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8C2F9" w14:textId="4450CCCD" w:rsidR="00A44B63" w:rsidRPr="00F90432" w:rsidRDefault="00B66010" w:rsidP="00F169CA">
      <w:pPr>
        <w:pStyle w:val="Default"/>
        <w:jc w:val="center"/>
        <w:rPr>
          <w:sz w:val="28"/>
          <w:szCs w:val="28"/>
          <w:lang w:val="kk-KZ"/>
        </w:rPr>
      </w:pPr>
      <w:bookmarkStart w:id="0" w:name="_Toc476528174"/>
      <w:r w:rsidRPr="00F90432">
        <w:rPr>
          <w:sz w:val="28"/>
          <w:szCs w:val="28"/>
          <w:lang w:val="kk-KZ"/>
        </w:rPr>
        <w:t>Қазақ Ұлттық аграрлық зерттеу университеті</w:t>
      </w:r>
    </w:p>
    <w:p w14:paraId="7C5CABC9" w14:textId="77777777" w:rsidR="00A44B63" w:rsidRPr="00E604AD" w:rsidRDefault="00A44B63" w:rsidP="00F169CA">
      <w:pPr>
        <w:spacing w:after="0" w:line="240" w:lineRule="auto"/>
        <w:ind w:firstLine="709"/>
        <w:jc w:val="center"/>
        <w:rPr>
          <w:rFonts w:ascii="Times New Roman" w:hAnsi="Times New Roman"/>
          <w:b/>
          <w:sz w:val="28"/>
          <w:szCs w:val="28"/>
          <w:lang w:val="kk-KZ"/>
        </w:rPr>
      </w:pPr>
    </w:p>
    <w:p w14:paraId="0A373C5A" w14:textId="6CC10420" w:rsidR="00A44B63" w:rsidRPr="00E604AD" w:rsidRDefault="00A44B63" w:rsidP="00F169CA">
      <w:pPr>
        <w:spacing w:after="0" w:line="240" w:lineRule="auto"/>
        <w:ind w:firstLine="709"/>
        <w:jc w:val="center"/>
        <w:rPr>
          <w:rFonts w:ascii="Times New Roman" w:hAnsi="Times New Roman"/>
          <w:b/>
          <w:sz w:val="28"/>
          <w:szCs w:val="28"/>
          <w:lang w:val="kk-KZ"/>
        </w:rPr>
      </w:pPr>
    </w:p>
    <w:p w14:paraId="041305C4" w14:textId="1EF0396D" w:rsidR="00A44B63" w:rsidRPr="00E604AD" w:rsidRDefault="001E33AE" w:rsidP="001E33AE">
      <w:pPr>
        <w:spacing w:after="0" w:line="240" w:lineRule="auto"/>
        <w:rPr>
          <w:rFonts w:ascii="Times New Roman" w:hAnsi="Times New Roman"/>
          <w:b/>
          <w:sz w:val="28"/>
          <w:szCs w:val="28"/>
          <w:lang w:val="kk-KZ"/>
        </w:rPr>
      </w:pPr>
      <w:r>
        <w:rPr>
          <w:rFonts w:ascii="Times New Roman" w:hAnsi="Times New Roman"/>
          <w:sz w:val="28"/>
          <w:szCs w:val="28"/>
          <w:lang w:val="kk-KZ"/>
        </w:rPr>
        <w:t>ӘОЖ</w:t>
      </w:r>
      <w:r w:rsidR="00C90BFC">
        <w:rPr>
          <w:rFonts w:ascii="Times New Roman" w:hAnsi="Times New Roman"/>
          <w:sz w:val="28"/>
          <w:szCs w:val="28"/>
          <w:lang w:val="kk-KZ"/>
        </w:rPr>
        <w:t xml:space="preserve"> 006.032:637.</w:t>
      </w:r>
      <w:r w:rsidR="00BA78BE">
        <w:rPr>
          <w:rFonts w:ascii="Times New Roman" w:hAnsi="Times New Roman"/>
          <w:sz w:val="28"/>
          <w:szCs w:val="28"/>
          <w:lang w:val="kk-KZ"/>
        </w:rPr>
        <w:t>5</w:t>
      </w:r>
      <w:r w:rsidR="00BA78BE">
        <w:rPr>
          <w:rFonts w:ascii="Times New Roman" w:hAnsi="Times New Roman" w:cs="Times New Roman"/>
          <w:sz w:val="28"/>
          <w:szCs w:val="28"/>
          <w:lang w:val="kk-KZ"/>
        </w:rPr>
        <w:t xml:space="preserve">'62                                                              </w:t>
      </w:r>
      <w:r>
        <w:rPr>
          <w:rFonts w:ascii="Times New Roman" w:hAnsi="Times New Roman"/>
          <w:sz w:val="28"/>
          <w:szCs w:val="28"/>
          <w:lang w:val="kk-KZ"/>
        </w:rPr>
        <w:t xml:space="preserve"> Қолжазба құқығында</w:t>
      </w:r>
    </w:p>
    <w:p w14:paraId="307F6238" w14:textId="77777777" w:rsidR="00A44B63" w:rsidRDefault="00A44B63" w:rsidP="00F169CA">
      <w:pPr>
        <w:spacing w:after="0" w:line="240" w:lineRule="auto"/>
        <w:ind w:firstLine="709"/>
        <w:jc w:val="center"/>
        <w:rPr>
          <w:rFonts w:ascii="Times New Roman" w:hAnsi="Times New Roman"/>
          <w:sz w:val="28"/>
          <w:szCs w:val="28"/>
          <w:lang w:val="kk-KZ"/>
        </w:rPr>
      </w:pPr>
    </w:p>
    <w:p w14:paraId="7C3B0183" w14:textId="77777777" w:rsidR="001E33AE" w:rsidRPr="00E604AD" w:rsidRDefault="001E33AE" w:rsidP="00F169CA">
      <w:pPr>
        <w:spacing w:after="0" w:line="240" w:lineRule="auto"/>
        <w:ind w:firstLine="709"/>
        <w:jc w:val="center"/>
        <w:rPr>
          <w:rFonts w:ascii="Times New Roman" w:hAnsi="Times New Roman"/>
          <w:sz w:val="28"/>
          <w:szCs w:val="28"/>
          <w:lang w:val="kk-KZ"/>
        </w:rPr>
      </w:pPr>
    </w:p>
    <w:p w14:paraId="21E7D304" w14:textId="77777777" w:rsidR="00A44B63" w:rsidRPr="00E604AD" w:rsidRDefault="00A44B63" w:rsidP="00F169CA">
      <w:pPr>
        <w:spacing w:after="0" w:line="240" w:lineRule="auto"/>
        <w:ind w:firstLine="709"/>
        <w:jc w:val="center"/>
        <w:rPr>
          <w:rFonts w:ascii="Times New Roman" w:hAnsi="Times New Roman"/>
          <w:sz w:val="28"/>
          <w:szCs w:val="28"/>
          <w:lang w:val="kk-KZ"/>
        </w:rPr>
      </w:pPr>
    </w:p>
    <w:p w14:paraId="5596FDAB" w14:textId="5EBBC7AC" w:rsidR="00A44B63" w:rsidRDefault="007E06AD" w:rsidP="001E33AE">
      <w:pPr>
        <w:spacing w:after="0" w:line="240" w:lineRule="auto"/>
        <w:jc w:val="center"/>
        <w:rPr>
          <w:rFonts w:ascii="Times New Roman" w:hAnsi="Times New Roman"/>
          <w:b/>
          <w:caps/>
          <w:sz w:val="28"/>
          <w:szCs w:val="28"/>
          <w:lang w:val="kk-KZ"/>
        </w:rPr>
      </w:pPr>
      <w:r>
        <w:rPr>
          <w:rFonts w:ascii="Times New Roman" w:hAnsi="Times New Roman"/>
          <w:b/>
          <w:caps/>
          <w:sz w:val="28"/>
          <w:szCs w:val="28"/>
          <w:lang w:val="kk-KZ"/>
        </w:rPr>
        <w:t>Ораз гү</w:t>
      </w:r>
      <w:r w:rsidR="00D124D4" w:rsidRPr="00E604AD">
        <w:rPr>
          <w:rFonts w:ascii="Times New Roman" w:hAnsi="Times New Roman"/>
          <w:b/>
          <w:caps/>
          <w:sz w:val="28"/>
          <w:szCs w:val="28"/>
          <w:lang w:val="kk-KZ"/>
        </w:rPr>
        <w:t>лзат</w:t>
      </w:r>
      <w:r>
        <w:rPr>
          <w:rFonts w:ascii="Times New Roman" w:hAnsi="Times New Roman"/>
          <w:b/>
          <w:caps/>
          <w:sz w:val="28"/>
          <w:szCs w:val="28"/>
          <w:lang w:val="kk-KZ"/>
        </w:rPr>
        <w:t xml:space="preserve"> ТАЕРҚЫЗЫ</w:t>
      </w:r>
    </w:p>
    <w:p w14:paraId="52C69829" w14:textId="77777777" w:rsidR="0009222D" w:rsidRDefault="0009222D" w:rsidP="00F169CA">
      <w:pPr>
        <w:spacing w:after="0" w:line="240" w:lineRule="auto"/>
        <w:ind w:firstLine="709"/>
        <w:jc w:val="center"/>
        <w:rPr>
          <w:rFonts w:ascii="Times New Roman" w:hAnsi="Times New Roman"/>
          <w:b/>
          <w:caps/>
          <w:sz w:val="28"/>
          <w:szCs w:val="28"/>
          <w:lang w:val="kk-KZ"/>
        </w:rPr>
      </w:pPr>
    </w:p>
    <w:p w14:paraId="55D49D9C" w14:textId="77777777" w:rsidR="00B66010" w:rsidRDefault="00B66010" w:rsidP="00F169CA">
      <w:pPr>
        <w:spacing w:after="0" w:line="240" w:lineRule="auto"/>
        <w:ind w:firstLine="709"/>
        <w:jc w:val="center"/>
        <w:rPr>
          <w:rFonts w:ascii="Times New Roman" w:hAnsi="Times New Roman"/>
          <w:b/>
          <w:caps/>
          <w:sz w:val="28"/>
          <w:szCs w:val="28"/>
          <w:lang w:val="kk-KZ"/>
        </w:rPr>
      </w:pPr>
    </w:p>
    <w:p w14:paraId="58AF59D7" w14:textId="77777777" w:rsidR="00B66010" w:rsidRPr="00E604AD" w:rsidRDefault="00B66010" w:rsidP="00F169CA">
      <w:pPr>
        <w:spacing w:after="0" w:line="240" w:lineRule="auto"/>
        <w:ind w:firstLine="709"/>
        <w:jc w:val="center"/>
        <w:rPr>
          <w:rFonts w:ascii="Times New Roman" w:hAnsi="Times New Roman"/>
          <w:b/>
          <w:caps/>
          <w:sz w:val="28"/>
          <w:szCs w:val="28"/>
          <w:lang w:val="kk-KZ"/>
        </w:rPr>
      </w:pPr>
    </w:p>
    <w:p w14:paraId="529CA99B" w14:textId="7D85194F" w:rsidR="00A44B63" w:rsidRPr="00E604AD" w:rsidRDefault="00B66010" w:rsidP="00F169CA">
      <w:pPr>
        <w:spacing w:after="0" w:line="240" w:lineRule="auto"/>
        <w:jc w:val="center"/>
        <w:rPr>
          <w:rFonts w:ascii="Times New Roman" w:hAnsi="Times New Roman"/>
          <w:sz w:val="28"/>
          <w:szCs w:val="28"/>
          <w:lang w:val="kk-KZ"/>
        </w:rPr>
      </w:pPr>
      <w:r w:rsidRPr="000877D1">
        <w:rPr>
          <w:rFonts w:ascii="Times New Roman" w:hAnsi="Times New Roman" w:cs="Times New Roman"/>
          <w:b/>
          <w:sz w:val="28"/>
          <w:szCs w:val="28"/>
          <w:lang w:val="kk-KZ"/>
        </w:rPr>
        <w:t>Өндіріске тиімді сапа жүйесін және сиыр еті классификациясын халықаралық стандарттар талаптарымен әзірлеу және енгізу</w:t>
      </w:r>
    </w:p>
    <w:p w14:paraId="0884CA28" w14:textId="77777777" w:rsidR="00ED03BA" w:rsidRDefault="00ED03BA" w:rsidP="00F169CA">
      <w:pPr>
        <w:spacing w:after="0" w:line="240" w:lineRule="auto"/>
        <w:ind w:firstLine="709"/>
        <w:jc w:val="center"/>
        <w:rPr>
          <w:rFonts w:ascii="Times New Roman" w:hAnsi="Times New Roman"/>
          <w:sz w:val="28"/>
          <w:szCs w:val="28"/>
          <w:lang w:val="kk-KZ"/>
        </w:rPr>
      </w:pPr>
    </w:p>
    <w:p w14:paraId="1F89873D" w14:textId="77777777" w:rsidR="001E33AE" w:rsidRDefault="001E33AE" w:rsidP="00F169CA">
      <w:pPr>
        <w:spacing w:after="0" w:line="240" w:lineRule="auto"/>
        <w:ind w:firstLine="709"/>
        <w:jc w:val="center"/>
        <w:rPr>
          <w:rFonts w:ascii="Times New Roman" w:hAnsi="Times New Roman"/>
          <w:sz w:val="28"/>
          <w:szCs w:val="28"/>
          <w:lang w:val="kk-KZ"/>
        </w:rPr>
      </w:pPr>
    </w:p>
    <w:p w14:paraId="7A15DF56" w14:textId="77777777" w:rsidR="001E33AE" w:rsidRDefault="001E33AE" w:rsidP="00F169CA">
      <w:pPr>
        <w:spacing w:after="0" w:line="240" w:lineRule="auto"/>
        <w:ind w:firstLine="709"/>
        <w:jc w:val="center"/>
        <w:rPr>
          <w:rFonts w:ascii="Times New Roman" w:hAnsi="Times New Roman"/>
          <w:sz w:val="28"/>
          <w:szCs w:val="28"/>
          <w:lang w:val="kk-KZ"/>
        </w:rPr>
      </w:pPr>
    </w:p>
    <w:p w14:paraId="5F2393F8" w14:textId="7F6D4F56" w:rsidR="00A44B63" w:rsidRPr="00E604AD" w:rsidRDefault="004269BD" w:rsidP="00791B48">
      <w:pPr>
        <w:spacing w:after="0" w:line="240" w:lineRule="auto"/>
        <w:jc w:val="center"/>
        <w:rPr>
          <w:rFonts w:ascii="Times New Roman" w:hAnsi="Times New Roman"/>
          <w:sz w:val="28"/>
          <w:szCs w:val="28"/>
          <w:lang w:val="kk-KZ"/>
        </w:rPr>
      </w:pPr>
      <w:r>
        <w:rPr>
          <w:rFonts w:ascii="Times New Roman" w:hAnsi="Times New Roman"/>
          <w:sz w:val="28"/>
          <w:szCs w:val="28"/>
          <w:lang w:val="kk-KZ"/>
        </w:rPr>
        <w:t>6D073200</w:t>
      </w:r>
      <w:r w:rsidR="001E33AE">
        <w:rPr>
          <w:rFonts w:ascii="Times New Roman" w:hAnsi="Times New Roman"/>
          <w:sz w:val="28"/>
          <w:szCs w:val="28"/>
          <w:lang w:val="kk-KZ"/>
        </w:rPr>
        <w:t xml:space="preserve"> </w:t>
      </w:r>
      <w:r w:rsidR="001E33AE">
        <w:rPr>
          <w:rFonts w:ascii="Times New Roman" w:hAnsi="Times New Roman" w:cs="Times New Roman"/>
          <w:sz w:val="28"/>
          <w:szCs w:val="28"/>
          <w:lang w:val="kk-KZ"/>
        </w:rPr>
        <w:t>–</w:t>
      </w:r>
      <w:r>
        <w:rPr>
          <w:rFonts w:ascii="Times New Roman" w:hAnsi="Times New Roman"/>
          <w:sz w:val="28"/>
          <w:szCs w:val="28"/>
          <w:lang w:val="kk-KZ"/>
        </w:rPr>
        <w:t xml:space="preserve"> Стандарттау және сертификаттау</w:t>
      </w:r>
    </w:p>
    <w:p w14:paraId="72F08A2D" w14:textId="77777777" w:rsidR="00A44B63" w:rsidRDefault="00A44B63" w:rsidP="00791B48">
      <w:pPr>
        <w:spacing w:after="0" w:line="240" w:lineRule="auto"/>
        <w:jc w:val="center"/>
        <w:rPr>
          <w:rFonts w:ascii="Times New Roman" w:hAnsi="Times New Roman"/>
          <w:sz w:val="28"/>
          <w:szCs w:val="28"/>
          <w:lang w:val="kk-KZ"/>
        </w:rPr>
      </w:pPr>
    </w:p>
    <w:p w14:paraId="3425DE94" w14:textId="77777777" w:rsidR="001E33AE" w:rsidRDefault="001E33AE" w:rsidP="00791B48">
      <w:pPr>
        <w:spacing w:after="0" w:line="240" w:lineRule="auto"/>
        <w:jc w:val="center"/>
        <w:rPr>
          <w:rFonts w:ascii="Times New Roman" w:hAnsi="Times New Roman"/>
          <w:sz w:val="28"/>
          <w:szCs w:val="28"/>
          <w:lang w:val="kk-KZ"/>
        </w:rPr>
      </w:pPr>
    </w:p>
    <w:p w14:paraId="2BD8A2AB" w14:textId="77777777" w:rsidR="001E33AE" w:rsidRPr="00E604AD" w:rsidRDefault="001E33AE" w:rsidP="00791B48">
      <w:pPr>
        <w:spacing w:after="0" w:line="240" w:lineRule="auto"/>
        <w:jc w:val="center"/>
        <w:rPr>
          <w:rFonts w:ascii="Times New Roman" w:hAnsi="Times New Roman"/>
          <w:sz w:val="28"/>
          <w:szCs w:val="28"/>
          <w:lang w:val="kk-KZ"/>
        </w:rPr>
      </w:pPr>
    </w:p>
    <w:p w14:paraId="79713F79" w14:textId="77777777" w:rsidR="00217E5B" w:rsidRPr="00E604AD" w:rsidRDefault="002E4CB3" w:rsidP="00791B48">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Философия докторы </w:t>
      </w:r>
      <w:r w:rsidR="00217E5B" w:rsidRPr="00E604AD">
        <w:rPr>
          <w:rFonts w:ascii="Times New Roman" w:hAnsi="Times New Roman"/>
          <w:sz w:val="28"/>
          <w:szCs w:val="28"/>
          <w:lang w:val="kk-KZ"/>
        </w:rPr>
        <w:t>(PhD)</w:t>
      </w:r>
    </w:p>
    <w:p w14:paraId="10F1CE92" w14:textId="3891A68A" w:rsidR="00217E5B" w:rsidRPr="00E604AD" w:rsidRDefault="002E4CB3" w:rsidP="00791B48">
      <w:pPr>
        <w:spacing w:after="0" w:line="240" w:lineRule="auto"/>
        <w:jc w:val="center"/>
        <w:rPr>
          <w:rFonts w:ascii="Times New Roman" w:hAnsi="Times New Roman"/>
          <w:sz w:val="28"/>
          <w:szCs w:val="28"/>
          <w:lang w:val="kk-KZ"/>
        </w:rPr>
      </w:pPr>
      <w:r>
        <w:rPr>
          <w:rFonts w:ascii="Times New Roman" w:hAnsi="Times New Roman"/>
          <w:sz w:val="28"/>
          <w:szCs w:val="28"/>
          <w:lang w:val="kk-KZ"/>
        </w:rPr>
        <w:t>дәрежесін</w:t>
      </w:r>
      <w:r w:rsidR="00217E5B">
        <w:rPr>
          <w:rFonts w:ascii="Times New Roman" w:hAnsi="Times New Roman"/>
          <w:sz w:val="28"/>
          <w:szCs w:val="28"/>
          <w:lang w:val="kk-KZ"/>
        </w:rPr>
        <w:t xml:space="preserve"> ізденуге арналған д</w:t>
      </w:r>
      <w:r w:rsidR="00A44B63" w:rsidRPr="00E604AD">
        <w:rPr>
          <w:rFonts w:ascii="Times New Roman" w:hAnsi="Times New Roman"/>
          <w:sz w:val="28"/>
          <w:szCs w:val="28"/>
          <w:lang w:val="kk-KZ"/>
        </w:rPr>
        <w:t xml:space="preserve">иссертация </w:t>
      </w:r>
    </w:p>
    <w:p w14:paraId="635103B1" w14:textId="77777777" w:rsidR="00ED03BA" w:rsidRDefault="00ED03BA" w:rsidP="00791B48">
      <w:pPr>
        <w:spacing w:after="0" w:line="240" w:lineRule="auto"/>
        <w:rPr>
          <w:rFonts w:ascii="Times New Roman" w:hAnsi="Times New Roman"/>
          <w:sz w:val="28"/>
          <w:szCs w:val="28"/>
          <w:lang w:val="kk-KZ"/>
        </w:rPr>
      </w:pPr>
    </w:p>
    <w:p w14:paraId="36079018" w14:textId="77777777" w:rsidR="00ED03BA" w:rsidRDefault="00ED03BA" w:rsidP="00F169CA">
      <w:pPr>
        <w:spacing w:after="0" w:line="240" w:lineRule="auto"/>
        <w:ind w:firstLine="709"/>
        <w:jc w:val="center"/>
        <w:rPr>
          <w:rFonts w:ascii="Times New Roman" w:hAnsi="Times New Roman"/>
          <w:sz w:val="28"/>
          <w:szCs w:val="28"/>
          <w:lang w:val="kk-KZ"/>
        </w:rPr>
      </w:pPr>
    </w:p>
    <w:p w14:paraId="5B2FA6AF" w14:textId="77777777" w:rsidR="00ED03BA" w:rsidRDefault="00ED03BA" w:rsidP="00F169CA">
      <w:pPr>
        <w:spacing w:after="0" w:line="240" w:lineRule="auto"/>
        <w:ind w:firstLine="709"/>
        <w:jc w:val="center"/>
        <w:rPr>
          <w:rFonts w:ascii="Times New Roman" w:hAnsi="Times New Roman"/>
          <w:sz w:val="28"/>
          <w:szCs w:val="28"/>
          <w:lang w:val="kk-KZ"/>
        </w:rPr>
      </w:pPr>
    </w:p>
    <w:p w14:paraId="723579AE" w14:textId="77777777" w:rsidR="00ED03BA" w:rsidRDefault="00ED03BA" w:rsidP="00F169CA">
      <w:pPr>
        <w:spacing w:after="0" w:line="240" w:lineRule="auto"/>
        <w:ind w:firstLine="709"/>
        <w:jc w:val="center"/>
        <w:rPr>
          <w:rFonts w:ascii="Times New Roman" w:hAnsi="Times New Roman"/>
          <w:sz w:val="28"/>
          <w:szCs w:val="28"/>
          <w:lang w:val="kk-KZ"/>
        </w:rPr>
      </w:pPr>
    </w:p>
    <w:p w14:paraId="30E537DD" w14:textId="24E1FC7A" w:rsidR="001E33AE" w:rsidRDefault="001E33AE" w:rsidP="001E33AE">
      <w:pPr>
        <w:spacing w:after="0" w:line="240" w:lineRule="auto"/>
        <w:ind w:firstLine="709"/>
        <w:jc w:val="right"/>
        <w:rPr>
          <w:rFonts w:ascii="Times New Roman" w:hAnsi="Times New Roman"/>
          <w:sz w:val="28"/>
          <w:szCs w:val="28"/>
          <w:lang w:val="kk-KZ"/>
        </w:rPr>
      </w:pPr>
      <w:r w:rsidRPr="00B97063">
        <w:rPr>
          <w:rFonts w:ascii="Times New Roman" w:hAnsi="Times New Roman"/>
          <w:sz w:val="28"/>
          <w:szCs w:val="28"/>
          <w:lang w:val="kk-KZ"/>
        </w:rPr>
        <w:t>Ғылыми консультант</w:t>
      </w:r>
    </w:p>
    <w:p w14:paraId="649CE689" w14:textId="751D7219" w:rsidR="001E33AE" w:rsidRDefault="001E33AE" w:rsidP="001E33AE">
      <w:pPr>
        <w:spacing w:after="0" w:line="240" w:lineRule="auto"/>
        <w:ind w:firstLine="709"/>
        <w:jc w:val="right"/>
        <w:rPr>
          <w:rFonts w:ascii="Times New Roman" w:hAnsi="Times New Roman"/>
          <w:sz w:val="28"/>
          <w:szCs w:val="28"/>
          <w:lang w:val="kk-KZ"/>
        </w:rPr>
      </w:pPr>
      <w:r w:rsidRPr="00B97063">
        <w:rPr>
          <w:rFonts w:ascii="Times New Roman" w:hAnsi="Times New Roman"/>
          <w:sz w:val="28"/>
          <w:szCs w:val="28"/>
          <w:lang w:val="kk-KZ"/>
        </w:rPr>
        <w:t>техника ғылымдарының докторы</w:t>
      </w:r>
      <w:r>
        <w:rPr>
          <w:rFonts w:ascii="Times New Roman" w:hAnsi="Times New Roman"/>
          <w:sz w:val="28"/>
          <w:szCs w:val="28"/>
          <w:lang w:val="kk-KZ"/>
        </w:rPr>
        <w:t>,</w:t>
      </w:r>
    </w:p>
    <w:p w14:paraId="0889FCBA" w14:textId="446E3DB0" w:rsidR="00ED03BA" w:rsidRDefault="001E33AE" w:rsidP="001E33AE">
      <w:pPr>
        <w:spacing w:after="0" w:line="240" w:lineRule="auto"/>
        <w:ind w:firstLine="709"/>
        <w:jc w:val="right"/>
        <w:rPr>
          <w:rFonts w:ascii="Times New Roman" w:hAnsi="Times New Roman"/>
          <w:sz w:val="28"/>
          <w:szCs w:val="28"/>
          <w:lang w:val="kk-KZ"/>
        </w:rPr>
      </w:pPr>
      <w:r w:rsidRPr="00B97063">
        <w:rPr>
          <w:rFonts w:ascii="Times New Roman" w:hAnsi="Times New Roman"/>
          <w:sz w:val="28"/>
          <w:szCs w:val="28"/>
          <w:lang w:val="kk-KZ"/>
        </w:rPr>
        <w:t>профессор</w:t>
      </w:r>
    </w:p>
    <w:p w14:paraId="331434F7" w14:textId="124024BF" w:rsidR="00ED03BA" w:rsidRDefault="001E33AE" w:rsidP="001E33AE">
      <w:pPr>
        <w:spacing w:after="0" w:line="240" w:lineRule="auto"/>
        <w:ind w:firstLine="709"/>
        <w:jc w:val="right"/>
        <w:rPr>
          <w:rFonts w:ascii="Times New Roman" w:hAnsi="Times New Roman"/>
          <w:sz w:val="28"/>
          <w:szCs w:val="28"/>
          <w:lang w:val="kk-KZ"/>
        </w:rPr>
      </w:pPr>
      <w:r w:rsidRPr="00B97063">
        <w:rPr>
          <w:rFonts w:ascii="Times New Roman" w:hAnsi="Times New Roman"/>
          <w:sz w:val="28"/>
          <w:szCs w:val="28"/>
          <w:lang w:val="kk-KZ"/>
        </w:rPr>
        <w:t>Оспанов А</w:t>
      </w:r>
      <w:r>
        <w:rPr>
          <w:rFonts w:ascii="Times New Roman" w:hAnsi="Times New Roman"/>
          <w:sz w:val="28"/>
          <w:szCs w:val="28"/>
          <w:lang w:val="kk-KZ"/>
        </w:rPr>
        <w:t>.</w:t>
      </w:r>
      <w:r w:rsidRPr="00B97063">
        <w:rPr>
          <w:rFonts w:ascii="Times New Roman" w:hAnsi="Times New Roman"/>
          <w:sz w:val="28"/>
          <w:szCs w:val="28"/>
          <w:lang w:val="kk-KZ"/>
        </w:rPr>
        <w:t>Б</w:t>
      </w:r>
      <w:r>
        <w:rPr>
          <w:rFonts w:ascii="Times New Roman" w:hAnsi="Times New Roman"/>
          <w:sz w:val="28"/>
          <w:szCs w:val="28"/>
          <w:lang w:val="kk-KZ"/>
        </w:rPr>
        <w:t>.</w:t>
      </w:r>
    </w:p>
    <w:p w14:paraId="4A0BF6D6" w14:textId="77777777" w:rsidR="001E33AE" w:rsidRPr="001E33AE" w:rsidRDefault="001E33AE" w:rsidP="001E33AE">
      <w:pPr>
        <w:spacing w:after="0" w:line="240" w:lineRule="auto"/>
        <w:ind w:firstLine="709"/>
        <w:jc w:val="right"/>
        <w:rPr>
          <w:rFonts w:ascii="Times New Roman" w:hAnsi="Times New Roman"/>
          <w:sz w:val="16"/>
          <w:szCs w:val="16"/>
          <w:lang w:val="kk-KZ"/>
        </w:rPr>
      </w:pPr>
    </w:p>
    <w:p w14:paraId="41CE789F" w14:textId="164401F6" w:rsidR="001E33AE" w:rsidRDefault="001E33AE" w:rsidP="001E33AE">
      <w:pPr>
        <w:spacing w:after="0" w:line="240" w:lineRule="auto"/>
        <w:ind w:firstLine="709"/>
        <w:jc w:val="right"/>
        <w:rPr>
          <w:rFonts w:ascii="Times New Roman" w:hAnsi="Times New Roman"/>
          <w:sz w:val="28"/>
          <w:szCs w:val="28"/>
          <w:lang w:val="kk-KZ"/>
        </w:rPr>
      </w:pPr>
      <w:r>
        <w:rPr>
          <w:rFonts w:ascii="Times New Roman" w:hAnsi="Times New Roman"/>
          <w:sz w:val="28"/>
          <w:szCs w:val="28"/>
          <w:lang w:val="kk-KZ"/>
        </w:rPr>
        <w:t>Ш</w:t>
      </w:r>
      <w:r w:rsidRPr="00B97063">
        <w:rPr>
          <w:rFonts w:ascii="Times New Roman" w:hAnsi="Times New Roman"/>
          <w:sz w:val="28"/>
          <w:szCs w:val="28"/>
          <w:lang w:val="kk-KZ"/>
        </w:rPr>
        <w:t>етелдік ғылыми консультант</w:t>
      </w:r>
    </w:p>
    <w:p w14:paraId="4F073926" w14:textId="25E851D3" w:rsidR="001E33AE" w:rsidRDefault="001E33AE" w:rsidP="001E33AE">
      <w:pPr>
        <w:spacing w:after="0" w:line="240" w:lineRule="auto"/>
        <w:ind w:firstLine="709"/>
        <w:jc w:val="right"/>
        <w:rPr>
          <w:rFonts w:ascii="Times New Roman" w:hAnsi="Times New Roman"/>
          <w:sz w:val="28"/>
          <w:szCs w:val="28"/>
          <w:lang w:val="kk-KZ"/>
        </w:rPr>
      </w:pPr>
      <w:r w:rsidRPr="00B97063">
        <w:rPr>
          <w:rFonts w:ascii="Times New Roman" w:hAnsi="Times New Roman"/>
          <w:sz w:val="28"/>
          <w:szCs w:val="28"/>
          <w:lang w:val="kk-KZ"/>
        </w:rPr>
        <w:t>техника ғылымдарының докторы,</w:t>
      </w:r>
    </w:p>
    <w:p w14:paraId="5C97E4BE" w14:textId="686E8488" w:rsidR="001E33AE" w:rsidRDefault="001E33AE" w:rsidP="001E33AE">
      <w:pPr>
        <w:spacing w:after="0" w:line="240" w:lineRule="auto"/>
        <w:ind w:firstLine="709"/>
        <w:jc w:val="right"/>
        <w:rPr>
          <w:rFonts w:ascii="Times New Roman" w:hAnsi="Times New Roman"/>
          <w:sz w:val="28"/>
          <w:szCs w:val="28"/>
          <w:lang w:val="kk-KZ"/>
        </w:rPr>
      </w:pPr>
      <w:r w:rsidRPr="00B97063">
        <w:rPr>
          <w:rFonts w:ascii="Times New Roman" w:hAnsi="Times New Roman"/>
          <w:sz w:val="28"/>
          <w:szCs w:val="28"/>
          <w:lang w:val="kk-KZ"/>
        </w:rPr>
        <w:t>профессор</w:t>
      </w:r>
    </w:p>
    <w:p w14:paraId="72DF4100" w14:textId="7294D8A6" w:rsidR="001E33AE" w:rsidRDefault="001E33AE" w:rsidP="001E33AE">
      <w:pPr>
        <w:spacing w:after="0" w:line="240" w:lineRule="auto"/>
        <w:ind w:firstLine="709"/>
        <w:jc w:val="right"/>
        <w:rPr>
          <w:rFonts w:ascii="Times New Roman" w:hAnsi="Times New Roman"/>
          <w:sz w:val="28"/>
          <w:szCs w:val="28"/>
          <w:lang w:val="kk-KZ"/>
        </w:rPr>
      </w:pPr>
      <w:r w:rsidRPr="00B97063">
        <w:rPr>
          <w:rFonts w:ascii="Times New Roman" w:hAnsi="Times New Roman"/>
          <w:sz w:val="28"/>
          <w:szCs w:val="28"/>
          <w:lang w:val="kk-KZ"/>
        </w:rPr>
        <w:t>Семенова А</w:t>
      </w:r>
      <w:r>
        <w:rPr>
          <w:rFonts w:ascii="Times New Roman" w:hAnsi="Times New Roman"/>
          <w:sz w:val="28"/>
          <w:szCs w:val="28"/>
          <w:lang w:val="kk-KZ"/>
        </w:rPr>
        <w:t>.А.</w:t>
      </w:r>
      <w:r w:rsidRPr="00B97063">
        <w:rPr>
          <w:rFonts w:ascii="Times New Roman" w:hAnsi="Times New Roman"/>
          <w:sz w:val="28"/>
          <w:szCs w:val="28"/>
          <w:lang w:val="kk-KZ"/>
        </w:rPr>
        <w:t xml:space="preserve"> </w:t>
      </w:r>
    </w:p>
    <w:p w14:paraId="27AB9BF6" w14:textId="0F38BF2F" w:rsidR="001E33AE" w:rsidRDefault="001E33AE" w:rsidP="001E33AE">
      <w:pPr>
        <w:spacing w:after="0" w:line="240" w:lineRule="auto"/>
        <w:ind w:firstLine="709"/>
        <w:jc w:val="right"/>
        <w:rPr>
          <w:rFonts w:ascii="Times New Roman" w:hAnsi="Times New Roman"/>
          <w:sz w:val="28"/>
          <w:szCs w:val="28"/>
          <w:lang w:val="kk-KZ"/>
        </w:rPr>
      </w:pPr>
      <w:r>
        <w:rPr>
          <w:rFonts w:ascii="Times New Roman" w:hAnsi="Times New Roman"/>
          <w:sz w:val="28"/>
          <w:szCs w:val="28"/>
          <w:lang w:val="kk-KZ"/>
        </w:rPr>
        <w:t>(</w:t>
      </w:r>
      <w:r w:rsidRPr="00B97063">
        <w:rPr>
          <w:rFonts w:ascii="Times New Roman" w:hAnsi="Times New Roman"/>
          <w:sz w:val="28"/>
          <w:szCs w:val="28"/>
          <w:lang w:val="kk-KZ"/>
        </w:rPr>
        <w:t xml:space="preserve">В.М. Горбатов атындағы </w:t>
      </w:r>
    </w:p>
    <w:p w14:paraId="598B3026" w14:textId="77777777" w:rsidR="001E33AE" w:rsidRDefault="001E33AE" w:rsidP="001E33AE">
      <w:pPr>
        <w:spacing w:after="0" w:line="240" w:lineRule="auto"/>
        <w:ind w:firstLine="709"/>
        <w:jc w:val="right"/>
        <w:rPr>
          <w:rFonts w:ascii="Times New Roman" w:hAnsi="Times New Roman"/>
          <w:sz w:val="28"/>
          <w:szCs w:val="28"/>
          <w:lang w:val="kk-KZ"/>
        </w:rPr>
      </w:pPr>
      <w:r w:rsidRPr="00B97063">
        <w:rPr>
          <w:rFonts w:ascii="Times New Roman" w:hAnsi="Times New Roman"/>
          <w:sz w:val="28"/>
          <w:szCs w:val="28"/>
          <w:lang w:val="kk-KZ"/>
        </w:rPr>
        <w:t>азық-түлік</w:t>
      </w:r>
      <w:r w:rsidRPr="001E33AE">
        <w:rPr>
          <w:rFonts w:ascii="Times New Roman" w:hAnsi="Times New Roman"/>
          <w:sz w:val="28"/>
          <w:szCs w:val="28"/>
          <w:lang w:val="kk-KZ"/>
        </w:rPr>
        <w:t xml:space="preserve"> </w:t>
      </w:r>
      <w:r w:rsidRPr="00B97063">
        <w:rPr>
          <w:rFonts w:ascii="Times New Roman" w:hAnsi="Times New Roman"/>
          <w:sz w:val="28"/>
          <w:szCs w:val="28"/>
          <w:lang w:val="kk-KZ"/>
        </w:rPr>
        <w:t>жүйелерінің</w:t>
      </w:r>
    </w:p>
    <w:p w14:paraId="1E5FBA6E" w14:textId="0F0B3183" w:rsidR="001E33AE" w:rsidRDefault="001E33AE" w:rsidP="001E33AE">
      <w:pPr>
        <w:spacing w:after="0" w:line="240" w:lineRule="auto"/>
        <w:ind w:firstLine="709"/>
        <w:jc w:val="right"/>
        <w:rPr>
          <w:rFonts w:ascii="Times New Roman" w:hAnsi="Times New Roman"/>
          <w:sz w:val="28"/>
          <w:szCs w:val="28"/>
          <w:lang w:val="kk-KZ"/>
        </w:rPr>
      </w:pPr>
      <w:r w:rsidRPr="00B97063">
        <w:rPr>
          <w:rFonts w:ascii="Times New Roman" w:hAnsi="Times New Roman"/>
          <w:sz w:val="28"/>
          <w:szCs w:val="28"/>
          <w:lang w:val="kk-KZ"/>
        </w:rPr>
        <w:t>федералды ғылыми</w:t>
      </w:r>
      <w:r w:rsidRPr="001E33AE">
        <w:rPr>
          <w:rFonts w:ascii="Times New Roman" w:hAnsi="Times New Roman"/>
          <w:sz w:val="28"/>
          <w:szCs w:val="28"/>
          <w:lang w:val="kk-KZ"/>
        </w:rPr>
        <w:t xml:space="preserve"> </w:t>
      </w:r>
      <w:r>
        <w:rPr>
          <w:rFonts w:ascii="Times New Roman" w:hAnsi="Times New Roman"/>
          <w:sz w:val="28"/>
          <w:szCs w:val="28"/>
          <w:lang w:val="kk-KZ"/>
        </w:rPr>
        <w:t>орталығы РҒА)</w:t>
      </w:r>
    </w:p>
    <w:p w14:paraId="1262F441" w14:textId="77777777" w:rsidR="00ED03BA" w:rsidRDefault="00ED03BA" w:rsidP="00F169CA">
      <w:pPr>
        <w:spacing w:after="0" w:line="240" w:lineRule="auto"/>
        <w:rPr>
          <w:rFonts w:ascii="Times New Roman" w:hAnsi="Times New Roman"/>
          <w:b/>
          <w:sz w:val="28"/>
          <w:szCs w:val="28"/>
          <w:lang w:val="kk-KZ"/>
        </w:rPr>
      </w:pPr>
    </w:p>
    <w:p w14:paraId="3B773459" w14:textId="77777777" w:rsidR="001E33AE" w:rsidRDefault="001E33AE" w:rsidP="00F169CA">
      <w:pPr>
        <w:spacing w:after="0" w:line="240" w:lineRule="auto"/>
        <w:jc w:val="center"/>
        <w:rPr>
          <w:rFonts w:ascii="Times New Roman" w:hAnsi="Times New Roman"/>
          <w:b/>
          <w:sz w:val="28"/>
          <w:szCs w:val="28"/>
          <w:lang w:val="kk-KZ"/>
        </w:rPr>
      </w:pPr>
    </w:p>
    <w:p w14:paraId="6720184A" w14:textId="77777777" w:rsidR="001E33AE" w:rsidRDefault="001E33AE" w:rsidP="00F169CA">
      <w:pPr>
        <w:spacing w:after="0" w:line="240" w:lineRule="auto"/>
        <w:jc w:val="center"/>
        <w:rPr>
          <w:rFonts w:ascii="Times New Roman" w:hAnsi="Times New Roman"/>
          <w:b/>
          <w:sz w:val="28"/>
          <w:szCs w:val="28"/>
          <w:lang w:val="kk-KZ"/>
        </w:rPr>
      </w:pPr>
    </w:p>
    <w:p w14:paraId="5550C68B" w14:textId="77777777" w:rsidR="001E33AE" w:rsidRDefault="001E33AE" w:rsidP="00F169CA">
      <w:pPr>
        <w:spacing w:after="0" w:line="240" w:lineRule="auto"/>
        <w:jc w:val="center"/>
        <w:rPr>
          <w:rFonts w:ascii="Times New Roman" w:hAnsi="Times New Roman"/>
          <w:b/>
          <w:sz w:val="28"/>
          <w:szCs w:val="28"/>
          <w:lang w:val="kk-KZ"/>
        </w:rPr>
      </w:pPr>
    </w:p>
    <w:p w14:paraId="16DD9F69" w14:textId="77777777" w:rsidR="001E33AE" w:rsidRDefault="001E33AE" w:rsidP="00F169CA">
      <w:pPr>
        <w:spacing w:after="0" w:line="240" w:lineRule="auto"/>
        <w:jc w:val="center"/>
        <w:rPr>
          <w:rFonts w:ascii="Times New Roman" w:hAnsi="Times New Roman"/>
          <w:b/>
          <w:sz w:val="28"/>
          <w:szCs w:val="28"/>
          <w:lang w:val="kk-KZ"/>
        </w:rPr>
      </w:pPr>
    </w:p>
    <w:p w14:paraId="60DF4EBD" w14:textId="5627EFA3" w:rsidR="00A44B63" w:rsidRPr="001E33AE" w:rsidRDefault="00217E5B" w:rsidP="001E33AE">
      <w:pPr>
        <w:spacing w:after="0" w:line="240" w:lineRule="auto"/>
        <w:jc w:val="center"/>
        <w:rPr>
          <w:rFonts w:ascii="Times New Roman" w:hAnsi="Times New Roman"/>
          <w:sz w:val="28"/>
          <w:szCs w:val="28"/>
          <w:lang w:val="kk-KZ"/>
        </w:rPr>
      </w:pPr>
      <w:r w:rsidRPr="001E33AE">
        <w:rPr>
          <w:rFonts w:ascii="Times New Roman" w:hAnsi="Times New Roman"/>
          <w:sz w:val="28"/>
          <w:szCs w:val="28"/>
          <w:lang w:val="kk-KZ"/>
        </w:rPr>
        <w:t>Қазақстан Республикасы</w:t>
      </w:r>
    </w:p>
    <w:p w14:paraId="71DC814C" w14:textId="28A5EBEF" w:rsidR="00A44B63" w:rsidRPr="001E33AE" w:rsidRDefault="001053DE" w:rsidP="001E33AE">
      <w:pPr>
        <w:spacing w:after="0" w:line="240" w:lineRule="auto"/>
        <w:jc w:val="center"/>
        <w:rPr>
          <w:rFonts w:ascii="Times New Roman" w:hAnsi="Times New Roman"/>
          <w:sz w:val="28"/>
          <w:szCs w:val="28"/>
          <w:lang w:val="kk-KZ"/>
        </w:rPr>
      </w:pPr>
      <w:r w:rsidRPr="001E33AE">
        <w:rPr>
          <w:rFonts w:ascii="Times New Roman" w:hAnsi="Times New Roman"/>
          <w:sz w:val="28"/>
          <w:szCs w:val="28"/>
          <w:lang w:val="kk-KZ"/>
        </w:rPr>
        <w:t>Алматы, 2023</w:t>
      </w:r>
    </w:p>
    <w:bookmarkStart w:id="1" w:name="_Hlk88910552"/>
    <w:bookmarkEnd w:id="0"/>
    <w:p w14:paraId="0CACC27E" w14:textId="61B0BFEA" w:rsidR="00AC2FD4" w:rsidRDefault="001E33AE" w:rsidP="00F169CA">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mc:AlternateContent>
          <mc:Choice Requires="wps">
            <w:drawing>
              <wp:anchor distT="0" distB="0" distL="114300" distR="114300" simplePos="0" relativeHeight="252474368" behindDoc="0" locked="0" layoutInCell="1" allowOverlap="1" wp14:anchorId="54BF5198" wp14:editId="7C4AC0EB">
                <wp:simplePos x="0" y="0"/>
                <wp:positionH relativeFrom="column">
                  <wp:posOffset>2560212</wp:posOffset>
                </wp:positionH>
                <wp:positionV relativeFrom="paragraph">
                  <wp:posOffset>44269</wp:posOffset>
                </wp:positionV>
                <wp:extent cx="997528" cy="396815"/>
                <wp:effectExtent l="0" t="0" r="0" b="3810"/>
                <wp:wrapNone/>
                <wp:docPr id="12" name="Прямоугольник 12"/>
                <wp:cNvGraphicFramePr/>
                <a:graphic xmlns:a="http://schemas.openxmlformats.org/drawingml/2006/main">
                  <a:graphicData uri="http://schemas.microsoft.com/office/word/2010/wordprocessingShape">
                    <wps:wsp>
                      <wps:cNvSpPr/>
                      <wps:spPr>
                        <a:xfrm>
                          <a:off x="0" y="0"/>
                          <a:ext cx="997528" cy="3968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 o:spid="_x0000_s1026" style="position:absolute;margin-left:201.6pt;margin-top:3.5pt;width:78.55pt;height:31.25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" fillcolor="white [3212]" stroked="f" strokeweight="1pt"/>
            </w:pict>
          </mc:Fallback>
        </mc:AlternateContent>
      </w:r>
      <w:r w:rsidR="0019617F">
        <w:rPr>
          <w:rFonts w:ascii="Times New Roman" w:hAnsi="Times New Roman" w:cs="Times New Roman"/>
          <w:b/>
          <w:sz w:val="28"/>
          <w:szCs w:val="28"/>
          <w:lang w:val="kk-KZ"/>
        </w:rPr>
        <w:br w:type="page"/>
      </w:r>
      <w:r w:rsidR="0073525A" w:rsidRPr="00A10726">
        <w:rPr>
          <w:rFonts w:ascii="Times New Roman" w:hAnsi="Times New Roman" w:cs="Times New Roman"/>
          <w:b/>
          <w:sz w:val="28"/>
          <w:szCs w:val="28"/>
          <w:lang w:val="kk-KZ"/>
        </w:rPr>
        <w:lastRenderedPageBreak/>
        <w:t>МАЗМҰНЫ</w:t>
      </w:r>
    </w:p>
    <w:p w14:paraId="1B7DB741" w14:textId="77777777" w:rsidR="001E33AE" w:rsidRPr="00A10726" w:rsidRDefault="001E33AE" w:rsidP="001E33AE">
      <w:pPr>
        <w:spacing w:after="0" w:line="240" w:lineRule="auto"/>
        <w:jc w:val="right"/>
        <w:rPr>
          <w:rFonts w:ascii="Times New Roman" w:hAnsi="Times New Roman" w:cs="Times New Roman"/>
          <w:b/>
          <w:sz w:val="28"/>
          <w:szCs w:val="28"/>
          <w:lang w:val="kk-KZ"/>
        </w:rPr>
      </w:pPr>
    </w:p>
    <w:tbl>
      <w:tblPr>
        <w:tblStyle w:val="a3"/>
        <w:tblW w:w="9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42"/>
        <w:gridCol w:w="8278"/>
        <w:gridCol w:w="672"/>
      </w:tblGrid>
      <w:tr w:rsidR="00A668D5" w:rsidRPr="00A10726" w14:paraId="6FD8ADA9" w14:textId="77777777" w:rsidTr="001E33AE">
        <w:tc>
          <w:tcPr>
            <w:tcW w:w="9095" w:type="dxa"/>
            <w:gridSpan w:val="3"/>
          </w:tcPr>
          <w:p w14:paraId="1DEB256B" w14:textId="0A7CADC1" w:rsidR="00A668D5" w:rsidRPr="00A10726" w:rsidRDefault="00A668D5" w:rsidP="001E33AE">
            <w:pPr>
              <w:rPr>
                <w:rFonts w:ascii="Times New Roman" w:hAnsi="Times New Roman" w:cs="Times New Roman"/>
                <w:caps/>
                <w:sz w:val="28"/>
                <w:szCs w:val="28"/>
                <w:lang w:val="kk-KZ"/>
              </w:rPr>
            </w:pPr>
            <w:r w:rsidRPr="00A10726">
              <w:rPr>
                <w:rFonts w:ascii="Times New Roman" w:hAnsi="Times New Roman" w:cs="Times New Roman"/>
                <w:b/>
                <w:caps/>
                <w:sz w:val="28"/>
                <w:szCs w:val="28"/>
                <w:lang w:val="kk-KZ"/>
              </w:rPr>
              <w:t>НОРМАТИВТІК СІЛТЕМЕЛЕР</w:t>
            </w:r>
            <w:r w:rsidR="00AC2FD4" w:rsidRPr="00A10726">
              <w:rPr>
                <w:rFonts w:ascii="Times New Roman" w:hAnsi="Times New Roman" w:cs="Times New Roman"/>
                <w:caps/>
                <w:sz w:val="28"/>
                <w:szCs w:val="28"/>
                <w:lang w:val="kk-KZ"/>
              </w:rPr>
              <w:t>................................</w:t>
            </w:r>
            <w:r w:rsidR="00A27555" w:rsidRPr="00A10726">
              <w:rPr>
                <w:rFonts w:ascii="Times New Roman" w:hAnsi="Times New Roman" w:cs="Times New Roman"/>
                <w:caps/>
                <w:sz w:val="28"/>
                <w:szCs w:val="28"/>
                <w:lang w:val="kk-KZ"/>
              </w:rPr>
              <w:t>..............................</w:t>
            </w:r>
            <w:r w:rsidR="00AC2FD4" w:rsidRPr="00A10726">
              <w:rPr>
                <w:rFonts w:ascii="Times New Roman" w:hAnsi="Times New Roman" w:cs="Times New Roman"/>
                <w:caps/>
                <w:sz w:val="28"/>
                <w:szCs w:val="28"/>
                <w:lang w:val="kk-KZ"/>
              </w:rPr>
              <w:t>.</w:t>
            </w:r>
            <w:r w:rsidR="00D11CD5" w:rsidRPr="00A10726">
              <w:rPr>
                <w:rFonts w:ascii="Times New Roman" w:hAnsi="Times New Roman" w:cs="Times New Roman"/>
                <w:caps/>
                <w:sz w:val="28"/>
                <w:szCs w:val="28"/>
                <w:lang w:val="kk-KZ"/>
              </w:rPr>
              <w:t>.</w:t>
            </w:r>
            <w:r w:rsidR="00AC2FD4" w:rsidRPr="00A10726">
              <w:rPr>
                <w:rFonts w:ascii="Times New Roman" w:hAnsi="Times New Roman" w:cs="Times New Roman"/>
                <w:caps/>
                <w:sz w:val="28"/>
                <w:szCs w:val="28"/>
                <w:lang w:val="kk-KZ"/>
              </w:rPr>
              <w:t>...</w:t>
            </w:r>
          </w:p>
        </w:tc>
        <w:tc>
          <w:tcPr>
            <w:tcW w:w="672" w:type="dxa"/>
          </w:tcPr>
          <w:p w14:paraId="61074B17" w14:textId="7DE9EC1C" w:rsidR="00A668D5" w:rsidRPr="00A10726" w:rsidRDefault="004E71B3"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4</w:t>
            </w:r>
          </w:p>
        </w:tc>
      </w:tr>
      <w:tr w:rsidR="00A668D5" w:rsidRPr="00A10726" w14:paraId="28620E42" w14:textId="77777777" w:rsidTr="001E33AE">
        <w:tc>
          <w:tcPr>
            <w:tcW w:w="9095" w:type="dxa"/>
            <w:gridSpan w:val="3"/>
          </w:tcPr>
          <w:p w14:paraId="007206D7" w14:textId="732551B4" w:rsidR="00A668D5" w:rsidRPr="00A10726" w:rsidRDefault="00A668D5" w:rsidP="00F169CA">
            <w:pPr>
              <w:rPr>
                <w:rFonts w:ascii="Times New Roman" w:hAnsi="Times New Roman" w:cs="Times New Roman"/>
                <w:caps/>
                <w:sz w:val="28"/>
                <w:szCs w:val="28"/>
                <w:lang w:val="kk-KZ"/>
              </w:rPr>
            </w:pPr>
            <w:r w:rsidRPr="00A10726">
              <w:rPr>
                <w:rFonts w:ascii="Times New Roman" w:hAnsi="Times New Roman" w:cs="Times New Roman"/>
                <w:b/>
                <w:caps/>
                <w:sz w:val="28"/>
                <w:szCs w:val="28"/>
                <w:lang w:val="kk-KZ"/>
              </w:rPr>
              <w:t>БЕЛГІЛЕУЛЕР МЕН ҚЫСҚАРТУЛАР</w:t>
            </w:r>
            <w:r w:rsidR="00AC2FD4" w:rsidRPr="00A10726">
              <w:rPr>
                <w:rFonts w:ascii="Times New Roman" w:hAnsi="Times New Roman" w:cs="Times New Roman"/>
                <w:caps/>
                <w:sz w:val="28"/>
                <w:szCs w:val="28"/>
                <w:lang w:val="kk-KZ"/>
              </w:rPr>
              <w:t>..................................................</w:t>
            </w:r>
            <w:r w:rsidR="00A27555" w:rsidRPr="00A10726">
              <w:rPr>
                <w:rFonts w:ascii="Times New Roman" w:hAnsi="Times New Roman" w:cs="Times New Roman"/>
                <w:caps/>
                <w:sz w:val="28"/>
                <w:szCs w:val="28"/>
                <w:lang w:val="kk-KZ"/>
              </w:rPr>
              <w:t>.</w:t>
            </w:r>
            <w:r w:rsidR="00AC2FD4" w:rsidRPr="00A10726">
              <w:rPr>
                <w:rFonts w:ascii="Times New Roman" w:hAnsi="Times New Roman" w:cs="Times New Roman"/>
                <w:caps/>
                <w:sz w:val="28"/>
                <w:szCs w:val="28"/>
                <w:lang w:val="kk-KZ"/>
              </w:rPr>
              <w:t>...</w:t>
            </w:r>
          </w:p>
        </w:tc>
        <w:tc>
          <w:tcPr>
            <w:tcW w:w="672" w:type="dxa"/>
          </w:tcPr>
          <w:p w14:paraId="317D20DA" w14:textId="236476C3" w:rsidR="00A668D5" w:rsidRPr="00A10726" w:rsidRDefault="004E71B3"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5</w:t>
            </w:r>
          </w:p>
        </w:tc>
      </w:tr>
      <w:tr w:rsidR="00A668D5" w:rsidRPr="00A10726" w14:paraId="5E9ACAB3" w14:textId="77777777" w:rsidTr="001E33AE">
        <w:tc>
          <w:tcPr>
            <w:tcW w:w="9095" w:type="dxa"/>
            <w:gridSpan w:val="3"/>
          </w:tcPr>
          <w:p w14:paraId="17ACD32A" w14:textId="6C227DD5" w:rsidR="00A668D5" w:rsidRPr="00A10726" w:rsidRDefault="00A668D5" w:rsidP="001E33AE">
            <w:pPr>
              <w:rPr>
                <w:rFonts w:ascii="Times New Roman" w:hAnsi="Times New Roman" w:cs="Times New Roman"/>
                <w:caps/>
                <w:sz w:val="28"/>
                <w:szCs w:val="28"/>
                <w:lang w:val="kk-KZ"/>
              </w:rPr>
            </w:pPr>
            <w:r w:rsidRPr="00A10726">
              <w:rPr>
                <w:rFonts w:ascii="Times New Roman" w:hAnsi="Times New Roman" w:cs="Times New Roman"/>
                <w:b/>
                <w:caps/>
                <w:sz w:val="28"/>
                <w:szCs w:val="28"/>
                <w:lang w:val="kk-KZ"/>
              </w:rPr>
              <w:t>КІРІСПЕ</w:t>
            </w:r>
            <w:r w:rsidR="00AC2FD4" w:rsidRPr="00A10726">
              <w:rPr>
                <w:rFonts w:ascii="Times New Roman" w:hAnsi="Times New Roman" w:cs="Times New Roman"/>
                <w:caps/>
                <w:sz w:val="28"/>
                <w:szCs w:val="28"/>
                <w:lang w:val="kk-KZ"/>
              </w:rPr>
              <w:t>.................................................................................</w:t>
            </w:r>
            <w:r w:rsidR="00A27555" w:rsidRPr="00A10726">
              <w:rPr>
                <w:rFonts w:ascii="Times New Roman" w:hAnsi="Times New Roman" w:cs="Times New Roman"/>
                <w:caps/>
                <w:sz w:val="28"/>
                <w:szCs w:val="28"/>
                <w:lang w:val="kk-KZ"/>
              </w:rPr>
              <w:t>............................</w:t>
            </w:r>
          </w:p>
        </w:tc>
        <w:tc>
          <w:tcPr>
            <w:tcW w:w="672" w:type="dxa"/>
          </w:tcPr>
          <w:p w14:paraId="5C2DA834" w14:textId="3487D280" w:rsidR="00A668D5" w:rsidRPr="00A10726" w:rsidRDefault="004E71B3"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6</w:t>
            </w:r>
          </w:p>
        </w:tc>
      </w:tr>
      <w:tr w:rsidR="00A668D5" w:rsidRPr="00A10726" w14:paraId="34B2992D" w14:textId="77777777" w:rsidTr="001E33AE">
        <w:tc>
          <w:tcPr>
            <w:tcW w:w="9095" w:type="dxa"/>
            <w:gridSpan w:val="3"/>
          </w:tcPr>
          <w:p w14:paraId="369D17AC" w14:textId="51523E01" w:rsidR="00A668D5" w:rsidRPr="00A10726" w:rsidRDefault="001E33AE" w:rsidP="001E33AE">
            <w:pPr>
              <w:rPr>
                <w:rFonts w:ascii="Times New Roman" w:hAnsi="Times New Roman" w:cs="Times New Roman"/>
                <w:caps/>
                <w:sz w:val="28"/>
                <w:szCs w:val="28"/>
                <w:lang w:val="kk-KZ"/>
              </w:rPr>
            </w:pPr>
            <w:r>
              <w:rPr>
                <w:rFonts w:ascii="Times New Roman" w:hAnsi="Times New Roman" w:cs="Times New Roman"/>
                <w:b/>
                <w:caps/>
                <w:sz w:val="28"/>
                <w:szCs w:val="28"/>
                <w:lang w:val="kk-KZ"/>
              </w:rPr>
              <w:t>1</w:t>
            </w:r>
            <w:r w:rsidR="00A668D5" w:rsidRPr="00A10726">
              <w:rPr>
                <w:rFonts w:ascii="Times New Roman" w:hAnsi="Times New Roman" w:cs="Times New Roman"/>
                <w:b/>
                <w:caps/>
                <w:sz w:val="28"/>
                <w:szCs w:val="28"/>
                <w:lang w:val="kk-KZ"/>
              </w:rPr>
              <w:t xml:space="preserve"> ӘДЕБИ ШОЛУ</w:t>
            </w:r>
            <w:r w:rsidR="00AC2FD4" w:rsidRPr="00A10726">
              <w:rPr>
                <w:rFonts w:ascii="Times New Roman" w:hAnsi="Times New Roman" w:cs="Times New Roman"/>
                <w:caps/>
                <w:sz w:val="28"/>
                <w:szCs w:val="28"/>
                <w:lang w:val="kk-KZ"/>
              </w:rPr>
              <w:t>..............................................</w:t>
            </w:r>
            <w:r w:rsidR="00A27555" w:rsidRPr="00A10726">
              <w:rPr>
                <w:rFonts w:ascii="Times New Roman" w:hAnsi="Times New Roman" w:cs="Times New Roman"/>
                <w:caps/>
                <w:sz w:val="28"/>
                <w:szCs w:val="28"/>
                <w:lang w:val="kk-KZ"/>
              </w:rPr>
              <w:t>.........................</w:t>
            </w:r>
            <w:r>
              <w:rPr>
                <w:rFonts w:ascii="Times New Roman" w:hAnsi="Times New Roman" w:cs="Times New Roman"/>
                <w:caps/>
                <w:sz w:val="28"/>
                <w:szCs w:val="28"/>
                <w:lang w:val="kk-KZ"/>
              </w:rPr>
              <w:t>.............</w:t>
            </w:r>
            <w:r w:rsidR="00A27555" w:rsidRPr="00A10726">
              <w:rPr>
                <w:rFonts w:ascii="Times New Roman" w:hAnsi="Times New Roman" w:cs="Times New Roman"/>
                <w:caps/>
                <w:sz w:val="28"/>
                <w:szCs w:val="28"/>
                <w:lang w:val="kk-KZ"/>
              </w:rPr>
              <w:t>.....</w:t>
            </w:r>
            <w:r w:rsidR="00581332">
              <w:rPr>
                <w:rFonts w:ascii="Times New Roman" w:hAnsi="Times New Roman" w:cs="Times New Roman"/>
                <w:caps/>
                <w:sz w:val="28"/>
                <w:szCs w:val="28"/>
                <w:lang w:val="kk-KZ"/>
              </w:rPr>
              <w:t>..</w:t>
            </w:r>
            <w:r w:rsidR="00AC2FD4" w:rsidRPr="00A10726">
              <w:rPr>
                <w:rFonts w:ascii="Times New Roman" w:hAnsi="Times New Roman" w:cs="Times New Roman"/>
                <w:caps/>
                <w:sz w:val="28"/>
                <w:szCs w:val="28"/>
                <w:lang w:val="kk-KZ"/>
              </w:rPr>
              <w:t>....</w:t>
            </w:r>
          </w:p>
        </w:tc>
        <w:tc>
          <w:tcPr>
            <w:tcW w:w="672" w:type="dxa"/>
          </w:tcPr>
          <w:p w14:paraId="43A1E3F2" w14:textId="5BF8C6C0" w:rsidR="00A668D5" w:rsidRPr="00A10726" w:rsidRDefault="006B3B7A"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w:t>
            </w:r>
            <w:r w:rsidR="007449C3">
              <w:rPr>
                <w:rFonts w:ascii="Times New Roman" w:hAnsi="Times New Roman" w:cs="Times New Roman"/>
                <w:caps/>
                <w:sz w:val="28"/>
                <w:szCs w:val="28"/>
                <w:lang w:val="kk-KZ"/>
              </w:rPr>
              <w:t>0</w:t>
            </w:r>
          </w:p>
        </w:tc>
      </w:tr>
      <w:tr w:rsidR="00A668D5" w:rsidRPr="00A10726" w14:paraId="4AEB9B41" w14:textId="77777777" w:rsidTr="001E33AE">
        <w:tc>
          <w:tcPr>
            <w:tcW w:w="817" w:type="dxa"/>
            <w:gridSpan w:val="2"/>
          </w:tcPr>
          <w:p w14:paraId="34E89451" w14:textId="0F71B19F" w:rsidR="00A668D5" w:rsidRPr="00A10726" w:rsidRDefault="00A668D5"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1.1</w:t>
            </w:r>
          </w:p>
        </w:tc>
        <w:tc>
          <w:tcPr>
            <w:tcW w:w="8278" w:type="dxa"/>
          </w:tcPr>
          <w:p w14:paraId="598EAE15" w14:textId="40627CBF" w:rsidR="00A668D5" w:rsidRPr="00A10726" w:rsidRDefault="00A668D5" w:rsidP="001E33AE">
            <w:pPr>
              <w:rPr>
                <w:rFonts w:ascii="Times New Roman" w:hAnsi="Times New Roman" w:cs="Times New Roman"/>
                <w:caps/>
                <w:sz w:val="28"/>
                <w:szCs w:val="28"/>
                <w:lang w:val="kk-KZ"/>
              </w:rPr>
            </w:pPr>
            <w:r w:rsidRPr="00A10726">
              <w:rPr>
                <w:rFonts w:ascii="Times New Roman" w:hAnsi="Times New Roman" w:cs="Times New Roman"/>
                <w:sz w:val="28"/>
                <w:szCs w:val="28"/>
                <w:lang w:val="kk-KZ"/>
              </w:rPr>
              <w:t>Әлемдік ет өндірісі және тұтыну.......................</w:t>
            </w:r>
            <w:r w:rsidR="00AC2FD4" w:rsidRPr="00A10726">
              <w:rPr>
                <w:rFonts w:ascii="Times New Roman" w:hAnsi="Times New Roman" w:cs="Times New Roman"/>
                <w:sz w:val="28"/>
                <w:szCs w:val="28"/>
                <w:lang w:val="kk-KZ"/>
              </w:rPr>
              <w:t>.....</w:t>
            </w:r>
            <w:r w:rsidR="00A27555" w:rsidRPr="00A10726">
              <w:rPr>
                <w:rFonts w:ascii="Times New Roman" w:hAnsi="Times New Roman" w:cs="Times New Roman"/>
                <w:sz w:val="28"/>
                <w:szCs w:val="28"/>
                <w:lang w:val="kk-KZ"/>
              </w:rPr>
              <w:t>............................</w:t>
            </w:r>
            <w:r w:rsidR="00AC2FD4" w:rsidRPr="00A10726">
              <w:rPr>
                <w:rFonts w:ascii="Times New Roman" w:hAnsi="Times New Roman" w:cs="Times New Roman"/>
                <w:sz w:val="28"/>
                <w:szCs w:val="28"/>
                <w:lang w:val="kk-KZ"/>
              </w:rPr>
              <w:t>.</w:t>
            </w:r>
            <w:r w:rsidRPr="00A10726">
              <w:rPr>
                <w:rFonts w:ascii="Times New Roman" w:hAnsi="Times New Roman" w:cs="Times New Roman"/>
                <w:sz w:val="28"/>
                <w:szCs w:val="28"/>
                <w:lang w:val="kk-KZ"/>
              </w:rPr>
              <w:t>..</w:t>
            </w:r>
          </w:p>
        </w:tc>
        <w:tc>
          <w:tcPr>
            <w:tcW w:w="672" w:type="dxa"/>
          </w:tcPr>
          <w:p w14:paraId="51B9407B" w14:textId="40E21117" w:rsidR="00A668D5" w:rsidRPr="00A10726" w:rsidRDefault="006B3B7A"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w:t>
            </w:r>
            <w:r w:rsidR="007449C3">
              <w:rPr>
                <w:rFonts w:ascii="Times New Roman" w:hAnsi="Times New Roman" w:cs="Times New Roman"/>
                <w:caps/>
                <w:sz w:val="28"/>
                <w:szCs w:val="28"/>
                <w:lang w:val="kk-KZ"/>
              </w:rPr>
              <w:t>0</w:t>
            </w:r>
          </w:p>
        </w:tc>
      </w:tr>
      <w:tr w:rsidR="00A668D5" w:rsidRPr="0035787B" w14:paraId="7610DD16" w14:textId="77777777" w:rsidTr="001E33AE">
        <w:tc>
          <w:tcPr>
            <w:tcW w:w="817" w:type="dxa"/>
            <w:gridSpan w:val="2"/>
          </w:tcPr>
          <w:p w14:paraId="365DA424" w14:textId="2D164730" w:rsidR="00A668D5" w:rsidRPr="00A10726" w:rsidRDefault="00A668D5"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1.2</w:t>
            </w:r>
          </w:p>
        </w:tc>
        <w:tc>
          <w:tcPr>
            <w:tcW w:w="8278" w:type="dxa"/>
          </w:tcPr>
          <w:p w14:paraId="416ECFB2" w14:textId="334B265A" w:rsidR="00A668D5" w:rsidRPr="00A10726" w:rsidRDefault="00A668D5" w:rsidP="00F169CA">
            <w:pPr>
              <w:rPr>
                <w:rFonts w:ascii="Times New Roman" w:hAnsi="Times New Roman" w:cs="Times New Roman"/>
                <w:caps/>
                <w:sz w:val="28"/>
                <w:szCs w:val="28"/>
                <w:lang w:val="kk-KZ"/>
              </w:rPr>
            </w:pPr>
            <w:r w:rsidRPr="00A10726">
              <w:rPr>
                <w:rFonts w:ascii="Times New Roman" w:hAnsi="Times New Roman" w:cs="Times New Roman"/>
                <w:sz w:val="28"/>
                <w:szCs w:val="28"/>
                <w:lang w:val="kk-KZ"/>
              </w:rPr>
              <w:t xml:space="preserve">Қазақстан </w:t>
            </w:r>
            <w:r w:rsidR="00581332" w:rsidRPr="00A10726">
              <w:rPr>
                <w:rFonts w:ascii="Times New Roman" w:hAnsi="Times New Roman" w:cs="Times New Roman"/>
                <w:sz w:val="28"/>
                <w:szCs w:val="28"/>
                <w:lang w:val="kk-KZ"/>
              </w:rPr>
              <w:t>Р</w:t>
            </w:r>
            <w:r w:rsidRPr="00A10726">
              <w:rPr>
                <w:rFonts w:ascii="Times New Roman" w:hAnsi="Times New Roman" w:cs="Times New Roman"/>
                <w:sz w:val="28"/>
                <w:szCs w:val="28"/>
                <w:lang w:val="kk-KZ"/>
              </w:rPr>
              <w:t xml:space="preserve">еспубликасындағы ет өндіру мен экспортының қазіргі </w:t>
            </w:r>
          </w:p>
        </w:tc>
        <w:tc>
          <w:tcPr>
            <w:tcW w:w="672" w:type="dxa"/>
          </w:tcPr>
          <w:p w14:paraId="5322B89A" w14:textId="46A127F7" w:rsidR="00A668D5" w:rsidRPr="00A10726" w:rsidRDefault="00A668D5" w:rsidP="00F169CA">
            <w:pPr>
              <w:rPr>
                <w:rFonts w:ascii="Times New Roman" w:hAnsi="Times New Roman" w:cs="Times New Roman"/>
                <w:caps/>
                <w:sz w:val="28"/>
                <w:szCs w:val="28"/>
                <w:lang w:val="kk-KZ"/>
              </w:rPr>
            </w:pPr>
          </w:p>
        </w:tc>
      </w:tr>
      <w:tr w:rsidR="00A668D5" w:rsidRPr="00A10726" w14:paraId="2AEAF9F6" w14:textId="77777777" w:rsidTr="001E33AE">
        <w:tc>
          <w:tcPr>
            <w:tcW w:w="817" w:type="dxa"/>
            <w:gridSpan w:val="2"/>
          </w:tcPr>
          <w:p w14:paraId="324E02B0" w14:textId="77777777" w:rsidR="00A668D5" w:rsidRPr="00A10726" w:rsidRDefault="00A668D5" w:rsidP="00F169CA">
            <w:pPr>
              <w:rPr>
                <w:rFonts w:ascii="Times New Roman" w:hAnsi="Times New Roman" w:cs="Times New Roman"/>
                <w:caps/>
                <w:sz w:val="28"/>
                <w:szCs w:val="28"/>
                <w:lang w:val="kk-KZ"/>
              </w:rPr>
            </w:pPr>
          </w:p>
        </w:tc>
        <w:tc>
          <w:tcPr>
            <w:tcW w:w="8278" w:type="dxa"/>
          </w:tcPr>
          <w:p w14:paraId="75C9F340" w14:textId="1D587DCF" w:rsidR="00A668D5" w:rsidRPr="00A10726" w:rsidRDefault="00A668D5" w:rsidP="001E33AE">
            <w:pPr>
              <w:rPr>
                <w:rFonts w:ascii="Times New Roman" w:hAnsi="Times New Roman" w:cs="Times New Roman"/>
                <w:sz w:val="28"/>
                <w:szCs w:val="28"/>
                <w:lang w:val="kk-KZ"/>
              </w:rPr>
            </w:pPr>
            <w:r w:rsidRPr="00A10726">
              <w:rPr>
                <w:rFonts w:ascii="Times New Roman" w:hAnsi="Times New Roman" w:cs="Times New Roman"/>
                <w:sz w:val="28"/>
                <w:szCs w:val="28"/>
                <w:lang w:val="kk-KZ"/>
              </w:rPr>
              <w:t>жағдайы...................................................................</w:t>
            </w:r>
            <w:r w:rsidR="00AC2FD4" w:rsidRPr="00A10726">
              <w:rPr>
                <w:rFonts w:ascii="Times New Roman" w:hAnsi="Times New Roman" w:cs="Times New Roman"/>
                <w:sz w:val="28"/>
                <w:szCs w:val="28"/>
                <w:lang w:val="kk-KZ"/>
              </w:rPr>
              <w:t>......</w:t>
            </w:r>
            <w:r w:rsidR="00A27555" w:rsidRPr="00A10726">
              <w:rPr>
                <w:rFonts w:ascii="Times New Roman" w:hAnsi="Times New Roman" w:cs="Times New Roman"/>
                <w:sz w:val="28"/>
                <w:szCs w:val="28"/>
                <w:lang w:val="kk-KZ"/>
              </w:rPr>
              <w:t>.......................</w:t>
            </w:r>
            <w:r w:rsidR="00AC2FD4" w:rsidRPr="00A10726">
              <w:rPr>
                <w:rFonts w:ascii="Times New Roman" w:hAnsi="Times New Roman" w:cs="Times New Roman"/>
                <w:sz w:val="28"/>
                <w:szCs w:val="28"/>
                <w:lang w:val="kk-KZ"/>
              </w:rPr>
              <w:t>....</w:t>
            </w:r>
          </w:p>
        </w:tc>
        <w:tc>
          <w:tcPr>
            <w:tcW w:w="672" w:type="dxa"/>
          </w:tcPr>
          <w:p w14:paraId="5F85CBDE" w14:textId="77013363" w:rsidR="00A668D5" w:rsidRPr="00A10726" w:rsidRDefault="006B3B7A" w:rsidP="00581332">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w:t>
            </w:r>
            <w:r w:rsidR="00581332">
              <w:rPr>
                <w:rFonts w:ascii="Times New Roman" w:hAnsi="Times New Roman" w:cs="Times New Roman"/>
                <w:caps/>
                <w:sz w:val="28"/>
                <w:szCs w:val="28"/>
                <w:lang w:val="kk-KZ"/>
              </w:rPr>
              <w:t>8</w:t>
            </w:r>
          </w:p>
        </w:tc>
      </w:tr>
      <w:tr w:rsidR="00A668D5" w:rsidRPr="0035787B" w14:paraId="4C6D0725" w14:textId="77777777" w:rsidTr="001E33AE">
        <w:tc>
          <w:tcPr>
            <w:tcW w:w="817" w:type="dxa"/>
            <w:gridSpan w:val="2"/>
          </w:tcPr>
          <w:p w14:paraId="169E5B42" w14:textId="4A852BF0" w:rsidR="00A668D5" w:rsidRPr="00A10726" w:rsidRDefault="00A668D5"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1.3</w:t>
            </w:r>
          </w:p>
        </w:tc>
        <w:tc>
          <w:tcPr>
            <w:tcW w:w="8278" w:type="dxa"/>
          </w:tcPr>
          <w:p w14:paraId="541FB357" w14:textId="1B9980DD" w:rsidR="00A668D5" w:rsidRPr="00A10726" w:rsidRDefault="00A668D5" w:rsidP="00F169CA">
            <w:pPr>
              <w:rPr>
                <w:rFonts w:ascii="Times New Roman" w:hAnsi="Times New Roman" w:cs="Times New Roman"/>
                <w:caps/>
                <w:sz w:val="28"/>
                <w:szCs w:val="28"/>
                <w:lang w:val="kk-KZ"/>
              </w:rPr>
            </w:pPr>
            <w:r w:rsidRPr="00A10726">
              <w:rPr>
                <w:rFonts w:ascii="Times New Roman" w:hAnsi="Times New Roman" w:cs="Times New Roman"/>
                <w:sz w:val="28"/>
                <w:szCs w:val="28"/>
                <w:lang w:val="kk-KZ"/>
              </w:rPr>
              <w:t xml:space="preserve">Ет сапасы мен қауіпсіздігі саласындағы нормативтік құжаттарды </w:t>
            </w:r>
          </w:p>
        </w:tc>
        <w:tc>
          <w:tcPr>
            <w:tcW w:w="672" w:type="dxa"/>
          </w:tcPr>
          <w:p w14:paraId="5F2FEB91" w14:textId="0D9EA3F3" w:rsidR="00A668D5" w:rsidRPr="00A10726" w:rsidRDefault="00A668D5" w:rsidP="00F169CA">
            <w:pPr>
              <w:rPr>
                <w:rFonts w:ascii="Times New Roman" w:hAnsi="Times New Roman" w:cs="Times New Roman"/>
                <w:caps/>
                <w:sz w:val="28"/>
                <w:szCs w:val="28"/>
                <w:lang w:val="kk-KZ"/>
              </w:rPr>
            </w:pPr>
          </w:p>
        </w:tc>
      </w:tr>
      <w:tr w:rsidR="00A668D5" w:rsidRPr="00A10726" w14:paraId="2A9582C0" w14:textId="77777777" w:rsidTr="001E33AE">
        <w:tc>
          <w:tcPr>
            <w:tcW w:w="817" w:type="dxa"/>
            <w:gridSpan w:val="2"/>
          </w:tcPr>
          <w:p w14:paraId="60E881D5" w14:textId="77777777" w:rsidR="00A668D5" w:rsidRPr="00A10726" w:rsidRDefault="00A668D5" w:rsidP="00F169CA">
            <w:pPr>
              <w:rPr>
                <w:rFonts w:ascii="Times New Roman" w:hAnsi="Times New Roman" w:cs="Times New Roman"/>
                <w:caps/>
                <w:sz w:val="28"/>
                <w:szCs w:val="28"/>
                <w:lang w:val="kk-KZ"/>
              </w:rPr>
            </w:pPr>
          </w:p>
        </w:tc>
        <w:tc>
          <w:tcPr>
            <w:tcW w:w="8278" w:type="dxa"/>
          </w:tcPr>
          <w:p w14:paraId="52C9BF11" w14:textId="1DBC063D" w:rsidR="00A668D5" w:rsidRPr="00A10726" w:rsidRDefault="00A668D5" w:rsidP="001E33AE">
            <w:pPr>
              <w:rPr>
                <w:rFonts w:ascii="Times New Roman" w:hAnsi="Times New Roman" w:cs="Times New Roman"/>
                <w:caps/>
                <w:sz w:val="28"/>
                <w:szCs w:val="28"/>
                <w:lang w:val="kk-KZ"/>
              </w:rPr>
            </w:pPr>
            <w:r w:rsidRPr="00A10726">
              <w:rPr>
                <w:rFonts w:ascii="Times New Roman" w:hAnsi="Times New Roman" w:cs="Times New Roman"/>
                <w:sz w:val="28"/>
                <w:szCs w:val="28"/>
                <w:lang w:val="kk-KZ"/>
              </w:rPr>
              <w:t>талдау......................................................................</w:t>
            </w:r>
            <w:r w:rsidR="00AC2FD4" w:rsidRPr="00A10726">
              <w:rPr>
                <w:rFonts w:ascii="Times New Roman" w:hAnsi="Times New Roman" w:cs="Times New Roman"/>
                <w:sz w:val="28"/>
                <w:szCs w:val="28"/>
                <w:lang w:val="kk-KZ"/>
              </w:rPr>
              <w:t>.....</w:t>
            </w:r>
            <w:r w:rsidR="00A27555" w:rsidRPr="00A10726">
              <w:rPr>
                <w:rFonts w:ascii="Times New Roman" w:hAnsi="Times New Roman" w:cs="Times New Roman"/>
                <w:sz w:val="28"/>
                <w:szCs w:val="28"/>
                <w:lang w:val="kk-KZ"/>
              </w:rPr>
              <w:t>.......</w:t>
            </w:r>
            <w:r w:rsidRPr="00A10726">
              <w:rPr>
                <w:rFonts w:ascii="Times New Roman" w:hAnsi="Times New Roman" w:cs="Times New Roman"/>
                <w:sz w:val="28"/>
                <w:szCs w:val="28"/>
                <w:lang w:val="kk-KZ"/>
              </w:rPr>
              <w:t>.....................</w:t>
            </w:r>
          </w:p>
        </w:tc>
        <w:tc>
          <w:tcPr>
            <w:tcW w:w="672" w:type="dxa"/>
          </w:tcPr>
          <w:p w14:paraId="20B3BE3A" w14:textId="16DC6E72" w:rsidR="00A668D5" w:rsidRPr="00A10726" w:rsidRDefault="00581332" w:rsidP="00F169CA">
            <w:pPr>
              <w:rPr>
                <w:rFonts w:ascii="Times New Roman" w:hAnsi="Times New Roman" w:cs="Times New Roman"/>
                <w:caps/>
                <w:sz w:val="28"/>
                <w:szCs w:val="28"/>
                <w:lang w:val="kk-KZ"/>
              </w:rPr>
            </w:pPr>
            <w:r>
              <w:rPr>
                <w:rFonts w:ascii="Times New Roman" w:hAnsi="Times New Roman" w:cs="Times New Roman"/>
                <w:caps/>
                <w:sz w:val="28"/>
                <w:szCs w:val="28"/>
                <w:lang w:val="kk-KZ"/>
              </w:rPr>
              <w:t>21</w:t>
            </w:r>
          </w:p>
        </w:tc>
      </w:tr>
      <w:tr w:rsidR="00A668D5" w:rsidRPr="0035787B" w14:paraId="12123CE6" w14:textId="77777777" w:rsidTr="001E33AE">
        <w:tc>
          <w:tcPr>
            <w:tcW w:w="817" w:type="dxa"/>
            <w:gridSpan w:val="2"/>
          </w:tcPr>
          <w:p w14:paraId="2836D452" w14:textId="39351A05" w:rsidR="00A668D5" w:rsidRPr="00A10726" w:rsidRDefault="00A668D5"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1.4</w:t>
            </w:r>
          </w:p>
        </w:tc>
        <w:tc>
          <w:tcPr>
            <w:tcW w:w="8278" w:type="dxa"/>
          </w:tcPr>
          <w:p w14:paraId="5A7C0DDA" w14:textId="154EA789" w:rsidR="00A668D5" w:rsidRPr="00A10726" w:rsidRDefault="00A668D5" w:rsidP="00F169CA">
            <w:pPr>
              <w:rPr>
                <w:rFonts w:ascii="Times New Roman" w:hAnsi="Times New Roman" w:cs="Times New Roman"/>
                <w:caps/>
                <w:sz w:val="28"/>
                <w:szCs w:val="28"/>
                <w:lang w:val="kk-KZ"/>
              </w:rPr>
            </w:pPr>
            <w:r w:rsidRPr="00A10726">
              <w:rPr>
                <w:rFonts w:ascii="Times New Roman" w:hAnsi="Times New Roman" w:cs="Times New Roman"/>
                <w:sz w:val="28"/>
                <w:szCs w:val="28"/>
                <w:lang w:val="kk-KZ"/>
              </w:rPr>
              <w:t xml:space="preserve">Дүние жүзіндегі ірі қара малдың ет өнімділігін анықтайтын негізгі </w:t>
            </w:r>
          </w:p>
        </w:tc>
        <w:tc>
          <w:tcPr>
            <w:tcW w:w="672" w:type="dxa"/>
          </w:tcPr>
          <w:p w14:paraId="642C49A5" w14:textId="77777777" w:rsidR="00A668D5" w:rsidRPr="00A10726" w:rsidRDefault="00A668D5" w:rsidP="00F169CA">
            <w:pPr>
              <w:rPr>
                <w:rFonts w:ascii="Times New Roman" w:hAnsi="Times New Roman" w:cs="Times New Roman"/>
                <w:caps/>
                <w:sz w:val="28"/>
                <w:szCs w:val="28"/>
                <w:lang w:val="kk-KZ"/>
              </w:rPr>
            </w:pPr>
          </w:p>
        </w:tc>
      </w:tr>
      <w:tr w:rsidR="00A668D5" w:rsidRPr="00A10726" w14:paraId="0E2ED910" w14:textId="77777777" w:rsidTr="001E33AE">
        <w:tc>
          <w:tcPr>
            <w:tcW w:w="817" w:type="dxa"/>
            <w:gridSpan w:val="2"/>
          </w:tcPr>
          <w:p w14:paraId="207707DC" w14:textId="77777777" w:rsidR="00A668D5" w:rsidRPr="00A10726" w:rsidRDefault="00A668D5" w:rsidP="00F169CA">
            <w:pPr>
              <w:rPr>
                <w:rFonts w:ascii="Times New Roman" w:hAnsi="Times New Roman" w:cs="Times New Roman"/>
                <w:caps/>
                <w:sz w:val="28"/>
                <w:szCs w:val="28"/>
                <w:lang w:val="kk-KZ"/>
              </w:rPr>
            </w:pPr>
          </w:p>
        </w:tc>
        <w:tc>
          <w:tcPr>
            <w:tcW w:w="8278" w:type="dxa"/>
          </w:tcPr>
          <w:p w14:paraId="1175440A" w14:textId="514821A9" w:rsidR="00A668D5" w:rsidRPr="00A10726" w:rsidRDefault="00AC2FD4" w:rsidP="001E33AE">
            <w:pPr>
              <w:rPr>
                <w:rFonts w:ascii="Times New Roman" w:hAnsi="Times New Roman" w:cs="Times New Roman"/>
                <w:sz w:val="28"/>
                <w:szCs w:val="28"/>
                <w:lang w:val="kk-KZ"/>
              </w:rPr>
            </w:pPr>
            <w:r w:rsidRPr="00A10726">
              <w:rPr>
                <w:rFonts w:ascii="Times New Roman" w:hAnsi="Times New Roman" w:cs="Times New Roman"/>
                <w:sz w:val="28"/>
                <w:szCs w:val="28"/>
                <w:lang w:val="kk-KZ"/>
              </w:rPr>
              <w:t>ф</w:t>
            </w:r>
            <w:r w:rsidR="00A668D5" w:rsidRPr="00A10726">
              <w:rPr>
                <w:rFonts w:ascii="Times New Roman" w:hAnsi="Times New Roman" w:cs="Times New Roman"/>
                <w:sz w:val="28"/>
                <w:szCs w:val="28"/>
                <w:lang w:val="kk-KZ"/>
              </w:rPr>
              <w:t>акторлар</w:t>
            </w:r>
            <w:r w:rsidRPr="00A10726">
              <w:rPr>
                <w:rFonts w:ascii="Times New Roman" w:hAnsi="Times New Roman" w:cs="Times New Roman"/>
                <w:sz w:val="28"/>
                <w:szCs w:val="28"/>
                <w:lang w:val="kk-KZ"/>
              </w:rPr>
              <w:t>........................................................................................</w:t>
            </w:r>
            <w:r w:rsidR="00D11CD5" w:rsidRPr="00A10726">
              <w:rPr>
                <w:rFonts w:ascii="Times New Roman" w:hAnsi="Times New Roman" w:cs="Times New Roman"/>
                <w:sz w:val="28"/>
                <w:szCs w:val="28"/>
                <w:lang w:val="kk-KZ"/>
              </w:rPr>
              <w:t>.</w:t>
            </w:r>
            <w:r w:rsidR="00A27555" w:rsidRPr="00A10726">
              <w:rPr>
                <w:rFonts w:ascii="Times New Roman" w:hAnsi="Times New Roman" w:cs="Times New Roman"/>
                <w:sz w:val="28"/>
                <w:szCs w:val="28"/>
                <w:lang w:val="kk-KZ"/>
              </w:rPr>
              <w:t>......</w:t>
            </w:r>
            <w:r w:rsidRPr="00A10726">
              <w:rPr>
                <w:rFonts w:ascii="Times New Roman" w:hAnsi="Times New Roman" w:cs="Times New Roman"/>
                <w:sz w:val="28"/>
                <w:szCs w:val="28"/>
                <w:lang w:val="kk-KZ"/>
              </w:rPr>
              <w:t>..</w:t>
            </w:r>
          </w:p>
        </w:tc>
        <w:tc>
          <w:tcPr>
            <w:tcW w:w="672" w:type="dxa"/>
          </w:tcPr>
          <w:p w14:paraId="5ABFE130" w14:textId="2457B2B9" w:rsidR="00A668D5" w:rsidRPr="00A10726" w:rsidRDefault="007449C3"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2</w:t>
            </w:r>
            <w:r w:rsidR="00581332">
              <w:rPr>
                <w:rFonts w:ascii="Times New Roman" w:hAnsi="Times New Roman" w:cs="Times New Roman"/>
                <w:caps/>
                <w:sz w:val="28"/>
                <w:szCs w:val="28"/>
                <w:lang w:val="kk-KZ"/>
              </w:rPr>
              <w:t>9</w:t>
            </w:r>
          </w:p>
        </w:tc>
      </w:tr>
      <w:tr w:rsidR="00A668D5" w:rsidRPr="00A10726" w14:paraId="62ECF95A" w14:textId="77777777" w:rsidTr="001E33AE">
        <w:tc>
          <w:tcPr>
            <w:tcW w:w="817" w:type="dxa"/>
            <w:gridSpan w:val="2"/>
          </w:tcPr>
          <w:p w14:paraId="78C912BA" w14:textId="73BF99E4" w:rsidR="00A668D5" w:rsidRPr="00A10726" w:rsidRDefault="00A668D5"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1.5</w:t>
            </w:r>
          </w:p>
        </w:tc>
        <w:tc>
          <w:tcPr>
            <w:tcW w:w="8278" w:type="dxa"/>
          </w:tcPr>
          <w:p w14:paraId="54E06F3E" w14:textId="57401F85" w:rsidR="00A668D5" w:rsidRPr="00A10726" w:rsidRDefault="007F7652" w:rsidP="001E33AE">
            <w:pPr>
              <w:rPr>
                <w:rFonts w:ascii="Times New Roman" w:hAnsi="Times New Roman" w:cs="Times New Roman"/>
                <w:caps/>
                <w:sz w:val="28"/>
                <w:szCs w:val="28"/>
                <w:lang w:val="kk-KZ"/>
              </w:rPr>
            </w:pPr>
            <w:r w:rsidRPr="00A10726">
              <w:rPr>
                <w:rFonts w:ascii="Times New Roman" w:hAnsi="Times New Roman" w:cs="Times New Roman"/>
                <w:sz w:val="28"/>
                <w:szCs w:val="28"/>
                <w:lang w:val="kk-KZ"/>
              </w:rPr>
              <w:t>Сиыр еті өндірісінің сапа менеджменті..................</w:t>
            </w:r>
            <w:r w:rsidR="00AC2FD4" w:rsidRPr="00A10726">
              <w:rPr>
                <w:rFonts w:ascii="Times New Roman" w:hAnsi="Times New Roman" w:cs="Times New Roman"/>
                <w:sz w:val="28"/>
                <w:szCs w:val="28"/>
                <w:lang w:val="kk-KZ"/>
              </w:rPr>
              <w:t>....</w:t>
            </w:r>
            <w:r w:rsidR="00A27555" w:rsidRPr="00A10726">
              <w:rPr>
                <w:rFonts w:ascii="Times New Roman" w:hAnsi="Times New Roman" w:cs="Times New Roman"/>
                <w:sz w:val="28"/>
                <w:szCs w:val="28"/>
                <w:lang w:val="kk-KZ"/>
              </w:rPr>
              <w:t>..........................</w:t>
            </w:r>
          </w:p>
        </w:tc>
        <w:tc>
          <w:tcPr>
            <w:tcW w:w="672" w:type="dxa"/>
          </w:tcPr>
          <w:p w14:paraId="41187929" w14:textId="13364ECB" w:rsidR="00A668D5" w:rsidRPr="00A10726" w:rsidRDefault="00177B67"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3</w:t>
            </w:r>
            <w:r w:rsidR="00581332">
              <w:rPr>
                <w:rFonts w:ascii="Times New Roman" w:hAnsi="Times New Roman" w:cs="Times New Roman"/>
                <w:caps/>
                <w:sz w:val="28"/>
                <w:szCs w:val="28"/>
                <w:lang w:val="kk-KZ"/>
              </w:rPr>
              <w:t>4</w:t>
            </w:r>
          </w:p>
        </w:tc>
      </w:tr>
      <w:tr w:rsidR="00A668D5" w:rsidRPr="00177B67" w14:paraId="6AD0C882" w14:textId="77777777" w:rsidTr="001E33AE">
        <w:tc>
          <w:tcPr>
            <w:tcW w:w="817" w:type="dxa"/>
            <w:gridSpan w:val="2"/>
          </w:tcPr>
          <w:p w14:paraId="4EC27E71" w14:textId="2CB86FDA" w:rsidR="00A668D5" w:rsidRPr="00A10726" w:rsidRDefault="007F7652"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1.6</w:t>
            </w:r>
          </w:p>
        </w:tc>
        <w:tc>
          <w:tcPr>
            <w:tcW w:w="8278" w:type="dxa"/>
          </w:tcPr>
          <w:p w14:paraId="1679A466" w14:textId="12896D1B" w:rsidR="00A668D5" w:rsidRPr="00581332" w:rsidRDefault="00581332" w:rsidP="00177B67">
            <w:pPr>
              <w:jc w:val="both"/>
              <w:rPr>
                <w:rFonts w:ascii="Times New Roman" w:hAnsi="Times New Roman" w:cs="Times New Roman"/>
                <w:caps/>
                <w:sz w:val="28"/>
                <w:szCs w:val="28"/>
                <w:lang w:val="kk-KZ"/>
              </w:rPr>
            </w:pPr>
            <w:r w:rsidRPr="00581332">
              <w:rPr>
                <w:rFonts w:ascii="Times New Roman" w:hAnsi="Times New Roman" w:cs="Times New Roman"/>
                <w:sz w:val="28"/>
                <w:szCs w:val="28"/>
                <w:lang w:val="kk-KZ"/>
              </w:rPr>
              <w:t>Ет өнеркәсібі кәсіпорындарында тәуекелді талдау және сыни бақылау нүктелерін анықтау принциптеріне негізделген сапаны басқару және қауіпсіздікті қамтамасыз ету жүйесі (ХАССП)</w:t>
            </w:r>
            <w:r w:rsidR="00177B67" w:rsidRPr="00581332">
              <w:rPr>
                <w:rFonts w:ascii="Times New Roman" w:hAnsi="Times New Roman" w:cs="Times New Roman"/>
                <w:caps/>
                <w:sz w:val="28"/>
                <w:szCs w:val="28"/>
                <w:lang w:val="kk-KZ"/>
              </w:rPr>
              <w:t>............</w:t>
            </w:r>
          </w:p>
        </w:tc>
        <w:tc>
          <w:tcPr>
            <w:tcW w:w="672" w:type="dxa"/>
          </w:tcPr>
          <w:p w14:paraId="3CE72E09" w14:textId="77777777" w:rsidR="00A668D5" w:rsidRDefault="00A668D5" w:rsidP="00F169CA">
            <w:pPr>
              <w:rPr>
                <w:rFonts w:ascii="Times New Roman" w:hAnsi="Times New Roman" w:cs="Times New Roman"/>
                <w:caps/>
                <w:sz w:val="28"/>
                <w:szCs w:val="28"/>
                <w:lang w:val="kk-KZ"/>
              </w:rPr>
            </w:pPr>
          </w:p>
          <w:p w14:paraId="0BDDF4BA" w14:textId="77777777" w:rsidR="00177B67" w:rsidRDefault="00177B67" w:rsidP="00F169CA">
            <w:pPr>
              <w:rPr>
                <w:rFonts w:ascii="Times New Roman" w:hAnsi="Times New Roman" w:cs="Times New Roman"/>
                <w:caps/>
                <w:sz w:val="28"/>
                <w:szCs w:val="28"/>
                <w:lang w:val="kk-KZ"/>
              </w:rPr>
            </w:pPr>
          </w:p>
          <w:p w14:paraId="53A48D62" w14:textId="42B5DC64" w:rsidR="00177B67" w:rsidRPr="00A10726" w:rsidRDefault="00177B67"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3</w:t>
            </w:r>
            <w:r w:rsidR="00581332">
              <w:rPr>
                <w:rFonts w:ascii="Times New Roman" w:hAnsi="Times New Roman" w:cs="Times New Roman"/>
                <w:caps/>
                <w:sz w:val="28"/>
                <w:szCs w:val="28"/>
                <w:lang w:val="kk-KZ"/>
              </w:rPr>
              <w:t>6</w:t>
            </w:r>
          </w:p>
        </w:tc>
      </w:tr>
      <w:tr w:rsidR="00A668D5" w:rsidRPr="00A10726" w14:paraId="1BFACA39" w14:textId="77777777" w:rsidTr="001E33AE">
        <w:tc>
          <w:tcPr>
            <w:tcW w:w="817" w:type="dxa"/>
            <w:gridSpan w:val="2"/>
          </w:tcPr>
          <w:p w14:paraId="702718E2" w14:textId="2074BFCA" w:rsidR="00A668D5" w:rsidRPr="00A10726" w:rsidRDefault="007F7652"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1.7</w:t>
            </w:r>
          </w:p>
        </w:tc>
        <w:tc>
          <w:tcPr>
            <w:tcW w:w="8278" w:type="dxa"/>
          </w:tcPr>
          <w:p w14:paraId="26F28CA4" w14:textId="0F25DB2E" w:rsidR="00A668D5" w:rsidRPr="00581332" w:rsidRDefault="00581332" w:rsidP="001E33AE">
            <w:pPr>
              <w:rPr>
                <w:rFonts w:ascii="Times New Roman" w:hAnsi="Times New Roman" w:cs="Times New Roman"/>
                <w:caps/>
                <w:sz w:val="28"/>
                <w:szCs w:val="28"/>
                <w:lang w:val="kk-KZ"/>
              </w:rPr>
            </w:pPr>
            <w:r w:rsidRPr="00581332">
              <w:rPr>
                <w:rFonts w:ascii="Times New Roman" w:hAnsi="Times New Roman" w:cs="Times New Roman"/>
                <w:sz w:val="28"/>
                <w:szCs w:val="28"/>
                <w:lang w:val="kk-KZ"/>
              </w:rPr>
              <w:t>Өнім сапасын басқару әдістері мен құралдары</w:t>
            </w:r>
            <w:r w:rsidR="007F7652" w:rsidRPr="00581332">
              <w:rPr>
                <w:rFonts w:ascii="Times New Roman" w:hAnsi="Times New Roman" w:cs="Times New Roman"/>
                <w:sz w:val="28"/>
                <w:szCs w:val="28"/>
                <w:lang w:val="kk-KZ"/>
              </w:rPr>
              <w:t>.......................</w:t>
            </w:r>
            <w:r w:rsidR="00AC2FD4" w:rsidRPr="00581332">
              <w:rPr>
                <w:rFonts w:ascii="Times New Roman" w:hAnsi="Times New Roman" w:cs="Times New Roman"/>
                <w:sz w:val="28"/>
                <w:szCs w:val="28"/>
                <w:lang w:val="kk-KZ"/>
              </w:rPr>
              <w:t>.......</w:t>
            </w:r>
            <w:r w:rsidR="00D11CD5" w:rsidRPr="00581332">
              <w:rPr>
                <w:rFonts w:ascii="Times New Roman" w:hAnsi="Times New Roman" w:cs="Times New Roman"/>
                <w:sz w:val="28"/>
                <w:szCs w:val="28"/>
                <w:lang w:val="kk-KZ"/>
              </w:rPr>
              <w:t>.</w:t>
            </w:r>
            <w:r w:rsidR="00A27555" w:rsidRPr="00581332">
              <w:rPr>
                <w:rFonts w:ascii="Times New Roman" w:hAnsi="Times New Roman" w:cs="Times New Roman"/>
                <w:sz w:val="28"/>
                <w:szCs w:val="28"/>
                <w:lang w:val="kk-KZ"/>
              </w:rPr>
              <w:t>..</w:t>
            </w:r>
            <w:r w:rsidR="00AC2FD4" w:rsidRPr="00581332">
              <w:rPr>
                <w:rFonts w:ascii="Times New Roman" w:hAnsi="Times New Roman" w:cs="Times New Roman"/>
                <w:sz w:val="28"/>
                <w:szCs w:val="28"/>
                <w:lang w:val="kk-KZ"/>
              </w:rPr>
              <w:t>...</w:t>
            </w:r>
          </w:p>
        </w:tc>
        <w:tc>
          <w:tcPr>
            <w:tcW w:w="672" w:type="dxa"/>
          </w:tcPr>
          <w:p w14:paraId="420A30B1" w14:textId="183276B4" w:rsidR="00A668D5" w:rsidRPr="00A10726" w:rsidRDefault="007449C3"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3</w:t>
            </w:r>
            <w:r w:rsidR="00581332">
              <w:rPr>
                <w:rFonts w:ascii="Times New Roman" w:hAnsi="Times New Roman" w:cs="Times New Roman"/>
                <w:caps/>
                <w:sz w:val="28"/>
                <w:szCs w:val="28"/>
                <w:lang w:val="kk-KZ"/>
              </w:rPr>
              <w:t>9</w:t>
            </w:r>
          </w:p>
        </w:tc>
      </w:tr>
      <w:tr w:rsidR="00837C29" w:rsidRPr="00A10726" w14:paraId="16FFCC3D" w14:textId="77777777" w:rsidTr="001E33AE">
        <w:tc>
          <w:tcPr>
            <w:tcW w:w="817" w:type="dxa"/>
            <w:gridSpan w:val="2"/>
          </w:tcPr>
          <w:p w14:paraId="3303985B" w14:textId="7A500107" w:rsidR="00837C29" w:rsidRPr="00A10726" w:rsidRDefault="00837C29" w:rsidP="00F169CA">
            <w:pPr>
              <w:rPr>
                <w:rFonts w:ascii="Times New Roman" w:hAnsi="Times New Roman" w:cs="Times New Roman"/>
                <w:caps/>
                <w:sz w:val="28"/>
                <w:szCs w:val="28"/>
                <w:lang w:val="kk-KZ"/>
              </w:rPr>
            </w:pPr>
            <w:r w:rsidRPr="00A10726">
              <w:rPr>
                <w:rFonts w:ascii="Times New Roman" w:hAnsi="Times New Roman" w:cs="Times New Roman"/>
                <w:sz w:val="28"/>
                <w:szCs w:val="28"/>
                <w:lang w:val="kk-KZ"/>
              </w:rPr>
              <w:t>1.7.1</w:t>
            </w:r>
          </w:p>
        </w:tc>
        <w:tc>
          <w:tcPr>
            <w:tcW w:w="8278" w:type="dxa"/>
          </w:tcPr>
          <w:p w14:paraId="2BF8A6AA" w14:textId="26D2CA83" w:rsidR="00837C29" w:rsidRPr="00A10726" w:rsidRDefault="00581332" w:rsidP="001E33AE">
            <w:pPr>
              <w:pStyle w:val="63"/>
              <w:keepNext/>
              <w:keepLines/>
              <w:shd w:val="clear" w:color="auto" w:fill="auto"/>
              <w:spacing w:after="0" w:line="240" w:lineRule="auto"/>
              <w:rPr>
                <w:lang w:val="kk-KZ"/>
              </w:rPr>
            </w:pPr>
            <w:r w:rsidRPr="00632B45">
              <w:rPr>
                <w:sz w:val="28"/>
                <w:szCs w:val="28"/>
                <w:lang w:val="kk-KZ"/>
              </w:rPr>
              <w:t>Әлсіз жақтарды және олардың әсерін талдау (FМЕА)</w:t>
            </w:r>
            <w:r w:rsidR="00A27555" w:rsidRPr="00A10726">
              <w:rPr>
                <w:lang w:val="kk-KZ"/>
              </w:rPr>
              <w:t>.....................</w:t>
            </w:r>
            <w:r w:rsidR="007F15E2" w:rsidRPr="00A10726">
              <w:rPr>
                <w:lang w:val="kk-KZ"/>
              </w:rPr>
              <w:t>....</w:t>
            </w:r>
          </w:p>
        </w:tc>
        <w:tc>
          <w:tcPr>
            <w:tcW w:w="672" w:type="dxa"/>
          </w:tcPr>
          <w:p w14:paraId="7D1E85CC" w14:textId="78A86317" w:rsidR="00837C29" w:rsidRPr="00A10726" w:rsidRDefault="00581332" w:rsidP="00F169CA">
            <w:pPr>
              <w:rPr>
                <w:rFonts w:ascii="Times New Roman" w:hAnsi="Times New Roman" w:cs="Times New Roman"/>
                <w:caps/>
                <w:sz w:val="28"/>
                <w:szCs w:val="28"/>
                <w:lang w:val="kk-KZ"/>
              </w:rPr>
            </w:pPr>
            <w:r>
              <w:rPr>
                <w:rFonts w:ascii="Times New Roman" w:hAnsi="Times New Roman" w:cs="Times New Roman"/>
                <w:caps/>
                <w:sz w:val="28"/>
                <w:szCs w:val="28"/>
                <w:lang w:val="kk-KZ"/>
              </w:rPr>
              <w:t>41</w:t>
            </w:r>
          </w:p>
        </w:tc>
      </w:tr>
      <w:tr w:rsidR="00837C29" w:rsidRPr="00A10726" w14:paraId="02AEE44F" w14:textId="77777777" w:rsidTr="001E33AE">
        <w:tc>
          <w:tcPr>
            <w:tcW w:w="817" w:type="dxa"/>
            <w:gridSpan w:val="2"/>
          </w:tcPr>
          <w:p w14:paraId="2CE3B5B7" w14:textId="0A7969A5" w:rsidR="00837C29" w:rsidRPr="00A10726" w:rsidRDefault="00837C29"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1.7.2</w:t>
            </w:r>
          </w:p>
        </w:tc>
        <w:tc>
          <w:tcPr>
            <w:tcW w:w="8278" w:type="dxa"/>
          </w:tcPr>
          <w:p w14:paraId="36BEED3F" w14:textId="6F8A7F94" w:rsidR="00837C29" w:rsidRPr="00A10726" w:rsidRDefault="00581332" w:rsidP="00581332">
            <w:pPr>
              <w:pStyle w:val="63"/>
              <w:keepNext/>
              <w:keepLines/>
              <w:shd w:val="clear" w:color="auto" w:fill="auto"/>
              <w:spacing w:after="0" w:line="240" w:lineRule="auto"/>
              <w:jc w:val="both"/>
              <w:rPr>
                <w:lang w:val="kk-KZ"/>
              </w:rPr>
            </w:pPr>
            <w:r w:rsidRPr="00B63103">
              <w:rPr>
                <w:sz w:val="28"/>
                <w:szCs w:val="28"/>
                <w:lang w:val="kk-KZ"/>
              </w:rPr>
              <w:t>Сапа менеджменті жүйесінде пайдаланылатын диаграммалар</w:t>
            </w:r>
            <w:r w:rsidR="00AC2FD4" w:rsidRPr="00A10726">
              <w:rPr>
                <w:lang w:val="kk-KZ"/>
              </w:rPr>
              <w:t>..</w:t>
            </w:r>
            <w:r w:rsidR="00A27555" w:rsidRPr="00A10726">
              <w:rPr>
                <w:lang w:val="kk-KZ"/>
              </w:rPr>
              <w:t>........</w:t>
            </w:r>
          </w:p>
        </w:tc>
        <w:tc>
          <w:tcPr>
            <w:tcW w:w="672" w:type="dxa"/>
          </w:tcPr>
          <w:p w14:paraId="55A05377" w14:textId="42A6DD2C" w:rsidR="00837C29" w:rsidRPr="00A10726" w:rsidRDefault="007449C3"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4</w:t>
            </w:r>
            <w:r w:rsidR="00581332">
              <w:rPr>
                <w:rFonts w:ascii="Times New Roman" w:hAnsi="Times New Roman" w:cs="Times New Roman"/>
                <w:caps/>
                <w:sz w:val="28"/>
                <w:szCs w:val="28"/>
                <w:lang w:val="kk-KZ"/>
              </w:rPr>
              <w:t>3</w:t>
            </w:r>
          </w:p>
        </w:tc>
      </w:tr>
      <w:tr w:rsidR="00A668D5" w:rsidRPr="00A10726" w14:paraId="46101F2F" w14:textId="77777777" w:rsidTr="001E33AE">
        <w:tc>
          <w:tcPr>
            <w:tcW w:w="817" w:type="dxa"/>
            <w:gridSpan w:val="2"/>
          </w:tcPr>
          <w:p w14:paraId="2DC8A4BA" w14:textId="104E177C" w:rsidR="00A668D5" w:rsidRPr="00A10726" w:rsidRDefault="00A668D5" w:rsidP="00F169CA">
            <w:pPr>
              <w:rPr>
                <w:rFonts w:ascii="Times New Roman" w:hAnsi="Times New Roman" w:cs="Times New Roman"/>
                <w:caps/>
                <w:sz w:val="28"/>
                <w:szCs w:val="28"/>
                <w:lang w:val="kk-KZ"/>
              </w:rPr>
            </w:pPr>
          </w:p>
        </w:tc>
        <w:tc>
          <w:tcPr>
            <w:tcW w:w="8278" w:type="dxa"/>
          </w:tcPr>
          <w:p w14:paraId="05643E6D" w14:textId="288B1EAD" w:rsidR="00A668D5" w:rsidRPr="00581332" w:rsidRDefault="00581332" w:rsidP="00F169CA">
            <w:pPr>
              <w:rPr>
                <w:rFonts w:ascii="Times New Roman" w:hAnsi="Times New Roman" w:cs="Times New Roman"/>
                <w:caps/>
                <w:sz w:val="28"/>
                <w:szCs w:val="28"/>
                <w:lang w:val="kk-KZ"/>
              </w:rPr>
            </w:pPr>
            <w:r w:rsidRPr="00581332">
              <w:rPr>
                <w:rFonts w:ascii="Times New Roman" w:hAnsi="Times New Roman" w:cs="Times New Roman"/>
                <w:sz w:val="28"/>
                <w:szCs w:val="28"/>
                <w:lang w:val="kk-KZ"/>
              </w:rPr>
              <w:t>1-бөлім бойынша қорытынды</w:t>
            </w:r>
            <w:r>
              <w:rPr>
                <w:rFonts w:ascii="Times New Roman" w:hAnsi="Times New Roman" w:cs="Times New Roman"/>
                <w:sz w:val="28"/>
                <w:szCs w:val="28"/>
                <w:lang w:val="kk-KZ"/>
              </w:rPr>
              <w:t>................................................................</w:t>
            </w:r>
          </w:p>
        </w:tc>
        <w:tc>
          <w:tcPr>
            <w:tcW w:w="672" w:type="dxa"/>
          </w:tcPr>
          <w:p w14:paraId="71BBA0AE" w14:textId="22A35469" w:rsidR="00A668D5" w:rsidRPr="00A10726" w:rsidRDefault="007449C3"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4</w:t>
            </w:r>
            <w:r w:rsidR="00581332">
              <w:rPr>
                <w:rFonts w:ascii="Times New Roman" w:hAnsi="Times New Roman" w:cs="Times New Roman"/>
                <w:caps/>
                <w:sz w:val="28"/>
                <w:szCs w:val="28"/>
                <w:lang w:val="kk-KZ"/>
              </w:rPr>
              <w:t>6</w:t>
            </w:r>
          </w:p>
        </w:tc>
      </w:tr>
      <w:tr w:rsidR="007F7652" w:rsidRPr="00A10726" w14:paraId="100A1577" w14:textId="77777777" w:rsidTr="001E33AE">
        <w:tc>
          <w:tcPr>
            <w:tcW w:w="9095" w:type="dxa"/>
            <w:gridSpan w:val="3"/>
          </w:tcPr>
          <w:p w14:paraId="5D2C7E62" w14:textId="7E5C9FEA" w:rsidR="007F7652" w:rsidRPr="00A10726" w:rsidRDefault="007F7652" w:rsidP="001E33AE">
            <w:pPr>
              <w:jc w:val="both"/>
              <w:rPr>
                <w:rFonts w:ascii="Times New Roman" w:hAnsi="Times New Roman" w:cs="Times New Roman"/>
                <w:b/>
                <w:caps/>
                <w:sz w:val="28"/>
                <w:szCs w:val="28"/>
                <w:lang w:val="kk-KZ"/>
              </w:rPr>
            </w:pPr>
            <w:r w:rsidRPr="00A10726">
              <w:rPr>
                <w:rFonts w:ascii="Times New Roman" w:hAnsi="Times New Roman" w:cs="Times New Roman"/>
                <w:b/>
                <w:caps/>
                <w:sz w:val="28"/>
                <w:szCs w:val="28"/>
                <w:lang w:val="kk-KZ"/>
              </w:rPr>
              <w:t xml:space="preserve">2 ТӘЖІРИБЕНІ ҰЙЫМДАСТЫРУ, ЗЕРТТЕУ </w:t>
            </w:r>
            <w:r w:rsidR="001E33AE" w:rsidRPr="00A10726">
              <w:rPr>
                <w:rFonts w:ascii="Times New Roman" w:hAnsi="Times New Roman" w:cs="Times New Roman"/>
                <w:b/>
                <w:caps/>
                <w:sz w:val="28"/>
                <w:szCs w:val="28"/>
                <w:lang w:val="kk-KZ"/>
              </w:rPr>
              <w:t>НЫСАНДАРЫ МЕН ӘДІСТЕРІ</w:t>
            </w:r>
            <w:r w:rsidR="001E33AE" w:rsidRPr="00A10726">
              <w:rPr>
                <w:rFonts w:ascii="Times New Roman" w:hAnsi="Times New Roman" w:cs="Times New Roman"/>
                <w:caps/>
                <w:sz w:val="28"/>
                <w:szCs w:val="28"/>
                <w:lang w:val="kk-KZ"/>
              </w:rPr>
              <w:t>...................................................</w:t>
            </w:r>
            <w:r w:rsidR="001E33AE">
              <w:rPr>
                <w:rFonts w:ascii="Times New Roman" w:hAnsi="Times New Roman" w:cs="Times New Roman"/>
                <w:caps/>
                <w:sz w:val="28"/>
                <w:szCs w:val="28"/>
                <w:lang w:val="kk-KZ"/>
              </w:rPr>
              <w:t>.....................................................</w:t>
            </w:r>
            <w:r w:rsidR="001E33AE" w:rsidRPr="00A10726">
              <w:rPr>
                <w:rFonts w:ascii="Times New Roman" w:hAnsi="Times New Roman" w:cs="Times New Roman"/>
                <w:caps/>
                <w:sz w:val="28"/>
                <w:szCs w:val="28"/>
                <w:lang w:val="kk-KZ"/>
              </w:rPr>
              <w:t>...</w:t>
            </w:r>
          </w:p>
        </w:tc>
        <w:tc>
          <w:tcPr>
            <w:tcW w:w="672" w:type="dxa"/>
          </w:tcPr>
          <w:p w14:paraId="20CE7D56" w14:textId="77777777" w:rsidR="007F7652" w:rsidRDefault="007F7652" w:rsidP="00F169CA">
            <w:pPr>
              <w:rPr>
                <w:rFonts w:ascii="Times New Roman" w:hAnsi="Times New Roman" w:cs="Times New Roman"/>
                <w:caps/>
                <w:sz w:val="28"/>
                <w:szCs w:val="28"/>
                <w:lang w:val="kk-KZ"/>
              </w:rPr>
            </w:pPr>
          </w:p>
          <w:p w14:paraId="0EF960FA" w14:textId="21701E36" w:rsidR="00177B67" w:rsidRPr="00A10726" w:rsidRDefault="00177B67"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4</w:t>
            </w:r>
            <w:r w:rsidR="00581332">
              <w:rPr>
                <w:rFonts w:ascii="Times New Roman" w:hAnsi="Times New Roman" w:cs="Times New Roman"/>
                <w:caps/>
                <w:sz w:val="28"/>
                <w:szCs w:val="28"/>
                <w:lang w:val="kk-KZ"/>
              </w:rPr>
              <w:t>8</w:t>
            </w:r>
          </w:p>
        </w:tc>
      </w:tr>
      <w:tr w:rsidR="00A668D5" w:rsidRPr="00A10726" w14:paraId="14ED4DEB" w14:textId="77777777" w:rsidTr="001E33AE">
        <w:tc>
          <w:tcPr>
            <w:tcW w:w="675" w:type="dxa"/>
          </w:tcPr>
          <w:p w14:paraId="753467E0" w14:textId="3BCDDEBE" w:rsidR="00A668D5" w:rsidRPr="00A10726" w:rsidRDefault="007F7652"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2.1</w:t>
            </w:r>
          </w:p>
        </w:tc>
        <w:tc>
          <w:tcPr>
            <w:tcW w:w="8420" w:type="dxa"/>
            <w:gridSpan w:val="2"/>
          </w:tcPr>
          <w:p w14:paraId="7681E08D" w14:textId="426FBEEE" w:rsidR="00A668D5" w:rsidRPr="00A10726" w:rsidRDefault="007F7652" w:rsidP="001E33AE">
            <w:pPr>
              <w:rPr>
                <w:rFonts w:ascii="Times New Roman" w:hAnsi="Times New Roman" w:cs="Times New Roman"/>
                <w:caps/>
                <w:sz w:val="28"/>
                <w:szCs w:val="28"/>
                <w:lang w:val="kk-KZ"/>
              </w:rPr>
            </w:pPr>
            <w:r w:rsidRPr="00A10726">
              <w:rPr>
                <w:rFonts w:ascii="Times New Roman" w:hAnsi="Times New Roman" w:cs="Times New Roman"/>
                <w:sz w:val="28"/>
                <w:szCs w:val="28"/>
                <w:lang w:val="kk-KZ"/>
              </w:rPr>
              <w:t>Жұмыс жүргізуді ұйымдастыру</w:t>
            </w:r>
            <w:r w:rsidR="0073525A" w:rsidRPr="00A10726">
              <w:rPr>
                <w:rFonts w:ascii="Times New Roman" w:hAnsi="Times New Roman" w:cs="Times New Roman"/>
                <w:sz w:val="28"/>
                <w:szCs w:val="28"/>
                <w:lang w:val="kk-KZ"/>
              </w:rPr>
              <w:t>.....................................</w:t>
            </w:r>
            <w:r w:rsidR="00AC2FD4" w:rsidRPr="00A10726">
              <w:rPr>
                <w:rFonts w:ascii="Times New Roman" w:hAnsi="Times New Roman" w:cs="Times New Roman"/>
                <w:sz w:val="28"/>
                <w:szCs w:val="28"/>
                <w:lang w:val="kk-KZ"/>
              </w:rPr>
              <w:t>................</w:t>
            </w:r>
            <w:r w:rsidR="00D11CD5" w:rsidRPr="00A10726">
              <w:rPr>
                <w:rFonts w:ascii="Times New Roman" w:hAnsi="Times New Roman" w:cs="Times New Roman"/>
                <w:sz w:val="28"/>
                <w:szCs w:val="28"/>
                <w:lang w:val="kk-KZ"/>
              </w:rPr>
              <w:t>.....</w:t>
            </w:r>
            <w:r w:rsidR="00A27555" w:rsidRPr="00A10726">
              <w:rPr>
                <w:rFonts w:ascii="Times New Roman" w:hAnsi="Times New Roman" w:cs="Times New Roman"/>
                <w:sz w:val="28"/>
                <w:szCs w:val="28"/>
                <w:lang w:val="kk-KZ"/>
              </w:rPr>
              <w:t>.</w:t>
            </w:r>
            <w:r w:rsidR="00AC2FD4" w:rsidRPr="00A10726">
              <w:rPr>
                <w:rFonts w:ascii="Times New Roman" w:hAnsi="Times New Roman" w:cs="Times New Roman"/>
                <w:sz w:val="28"/>
                <w:szCs w:val="28"/>
                <w:lang w:val="kk-KZ"/>
              </w:rPr>
              <w:t>...</w:t>
            </w:r>
          </w:p>
        </w:tc>
        <w:tc>
          <w:tcPr>
            <w:tcW w:w="672" w:type="dxa"/>
          </w:tcPr>
          <w:p w14:paraId="6F907BE1" w14:textId="71EAAC02" w:rsidR="00A668D5" w:rsidRPr="00A10726" w:rsidRDefault="007449C3"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4</w:t>
            </w:r>
            <w:r w:rsidR="00581332">
              <w:rPr>
                <w:rFonts w:ascii="Times New Roman" w:hAnsi="Times New Roman" w:cs="Times New Roman"/>
                <w:caps/>
                <w:sz w:val="28"/>
                <w:szCs w:val="28"/>
                <w:lang w:val="kk-KZ"/>
              </w:rPr>
              <w:t>8</w:t>
            </w:r>
          </w:p>
        </w:tc>
      </w:tr>
      <w:tr w:rsidR="00A668D5" w:rsidRPr="00A10726" w14:paraId="0586A656" w14:textId="77777777" w:rsidTr="001E33AE">
        <w:tc>
          <w:tcPr>
            <w:tcW w:w="675" w:type="dxa"/>
          </w:tcPr>
          <w:p w14:paraId="579FC354" w14:textId="5B8DAF77" w:rsidR="00A668D5" w:rsidRPr="00A10726" w:rsidRDefault="007F7652"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2.2</w:t>
            </w:r>
          </w:p>
        </w:tc>
        <w:tc>
          <w:tcPr>
            <w:tcW w:w="8420" w:type="dxa"/>
            <w:gridSpan w:val="2"/>
          </w:tcPr>
          <w:p w14:paraId="27155A8A" w14:textId="53FC9217" w:rsidR="00A668D5" w:rsidRPr="00A10726" w:rsidRDefault="007F7652" w:rsidP="001E33AE">
            <w:pPr>
              <w:rPr>
                <w:rFonts w:ascii="Times New Roman" w:hAnsi="Times New Roman" w:cs="Times New Roman"/>
                <w:caps/>
                <w:sz w:val="28"/>
                <w:szCs w:val="28"/>
                <w:lang w:val="kk-KZ"/>
              </w:rPr>
            </w:pPr>
            <w:r w:rsidRPr="00A10726">
              <w:rPr>
                <w:rFonts w:ascii="Times New Roman" w:hAnsi="Times New Roman" w:cs="Times New Roman"/>
                <w:sz w:val="28"/>
                <w:szCs w:val="28"/>
                <w:lang w:val="kk-KZ"/>
              </w:rPr>
              <w:t>Зерттеу нысандары</w:t>
            </w:r>
            <w:r w:rsidR="0073525A" w:rsidRPr="00A10726">
              <w:rPr>
                <w:rFonts w:ascii="Times New Roman" w:hAnsi="Times New Roman" w:cs="Times New Roman"/>
                <w:sz w:val="28"/>
                <w:szCs w:val="28"/>
                <w:lang w:val="kk-KZ"/>
              </w:rPr>
              <w:t>..............................................................</w:t>
            </w:r>
            <w:r w:rsidR="00AC2FD4" w:rsidRPr="00A10726">
              <w:rPr>
                <w:rFonts w:ascii="Times New Roman" w:hAnsi="Times New Roman" w:cs="Times New Roman"/>
                <w:sz w:val="28"/>
                <w:szCs w:val="28"/>
                <w:lang w:val="kk-KZ"/>
              </w:rPr>
              <w:t>.............</w:t>
            </w:r>
            <w:r w:rsidR="00D11CD5" w:rsidRPr="00A10726">
              <w:rPr>
                <w:rFonts w:ascii="Times New Roman" w:hAnsi="Times New Roman" w:cs="Times New Roman"/>
                <w:sz w:val="28"/>
                <w:szCs w:val="28"/>
                <w:lang w:val="kk-KZ"/>
              </w:rPr>
              <w:t>....</w:t>
            </w:r>
            <w:r w:rsidR="00A27555" w:rsidRPr="00A10726">
              <w:rPr>
                <w:rFonts w:ascii="Times New Roman" w:hAnsi="Times New Roman" w:cs="Times New Roman"/>
                <w:sz w:val="28"/>
                <w:szCs w:val="28"/>
                <w:lang w:val="kk-KZ"/>
              </w:rPr>
              <w:t>..</w:t>
            </w:r>
            <w:r w:rsidR="00AC2FD4" w:rsidRPr="00A10726">
              <w:rPr>
                <w:rFonts w:ascii="Times New Roman" w:hAnsi="Times New Roman" w:cs="Times New Roman"/>
                <w:sz w:val="28"/>
                <w:szCs w:val="28"/>
                <w:lang w:val="kk-KZ"/>
              </w:rPr>
              <w:t>...</w:t>
            </w:r>
          </w:p>
        </w:tc>
        <w:tc>
          <w:tcPr>
            <w:tcW w:w="672" w:type="dxa"/>
          </w:tcPr>
          <w:p w14:paraId="793F1E9F" w14:textId="6BDE02FC" w:rsidR="00A668D5" w:rsidRPr="00A10726" w:rsidRDefault="007449C3"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4</w:t>
            </w:r>
            <w:r w:rsidR="00581332">
              <w:rPr>
                <w:rFonts w:ascii="Times New Roman" w:hAnsi="Times New Roman" w:cs="Times New Roman"/>
                <w:caps/>
                <w:sz w:val="28"/>
                <w:szCs w:val="28"/>
                <w:lang w:val="kk-KZ"/>
              </w:rPr>
              <w:t>9</w:t>
            </w:r>
          </w:p>
        </w:tc>
      </w:tr>
      <w:tr w:rsidR="00A668D5" w:rsidRPr="00A10726" w14:paraId="453711C9" w14:textId="77777777" w:rsidTr="001E33AE">
        <w:tc>
          <w:tcPr>
            <w:tcW w:w="675" w:type="dxa"/>
          </w:tcPr>
          <w:p w14:paraId="248679C1" w14:textId="7536787C" w:rsidR="00A668D5" w:rsidRPr="00A10726" w:rsidRDefault="004F236A"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2.3</w:t>
            </w:r>
          </w:p>
        </w:tc>
        <w:tc>
          <w:tcPr>
            <w:tcW w:w="8420" w:type="dxa"/>
            <w:gridSpan w:val="2"/>
          </w:tcPr>
          <w:p w14:paraId="55F9A838" w14:textId="364600F6" w:rsidR="00A668D5" w:rsidRPr="00A10726" w:rsidRDefault="004F236A" w:rsidP="001E33AE">
            <w:pPr>
              <w:rPr>
                <w:rFonts w:ascii="Times New Roman" w:hAnsi="Times New Roman" w:cs="Times New Roman"/>
                <w:caps/>
                <w:sz w:val="28"/>
                <w:szCs w:val="28"/>
                <w:lang w:val="kk-KZ"/>
              </w:rPr>
            </w:pPr>
            <w:r w:rsidRPr="00A10726">
              <w:rPr>
                <w:rFonts w:ascii="Times New Roman" w:hAnsi="Times New Roman" w:cs="Times New Roman"/>
                <w:sz w:val="28"/>
                <w:szCs w:val="28"/>
                <w:lang w:val="kk-KZ"/>
              </w:rPr>
              <w:t>Зерттеу әдістері</w:t>
            </w:r>
            <w:r w:rsidR="0073525A" w:rsidRPr="00A10726">
              <w:rPr>
                <w:rFonts w:ascii="Times New Roman" w:hAnsi="Times New Roman" w:cs="Times New Roman"/>
                <w:sz w:val="28"/>
                <w:szCs w:val="28"/>
                <w:lang w:val="kk-KZ"/>
              </w:rPr>
              <w:t>..................................................................</w:t>
            </w:r>
            <w:r w:rsidR="00AC2FD4" w:rsidRPr="00A10726">
              <w:rPr>
                <w:rFonts w:ascii="Times New Roman" w:hAnsi="Times New Roman" w:cs="Times New Roman"/>
                <w:sz w:val="28"/>
                <w:szCs w:val="28"/>
                <w:lang w:val="kk-KZ"/>
              </w:rPr>
              <w:t>.............</w:t>
            </w:r>
            <w:r w:rsidR="00D11CD5" w:rsidRPr="00A10726">
              <w:rPr>
                <w:rFonts w:ascii="Times New Roman" w:hAnsi="Times New Roman" w:cs="Times New Roman"/>
                <w:sz w:val="28"/>
                <w:szCs w:val="28"/>
                <w:lang w:val="kk-KZ"/>
              </w:rPr>
              <w:t>....</w:t>
            </w:r>
            <w:r w:rsidR="00A27555" w:rsidRPr="00A10726">
              <w:rPr>
                <w:rFonts w:ascii="Times New Roman" w:hAnsi="Times New Roman" w:cs="Times New Roman"/>
                <w:sz w:val="28"/>
                <w:szCs w:val="28"/>
                <w:lang w:val="kk-KZ"/>
              </w:rPr>
              <w:t>...</w:t>
            </w:r>
            <w:r w:rsidR="00AC2FD4" w:rsidRPr="00A10726">
              <w:rPr>
                <w:rFonts w:ascii="Times New Roman" w:hAnsi="Times New Roman" w:cs="Times New Roman"/>
                <w:sz w:val="28"/>
                <w:szCs w:val="28"/>
                <w:lang w:val="kk-KZ"/>
              </w:rPr>
              <w:t>...</w:t>
            </w:r>
          </w:p>
        </w:tc>
        <w:tc>
          <w:tcPr>
            <w:tcW w:w="672" w:type="dxa"/>
          </w:tcPr>
          <w:p w14:paraId="65B754A4" w14:textId="1AD1F1E2" w:rsidR="00A668D5" w:rsidRPr="00A10726" w:rsidRDefault="007449C3"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4</w:t>
            </w:r>
            <w:r w:rsidR="00581332">
              <w:rPr>
                <w:rFonts w:ascii="Times New Roman" w:hAnsi="Times New Roman" w:cs="Times New Roman"/>
                <w:caps/>
                <w:sz w:val="28"/>
                <w:szCs w:val="28"/>
                <w:lang w:val="kk-KZ"/>
              </w:rPr>
              <w:t>9</w:t>
            </w:r>
          </w:p>
        </w:tc>
      </w:tr>
      <w:tr w:rsidR="0073525A" w:rsidRPr="00A10726" w14:paraId="0EABEC53" w14:textId="77777777" w:rsidTr="001E33AE">
        <w:tc>
          <w:tcPr>
            <w:tcW w:w="9095" w:type="dxa"/>
            <w:gridSpan w:val="3"/>
          </w:tcPr>
          <w:p w14:paraId="77C179CB" w14:textId="369FAC31" w:rsidR="0073525A" w:rsidRPr="001E33AE" w:rsidRDefault="0073525A" w:rsidP="001E33AE">
            <w:pPr>
              <w:rPr>
                <w:rFonts w:ascii="Times New Roman" w:hAnsi="Times New Roman" w:cs="Times New Roman"/>
                <w:sz w:val="28"/>
                <w:szCs w:val="28"/>
                <w:lang w:val="kk-KZ"/>
              </w:rPr>
            </w:pPr>
            <w:r w:rsidRPr="00A10726">
              <w:rPr>
                <w:rFonts w:ascii="Times New Roman" w:hAnsi="Times New Roman" w:cs="Times New Roman"/>
                <w:b/>
                <w:caps/>
                <w:sz w:val="28"/>
                <w:szCs w:val="28"/>
                <w:lang w:val="kk-KZ"/>
              </w:rPr>
              <w:t xml:space="preserve">3 </w:t>
            </w:r>
            <w:r w:rsidRPr="00A10726">
              <w:rPr>
                <w:rFonts w:ascii="Times New Roman" w:hAnsi="Times New Roman" w:cs="Times New Roman"/>
                <w:b/>
                <w:sz w:val="28"/>
                <w:szCs w:val="28"/>
                <w:lang w:val="kk-KZ"/>
              </w:rPr>
              <w:t>ЗЕРТТЕУ НӘТИЖЕЛЕРІ ЖӘНЕ ОЛАРДЫ ТАЛҚЫЛАУ</w:t>
            </w:r>
            <w:r w:rsidR="001E33AE">
              <w:rPr>
                <w:rFonts w:ascii="Times New Roman" w:hAnsi="Times New Roman" w:cs="Times New Roman"/>
                <w:sz w:val="28"/>
                <w:szCs w:val="28"/>
                <w:lang w:val="kk-KZ"/>
              </w:rPr>
              <w:t>.................</w:t>
            </w:r>
          </w:p>
        </w:tc>
        <w:tc>
          <w:tcPr>
            <w:tcW w:w="672" w:type="dxa"/>
          </w:tcPr>
          <w:p w14:paraId="546A5782" w14:textId="65FD2E63" w:rsidR="0073525A" w:rsidRPr="00A10726" w:rsidRDefault="007449C3"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5</w:t>
            </w:r>
            <w:r w:rsidR="00581332">
              <w:rPr>
                <w:rFonts w:ascii="Times New Roman" w:hAnsi="Times New Roman" w:cs="Times New Roman"/>
                <w:caps/>
                <w:sz w:val="28"/>
                <w:szCs w:val="28"/>
                <w:lang w:val="kk-KZ"/>
              </w:rPr>
              <w:t>7</w:t>
            </w:r>
          </w:p>
        </w:tc>
      </w:tr>
      <w:tr w:rsidR="00A668D5" w:rsidRPr="00177B67" w14:paraId="43423E37" w14:textId="77777777" w:rsidTr="001E33AE">
        <w:tc>
          <w:tcPr>
            <w:tcW w:w="817" w:type="dxa"/>
            <w:gridSpan w:val="2"/>
          </w:tcPr>
          <w:p w14:paraId="317BA252" w14:textId="0EC46C3C" w:rsidR="00A668D5" w:rsidRPr="00A10726" w:rsidRDefault="0073525A"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3.1</w:t>
            </w:r>
          </w:p>
        </w:tc>
        <w:tc>
          <w:tcPr>
            <w:tcW w:w="8278" w:type="dxa"/>
          </w:tcPr>
          <w:p w14:paraId="6F0EEC8B" w14:textId="442864FA" w:rsidR="00A668D5" w:rsidRPr="00A10726" w:rsidRDefault="0073525A" w:rsidP="001E33AE">
            <w:pPr>
              <w:jc w:val="both"/>
              <w:rPr>
                <w:rFonts w:ascii="Times New Roman" w:hAnsi="Times New Roman" w:cs="Times New Roman"/>
                <w:b/>
                <w:caps/>
                <w:sz w:val="28"/>
                <w:szCs w:val="28"/>
                <w:lang w:val="kk-KZ"/>
              </w:rPr>
            </w:pPr>
            <w:r w:rsidRPr="00A10726">
              <w:rPr>
                <w:rFonts w:ascii="Times New Roman" w:hAnsi="Times New Roman" w:cs="Times New Roman"/>
                <w:sz w:val="28"/>
                <w:szCs w:val="28"/>
                <w:lang w:val="kk-KZ"/>
              </w:rPr>
              <w:t xml:space="preserve">Қазақстан </w:t>
            </w:r>
            <w:r w:rsidR="00581332" w:rsidRPr="00A10726">
              <w:rPr>
                <w:rFonts w:ascii="Times New Roman" w:hAnsi="Times New Roman" w:cs="Times New Roman"/>
                <w:sz w:val="28"/>
                <w:szCs w:val="28"/>
                <w:lang w:val="kk-KZ"/>
              </w:rPr>
              <w:t>Р</w:t>
            </w:r>
            <w:r w:rsidRPr="00A10726">
              <w:rPr>
                <w:rFonts w:ascii="Times New Roman" w:hAnsi="Times New Roman" w:cs="Times New Roman"/>
                <w:sz w:val="28"/>
                <w:szCs w:val="28"/>
                <w:lang w:val="kk-KZ"/>
              </w:rPr>
              <w:t>еспубликасындағы өсу жағдайларына байланысты</w:t>
            </w:r>
            <w:r w:rsidR="001E33AE" w:rsidRPr="00A10726">
              <w:rPr>
                <w:rFonts w:ascii="Times New Roman" w:hAnsi="Times New Roman" w:cs="Times New Roman"/>
                <w:sz w:val="28"/>
                <w:szCs w:val="28"/>
                <w:lang w:val="kk-KZ"/>
              </w:rPr>
              <w:t xml:space="preserve"> ірі қара мал етінің сапалық көрсеткіштерін салыстырмалы бағалау..</w:t>
            </w:r>
            <w:r w:rsidR="001E33AE">
              <w:rPr>
                <w:rFonts w:ascii="Times New Roman" w:hAnsi="Times New Roman" w:cs="Times New Roman"/>
                <w:sz w:val="28"/>
                <w:szCs w:val="28"/>
                <w:lang w:val="kk-KZ"/>
              </w:rPr>
              <w:t>...</w:t>
            </w:r>
          </w:p>
        </w:tc>
        <w:tc>
          <w:tcPr>
            <w:tcW w:w="672" w:type="dxa"/>
          </w:tcPr>
          <w:p w14:paraId="7A8E7D45" w14:textId="77777777" w:rsidR="00A668D5" w:rsidRDefault="00A668D5" w:rsidP="00F169CA">
            <w:pPr>
              <w:rPr>
                <w:rFonts w:ascii="Times New Roman" w:hAnsi="Times New Roman" w:cs="Times New Roman"/>
                <w:caps/>
                <w:sz w:val="28"/>
                <w:szCs w:val="28"/>
                <w:lang w:val="kk-KZ"/>
              </w:rPr>
            </w:pPr>
          </w:p>
          <w:p w14:paraId="2A9578A6" w14:textId="62FE89F8" w:rsidR="00177B67" w:rsidRPr="00A10726" w:rsidRDefault="00177B67"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5</w:t>
            </w:r>
            <w:r w:rsidR="00581332">
              <w:rPr>
                <w:rFonts w:ascii="Times New Roman" w:hAnsi="Times New Roman" w:cs="Times New Roman"/>
                <w:caps/>
                <w:sz w:val="28"/>
                <w:szCs w:val="28"/>
                <w:lang w:val="kk-KZ"/>
              </w:rPr>
              <w:t>7</w:t>
            </w:r>
          </w:p>
        </w:tc>
      </w:tr>
      <w:tr w:rsidR="00FC00F4" w:rsidRPr="00A10726" w14:paraId="3B40E347" w14:textId="77777777" w:rsidTr="001E33AE">
        <w:tc>
          <w:tcPr>
            <w:tcW w:w="817" w:type="dxa"/>
            <w:gridSpan w:val="2"/>
          </w:tcPr>
          <w:p w14:paraId="05432BAE" w14:textId="435BDE61" w:rsidR="00FC00F4" w:rsidRPr="00A10726" w:rsidRDefault="00FC00F4"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3.2</w:t>
            </w:r>
          </w:p>
        </w:tc>
        <w:tc>
          <w:tcPr>
            <w:tcW w:w="8278" w:type="dxa"/>
          </w:tcPr>
          <w:p w14:paraId="7CEF6229" w14:textId="51F6E308" w:rsidR="00FC00F4" w:rsidRPr="00A10726" w:rsidRDefault="00314E9D" w:rsidP="001E33AE">
            <w:pPr>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Экспортқа арналған сиырдың жартылай ұшасын мүшелеу тәсілі</w:t>
            </w:r>
            <w:r w:rsidR="001E33AE">
              <w:rPr>
                <w:rFonts w:ascii="Times New Roman" w:hAnsi="Times New Roman" w:cs="Times New Roman"/>
                <w:sz w:val="28"/>
                <w:szCs w:val="28"/>
                <w:lang w:val="kk-KZ"/>
              </w:rPr>
              <w:t>....</w:t>
            </w:r>
          </w:p>
        </w:tc>
        <w:tc>
          <w:tcPr>
            <w:tcW w:w="672" w:type="dxa"/>
          </w:tcPr>
          <w:p w14:paraId="0695C8B1" w14:textId="69EF6B08" w:rsidR="00FC00F4" w:rsidRPr="00A10726" w:rsidRDefault="00581332" w:rsidP="00F169CA">
            <w:pPr>
              <w:rPr>
                <w:rFonts w:ascii="Times New Roman" w:hAnsi="Times New Roman" w:cs="Times New Roman"/>
                <w:caps/>
                <w:sz w:val="28"/>
                <w:szCs w:val="28"/>
                <w:lang w:val="kk-KZ"/>
              </w:rPr>
            </w:pPr>
            <w:r>
              <w:rPr>
                <w:rFonts w:ascii="Times New Roman" w:hAnsi="Times New Roman" w:cs="Times New Roman"/>
                <w:caps/>
                <w:sz w:val="28"/>
                <w:szCs w:val="28"/>
                <w:lang w:val="kk-KZ"/>
              </w:rPr>
              <w:t>61</w:t>
            </w:r>
          </w:p>
        </w:tc>
      </w:tr>
      <w:tr w:rsidR="00A668D5" w:rsidRPr="00177B67" w14:paraId="1A43891E" w14:textId="77777777" w:rsidTr="001E33AE">
        <w:tc>
          <w:tcPr>
            <w:tcW w:w="817" w:type="dxa"/>
            <w:gridSpan w:val="2"/>
          </w:tcPr>
          <w:p w14:paraId="2032D1FE" w14:textId="48C2A9B5" w:rsidR="00A668D5" w:rsidRPr="00A10726" w:rsidRDefault="00FE7DD9"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3.3</w:t>
            </w:r>
          </w:p>
        </w:tc>
        <w:tc>
          <w:tcPr>
            <w:tcW w:w="8278" w:type="dxa"/>
          </w:tcPr>
          <w:p w14:paraId="58AEBC10" w14:textId="1A4240A8" w:rsidR="00A668D5" w:rsidRPr="00A10726" w:rsidRDefault="00FC00F4" w:rsidP="00177B67">
            <w:pPr>
              <w:jc w:val="both"/>
              <w:rPr>
                <w:rFonts w:ascii="Times New Roman" w:hAnsi="Times New Roman" w:cs="Times New Roman"/>
                <w:caps/>
                <w:sz w:val="28"/>
                <w:szCs w:val="28"/>
                <w:lang w:val="kk-KZ"/>
              </w:rPr>
            </w:pPr>
            <w:r w:rsidRPr="00A10726">
              <w:rPr>
                <w:rFonts w:ascii="Times New Roman" w:hAnsi="Times New Roman" w:cs="Times New Roman"/>
                <w:sz w:val="28"/>
                <w:szCs w:val="28"/>
                <w:lang w:val="kk-KZ"/>
              </w:rPr>
              <w:t>С</w:t>
            </w:r>
            <w:r w:rsidR="0073525A" w:rsidRPr="00A10726">
              <w:rPr>
                <w:rFonts w:ascii="Times New Roman" w:hAnsi="Times New Roman" w:cs="Times New Roman"/>
                <w:sz w:val="28"/>
                <w:szCs w:val="28"/>
                <w:lang w:val="kk-KZ"/>
              </w:rPr>
              <w:t xml:space="preserve">иыр етін «өрістен сөреге дейін» өндіру үдерісінің схемасын </w:t>
            </w:r>
            <w:r w:rsidR="00177B67" w:rsidRPr="00A10726">
              <w:rPr>
                <w:rFonts w:ascii="Times New Roman" w:hAnsi="Times New Roman" w:cs="Times New Roman"/>
                <w:sz w:val="28"/>
                <w:szCs w:val="28"/>
                <w:lang w:val="kk-KZ"/>
              </w:rPr>
              <w:t>әзірлеу......................................................................................................</w:t>
            </w:r>
          </w:p>
        </w:tc>
        <w:tc>
          <w:tcPr>
            <w:tcW w:w="672" w:type="dxa"/>
          </w:tcPr>
          <w:p w14:paraId="7AB72B25" w14:textId="77777777" w:rsidR="00A668D5" w:rsidRDefault="00A668D5" w:rsidP="00F169CA">
            <w:pPr>
              <w:rPr>
                <w:rFonts w:ascii="Times New Roman" w:hAnsi="Times New Roman" w:cs="Times New Roman"/>
                <w:caps/>
                <w:sz w:val="28"/>
                <w:szCs w:val="28"/>
                <w:lang w:val="kk-KZ"/>
              </w:rPr>
            </w:pPr>
          </w:p>
          <w:p w14:paraId="427193E5" w14:textId="4E1BF579" w:rsidR="00177B67" w:rsidRPr="00A10726" w:rsidRDefault="00177B67"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6</w:t>
            </w:r>
            <w:r w:rsidR="00581332">
              <w:rPr>
                <w:rFonts w:ascii="Times New Roman" w:hAnsi="Times New Roman" w:cs="Times New Roman"/>
                <w:caps/>
                <w:sz w:val="28"/>
                <w:szCs w:val="28"/>
                <w:lang w:val="kk-KZ"/>
              </w:rPr>
              <w:t>5</w:t>
            </w:r>
          </w:p>
        </w:tc>
      </w:tr>
      <w:tr w:rsidR="00A668D5" w:rsidRPr="00A10726" w14:paraId="7A7FC782" w14:textId="77777777" w:rsidTr="001E33AE">
        <w:tc>
          <w:tcPr>
            <w:tcW w:w="817" w:type="dxa"/>
            <w:gridSpan w:val="2"/>
          </w:tcPr>
          <w:p w14:paraId="2B8343ED" w14:textId="3A3B6749" w:rsidR="00A668D5" w:rsidRPr="00A10726" w:rsidRDefault="00FE7DD9"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3.4</w:t>
            </w:r>
          </w:p>
        </w:tc>
        <w:tc>
          <w:tcPr>
            <w:tcW w:w="8278" w:type="dxa"/>
          </w:tcPr>
          <w:p w14:paraId="65D1AF51" w14:textId="52BDB1B6" w:rsidR="00A668D5" w:rsidRPr="00A10726" w:rsidRDefault="0073525A" w:rsidP="001E33AE">
            <w:pPr>
              <w:rPr>
                <w:rFonts w:ascii="Times New Roman" w:hAnsi="Times New Roman" w:cs="Times New Roman"/>
                <w:caps/>
                <w:sz w:val="28"/>
                <w:szCs w:val="28"/>
                <w:lang w:val="kk-KZ"/>
              </w:rPr>
            </w:pPr>
            <w:r w:rsidRPr="00A10726">
              <w:rPr>
                <w:rFonts w:ascii="Times New Roman" w:hAnsi="Times New Roman" w:cs="Times New Roman"/>
                <w:sz w:val="28"/>
                <w:szCs w:val="28"/>
                <w:lang w:val="kk-KZ"/>
              </w:rPr>
              <w:t xml:space="preserve">Трофологиялық тізбектің </w:t>
            </w:r>
            <w:r w:rsidR="004E71B3" w:rsidRPr="00A10726">
              <w:rPr>
                <w:rFonts w:ascii="Times New Roman" w:hAnsi="Times New Roman" w:cs="Times New Roman"/>
                <w:sz w:val="28"/>
                <w:szCs w:val="28"/>
                <w:lang w:val="kk-KZ"/>
              </w:rPr>
              <w:t xml:space="preserve">ықтимал </w:t>
            </w:r>
            <w:r w:rsidRPr="00A10726">
              <w:rPr>
                <w:rFonts w:ascii="Times New Roman" w:hAnsi="Times New Roman" w:cs="Times New Roman"/>
                <w:sz w:val="28"/>
                <w:szCs w:val="28"/>
                <w:lang w:val="kk-KZ"/>
              </w:rPr>
              <w:t>осал кезеңдерін талдау</w:t>
            </w:r>
            <w:r w:rsidR="00CA5586" w:rsidRPr="00A10726">
              <w:rPr>
                <w:rFonts w:ascii="Times New Roman" w:hAnsi="Times New Roman" w:cs="Times New Roman"/>
                <w:sz w:val="28"/>
                <w:szCs w:val="28"/>
                <w:lang w:val="kk-KZ"/>
              </w:rPr>
              <w:t>.........</w:t>
            </w:r>
            <w:r w:rsidR="00D11CD5" w:rsidRPr="00A10726">
              <w:rPr>
                <w:rFonts w:ascii="Times New Roman" w:hAnsi="Times New Roman" w:cs="Times New Roman"/>
                <w:sz w:val="28"/>
                <w:szCs w:val="28"/>
                <w:lang w:val="kk-KZ"/>
              </w:rPr>
              <w:t>.....</w:t>
            </w:r>
            <w:r w:rsidR="004E71B3" w:rsidRPr="00A10726">
              <w:rPr>
                <w:rFonts w:ascii="Times New Roman" w:hAnsi="Times New Roman" w:cs="Times New Roman"/>
                <w:sz w:val="28"/>
                <w:szCs w:val="28"/>
                <w:lang w:val="kk-KZ"/>
              </w:rPr>
              <w:t>.</w:t>
            </w:r>
          </w:p>
        </w:tc>
        <w:tc>
          <w:tcPr>
            <w:tcW w:w="672" w:type="dxa"/>
          </w:tcPr>
          <w:p w14:paraId="383F968F" w14:textId="5362FA2F" w:rsidR="00A668D5" w:rsidRPr="00A10726" w:rsidRDefault="00177B67"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6</w:t>
            </w:r>
            <w:r w:rsidR="00581332">
              <w:rPr>
                <w:rFonts w:ascii="Times New Roman" w:hAnsi="Times New Roman" w:cs="Times New Roman"/>
                <w:caps/>
                <w:sz w:val="28"/>
                <w:szCs w:val="28"/>
                <w:lang w:val="kk-KZ"/>
              </w:rPr>
              <w:t>9</w:t>
            </w:r>
          </w:p>
        </w:tc>
      </w:tr>
      <w:tr w:rsidR="00A668D5" w:rsidRPr="00177B67" w14:paraId="387A008C" w14:textId="77777777" w:rsidTr="001E33AE">
        <w:tc>
          <w:tcPr>
            <w:tcW w:w="817" w:type="dxa"/>
            <w:gridSpan w:val="2"/>
          </w:tcPr>
          <w:p w14:paraId="49160DA2" w14:textId="733E4A5D" w:rsidR="00A668D5" w:rsidRPr="00A10726" w:rsidRDefault="00FE7DD9"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3.5</w:t>
            </w:r>
          </w:p>
        </w:tc>
        <w:tc>
          <w:tcPr>
            <w:tcW w:w="8278" w:type="dxa"/>
          </w:tcPr>
          <w:p w14:paraId="6E15EDC5" w14:textId="79CC8D1F" w:rsidR="00A668D5" w:rsidRPr="00A10726" w:rsidRDefault="00CA5586" w:rsidP="001E33AE">
            <w:pPr>
              <w:jc w:val="both"/>
              <w:rPr>
                <w:rFonts w:ascii="Times New Roman" w:hAnsi="Times New Roman" w:cs="Times New Roman"/>
                <w:caps/>
                <w:sz w:val="28"/>
                <w:szCs w:val="28"/>
                <w:lang w:val="kk-KZ"/>
              </w:rPr>
            </w:pPr>
            <w:r w:rsidRPr="00A10726">
              <w:rPr>
                <w:rFonts w:ascii="Times New Roman" w:hAnsi="Times New Roman" w:cs="Times New Roman"/>
                <w:sz w:val="28"/>
                <w:szCs w:val="28"/>
                <w:lang w:val="kk-KZ"/>
              </w:rPr>
              <w:t xml:space="preserve">Сиыр етін өндіру барысында тәуекелдердің пайда </w:t>
            </w:r>
            <w:r w:rsidR="001E33AE" w:rsidRPr="00A10726">
              <w:rPr>
                <w:rFonts w:ascii="Times New Roman" w:hAnsi="Times New Roman" w:cs="Times New Roman"/>
                <w:sz w:val="28"/>
                <w:szCs w:val="28"/>
                <w:lang w:val="kk-KZ"/>
              </w:rPr>
              <w:t>болуы мен салдарларын талдау............................................................</w:t>
            </w:r>
            <w:r w:rsidR="001E33AE">
              <w:rPr>
                <w:rFonts w:ascii="Times New Roman" w:hAnsi="Times New Roman" w:cs="Times New Roman"/>
                <w:sz w:val="28"/>
                <w:szCs w:val="28"/>
                <w:lang w:val="kk-KZ"/>
              </w:rPr>
              <w:t>....................</w:t>
            </w:r>
          </w:p>
        </w:tc>
        <w:tc>
          <w:tcPr>
            <w:tcW w:w="672" w:type="dxa"/>
          </w:tcPr>
          <w:p w14:paraId="37D9A212" w14:textId="77777777" w:rsidR="00A668D5" w:rsidRDefault="00A668D5" w:rsidP="00F169CA">
            <w:pPr>
              <w:rPr>
                <w:rFonts w:ascii="Times New Roman" w:hAnsi="Times New Roman" w:cs="Times New Roman"/>
                <w:caps/>
                <w:sz w:val="28"/>
                <w:szCs w:val="28"/>
                <w:lang w:val="kk-KZ"/>
              </w:rPr>
            </w:pPr>
          </w:p>
          <w:p w14:paraId="5A4F8A50" w14:textId="6C2943DD" w:rsidR="00177B67" w:rsidRPr="00A10726" w:rsidRDefault="00581332" w:rsidP="00F169CA">
            <w:pPr>
              <w:rPr>
                <w:rFonts w:ascii="Times New Roman" w:hAnsi="Times New Roman" w:cs="Times New Roman"/>
                <w:caps/>
                <w:sz w:val="28"/>
                <w:szCs w:val="28"/>
                <w:lang w:val="kk-KZ"/>
              </w:rPr>
            </w:pPr>
            <w:r>
              <w:rPr>
                <w:rFonts w:ascii="Times New Roman" w:hAnsi="Times New Roman" w:cs="Times New Roman"/>
                <w:caps/>
                <w:sz w:val="28"/>
                <w:szCs w:val="28"/>
                <w:lang w:val="kk-KZ"/>
              </w:rPr>
              <w:t>70</w:t>
            </w:r>
          </w:p>
        </w:tc>
      </w:tr>
      <w:tr w:rsidR="007F7652" w:rsidRPr="00177B67" w14:paraId="40BA628B" w14:textId="77777777" w:rsidTr="001E33AE">
        <w:tc>
          <w:tcPr>
            <w:tcW w:w="817" w:type="dxa"/>
            <w:gridSpan w:val="2"/>
          </w:tcPr>
          <w:p w14:paraId="2A154BC0" w14:textId="0D5025AD" w:rsidR="007F7652" w:rsidRPr="00A10726" w:rsidRDefault="00FE7DD9"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3.6</w:t>
            </w:r>
          </w:p>
        </w:tc>
        <w:tc>
          <w:tcPr>
            <w:tcW w:w="8278" w:type="dxa"/>
          </w:tcPr>
          <w:p w14:paraId="0E07DE84" w14:textId="7111CD25" w:rsidR="007F7652" w:rsidRPr="00A10726" w:rsidRDefault="00C937D4" w:rsidP="001E33AE">
            <w:pPr>
              <w:rPr>
                <w:rFonts w:ascii="Times New Roman" w:hAnsi="Times New Roman" w:cs="Times New Roman"/>
                <w:caps/>
                <w:sz w:val="28"/>
                <w:szCs w:val="28"/>
                <w:lang w:val="kk-KZ"/>
              </w:rPr>
            </w:pPr>
            <w:r w:rsidRPr="00A10726">
              <w:rPr>
                <w:rFonts w:ascii="Times New Roman" w:hAnsi="Times New Roman" w:cs="Times New Roman"/>
                <w:sz w:val="28"/>
                <w:szCs w:val="28"/>
                <w:lang w:val="kk-KZ"/>
              </w:rPr>
              <w:t xml:space="preserve">Сиыр етін өрістен сөреге дейін өндіру кезінде қауіпті факторларды </w:t>
            </w:r>
            <w:r w:rsidR="001E33AE" w:rsidRPr="00A10726">
              <w:rPr>
                <w:rFonts w:ascii="Times New Roman" w:hAnsi="Times New Roman" w:cs="Times New Roman"/>
                <w:sz w:val="28"/>
                <w:szCs w:val="28"/>
                <w:lang w:val="kk-KZ"/>
              </w:rPr>
              <w:t>талдау және сыни бақылау нүктелерін анықтау..................................</w:t>
            </w:r>
          </w:p>
        </w:tc>
        <w:tc>
          <w:tcPr>
            <w:tcW w:w="672" w:type="dxa"/>
          </w:tcPr>
          <w:p w14:paraId="23AFE127" w14:textId="77777777" w:rsidR="007F7652" w:rsidRDefault="007F7652" w:rsidP="00F169CA">
            <w:pPr>
              <w:rPr>
                <w:rFonts w:ascii="Times New Roman" w:hAnsi="Times New Roman" w:cs="Times New Roman"/>
                <w:caps/>
                <w:sz w:val="28"/>
                <w:szCs w:val="28"/>
                <w:lang w:val="kk-KZ"/>
              </w:rPr>
            </w:pPr>
          </w:p>
          <w:p w14:paraId="5EF038A8" w14:textId="32DAD20A" w:rsidR="00177B67" w:rsidRPr="00A10726" w:rsidRDefault="00177B67"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7</w:t>
            </w:r>
            <w:r w:rsidR="00581332">
              <w:rPr>
                <w:rFonts w:ascii="Times New Roman" w:hAnsi="Times New Roman" w:cs="Times New Roman"/>
                <w:caps/>
                <w:sz w:val="28"/>
                <w:szCs w:val="28"/>
                <w:lang w:val="kk-KZ"/>
              </w:rPr>
              <w:t>2</w:t>
            </w:r>
          </w:p>
        </w:tc>
      </w:tr>
      <w:tr w:rsidR="00FE4759" w:rsidRPr="00A10726" w14:paraId="19A55D0B" w14:textId="77777777" w:rsidTr="001E33AE">
        <w:tc>
          <w:tcPr>
            <w:tcW w:w="817" w:type="dxa"/>
            <w:gridSpan w:val="2"/>
          </w:tcPr>
          <w:p w14:paraId="50F706D5" w14:textId="0BEAE26B" w:rsidR="00FE4759" w:rsidRPr="00A10726" w:rsidRDefault="00FE7DD9"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3.7</w:t>
            </w:r>
          </w:p>
        </w:tc>
        <w:tc>
          <w:tcPr>
            <w:tcW w:w="8278" w:type="dxa"/>
          </w:tcPr>
          <w:p w14:paraId="2FCDE8CE" w14:textId="52F7FAFA" w:rsidR="00FE4759" w:rsidRPr="00A10726" w:rsidRDefault="00C937D4" w:rsidP="001E33AE">
            <w:pPr>
              <w:rPr>
                <w:rFonts w:ascii="Times New Roman" w:hAnsi="Times New Roman" w:cs="Times New Roman"/>
                <w:sz w:val="28"/>
                <w:szCs w:val="28"/>
                <w:lang w:val="kk-KZ"/>
              </w:rPr>
            </w:pPr>
            <w:r w:rsidRPr="00A10726">
              <w:rPr>
                <w:rFonts w:ascii="Times New Roman" w:hAnsi="Times New Roman" w:cs="Times New Roman"/>
                <w:sz w:val="28"/>
                <w:szCs w:val="28"/>
                <w:lang w:val="kk-KZ"/>
              </w:rPr>
              <w:t>Сыни бақылау нүктелерін анықтау әдістемесін әзірлеу.....................</w:t>
            </w:r>
          </w:p>
        </w:tc>
        <w:tc>
          <w:tcPr>
            <w:tcW w:w="672" w:type="dxa"/>
          </w:tcPr>
          <w:p w14:paraId="0968EEFF" w14:textId="35E632DA" w:rsidR="00FE4759" w:rsidRPr="00A10726" w:rsidRDefault="007449C3"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7</w:t>
            </w:r>
            <w:r w:rsidR="00581332">
              <w:rPr>
                <w:rFonts w:ascii="Times New Roman" w:hAnsi="Times New Roman" w:cs="Times New Roman"/>
                <w:caps/>
                <w:sz w:val="28"/>
                <w:szCs w:val="28"/>
                <w:lang w:val="kk-KZ"/>
              </w:rPr>
              <w:t>4</w:t>
            </w:r>
          </w:p>
        </w:tc>
      </w:tr>
      <w:tr w:rsidR="007F7652" w:rsidRPr="00A10726" w14:paraId="6E85BDAA" w14:textId="77777777" w:rsidTr="001E33AE">
        <w:tc>
          <w:tcPr>
            <w:tcW w:w="817" w:type="dxa"/>
            <w:gridSpan w:val="2"/>
          </w:tcPr>
          <w:p w14:paraId="46D51324" w14:textId="2B74E87B" w:rsidR="007F7652" w:rsidRPr="00A10726" w:rsidRDefault="00FE7DD9"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3.8</w:t>
            </w:r>
          </w:p>
        </w:tc>
        <w:tc>
          <w:tcPr>
            <w:tcW w:w="8278" w:type="dxa"/>
          </w:tcPr>
          <w:p w14:paraId="774C29E3" w14:textId="349DA788" w:rsidR="007F7652" w:rsidRPr="00A10726" w:rsidRDefault="00CA5586" w:rsidP="001E33AE">
            <w:pPr>
              <w:rPr>
                <w:rFonts w:ascii="Times New Roman" w:hAnsi="Times New Roman" w:cs="Times New Roman"/>
                <w:caps/>
                <w:sz w:val="28"/>
                <w:szCs w:val="28"/>
                <w:lang w:val="kk-KZ"/>
              </w:rPr>
            </w:pPr>
            <w:r w:rsidRPr="00A10726">
              <w:rPr>
                <w:rFonts w:ascii="Times New Roman" w:hAnsi="Times New Roman" w:cs="Times New Roman"/>
                <w:sz w:val="28"/>
                <w:szCs w:val="28"/>
                <w:lang w:val="kk-KZ"/>
              </w:rPr>
              <w:t xml:space="preserve">Қауіпті факторлардың іске асуын себеп-салдарлық </w:t>
            </w:r>
            <w:r w:rsidR="00FE7DD9" w:rsidRPr="00A10726">
              <w:rPr>
                <w:rFonts w:ascii="Times New Roman" w:hAnsi="Times New Roman" w:cs="Times New Roman"/>
                <w:sz w:val="28"/>
                <w:szCs w:val="28"/>
                <w:lang w:val="kk-KZ"/>
              </w:rPr>
              <w:t>талдау...............</w:t>
            </w:r>
          </w:p>
        </w:tc>
        <w:tc>
          <w:tcPr>
            <w:tcW w:w="672" w:type="dxa"/>
          </w:tcPr>
          <w:p w14:paraId="3FEFD330" w14:textId="4B8485E7" w:rsidR="007F7652" w:rsidRPr="00A10726" w:rsidRDefault="00177B67" w:rsidP="00581332">
            <w:pPr>
              <w:rPr>
                <w:rFonts w:ascii="Times New Roman" w:hAnsi="Times New Roman" w:cs="Times New Roman"/>
                <w:caps/>
                <w:sz w:val="28"/>
                <w:szCs w:val="28"/>
                <w:lang w:val="kk-KZ"/>
              </w:rPr>
            </w:pPr>
            <w:r>
              <w:rPr>
                <w:rFonts w:ascii="Times New Roman" w:hAnsi="Times New Roman" w:cs="Times New Roman"/>
                <w:caps/>
                <w:sz w:val="28"/>
                <w:szCs w:val="28"/>
                <w:lang w:val="kk-KZ"/>
              </w:rPr>
              <w:t>7</w:t>
            </w:r>
            <w:r w:rsidR="00581332">
              <w:rPr>
                <w:rFonts w:ascii="Times New Roman" w:hAnsi="Times New Roman" w:cs="Times New Roman"/>
                <w:caps/>
                <w:sz w:val="28"/>
                <w:szCs w:val="28"/>
                <w:lang w:val="kk-KZ"/>
              </w:rPr>
              <w:t>8</w:t>
            </w:r>
          </w:p>
        </w:tc>
      </w:tr>
      <w:tr w:rsidR="007F7652" w:rsidRPr="00177B67" w14:paraId="3A98E55F" w14:textId="77777777" w:rsidTr="001E33AE">
        <w:tc>
          <w:tcPr>
            <w:tcW w:w="817" w:type="dxa"/>
            <w:gridSpan w:val="2"/>
          </w:tcPr>
          <w:p w14:paraId="07A847CE" w14:textId="49730C9E" w:rsidR="007F7652" w:rsidRPr="00A10726" w:rsidRDefault="00FE7DD9" w:rsidP="00F169CA">
            <w:pPr>
              <w:rPr>
                <w:rFonts w:ascii="Times New Roman" w:hAnsi="Times New Roman" w:cs="Times New Roman"/>
                <w:caps/>
                <w:sz w:val="28"/>
                <w:szCs w:val="28"/>
                <w:lang w:val="kk-KZ"/>
              </w:rPr>
            </w:pPr>
            <w:r w:rsidRPr="00A10726">
              <w:rPr>
                <w:rFonts w:ascii="Times New Roman" w:hAnsi="Times New Roman" w:cs="Times New Roman"/>
                <w:caps/>
                <w:sz w:val="28"/>
                <w:szCs w:val="28"/>
                <w:lang w:val="kk-KZ"/>
              </w:rPr>
              <w:t>3.9</w:t>
            </w:r>
          </w:p>
        </w:tc>
        <w:tc>
          <w:tcPr>
            <w:tcW w:w="8278" w:type="dxa"/>
          </w:tcPr>
          <w:p w14:paraId="5DD7549E" w14:textId="7EA11348" w:rsidR="007F7652" w:rsidRPr="00A10726" w:rsidRDefault="00BD2E78" w:rsidP="00177B67">
            <w:pPr>
              <w:jc w:val="both"/>
              <w:rPr>
                <w:rFonts w:ascii="Times New Roman" w:hAnsi="Times New Roman" w:cs="Times New Roman"/>
                <w:caps/>
                <w:sz w:val="28"/>
                <w:szCs w:val="28"/>
                <w:lang w:val="kk-KZ"/>
              </w:rPr>
            </w:pPr>
            <w:r w:rsidRPr="00BD2E78">
              <w:rPr>
                <w:rFonts w:ascii="Times New Roman" w:eastAsia="Calibri" w:hAnsi="Times New Roman" w:cs="Times New Roman"/>
                <w:sz w:val="28"/>
                <w:szCs w:val="28"/>
                <w:lang w:val="kk-KZ"/>
              </w:rPr>
              <w:t>Сиыр етін өндіру және классификациялау</w:t>
            </w:r>
            <w:r w:rsidRPr="001F6CA0">
              <w:rPr>
                <w:rFonts w:ascii="Times New Roman" w:eastAsia="Calibri" w:hAnsi="Times New Roman" w:cs="Times New Roman"/>
                <w:b/>
                <w:sz w:val="28"/>
                <w:szCs w:val="28"/>
                <w:lang w:val="kk-KZ"/>
              </w:rPr>
              <w:t xml:space="preserve"> </w:t>
            </w:r>
            <w:r w:rsidRPr="00BD2E78">
              <w:rPr>
                <w:rFonts w:ascii="Times New Roman" w:eastAsia="Calibri" w:hAnsi="Times New Roman" w:cs="Times New Roman"/>
                <w:sz w:val="28"/>
                <w:szCs w:val="28"/>
                <w:lang w:val="kk-KZ"/>
              </w:rPr>
              <w:t>бойынша тиімді сапаны басқару жүйесін әзірлеу</w:t>
            </w:r>
            <w:r>
              <w:rPr>
                <w:rFonts w:ascii="Times New Roman" w:eastAsia="Calibri" w:hAnsi="Times New Roman" w:cs="Times New Roman"/>
                <w:sz w:val="28"/>
                <w:szCs w:val="28"/>
                <w:lang w:val="kk-KZ"/>
              </w:rPr>
              <w:t>.........................................................................</w:t>
            </w:r>
          </w:p>
        </w:tc>
        <w:tc>
          <w:tcPr>
            <w:tcW w:w="672" w:type="dxa"/>
          </w:tcPr>
          <w:p w14:paraId="73651441" w14:textId="77777777" w:rsidR="007F7652" w:rsidRDefault="007F7652" w:rsidP="00F169CA">
            <w:pPr>
              <w:rPr>
                <w:rFonts w:ascii="Times New Roman" w:hAnsi="Times New Roman" w:cs="Times New Roman"/>
                <w:caps/>
                <w:sz w:val="28"/>
                <w:szCs w:val="28"/>
                <w:lang w:val="kk-KZ"/>
              </w:rPr>
            </w:pPr>
          </w:p>
          <w:p w14:paraId="28D626BD" w14:textId="7E0935E0" w:rsidR="00177B67" w:rsidRPr="00A10726" w:rsidRDefault="00177B6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8</w:t>
            </w:r>
            <w:r w:rsidR="00BD2E78">
              <w:rPr>
                <w:rFonts w:ascii="Times New Roman" w:hAnsi="Times New Roman" w:cs="Times New Roman"/>
                <w:caps/>
                <w:sz w:val="28"/>
                <w:szCs w:val="28"/>
                <w:lang w:val="kk-KZ"/>
              </w:rPr>
              <w:t>3</w:t>
            </w:r>
          </w:p>
        </w:tc>
      </w:tr>
      <w:tr w:rsidR="007F7652" w:rsidRPr="00A10726" w14:paraId="06692C18" w14:textId="77777777" w:rsidTr="001E33AE">
        <w:tc>
          <w:tcPr>
            <w:tcW w:w="817" w:type="dxa"/>
            <w:gridSpan w:val="2"/>
          </w:tcPr>
          <w:p w14:paraId="2113E20D" w14:textId="6EFC4D8E" w:rsidR="007F7652" w:rsidRPr="00A10726" w:rsidRDefault="007F7652" w:rsidP="00F169CA">
            <w:pPr>
              <w:rPr>
                <w:rFonts w:ascii="Times New Roman" w:hAnsi="Times New Roman" w:cs="Times New Roman"/>
                <w:caps/>
                <w:sz w:val="28"/>
                <w:szCs w:val="28"/>
                <w:lang w:val="kk-KZ"/>
              </w:rPr>
            </w:pPr>
          </w:p>
        </w:tc>
        <w:tc>
          <w:tcPr>
            <w:tcW w:w="8278" w:type="dxa"/>
          </w:tcPr>
          <w:p w14:paraId="12D3E3B8" w14:textId="000BFB94" w:rsidR="007F7652" w:rsidRPr="00BD2E78" w:rsidRDefault="00BD2E78" w:rsidP="001E33AE">
            <w:pPr>
              <w:rPr>
                <w:rFonts w:ascii="Times New Roman" w:hAnsi="Times New Roman" w:cs="Times New Roman"/>
                <w:caps/>
                <w:sz w:val="28"/>
                <w:szCs w:val="28"/>
                <w:lang w:val="kk-KZ"/>
              </w:rPr>
            </w:pPr>
            <w:r w:rsidRPr="00BD2E78">
              <w:rPr>
                <w:rFonts w:ascii="Times New Roman" w:hAnsi="Times New Roman" w:cs="Times New Roman"/>
                <w:sz w:val="28"/>
                <w:szCs w:val="28"/>
                <w:lang w:val="kk-KZ"/>
              </w:rPr>
              <w:t>2-бөлім бойынша қорытынды</w:t>
            </w:r>
            <w:r>
              <w:rPr>
                <w:rFonts w:ascii="Times New Roman" w:hAnsi="Times New Roman" w:cs="Times New Roman"/>
                <w:sz w:val="28"/>
                <w:szCs w:val="28"/>
                <w:lang w:val="kk-KZ"/>
              </w:rPr>
              <w:t>...............................................................</w:t>
            </w:r>
          </w:p>
        </w:tc>
        <w:tc>
          <w:tcPr>
            <w:tcW w:w="672" w:type="dxa"/>
          </w:tcPr>
          <w:p w14:paraId="65D3B8E6" w14:textId="4BA82325" w:rsidR="004E71B3" w:rsidRPr="00A10726" w:rsidRDefault="00177B6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8</w:t>
            </w:r>
            <w:r w:rsidR="00BD2E78">
              <w:rPr>
                <w:rFonts w:ascii="Times New Roman" w:hAnsi="Times New Roman" w:cs="Times New Roman"/>
                <w:caps/>
                <w:sz w:val="28"/>
                <w:szCs w:val="28"/>
                <w:lang w:val="kk-KZ"/>
              </w:rPr>
              <w:t>7</w:t>
            </w:r>
          </w:p>
        </w:tc>
      </w:tr>
      <w:tr w:rsidR="007C11D7" w:rsidRPr="00177B67" w14:paraId="2423220A" w14:textId="77777777" w:rsidTr="0035787B">
        <w:tc>
          <w:tcPr>
            <w:tcW w:w="9095" w:type="dxa"/>
            <w:gridSpan w:val="3"/>
          </w:tcPr>
          <w:p w14:paraId="7C79F78F" w14:textId="657D2223" w:rsidR="007C11D7" w:rsidRPr="00A10726" w:rsidRDefault="007C11D7" w:rsidP="001E33AE">
            <w:pPr>
              <w:jc w:val="both"/>
              <w:rPr>
                <w:rFonts w:ascii="Times New Roman" w:hAnsi="Times New Roman" w:cs="Times New Roman"/>
                <w:b/>
                <w:caps/>
                <w:sz w:val="28"/>
                <w:szCs w:val="28"/>
                <w:lang w:val="kk-KZ"/>
              </w:rPr>
            </w:pPr>
            <w:r w:rsidRPr="00A10726">
              <w:rPr>
                <w:rFonts w:ascii="Times New Roman" w:hAnsi="Times New Roman" w:cs="Times New Roman"/>
                <w:b/>
                <w:caps/>
                <w:sz w:val="28"/>
                <w:szCs w:val="28"/>
                <w:lang w:val="kk-KZ"/>
              </w:rPr>
              <w:t>Сапа шығындарын және экономикалық тиімділікті есептеу</w:t>
            </w:r>
            <w:r w:rsidRPr="00A10726">
              <w:rPr>
                <w:rFonts w:ascii="Times New Roman" w:hAnsi="Times New Roman" w:cs="Times New Roman"/>
                <w:caps/>
                <w:sz w:val="28"/>
                <w:szCs w:val="28"/>
                <w:lang w:val="kk-KZ"/>
              </w:rPr>
              <w:t>....................................</w:t>
            </w:r>
            <w:r>
              <w:rPr>
                <w:rFonts w:ascii="Times New Roman" w:hAnsi="Times New Roman" w:cs="Times New Roman"/>
                <w:caps/>
                <w:sz w:val="28"/>
                <w:szCs w:val="28"/>
                <w:lang w:val="kk-KZ"/>
              </w:rPr>
              <w:t>........................................</w:t>
            </w:r>
            <w:r w:rsidRPr="00A10726">
              <w:rPr>
                <w:rFonts w:ascii="Times New Roman" w:hAnsi="Times New Roman" w:cs="Times New Roman"/>
                <w:caps/>
                <w:sz w:val="28"/>
                <w:szCs w:val="28"/>
                <w:lang w:val="kk-KZ"/>
              </w:rPr>
              <w:t>...............................</w:t>
            </w:r>
          </w:p>
        </w:tc>
        <w:tc>
          <w:tcPr>
            <w:tcW w:w="672" w:type="dxa"/>
          </w:tcPr>
          <w:p w14:paraId="741CF981" w14:textId="77777777" w:rsidR="007C11D7" w:rsidRDefault="007C11D7" w:rsidP="00F169CA">
            <w:pPr>
              <w:rPr>
                <w:rFonts w:ascii="Times New Roman" w:hAnsi="Times New Roman" w:cs="Times New Roman"/>
                <w:caps/>
                <w:sz w:val="28"/>
                <w:szCs w:val="28"/>
                <w:lang w:val="kk-KZ"/>
              </w:rPr>
            </w:pPr>
          </w:p>
          <w:p w14:paraId="6E1B3091" w14:textId="509C1377" w:rsidR="007C11D7" w:rsidRPr="00A10726" w:rsidRDefault="007C11D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88</w:t>
            </w:r>
          </w:p>
        </w:tc>
      </w:tr>
      <w:tr w:rsidR="007C11D7" w:rsidRPr="00A10726" w14:paraId="481DEC49" w14:textId="77777777" w:rsidTr="0035787B">
        <w:tc>
          <w:tcPr>
            <w:tcW w:w="9095" w:type="dxa"/>
            <w:gridSpan w:val="3"/>
          </w:tcPr>
          <w:p w14:paraId="4E690BE4" w14:textId="0C937EC5" w:rsidR="007C11D7" w:rsidRPr="00A10726" w:rsidRDefault="007C11D7" w:rsidP="00F169CA">
            <w:pPr>
              <w:rPr>
                <w:rFonts w:ascii="Times New Roman" w:hAnsi="Times New Roman" w:cs="Times New Roman"/>
                <w:caps/>
                <w:sz w:val="28"/>
                <w:szCs w:val="28"/>
                <w:lang w:val="kk-KZ"/>
              </w:rPr>
            </w:pPr>
            <w:r w:rsidRPr="00A10726">
              <w:rPr>
                <w:rFonts w:ascii="Times New Roman" w:hAnsi="Times New Roman" w:cs="Times New Roman"/>
                <w:b/>
                <w:caps/>
                <w:sz w:val="28"/>
                <w:szCs w:val="28"/>
                <w:lang w:val="kk-KZ"/>
              </w:rPr>
              <w:t>ҚОРЫТЫНДЫ</w:t>
            </w:r>
            <w:r w:rsidRPr="00A10726">
              <w:rPr>
                <w:rFonts w:ascii="Times New Roman" w:hAnsi="Times New Roman" w:cs="Times New Roman"/>
                <w:caps/>
                <w:sz w:val="28"/>
                <w:szCs w:val="28"/>
                <w:lang w:val="kk-KZ"/>
              </w:rPr>
              <w:t>................................</w:t>
            </w:r>
            <w:r>
              <w:rPr>
                <w:rFonts w:ascii="Times New Roman" w:hAnsi="Times New Roman" w:cs="Times New Roman"/>
                <w:caps/>
                <w:sz w:val="28"/>
                <w:szCs w:val="28"/>
                <w:lang w:val="kk-KZ"/>
              </w:rPr>
              <w:t>............</w:t>
            </w:r>
            <w:r w:rsidRPr="00A10726">
              <w:rPr>
                <w:rFonts w:ascii="Times New Roman" w:hAnsi="Times New Roman" w:cs="Times New Roman"/>
                <w:caps/>
                <w:sz w:val="28"/>
                <w:szCs w:val="28"/>
                <w:lang w:val="kk-KZ"/>
              </w:rPr>
              <w:t>......................................................</w:t>
            </w:r>
          </w:p>
        </w:tc>
        <w:tc>
          <w:tcPr>
            <w:tcW w:w="672" w:type="dxa"/>
          </w:tcPr>
          <w:p w14:paraId="2EFA01A5" w14:textId="27E9A645" w:rsidR="007C11D7" w:rsidRPr="00A10726" w:rsidRDefault="007C11D7" w:rsidP="00F169CA">
            <w:pPr>
              <w:rPr>
                <w:rFonts w:ascii="Times New Roman" w:hAnsi="Times New Roman" w:cs="Times New Roman"/>
                <w:caps/>
                <w:sz w:val="28"/>
                <w:szCs w:val="28"/>
                <w:lang w:val="kk-KZ"/>
              </w:rPr>
            </w:pPr>
            <w:r>
              <w:rPr>
                <w:rFonts w:ascii="Times New Roman" w:hAnsi="Times New Roman" w:cs="Times New Roman"/>
                <w:caps/>
                <w:sz w:val="28"/>
                <w:szCs w:val="28"/>
                <w:lang w:val="kk-KZ"/>
              </w:rPr>
              <w:t>90</w:t>
            </w:r>
          </w:p>
        </w:tc>
      </w:tr>
      <w:tr w:rsidR="007C11D7" w:rsidRPr="00A10726" w14:paraId="6AF4ABEE" w14:textId="77777777" w:rsidTr="0035787B">
        <w:tc>
          <w:tcPr>
            <w:tcW w:w="9095" w:type="dxa"/>
            <w:gridSpan w:val="3"/>
          </w:tcPr>
          <w:p w14:paraId="51F294D2" w14:textId="49F5B581" w:rsidR="007C11D7" w:rsidRPr="00177B67" w:rsidRDefault="007C11D7" w:rsidP="001E33AE">
            <w:pPr>
              <w:rPr>
                <w:rFonts w:ascii="Times New Roman" w:hAnsi="Times New Roman" w:cs="Times New Roman"/>
                <w:caps/>
                <w:sz w:val="28"/>
                <w:szCs w:val="28"/>
                <w:lang w:val="kk-KZ"/>
              </w:rPr>
            </w:pPr>
            <w:r w:rsidRPr="009E06EF">
              <w:rPr>
                <w:rFonts w:ascii="Times New Roman" w:eastAsia="Times New Roman" w:hAnsi="Times New Roman" w:cs="Times New Roman"/>
                <w:b/>
                <w:sz w:val="28"/>
                <w:szCs w:val="28"/>
                <w:lang w:val="kk-KZ"/>
              </w:rPr>
              <w:lastRenderedPageBreak/>
              <w:t>ПАЙДАЛАНЫЛҒАН ӘДЕБИЕТТЕР ТІЗІМІ</w:t>
            </w:r>
            <w:r>
              <w:rPr>
                <w:rFonts w:ascii="Times New Roman" w:eastAsia="Times New Roman" w:hAnsi="Times New Roman" w:cs="Times New Roman"/>
                <w:sz w:val="28"/>
                <w:szCs w:val="28"/>
                <w:lang w:val="kk-KZ"/>
              </w:rPr>
              <w:t>.............................................</w:t>
            </w:r>
          </w:p>
        </w:tc>
        <w:tc>
          <w:tcPr>
            <w:tcW w:w="672" w:type="dxa"/>
          </w:tcPr>
          <w:p w14:paraId="624422B7" w14:textId="2576EC3C" w:rsidR="007C11D7" w:rsidRDefault="007C11D7" w:rsidP="00F169CA">
            <w:pPr>
              <w:rPr>
                <w:rFonts w:ascii="Times New Roman" w:hAnsi="Times New Roman" w:cs="Times New Roman"/>
                <w:caps/>
                <w:sz w:val="28"/>
                <w:szCs w:val="28"/>
                <w:lang w:val="kk-KZ"/>
              </w:rPr>
            </w:pPr>
            <w:r>
              <w:rPr>
                <w:rFonts w:ascii="Times New Roman" w:hAnsi="Times New Roman" w:cs="Times New Roman"/>
                <w:caps/>
                <w:sz w:val="28"/>
                <w:szCs w:val="28"/>
                <w:lang w:val="kk-KZ"/>
              </w:rPr>
              <w:t>91</w:t>
            </w:r>
          </w:p>
        </w:tc>
      </w:tr>
      <w:tr w:rsidR="007C11D7" w:rsidRPr="00A10726" w14:paraId="77ECFB14" w14:textId="77777777" w:rsidTr="0035787B">
        <w:tc>
          <w:tcPr>
            <w:tcW w:w="9095" w:type="dxa"/>
            <w:gridSpan w:val="3"/>
          </w:tcPr>
          <w:p w14:paraId="37CE3DE1" w14:textId="7240E2D0" w:rsidR="007C11D7" w:rsidRPr="00A10726" w:rsidRDefault="007C11D7" w:rsidP="001E33AE">
            <w:pPr>
              <w:rPr>
                <w:rFonts w:ascii="Times New Roman" w:hAnsi="Times New Roman" w:cs="Times New Roman"/>
                <w:b/>
                <w:caps/>
                <w:sz w:val="28"/>
                <w:szCs w:val="28"/>
                <w:lang w:val="kk-KZ"/>
              </w:rPr>
            </w:pPr>
            <w:r w:rsidRPr="00A10726">
              <w:rPr>
                <w:rFonts w:ascii="Times New Roman" w:hAnsi="Times New Roman" w:cs="Times New Roman"/>
                <w:b/>
                <w:caps/>
                <w:sz w:val="28"/>
                <w:szCs w:val="28"/>
                <w:lang w:val="kk-KZ"/>
              </w:rPr>
              <w:t>ҚОСЫМША</w:t>
            </w:r>
            <w:r>
              <w:rPr>
                <w:rFonts w:ascii="Times New Roman" w:hAnsi="Times New Roman" w:cs="Times New Roman"/>
                <w:b/>
                <w:caps/>
                <w:sz w:val="28"/>
                <w:szCs w:val="28"/>
                <w:lang w:val="kk-KZ"/>
              </w:rPr>
              <w:t xml:space="preserve"> </w:t>
            </w:r>
            <w:r w:rsidRPr="00A10726">
              <w:rPr>
                <w:rFonts w:ascii="Times New Roman" w:hAnsi="Times New Roman" w:cs="Times New Roman"/>
                <w:b/>
                <w:caps/>
                <w:sz w:val="28"/>
                <w:szCs w:val="28"/>
                <w:lang w:val="kk-KZ"/>
              </w:rPr>
              <w:t>А</w:t>
            </w:r>
            <w:r>
              <w:rPr>
                <w:rFonts w:ascii="Times New Roman" w:hAnsi="Times New Roman" w:cs="Times New Roman"/>
                <w:b/>
                <w:caps/>
                <w:sz w:val="28"/>
                <w:szCs w:val="28"/>
                <w:lang w:val="kk-KZ"/>
              </w:rPr>
              <w:t xml:space="preserve"> </w:t>
            </w:r>
            <w:r w:rsidRPr="00791B48">
              <w:rPr>
                <w:rFonts w:ascii="Times New Roman" w:hAnsi="Times New Roman" w:cs="Times New Roman"/>
                <w:caps/>
                <w:sz w:val="28"/>
                <w:szCs w:val="28"/>
                <w:lang w:val="kk-KZ"/>
              </w:rPr>
              <w:t>–</w:t>
            </w:r>
            <w:r>
              <w:rPr>
                <w:rFonts w:ascii="Times New Roman" w:hAnsi="Times New Roman" w:cs="Times New Roman"/>
                <w:b/>
                <w:caps/>
                <w:sz w:val="28"/>
                <w:szCs w:val="28"/>
                <w:lang w:val="kk-KZ"/>
              </w:rPr>
              <w:t xml:space="preserve"> </w:t>
            </w:r>
            <w:r w:rsidRPr="001E33AE">
              <w:rPr>
                <w:rFonts w:ascii="Times New Roman" w:hAnsi="Times New Roman" w:cs="Times New Roman"/>
                <w:sz w:val="28"/>
                <w:szCs w:val="28"/>
                <w:lang w:val="kk-KZ"/>
              </w:rPr>
              <w:t xml:space="preserve">Патент </w:t>
            </w:r>
            <w:r w:rsidRPr="00A10726">
              <w:rPr>
                <w:rFonts w:ascii="Times New Roman" w:hAnsi="Times New Roman" w:cs="Times New Roman"/>
                <w:caps/>
                <w:sz w:val="28"/>
                <w:szCs w:val="28"/>
                <w:lang w:val="kk-KZ"/>
              </w:rPr>
              <w:t>........................</w:t>
            </w:r>
            <w:r>
              <w:rPr>
                <w:rFonts w:ascii="Times New Roman" w:hAnsi="Times New Roman" w:cs="Times New Roman"/>
                <w:caps/>
                <w:sz w:val="28"/>
                <w:szCs w:val="28"/>
                <w:lang w:val="kk-KZ"/>
              </w:rPr>
              <w:t>...</w:t>
            </w:r>
            <w:r w:rsidRPr="00A10726">
              <w:rPr>
                <w:rFonts w:ascii="Times New Roman" w:hAnsi="Times New Roman" w:cs="Times New Roman"/>
                <w:caps/>
                <w:sz w:val="28"/>
                <w:szCs w:val="28"/>
                <w:lang w:val="kk-KZ"/>
              </w:rPr>
              <w:t>................................</w:t>
            </w:r>
            <w:r>
              <w:rPr>
                <w:rFonts w:ascii="Times New Roman" w:hAnsi="Times New Roman" w:cs="Times New Roman"/>
                <w:caps/>
                <w:sz w:val="28"/>
                <w:szCs w:val="28"/>
                <w:lang w:val="kk-KZ"/>
              </w:rPr>
              <w:t>...........</w:t>
            </w:r>
            <w:r w:rsidRPr="00A10726">
              <w:rPr>
                <w:rFonts w:ascii="Times New Roman" w:hAnsi="Times New Roman" w:cs="Times New Roman"/>
                <w:caps/>
                <w:sz w:val="28"/>
                <w:szCs w:val="28"/>
                <w:lang w:val="kk-KZ"/>
              </w:rPr>
              <w:t>...........</w:t>
            </w:r>
          </w:p>
        </w:tc>
        <w:tc>
          <w:tcPr>
            <w:tcW w:w="672" w:type="dxa"/>
          </w:tcPr>
          <w:p w14:paraId="7E28A272" w14:textId="7DBAF1D0" w:rsidR="007C11D7" w:rsidRPr="00A10726" w:rsidRDefault="007C11D7" w:rsidP="00F169CA">
            <w:pPr>
              <w:rPr>
                <w:rFonts w:ascii="Times New Roman" w:hAnsi="Times New Roman" w:cs="Times New Roman"/>
                <w:caps/>
                <w:sz w:val="28"/>
                <w:szCs w:val="28"/>
                <w:lang w:val="kk-KZ"/>
              </w:rPr>
            </w:pPr>
            <w:r>
              <w:rPr>
                <w:rFonts w:ascii="Times New Roman" w:hAnsi="Times New Roman" w:cs="Times New Roman"/>
                <w:caps/>
                <w:sz w:val="28"/>
                <w:szCs w:val="28"/>
                <w:lang w:val="kk-KZ"/>
              </w:rPr>
              <w:t>101</w:t>
            </w:r>
          </w:p>
        </w:tc>
      </w:tr>
      <w:tr w:rsidR="007C11D7" w:rsidRPr="00A10726" w14:paraId="60D4F061" w14:textId="77777777" w:rsidTr="0035787B">
        <w:tc>
          <w:tcPr>
            <w:tcW w:w="9095" w:type="dxa"/>
            <w:gridSpan w:val="3"/>
          </w:tcPr>
          <w:p w14:paraId="0634698D" w14:textId="16CCA73E" w:rsidR="007C11D7" w:rsidRPr="005B4770" w:rsidRDefault="007C11D7" w:rsidP="00F169CA">
            <w:pPr>
              <w:rPr>
                <w:rFonts w:ascii="Times New Roman" w:hAnsi="Times New Roman" w:cs="Times New Roman"/>
                <w:sz w:val="28"/>
                <w:szCs w:val="28"/>
                <w:lang w:val="kk-KZ"/>
              </w:rPr>
            </w:pPr>
            <w:r w:rsidRPr="00472901">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Ә </w:t>
            </w:r>
            <w:r>
              <w:rPr>
                <w:rFonts w:ascii="Times New Roman" w:hAnsi="Times New Roman" w:cs="Times New Roman"/>
                <w:sz w:val="28"/>
                <w:szCs w:val="28"/>
                <w:lang w:val="kk-KZ"/>
              </w:rPr>
              <w:t xml:space="preserve">– </w:t>
            </w:r>
            <w:r w:rsidRPr="00F608A9">
              <w:rPr>
                <w:rFonts w:ascii="Times New Roman" w:hAnsi="Times New Roman" w:cs="Times New Roman"/>
                <w:sz w:val="28"/>
                <w:szCs w:val="28"/>
                <w:lang w:val="kk-KZ"/>
              </w:rPr>
              <w:t>Сынақтарды өткізу актілері</w:t>
            </w:r>
            <w:r>
              <w:rPr>
                <w:rFonts w:ascii="Times New Roman" w:hAnsi="Times New Roman" w:cs="Times New Roman"/>
                <w:sz w:val="28"/>
                <w:szCs w:val="28"/>
                <w:lang w:val="kk-KZ"/>
              </w:rPr>
              <w:t>...............................................</w:t>
            </w:r>
          </w:p>
        </w:tc>
        <w:tc>
          <w:tcPr>
            <w:tcW w:w="672" w:type="dxa"/>
          </w:tcPr>
          <w:p w14:paraId="23C1E758" w14:textId="5D7DBE50" w:rsidR="007C11D7" w:rsidRDefault="007C11D7" w:rsidP="00F169CA">
            <w:pPr>
              <w:rPr>
                <w:rFonts w:ascii="Times New Roman" w:hAnsi="Times New Roman" w:cs="Times New Roman"/>
                <w:caps/>
                <w:sz w:val="28"/>
                <w:szCs w:val="28"/>
                <w:lang w:val="kk-KZ"/>
              </w:rPr>
            </w:pPr>
            <w:r>
              <w:rPr>
                <w:rFonts w:ascii="Times New Roman" w:hAnsi="Times New Roman" w:cs="Times New Roman"/>
                <w:caps/>
                <w:sz w:val="28"/>
                <w:szCs w:val="28"/>
                <w:lang w:val="kk-KZ"/>
              </w:rPr>
              <w:t>102</w:t>
            </w:r>
          </w:p>
        </w:tc>
      </w:tr>
      <w:tr w:rsidR="007C11D7" w:rsidRPr="00A10726" w14:paraId="11126A17" w14:textId="77777777" w:rsidTr="0035787B">
        <w:tc>
          <w:tcPr>
            <w:tcW w:w="9095" w:type="dxa"/>
            <w:gridSpan w:val="3"/>
          </w:tcPr>
          <w:p w14:paraId="44A6A499" w14:textId="3FC58002" w:rsidR="007C11D7" w:rsidRPr="00D37889" w:rsidRDefault="007C11D7" w:rsidP="00F169CA">
            <w:pPr>
              <w:rPr>
                <w:rFonts w:ascii="Times New Roman" w:hAnsi="Times New Roman" w:cs="Times New Roman"/>
                <w:sz w:val="28"/>
                <w:szCs w:val="28"/>
                <w:lang w:val="kk-KZ"/>
              </w:rPr>
            </w:pPr>
            <w:r w:rsidRPr="00472901">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Б</w:t>
            </w:r>
            <w:r>
              <w:rPr>
                <w:rFonts w:ascii="Times New Roman" w:hAnsi="Times New Roman" w:cs="Times New Roman"/>
                <w:sz w:val="28"/>
                <w:szCs w:val="28"/>
                <w:lang w:val="kk-KZ"/>
              </w:rPr>
              <w:t xml:space="preserve"> – Әдістемелік нұсқау.............................................................</w:t>
            </w:r>
          </w:p>
        </w:tc>
        <w:tc>
          <w:tcPr>
            <w:tcW w:w="672" w:type="dxa"/>
          </w:tcPr>
          <w:p w14:paraId="48055ECB" w14:textId="26C1E480" w:rsidR="007C11D7" w:rsidRDefault="007C11D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104</w:t>
            </w:r>
          </w:p>
        </w:tc>
      </w:tr>
      <w:tr w:rsidR="007C11D7" w:rsidRPr="00A10726" w14:paraId="18D0F840" w14:textId="77777777" w:rsidTr="0035787B">
        <w:tc>
          <w:tcPr>
            <w:tcW w:w="9095" w:type="dxa"/>
            <w:gridSpan w:val="3"/>
          </w:tcPr>
          <w:p w14:paraId="497DD7D3" w14:textId="4438B92F" w:rsidR="007C11D7" w:rsidRPr="00D37889" w:rsidRDefault="007C11D7" w:rsidP="00D37889">
            <w:pPr>
              <w:rPr>
                <w:rFonts w:ascii="Times New Roman" w:hAnsi="Times New Roman" w:cs="Times New Roman"/>
                <w:sz w:val="28"/>
                <w:szCs w:val="28"/>
                <w:lang w:val="kk-KZ"/>
              </w:rPr>
            </w:pPr>
            <w:r w:rsidRPr="00472901">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В </w:t>
            </w:r>
            <w:r>
              <w:rPr>
                <w:rFonts w:ascii="Times New Roman" w:hAnsi="Times New Roman" w:cs="Times New Roman"/>
                <w:sz w:val="28"/>
                <w:szCs w:val="28"/>
                <w:lang w:val="kk-KZ"/>
              </w:rPr>
              <w:t>– Ұйым стандарты..................................................................</w:t>
            </w:r>
          </w:p>
        </w:tc>
        <w:tc>
          <w:tcPr>
            <w:tcW w:w="672" w:type="dxa"/>
          </w:tcPr>
          <w:p w14:paraId="7BCD94C3" w14:textId="620A7A7D" w:rsidR="007C11D7" w:rsidRDefault="007C11D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106</w:t>
            </w:r>
          </w:p>
        </w:tc>
      </w:tr>
      <w:tr w:rsidR="007C11D7" w:rsidRPr="00A10726" w14:paraId="107B1D38" w14:textId="77777777" w:rsidTr="0035787B">
        <w:tc>
          <w:tcPr>
            <w:tcW w:w="9095" w:type="dxa"/>
            <w:gridSpan w:val="3"/>
          </w:tcPr>
          <w:p w14:paraId="491F6FEB" w14:textId="4F251ABD" w:rsidR="007C11D7" w:rsidRPr="001E33AE" w:rsidRDefault="007C11D7" w:rsidP="00F169CA">
            <w:pPr>
              <w:rPr>
                <w:rFonts w:ascii="Times New Roman" w:hAnsi="Times New Roman" w:cs="Times New Roman"/>
                <w:caps/>
                <w:sz w:val="28"/>
                <w:szCs w:val="28"/>
                <w:lang w:val="kk-KZ"/>
              </w:rPr>
            </w:pPr>
            <w:r w:rsidRPr="001E33AE">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Г</w:t>
            </w:r>
            <w:r>
              <w:rPr>
                <w:rFonts w:ascii="Times New Roman" w:hAnsi="Times New Roman" w:cs="Times New Roman"/>
                <w:sz w:val="28"/>
                <w:szCs w:val="28"/>
                <w:lang w:val="kk-KZ"/>
              </w:rPr>
              <w:t xml:space="preserve"> – </w:t>
            </w:r>
            <w:r w:rsidRPr="00086A79">
              <w:rPr>
                <w:rFonts w:ascii="Times New Roman" w:hAnsi="Times New Roman" w:cs="Times New Roman"/>
                <w:sz w:val="28"/>
                <w:szCs w:val="28"/>
                <w:lang w:val="kk-KZ"/>
              </w:rPr>
              <w:t>FMEA хаттамасы</w:t>
            </w:r>
            <w:r>
              <w:rPr>
                <w:rFonts w:ascii="Times New Roman" w:hAnsi="Times New Roman" w:cs="Times New Roman"/>
                <w:sz w:val="28"/>
                <w:szCs w:val="28"/>
                <w:lang w:val="kk-KZ"/>
              </w:rPr>
              <w:t>.................................................................</w:t>
            </w:r>
          </w:p>
        </w:tc>
        <w:tc>
          <w:tcPr>
            <w:tcW w:w="672" w:type="dxa"/>
          </w:tcPr>
          <w:p w14:paraId="561576CB" w14:textId="65017100" w:rsidR="007C11D7" w:rsidRDefault="007C11D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107</w:t>
            </w:r>
          </w:p>
        </w:tc>
      </w:tr>
      <w:tr w:rsidR="007C11D7" w:rsidRPr="00177B67" w14:paraId="1CCB141D" w14:textId="77777777" w:rsidTr="0035787B">
        <w:tc>
          <w:tcPr>
            <w:tcW w:w="9095" w:type="dxa"/>
            <w:gridSpan w:val="3"/>
          </w:tcPr>
          <w:p w14:paraId="623A315E" w14:textId="5D7F9641" w:rsidR="007C11D7" w:rsidRPr="001E33AE" w:rsidRDefault="007C11D7" w:rsidP="007D2462">
            <w:pPr>
              <w:rPr>
                <w:rFonts w:ascii="Times New Roman" w:hAnsi="Times New Roman" w:cs="Times New Roman"/>
                <w:sz w:val="28"/>
                <w:szCs w:val="28"/>
                <w:lang w:val="kk-KZ"/>
              </w:rPr>
            </w:pPr>
            <w:r w:rsidRPr="00472901">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Ғ</w:t>
            </w:r>
            <w:r>
              <w:rPr>
                <w:rFonts w:ascii="Times New Roman" w:hAnsi="Times New Roman" w:cs="Times New Roman"/>
                <w:sz w:val="28"/>
                <w:szCs w:val="28"/>
                <w:lang w:val="kk-KZ"/>
              </w:rPr>
              <w:t xml:space="preserve"> – </w:t>
            </w:r>
            <w:r w:rsidRPr="00472901">
              <w:rPr>
                <w:rFonts w:ascii="Times New Roman" w:hAnsi="Times New Roman" w:cs="Times New Roman"/>
                <w:sz w:val="28"/>
                <w:szCs w:val="28"/>
                <w:lang w:val="kk-KZ"/>
              </w:rPr>
              <w:t>Түзету және алдын алу шаралары</w:t>
            </w:r>
            <w:r>
              <w:rPr>
                <w:rFonts w:ascii="Times New Roman" w:hAnsi="Times New Roman" w:cs="Times New Roman"/>
                <w:sz w:val="28"/>
                <w:szCs w:val="28"/>
                <w:lang w:val="kk-KZ"/>
              </w:rPr>
              <w:t>.....................................</w:t>
            </w:r>
          </w:p>
        </w:tc>
        <w:tc>
          <w:tcPr>
            <w:tcW w:w="672" w:type="dxa"/>
          </w:tcPr>
          <w:p w14:paraId="6D84DACE" w14:textId="2117FF94" w:rsidR="007C11D7" w:rsidRDefault="007C11D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112</w:t>
            </w:r>
          </w:p>
        </w:tc>
      </w:tr>
      <w:tr w:rsidR="007C11D7" w:rsidRPr="00177B67" w14:paraId="1786BF4F" w14:textId="77777777" w:rsidTr="0035787B">
        <w:tc>
          <w:tcPr>
            <w:tcW w:w="9095" w:type="dxa"/>
            <w:gridSpan w:val="3"/>
          </w:tcPr>
          <w:p w14:paraId="1D8C6050" w14:textId="02B43467" w:rsidR="007C11D7" w:rsidRPr="00D37B29" w:rsidRDefault="007C11D7" w:rsidP="007D2462">
            <w:pPr>
              <w:jc w:val="both"/>
              <w:rPr>
                <w:rFonts w:ascii="Times New Roman" w:hAnsi="Times New Roman" w:cs="Times New Roman"/>
                <w:sz w:val="28"/>
                <w:szCs w:val="28"/>
                <w:lang w:val="kk-KZ"/>
              </w:rPr>
            </w:pPr>
            <w:r w:rsidRPr="0037088A">
              <w:rPr>
                <w:rFonts w:ascii="Times New Roman" w:hAnsi="Times New Roman" w:cs="Times New Roman"/>
                <w:b/>
                <w:sz w:val="28"/>
                <w:lang w:val="kk-KZ"/>
              </w:rPr>
              <w:t xml:space="preserve">ҚОСЫМША </w:t>
            </w:r>
            <w:r>
              <w:rPr>
                <w:rFonts w:ascii="Times New Roman" w:hAnsi="Times New Roman" w:cs="Times New Roman"/>
                <w:b/>
                <w:sz w:val="28"/>
                <w:lang w:val="kk-KZ"/>
              </w:rPr>
              <w:t xml:space="preserve">Д </w:t>
            </w:r>
            <w:r>
              <w:rPr>
                <w:rFonts w:ascii="Times New Roman" w:hAnsi="Times New Roman" w:cs="Times New Roman"/>
                <w:sz w:val="28"/>
                <w:lang w:val="kk-KZ"/>
              </w:rPr>
              <w:t xml:space="preserve">– </w:t>
            </w:r>
            <w:r w:rsidRPr="00A10726">
              <w:rPr>
                <w:rFonts w:ascii="Times New Roman" w:hAnsi="Times New Roman" w:cs="Times New Roman"/>
                <w:sz w:val="28"/>
                <w:lang w:val="kk-KZ"/>
              </w:rPr>
              <w:t>Өрістен сөреге дейінгі тізбек бойынша сиыр етін өндірудегі қауіпті факторлардың маңыздылығын бағалау</w:t>
            </w:r>
            <w:r>
              <w:rPr>
                <w:rFonts w:ascii="Times New Roman" w:hAnsi="Times New Roman" w:cs="Times New Roman"/>
                <w:sz w:val="28"/>
                <w:lang w:val="kk-KZ"/>
              </w:rPr>
              <w:t>............................</w:t>
            </w:r>
          </w:p>
        </w:tc>
        <w:tc>
          <w:tcPr>
            <w:tcW w:w="672" w:type="dxa"/>
          </w:tcPr>
          <w:p w14:paraId="3D2D8782" w14:textId="77777777" w:rsidR="007C11D7" w:rsidRDefault="007C11D7" w:rsidP="00F169CA">
            <w:pPr>
              <w:rPr>
                <w:rFonts w:ascii="Times New Roman" w:hAnsi="Times New Roman" w:cs="Times New Roman"/>
                <w:caps/>
                <w:sz w:val="28"/>
                <w:szCs w:val="28"/>
                <w:lang w:val="kk-KZ"/>
              </w:rPr>
            </w:pPr>
          </w:p>
          <w:p w14:paraId="2D57ACA3" w14:textId="1BD14734" w:rsidR="007C11D7" w:rsidRDefault="007C11D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114</w:t>
            </w:r>
          </w:p>
        </w:tc>
      </w:tr>
      <w:tr w:rsidR="007C11D7" w:rsidRPr="00177B67" w14:paraId="6269FCB8" w14:textId="77777777" w:rsidTr="0035787B">
        <w:tc>
          <w:tcPr>
            <w:tcW w:w="9095" w:type="dxa"/>
            <w:gridSpan w:val="3"/>
          </w:tcPr>
          <w:p w14:paraId="65C7C081" w14:textId="564AFF66" w:rsidR="007C11D7" w:rsidRPr="00D37B29" w:rsidRDefault="007C11D7" w:rsidP="007D2462">
            <w:pPr>
              <w:jc w:val="both"/>
              <w:rPr>
                <w:rFonts w:ascii="Times New Roman" w:hAnsi="Times New Roman" w:cs="Times New Roman"/>
                <w:sz w:val="28"/>
                <w:lang w:val="kk-KZ"/>
              </w:rPr>
            </w:pPr>
            <w:r w:rsidRPr="00086A79">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Е</w:t>
            </w:r>
            <w:r>
              <w:rPr>
                <w:rFonts w:ascii="Times New Roman" w:hAnsi="Times New Roman" w:cs="Times New Roman"/>
                <w:sz w:val="28"/>
                <w:szCs w:val="28"/>
                <w:lang w:val="kk-KZ"/>
              </w:rPr>
              <w:t xml:space="preserve"> – </w:t>
            </w:r>
            <w:r w:rsidRPr="00086A79">
              <w:rPr>
                <w:rFonts w:ascii="Times New Roman" w:hAnsi="Times New Roman" w:cs="Times New Roman"/>
                <w:sz w:val="28"/>
                <w:szCs w:val="28"/>
                <w:lang w:val="kk-KZ"/>
              </w:rPr>
              <w:t>Барлық операциялар мен параметрлерді көрсететін жалпы кесте</w:t>
            </w:r>
            <w:r>
              <w:rPr>
                <w:rFonts w:ascii="Times New Roman" w:hAnsi="Times New Roman" w:cs="Times New Roman"/>
                <w:sz w:val="28"/>
                <w:szCs w:val="28"/>
                <w:lang w:val="kk-KZ"/>
              </w:rPr>
              <w:t>.........................................................................................................</w:t>
            </w:r>
          </w:p>
        </w:tc>
        <w:tc>
          <w:tcPr>
            <w:tcW w:w="672" w:type="dxa"/>
          </w:tcPr>
          <w:p w14:paraId="16B450C8" w14:textId="77777777" w:rsidR="007C11D7" w:rsidRDefault="007C11D7" w:rsidP="00F169CA">
            <w:pPr>
              <w:rPr>
                <w:rFonts w:ascii="Times New Roman" w:hAnsi="Times New Roman" w:cs="Times New Roman"/>
                <w:caps/>
                <w:sz w:val="28"/>
                <w:szCs w:val="28"/>
                <w:lang w:val="kk-KZ"/>
              </w:rPr>
            </w:pPr>
          </w:p>
          <w:p w14:paraId="3B3103C2" w14:textId="4D9D9116" w:rsidR="007C11D7" w:rsidRDefault="007C11D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118</w:t>
            </w:r>
          </w:p>
        </w:tc>
      </w:tr>
      <w:tr w:rsidR="007C11D7" w:rsidRPr="001E33AE" w14:paraId="493FE271" w14:textId="77777777" w:rsidTr="0035787B">
        <w:tc>
          <w:tcPr>
            <w:tcW w:w="9095" w:type="dxa"/>
            <w:gridSpan w:val="3"/>
          </w:tcPr>
          <w:p w14:paraId="741E6184" w14:textId="1634DDCD" w:rsidR="007C11D7" w:rsidRPr="00D37B29" w:rsidRDefault="007C11D7" w:rsidP="007D2462">
            <w:pPr>
              <w:jc w:val="both"/>
              <w:rPr>
                <w:rFonts w:ascii="Times New Roman" w:hAnsi="Times New Roman" w:cs="Times New Roman"/>
                <w:sz w:val="28"/>
                <w:szCs w:val="28"/>
                <w:lang w:val="kk-KZ"/>
              </w:rPr>
            </w:pPr>
            <w:r w:rsidRPr="00086A79">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Ж</w:t>
            </w:r>
            <w:r>
              <w:rPr>
                <w:rFonts w:ascii="Times New Roman" w:hAnsi="Times New Roman" w:cs="Times New Roman"/>
                <w:sz w:val="28"/>
                <w:szCs w:val="28"/>
                <w:lang w:val="kk-KZ"/>
              </w:rPr>
              <w:t xml:space="preserve"> – </w:t>
            </w:r>
            <w:r w:rsidRPr="00086A79">
              <w:rPr>
                <w:rFonts w:ascii="Times New Roman" w:hAnsi="Times New Roman" w:cs="Times New Roman"/>
                <w:sz w:val="28"/>
                <w:szCs w:val="28"/>
                <w:lang w:val="kk-KZ"/>
              </w:rPr>
              <w:t>Барлық операциялар мен параметрлерді көрсететін жалпы кесте</w:t>
            </w:r>
            <w:r>
              <w:rPr>
                <w:rFonts w:ascii="Times New Roman" w:hAnsi="Times New Roman" w:cs="Times New Roman"/>
                <w:sz w:val="28"/>
                <w:szCs w:val="28"/>
                <w:lang w:val="kk-KZ"/>
              </w:rPr>
              <w:t>.........................................................................................................</w:t>
            </w:r>
          </w:p>
        </w:tc>
        <w:tc>
          <w:tcPr>
            <w:tcW w:w="672" w:type="dxa"/>
          </w:tcPr>
          <w:p w14:paraId="70B4FC0D" w14:textId="77777777" w:rsidR="007C11D7" w:rsidRDefault="007C11D7" w:rsidP="00F169CA">
            <w:pPr>
              <w:rPr>
                <w:rFonts w:ascii="Times New Roman" w:hAnsi="Times New Roman" w:cs="Times New Roman"/>
                <w:caps/>
                <w:sz w:val="28"/>
                <w:szCs w:val="28"/>
                <w:lang w:val="kk-KZ"/>
              </w:rPr>
            </w:pPr>
          </w:p>
          <w:p w14:paraId="4C8FF1E6" w14:textId="1DCE4344" w:rsidR="007C11D7" w:rsidRDefault="007C11D7" w:rsidP="00BD2E78">
            <w:pPr>
              <w:rPr>
                <w:rFonts w:ascii="Times New Roman" w:hAnsi="Times New Roman" w:cs="Times New Roman"/>
                <w:caps/>
                <w:sz w:val="28"/>
                <w:szCs w:val="28"/>
                <w:lang w:val="kk-KZ"/>
              </w:rPr>
            </w:pPr>
            <w:r>
              <w:rPr>
                <w:rFonts w:ascii="Times New Roman" w:hAnsi="Times New Roman" w:cs="Times New Roman"/>
                <w:caps/>
                <w:sz w:val="28"/>
                <w:szCs w:val="28"/>
                <w:lang w:val="kk-KZ"/>
              </w:rPr>
              <w:t>120</w:t>
            </w:r>
          </w:p>
        </w:tc>
      </w:tr>
    </w:tbl>
    <w:p w14:paraId="3FFEE3F8" w14:textId="77777777" w:rsidR="00DA0626" w:rsidRPr="00A10726" w:rsidRDefault="00DA0626" w:rsidP="00F169CA">
      <w:pPr>
        <w:pStyle w:val="1"/>
        <w:spacing w:before="0" w:after="0"/>
        <w:ind w:firstLine="709"/>
        <w:jc w:val="left"/>
        <w:rPr>
          <w:rFonts w:ascii="Times New Roman" w:hAnsi="Times New Roman" w:cs="Times New Roman"/>
          <w:b/>
          <w:bCs/>
          <w:color w:val="auto"/>
          <w:sz w:val="28"/>
          <w:szCs w:val="28"/>
          <w:lang w:val="kk-KZ"/>
        </w:rPr>
      </w:pPr>
    </w:p>
    <w:p w14:paraId="13345BD6" w14:textId="77777777" w:rsidR="00DA0626" w:rsidRPr="00A10726" w:rsidRDefault="00DA0626" w:rsidP="00F169CA">
      <w:pPr>
        <w:spacing w:after="0" w:line="240" w:lineRule="auto"/>
        <w:rPr>
          <w:lang w:val="kk-KZ"/>
        </w:rPr>
      </w:pPr>
    </w:p>
    <w:p w14:paraId="5AB3D6FD" w14:textId="77777777" w:rsidR="00DA0626" w:rsidRPr="00A10726" w:rsidRDefault="00DA0626" w:rsidP="00F169CA">
      <w:pPr>
        <w:spacing w:after="0" w:line="240" w:lineRule="auto"/>
        <w:rPr>
          <w:lang w:val="kk-KZ"/>
        </w:rPr>
      </w:pPr>
    </w:p>
    <w:p w14:paraId="404B953B" w14:textId="77777777" w:rsidR="00DA0626" w:rsidRPr="00A10726" w:rsidRDefault="00DA0626" w:rsidP="00F169CA">
      <w:pPr>
        <w:spacing w:after="0" w:line="240" w:lineRule="auto"/>
        <w:rPr>
          <w:lang w:val="kk-KZ"/>
        </w:rPr>
      </w:pPr>
    </w:p>
    <w:p w14:paraId="2EA8D2CC" w14:textId="77777777" w:rsidR="00DA0626" w:rsidRPr="00A10726" w:rsidRDefault="00DA0626" w:rsidP="00F169CA">
      <w:pPr>
        <w:spacing w:after="0" w:line="240" w:lineRule="auto"/>
        <w:rPr>
          <w:lang w:val="kk-KZ"/>
        </w:rPr>
      </w:pPr>
    </w:p>
    <w:p w14:paraId="1DABB833" w14:textId="77777777" w:rsidR="00DA0626" w:rsidRPr="00A10726" w:rsidRDefault="00DA0626" w:rsidP="00F169CA">
      <w:pPr>
        <w:spacing w:after="0" w:line="240" w:lineRule="auto"/>
        <w:rPr>
          <w:lang w:val="kk-KZ"/>
        </w:rPr>
      </w:pPr>
    </w:p>
    <w:p w14:paraId="5FC63911" w14:textId="77777777" w:rsidR="00DA0626" w:rsidRPr="00A10726" w:rsidRDefault="00DA0626" w:rsidP="00F169CA">
      <w:pPr>
        <w:spacing w:after="0" w:line="240" w:lineRule="auto"/>
        <w:rPr>
          <w:lang w:val="kk-KZ"/>
        </w:rPr>
      </w:pPr>
    </w:p>
    <w:p w14:paraId="52883863" w14:textId="77777777" w:rsidR="00DA0626" w:rsidRPr="00A10726" w:rsidRDefault="00DA0626" w:rsidP="00F169CA">
      <w:pPr>
        <w:spacing w:after="0" w:line="240" w:lineRule="auto"/>
        <w:rPr>
          <w:lang w:val="kk-KZ"/>
        </w:rPr>
      </w:pPr>
    </w:p>
    <w:p w14:paraId="4EE8076E" w14:textId="77777777" w:rsidR="00DA0626" w:rsidRPr="00A10726" w:rsidRDefault="00DA0626" w:rsidP="00F169CA">
      <w:pPr>
        <w:spacing w:after="0" w:line="240" w:lineRule="auto"/>
        <w:rPr>
          <w:lang w:val="kk-KZ"/>
        </w:rPr>
      </w:pPr>
    </w:p>
    <w:p w14:paraId="3671DC28" w14:textId="77777777" w:rsidR="00DA0626" w:rsidRPr="00A10726" w:rsidRDefault="00DA0626" w:rsidP="00F169CA">
      <w:pPr>
        <w:spacing w:after="0" w:line="240" w:lineRule="auto"/>
        <w:rPr>
          <w:lang w:val="kk-KZ"/>
        </w:rPr>
      </w:pPr>
    </w:p>
    <w:p w14:paraId="4917B22A" w14:textId="77777777" w:rsidR="00DA0626" w:rsidRPr="00A10726" w:rsidRDefault="00DA0626" w:rsidP="00F169CA">
      <w:pPr>
        <w:spacing w:after="0" w:line="240" w:lineRule="auto"/>
        <w:rPr>
          <w:lang w:val="kk-KZ"/>
        </w:rPr>
      </w:pPr>
    </w:p>
    <w:p w14:paraId="2D1AC19C" w14:textId="77777777" w:rsidR="00DA0626" w:rsidRPr="00A10726" w:rsidRDefault="00DA0626" w:rsidP="00F169CA">
      <w:pPr>
        <w:spacing w:after="0" w:line="240" w:lineRule="auto"/>
        <w:rPr>
          <w:lang w:val="kk-KZ"/>
        </w:rPr>
      </w:pPr>
    </w:p>
    <w:p w14:paraId="76825B08" w14:textId="77777777" w:rsidR="00DA0626" w:rsidRPr="00A10726" w:rsidRDefault="00DA0626" w:rsidP="00F169CA">
      <w:pPr>
        <w:spacing w:after="0" w:line="240" w:lineRule="auto"/>
        <w:rPr>
          <w:lang w:val="kk-KZ"/>
        </w:rPr>
      </w:pPr>
    </w:p>
    <w:p w14:paraId="01EB2830" w14:textId="77777777" w:rsidR="00DA0626" w:rsidRPr="00A10726" w:rsidRDefault="00DA0626" w:rsidP="00F169CA">
      <w:pPr>
        <w:spacing w:after="0" w:line="240" w:lineRule="auto"/>
        <w:rPr>
          <w:lang w:val="kk-KZ"/>
        </w:rPr>
      </w:pPr>
    </w:p>
    <w:p w14:paraId="35716AAB" w14:textId="77777777" w:rsidR="00DA0626" w:rsidRPr="00A10726" w:rsidRDefault="00DA0626" w:rsidP="00F169CA">
      <w:pPr>
        <w:spacing w:after="0" w:line="240" w:lineRule="auto"/>
        <w:rPr>
          <w:lang w:val="kk-KZ"/>
        </w:rPr>
      </w:pPr>
    </w:p>
    <w:p w14:paraId="5B15E28F" w14:textId="77777777" w:rsidR="00DA0626" w:rsidRPr="00A10726" w:rsidRDefault="00DA0626" w:rsidP="00F169CA">
      <w:pPr>
        <w:spacing w:after="0" w:line="240" w:lineRule="auto"/>
        <w:rPr>
          <w:lang w:val="kk-KZ"/>
        </w:rPr>
      </w:pPr>
    </w:p>
    <w:p w14:paraId="71A180E1" w14:textId="77777777" w:rsidR="00DA0626" w:rsidRPr="00A10726" w:rsidRDefault="00DA0626" w:rsidP="00F169CA">
      <w:pPr>
        <w:spacing w:after="0" w:line="240" w:lineRule="auto"/>
        <w:rPr>
          <w:lang w:val="kk-KZ"/>
        </w:rPr>
      </w:pPr>
    </w:p>
    <w:p w14:paraId="5BDA3E62" w14:textId="77777777" w:rsidR="00DA0626" w:rsidRPr="00A10726" w:rsidRDefault="00DA0626" w:rsidP="00F169CA">
      <w:pPr>
        <w:spacing w:after="0" w:line="240" w:lineRule="auto"/>
        <w:rPr>
          <w:lang w:val="kk-KZ"/>
        </w:rPr>
      </w:pPr>
    </w:p>
    <w:p w14:paraId="5E981F2D" w14:textId="77777777" w:rsidR="00DA0626" w:rsidRPr="00A10726" w:rsidRDefault="00DA0626" w:rsidP="00F169CA">
      <w:pPr>
        <w:spacing w:after="0" w:line="240" w:lineRule="auto"/>
        <w:rPr>
          <w:lang w:val="kk-KZ"/>
        </w:rPr>
      </w:pPr>
    </w:p>
    <w:p w14:paraId="0CF0D891" w14:textId="77777777" w:rsidR="00DA0626" w:rsidRPr="00A10726" w:rsidRDefault="00DA0626" w:rsidP="00F169CA">
      <w:pPr>
        <w:spacing w:after="0" w:line="240" w:lineRule="auto"/>
        <w:rPr>
          <w:lang w:val="kk-KZ"/>
        </w:rPr>
      </w:pPr>
    </w:p>
    <w:p w14:paraId="0EB0F6A4" w14:textId="77777777" w:rsidR="00DA0626" w:rsidRPr="00A10726" w:rsidRDefault="00DA0626" w:rsidP="00F169CA">
      <w:pPr>
        <w:spacing w:after="0" w:line="240" w:lineRule="auto"/>
        <w:rPr>
          <w:lang w:val="kk-KZ"/>
        </w:rPr>
      </w:pPr>
    </w:p>
    <w:p w14:paraId="35F29B64" w14:textId="77777777" w:rsidR="00DA0626" w:rsidRPr="00A10726" w:rsidRDefault="00DA0626" w:rsidP="00F169CA">
      <w:pPr>
        <w:spacing w:after="0" w:line="240" w:lineRule="auto"/>
        <w:rPr>
          <w:lang w:val="kk-KZ"/>
        </w:rPr>
      </w:pPr>
    </w:p>
    <w:p w14:paraId="37400C71" w14:textId="77777777" w:rsidR="00DA0626" w:rsidRPr="00A10726" w:rsidRDefault="00DA0626" w:rsidP="00F169CA">
      <w:pPr>
        <w:spacing w:after="0" w:line="240" w:lineRule="auto"/>
        <w:rPr>
          <w:lang w:val="kk-KZ"/>
        </w:rPr>
      </w:pPr>
    </w:p>
    <w:p w14:paraId="2F2A1EF9" w14:textId="77777777" w:rsidR="00DA0626" w:rsidRPr="00A10726" w:rsidRDefault="00DA0626" w:rsidP="00F169CA">
      <w:pPr>
        <w:spacing w:after="0" w:line="240" w:lineRule="auto"/>
        <w:rPr>
          <w:lang w:val="kk-KZ"/>
        </w:rPr>
      </w:pPr>
    </w:p>
    <w:p w14:paraId="7DF2FAB7" w14:textId="77777777" w:rsidR="00DA0626" w:rsidRPr="00A10726" w:rsidRDefault="00DA0626" w:rsidP="00F169CA">
      <w:pPr>
        <w:spacing w:after="0" w:line="240" w:lineRule="auto"/>
        <w:rPr>
          <w:lang w:val="kk-KZ"/>
        </w:rPr>
      </w:pPr>
    </w:p>
    <w:p w14:paraId="6D892A86" w14:textId="77777777" w:rsidR="00DA0626" w:rsidRPr="00A10726" w:rsidRDefault="00DA0626" w:rsidP="00F169CA">
      <w:pPr>
        <w:spacing w:after="0" w:line="240" w:lineRule="auto"/>
        <w:rPr>
          <w:lang w:val="kk-KZ"/>
        </w:rPr>
      </w:pPr>
    </w:p>
    <w:p w14:paraId="59FB7931" w14:textId="3D1B76BD" w:rsidR="00C243F0" w:rsidRDefault="00C243F0" w:rsidP="00F169CA">
      <w:pPr>
        <w:pStyle w:val="1"/>
        <w:spacing w:before="0" w:after="0"/>
        <w:ind w:firstLine="709"/>
        <w:rPr>
          <w:rFonts w:ascii="Times New Roman" w:hAnsi="Times New Roman" w:cs="Times New Roman"/>
          <w:b/>
          <w:bCs/>
          <w:color w:val="auto"/>
          <w:sz w:val="28"/>
          <w:szCs w:val="28"/>
          <w:lang w:val="kk-KZ"/>
        </w:rPr>
      </w:pPr>
    </w:p>
    <w:p w14:paraId="362040C4" w14:textId="77777777" w:rsidR="00515C2D" w:rsidRPr="00515C2D" w:rsidRDefault="00515C2D" w:rsidP="00F169CA">
      <w:pPr>
        <w:spacing w:after="0" w:line="240" w:lineRule="auto"/>
        <w:rPr>
          <w:lang w:val="kk-KZ"/>
        </w:rPr>
      </w:pPr>
    </w:p>
    <w:p w14:paraId="1F653687" w14:textId="61A709C0" w:rsidR="00C243F0" w:rsidRDefault="00515C2D" w:rsidP="00D37B29">
      <w:pPr>
        <w:pStyle w:val="DIS"/>
        <w:spacing w:line="240" w:lineRule="auto"/>
        <w:ind w:firstLine="0"/>
        <w:rPr>
          <w:color w:val="auto"/>
          <w:lang w:val="kk-KZ"/>
        </w:rPr>
      </w:pPr>
      <w:r w:rsidRPr="00A10726">
        <w:rPr>
          <w:color w:val="auto"/>
          <w:lang w:val="kk-KZ"/>
        </w:rPr>
        <w:lastRenderedPageBreak/>
        <w:t>НОРМАТИВТІК СІЛТЕМЕЛЕР</w:t>
      </w:r>
    </w:p>
    <w:p w14:paraId="0E615F1F" w14:textId="77777777" w:rsidR="00515C2D" w:rsidRDefault="00515C2D" w:rsidP="00F169CA">
      <w:pPr>
        <w:pStyle w:val="DIS"/>
        <w:spacing w:line="240" w:lineRule="auto"/>
        <w:rPr>
          <w:color w:val="auto"/>
          <w:lang w:val="kk-KZ"/>
        </w:rPr>
      </w:pPr>
    </w:p>
    <w:p w14:paraId="488AD96A" w14:textId="658EFD57" w:rsidR="00515C2D" w:rsidRPr="00515C2D" w:rsidRDefault="00515C2D" w:rsidP="00F169CA">
      <w:pPr>
        <w:pStyle w:val="DIS"/>
        <w:spacing w:line="240" w:lineRule="auto"/>
        <w:jc w:val="both"/>
        <w:rPr>
          <w:b w:val="0"/>
          <w:color w:val="auto"/>
          <w:lang w:val="kk-KZ"/>
        </w:rPr>
      </w:pPr>
      <w:r w:rsidRPr="00515C2D">
        <w:rPr>
          <w:rFonts w:eastAsia="Calibri"/>
          <w:b w:val="0"/>
          <w:color w:val="auto"/>
          <w:lang w:val="kk-KZ"/>
        </w:rPr>
        <w:t>Диссертациялық жұмыста келесідей мемлекеттік үлгіқалыптарға сілтемелер жасалды</w:t>
      </w:r>
      <w:r>
        <w:rPr>
          <w:rFonts w:eastAsia="Calibri"/>
          <w:b w:val="0"/>
          <w:color w:val="auto"/>
          <w:lang w:val="kk-KZ"/>
        </w:rPr>
        <w:t>:</w:t>
      </w:r>
    </w:p>
    <w:p w14:paraId="77D4786B" w14:textId="4D7214FE" w:rsidR="00515C2D" w:rsidRPr="00515C2D" w:rsidRDefault="00515C2D" w:rsidP="00F169CA">
      <w:pPr>
        <w:pStyle w:val="DIS"/>
        <w:spacing w:line="240" w:lineRule="auto"/>
        <w:jc w:val="both"/>
        <w:rPr>
          <w:rStyle w:val="s1"/>
          <w:b w:val="0"/>
          <w:color w:val="auto"/>
          <w:lang w:val="kk-KZ"/>
        </w:rPr>
      </w:pPr>
      <w:r w:rsidRPr="00515C2D">
        <w:rPr>
          <w:rStyle w:val="s1"/>
          <w:b w:val="0"/>
          <w:color w:val="auto"/>
          <w:lang w:val="kk-KZ"/>
        </w:rPr>
        <w:t>СТ РК ЕЭК ООН 326-2012</w:t>
      </w:r>
      <w:r w:rsidR="00D37B29">
        <w:rPr>
          <w:rStyle w:val="s1"/>
          <w:b w:val="0"/>
          <w:color w:val="auto"/>
          <w:lang w:val="kk-KZ"/>
        </w:rPr>
        <w:t>.</w:t>
      </w:r>
      <w:r w:rsidRPr="00515C2D">
        <w:rPr>
          <w:rStyle w:val="s1"/>
          <w:b w:val="0"/>
          <w:color w:val="auto"/>
          <w:lang w:val="kk-KZ"/>
        </w:rPr>
        <w:t xml:space="preserve"> Сиыр еті. Ұшалар мен кесектер. Жеткізу кезіндегі талаптар және сапаны бақылау.</w:t>
      </w:r>
    </w:p>
    <w:p w14:paraId="3DC8D451" w14:textId="087C38C6" w:rsidR="00515C2D" w:rsidRPr="00515C2D" w:rsidRDefault="00515C2D" w:rsidP="00F169CA">
      <w:pPr>
        <w:pStyle w:val="DIS"/>
        <w:spacing w:line="240" w:lineRule="auto"/>
        <w:jc w:val="both"/>
        <w:rPr>
          <w:b w:val="0"/>
          <w:color w:val="auto"/>
          <w:lang w:val="kk-KZ"/>
        </w:rPr>
      </w:pPr>
      <w:r w:rsidRPr="00515C2D">
        <w:rPr>
          <w:b w:val="0"/>
          <w:color w:val="auto"/>
          <w:lang w:val="kk-KZ"/>
        </w:rPr>
        <w:t xml:space="preserve">МС 32606-2013. </w:t>
      </w:r>
      <w:r w:rsidRPr="00515C2D">
        <w:rPr>
          <w:rStyle w:val="s1"/>
          <w:b w:val="0"/>
          <w:color w:val="auto"/>
          <w:lang w:val="kk-KZ"/>
        </w:rPr>
        <w:t>Сиыр еті. Ұшалар мен кесектер. ЖЖеткізу кезіндегі талаптар және сапаны бақылау</w:t>
      </w:r>
      <w:r w:rsidRPr="00515C2D">
        <w:rPr>
          <w:b w:val="0"/>
          <w:color w:val="auto"/>
          <w:lang w:val="kk-KZ"/>
        </w:rPr>
        <w:t>.</w:t>
      </w:r>
    </w:p>
    <w:p w14:paraId="2E334041" w14:textId="715936A0" w:rsidR="00515C2D" w:rsidRPr="00515C2D" w:rsidRDefault="00515C2D" w:rsidP="00F169CA">
      <w:pPr>
        <w:pStyle w:val="DIS"/>
        <w:spacing w:line="240" w:lineRule="auto"/>
        <w:jc w:val="both"/>
        <w:rPr>
          <w:rFonts w:eastAsia="Times New Roman"/>
          <w:b w:val="0"/>
          <w:color w:val="auto"/>
          <w:lang w:val="kk-KZ"/>
        </w:rPr>
      </w:pPr>
      <w:r w:rsidRPr="00515C2D">
        <w:rPr>
          <w:rFonts w:eastAsia="Times New Roman"/>
          <w:b w:val="0"/>
          <w:color w:val="auto"/>
          <w:lang w:val="kk-KZ"/>
        </w:rPr>
        <w:t>СТ РК 1759-2008</w:t>
      </w:r>
      <w:r>
        <w:rPr>
          <w:rFonts w:eastAsia="Times New Roman"/>
          <w:b w:val="0"/>
          <w:color w:val="auto"/>
          <w:lang w:val="kk-KZ"/>
        </w:rPr>
        <w:t>.</w:t>
      </w:r>
      <w:r w:rsidRPr="00515C2D">
        <w:rPr>
          <w:rFonts w:eastAsia="Times New Roman"/>
          <w:b w:val="0"/>
          <w:color w:val="auto"/>
          <w:lang w:val="kk-KZ"/>
        </w:rPr>
        <w:t xml:space="preserve"> Сиыр еті. Техникалық шарттар.</w:t>
      </w:r>
    </w:p>
    <w:p w14:paraId="7D1DD3F3" w14:textId="1FF991FC" w:rsidR="00515C2D" w:rsidRPr="00515C2D" w:rsidRDefault="00515C2D" w:rsidP="00F169CA">
      <w:pPr>
        <w:pStyle w:val="DIS"/>
        <w:spacing w:line="240" w:lineRule="auto"/>
        <w:jc w:val="both"/>
        <w:rPr>
          <w:b w:val="0"/>
          <w:color w:val="auto"/>
          <w:lang w:val="kk-KZ"/>
        </w:rPr>
      </w:pPr>
      <w:r w:rsidRPr="00515C2D">
        <w:rPr>
          <w:b w:val="0"/>
          <w:color w:val="auto"/>
          <w:lang w:val="kk-KZ"/>
        </w:rPr>
        <w:t>МС Р 54315-2011</w:t>
      </w:r>
      <w:r>
        <w:rPr>
          <w:b w:val="0"/>
          <w:color w:val="auto"/>
          <w:lang w:val="kk-KZ"/>
        </w:rPr>
        <w:t>.</w:t>
      </w:r>
      <w:r w:rsidRPr="00515C2D">
        <w:rPr>
          <w:b w:val="0"/>
          <w:color w:val="auto"/>
          <w:lang w:val="kk-KZ"/>
        </w:rPr>
        <w:t xml:space="preserve"> Союға арналған ірі қара мал. Ұшалардағы, жартылай ұшалардағы және ширектердегі сиыр және бұзау еті. </w:t>
      </w:r>
      <w:r w:rsidRPr="00515C2D">
        <w:rPr>
          <w:rFonts w:eastAsia="Times New Roman"/>
          <w:b w:val="0"/>
          <w:color w:val="auto"/>
          <w:lang w:val="kk-KZ"/>
        </w:rPr>
        <w:t>Техникалық шарттар</w:t>
      </w:r>
      <w:r w:rsidRPr="00515C2D">
        <w:rPr>
          <w:b w:val="0"/>
          <w:color w:val="auto"/>
          <w:lang w:val="kk-KZ"/>
        </w:rPr>
        <w:t>.</w:t>
      </w:r>
    </w:p>
    <w:p w14:paraId="5062DC95" w14:textId="2C9C3130" w:rsidR="00515C2D" w:rsidRPr="00515C2D" w:rsidRDefault="00515C2D" w:rsidP="00F169CA">
      <w:pPr>
        <w:pStyle w:val="DIS"/>
        <w:spacing w:line="240" w:lineRule="auto"/>
        <w:jc w:val="both"/>
        <w:rPr>
          <w:rStyle w:val="s1"/>
          <w:b w:val="0"/>
          <w:color w:val="auto"/>
          <w:lang w:val="kk-KZ"/>
        </w:rPr>
      </w:pPr>
      <w:r w:rsidRPr="00515C2D">
        <w:rPr>
          <w:rFonts w:eastAsia="Times New Roman"/>
          <w:b w:val="0"/>
          <w:color w:val="auto"/>
          <w:lang w:val="kk-KZ"/>
        </w:rPr>
        <w:t>ЕЭК ООН 2004</w:t>
      </w:r>
      <w:r w:rsidR="00D37B29">
        <w:rPr>
          <w:rFonts w:eastAsia="Times New Roman"/>
          <w:b w:val="0"/>
          <w:color w:val="auto"/>
          <w:lang w:val="kk-KZ"/>
        </w:rPr>
        <w:t xml:space="preserve"> </w:t>
      </w:r>
      <w:r w:rsidRPr="00515C2D">
        <w:rPr>
          <w:rFonts w:eastAsia="Times New Roman"/>
          <w:b w:val="0"/>
          <w:color w:val="auto"/>
          <w:lang w:val="kk-KZ"/>
        </w:rPr>
        <w:t xml:space="preserve">г. </w:t>
      </w:r>
      <w:r w:rsidRPr="00515C2D">
        <w:rPr>
          <w:rStyle w:val="s1"/>
          <w:b w:val="0"/>
          <w:color w:val="auto"/>
          <w:lang w:val="kk-KZ"/>
        </w:rPr>
        <w:t>Сиыр еті. Ұшалар мен кесектер.</w:t>
      </w:r>
    </w:p>
    <w:p w14:paraId="0F078CE7" w14:textId="70AA48D9" w:rsidR="00515C2D" w:rsidRPr="00515C2D" w:rsidRDefault="00515C2D" w:rsidP="00F169CA">
      <w:pPr>
        <w:pStyle w:val="DIS"/>
        <w:spacing w:line="240" w:lineRule="auto"/>
        <w:jc w:val="both"/>
        <w:rPr>
          <w:b w:val="0"/>
          <w:color w:val="auto"/>
          <w:shd w:val="clear" w:color="auto" w:fill="FFFFFF"/>
          <w:lang w:val="kk-KZ"/>
        </w:rPr>
      </w:pPr>
      <w:r w:rsidRPr="00515C2D">
        <w:rPr>
          <w:b w:val="0"/>
          <w:color w:val="auto"/>
          <w:lang w:val="kk-KZ"/>
        </w:rPr>
        <w:t>МС</w:t>
      </w:r>
      <w:r w:rsidRPr="00515C2D">
        <w:rPr>
          <w:rFonts w:eastAsia="Calibri"/>
          <w:b w:val="0"/>
          <w:color w:val="auto"/>
          <w:lang w:val="kk-KZ"/>
        </w:rPr>
        <w:t xml:space="preserve"> 7595-79</w:t>
      </w:r>
      <w:r>
        <w:rPr>
          <w:rFonts w:eastAsia="Calibri"/>
          <w:b w:val="0"/>
          <w:color w:val="auto"/>
          <w:lang w:val="kk-KZ"/>
        </w:rPr>
        <w:t>.</w:t>
      </w:r>
      <w:r w:rsidRPr="00515C2D">
        <w:rPr>
          <w:rFonts w:eastAsia="Calibri"/>
          <w:b w:val="0"/>
          <w:color w:val="auto"/>
          <w:lang w:val="kk-KZ"/>
        </w:rPr>
        <w:t xml:space="preserve"> Ет.</w:t>
      </w:r>
      <w:r w:rsidRPr="00515C2D">
        <w:rPr>
          <w:b w:val="0"/>
          <w:color w:val="auto"/>
          <w:shd w:val="clear" w:color="auto" w:fill="FFFFFF"/>
          <w:lang w:val="kk-KZ"/>
        </w:rPr>
        <w:t xml:space="preserve"> КСР одағының мемлекеттік стандарты ет. Сиыр етін бөлшек сауда үшін бөлу.</w:t>
      </w:r>
    </w:p>
    <w:p w14:paraId="22C61A62" w14:textId="788642E2" w:rsidR="00515C2D" w:rsidRPr="00515C2D" w:rsidRDefault="00515C2D" w:rsidP="00F169CA">
      <w:pPr>
        <w:pStyle w:val="DIS"/>
        <w:spacing w:line="240" w:lineRule="auto"/>
        <w:jc w:val="both"/>
        <w:rPr>
          <w:b w:val="0"/>
          <w:color w:val="auto"/>
          <w:lang w:val="kk-KZ"/>
        </w:rPr>
      </w:pPr>
      <w:r w:rsidRPr="00515C2D">
        <w:rPr>
          <w:b w:val="0"/>
          <w:color w:val="auto"/>
          <w:lang w:val="kk-KZ"/>
        </w:rPr>
        <w:t>КО ТР 021/2011</w:t>
      </w:r>
      <w:r>
        <w:rPr>
          <w:b w:val="0"/>
          <w:color w:val="auto"/>
          <w:lang w:val="kk-KZ"/>
        </w:rPr>
        <w:t>.</w:t>
      </w:r>
      <w:r w:rsidRPr="00515C2D">
        <w:rPr>
          <w:b w:val="0"/>
          <w:color w:val="auto"/>
          <w:lang w:val="kk-KZ"/>
        </w:rPr>
        <w:t xml:space="preserve"> Кеден одағының «Тамақ өнімдерінің қауіпсіздігі туралы</w:t>
      </w:r>
      <w:r>
        <w:rPr>
          <w:b w:val="0"/>
          <w:color w:val="auto"/>
          <w:lang w:val="kk-KZ"/>
        </w:rPr>
        <w:t>»</w:t>
      </w:r>
      <w:r w:rsidRPr="00515C2D">
        <w:rPr>
          <w:b w:val="0"/>
          <w:color w:val="auto"/>
          <w:lang w:val="kk-KZ"/>
        </w:rPr>
        <w:t xml:space="preserve"> техникалық регламенті.</w:t>
      </w:r>
    </w:p>
    <w:p w14:paraId="1688C9D8" w14:textId="56FAEDAB" w:rsidR="00515C2D" w:rsidRPr="00515C2D" w:rsidRDefault="00515C2D" w:rsidP="00F169CA">
      <w:pPr>
        <w:pStyle w:val="DIS"/>
        <w:spacing w:line="240" w:lineRule="auto"/>
        <w:jc w:val="both"/>
        <w:rPr>
          <w:b w:val="0"/>
          <w:color w:val="auto"/>
          <w:lang w:val="kk-KZ"/>
        </w:rPr>
      </w:pPr>
      <w:r w:rsidRPr="00515C2D">
        <w:rPr>
          <w:b w:val="0"/>
          <w:color w:val="auto"/>
          <w:lang w:val="kk-KZ"/>
        </w:rPr>
        <w:t>КО ТР 022/2011</w:t>
      </w:r>
      <w:r>
        <w:rPr>
          <w:b w:val="0"/>
          <w:color w:val="auto"/>
          <w:lang w:val="kk-KZ"/>
        </w:rPr>
        <w:t>.</w:t>
      </w:r>
      <w:r w:rsidRPr="00515C2D">
        <w:rPr>
          <w:b w:val="0"/>
          <w:color w:val="auto"/>
          <w:lang w:val="kk-KZ"/>
        </w:rPr>
        <w:t xml:space="preserve"> Азық-түлік өнімдері олардың таңбалануы бойынша.</w:t>
      </w:r>
    </w:p>
    <w:p w14:paraId="66443570" w14:textId="1E60A27B" w:rsidR="00515C2D" w:rsidRPr="00515C2D" w:rsidRDefault="00515C2D" w:rsidP="00F169CA">
      <w:pPr>
        <w:pStyle w:val="DIS"/>
        <w:spacing w:line="240" w:lineRule="auto"/>
        <w:jc w:val="both"/>
        <w:rPr>
          <w:b w:val="0"/>
          <w:color w:val="auto"/>
          <w:lang w:val="kk-KZ"/>
        </w:rPr>
      </w:pPr>
      <w:r w:rsidRPr="00515C2D">
        <w:rPr>
          <w:b w:val="0"/>
          <w:color w:val="auto"/>
          <w:lang w:val="kk-KZ"/>
        </w:rPr>
        <w:t>КО ТР 034/2013</w:t>
      </w:r>
      <w:r>
        <w:rPr>
          <w:b w:val="0"/>
          <w:color w:val="auto"/>
          <w:lang w:val="kk-KZ"/>
        </w:rPr>
        <w:t>.</w:t>
      </w:r>
      <w:r w:rsidR="00D37B29">
        <w:rPr>
          <w:b w:val="0"/>
          <w:color w:val="auto"/>
          <w:lang w:val="kk-KZ"/>
        </w:rPr>
        <w:t xml:space="preserve"> </w:t>
      </w:r>
      <w:r w:rsidRPr="00515C2D">
        <w:rPr>
          <w:b w:val="0"/>
          <w:color w:val="auto"/>
          <w:lang w:val="kk-KZ"/>
        </w:rPr>
        <w:t>Ет және ет өнімдерінің қауіпсіздігі туралы.</w:t>
      </w:r>
    </w:p>
    <w:p w14:paraId="7E2C6E9A" w14:textId="4FA49711" w:rsidR="00515C2D" w:rsidRPr="00515C2D" w:rsidRDefault="00515C2D" w:rsidP="00F169CA">
      <w:pPr>
        <w:pStyle w:val="DIS"/>
        <w:spacing w:line="240" w:lineRule="auto"/>
        <w:jc w:val="both"/>
        <w:rPr>
          <w:b w:val="0"/>
          <w:color w:val="auto"/>
          <w:lang w:val="kk-KZ"/>
        </w:rPr>
      </w:pPr>
      <w:r w:rsidRPr="00515C2D">
        <w:rPr>
          <w:b w:val="0"/>
          <w:color w:val="auto"/>
          <w:lang w:val="kk-KZ"/>
        </w:rPr>
        <w:t>GB18406.4-2001. Қытай Халық Республикасы.</w:t>
      </w:r>
    </w:p>
    <w:p w14:paraId="6C49459E" w14:textId="784441FC" w:rsidR="00515C2D" w:rsidRPr="00515C2D" w:rsidRDefault="00515C2D" w:rsidP="00F169CA">
      <w:pPr>
        <w:pStyle w:val="DIS"/>
        <w:spacing w:line="240" w:lineRule="auto"/>
        <w:jc w:val="both"/>
        <w:rPr>
          <w:b w:val="0"/>
          <w:color w:val="auto"/>
          <w:lang w:val="kk-KZ"/>
        </w:rPr>
      </w:pPr>
      <w:r w:rsidRPr="00515C2D">
        <w:rPr>
          <w:b w:val="0"/>
          <w:color w:val="auto"/>
          <w:lang w:val="kk-KZ"/>
        </w:rPr>
        <w:t>GB/T 17238-2008</w:t>
      </w:r>
      <w:r>
        <w:rPr>
          <w:b w:val="0"/>
          <w:color w:val="auto"/>
          <w:lang w:val="kk-KZ"/>
        </w:rPr>
        <w:t>.</w:t>
      </w:r>
      <w:r w:rsidRPr="00515C2D">
        <w:rPr>
          <w:b w:val="0"/>
          <w:color w:val="auto"/>
          <w:lang w:val="kk-KZ"/>
        </w:rPr>
        <w:t xml:space="preserve"> Қытай Халық Республикасының мемлекеттік стандарты.</w:t>
      </w:r>
    </w:p>
    <w:p w14:paraId="0621F6B6" w14:textId="77777777" w:rsidR="00467F99" w:rsidRPr="00A10726" w:rsidRDefault="00467F99" w:rsidP="00F169CA">
      <w:pPr>
        <w:spacing w:after="0" w:line="240" w:lineRule="auto"/>
        <w:rPr>
          <w:lang w:val="kk-KZ"/>
        </w:rPr>
      </w:pPr>
      <w:r w:rsidRPr="00A10726">
        <w:rPr>
          <w:lang w:val="kk-KZ"/>
        </w:rPr>
        <w:br w:type="page"/>
      </w:r>
    </w:p>
    <w:tbl>
      <w:tblPr>
        <w:tblStyle w:val="a3"/>
        <w:tblpPr w:leftFromText="180" w:rightFromText="180" w:horzAnchor="margin" w:tblpY="8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221"/>
      </w:tblGrid>
      <w:tr w:rsidR="00F81216" w:rsidRPr="00515C2D" w14:paraId="07A08920" w14:textId="77777777" w:rsidTr="00515C2D">
        <w:tc>
          <w:tcPr>
            <w:tcW w:w="1526" w:type="dxa"/>
          </w:tcPr>
          <w:p w14:paraId="4F202DE9" w14:textId="3BBB02F4" w:rsidR="002E3054" w:rsidRPr="00A10726" w:rsidRDefault="005A32F3"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lastRenderedPageBreak/>
              <w:t>ҚР</w:t>
            </w:r>
          </w:p>
        </w:tc>
        <w:tc>
          <w:tcPr>
            <w:tcW w:w="8221" w:type="dxa"/>
          </w:tcPr>
          <w:p w14:paraId="208E214F" w14:textId="0D6C4277" w:rsidR="002E3054"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Қазақстан Республикасы</w:t>
            </w:r>
          </w:p>
        </w:tc>
      </w:tr>
      <w:tr w:rsidR="00F81216" w:rsidRPr="00515C2D" w14:paraId="6AA46D51" w14:textId="77777777" w:rsidTr="00515C2D">
        <w:tc>
          <w:tcPr>
            <w:tcW w:w="1526" w:type="dxa"/>
          </w:tcPr>
          <w:p w14:paraId="42CCF370" w14:textId="1DCA8CEC" w:rsidR="002E3054" w:rsidRPr="00A10726" w:rsidRDefault="002E3054"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ЕЭ</w:t>
            </w:r>
            <w:r w:rsidR="009F6825" w:rsidRPr="00A10726">
              <w:rPr>
                <w:rFonts w:ascii="Times New Roman" w:hAnsi="Times New Roman" w:cs="Times New Roman"/>
                <w:sz w:val="28"/>
                <w:szCs w:val="28"/>
                <w:lang w:val="kk-KZ"/>
              </w:rPr>
              <w:t>О</w:t>
            </w:r>
          </w:p>
        </w:tc>
        <w:tc>
          <w:tcPr>
            <w:tcW w:w="8221" w:type="dxa"/>
          </w:tcPr>
          <w:p w14:paraId="4BA3EC13" w14:textId="7E3710F8" w:rsidR="002E3054"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Еуропалық</w:t>
            </w:r>
            <w:r w:rsidR="002E3054" w:rsidRPr="00515C2D">
              <w:rPr>
                <w:rFonts w:ascii="Times New Roman" w:hAnsi="Times New Roman" w:cs="Times New Roman"/>
                <w:sz w:val="28"/>
                <w:szCs w:val="28"/>
                <w:lang w:val="kk-KZ"/>
              </w:rPr>
              <w:t xml:space="preserve"> </w:t>
            </w:r>
            <w:r w:rsidRPr="00515C2D">
              <w:rPr>
                <w:rFonts w:ascii="Times New Roman" w:hAnsi="Times New Roman" w:cs="Times New Roman"/>
                <w:sz w:val="28"/>
                <w:szCs w:val="28"/>
                <w:lang w:val="kk-KZ"/>
              </w:rPr>
              <w:t>экономикалық одақ</w:t>
            </w:r>
          </w:p>
        </w:tc>
      </w:tr>
      <w:tr w:rsidR="00F81216" w:rsidRPr="00A10726" w14:paraId="4E128018" w14:textId="77777777" w:rsidTr="00515C2D">
        <w:tc>
          <w:tcPr>
            <w:tcW w:w="1526" w:type="dxa"/>
          </w:tcPr>
          <w:p w14:paraId="70136B92" w14:textId="0DAA179D" w:rsidR="00D83B75"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ҚР ҰЭМ</w:t>
            </w:r>
          </w:p>
        </w:tc>
        <w:tc>
          <w:tcPr>
            <w:tcW w:w="8221" w:type="dxa"/>
          </w:tcPr>
          <w:p w14:paraId="3412BE12" w14:textId="013880CD" w:rsidR="00D83B75"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eastAsia="Arial" w:hAnsi="Times New Roman" w:cs="Times New Roman"/>
                <w:bCs/>
                <w:sz w:val="28"/>
                <w:szCs w:val="28"/>
                <w:lang w:val="kk-KZ"/>
              </w:rPr>
              <w:t>Қазақстан Республикасы Ұлттық экономика министрлігі</w:t>
            </w:r>
          </w:p>
        </w:tc>
      </w:tr>
      <w:tr w:rsidR="00F81216" w:rsidRPr="00A10726" w14:paraId="7DC68BC3" w14:textId="77777777" w:rsidTr="00515C2D">
        <w:tc>
          <w:tcPr>
            <w:tcW w:w="1526" w:type="dxa"/>
          </w:tcPr>
          <w:p w14:paraId="190EC748" w14:textId="0FC167B2"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АШМ</w:t>
            </w:r>
          </w:p>
        </w:tc>
        <w:tc>
          <w:tcPr>
            <w:tcW w:w="8221" w:type="dxa"/>
          </w:tcPr>
          <w:p w14:paraId="66FFC8C8" w14:textId="58F0F0EF" w:rsidR="00CE6D38" w:rsidRPr="00515C2D" w:rsidRDefault="005A32F3" w:rsidP="00F169CA">
            <w:pPr>
              <w:pStyle w:val="a8"/>
              <w:numPr>
                <w:ilvl w:val="0"/>
                <w:numId w:val="25"/>
              </w:numPr>
              <w:tabs>
                <w:tab w:val="left" w:pos="354"/>
              </w:tabs>
              <w:ind w:left="317" w:hanging="317"/>
              <w:rPr>
                <w:rFonts w:ascii="Times New Roman" w:eastAsia="Arial" w:hAnsi="Times New Roman" w:cs="Times New Roman"/>
                <w:bCs/>
                <w:sz w:val="28"/>
                <w:szCs w:val="28"/>
                <w:lang w:val="kk-KZ"/>
              </w:rPr>
            </w:pPr>
            <w:r w:rsidRPr="00515C2D">
              <w:rPr>
                <w:rFonts w:ascii="Times New Roman" w:hAnsi="Times New Roman" w:cs="Times New Roman"/>
                <w:sz w:val="28"/>
                <w:szCs w:val="28"/>
                <w:lang w:val="kk-KZ"/>
              </w:rPr>
              <w:t>Ауыл шаруашылығы министрлігі</w:t>
            </w:r>
          </w:p>
        </w:tc>
      </w:tr>
      <w:tr w:rsidR="00F81216" w:rsidRPr="00A10726" w14:paraId="7C770BAD" w14:textId="77777777" w:rsidTr="00515C2D">
        <w:tc>
          <w:tcPr>
            <w:tcW w:w="1526" w:type="dxa"/>
          </w:tcPr>
          <w:p w14:paraId="51D7E175" w14:textId="134099DA"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ТМД</w:t>
            </w:r>
          </w:p>
        </w:tc>
        <w:tc>
          <w:tcPr>
            <w:tcW w:w="8221" w:type="dxa"/>
          </w:tcPr>
          <w:p w14:paraId="61F12DCD" w14:textId="789AD89B" w:rsidR="00CE6D38"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Тәуелсіз Мемлекеттер Достастығы</w:t>
            </w:r>
          </w:p>
        </w:tc>
      </w:tr>
      <w:tr w:rsidR="00F81216" w:rsidRPr="00A10726" w14:paraId="6F1A5D30" w14:textId="77777777" w:rsidTr="00515C2D">
        <w:tc>
          <w:tcPr>
            <w:tcW w:w="1526" w:type="dxa"/>
          </w:tcPr>
          <w:p w14:paraId="445FE9BE" w14:textId="41F1084F"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ЕО</w:t>
            </w:r>
          </w:p>
        </w:tc>
        <w:tc>
          <w:tcPr>
            <w:tcW w:w="8221" w:type="dxa"/>
          </w:tcPr>
          <w:p w14:paraId="2E96ED4D" w14:textId="187D31DE" w:rsidR="00CE6D38"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Еуропа Одағы</w:t>
            </w:r>
          </w:p>
        </w:tc>
      </w:tr>
      <w:tr w:rsidR="00F81216" w:rsidRPr="0035787B" w14:paraId="089764F7" w14:textId="77777777" w:rsidTr="00515C2D">
        <w:tc>
          <w:tcPr>
            <w:tcW w:w="1526" w:type="dxa"/>
          </w:tcPr>
          <w:p w14:paraId="7BEC0B12" w14:textId="70BE5999" w:rsidR="00CE6D38" w:rsidRPr="00A10726" w:rsidRDefault="009F6825" w:rsidP="00F169CA">
            <w:pPr>
              <w:rPr>
                <w:rFonts w:ascii="Times New Roman" w:hAnsi="Times New Roman" w:cs="Times New Roman"/>
                <w:sz w:val="28"/>
                <w:szCs w:val="28"/>
                <w:lang w:val="kk-KZ"/>
              </w:rPr>
            </w:pPr>
            <w:r w:rsidRPr="00A10726">
              <w:rPr>
                <w:rFonts w:ascii="Times New Roman" w:eastAsia="Arial" w:hAnsi="Times New Roman" w:cs="Times New Roman"/>
                <w:bCs/>
                <w:sz w:val="28"/>
                <w:szCs w:val="28"/>
                <w:lang w:val="kk-KZ"/>
              </w:rPr>
              <w:t>БҰҰ ЕЭК</w:t>
            </w:r>
          </w:p>
        </w:tc>
        <w:tc>
          <w:tcPr>
            <w:tcW w:w="8221" w:type="dxa"/>
          </w:tcPr>
          <w:p w14:paraId="2971AA1A" w14:textId="7308D4C3" w:rsidR="00CE6D38" w:rsidRPr="00515C2D" w:rsidRDefault="005A32F3"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eastAsia="Arial" w:hAnsi="Times New Roman" w:cs="Times New Roman"/>
                <w:bCs/>
                <w:sz w:val="28"/>
                <w:szCs w:val="28"/>
                <w:lang w:val="kk-KZ"/>
              </w:rPr>
              <w:t>Біріккен Ұлттар Ұйымының Еуропалық экономикалық комиссиясы</w:t>
            </w:r>
          </w:p>
        </w:tc>
      </w:tr>
      <w:tr w:rsidR="00F81216" w:rsidRPr="00A10726" w14:paraId="4A6EB311" w14:textId="77777777" w:rsidTr="00515C2D">
        <w:tc>
          <w:tcPr>
            <w:tcW w:w="1526" w:type="dxa"/>
          </w:tcPr>
          <w:p w14:paraId="308B0942" w14:textId="6DC0EB1E"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ДДҰ</w:t>
            </w:r>
          </w:p>
        </w:tc>
        <w:tc>
          <w:tcPr>
            <w:tcW w:w="8221" w:type="dxa"/>
          </w:tcPr>
          <w:p w14:paraId="60EEF660" w14:textId="0A677B2A" w:rsidR="00CE6D38" w:rsidRPr="00515C2D" w:rsidRDefault="005A32F3"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hAnsi="Times New Roman" w:cs="Times New Roman"/>
                <w:bCs/>
                <w:sz w:val="28"/>
                <w:szCs w:val="28"/>
                <w:shd w:val="clear" w:color="auto" w:fill="FFFFFF"/>
                <w:lang w:val="kk-KZ"/>
              </w:rPr>
              <w:t>Дүниежүзілік денсаулық сақтау ұйымы</w:t>
            </w:r>
          </w:p>
        </w:tc>
      </w:tr>
      <w:tr w:rsidR="00F81216" w:rsidRPr="0035787B" w14:paraId="7587320D" w14:textId="77777777" w:rsidTr="00515C2D">
        <w:tc>
          <w:tcPr>
            <w:tcW w:w="1526" w:type="dxa"/>
          </w:tcPr>
          <w:p w14:paraId="4C70D2CE" w14:textId="1266F1A7"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ААҰ</w:t>
            </w:r>
          </w:p>
        </w:tc>
        <w:tc>
          <w:tcPr>
            <w:tcW w:w="8221" w:type="dxa"/>
          </w:tcPr>
          <w:p w14:paraId="1F54066C" w14:textId="12A57645" w:rsidR="00CE6D38" w:rsidRPr="00515C2D" w:rsidRDefault="005A32F3"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hAnsi="Times New Roman" w:cs="Times New Roman"/>
                <w:bCs/>
                <w:sz w:val="28"/>
                <w:szCs w:val="28"/>
                <w:shd w:val="clear" w:color="auto" w:fill="FFFFFF"/>
                <w:lang w:val="kk-KZ"/>
              </w:rPr>
              <w:t>Біріккен Ұлттар Ұйымының Азық-түлік және ауыл шаруашылығы ұйымы</w:t>
            </w:r>
          </w:p>
        </w:tc>
      </w:tr>
      <w:tr w:rsidR="00F81216" w:rsidRPr="0035787B" w14:paraId="5E2BBB77" w14:textId="77777777" w:rsidTr="00515C2D">
        <w:tc>
          <w:tcPr>
            <w:tcW w:w="1526" w:type="dxa"/>
          </w:tcPr>
          <w:p w14:paraId="3F35CF21" w14:textId="6954AEEE" w:rsidR="00CE6D38" w:rsidRPr="00A10726" w:rsidRDefault="00CE6D38"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ISO(ИСО)</w:t>
            </w:r>
          </w:p>
        </w:tc>
        <w:tc>
          <w:tcPr>
            <w:tcW w:w="8221" w:type="dxa"/>
          </w:tcPr>
          <w:p w14:paraId="0E57ECFF" w14:textId="5E7D1299" w:rsidR="00CE6D38" w:rsidRPr="00515C2D" w:rsidRDefault="00CE6D38"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eastAsia="Arial" w:hAnsi="Times New Roman" w:cs="Times New Roman"/>
                <w:bCs/>
                <w:sz w:val="28"/>
                <w:szCs w:val="28"/>
                <w:lang w:val="kk-KZ"/>
              </w:rPr>
              <w:t>International</w:t>
            </w:r>
            <w:r w:rsidR="0082277E" w:rsidRPr="00515C2D">
              <w:rPr>
                <w:rFonts w:ascii="Times New Roman" w:eastAsia="Arial" w:hAnsi="Times New Roman" w:cs="Times New Roman"/>
                <w:bCs/>
                <w:sz w:val="28"/>
                <w:szCs w:val="28"/>
                <w:lang w:val="kk-KZ"/>
              </w:rPr>
              <w:t xml:space="preserve"> </w:t>
            </w:r>
            <w:r w:rsidRPr="00515C2D">
              <w:rPr>
                <w:rFonts w:ascii="Times New Roman" w:eastAsia="Arial" w:hAnsi="Times New Roman" w:cs="Times New Roman"/>
                <w:bCs/>
                <w:sz w:val="28"/>
                <w:szCs w:val="28"/>
                <w:lang w:val="kk-KZ"/>
              </w:rPr>
              <w:t xml:space="preserve">Organization for Standardization </w:t>
            </w:r>
            <w:r w:rsidR="005A32F3" w:rsidRPr="00515C2D">
              <w:rPr>
                <w:rFonts w:ascii="Times New Roman" w:eastAsia="Arial" w:hAnsi="Times New Roman" w:cs="Times New Roman"/>
                <w:bCs/>
                <w:sz w:val="28"/>
                <w:szCs w:val="28"/>
                <w:lang w:val="kk-KZ"/>
              </w:rPr>
              <w:t>Стандарттау жөніндегі халықаралық ұйым</w:t>
            </w:r>
          </w:p>
        </w:tc>
      </w:tr>
      <w:tr w:rsidR="00F81216" w:rsidRPr="00A10726" w14:paraId="0D9612E4" w14:textId="77777777" w:rsidTr="00515C2D">
        <w:tc>
          <w:tcPr>
            <w:tcW w:w="1526" w:type="dxa"/>
          </w:tcPr>
          <w:p w14:paraId="7E270F1B" w14:textId="5FA509D3"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КО ТР</w:t>
            </w:r>
          </w:p>
        </w:tc>
        <w:tc>
          <w:tcPr>
            <w:tcW w:w="8221" w:type="dxa"/>
          </w:tcPr>
          <w:p w14:paraId="3B7B8B26" w14:textId="1AF2FF7A" w:rsidR="00CE6D38" w:rsidRPr="00515C2D" w:rsidRDefault="005A32F3"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eastAsia="Times New Roman" w:hAnsi="Times New Roman" w:cs="Times New Roman"/>
                <w:sz w:val="28"/>
                <w:szCs w:val="28"/>
                <w:lang w:val="kk-KZ"/>
              </w:rPr>
              <w:t>Кеден одағының техникалық реттеуі</w:t>
            </w:r>
          </w:p>
        </w:tc>
      </w:tr>
      <w:tr w:rsidR="00F81216" w:rsidRPr="00A10726" w14:paraId="0469C675" w14:textId="77777777" w:rsidTr="00515C2D">
        <w:tc>
          <w:tcPr>
            <w:tcW w:w="1526" w:type="dxa"/>
          </w:tcPr>
          <w:p w14:paraId="00B2E3A6" w14:textId="6474C36D"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СМЖ</w:t>
            </w:r>
          </w:p>
        </w:tc>
        <w:tc>
          <w:tcPr>
            <w:tcW w:w="8221" w:type="dxa"/>
          </w:tcPr>
          <w:p w14:paraId="69D3FBA5" w14:textId="7D0A394C" w:rsidR="00CE6D38" w:rsidRPr="00515C2D" w:rsidRDefault="005A32F3"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hAnsi="Times New Roman" w:cs="Times New Roman"/>
                <w:sz w:val="28"/>
                <w:szCs w:val="28"/>
                <w:lang w:val="kk-KZ"/>
              </w:rPr>
              <w:t>Сапа менеджменті жүйесі</w:t>
            </w:r>
          </w:p>
        </w:tc>
      </w:tr>
      <w:tr w:rsidR="00F81216" w:rsidRPr="0035787B" w14:paraId="7A4B3F7D" w14:textId="77777777" w:rsidTr="00515C2D">
        <w:tc>
          <w:tcPr>
            <w:tcW w:w="1526" w:type="dxa"/>
          </w:tcPr>
          <w:p w14:paraId="1AC11861" w14:textId="1D0A0859" w:rsidR="00CE6D38" w:rsidRPr="00A10726" w:rsidRDefault="00CE6D38" w:rsidP="00F169CA">
            <w:pPr>
              <w:rPr>
                <w:rFonts w:ascii="Times New Roman" w:hAnsi="Times New Roman" w:cs="Times New Roman"/>
                <w:sz w:val="28"/>
                <w:szCs w:val="28"/>
                <w:lang w:val="kk-KZ"/>
              </w:rPr>
            </w:pPr>
            <w:r w:rsidRPr="00A10726">
              <w:rPr>
                <w:rFonts w:ascii="Times New Roman" w:eastAsia="Times New Roman" w:hAnsi="Times New Roman" w:cs="Times New Roman"/>
                <w:sz w:val="28"/>
                <w:szCs w:val="28"/>
                <w:lang w:val="kk-KZ"/>
              </w:rPr>
              <w:t xml:space="preserve">ХАССП </w:t>
            </w:r>
            <w:r w:rsidRPr="00A10726">
              <w:rPr>
                <w:rFonts w:ascii="Times New Roman" w:eastAsia="Arial" w:hAnsi="Times New Roman" w:cs="Times New Roman"/>
                <w:bCs/>
                <w:sz w:val="28"/>
                <w:szCs w:val="28"/>
                <w:lang w:val="kk-KZ"/>
              </w:rPr>
              <w:t>(HACCP)</w:t>
            </w:r>
          </w:p>
        </w:tc>
        <w:tc>
          <w:tcPr>
            <w:tcW w:w="8221" w:type="dxa"/>
          </w:tcPr>
          <w:p w14:paraId="24EF02BE" w14:textId="77777777" w:rsidR="00CE6D38" w:rsidRPr="00515C2D" w:rsidRDefault="00CE6D38" w:rsidP="00F169CA">
            <w:pPr>
              <w:pStyle w:val="a8"/>
              <w:numPr>
                <w:ilvl w:val="0"/>
                <w:numId w:val="25"/>
              </w:numPr>
              <w:tabs>
                <w:tab w:val="left" w:pos="354"/>
              </w:tabs>
              <w:ind w:left="317" w:hanging="317"/>
              <w:rPr>
                <w:rFonts w:ascii="Times New Roman" w:eastAsia="Arial" w:hAnsi="Times New Roman" w:cs="Times New Roman"/>
                <w:bCs/>
                <w:sz w:val="28"/>
                <w:szCs w:val="28"/>
                <w:lang w:val="kk-KZ"/>
              </w:rPr>
            </w:pPr>
            <w:r w:rsidRPr="00515C2D">
              <w:rPr>
                <w:rFonts w:ascii="Times New Roman" w:eastAsia="Arial" w:hAnsi="Times New Roman" w:cs="Times New Roman"/>
                <w:bCs/>
                <w:sz w:val="28"/>
                <w:szCs w:val="28"/>
                <w:lang w:val="kk-KZ"/>
              </w:rPr>
              <w:t xml:space="preserve">Hazard Analysis and Critical Control Points </w:t>
            </w:r>
          </w:p>
          <w:p w14:paraId="7CD108CB" w14:textId="05346DEC" w:rsidR="00CE6D38" w:rsidRPr="00515C2D" w:rsidRDefault="005A32F3"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eastAsia="Arial" w:hAnsi="Times New Roman" w:cs="Times New Roman"/>
                <w:bCs/>
                <w:sz w:val="28"/>
                <w:szCs w:val="28"/>
                <w:lang w:val="kk-KZ"/>
              </w:rPr>
              <w:t>Қауіпті талдау және сыни бақылау нүктелері</w:t>
            </w:r>
          </w:p>
        </w:tc>
      </w:tr>
      <w:tr w:rsidR="00F81216" w:rsidRPr="00A10726" w14:paraId="25DFF5D5" w14:textId="77777777" w:rsidTr="00515C2D">
        <w:tc>
          <w:tcPr>
            <w:tcW w:w="1526" w:type="dxa"/>
          </w:tcPr>
          <w:p w14:paraId="7D98A56A" w14:textId="68E7BCD7"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НҚ</w:t>
            </w:r>
          </w:p>
        </w:tc>
        <w:tc>
          <w:tcPr>
            <w:tcW w:w="8221" w:type="dxa"/>
          </w:tcPr>
          <w:p w14:paraId="640EC672" w14:textId="09B5ED38" w:rsidR="00CE6D38" w:rsidRPr="00515C2D" w:rsidRDefault="005A32F3"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hAnsi="Times New Roman" w:cs="Times New Roman"/>
                <w:sz w:val="28"/>
                <w:szCs w:val="28"/>
                <w:lang w:val="kk-KZ"/>
              </w:rPr>
              <w:t>Нормативтік құжаттама</w:t>
            </w:r>
          </w:p>
        </w:tc>
      </w:tr>
      <w:tr w:rsidR="00F81216" w:rsidRPr="00A10726" w14:paraId="31542A18" w14:textId="77777777" w:rsidTr="00515C2D">
        <w:tc>
          <w:tcPr>
            <w:tcW w:w="1526" w:type="dxa"/>
          </w:tcPr>
          <w:p w14:paraId="3738D0D9" w14:textId="285EDF03"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МС</w:t>
            </w:r>
          </w:p>
        </w:tc>
        <w:tc>
          <w:tcPr>
            <w:tcW w:w="8221" w:type="dxa"/>
          </w:tcPr>
          <w:p w14:paraId="19B0DE7D" w14:textId="5D3E8945" w:rsidR="00CE6D38" w:rsidRPr="00515C2D" w:rsidRDefault="005A32F3"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hAnsi="Times New Roman" w:cs="Times New Roman"/>
                <w:sz w:val="28"/>
                <w:szCs w:val="28"/>
                <w:lang w:val="kk-KZ"/>
              </w:rPr>
              <w:t>Мемлекеттік стандарт</w:t>
            </w:r>
          </w:p>
        </w:tc>
      </w:tr>
      <w:tr w:rsidR="00F81216" w:rsidRPr="00A10726" w14:paraId="0B1B0846" w14:textId="77777777" w:rsidTr="00515C2D">
        <w:tc>
          <w:tcPr>
            <w:tcW w:w="1526" w:type="dxa"/>
          </w:tcPr>
          <w:p w14:paraId="1CEF21AB" w14:textId="28B318DA"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ТШ</w:t>
            </w:r>
          </w:p>
        </w:tc>
        <w:tc>
          <w:tcPr>
            <w:tcW w:w="8221" w:type="dxa"/>
          </w:tcPr>
          <w:p w14:paraId="1CEB54A5" w14:textId="2B7450B9" w:rsidR="00CE6D38" w:rsidRPr="00515C2D" w:rsidRDefault="005A32F3" w:rsidP="00F169CA">
            <w:pPr>
              <w:pStyle w:val="a8"/>
              <w:numPr>
                <w:ilvl w:val="0"/>
                <w:numId w:val="25"/>
              </w:numPr>
              <w:tabs>
                <w:tab w:val="left" w:pos="354"/>
              </w:tabs>
              <w:ind w:left="317" w:hanging="317"/>
              <w:rPr>
                <w:rFonts w:ascii="Times New Roman" w:hAnsi="Times New Roman" w:cs="Times New Roman"/>
                <w:bCs/>
                <w:sz w:val="28"/>
                <w:szCs w:val="28"/>
                <w:shd w:val="clear" w:color="auto" w:fill="FFFFFF"/>
                <w:lang w:val="kk-KZ"/>
              </w:rPr>
            </w:pPr>
            <w:r w:rsidRPr="00515C2D">
              <w:rPr>
                <w:rFonts w:ascii="Times New Roman" w:hAnsi="Times New Roman" w:cs="Times New Roman"/>
                <w:sz w:val="28"/>
                <w:szCs w:val="28"/>
                <w:lang w:val="kk-KZ"/>
              </w:rPr>
              <w:t>Техникалық шарттар</w:t>
            </w:r>
          </w:p>
        </w:tc>
      </w:tr>
      <w:tr w:rsidR="00F81216" w:rsidRPr="00A10726" w14:paraId="000E1BDA" w14:textId="77777777" w:rsidTr="00515C2D">
        <w:tc>
          <w:tcPr>
            <w:tcW w:w="1526" w:type="dxa"/>
          </w:tcPr>
          <w:p w14:paraId="6EE9B72C" w14:textId="3919A019"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ҚазКСР</w:t>
            </w:r>
          </w:p>
        </w:tc>
        <w:tc>
          <w:tcPr>
            <w:tcW w:w="8221" w:type="dxa"/>
          </w:tcPr>
          <w:p w14:paraId="1724F66B" w14:textId="5C6B3238" w:rsidR="00CE6D38"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Қазақ Кеңестік Социалистік Республикасы</w:t>
            </w:r>
          </w:p>
        </w:tc>
      </w:tr>
      <w:tr w:rsidR="00F81216" w:rsidRPr="00A10726" w14:paraId="005A9909" w14:textId="77777777" w:rsidTr="00515C2D">
        <w:tc>
          <w:tcPr>
            <w:tcW w:w="1526" w:type="dxa"/>
          </w:tcPr>
          <w:p w14:paraId="384F176B" w14:textId="664D82C8"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РСФКР</w:t>
            </w:r>
          </w:p>
        </w:tc>
        <w:tc>
          <w:tcPr>
            <w:tcW w:w="8221" w:type="dxa"/>
          </w:tcPr>
          <w:p w14:paraId="4D423791" w14:textId="7D1A8850" w:rsidR="00CE6D38" w:rsidRPr="00515C2D" w:rsidRDefault="005A32F3" w:rsidP="00F169CA">
            <w:pPr>
              <w:pStyle w:val="a8"/>
              <w:numPr>
                <w:ilvl w:val="0"/>
                <w:numId w:val="25"/>
              </w:numPr>
              <w:tabs>
                <w:tab w:val="left" w:pos="354"/>
              </w:tabs>
              <w:ind w:left="317" w:hanging="317"/>
              <w:rPr>
                <w:rFonts w:ascii="Times New Roman" w:hAnsi="Times New Roman" w:cs="Times New Roman"/>
                <w:bCs/>
                <w:i/>
                <w:iCs/>
                <w:sz w:val="28"/>
                <w:szCs w:val="28"/>
                <w:shd w:val="clear" w:color="auto" w:fill="FFFFFF"/>
                <w:lang w:val="kk-KZ"/>
              </w:rPr>
            </w:pPr>
            <w:r w:rsidRPr="00515C2D">
              <w:rPr>
                <w:rStyle w:val="ac"/>
                <w:rFonts w:ascii="Times New Roman" w:hAnsi="Times New Roman" w:cs="Times New Roman"/>
                <w:bCs/>
                <w:i w:val="0"/>
                <w:iCs w:val="0"/>
                <w:color w:val="auto"/>
                <w:sz w:val="28"/>
                <w:szCs w:val="28"/>
                <w:shd w:val="clear" w:color="auto" w:fill="FFFFFF"/>
                <w:lang w:val="kk-KZ"/>
              </w:rPr>
              <w:t>Ресей Социалистік Федеративтік Кеңестік Республикасы</w:t>
            </w:r>
          </w:p>
        </w:tc>
      </w:tr>
      <w:tr w:rsidR="00F81216" w:rsidRPr="00A10726" w14:paraId="6547364D" w14:textId="77777777" w:rsidTr="00515C2D">
        <w:tc>
          <w:tcPr>
            <w:tcW w:w="1526" w:type="dxa"/>
          </w:tcPr>
          <w:p w14:paraId="631DC086" w14:textId="6E7DB553" w:rsidR="00CE6D38" w:rsidRPr="00A10726" w:rsidRDefault="009F6825" w:rsidP="00F169CA">
            <w:pPr>
              <w:rPr>
                <w:rFonts w:ascii="Times New Roman" w:hAnsi="Times New Roman" w:cs="Times New Roman"/>
                <w:sz w:val="28"/>
                <w:szCs w:val="28"/>
                <w:lang w:val="kk-KZ"/>
              </w:rPr>
            </w:pPr>
            <w:r w:rsidRPr="00A10726">
              <w:rPr>
                <w:rFonts w:ascii="Times New Roman" w:eastAsia="Times New Roman" w:hAnsi="Times New Roman" w:cs="Times New Roman"/>
                <w:sz w:val="28"/>
                <w:szCs w:val="28"/>
                <w:lang w:val="kk-KZ"/>
              </w:rPr>
              <w:t>АӨК</w:t>
            </w:r>
          </w:p>
        </w:tc>
        <w:tc>
          <w:tcPr>
            <w:tcW w:w="8221" w:type="dxa"/>
          </w:tcPr>
          <w:p w14:paraId="076FC0E1" w14:textId="7DB4A044" w:rsidR="00CE6D38" w:rsidRPr="00515C2D" w:rsidRDefault="005A32F3" w:rsidP="00F169CA">
            <w:pPr>
              <w:pStyle w:val="a8"/>
              <w:numPr>
                <w:ilvl w:val="0"/>
                <w:numId w:val="25"/>
              </w:numPr>
              <w:tabs>
                <w:tab w:val="left" w:pos="354"/>
              </w:tabs>
              <w:ind w:left="317" w:hanging="317"/>
              <w:rPr>
                <w:rStyle w:val="ac"/>
                <w:rFonts w:ascii="Times New Roman" w:hAnsi="Times New Roman" w:cs="Times New Roman"/>
                <w:bCs/>
                <w:color w:val="auto"/>
                <w:sz w:val="28"/>
                <w:szCs w:val="28"/>
                <w:shd w:val="clear" w:color="auto" w:fill="FFFFFF"/>
                <w:lang w:val="kk-KZ"/>
              </w:rPr>
            </w:pPr>
            <w:r w:rsidRPr="00515C2D">
              <w:rPr>
                <w:rFonts w:ascii="Times New Roman" w:hAnsi="Times New Roman" w:cs="Times New Roman"/>
                <w:sz w:val="28"/>
                <w:lang w:val="kk-KZ"/>
              </w:rPr>
              <w:t>Агроөнеркәсіптік кешен</w:t>
            </w:r>
          </w:p>
        </w:tc>
      </w:tr>
      <w:tr w:rsidR="00F81216" w:rsidRPr="00A10726" w14:paraId="6BB22AE7" w14:textId="77777777" w:rsidTr="00515C2D">
        <w:tc>
          <w:tcPr>
            <w:tcW w:w="1526" w:type="dxa"/>
          </w:tcPr>
          <w:p w14:paraId="48A30CBC" w14:textId="6F989D7B"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ІҚМ</w:t>
            </w:r>
          </w:p>
        </w:tc>
        <w:tc>
          <w:tcPr>
            <w:tcW w:w="8221" w:type="dxa"/>
          </w:tcPr>
          <w:p w14:paraId="322C61D6" w14:textId="064A205E" w:rsidR="00CE6D38"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Ірі қара мал</w:t>
            </w:r>
          </w:p>
        </w:tc>
      </w:tr>
      <w:tr w:rsidR="00F81216" w:rsidRPr="00A10726" w14:paraId="756C04AA" w14:textId="77777777" w:rsidTr="00515C2D">
        <w:tc>
          <w:tcPr>
            <w:tcW w:w="1526" w:type="dxa"/>
          </w:tcPr>
          <w:p w14:paraId="2D24C9CB" w14:textId="24D8F3F0" w:rsidR="00CE6D38" w:rsidRPr="00A10726" w:rsidRDefault="009F6825" w:rsidP="00F169CA">
            <w:pPr>
              <w:rPr>
                <w:rStyle w:val="w"/>
                <w:rFonts w:ascii="Times New Roman" w:hAnsi="Times New Roman" w:cs="Times New Roman"/>
                <w:sz w:val="28"/>
                <w:szCs w:val="28"/>
                <w:lang w:val="kk-KZ"/>
              </w:rPr>
            </w:pPr>
            <w:r w:rsidRPr="00A10726">
              <w:rPr>
                <w:lang w:val="kk-KZ"/>
              </w:rPr>
              <w:t>ЖШС</w:t>
            </w:r>
          </w:p>
        </w:tc>
        <w:tc>
          <w:tcPr>
            <w:tcW w:w="8221" w:type="dxa"/>
          </w:tcPr>
          <w:p w14:paraId="775E3D8B" w14:textId="79A70458" w:rsidR="00CE6D38" w:rsidRPr="00515C2D" w:rsidRDefault="005A32F3" w:rsidP="00F169CA">
            <w:pPr>
              <w:pStyle w:val="a8"/>
              <w:numPr>
                <w:ilvl w:val="0"/>
                <w:numId w:val="25"/>
              </w:numPr>
              <w:tabs>
                <w:tab w:val="left" w:pos="354"/>
              </w:tabs>
              <w:ind w:left="317" w:hanging="317"/>
              <w:rPr>
                <w:rStyle w:val="w"/>
                <w:rFonts w:ascii="Times New Roman" w:hAnsi="Times New Roman" w:cs="Times New Roman"/>
                <w:sz w:val="28"/>
                <w:szCs w:val="28"/>
                <w:lang w:val="kk-KZ"/>
              </w:rPr>
            </w:pPr>
            <w:r w:rsidRPr="00515C2D">
              <w:rPr>
                <w:rFonts w:ascii="Times New Roman" w:hAnsi="Times New Roman" w:cs="Times New Roman"/>
                <w:sz w:val="28"/>
                <w:lang w:val="kk-KZ"/>
              </w:rPr>
              <w:t>Жауапкершілігі шектеулі серіктестік</w:t>
            </w:r>
          </w:p>
        </w:tc>
      </w:tr>
      <w:tr w:rsidR="00F81216" w:rsidRPr="00A10726" w14:paraId="30C20AD3" w14:textId="77777777" w:rsidTr="00515C2D">
        <w:tc>
          <w:tcPr>
            <w:tcW w:w="1526" w:type="dxa"/>
          </w:tcPr>
          <w:p w14:paraId="4BFBE1AC" w14:textId="0A2D8D2C" w:rsidR="00CE6D38" w:rsidRPr="00A10726" w:rsidRDefault="00CE6D38"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АФ</w:t>
            </w:r>
          </w:p>
        </w:tc>
        <w:tc>
          <w:tcPr>
            <w:tcW w:w="8221" w:type="dxa"/>
          </w:tcPr>
          <w:p w14:paraId="190D5D53" w14:textId="108D75C7" w:rsidR="00CE6D38" w:rsidRPr="00515C2D" w:rsidRDefault="00CE6D38"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Агрофирма</w:t>
            </w:r>
          </w:p>
        </w:tc>
      </w:tr>
      <w:tr w:rsidR="00F81216" w:rsidRPr="00A10726" w14:paraId="7C557236" w14:textId="77777777" w:rsidTr="00515C2D">
        <w:tc>
          <w:tcPr>
            <w:tcW w:w="1526" w:type="dxa"/>
          </w:tcPr>
          <w:p w14:paraId="60AE4ED8" w14:textId="1DEC0DE4" w:rsidR="00CE6D38" w:rsidRPr="00A10726" w:rsidRDefault="00CE6D38"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РФ</w:t>
            </w:r>
          </w:p>
        </w:tc>
        <w:tc>
          <w:tcPr>
            <w:tcW w:w="8221" w:type="dxa"/>
          </w:tcPr>
          <w:p w14:paraId="1A13955B" w14:textId="7130835A" w:rsidR="00CE6D38"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Ресей Федерациясы</w:t>
            </w:r>
          </w:p>
        </w:tc>
      </w:tr>
      <w:tr w:rsidR="00F81216" w:rsidRPr="0035787B" w14:paraId="10FF3AD4" w14:textId="77777777" w:rsidTr="00515C2D">
        <w:tc>
          <w:tcPr>
            <w:tcW w:w="1526" w:type="dxa"/>
          </w:tcPr>
          <w:p w14:paraId="750B7D9F" w14:textId="5294F20E"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ФМБҒМ</w:t>
            </w:r>
          </w:p>
        </w:tc>
        <w:tc>
          <w:tcPr>
            <w:tcW w:w="8221" w:type="dxa"/>
          </w:tcPr>
          <w:p w14:paraId="54DF2E47" w14:textId="60258E27" w:rsidR="00CE6D38"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Федералдық мемлекеттік бюджеттік ғылыми мекеме</w:t>
            </w:r>
          </w:p>
        </w:tc>
      </w:tr>
      <w:tr w:rsidR="00F81216" w:rsidRPr="00A10726" w14:paraId="6EA3E13A" w14:textId="77777777" w:rsidTr="00515C2D">
        <w:tc>
          <w:tcPr>
            <w:tcW w:w="1526" w:type="dxa"/>
          </w:tcPr>
          <w:p w14:paraId="2A80931C" w14:textId="62794D5A"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ҒЗИ</w:t>
            </w:r>
          </w:p>
        </w:tc>
        <w:tc>
          <w:tcPr>
            <w:tcW w:w="8221" w:type="dxa"/>
          </w:tcPr>
          <w:p w14:paraId="21986693" w14:textId="731BDC42" w:rsidR="00CE6D38"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Ғылыми-зерттеу институты</w:t>
            </w:r>
          </w:p>
        </w:tc>
      </w:tr>
      <w:tr w:rsidR="00F81216" w:rsidRPr="00A10726" w14:paraId="7DE63FC8" w14:textId="77777777" w:rsidTr="00515C2D">
        <w:tc>
          <w:tcPr>
            <w:tcW w:w="1526" w:type="dxa"/>
          </w:tcPr>
          <w:p w14:paraId="56F5AA34" w14:textId="36860D84" w:rsidR="00CE6D38" w:rsidRPr="00A10726" w:rsidRDefault="009F6825" w:rsidP="00F169CA">
            <w:pPr>
              <w:rPr>
                <w:rFonts w:ascii="Times New Roman" w:hAnsi="Times New Roman" w:cs="Times New Roman"/>
                <w:sz w:val="28"/>
                <w:szCs w:val="28"/>
                <w:lang w:val="kk-KZ"/>
              </w:rPr>
            </w:pPr>
            <w:r w:rsidRPr="00A10726">
              <w:rPr>
                <w:rFonts w:ascii="Times New Roman" w:eastAsia="Arial" w:hAnsi="Times New Roman" w:cs="Times New Roman"/>
                <w:bCs/>
                <w:sz w:val="28"/>
                <w:szCs w:val="28"/>
                <w:lang w:val="kk-KZ"/>
              </w:rPr>
              <w:t>ҚазҰАЗУ</w:t>
            </w:r>
          </w:p>
        </w:tc>
        <w:tc>
          <w:tcPr>
            <w:tcW w:w="8221" w:type="dxa"/>
          </w:tcPr>
          <w:p w14:paraId="298F6A1A" w14:textId="60BDA680" w:rsidR="00CE6D38" w:rsidRPr="00515C2D" w:rsidRDefault="005A32F3"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eastAsia="Arial" w:hAnsi="Times New Roman" w:cs="Times New Roman"/>
                <w:bCs/>
                <w:sz w:val="28"/>
                <w:szCs w:val="28"/>
                <w:lang w:val="kk-KZ"/>
              </w:rPr>
              <w:t>Қазақ ұлттық аграрлық зерттеу университеті</w:t>
            </w:r>
          </w:p>
        </w:tc>
      </w:tr>
      <w:tr w:rsidR="00F81216" w:rsidRPr="00A10726" w14:paraId="6F6DC0D2" w14:textId="77777777" w:rsidTr="00515C2D">
        <w:tc>
          <w:tcPr>
            <w:tcW w:w="1526" w:type="dxa"/>
          </w:tcPr>
          <w:p w14:paraId="7E195114" w14:textId="6109B093"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ШҚ</w:t>
            </w:r>
          </w:p>
        </w:tc>
        <w:tc>
          <w:tcPr>
            <w:tcW w:w="8221" w:type="dxa"/>
          </w:tcPr>
          <w:p w14:paraId="2C485EE8" w14:textId="26AD21B5" w:rsidR="00CE6D38" w:rsidRPr="00515C2D" w:rsidRDefault="005A32F3" w:rsidP="00F169CA">
            <w:pPr>
              <w:pStyle w:val="a8"/>
              <w:numPr>
                <w:ilvl w:val="0"/>
                <w:numId w:val="25"/>
              </w:numPr>
              <w:tabs>
                <w:tab w:val="left" w:pos="354"/>
              </w:tabs>
              <w:ind w:left="317" w:hanging="317"/>
              <w:rPr>
                <w:sz w:val="20"/>
                <w:szCs w:val="20"/>
                <w:lang w:val="kk-KZ"/>
              </w:rPr>
            </w:pPr>
            <w:r w:rsidRPr="00515C2D">
              <w:rPr>
                <w:rFonts w:ascii="Times New Roman" w:hAnsi="Times New Roman" w:cs="Times New Roman"/>
                <w:sz w:val="28"/>
                <w:szCs w:val="28"/>
                <w:lang w:val="kk-KZ"/>
              </w:rPr>
              <w:t>Шаруа қожалығы</w:t>
            </w:r>
          </w:p>
        </w:tc>
      </w:tr>
      <w:tr w:rsidR="00F81216" w:rsidRPr="00A10726" w14:paraId="4CFF3F06" w14:textId="77777777" w:rsidTr="00515C2D">
        <w:tc>
          <w:tcPr>
            <w:tcW w:w="1526" w:type="dxa"/>
          </w:tcPr>
          <w:p w14:paraId="608B309F" w14:textId="415A6816"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ФҚ</w:t>
            </w:r>
          </w:p>
        </w:tc>
        <w:tc>
          <w:tcPr>
            <w:tcW w:w="8221" w:type="dxa"/>
          </w:tcPr>
          <w:p w14:paraId="56D5392C" w14:textId="74FAD265" w:rsidR="00CE6D38" w:rsidRPr="00515C2D" w:rsidRDefault="00F23304"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Ферма қожалығы</w:t>
            </w:r>
          </w:p>
        </w:tc>
      </w:tr>
      <w:tr w:rsidR="00F81216" w:rsidRPr="00A10726" w14:paraId="3AB00737" w14:textId="77777777" w:rsidTr="00515C2D">
        <w:tc>
          <w:tcPr>
            <w:tcW w:w="1526" w:type="dxa"/>
          </w:tcPr>
          <w:p w14:paraId="7721B48D" w14:textId="5F01D905"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ЖҚШ</w:t>
            </w:r>
          </w:p>
        </w:tc>
        <w:tc>
          <w:tcPr>
            <w:tcW w:w="8221" w:type="dxa"/>
          </w:tcPr>
          <w:p w14:paraId="63186A39" w14:textId="5B074725" w:rsidR="00CE6D38" w:rsidRPr="00515C2D" w:rsidRDefault="00F23304"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Жеке қосалқы шаруашылық</w:t>
            </w:r>
          </w:p>
        </w:tc>
      </w:tr>
      <w:tr w:rsidR="00F81216" w:rsidRPr="00A10726" w14:paraId="1B16B4BE" w14:textId="77777777" w:rsidTr="00515C2D">
        <w:tc>
          <w:tcPr>
            <w:tcW w:w="1526" w:type="dxa"/>
          </w:tcPr>
          <w:p w14:paraId="0E11A226" w14:textId="068F8019" w:rsidR="00CE6D38" w:rsidRPr="00A10726" w:rsidRDefault="009F6825" w:rsidP="00F169CA">
            <w:pPr>
              <w:rPr>
                <w:rFonts w:ascii="Times New Roman" w:hAnsi="Times New Roman" w:cs="Times New Roman"/>
                <w:sz w:val="28"/>
                <w:szCs w:val="28"/>
                <w:lang w:val="kk-KZ"/>
              </w:rPr>
            </w:pPr>
            <w:r w:rsidRPr="00A10726">
              <w:rPr>
                <w:rFonts w:ascii="Times New Roman" w:hAnsi="Times New Roman" w:cs="Times New Roman"/>
                <w:sz w:val="28"/>
                <w:szCs w:val="28"/>
                <w:lang w:val="kk-KZ"/>
              </w:rPr>
              <w:t>ӨК</w:t>
            </w:r>
          </w:p>
        </w:tc>
        <w:tc>
          <w:tcPr>
            <w:tcW w:w="8221" w:type="dxa"/>
          </w:tcPr>
          <w:p w14:paraId="55864520" w14:textId="735ABA8E" w:rsidR="00F23304" w:rsidRPr="00515C2D" w:rsidRDefault="00F23304" w:rsidP="00F169CA">
            <w:pPr>
              <w:pStyle w:val="a8"/>
              <w:numPr>
                <w:ilvl w:val="0"/>
                <w:numId w:val="25"/>
              </w:numPr>
              <w:tabs>
                <w:tab w:val="left" w:pos="354"/>
              </w:tabs>
              <w:ind w:left="317" w:hanging="317"/>
              <w:rPr>
                <w:rFonts w:ascii="Times New Roman" w:hAnsi="Times New Roman" w:cs="Times New Roman"/>
                <w:sz w:val="28"/>
                <w:szCs w:val="28"/>
                <w:lang w:val="kk-KZ"/>
              </w:rPr>
            </w:pPr>
            <w:r w:rsidRPr="00515C2D">
              <w:rPr>
                <w:rFonts w:ascii="Times New Roman" w:hAnsi="Times New Roman" w:cs="Times New Roman"/>
                <w:sz w:val="28"/>
                <w:szCs w:val="28"/>
                <w:lang w:val="kk-KZ"/>
              </w:rPr>
              <w:t>Өнеркәсіптік кешендер</w:t>
            </w:r>
          </w:p>
        </w:tc>
      </w:tr>
    </w:tbl>
    <w:p w14:paraId="368A6B08" w14:textId="7ECFE9D7" w:rsidR="009F2DAE" w:rsidRDefault="00515C2D" w:rsidP="00F169CA">
      <w:pPr>
        <w:pStyle w:val="1"/>
        <w:spacing w:before="0" w:after="0"/>
        <w:rPr>
          <w:rFonts w:ascii="Times New Roman" w:hAnsi="Times New Roman" w:cs="Times New Roman"/>
          <w:b/>
          <w:color w:val="auto"/>
          <w:sz w:val="28"/>
          <w:szCs w:val="28"/>
          <w:lang w:val="kk-KZ"/>
        </w:rPr>
      </w:pPr>
      <w:r w:rsidRPr="00A10726">
        <w:rPr>
          <w:rFonts w:ascii="Times New Roman" w:hAnsi="Times New Roman" w:cs="Times New Roman"/>
          <w:b/>
          <w:bCs/>
          <w:color w:val="auto"/>
          <w:sz w:val="28"/>
          <w:szCs w:val="28"/>
          <w:lang w:val="kk-KZ"/>
        </w:rPr>
        <w:t>БЕЛГІЛЕУЛЕР МЕН ҚЫСҚАРТУЛАР</w:t>
      </w:r>
    </w:p>
    <w:p w14:paraId="5C0C8354" w14:textId="77777777" w:rsidR="009F2DAE" w:rsidRPr="00515C2D" w:rsidRDefault="009F2DAE" w:rsidP="00F169CA">
      <w:pPr>
        <w:spacing w:after="0" w:line="240" w:lineRule="auto"/>
        <w:jc w:val="right"/>
        <w:rPr>
          <w:rFonts w:ascii="Times New Roman" w:hAnsi="Times New Roman" w:cs="Times New Roman"/>
          <w:sz w:val="28"/>
          <w:szCs w:val="28"/>
          <w:lang w:val="kk-KZ"/>
        </w:rPr>
      </w:pPr>
    </w:p>
    <w:p w14:paraId="7AB3C7BA" w14:textId="77777777" w:rsidR="00515C2D" w:rsidRDefault="00515C2D" w:rsidP="00F169CA">
      <w:pPr>
        <w:spacing w:after="0" w:line="240" w:lineRule="auto"/>
        <w:jc w:val="center"/>
        <w:rPr>
          <w:rFonts w:ascii="Times New Roman" w:hAnsi="Times New Roman" w:cs="Times New Roman"/>
          <w:b/>
          <w:sz w:val="28"/>
          <w:szCs w:val="28"/>
          <w:lang w:val="kk-KZ"/>
        </w:rPr>
      </w:pPr>
      <w:bookmarkStart w:id="2" w:name="_Toc137831568"/>
    </w:p>
    <w:p w14:paraId="5E022B38" w14:textId="77777777" w:rsidR="00515C2D" w:rsidRDefault="00515C2D" w:rsidP="00F169CA">
      <w:pPr>
        <w:spacing w:after="0" w:line="240" w:lineRule="auto"/>
        <w:jc w:val="center"/>
        <w:rPr>
          <w:rFonts w:ascii="Times New Roman" w:hAnsi="Times New Roman" w:cs="Times New Roman"/>
          <w:b/>
          <w:sz w:val="28"/>
          <w:szCs w:val="28"/>
          <w:lang w:val="kk-KZ"/>
        </w:rPr>
      </w:pPr>
    </w:p>
    <w:p w14:paraId="1440FEE7" w14:textId="77777777" w:rsidR="00515C2D" w:rsidRDefault="00515C2D" w:rsidP="00F169CA">
      <w:pPr>
        <w:spacing w:after="0" w:line="240" w:lineRule="auto"/>
        <w:jc w:val="center"/>
        <w:rPr>
          <w:rFonts w:ascii="Times New Roman" w:hAnsi="Times New Roman" w:cs="Times New Roman"/>
          <w:b/>
          <w:sz w:val="28"/>
          <w:szCs w:val="28"/>
          <w:lang w:val="kk-KZ"/>
        </w:rPr>
      </w:pPr>
    </w:p>
    <w:p w14:paraId="1C7FAB8D" w14:textId="77777777" w:rsidR="00515C2D" w:rsidRDefault="00515C2D" w:rsidP="00F169CA">
      <w:pPr>
        <w:spacing w:after="0" w:line="240" w:lineRule="auto"/>
        <w:jc w:val="center"/>
        <w:rPr>
          <w:rFonts w:ascii="Times New Roman" w:hAnsi="Times New Roman" w:cs="Times New Roman"/>
          <w:b/>
          <w:sz w:val="28"/>
          <w:szCs w:val="28"/>
          <w:lang w:val="kk-KZ"/>
        </w:rPr>
      </w:pPr>
    </w:p>
    <w:p w14:paraId="68E50C93" w14:textId="77777777" w:rsidR="00515C2D" w:rsidRDefault="00515C2D" w:rsidP="00F169CA">
      <w:pPr>
        <w:spacing w:after="0" w:line="240" w:lineRule="auto"/>
        <w:jc w:val="center"/>
        <w:rPr>
          <w:rFonts w:ascii="Times New Roman" w:hAnsi="Times New Roman" w:cs="Times New Roman"/>
          <w:b/>
          <w:sz w:val="28"/>
          <w:szCs w:val="28"/>
          <w:lang w:val="kk-KZ"/>
        </w:rPr>
      </w:pPr>
    </w:p>
    <w:p w14:paraId="72695156" w14:textId="77777777" w:rsidR="00515C2D" w:rsidRDefault="00515C2D" w:rsidP="00F169CA">
      <w:pPr>
        <w:spacing w:after="0" w:line="240" w:lineRule="auto"/>
        <w:jc w:val="center"/>
        <w:rPr>
          <w:rFonts w:ascii="Times New Roman" w:hAnsi="Times New Roman" w:cs="Times New Roman"/>
          <w:b/>
          <w:sz w:val="28"/>
          <w:szCs w:val="28"/>
          <w:lang w:val="kk-KZ"/>
        </w:rPr>
      </w:pPr>
    </w:p>
    <w:p w14:paraId="4D624B59" w14:textId="77777777" w:rsidR="00515C2D" w:rsidRDefault="00515C2D" w:rsidP="00F169CA">
      <w:pPr>
        <w:spacing w:after="0" w:line="240" w:lineRule="auto"/>
        <w:jc w:val="center"/>
        <w:rPr>
          <w:rFonts w:ascii="Times New Roman" w:hAnsi="Times New Roman" w:cs="Times New Roman"/>
          <w:b/>
          <w:sz w:val="28"/>
          <w:szCs w:val="28"/>
          <w:lang w:val="kk-KZ"/>
        </w:rPr>
      </w:pPr>
    </w:p>
    <w:p w14:paraId="4EF17FF4" w14:textId="77777777" w:rsidR="00515C2D" w:rsidRDefault="00515C2D" w:rsidP="00F169CA">
      <w:pPr>
        <w:spacing w:after="0" w:line="240" w:lineRule="auto"/>
        <w:jc w:val="center"/>
        <w:rPr>
          <w:rFonts w:ascii="Times New Roman" w:hAnsi="Times New Roman" w:cs="Times New Roman"/>
          <w:b/>
          <w:sz w:val="28"/>
          <w:szCs w:val="28"/>
          <w:lang w:val="kk-KZ"/>
        </w:rPr>
      </w:pPr>
    </w:p>
    <w:p w14:paraId="31AE9FCF" w14:textId="459EACDF" w:rsidR="00515C2D" w:rsidRDefault="00515C2D" w:rsidP="00F169CA">
      <w:pPr>
        <w:spacing w:after="0" w:line="240" w:lineRule="auto"/>
        <w:jc w:val="center"/>
        <w:rPr>
          <w:rFonts w:ascii="Times New Roman" w:hAnsi="Times New Roman" w:cs="Times New Roman"/>
          <w:bCs/>
          <w:sz w:val="28"/>
          <w:szCs w:val="28"/>
          <w:lang w:val="kk-KZ"/>
        </w:rPr>
      </w:pPr>
      <w:r w:rsidRPr="00A10726">
        <w:rPr>
          <w:rFonts w:ascii="Times New Roman" w:hAnsi="Times New Roman" w:cs="Times New Roman"/>
          <w:b/>
          <w:sz w:val="28"/>
          <w:szCs w:val="28"/>
          <w:lang w:val="kk-KZ"/>
        </w:rPr>
        <w:lastRenderedPageBreak/>
        <w:t>КІРІСПЕ</w:t>
      </w:r>
      <w:bookmarkEnd w:id="2"/>
    </w:p>
    <w:p w14:paraId="07AAF871" w14:textId="77777777" w:rsidR="00515C2D" w:rsidRDefault="00515C2D" w:rsidP="00F169CA">
      <w:pPr>
        <w:spacing w:after="0" w:line="240" w:lineRule="auto"/>
        <w:ind w:firstLine="708"/>
        <w:jc w:val="both"/>
        <w:rPr>
          <w:rFonts w:ascii="Times New Roman" w:hAnsi="Times New Roman" w:cs="Times New Roman"/>
          <w:bCs/>
          <w:sz w:val="28"/>
          <w:szCs w:val="28"/>
          <w:lang w:val="kk-KZ"/>
        </w:rPr>
      </w:pPr>
    </w:p>
    <w:p w14:paraId="16EBB097" w14:textId="77777777" w:rsidR="00E604AD" w:rsidRPr="00D37B29" w:rsidRDefault="00E604AD" w:rsidP="00D37B29">
      <w:pPr>
        <w:spacing w:after="0" w:line="240" w:lineRule="auto"/>
        <w:ind w:firstLine="709"/>
        <w:jc w:val="both"/>
        <w:rPr>
          <w:rFonts w:ascii="Times New Roman" w:hAnsi="Times New Roman" w:cs="Times New Roman"/>
          <w:b/>
          <w:bCs/>
          <w:sz w:val="28"/>
          <w:szCs w:val="28"/>
          <w:lang w:val="kk-KZ"/>
        </w:rPr>
      </w:pPr>
      <w:r w:rsidRPr="00D37B29">
        <w:rPr>
          <w:rFonts w:ascii="Times New Roman" w:hAnsi="Times New Roman" w:cs="Times New Roman"/>
          <w:b/>
          <w:bCs/>
          <w:sz w:val="28"/>
          <w:szCs w:val="28"/>
          <w:lang w:val="kk-KZ"/>
        </w:rPr>
        <w:t>Диссертациялық жұмыстың өзектілігі.</w:t>
      </w:r>
    </w:p>
    <w:p w14:paraId="6CAA464E" w14:textId="67170734" w:rsidR="00E604AD" w:rsidRPr="00A10726" w:rsidRDefault="00E604AD" w:rsidP="00D37B29">
      <w:pPr>
        <w:spacing w:after="0" w:line="240" w:lineRule="auto"/>
        <w:ind w:firstLine="709"/>
        <w:jc w:val="both"/>
        <w:rPr>
          <w:rFonts w:ascii="Times New Roman" w:hAnsi="Times New Roman" w:cs="Times New Roman"/>
          <w:bCs/>
          <w:sz w:val="28"/>
          <w:szCs w:val="28"/>
          <w:lang w:val="kk-KZ"/>
        </w:rPr>
      </w:pPr>
      <w:r w:rsidRPr="00A10726">
        <w:rPr>
          <w:rFonts w:ascii="Times New Roman" w:hAnsi="Times New Roman" w:cs="Times New Roman"/>
          <w:bCs/>
          <w:sz w:val="28"/>
          <w:szCs w:val="28"/>
          <w:lang w:val="kk-KZ"/>
        </w:rPr>
        <w:t xml:space="preserve">Қазақстан Республикасының агроөнеркәсіптік кешенін дамытудың 2017-2021 жылдарға арналған мемлекеттік бағдарламасы ауыл шаруашылығы өнімдерінің сұранысқа ие түрлеріне халықтың ішкі қажеттіліктерін қанағаттандыруға ғана емес, сонымен қатар мақсатты экспорттық </w:t>
      </w:r>
      <w:r w:rsidR="00930257" w:rsidRPr="00A10726">
        <w:rPr>
          <w:rFonts w:ascii="Times New Roman" w:hAnsi="Times New Roman" w:cs="Times New Roman"/>
          <w:bCs/>
          <w:sz w:val="28"/>
          <w:szCs w:val="28"/>
          <w:lang w:val="kk-KZ"/>
        </w:rPr>
        <w:t>саясатты айқындауға бағытталған</w:t>
      </w:r>
      <w:r w:rsidR="009F2DAE">
        <w:rPr>
          <w:rFonts w:ascii="Times New Roman" w:hAnsi="Times New Roman" w:cs="Times New Roman"/>
          <w:bCs/>
          <w:sz w:val="28"/>
          <w:szCs w:val="28"/>
          <w:lang w:val="kk-KZ"/>
        </w:rPr>
        <w:t xml:space="preserve"> </w:t>
      </w:r>
      <w:r w:rsidRPr="00A10726">
        <w:rPr>
          <w:rFonts w:ascii="Times New Roman" w:hAnsi="Times New Roman" w:cs="Times New Roman"/>
          <w:bCs/>
          <w:sz w:val="28"/>
          <w:szCs w:val="28"/>
          <w:lang w:val="kk-KZ"/>
        </w:rPr>
        <w:t>[1]. Отандық азық-түлік өндірушілердің алдына нақты міндет қойылды – 2022 жылға қарай еңбек өнімділігін және өңделген ауыл шаруашылығы өнімдерінің экспортын 2,5 есеге арттыру [1].</w:t>
      </w:r>
    </w:p>
    <w:p w14:paraId="40663F75" w14:textId="21C69FB0" w:rsidR="00E604AD" w:rsidRPr="00A10726" w:rsidRDefault="004C3B9D" w:rsidP="00D37B29">
      <w:pPr>
        <w:spacing w:after="0" w:line="240" w:lineRule="auto"/>
        <w:ind w:firstLine="709"/>
        <w:jc w:val="both"/>
        <w:rPr>
          <w:rFonts w:ascii="Times New Roman" w:hAnsi="Times New Roman" w:cs="Times New Roman"/>
          <w:bCs/>
          <w:sz w:val="28"/>
          <w:szCs w:val="28"/>
          <w:lang w:val="kk-KZ"/>
        </w:rPr>
      </w:pPr>
      <w:r w:rsidRPr="00A10726">
        <w:rPr>
          <w:rFonts w:ascii="Times New Roman" w:hAnsi="Times New Roman" w:cs="Times New Roman"/>
          <w:bCs/>
          <w:sz w:val="28"/>
          <w:szCs w:val="28"/>
          <w:lang w:val="kk-KZ"/>
        </w:rPr>
        <w:t>Халықаралық сауданы дамытудың, отандық өнімнің бәсекеге қабілеттілігін арттырудың және өткізу нарығындағы елдердің тізімін кеңейтудің негізгі экономикалық құралы өнім сапасының халықаралық стандарт талаптарына сәйкестігі болып табылады.</w:t>
      </w:r>
      <w:r w:rsidR="00E604AD" w:rsidRPr="00A10726">
        <w:rPr>
          <w:rFonts w:ascii="Times New Roman" w:hAnsi="Times New Roman" w:cs="Times New Roman"/>
          <w:bCs/>
          <w:sz w:val="28"/>
          <w:szCs w:val="28"/>
          <w:lang w:val="kk-KZ"/>
        </w:rPr>
        <w:t xml:space="preserve"> Қауіпсіздік талаптарын белгілейтін </w:t>
      </w:r>
      <w:r w:rsidR="009F6825" w:rsidRPr="00A10726">
        <w:rPr>
          <w:rFonts w:ascii="Times New Roman" w:hAnsi="Times New Roman" w:cs="Times New Roman"/>
          <w:sz w:val="28"/>
          <w:szCs w:val="28"/>
          <w:lang w:val="kk-KZ"/>
        </w:rPr>
        <w:t>КО ТР</w:t>
      </w:r>
      <w:r w:rsidR="00E604AD" w:rsidRPr="00A10726">
        <w:rPr>
          <w:rFonts w:ascii="Times New Roman" w:hAnsi="Times New Roman" w:cs="Times New Roman"/>
          <w:sz w:val="28"/>
          <w:szCs w:val="28"/>
          <w:lang w:val="kk-KZ"/>
        </w:rPr>
        <w:t xml:space="preserve"> 021/2011</w:t>
      </w:r>
      <w:r w:rsidR="00E604AD" w:rsidRPr="00A10726">
        <w:rPr>
          <w:sz w:val="28"/>
          <w:szCs w:val="28"/>
          <w:lang w:val="kk-KZ"/>
        </w:rPr>
        <w:t xml:space="preserve"> </w:t>
      </w:r>
      <w:r w:rsidR="00E604AD" w:rsidRPr="00A10726">
        <w:rPr>
          <w:rFonts w:ascii="Times New Roman" w:hAnsi="Times New Roman" w:cs="Times New Roman"/>
          <w:bCs/>
          <w:sz w:val="28"/>
          <w:szCs w:val="28"/>
          <w:lang w:val="kk-KZ"/>
        </w:rPr>
        <w:t>ережелерімен біріктірілген халықаралық стандарттарды қолдану отандық өнімнің бәсекеге қабілеттілігін арттыруға негіз жасайды және қазақстандық кәсіпорындардың халықаралық нарыққа шығуына кең мүмкіндіктер ашады [2, 3].</w:t>
      </w:r>
    </w:p>
    <w:p w14:paraId="7860ACD8" w14:textId="614F2363" w:rsidR="00E604AD" w:rsidRPr="00A10726" w:rsidRDefault="00E604AD" w:rsidP="00D37B29">
      <w:pPr>
        <w:spacing w:after="0" w:line="240" w:lineRule="auto"/>
        <w:ind w:firstLine="709"/>
        <w:jc w:val="both"/>
        <w:rPr>
          <w:rFonts w:ascii="Times New Roman" w:hAnsi="Times New Roman" w:cs="Times New Roman"/>
          <w:bCs/>
          <w:sz w:val="28"/>
          <w:szCs w:val="28"/>
          <w:lang w:val="kk-KZ"/>
        </w:rPr>
      </w:pPr>
      <w:r w:rsidRPr="00A10726">
        <w:rPr>
          <w:rFonts w:ascii="Times New Roman" w:hAnsi="Times New Roman" w:cs="Times New Roman"/>
          <w:bCs/>
          <w:sz w:val="28"/>
          <w:szCs w:val="28"/>
          <w:lang w:val="kk-KZ"/>
        </w:rPr>
        <w:t>Ауыл шаруашылығы тауарын өндірушілерге қосымша маржа бере алатын ет экспорты бизнес үшін барған сайын қызықты болып келеді, сондықтан отандық өнімнің қауіпсіздігі мәселелерін шешу маңызды [4].</w:t>
      </w:r>
    </w:p>
    <w:p w14:paraId="7C5EA4BD" w14:textId="4C022D55" w:rsidR="00E604AD" w:rsidRPr="00A10726" w:rsidRDefault="00E604AD" w:rsidP="00D37B29">
      <w:pPr>
        <w:pStyle w:val="260"/>
        <w:shd w:val="clear" w:color="auto" w:fill="auto"/>
        <w:tabs>
          <w:tab w:val="left" w:pos="6620"/>
        </w:tabs>
        <w:spacing w:after="0" w:line="240" w:lineRule="auto"/>
        <w:ind w:firstLine="709"/>
        <w:jc w:val="both"/>
        <w:rPr>
          <w:sz w:val="28"/>
          <w:szCs w:val="28"/>
          <w:lang w:val="kk-KZ"/>
        </w:rPr>
      </w:pPr>
      <w:r w:rsidRPr="00A10726">
        <w:rPr>
          <w:bCs/>
          <w:sz w:val="28"/>
          <w:szCs w:val="28"/>
          <w:lang w:val="kk-KZ"/>
        </w:rPr>
        <w:t xml:space="preserve">Тамақ өнеркәсібіндегі жаңа технологиялық шешімдер шикізаттың, материалдардың, әртүрлі ингредиенттер мен орама материалдардың жаңа түрлерінің кеңінен қолданылуымен сипатталады. Сонымен қатар әр түрлі жағдайда өсірілетін малдар (жеке қосалқы шаруашылықтар, шаруа қожалықтары және өндірістік кешендер) өңдеуге жіберіледі, олардың етінде сапа көрсеткіштері бойынша айырмашылықтар бар. Сапалық көрсеткіштері бойынша унификацияланған өнімді тұрақты өндіру үшін шикізаттың сапасын зерттеу өте маңызды </w:t>
      </w:r>
      <w:r w:rsidR="000452A1">
        <w:rPr>
          <w:sz w:val="28"/>
          <w:szCs w:val="28"/>
          <w:lang w:val="kk-KZ"/>
        </w:rPr>
        <w:t>[5]</w:t>
      </w:r>
      <w:r w:rsidRPr="00A10726">
        <w:rPr>
          <w:sz w:val="28"/>
          <w:szCs w:val="28"/>
          <w:lang w:val="kk-KZ"/>
        </w:rPr>
        <w:t>.</w:t>
      </w:r>
    </w:p>
    <w:p w14:paraId="71FF2CAF" w14:textId="565B475D" w:rsidR="00E604AD" w:rsidRPr="00A10726" w:rsidRDefault="00E604AD" w:rsidP="00D37B29">
      <w:pPr>
        <w:pStyle w:val="260"/>
        <w:shd w:val="clear" w:color="auto" w:fill="auto"/>
        <w:tabs>
          <w:tab w:val="left" w:pos="6620"/>
        </w:tabs>
        <w:spacing w:after="0" w:line="240" w:lineRule="auto"/>
        <w:ind w:firstLine="709"/>
        <w:jc w:val="both"/>
        <w:rPr>
          <w:sz w:val="28"/>
          <w:szCs w:val="28"/>
          <w:lang w:val="kk-KZ"/>
        </w:rPr>
      </w:pPr>
      <w:r w:rsidRPr="00A10726">
        <w:rPr>
          <w:sz w:val="28"/>
          <w:szCs w:val="28"/>
          <w:lang w:val="kk-KZ"/>
        </w:rPr>
        <w:t xml:space="preserve">Әлемнің көптеген елдерінде тұтынушы үшін өндірілген өнімнің қауіпсіздігін қамтамасыз ететін, сондай-ақ олардың тұрақты сапасына кепілдік беретін менеджмент жүйелері әзірленуде және енгізілуде </w:t>
      </w:r>
      <w:r w:rsidR="000452A1">
        <w:rPr>
          <w:sz w:val="28"/>
          <w:szCs w:val="28"/>
          <w:lang w:val="kk-KZ"/>
        </w:rPr>
        <w:t>[6]</w:t>
      </w:r>
      <w:r w:rsidR="00F74031">
        <w:rPr>
          <w:sz w:val="28"/>
          <w:szCs w:val="28"/>
          <w:lang w:val="kk-KZ"/>
        </w:rPr>
        <w:t>.</w:t>
      </w:r>
    </w:p>
    <w:p w14:paraId="2F49E4DD" w14:textId="4FBF38F8" w:rsidR="00E604AD" w:rsidRPr="00A10726" w:rsidRDefault="00E604AD" w:rsidP="00D37B29">
      <w:pPr>
        <w:pStyle w:val="260"/>
        <w:tabs>
          <w:tab w:val="left" w:pos="6620"/>
        </w:tabs>
        <w:spacing w:after="0" w:line="240" w:lineRule="auto"/>
        <w:ind w:firstLine="709"/>
        <w:jc w:val="both"/>
        <w:rPr>
          <w:sz w:val="28"/>
          <w:szCs w:val="28"/>
          <w:lang w:val="kk-KZ"/>
        </w:rPr>
      </w:pPr>
      <w:r w:rsidRPr="00A10726">
        <w:rPr>
          <w:sz w:val="28"/>
          <w:szCs w:val="28"/>
          <w:lang w:val="kk-KZ"/>
        </w:rPr>
        <w:t xml:space="preserve">Азық-түлік тізбегінің барлық қатысушыларының қызметі тамақ өнімдерінің сапасы мен қауіпсіздігіне әсер етеді, </w:t>
      </w:r>
      <w:r w:rsidR="0048385A" w:rsidRPr="00A10726">
        <w:rPr>
          <w:sz w:val="28"/>
          <w:szCs w:val="28"/>
          <w:lang w:val="kk-KZ"/>
        </w:rPr>
        <w:t>себебі</w:t>
      </w:r>
      <w:r w:rsidRPr="00A10726">
        <w:rPr>
          <w:sz w:val="28"/>
          <w:szCs w:val="28"/>
          <w:lang w:val="kk-KZ"/>
        </w:rPr>
        <w:t xml:space="preserve"> әр кезеңде жүйенің одан әрі тұрақсыздануына және сәйкессіздік</w:t>
      </w:r>
      <w:r w:rsidR="0048385A" w:rsidRPr="00A10726">
        <w:rPr>
          <w:sz w:val="28"/>
          <w:szCs w:val="28"/>
          <w:lang w:val="kk-KZ"/>
        </w:rPr>
        <w:t xml:space="preserve"> тәуекелдерінің</w:t>
      </w:r>
      <w:r w:rsidRPr="00A10726">
        <w:rPr>
          <w:sz w:val="28"/>
          <w:szCs w:val="28"/>
          <w:lang w:val="kk-KZ"/>
        </w:rPr>
        <w:t xml:space="preserve"> пайда болуына </w:t>
      </w:r>
      <w:r w:rsidR="0048385A" w:rsidRPr="00A10726">
        <w:rPr>
          <w:sz w:val="28"/>
          <w:szCs w:val="28"/>
          <w:lang w:val="kk-KZ"/>
        </w:rPr>
        <w:t>алып келетін</w:t>
      </w:r>
      <w:r w:rsidRPr="00A10726">
        <w:rPr>
          <w:sz w:val="28"/>
          <w:szCs w:val="28"/>
          <w:lang w:val="kk-KZ"/>
        </w:rPr>
        <w:t xml:space="preserve"> қауіптер туындауы мүмкін. Дүниежүзілік денсаулық сақтау ұйымы азық-түлік </w:t>
      </w:r>
      <w:r w:rsidR="0048385A" w:rsidRPr="00A10726">
        <w:rPr>
          <w:sz w:val="28"/>
          <w:szCs w:val="28"/>
          <w:lang w:val="kk-KZ"/>
        </w:rPr>
        <w:t xml:space="preserve">өнімдерін өндіру </w:t>
      </w:r>
      <w:r w:rsidRPr="00A10726">
        <w:rPr>
          <w:sz w:val="28"/>
          <w:szCs w:val="28"/>
          <w:lang w:val="kk-KZ"/>
        </w:rPr>
        <w:t xml:space="preserve">тізбегіндегі азық-түлікті ластайтын немесе оның алдын алатын қадамдарға назар аудару үшін </w:t>
      </w:r>
      <w:r w:rsidR="0048385A" w:rsidRPr="00A10726">
        <w:rPr>
          <w:sz w:val="28"/>
          <w:szCs w:val="28"/>
          <w:lang w:val="kk-KZ"/>
        </w:rPr>
        <w:t>«</w:t>
      </w:r>
      <w:r w:rsidRPr="00A10726">
        <w:rPr>
          <w:sz w:val="28"/>
          <w:szCs w:val="28"/>
          <w:lang w:val="kk-KZ"/>
        </w:rPr>
        <w:t xml:space="preserve">фермадан </w:t>
      </w:r>
      <w:r w:rsidR="0048385A" w:rsidRPr="00A10726">
        <w:rPr>
          <w:sz w:val="28"/>
          <w:szCs w:val="28"/>
          <w:lang w:val="kk-KZ"/>
        </w:rPr>
        <w:t>үстелге дейінгі»</w:t>
      </w:r>
      <w:r w:rsidR="00F01010">
        <w:rPr>
          <w:sz w:val="28"/>
          <w:szCs w:val="28"/>
          <w:lang w:val="kk-KZ"/>
        </w:rPr>
        <w:t xml:space="preserve"> әдісін қабылдады [7</w:t>
      </w:r>
      <w:r w:rsidRPr="00A10726">
        <w:rPr>
          <w:sz w:val="28"/>
          <w:szCs w:val="28"/>
          <w:lang w:val="kk-KZ"/>
        </w:rPr>
        <w:t>].</w:t>
      </w:r>
    </w:p>
    <w:p w14:paraId="6534BF64" w14:textId="705C9EF9" w:rsidR="00E604AD" w:rsidRPr="00A10726" w:rsidRDefault="00E604AD" w:rsidP="00D37B29">
      <w:pPr>
        <w:pStyle w:val="260"/>
        <w:shd w:val="clear" w:color="auto" w:fill="auto"/>
        <w:tabs>
          <w:tab w:val="left" w:pos="6620"/>
        </w:tabs>
        <w:spacing w:after="0" w:line="240" w:lineRule="auto"/>
        <w:ind w:firstLine="709"/>
        <w:jc w:val="both"/>
        <w:rPr>
          <w:sz w:val="28"/>
          <w:szCs w:val="28"/>
          <w:lang w:val="kk-KZ"/>
        </w:rPr>
      </w:pPr>
      <w:r w:rsidRPr="00A10726">
        <w:rPr>
          <w:sz w:val="28"/>
          <w:szCs w:val="28"/>
          <w:lang w:val="kk-KZ"/>
        </w:rPr>
        <w:t xml:space="preserve">2020 жылы ЕАЭО елдері сыртқы нарыққа бір миллиард долларға жуық ет пен тағамдық ет субөнімдерін экспорттады, бұл бір жыл бұрынғыдан 1,5 есеге көп. ЕАЭО елдері арасында «ет» экспортының үлесін бөлу: Ресей үшін 78,2%, Беларусь үшін 18,6% және Қазақстан үшін 3,1%. Ақшалай есептегенде Қазақстанның ЕАЭО-дан ет экспортына қосқан үлесі бар болғаны </w:t>
      </w:r>
      <w:r w:rsidR="0048385A" w:rsidRPr="00A10726">
        <w:rPr>
          <w:rStyle w:val="afd"/>
          <w:b w:val="0"/>
          <w:bCs w:val="0"/>
          <w:sz w:val="28"/>
          <w:szCs w:val="28"/>
          <w:lang w:val="kk-KZ"/>
        </w:rPr>
        <w:t>$30 млн</w:t>
      </w:r>
      <w:r w:rsidR="00F01010">
        <w:rPr>
          <w:sz w:val="28"/>
          <w:szCs w:val="28"/>
          <w:lang w:val="kk-KZ"/>
        </w:rPr>
        <w:t xml:space="preserve"> құрайды [8</w:t>
      </w:r>
      <w:r w:rsidRPr="00A10726">
        <w:rPr>
          <w:sz w:val="28"/>
          <w:szCs w:val="28"/>
          <w:lang w:val="kk-KZ"/>
        </w:rPr>
        <w:t>].</w:t>
      </w:r>
    </w:p>
    <w:p w14:paraId="3FE56AC3" w14:textId="21F0284C" w:rsidR="00D8160E" w:rsidRPr="00A10726" w:rsidRDefault="00D8160E" w:rsidP="00D37B29">
      <w:pPr>
        <w:pStyle w:val="260"/>
        <w:tabs>
          <w:tab w:val="left" w:pos="6620"/>
        </w:tabs>
        <w:spacing w:after="0" w:line="240" w:lineRule="auto"/>
        <w:ind w:firstLine="709"/>
        <w:jc w:val="both"/>
        <w:rPr>
          <w:sz w:val="28"/>
          <w:szCs w:val="28"/>
          <w:lang w:val="kk-KZ"/>
        </w:rPr>
      </w:pPr>
      <w:r w:rsidRPr="00A10726">
        <w:rPr>
          <w:sz w:val="28"/>
          <w:szCs w:val="28"/>
          <w:lang w:val="kk-KZ"/>
        </w:rPr>
        <w:lastRenderedPageBreak/>
        <w:t>Қазақстан Республикасында бар әлеует: жайылымдар мен егістік алқаптардың, су ресурстарының және басқа факторлардың болуы халықаралық стандарттар талаптарын ескере отырып, азық-түлік өнімдерін өндірудің тиімді сапа жүйесін әзірлеу және енгізу кезінде ұзақ мерзімді перспективада ет және ет өнімдерін экспорттауға мүмкіндік береді [1].</w:t>
      </w:r>
    </w:p>
    <w:p w14:paraId="5F3D90EE" w14:textId="06FB9AE3" w:rsidR="00D8160E" w:rsidRPr="00A10726" w:rsidRDefault="00D8160E" w:rsidP="00D37B29">
      <w:pPr>
        <w:pStyle w:val="260"/>
        <w:tabs>
          <w:tab w:val="left" w:pos="6620"/>
        </w:tabs>
        <w:spacing w:after="0" w:line="240" w:lineRule="auto"/>
        <w:ind w:firstLine="709"/>
        <w:jc w:val="both"/>
        <w:rPr>
          <w:sz w:val="28"/>
          <w:szCs w:val="28"/>
          <w:lang w:val="kk-KZ"/>
        </w:rPr>
      </w:pPr>
      <w:r w:rsidRPr="00A10726">
        <w:rPr>
          <w:sz w:val="28"/>
          <w:szCs w:val="28"/>
          <w:lang w:val="kk-KZ"/>
        </w:rPr>
        <w:t>Дүниежүзілік ірі қара мал етінің нарығы тұтынудың салыстырмалы түрде тұрақты деңгейімен сипатталады: 2014-2020 жж. кезеңде орташа жылдық өсу қарқыны 0,4% құрады. Қытай, Бразилия, АҚШ және ЕО ең сыйымды нарық болып қала береді, бірақ сұраныстың өсуіне негізінен Қытай әсер етеді [</w:t>
      </w:r>
      <w:r w:rsidR="00F01010">
        <w:rPr>
          <w:sz w:val="28"/>
          <w:szCs w:val="28"/>
          <w:lang w:val="kk-KZ"/>
        </w:rPr>
        <w:t>8</w:t>
      </w:r>
      <w:r w:rsidRPr="00A10726">
        <w:rPr>
          <w:sz w:val="28"/>
          <w:szCs w:val="28"/>
          <w:lang w:val="kk-KZ"/>
        </w:rPr>
        <w:t>].</w:t>
      </w:r>
    </w:p>
    <w:p w14:paraId="57EDEF59" w14:textId="4A007AB1" w:rsidR="00D8160E" w:rsidRPr="00A10726" w:rsidRDefault="00D8160E" w:rsidP="00D37B29">
      <w:pPr>
        <w:pStyle w:val="260"/>
        <w:tabs>
          <w:tab w:val="left" w:pos="6620"/>
        </w:tabs>
        <w:spacing w:after="0" w:line="240" w:lineRule="auto"/>
        <w:ind w:firstLine="709"/>
        <w:jc w:val="both"/>
        <w:rPr>
          <w:sz w:val="28"/>
          <w:szCs w:val="28"/>
          <w:lang w:val="kk-KZ"/>
        </w:rPr>
      </w:pPr>
      <w:r w:rsidRPr="00A10726">
        <w:rPr>
          <w:sz w:val="28"/>
          <w:szCs w:val="28"/>
          <w:lang w:val="kk-KZ"/>
        </w:rPr>
        <w:t>Қытай қазақстандық сиыр етін өткізу үшін болашағы зор нарық болып табылады және оның экспорты 2019 жылы басталды. ҚХР-на сиыр етін экспорттауды ұлғайту үшін Қазақстан Республикасының ет өңдеу кәсіпорындарында сапаны басқарудың тиімді жүйесін енгізу қажет [</w:t>
      </w:r>
      <w:r w:rsidR="00F01010">
        <w:rPr>
          <w:sz w:val="28"/>
          <w:szCs w:val="28"/>
          <w:lang w:val="kk-KZ"/>
        </w:rPr>
        <w:t>9</w:t>
      </w:r>
      <w:r w:rsidRPr="00A10726">
        <w:rPr>
          <w:sz w:val="28"/>
          <w:szCs w:val="28"/>
          <w:lang w:val="kk-KZ"/>
        </w:rPr>
        <w:t>].</w:t>
      </w:r>
    </w:p>
    <w:p w14:paraId="30452AB3" w14:textId="2B9012AD" w:rsidR="0048385A" w:rsidRPr="00A10726" w:rsidRDefault="00D8160E" w:rsidP="00D37B29">
      <w:pPr>
        <w:pStyle w:val="260"/>
        <w:shd w:val="clear" w:color="auto" w:fill="auto"/>
        <w:tabs>
          <w:tab w:val="left" w:pos="6620"/>
        </w:tabs>
        <w:spacing w:after="0" w:line="240" w:lineRule="auto"/>
        <w:ind w:firstLine="709"/>
        <w:jc w:val="both"/>
        <w:rPr>
          <w:sz w:val="28"/>
          <w:szCs w:val="28"/>
          <w:lang w:val="kk-KZ"/>
        </w:rPr>
      </w:pPr>
      <w:r w:rsidRPr="00A10726">
        <w:rPr>
          <w:sz w:val="28"/>
          <w:szCs w:val="28"/>
          <w:lang w:val="kk-KZ"/>
        </w:rPr>
        <w:t>Елдердің дүниежүзілік тәжірибесі ет өнімдерінің сапасын басқаруды малды өсіруден б</w:t>
      </w:r>
      <w:r w:rsidR="009F2DAE">
        <w:rPr>
          <w:sz w:val="28"/>
          <w:szCs w:val="28"/>
          <w:lang w:val="kk-KZ"/>
        </w:rPr>
        <w:t>астау керектігін көрсетеді</w:t>
      </w:r>
      <w:r w:rsidRPr="00A10726">
        <w:rPr>
          <w:sz w:val="28"/>
          <w:szCs w:val="28"/>
          <w:lang w:val="kk-KZ"/>
        </w:rPr>
        <w:t>. Бұл фактіні түсіну азық-түлік өнімдерінің қауіпсіздігін жүйелі басқаруды енгізу қажеттілігін түсінуге әкелді [</w:t>
      </w:r>
      <w:r w:rsidR="00F01010">
        <w:rPr>
          <w:sz w:val="28"/>
          <w:szCs w:val="28"/>
          <w:lang w:val="kk-KZ"/>
        </w:rPr>
        <w:t>7, с. 272-273</w:t>
      </w:r>
      <w:r w:rsidRPr="00A10726">
        <w:rPr>
          <w:sz w:val="28"/>
          <w:szCs w:val="28"/>
          <w:lang w:val="kk-KZ"/>
        </w:rPr>
        <w:t>].</w:t>
      </w:r>
    </w:p>
    <w:p w14:paraId="19AB80D7" w14:textId="30E01F4A" w:rsidR="00D8160E" w:rsidRPr="00A10726" w:rsidRDefault="00D8160E" w:rsidP="00D37B29">
      <w:pPr>
        <w:pStyle w:val="260"/>
        <w:shd w:val="clear" w:color="auto" w:fill="auto"/>
        <w:tabs>
          <w:tab w:val="left" w:pos="6620"/>
        </w:tabs>
        <w:spacing w:after="0" w:line="240" w:lineRule="auto"/>
        <w:ind w:firstLine="709"/>
        <w:jc w:val="both"/>
        <w:rPr>
          <w:sz w:val="28"/>
          <w:szCs w:val="28"/>
          <w:lang w:val="kk-KZ"/>
        </w:rPr>
      </w:pPr>
      <w:r w:rsidRPr="00A10726">
        <w:rPr>
          <w:sz w:val="28"/>
          <w:szCs w:val="28"/>
          <w:lang w:val="kk-KZ"/>
        </w:rPr>
        <w:t xml:space="preserve">Тамақ өнімдерін жаһандық өндіру, өңдеу және дайындаудағы соңғы үрдістер тамақ өнімдерінің сапасы мен қауіпсіздігі саласындағы ғылыми зерттеулерге қойылатын талаптарды айтарлықтай арттырады. Осыған байланысты, союға арналған ірі қара мал өсірудің және одан ет өнімдерін алудың қазақстандық ерекшеліктерін ескере отырып, тізбекті талдау, сиыр еті өнімдерінің сапасы мен қауіпсіздігіне әсер ететін маңызды кезеңдерді анықтау және саралау қажет. Сондықтан сиыр етін өндірудің қауіп-қатерлерін анықтау, жүйелеу, бақылау және басқару бойынша тәжірибелік шешімдерді әзірлеуге бағытталған зерттеулер өрістен </w:t>
      </w:r>
      <w:r w:rsidR="00215EFE" w:rsidRPr="00A10726">
        <w:rPr>
          <w:sz w:val="28"/>
          <w:szCs w:val="28"/>
          <w:lang w:val="kk-KZ"/>
        </w:rPr>
        <w:t>сөрелеріне</w:t>
      </w:r>
      <w:r w:rsidRPr="00A10726">
        <w:rPr>
          <w:sz w:val="28"/>
          <w:szCs w:val="28"/>
          <w:lang w:val="kk-KZ"/>
        </w:rPr>
        <w:t xml:space="preserve"> дейінгі барлық азық-түлік тізбегінде қажет.</w:t>
      </w:r>
    </w:p>
    <w:p w14:paraId="64DC42F2" w14:textId="79848D07" w:rsidR="00215EFE" w:rsidRPr="00A10726" w:rsidRDefault="00215EFE" w:rsidP="00D37B29">
      <w:pPr>
        <w:pStyle w:val="260"/>
        <w:tabs>
          <w:tab w:val="left" w:pos="6620"/>
        </w:tabs>
        <w:spacing w:after="0" w:line="240" w:lineRule="auto"/>
        <w:ind w:firstLine="709"/>
        <w:jc w:val="both"/>
        <w:rPr>
          <w:sz w:val="28"/>
          <w:szCs w:val="28"/>
          <w:lang w:val="kk-KZ"/>
        </w:rPr>
      </w:pPr>
      <w:r w:rsidRPr="00A10726">
        <w:rPr>
          <w:sz w:val="28"/>
          <w:szCs w:val="28"/>
          <w:lang w:val="kk-KZ"/>
        </w:rPr>
        <w:t xml:space="preserve">Өнімнің сапасы мен бәсекеге қабілеттілігін арттырудың жекелеген аспектілері, оның ішінде стандарттау құралдары отандық және шетелдік ғалымдардың еңбектерінде қарастырылды. Стандарттау мәселелерін тамақ өнеркәсібінің жетекші сарапшылары мен ғалымдары кеңінен талқылады: </w:t>
      </w:r>
      <w:r w:rsidRPr="00A10726">
        <w:rPr>
          <w:rStyle w:val="afd"/>
          <w:b w:val="0"/>
          <w:bCs w:val="0"/>
          <w:sz w:val="28"/>
          <w:szCs w:val="28"/>
          <w:lang w:val="kk-KZ"/>
        </w:rPr>
        <w:t>Чоманов У.Ч., Изтаев А.И</w:t>
      </w:r>
      <w:r w:rsidR="00791B48">
        <w:rPr>
          <w:rStyle w:val="afd"/>
          <w:b w:val="0"/>
          <w:bCs w:val="0"/>
          <w:sz w:val="28"/>
          <w:szCs w:val="28"/>
          <w:lang w:val="kk-KZ"/>
        </w:rPr>
        <w:t>., Узаков Я.М., Алимарданова М.</w:t>
      </w:r>
      <w:r w:rsidRPr="00A10726">
        <w:rPr>
          <w:rStyle w:val="afd"/>
          <w:b w:val="0"/>
          <w:bCs w:val="0"/>
          <w:sz w:val="28"/>
          <w:szCs w:val="28"/>
          <w:lang w:val="kk-KZ"/>
        </w:rPr>
        <w:t>К., Оспанов А.Б</w:t>
      </w:r>
      <w:r w:rsidR="009F2DAE">
        <w:rPr>
          <w:rStyle w:val="afd"/>
          <w:b w:val="0"/>
          <w:bCs w:val="0"/>
          <w:sz w:val="28"/>
          <w:szCs w:val="28"/>
          <w:lang w:val="kk-KZ"/>
        </w:rPr>
        <w:t>.</w:t>
      </w:r>
      <w:r w:rsidRPr="00A10726">
        <w:rPr>
          <w:rStyle w:val="afd"/>
          <w:b w:val="0"/>
          <w:bCs w:val="0"/>
          <w:sz w:val="28"/>
          <w:szCs w:val="28"/>
          <w:lang w:val="kk-KZ"/>
        </w:rPr>
        <w:t>, Таева А.М., Дунченко Н.И., Калинин А.Я., Кантере В.М., Кочетов B.C.</w:t>
      </w:r>
      <w:r w:rsidR="001F36C6">
        <w:rPr>
          <w:rStyle w:val="afd"/>
          <w:b w:val="0"/>
          <w:bCs w:val="0"/>
          <w:sz w:val="28"/>
          <w:szCs w:val="28"/>
          <w:lang w:val="kk-KZ"/>
        </w:rPr>
        <w:t xml:space="preserve"> </w:t>
      </w:r>
      <w:r w:rsidRPr="00A10726">
        <w:rPr>
          <w:sz w:val="28"/>
          <w:szCs w:val="28"/>
          <w:lang w:val="kk-KZ"/>
        </w:rPr>
        <w:t>және т.б.</w:t>
      </w:r>
    </w:p>
    <w:p w14:paraId="4201A990" w14:textId="4111F6E3" w:rsidR="00215EFE" w:rsidRPr="00A10726" w:rsidRDefault="00215EFE" w:rsidP="00D37B29">
      <w:pPr>
        <w:pStyle w:val="260"/>
        <w:shd w:val="clear" w:color="auto" w:fill="auto"/>
        <w:tabs>
          <w:tab w:val="left" w:pos="6620"/>
        </w:tabs>
        <w:spacing w:after="0" w:line="240" w:lineRule="auto"/>
        <w:ind w:firstLine="709"/>
        <w:jc w:val="both"/>
        <w:rPr>
          <w:sz w:val="28"/>
          <w:szCs w:val="28"/>
          <w:lang w:val="kk-KZ"/>
        </w:rPr>
      </w:pPr>
      <w:r w:rsidRPr="00A10726">
        <w:rPr>
          <w:sz w:val="28"/>
          <w:szCs w:val="28"/>
          <w:lang w:val="kk-KZ"/>
        </w:rPr>
        <w:t>Алайда сиыр еті өнімдерінің бәсекеге қабілеттілігін қамтамасыз етуге арналған ғылыми жұмыстар іс жүзінде жоқ. Қарастырылып отырған мәселенің маңыздылығы және оның Қазақстан Республикасының экономикасы, оның салалары мен кәсіпорындары үшін жеткіліксіз дамуы зерттеу тақырыбының өзектілігін анықтайды.</w:t>
      </w:r>
    </w:p>
    <w:p w14:paraId="49779B09" w14:textId="77777777" w:rsidR="00215EFE" w:rsidRPr="00A10726" w:rsidRDefault="00215EFE" w:rsidP="00D37B29">
      <w:pPr>
        <w:pStyle w:val="260"/>
        <w:tabs>
          <w:tab w:val="left" w:pos="993"/>
          <w:tab w:val="left" w:pos="6620"/>
        </w:tabs>
        <w:spacing w:after="0" w:line="240" w:lineRule="auto"/>
        <w:ind w:firstLine="709"/>
        <w:jc w:val="both"/>
        <w:rPr>
          <w:sz w:val="28"/>
          <w:szCs w:val="28"/>
          <w:lang w:val="kk-KZ"/>
        </w:rPr>
      </w:pPr>
      <w:r w:rsidRPr="00A10726">
        <w:rPr>
          <w:sz w:val="28"/>
          <w:szCs w:val="28"/>
          <w:lang w:val="kk-KZ"/>
        </w:rPr>
        <w:t xml:space="preserve">Диссертациялық зерттеудің </w:t>
      </w:r>
      <w:r w:rsidRPr="002C672D">
        <w:rPr>
          <w:sz w:val="28"/>
          <w:szCs w:val="28"/>
          <w:lang w:val="kk-KZ"/>
        </w:rPr>
        <w:t>мақсаты</w:t>
      </w:r>
      <w:r w:rsidRPr="00A10726">
        <w:rPr>
          <w:sz w:val="28"/>
          <w:szCs w:val="28"/>
          <w:lang w:val="kk-KZ"/>
        </w:rPr>
        <w:t xml:space="preserve"> экспортқа бағытталған өнім алу үшін сиыр етін өндіру және классификациялаудың тиімді сапа жүйесін әзірлеу және енгізу болып табылады.</w:t>
      </w:r>
    </w:p>
    <w:p w14:paraId="0C83796C" w14:textId="4CAA9C6D" w:rsidR="00215EFE" w:rsidRPr="00A10726" w:rsidRDefault="00215EFE" w:rsidP="00D37B29">
      <w:pPr>
        <w:pStyle w:val="260"/>
        <w:tabs>
          <w:tab w:val="left" w:pos="993"/>
          <w:tab w:val="left" w:pos="6620"/>
        </w:tabs>
        <w:spacing w:after="0" w:line="240" w:lineRule="auto"/>
        <w:ind w:firstLine="709"/>
        <w:jc w:val="both"/>
        <w:rPr>
          <w:sz w:val="28"/>
          <w:szCs w:val="28"/>
          <w:lang w:val="kk-KZ"/>
        </w:rPr>
      </w:pPr>
      <w:r w:rsidRPr="00A10726">
        <w:rPr>
          <w:sz w:val="28"/>
          <w:szCs w:val="28"/>
          <w:lang w:val="kk-KZ"/>
        </w:rPr>
        <w:t>Осы</w:t>
      </w:r>
      <w:r w:rsidR="00300872" w:rsidRPr="00A10726">
        <w:rPr>
          <w:sz w:val="28"/>
          <w:szCs w:val="28"/>
          <w:lang w:val="kk-KZ"/>
        </w:rPr>
        <w:t xml:space="preserve"> қойылған</w:t>
      </w:r>
      <w:r w:rsidRPr="00A10726">
        <w:rPr>
          <w:sz w:val="28"/>
          <w:szCs w:val="28"/>
          <w:lang w:val="kk-KZ"/>
        </w:rPr>
        <w:t xml:space="preserve"> мақсатқа жету үшін келесі міндеттер қойылды:</w:t>
      </w:r>
    </w:p>
    <w:p w14:paraId="2AD5CCD9" w14:textId="493E9224" w:rsidR="00215EFE" w:rsidRPr="00A10726" w:rsidRDefault="00300872" w:rsidP="00D37B29">
      <w:pPr>
        <w:pStyle w:val="260"/>
        <w:numPr>
          <w:ilvl w:val="0"/>
          <w:numId w:val="23"/>
        </w:numPr>
        <w:tabs>
          <w:tab w:val="left" w:pos="993"/>
          <w:tab w:val="left" w:pos="6620"/>
        </w:tabs>
        <w:spacing w:after="0" w:line="240" w:lineRule="auto"/>
        <w:ind w:left="0" w:firstLine="709"/>
        <w:jc w:val="both"/>
        <w:rPr>
          <w:sz w:val="28"/>
          <w:szCs w:val="28"/>
          <w:lang w:val="kk-KZ"/>
        </w:rPr>
      </w:pPr>
      <w:r w:rsidRPr="00A10726">
        <w:rPr>
          <w:sz w:val="28"/>
          <w:szCs w:val="28"/>
          <w:lang w:val="kk-KZ"/>
        </w:rPr>
        <w:t xml:space="preserve">сиыр етінің өндірісі және сапасын бағалау саласындағы </w:t>
      </w:r>
      <w:r w:rsidR="00215EFE" w:rsidRPr="00A10726">
        <w:rPr>
          <w:sz w:val="28"/>
          <w:szCs w:val="28"/>
          <w:lang w:val="kk-KZ"/>
        </w:rPr>
        <w:t>отандық және шетелдік әдебиеттерге, нормативтік құжаттарға аналитикалық шолу жүргізу;</w:t>
      </w:r>
    </w:p>
    <w:p w14:paraId="6720658A" w14:textId="0E725027" w:rsidR="00215EFE" w:rsidRPr="00A10726" w:rsidRDefault="00215EFE" w:rsidP="00D37B29">
      <w:pPr>
        <w:pStyle w:val="260"/>
        <w:numPr>
          <w:ilvl w:val="0"/>
          <w:numId w:val="23"/>
        </w:numPr>
        <w:tabs>
          <w:tab w:val="left" w:pos="993"/>
          <w:tab w:val="left" w:pos="6620"/>
        </w:tabs>
        <w:spacing w:after="0" w:line="240" w:lineRule="auto"/>
        <w:ind w:left="0" w:firstLine="709"/>
        <w:jc w:val="both"/>
        <w:rPr>
          <w:sz w:val="28"/>
          <w:szCs w:val="28"/>
          <w:lang w:val="kk-KZ"/>
        </w:rPr>
      </w:pPr>
      <w:r w:rsidRPr="00A10726">
        <w:rPr>
          <w:sz w:val="28"/>
          <w:szCs w:val="28"/>
          <w:lang w:val="kk-KZ"/>
        </w:rPr>
        <w:lastRenderedPageBreak/>
        <w:t>сиыр етін жеткізу және сапасын бақылау талаптары бойынша ұлттық және халықаралық заңнамалық және нормативтік базаға салыстырмалы талдау жүргізу;</w:t>
      </w:r>
    </w:p>
    <w:p w14:paraId="69393A21" w14:textId="5279B412" w:rsidR="00215EFE" w:rsidRPr="00A10726" w:rsidRDefault="00215EFE" w:rsidP="00D37B29">
      <w:pPr>
        <w:pStyle w:val="260"/>
        <w:numPr>
          <w:ilvl w:val="0"/>
          <w:numId w:val="23"/>
        </w:numPr>
        <w:shd w:val="clear" w:color="auto" w:fill="auto"/>
        <w:tabs>
          <w:tab w:val="left" w:pos="993"/>
          <w:tab w:val="left" w:pos="6620"/>
        </w:tabs>
        <w:spacing w:after="0" w:line="240" w:lineRule="auto"/>
        <w:ind w:left="0" w:firstLine="709"/>
        <w:jc w:val="both"/>
        <w:rPr>
          <w:sz w:val="28"/>
          <w:szCs w:val="28"/>
          <w:lang w:val="kk-KZ"/>
        </w:rPr>
      </w:pPr>
      <w:r w:rsidRPr="00A10726">
        <w:rPr>
          <w:sz w:val="28"/>
          <w:szCs w:val="28"/>
          <w:lang w:val="kk-KZ"/>
        </w:rPr>
        <w:t>өндірістік кешендерден (ӨК), жеке қосалқы шаруашылықтардан (</w:t>
      </w:r>
      <w:r w:rsidR="00300872" w:rsidRPr="00A10726">
        <w:rPr>
          <w:sz w:val="28"/>
          <w:szCs w:val="28"/>
          <w:lang w:val="kk-KZ"/>
        </w:rPr>
        <w:t>ЖҚШ</w:t>
      </w:r>
      <w:r w:rsidRPr="00A10726">
        <w:rPr>
          <w:sz w:val="28"/>
          <w:szCs w:val="28"/>
          <w:lang w:val="kk-KZ"/>
        </w:rPr>
        <w:t>) және шаруа қожалықтарынан (ШҚ) өнеркәсіптік өңдеуге жеткізілетін ет шикізатының сапа көрсеткіштері мен функционалдық-технологиялық сипаттамаларын зерделеу және оларға өндірістік тұрақтылық тұрғ</w:t>
      </w:r>
      <w:r w:rsidR="00300872" w:rsidRPr="00A10726">
        <w:rPr>
          <w:sz w:val="28"/>
          <w:szCs w:val="28"/>
          <w:lang w:val="kk-KZ"/>
        </w:rPr>
        <w:t xml:space="preserve">ысынан салыстырмалы баға беру; </w:t>
      </w:r>
    </w:p>
    <w:p w14:paraId="1F3083EF" w14:textId="25FE6AC8" w:rsidR="00202056" w:rsidRPr="00A10726" w:rsidRDefault="006169B5" w:rsidP="00D37B29">
      <w:pPr>
        <w:pStyle w:val="260"/>
        <w:numPr>
          <w:ilvl w:val="0"/>
          <w:numId w:val="23"/>
        </w:numPr>
        <w:tabs>
          <w:tab w:val="left" w:pos="993"/>
          <w:tab w:val="left" w:pos="6620"/>
        </w:tabs>
        <w:spacing w:after="0" w:line="240" w:lineRule="auto"/>
        <w:ind w:left="0" w:firstLine="709"/>
        <w:jc w:val="both"/>
        <w:rPr>
          <w:sz w:val="28"/>
          <w:szCs w:val="28"/>
          <w:lang w:val="kk-KZ"/>
        </w:rPr>
      </w:pPr>
      <w:r w:rsidRPr="00A10726">
        <w:rPr>
          <w:sz w:val="28"/>
          <w:szCs w:val="28"/>
          <w:lang w:val="kk-KZ"/>
        </w:rPr>
        <w:t>сиыр етін өндірудің трофологиялық тізбегінің барлық кезеңдері мен операцияларын құрылымдау</w:t>
      </w:r>
      <w:r w:rsidR="00202056" w:rsidRPr="00A10726">
        <w:rPr>
          <w:sz w:val="28"/>
          <w:szCs w:val="28"/>
          <w:lang w:val="kk-KZ"/>
        </w:rPr>
        <w:t>;</w:t>
      </w:r>
    </w:p>
    <w:p w14:paraId="33991120" w14:textId="2C534FED" w:rsidR="00202056" w:rsidRPr="00A10726" w:rsidRDefault="006169B5" w:rsidP="00D37B29">
      <w:pPr>
        <w:pStyle w:val="260"/>
        <w:numPr>
          <w:ilvl w:val="0"/>
          <w:numId w:val="23"/>
        </w:numPr>
        <w:tabs>
          <w:tab w:val="left" w:pos="993"/>
          <w:tab w:val="left" w:pos="6620"/>
        </w:tabs>
        <w:spacing w:after="0" w:line="240" w:lineRule="auto"/>
        <w:ind w:left="0" w:firstLine="709"/>
        <w:jc w:val="both"/>
        <w:rPr>
          <w:sz w:val="28"/>
          <w:szCs w:val="28"/>
          <w:lang w:val="kk-KZ"/>
        </w:rPr>
      </w:pPr>
      <w:r w:rsidRPr="00A10726">
        <w:rPr>
          <w:sz w:val="28"/>
          <w:szCs w:val="28"/>
          <w:lang w:val="kk-KZ"/>
        </w:rPr>
        <w:t>кезеңдік себеп-салдарлық талдау жүргізу, қауіпті факторларды анықтау, сипаттау және жүйелеу</w:t>
      </w:r>
      <w:r w:rsidR="00202056" w:rsidRPr="00A10726">
        <w:rPr>
          <w:sz w:val="28"/>
          <w:szCs w:val="28"/>
          <w:lang w:val="kk-KZ"/>
        </w:rPr>
        <w:t>;</w:t>
      </w:r>
    </w:p>
    <w:p w14:paraId="0E9391D1" w14:textId="132E05B3" w:rsidR="00567E79" w:rsidRPr="00A10726" w:rsidRDefault="006169B5" w:rsidP="00D37B29">
      <w:pPr>
        <w:pStyle w:val="260"/>
        <w:numPr>
          <w:ilvl w:val="0"/>
          <w:numId w:val="23"/>
        </w:numPr>
        <w:tabs>
          <w:tab w:val="left" w:pos="993"/>
          <w:tab w:val="left" w:pos="6620"/>
        </w:tabs>
        <w:spacing w:after="0" w:line="240" w:lineRule="auto"/>
        <w:ind w:left="0" w:firstLine="709"/>
        <w:jc w:val="both"/>
        <w:rPr>
          <w:sz w:val="28"/>
          <w:szCs w:val="28"/>
          <w:lang w:val="kk-KZ"/>
        </w:rPr>
      </w:pPr>
      <w:r w:rsidRPr="00A10726">
        <w:rPr>
          <w:sz w:val="28"/>
          <w:szCs w:val="28"/>
          <w:lang w:val="kk-KZ"/>
        </w:rPr>
        <w:t>«өрістен сөрелеріне дейінгі» сыни бақылау нүктелерін анықтау</w:t>
      </w:r>
      <w:r w:rsidR="00202056" w:rsidRPr="00A10726">
        <w:rPr>
          <w:sz w:val="28"/>
          <w:szCs w:val="28"/>
          <w:lang w:val="kk-KZ"/>
        </w:rPr>
        <w:t>;</w:t>
      </w:r>
    </w:p>
    <w:p w14:paraId="7EEAF400" w14:textId="2F947B9F" w:rsidR="00202056" w:rsidRPr="00A10726" w:rsidRDefault="006169B5" w:rsidP="00D37B29">
      <w:pPr>
        <w:pStyle w:val="260"/>
        <w:numPr>
          <w:ilvl w:val="0"/>
          <w:numId w:val="23"/>
        </w:numPr>
        <w:tabs>
          <w:tab w:val="left" w:pos="993"/>
          <w:tab w:val="left" w:pos="6620"/>
        </w:tabs>
        <w:spacing w:after="0" w:line="240" w:lineRule="auto"/>
        <w:ind w:left="0" w:firstLine="709"/>
        <w:jc w:val="both"/>
        <w:rPr>
          <w:sz w:val="28"/>
          <w:szCs w:val="28"/>
          <w:lang w:val="kk-KZ"/>
        </w:rPr>
      </w:pPr>
      <w:r w:rsidRPr="00A10726">
        <w:rPr>
          <w:sz w:val="28"/>
          <w:szCs w:val="28"/>
          <w:lang w:val="kk-KZ"/>
        </w:rPr>
        <w:t>қауіпті факторларды басқару жүйесін әзірлеуге кететін шығындарды және оның өрістен сөрелеріне дейінгі тізбек бойынша тиімділігін бағалау</w:t>
      </w:r>
      <w:r w:rsidR="00515C2D">
        <w:rPr>
          <w:sz w:val="28"/>
          <w:szCs w:val="28"/>
          <w:lang w:val="kk-KZ"/>
        </w:rPr>
        <w:t>.</w:t>
      </w:r>
    </w:p>
    <w:p w14:paraId="4B67CA6C" w14:textId="74E27AF8" w:rsidR="00C330E0" w:rsidRPr="00A10726" w:rsidRDefault="00C330E0" w:rsidP="00D37B29">
      <w:pPr>
        <w:pStyle w:val="260"/>
        <w:tabs>
          <w:tab w:val="left" w:pos="993"/>
          <w:tab w:val="left" w:pos="6620"/>
        </w:tabs>
        <w:spacing w:after="0" w:line="240" w:lineRule="auto"/>
        <w:ind w:firstLine="709"/>
        <w:jc w:val="both"/>
        <w:rPr>
          <w:sz w:val="28"/>
          <w:szCs w:val="28"/>
          <w:lang w:val="kk-KZ"/>
        </w:rPr>
      </w:pPr>
      <w:r w:rsidRPr="00A10726">
        <w:rPr>
          <w:b/>
          <w:sz w:val="28"/>
          <w:szCs w:val="28"/>
          <w:lang w:val="kk-KZ"/>
        </w:rPr>
        <w:t>Ғылыми жаңалығы.</w:t>
      </w:r>
      <w:r w:rsidRPr="00A10726">
        <w:rPr>
          <w:sz w:val="28"/>
          <w:szCs w:val="28"/>
          <w:lang w:val="kk-KZ"/>
        </w:rPr>
        <w:t xml:space="preserve"> Ішкі және халықаралық нарықта бәсекеге қабілеттілікті қамтамасыз ететін сиыр етінің сапасын басқарудың және ет классификациясының тиімді жүйесі ұсынылды. Етті БҰҰ ЕЭК стандарттары бойынша бағалау жүргізілді, сиыр етін сатуға және өнеркәсіптік өңдеуге арналған сапасын ескере отырып өндіруді қамтамасыз ететін (БҰҰ ЕЭК) салқындатылған сиыр етін өндірудің бақылау сыни нүктелері анықталды.</w:t>
      </w:r>
    </w:p>
    <w:p w14:paraId="1CED1B23" w14:textId="3A5CF822" w:rsidR="00C330E0" w:rsidRPr="00A10726" w:rsidRDefault="00C330E0" w:rsidP="00D37B29">
      <w:pPr>
        <w:pStyle w:val="260"/>
        <w:shd w:val="clear" w:color="auto" w:fill="auto"/>
        <w:tabs>
          <w:tab w:val="left" w:pos="993"/>
          <w:tab w:val="left" w:pos="6620"/>
        </w:tabs>
        <w:spacing w:after="0" w:line="240" w:lineRule="auto"/>
        <w:ind w:firstLine="709"/>
        <w:jc w:val="both"/>
        <w:rPr>
          <w:sz w:val="28"/>
          <w:szCs w:val="28"/>
          <w:lang w:val="kk-KZ"/>
        </w:rPr>
      </w:pPr>
      <w:r w:rsidRPr="00A10726">
        <w:rPr>
          <w:sz w:val="28"/>
          <w:szCs w:val="28"/>
          <w:lang w:val="kk-KZ"/>
        </w:rPr>
        <w:t xml:space="preserve">Жүйелі көзқарастың барлық атрибуттары бар өзара байланысты химиялық және биохимиялық </w:t>
      </w:r>
      <w:r w:rsidR="009F6825" w:rsidRPr="00A10726">
        <w:rPr>
          <w:sz w:val="28"/>
          <w:szCs w:val="28"/>
          <w:lang w:val="kk-KZ"/>
        </w:rPr>
        <w:t>үдеріс</w:t>
      </w:r>
      <w:r w:rsidRPr="00A10726">
        <w:rPr>
          <w:sz w:val="28"/>
          <w:szCs w:val="28"/>
          <w:lang w:val="kk-KZ"/>
        </w:rPr>
        <w:t>тер жүйесі түрінде ет өнімдерінің сапалық сипаттамаларының трофологиялық тізбектің барлық кезеңдерінде қалыптасу заңдылықтары зерттелді.</w:t>
      </w:r>
    </w:p>
    <w:p w14:paraId="5BAF3443" w14:textId="6F953164" w:rsidR="00C330E0" w:rsidRPr="00A10726" w:rsidRDefault="00C330E0" w:rsidP="00D37B29">
      <w:pPr>
        <w:pStyle w:val="260"/>
        <w:tabs>
          <w:tab w:val="left" w:pos="993"/>
          <w:tab w:val="left" w:pos="6620"/>
        </w:tabs>
        <w:spacing w:after="0" w:line="240" w:lineRule="auto"/>
        <w:ind w:firstLine="709"/>
        <w:jc w:val="both"/>
        <w:rPr>
          <w:sz w:val="28"/>
          <w:szCs w:val="28"/>
          <w:lang w:val="kk-KZ"/>
        </w:rPr>
      </w:pPr>
      <w:r w:rsidRPr="00A10726">
        <w:rPr>
          <w:sz w:val="28"/>
          <w:szCs w:val="28"/>
          <w:lang w:val="kk-KZ"/>
        </w:rPr>
        <w:t>Ет өнімдерінің қауіпсіздігі мен сапасына әсер ететін факторларды жүйелі талдау нәтижесінде егіс алқабынан сөрелеріне дейінгі тізбек бойынша ет өнімдерін өндіруде әрбір өсіру жүйесіне қатысты туындайтын тәуекелдер анықталды және ғылыми негізделген. ID</w:t>
      </w:r>
      <w:r w:rsidR="00F275F8" w:rsidRPr="00A10726">
        <w:rPr>
          <w:sz w:val="28"/>
          <w:szCs w:val="28"/>
          <w:lang w:val="kk-KZ"/>
        </w:rPr>
        <w:t>E</w:t>
      </w:r>
      <w:r w:rsidRPr="00A10726">
        <w:rPr>
          <w:sz w:val="28"/>
          <w:szCs w:val="28"/>
          <w:lang w:val="kk-KZ"/>
        </w:rPr>
        <w:t>FO әдістемесін пайдалана отырып, кіріс және шығыс деректердің егжей-тегжейлі талдауы бар трофологиялық тізбектің барлық кезеңдерін дәйекті түрде ұсынатын алгоритм әзірленді.</w:t>
      </w:r>
    </w:p>
    <w:p w14:paraId="6B74D510" w14:textId="77777777" w:rsidR="00C330E0" w:rsidRPr="00A10726" w:rsidRDefault="00C330E0" w:rsidP="00D37B29">
      <w:pPr>
        <w:pStyle w:val="260"/>
        <w:tabs>
          <w:tab w:val="left" w:pos="993"/>
          <w:tab w:val="left" w:pos="6620"/>
        </w:tabs>
        <w:spacing w:after="0" w:line="240" w:lineRule="auto"/>
        <w:ind w:firstLine="709"/>
        <w:jc w:val="both"/>
        <w:rPr>
          <w:sz w:val="28"/>
          <w:szCs w:val="28"/>
          <w:lang w:val="kk-KZ"/>
        </w:rPr>
      </w:pPr>
      <w:r w:rsidRPr="00A10726">
        <w:rPr>
          <w:sz w:val="28"/>
          <w:szCs w:val="28"/>
          <w:lang w:val="kk-KZ"/>
        </w:rPr>
        <w:t>FMEA әдістемесі негізінде мал өсіру жүйесіне байланысты сиыр етін өндірудің трофологиялық тізбегінің әрбір кезеңінде болатын сәйкессіздіктердің түрлеріне, салдарына және себептеріне талдау жасалды.</w:t>
      </w:r>
    </w:p>
    <w:p w14:paraId="0AF05EAD" w14:textId="6F34F124" w:rsidR="00C330E0" w:rsidRPr="00A10726" w:rsidRDefault="00C330E0" w:rsidP="00D37B29">
      <w:pPr>
        <w:pStyle w:val="260"/>
        <w:shd w:val="clear" w:color="auto" w:fill="auto"/>
        <w:tabs>
          <w:tab w:val="left" w:pos="993"/>
          <w:tab w:val="left" w:pos="6620"/>
        </w:tabs>
        <w:spacing w:after="0" w:line="240" w:lineRule="auto"/>
        <w:ind w:firstLine="709"/>
        <w:jc w:val="both"/>
        <w:rPr>
          <w:sz w:val="28"/>
          <w:szCs w:val="28"/>
          <w:lang w:val="kk-KZ"/>
        </w:rPr>
      </w:pPr>
      <w:r w:rsidRPr="00A10726">
        <w:rPr>
          <w:sz w:val="28"/>
          <w:szCs w:val="28"/>
          <w:lang w:val="kk-KZ"/>
        </w:rPr>
        <w:t>Союға арналған ірі қара малды өсіру жүйесіне қатысты басқару теориясы әрі қарай дамыды.</w:t>
      </w:r>
    </w:p>
    <w:p w14:paraId="41F39FCE" w14:textId="3E0EC17E" w:rsidR="00D02A4D" w:rsidRPr="00A10726" w:rsidRDefault="00C330E0" w:rsidP="00D37B29">
      <w:pPr>
        <w:pStyle w:val="260"/>
        <w:tabs>
          <w:tab w:val="left" w:pos="993"/>
          <w:tab w:val="left" w:pos="6620"/>
        </w:tabs>
        <w:spacing w:after="0" w:line="240" w:lineRule="auto"/>
        <w:ind w:firstLine="709"/>
        <w:jc w:val="both"/>
        <w:rPr>
          <w:sz w:val="28"/>
          <w:szCs w:val="28"/>
          <w:lang w:val="kk-KZ"/>
        </w:rPr>
      </w:pPr>
      <w:r w:rsidRPr="00A10726">
        <w:rPr>
          <w:b/>
          <w:sz w:val="28"/>
          <w:szCs w:val="28"/>
          <w:lang w:val="kk-KZ"/>
        </w:rPr>
        <w:t>Практикалық маңызы.</w:t>
      </w:r>
    </w:p>
    <w:p w14:paraId="254D0E29" w14:textId="3A4682A5" w:rsidR="00D02A4D" w:rsidRPr="00A10726" w:rsidRDefault="00C330E0" w:rsidP="00D37B29">
      <w:pPr>
        <w:pStyle w:val="260"/>
        <w:tabs>
          <w:tab w:val="left" w:pos="993"/>
          <w:tab w:val="left" w:pos="6620"/>
        </w:tabs>
        <w:spacing w:after="0" w:line="240" w:lineRule="auto"/>
        <w:ind w:firstLine="709"/>
        <w:jc w:val="both"/>
        <w:rPr>
          <w:sz w:val="28"/>
          <w:szCs w:val="28"/>
          <w:lang w:val="kk-KZ"/>
        </w:rPr>
      </w:pPr>
      <w:r w:rsidRPr="00A10726">
        <w:rPr>
          <w:sz w:val="28"/>
          <w:szCs w:val="28"/>
          <w:lang w:val="kk-KZ"/>
        </w:rPr>
        <w:t xml:space="preserve">Ет өнімдерін өндірудің </w:t>
      </w:r>
      <w:r w:rsidR="00AB2AB0" w:rsidRPr="00A10726">
        <w:rPr>
          <w:sz w:val="28"/>
          <w:szCs w:val="28"/>
          <w:lang w:val="kk-KZ"/>
        </w:rPr>
        <w:t xml:space="preserve">өрістен </w:t>
      </w:r>
      <w:r w:rsidR="009F6825" w:rsidRPr="00A10726">
        <w:rPr>
          <w:sz w:val="28"/>
          <w:szCs w:val="28"/>
          <w:lang w:val="kk-KZ"/>
        </w:rPr>
        <w:t>сөрелерг</w:t>
      </w:r>
      <w:r w:rsidR="00AB2AB0" w:rsidRPr="00A10726">
        <w:rPr>
          <w:sz w:val="28"/>
          <w:szCs w:val="28"/>
          <w:lang w:val="kk-KZ"/>
        </w:rPr>
        <w:t>е</w:t>
      </w:r>
      <w:r w:rsidRPr="00A10726">
        <w:rPr>
          <w:sz w:val="28"/>
          <w:szCs w:val="28"/>
          <w:lang w:val="kk-KZ"/>
        </w:rPr>
        <w:t xml:space="preserve"> дейінгі трофологиялық тізбегінің типтік </w:t>
      </w:r>
      <w:r w:rsidR="00AB2AB0" w:rsidRPr="00A10726">
        <w:rPr>
          <w:sz w:val="28"/>
          <w:szCs w:val="28"/>
          <w:lang w:val="kk-KZ"/>
        </w:rPr>
        <w:t>сыни</w:t>
      </w:r>
      <w:r w:rsidRPr="00A10726">
        <w:rPr>
          <w:sz w:val="28"/>
          <w:szCs w:val="28"/>
          <w:lang w:val="kk-KZ"/>
        </w:rPr>
        <w:t xml:space="preserve"> бақылау нүктелерінің тізбесі ұсынылды, </w:t>
      </w:r>
      <w:r w:rsidR="00D02A4D" w:rsidRPr="00A10726">
        <w:rPr>
          <w:sz w:val="28"/>
          <w:szCs w:val="28"/>
          <w:lang w:val="kk-KZ"/>
        </w:rPr>
        <w:t>сипаттамалары берілді және оларды анықтау жүйесі әзірленді.</w:t>
      </w:r>
    </w:p>
    <w:p w14:paraId="4EC06508" w14:textId="77777777" w:rsidR="00D02A4D" w:rsidRPr="00A10726" w:rsidRDefault="00C330E0" w:rsidP="00D37B29">
      <w:pPr>
        <w:pStyle w:val="260"/>
        <w:tabs>
          <w:tab w:val="left" w:pos="993"/>
          <w:tab w:val="left" w:pos="6620"/>
        </w:tabs>
        <w:spacing w:after="0" w:line="240" w:lineRule="auto"/>
        <w:ind w:firstLine="709"/>
        <w:jc w:val="both"/>
        <w:rPr>
          <w:sz w:val="28"/>
          <w:szCs w:val="28"/>
          <w:lang w:val="kk-KZ"/>
        </w:rPr>
      </w:pPr>
      <w:r w:rsidRPr="00A10726">
        <w:rPr>
          <w:sz w:val="28"/>
          <w:szCs w:val="28"/>
          <w:lang w:val="kk-KZ"/>
        </w:rPr>
        <w:t xml:space="preserve">Сиыр етін </w:t>
      </w:r>
      <w:r w:rsidR="00AB2AB0" w:rsidRPr="00A10726">
        <w:rPr>
          <w:sz w:val="28"/>
          <w:szCs w:val="28"/>
          <w:lang w:val="kk-KZ"/>
        </w:rPr>
        <w:t xml:space="preserve">«өрістен </w:t>
      </w:r>
      <w:r w:rsidR="009F6825" w:rsidRPr="00A10726">
        <w:rPr>
          <w:sz w:val="28"/>
          <w:szCs w:val="28"/>
          <w:lang w:val="kk-KZ"/>
        </w:rPr>
        <w:t>сөрелерг</w:t>
      </w:r>
      <w:r w:rsidR="00AB2AB0" w:rsidRPr="00A10726">
        <w:rPr>
          <w:sz w:val="28"/>
          <w:szCs w:val="28"/>
          <w:lang w:val="kk-KZ"/>
        </w:rPr>
        <w:t xml:space="preserve">е дейінгі» </w:t>
      </w:r>
      <w:r w:rsidRPr="00A10726">
        <w:rPr>
          <w:sz w:val="28"/>
          <w:szCs w:val="28"/>
          <w:lang w:val="kk-KZ"/>
        </w:rPr>
        <w:t xml:space="preserve">өндірудегі осал кезеңдерді талдау әдістемесі әзірленді. </w:t>
      </w:r>
    </w:p>
    <w:p w14:paraId="0371D323" w14:textId="45F0CCF5" w:rsidR="00C330E0" w:rsidRPr="00A10726" w:rsidRDefault="00C330E0" w:rsidP="00D37B29">
      <w:pPr>
        <w:pStyle w:val="260"/>
        <w:tabs>
          <w:tab w:val="left" w:pos="993"/>
          <w:tab w:val="left" w:pos="6620"/>
        </w:tabs>
        <w:spacing w:after="0" w:line="240" w:lineRule="auto"/>
        <w:ind w:firstLine="709"/>
        <w:jc w:val="both"/>
        <w:rPr>
          <w:sz w:val="28"/>
          <w:szCs w:val="28"/>
          <w:lang w:val="kk-KZ"/>
        </w:rPr>
      </w:pPr>
      <w:r w:rsidRPr="00A10726">
        <w:rPr>
          <w:sz w:val="28"/>
          <w:szCs w:val="28"/>
          <w:lang w:val="kk-KZ"/>
        </w:rPr>
        <w:t xml:space="preserve">Сиыр еті мен одан алынатын өнімдерді өндірудегі </w:t>
      </w:r>
      <w:r w:rsidR="00AB2AB0" w:rsidRPr="00A10726">
        <w:rPr>
          <w:sz w:val="28"/>
          <w:szCs w:val="28"/>
          <w:lang w:val="kk-KZ"/>
        </w:rPr>
        <w:t>қауіпті фкторларды</w:t>
      </w:r>
      <w:r w:rsidRPr="00A10726">
        <w:rPr>
          <w:sz w:val="28"/>
          <w:szCs w:val="28"/>
          <w:lang w:val="kk-KZ"/>
        </w:rPr>
        <w:t xml:space="preserve"> анықтау және «</w:t>
      </w:r>
      <w:r w:rsidR="00AB2AB0" w:rsidRPr="00A10726">
        <w:rPr>
          <w:sz w:val="28"/>
          <w:szCs w:val="28"/>
          <w:lang w:val="kk-KZ"/>
        </w:rPr>
        <w:t>өрістен сөрелер</w:t>
      </w:r>
      <w:r w:rsidR="009F6825" w:rsidRPr="00A10726">
        <w:rPr>
          <w:sz w:val="28"/>
          <w:szCs w:val="28"/>
          <w:lang w:val="kk-KZ"/>
        </w:rPr>
        <w:t>г</w:t>
      </w:r>
      <w:r w:rsidR="00AB2AB0" w:rsidRPr="00A10726">
        <w:rPr>
          <w:sz w:val="28"/>
          <w:szCs w:val="28"/>
          <w:lang w:val="kk-KZ"/>
        </w:rPr>
        <w:t>е дейінгі</w:t>
      </w:r>
      <w:r w:rsidRPr="00A10726">
        <w:rPr>
          <w:sz w:val="28"/>
          <w:szCs w:val="28"/>
          <w:lang w:val="kk-KZ"/>
        </w:rPr>
        <w:t>» сыни бақылау нүктелерін анықтау бойынша ұсыныстар әзірленді.</w:t>
      </w:r>
    </w:p>
    <w:p w14:paraId="5D13D8BA" w14:textId="43897419" w:rsidR="00C330E0" w:rsidRPr="00A10726" w:rsidRDefault="00C330E0" w:rsidP="00D37B29">
      <w:pPr>
        <w:pStyle w:val="260"/>
        <w:shd w:val="clear" w:color="auto" w:fill="auto"/>
        <w:tabs>
          <w:tab w:val="left" w:pos="993"/>
          <w:tab w:val="left" w:pos="6620"/>
        </w:tabs>
        <w:spacing w:after="0" w:line="240" w:lineRule="auto"/>
        <w:ind w:firstLine="709"/>
        <w:jc w:val="both"/>
        <w:rPr>
          <w:sz w:val="28"/>
          <w:szCs w:val="28"/>
          <w:lang w:val="kk-KZ"/>
        </w:rPr>
      </w:pPr>
      <w:r w:rsidRPr="00A10726">
        <w:rPr>
          <w:b/>
          <w:sz w:val="28"/>
          <w:szCs w:val="28"/>
          <w:lang w:val="kk-KZ"/>
        </w:rPr>
        <w:lastRenderedPageBreak/>
        <w:t>Автордың жеке үлесі</w:t>
      </w:r>
      <w:r w:rsidRPr="00A10726">
        <w:rPr>
          <w:sz w:val="28"/>
          <w:szCs w:val="28"/>
          <w:lang w:val="kk-KZ"/>
        </w:rPr>
        <w:t xml:space="preserve"> қажетті тапсырмаларды қоюдан, эксперименттерді жоспарлаудан және жүргізуден, алынған нәтижелерді статистикалық өңдеуден және оларды жариялаудан, әзірленген үлгіні өндірістік сынақтан өткізуден; нормативтік құжаттаманы әзірле</w:t>
      </w:r>
      <w:r w:rsidR="00AB2AB0" w:rsidRPr="00A10726">
        <w:rPr>
          <w:sz w:val="28"/>
          <w:szCs w:val="28"/>
          <w:lang w:val="kk-KZ"/>
        </w:rPr>
        <w:t>уден тұрады</w:t>
      </w:r>
      <w:r w:rsidRPr="00A10726">
        <w:rPr>
          <w:sz w:val="28"/>
          <w:szCs w:val="28"/>
          <w:lang w:val="kk-KZ"/>
        </w:rPr>
        <w:t>.</w:t>
      </w:r>
    </w:p>
    <w:p w14:paraId="0B37B1AF" w14:textId="6E576271" w:rsidR="00F23304" w:rsidRPr="00A10726" w:rsidRDefault="00F23304" w:rsidP="00D37B29">
      <w:pPr>
        <w:pStyle w:val="260"/>
        <w:shd w:val="clear" w:color="auto" w:fill="auto"/>
        <w:tabs>
          <w:tab w:val="left" w:pos="993"/>
          <w:tab w:val="left" w:pos="6620"/>
        </w:tabs>
        <w:spacing w:after="0" w:line="240" w:lineRule="auto"/>
        <w:ind w:firstLine="709"/>
        <w:jc w:val="both"/>
        <w:rPr>
          <w:sz w:val="28"/>
          <w:szCs w:val="28"/>
          <w:lang w:val="kk-KZ"/>
        </w:rPr>
      </w:pPr>
      <w:r w:rsidRPr="00A10726">
        <w:rPr>
          <w:sz w:val="28"/>
          <w:szCs w:val="28"/>
          <w:lang w:val="kk-KZ"/>
        </w:rPr>
        <w:t xml:space="preserve">Жекелеген жұмыстар Қазақстан Республикасының Ауыл шаруашылығы министрілігімен қаржыландырылатын </w:t>
      </w:r>
      <w:r w:rsidRPr="00A10726">
        <w:rPr>
          <w:rFonts w:eastAsia="Arial"/>
          <w:bCs/>
          <w:sz w:val="28"/>
          <w:szCs w:val="28"/>
          <w:lang w:val="kk-KZ"/>
        </w:rPr>
        <w:t xml:space="preserve">ПЦФ №BR062449227 «Мал шаруашылығы өнімдерін қайта өңдеу және сақтау бойынша инновациялық технологияларды әзірлеу» </w:t>
      </w:r>
      <w:r w:rsidRPr="00A10726">
        <w:rPr>
          <w:sz w:val="28"/>
          <w:szCs w:val="28"/>
          <w:lang w:val="kk-KZ"/>
        </w:rPr>
        <w:t>ғылыми-зерттеу жұмысының шеңберінде</w:t>
      </w:r>
      <w:r w:rsidR="007E0F3B" w:rsidRPr="00A10726">
        <w:rPr>
          <w:sz w:val="28"/>
          <w:szCs w:val="28"/>
          <w:lang w:val="kk-KZ"/>
        </w:rPr>
        <w:t xml:space="preserve"> 2018-2020 жж.</w:t>
      </w:r>
      <w:r w:rsidRPr="00A10726">
        <w:rPr>
          <w:sz w:val="28"/>
          <w:szCs w:val="28"/>
          <w:lang w:val="kk-KZ"/>
        </w:rPr>
        <w:t xml:space="preserve"> «Халықаралық стандарттарға сәйкес ірі қара мал ұшаларын кесу және сүйектерден тазарту технологиясын әзірлеу» тақырыбы бойынша орындалды.</w:t>
      </w:r>
    </w:p>
    <w:p w14:paraId="19765376" w14:textId="10DC2F7C" w:rsidR="00AB2AB0" w:rsidRPr="00A10726" w:rsidRDefault="00AB2AB0" w:rsidP="00D37B29">
      <w:pPr>
        <w:tabs>
          <w:tab w:val="left" w:pos="993"/>
        </w:tabs>
        <w:spacing w:after="0" w:line="240" w:lineRule="auto"/>
        <w:ind w:right="40" w:firstLine="709"/>
        <w:jc w:val="both"/>
        <w:rPr>
          <w:rFonts w:ascii="Times New Roman" w:hAnsi="Times New Roman" w:cs="Times New Roman"/>
          <w:b/>
          <w:sz w:val="28"/>
          <w:szCs w:val="28"/>
          <w:lang w:val="kk-KZ"/>
        </w:rPr>
      </w:pPr>
      <w:r w:rsidRPr="00A10726">
        <w:rPr>
          <w:rFonts w:ascii="Times New Roman" w:hAnsi="Times New Roman" w:cs="Times New Roman"/>
          <w:b/>
          <w:sz w:val="28"/>
          <w:szCs w:val="28"/>
          <w:lang w:val="kk-KZ"/>
        </w:rPr>
        <w:t>Қорғауға ұсынылған ғылыми ережелер:</w:t>
      </w:r>
    </w:p>
    <w:p w14:paraId="6B6C8405" w14:textId="2A243743" w:rsidR="00AB2AB0" w:rsidRPr="00A10726" w:rsidRDefault="00515C2D" w:rsidP="00D37B29">
      <w:pPr>
        <w:tabs>
          <w:tab w:val="left" w:pos="993"/>
        </w:tabs>
        <w:spacing w:after="0" w:line="240" w:lineRule="auto"/>
        <w:ind w:right="4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B2AB0" w:rsidRPr="00A10726">
        <w:rPr>
          <w:rFonts w:ascii="Times New Roman" w:hAnsi="Times New Roman" w:cs="Times New Roman"/>
          <w:sz w:val="28"/>
          <w:szCs w:val="28"/>
          <w:lang w:val="kk-KZ"/>
        </w:rPr>
        <w:t xml:space="preserve"> сиыр етін өндіру және классификациялаудың сапа менеджменті жүйесі;</w:t>
      </w:r>
    </w:p>
    <w:p w14:paraId="3D11AFD3" w14:textId="312A7D35" w:rsidR="00AB2AB0" w:rsidRPr="00A10726" w:rsidRDefault="00515C2D" w:rsidP="00D37B29">
      <w:pPr>
        <w:tabs>
          <w:tab w:val="left" w:pos="993"/>
        </w:tabs>
        <w:spacing w:after="0" w:line="240" w:lineRule="auto"/>
        <w:ind w:right="4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B2AB0" w:rsidRPr="00A10726">
        <w:rPr>
          <w:rFonts w:ascii="Times New Roman" w:hAnsi="Times New Roman" w:cs="Times New Roman"/>
          <w:sz w:val="28"/>
          <w:szCs w:val="28"/>
          <w:lang w:val="kk-KZ"/>
        </w:rPr>
        <w:t xml:space="preserve"> салқындатылған сиыр етін өндіру</w:t>
      </w:r>
      <w:r w:rsidR="003C5A07" w:rsidRPr="00A10726">
        <w:rPr>
          <w:rFonts w:ascii="Times New Roman" w:hAnsi="Times New Roman" w:cs="Times New Roman"/>
          <w:sz w:val="28"/>
          <w:szCs w:val="28"/>
          <w:lang w:val="kk-KZ"/>
        </w:rPr>
        <w:t xml:space="preserve"> бойына</w:t>
      </w:r>
      <w:r w:rsidR="00AB2AB0" w:rsidRPr="00A10726">
        <w:rPr>
          <w:rFonts w:ascii="Times New Roman" w:hAnsi="Times New Roman" w:cs="Times New Roman"/>
          <w:sz w:val="28"/>
          <w:szCs w:val="28"/>
          <w:lang w:val="kk-KZ"/>
        </w:rPr>
        <w:t xml:space="preserve"> сыни </w:t>
      </w:r>
      <w:r w:rsidR="003C5A07" w:rsidRPr="00A10726">
        <w:rPr>
          <w:rFonts w:ascii="Times New Roman" w:hAnsi="Times New Roman" w:cs="Times New Roman"/>
          <w:sz w:val="28"/>
          <w:szCs w:val="28"/>
          <w:lang w:val="kk-KZ"/>
        </w:rPr>
        <w:t>бақылау нүктелері</w:t>
      </w:r>
      <w:r w:rsidR="00AB2AB0" w:rsidRPr="00A10726">
        <w:rPr>
          <w:rFonts w:ascii="Times New Roman" w:hAnsi="Times New Roman" w:cs="Times New Roman"/>
          <w:sz w:val="28"/>
          <w:szCs w:val="28"/>
          <w:lang w:val="kk-KZ"/>
        </w:rPr>
        <w:t>;</w:t>
      </w:r>
    </w:p>
    <w:p w14:paraId="6A92FCCE" w14:textId="74AF419B" w:rsidR="00AB2AB0" w:rsidRPr="00A10726" w:rsidRDefault="00515C2D" w:rsidP="00D37B29">
      <w:pPr>
        <w:tabs>
          <w:tab w:val="left" w:pos="993"/>
        </w:tabs>
        <w:spacing w:after="0" w:line="240" w:lineRule="auto"/>
        <w:ind w:right="4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91B48">
        <w:rPr>
          <w:rFonts w:ascii="Times New Roman" w:hAnsi="Times New Roman" w:cs="Times New Roman"/>
          <w:sz w:val="28"/>
          <w:szCs w:val="28"/>
          <w:lang w:val="kk-KZ"/>
        </w:rPr>
        <w:t xml:space="preserve"> ә</w:t>
      </w:r>
      <w:r w:rsidR="00AB2AB0" w:rsidRPr="00A10726">
        <w:rPr>
          <w:rFonts w:ascii="Times New Roman" w:hAnsi="Times New Roman" w:cs="Times New Roman"/>
          <w:sz w:val="28"/>
          <w:szCs w:val="28"/>
          <w:lang w:val="kk-KZ"/>
        </w:rPr>
        <w:t xml:space="preserve">рбір </w:t>
      </w:r>
      <w:r w:rsidR="003C5A07" w:rsidRPr="00A10726">
        <w:rPr>
          <w:rFonts w:ascii="Times New Roman" w:hAnsi="Times New Roman" w:cs="Times New Roman"/>
          <w:sz w:val="28"/>
          <w:szCs w:val="28"/>
          <w:lang w:val="kk-KZ"/>
        </w:rPr>
        <w:t>өсіру жүйесіне</w:t>
      </w:r>
      <w:r w:rsidR="00AB2AB0" w:rsidRPr="00A10726">
        <w:rPr>
          <w:rFonts w:ascii="Times New Roman" w:hAnsi="Times New Roman" w:cs="Times New Roman"/>
          <w:sz w:val="28"/>
          <w:szCs w:val="28"/>
          <w:lang w:val="kk-KZ"/>
        </w:rPr>
        <w:t xml:space="preserve"> қатысты </w:t>
      </w:r>
      <w:r w:rsidR="003C5A07" w:rsidRPr="00A10726">
        <w:rPr>
          <w:rFonts w:ascii="Times New Roman" w:hAnsi="Times New Roman" w:cs="Times New Roman"/>
          <w:sz w:val="28"/>
          <w:szCs w:val="28"/>
          <w:lang w:val="kk-KZ"/>
        </w:rPr>
        <w:t>өрістен сөреге дейінгі</w:t>
      </w:r>
      <w:r w:rsidR="00AB2AB0" w:rsidRPr="00A10726">
        <w:rPr>
          <w:rFonts w:ascii="Times New Roman" w:hAnsi="Times New Roman" w:cs="Times New Roman"/>
          <w:sz w:val="28"/>
          <w:szCs w:val="28"/>
          <w:lang w:val="kk-KZ"/>
        </w:rPr>
        <w:t xml:space="preserve"> тізбек бойынша ет өнімдерін өндіруден туындайтын тәуекелдер.</w:t>
      </w:r>
    </w:p>
    <w:p w14:paraId="23F94BCC" w14:textId="77777777" w:rsidR="00AB2AB0" w:rsidRPr="00A10726" w:rsidRDefault="00AB2AB0" w:rsidP="00D37B29">
      <w:pPr>
        <w:tabs>
          <w:tab w:val="left" w:pos="993"/>
        </w:tabs>
        <w:spacing w:after="0" w:line="240" w:lineRule="auto"/>
        <w:ind w:right="40" w:firstLine="709"/>
        <w:jc w:val="both"/>
        <w:rPr>
          <w:rFonts w:ascii="Times New Roman" w:hAnsi="Times New Roman" w:cs="Times New Roman"/>
          <w:sz w:val="28"/>
          <w:szCs w:val="28"/>
          <w:lang w:val="kk-KZ"/>
        </w:rPr>
      </w:pPr>
      <w:r w:rsidRPr="00A10726">
        <w:rPr>
          <w:rFonts w:ascii="Times New Roman" w:hAnsi="Times New Roman" w:cs="Times New Roman"/>
          <w:b/>
          <w:sz w:val="28"/>
          <w:szCs w:val="28"/>
          <w:lang w:val="kk-KZ"/>
        </w:rPr>
        <w:t>Жұмысты апробациялау.</w:t>
      </w:r>
      <w:r w:rsidRPr="00A10726">
        <w:rPr>
          <w:rFonts w:ascii="Times New Roman" w:hAnsi="Times New Roman" w:cs="Times New Roman"/>
          <w:sz w:val="28"/>
          <w:szCs w:val="28"/>
          <w:lang w:val="kk-KZ"/>
        </w:rPr>
        <w:t xml:space="preserve"> Зерттеу нәтижелері зертханалық және өндірістік жағдайларда тексерілді.</w:t>
      </w:r>
    </w:p>
    <w:p w14:paraId="2DDD863C" w14:textId="77777777" w:rsidR="00AB2AB0" w:rsidRPr="00A10726" w:rsidRDefault="00AB2AB0" w:rsidP="00D37B29">
      <w:pPr>
        <w:tabs>
          <w:tab w:val="left" w:pos="993"/>
        </w:tabs>
        <w:spacing w:after="0" w:line="240" w:lineRule="auto"/>
        <w:ind w:right="40"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Жұмыс нәтижелерінің сенімділігін көрсететін статистикалық мәліметтерді өңдеудің стандартты және заманауи әдістері қолданылды.</w:t>
      </w:r>
    </w:p>
    <w:p w14:paraId="0BB3B998" w14:textId="7747573C" w:rsidR="00C37A56" w:rsidRPr="00A10726" w:rsidRDefault="007E0F3B" w:rsidP="00D37B29">
      <w:pPr>
        <w:tabs>
          <w:tab w:val="left" w:pos="993"/>
        </w:tabs>
        <w:spacing w:after="0" w:line="240" w:lineRule="auto"/>
        <w:ind w:right="40"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Экспортқа арналған сиырдың жартылай ұшасын мүшелеу тәсіліне  патент алынды</w:t>
      </w:r>
      <w:r w:rsidR="009B3081">
        <w:rPr>
          <w:rFonts w:ascii="Times New Roman" w:hAnsi="Times New Roman" w:cs="Times New Roman"/>
          <w:sz w:val="28"/>
          <w:szCs w:val="28"/>
          <w:lang w:val="kk-KZ"/>
        </w:rPr>
        <w:t xml:space="preserve"> </w:t>
      </w:r>
      <w:r w:rsidR="008C08EA" w:rsidRPr="008C08EA">
        <w:rPr>
          <w:rFonts w:ascii="Times New Roman" w:hAnsi="Times New Roman" w:cs="Times New Roman"/>
          <w:sz w:val="28"/>
          <w:szCs w:val="28"/>
          <w:lang w:val="kk-KZ"/>
        </w:rPr>
        <w:t>(Қ</w:t>
      </w:r>
      <w:r w:rsidR="00791B48" w:rsidRPr="008C08EA">
        <w:rPr>
          <w:rFonts w:ascii="Times New Roman" w:hAnsi="Times New Roman" w:cs="Times New Roman"/>
          <w:sz w:val="28"/>
          <w:szCs w:val="28"/>
          <w:lang w:val="kk-KZ"/>
        </w:rPr>
        <w:t>осымша</w:t>
      </w:r>
      <w:r w:rsidR="008C08EA">
        <w:rPr>
          <w:rFonts w:ascii="Times New Roman" w:hAnsi="Times New Roman" w:cs="Times New Roman"/>
          <w:sz w:val="28"/>
          <w:szCs w:val="28"/>
          <w:lang w:val="kk-KZ"/>
        </w:rPr>
        <w:t xml:space="preserve"> А</w:t>
      </w:r>
      <w:r w:rsidR="008C08EA" w:rsidRPr="008C08EA">
        <w:rPr>
          <w:rFonts w:ascii="Times New Roman" w:hAnsi="Times New Roman" w:cs="Times New Roman"/>
          <w:sz w:val="28"/>
          <w:szCs w:val="28"/>
          <w:lang w:val="kk-KZ"/>
        </w:rPr>
        <w:t>)</w:t>
      </w:r>
      <w:r w:rsidRPr="008C08EA">
        <w:rPr>
          <w:rFonts w:ascii="Times New Roman" w:hAnsi="Times New Roman" w:cs="Times New Roman"/>
          <w:sz w:val="28"/>
          <w:szCs w:val="28"/>
          <w:lang w:val="kk-KZ"/>
        </w:rPr>
        <w:t>.</w:t>
      </w:r>
    </w:p>
    <w:p w14:paraId="24E2FC55" w14:textId="1EFA05F7" w:rsidR="00AB2AB0" w:rsidRPr="00A10726" w:rsidRDefault="00AB2AB0" w:rsidP="00D37B29">
      <w:pPr>
        <w:tabs>
          <w:tab w:val="left" w:pos="993"/>
        </w:tabs>
        <w:spacing w:after="0" w:line="240" w:lineRule="auto"/>
        <w:ind w:right="40"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Зерттеу нәтижелері халықаралық ғылыми-тәжірибелік конференцияда ұсынылды</w:t>
      </w:r>
      <w:r w:rsidR="003C5A07" w:rsidRPr="00A10726">
        <w:rPr>
          <w:rFonts w:ascii="Times New Roman" w:hAnsi="Times New Roman" w:cs="Times New Roman"/>
          <w:sz w:val="28"/>
          <w:szCs w:val="28"/>
          <w:lang w:val="kk-KZ"/>
        </w:rPr>
        <w:t>.</w:t>
      </w:r>
    </w:p>
    <w:p w14:paraId="29E760FE" w14:textId="18D91F51" w:rsidR="003C5A07" w:rsidRPr="00F01010" w:rsidRDefault="003C5A07" w:rsidP="00D37B29">
      <w:pPr>
        <w:tabs>
          <w:tab w:val="left" w:pos="993"/>
        </w:tabs>
        <w:spacing w:after="0" w:line="240" w:lineRule="auto"/>
        <w:ind w:right="40" w:firstLine="709"/>
        <w:jc w:val="both"/>
        <w:rPr>
          <w:rFonts w:ascii="Times New Roman" w:hAnsi="Times New Roman" w:cs="Times New Roman"/>
          <w:sz w:val="28"/>
          <w:szCs w:val="28"/>
          <w:lang w:val="kk-KZ"/>
        </w:rPr>
      </w:pPr>
      <w:r w:rsidRPr="00A10726">
        <w:rPr>
          <w:rFonts w:ascii="Times New Roman" w:hAnsi="Times New Roman" w:cs="Times New Roman"/>
          <w:b/>
          <w:sz w:val="28"/>
          <w:szCs w:val="28"/>
          <w:lang w:val="kk-KZ"/>
        </w:rPr>
        <w:t>Жарияланымдар.</w:t>
      </w:r>
      <w:r w:rsidRPr="00A10726">
        <w:rPr>
          <w:rFonts w:ascii="Times New Roman" w:hAnsi="Times New Roman" w:cs="Times New Roman"/>
          <w:sz w:val="28"/>
          <w:szCs w:val="28"/>
          <w:lang w:val="kk-KZ"/>
        </w:rPr>
        <w:t xml:space="preserve"> Диссертациялық</w:t>
      </w:r>
      <w:r w:rsidR="00C70BC3" w:rsidRPr="00A10726">
        <w:rPr>
          <w:rFonts w:ascii="Times New Roman" w:hAnsi="Times New Roman" w:cs="Times New Roman"/>
          <w:sz w:val="28"/>
          <w:szCs w:val="28"/>
          <w:lang w:val="kk-KZ"/>
        </w:rPr>
        <w:t xml:space="preserve"> жұмыстың негізгі нәтижелері 12</w:t>
      </w:r>
      <w:r w:rsidRPr="00A10726">
        <w:rPr>
          <w:rFonts w:ascii="Times New Roman" w:hAnsi="Times New Roman" w:cs="Times New Roman"/>
          <w:sz w:val="28"/>
          <w:szCs w:val="28"/>
          <w:lang w:val="kk-KZ"/>
        </w:rPr>
        <w:t xml:space="preserve"> ғылыми еңбекте, оның</w:t>
      </w:r>
      <w:r w:rsidR="00C70BC3" w:rsidRPr="00A10726">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1-і нөлдік емес импакт-факторлары бар Scopus деректер </w:t>
      </w:r>
      <w:r w:rsidRPr="00F01010">
        <w:rPr>
          <w:rFonts w:ascii="Times New Roman" w:hAnsi="Times New Roman" w:cs="Times New Roman"/>
          <w:sz w:val="28"/>
          <w:szCs w:val="28"/>
          <w:lang w:val="kk-KZ"/>
        </w:rPr>
        <w:t>базасына енг</w:t>
      </w:r>
      <w:r w:rsidR="00BA78BE" w:rsidRPr="00F01010">
        <w:rPr>
          <w:rFonts w:ascii="Times New Roman" w:hAnsi="Times New Roman" w:cs="Times New Roman"/>
          <w:sz w:val="28"/>
          <w:szCs w:val="28"/>
          <w:lang w:val="kk-KZ"/>
        </w:rPr>
        <w:t xml:space="preserve">ізілген журналдарда </w:t>
      </w:r>
      <w:r w:rsidR="00F275F8" w:rsidRPr="00F01010">
        <w:rPr>
          <w:rFonts w:ascii="Times New Roman" w:hAnsi="Times New Roman" w:cs="Times New Roman"/>
          <w:sz w:val="28"/>
          <w:szCs w:val="28"/>
          <w:lang w:val="kk-KZ"/>
        </w:rPr>
        <w:t xml:space="preserve"> 2</w:t>
      </w:r>
      <w:r w:rsidR="000213DE">
        <w:rPr>
          <w:rFonts w:ascii="Times New Roman" w:hAnsi="Times New Roman" w:cs="Times New Roman"/>
          <w:sz w:val="28"/>
          <w:szCs w:val="28"/>
          <w:lang w:val="kk-KZ"/>
        </w:rPr>
        <w:t xml:space="preserve"> еңбек,</w:t>
      </w:r>
      <w:r w:rsidRPr="00F01010">
        <w:rPr>
          <w:rFonts w:ascii="Times New Roman" w:hAnsi="Times New Roman" w:cs="Times New Roman"/>
          <w:sz w:val="28"/>
          <w:szCs w:val="28"/>
          <w:lang w:val="kk-KZ"/>
        </w:rPr>
        <w:t xml:space="preserve"> Қазақстан Республикасы Білім және ғылым Министрлігінің Білім және ғылым саласындағы бақылау к</w:t>
      </w:r>
      <w:r w:rsidR="00BA78BE" w:rsidRPr="00F01010">
        <w:rPr>
          <w:rFonts w:ascii="Times New Roman" w:hAnsi="Times New Roman" w:cs="Times New Roman"/>
          <w:sz w:val="28"/>
          <w:szCs w:val="28"/>
          <w:lang w:val="kk-KZ"/>
        </w:rPr>
        <w:t>омитеті ұсынған басылымдарда,</w:t>
      </w:r>
      <w:r w:rsidR="000213DE">
        <w:rPr>
          <w:rFonts w:ascii="Times New Roman" w:hAnsi="Times New Roman" w:cs="Times New Roman"/>
          <w:sz w:val="28"/>
          <w:szCs w:val="28"/>
          <w:lang w:val="kk-KZ"/>
        </w:rPr>
        <w:t xml:space="preserve"> ғылыми журналда</w:t>
      </w:r>
      <w:r w:rsidR="00BA78BE" w:rsidRPr="00F01010">
        <w:rPr>
          <w:rFonts w:ascii="Times New Roman" w:hAnsi="Times New Roman" w:cs="Times New Roman"/>
          <w:sz w:val="28"/>
          <w:szCs w:val="28"/>
          <w:lang w:val="kk-KZ"/>
        </w:rPr>
        <w:t xml:space="preserve"> 4</w:t>
      </w:r>
      <w:r w:rsidRPr="00F01010">
        <w:rPr>
          <w:rFonts w:ascii="Times New Roman" w:hAnsi="Times New Roman" w:cs="Times New Roman"/>
          <w:sz w:val="28"/>
          <w:szCs w:val="28"/>
          <w:lang w:val="kk-KZ"/>
        </w:rPr>
        <w:t xml:space="preserve"> еңбек</w:t>
      </w:r>
      <w:r w:rsidR="000213DE">
        <w:rPr>
          <w:rFonts w:ascii="Times New Roman" w:hAnsi="Times New Roman" w:cs="Times New Roman"/>
          <w:sz w:val="28"/>
          <w:szCs w:val="28"/>
          <w:lang w:val="kk-KZ"/>
        </w:rPr>
        <w:t>,</w:t>
      </w:r>
      <w:r w:rsidRPr="00F01010">
        <w:rPr>
          <w:rFonts w:ascii="Times New Roman" w:hAnsi="Times New Roman" w:cs="Times New Roman"/>
          <w:sz w:val="28"/>
          <w:szCs w:val="28"/>
          <w:lang w:val="kk-KZ"/>
        </w:rPr>
        <w:t xml:space="preserve"> ТМД және ЕО елдерінің халықаралық және шетелдік ғылыми-п</w:t>
      </w:r>
      <w:r w:rsidR="00BA78BE" w:rsidRPr="00F01010">
        <w:rPr>
          <w:rFonts w:ascii="Times New Roman" w:hAnsi="Times New Roman" w:cs="Times New Roman"/>
          <w:sz w:val="28"/>
          <w:szCs w:val="28"/>
          <w:lang w:val="kk-KZ"/>
        </w:rPr>
        <w:t xml:space="preserve">рактикалық конференцияларында </w:t>
      </w:r>
      <w:r w:rsidR="00F275F8" w:rsidRPr="00F01010">
        <w:rPr>
          <w:rFonts w:ascii="Times New Roman" w:hAnsi="Times New Roman" w:cs="Times New Roman"/>
          <w:sz w:val="28"/>
          <w:szCs w:val="28"/>
          <w:lang w:val="kk-KZ"/>
        </w:rPr>
        <w:t>6</w:t>
      </w:r>
      <w:r w:rsidR="000213DE">
        <w:rPr>
          <w:rFonts w:ascii="Times New Roman" w:hAnsi="Times New Roman" w:cs="Times New Roman"/>
          <w:sz w:val="28"/>
          <w:szCs w:val="28"/>
          <w:lang w:val="kk-KZ"/>
        </w:rPr>
        <w:t xml:space="preserve"> еңбек</w:t>
      </w:r>
      <w:r w:rsidRPr="00F01010">
        <w:rPr>
          <w:rFonts w:ascii="Times New Roman" w:hAnsi="Times New Roman" w:cs="Times New Roman"/>
          <w:sz w:val="28"/>
          <w:szCs w:val="28"/>
          <w:lang w:val="kk-KZ"/>
        </w:rPr>
        <w:t xml:space="preserve"> жарияланды.</w:t>
      </w:r>
    </w:p>
    <w:p w14:paraId="363D0F5F" w14:textId="4C979BE3" w:rsidR="00F01010" w:rsidRDefault="003C5A07" w:rsidP="00F01010">
      <w:pPr>
        <w:tabs>
          <w:tab w:val="left" w:pos="993"/>
        </w:tabs>
        <w:spacing w:after="0" w:line="240" w:lineRule="auto"/>
        <w:ind w:right="40" w:firstLine="709"/>
        <w:jc w:val="both"/>
        <w:rPr>
          <w:rFonts w:ascii="Times New Roman" w:hAnsi="Times New Roman" w:cs="Times New Roman"/>
          <w:sz w:val="28"/>
          <w:szCs w:val="28"/>
          <w:lang w:val="kk-KZ"/>
        </w:rPr>
      </w:pPr>
      <w:r w:rsidRPr="00B52598">
        <w:rPr>
          <w:rFonts w:ascii="Times New Roman" w:hAnsi="Times New Roman" w:cs="Times New Roman"/>
          <w:b/>
          <w:sz w:val="28"/>
          <w:szCs w:val="28"/>
          <w:lang w:val="kk-KZ"/>
        </w:rPr>
        <w:t>Диссертацияның құрылымы мен көлемі.</w:t>
      </w:r>
      <w:r w:rsidRPr="00B52598">
        <w:rPr>
          <w:rFonts w:ascii="Times New Roman" w:hAnsi="Times New Roman" w:cs="Times New Roman"/>
          <w:sz w:val="28"/>
          <w:szCs w:val="28"/>
          <w:lang w:val="kk-KZ"/>
        </w:rPr>
        <w:t xml:space="preserve"> Диссертация кіріспеден, төрт </w:t>
      </w:r>
      <w:r w:rsidR="00F512D8" w:rsidRPr="00B52598">
        <w:rPr>
          <w:rFonts w:ascii="Times New Roman" w:hAnsi="Times New Roman" w:cs="Times New Roman"/>
          <w:sz w:val="28"/>
          <w:szCs w:val="28"/>
          <w:lang w:val="kk-KZ"/>
        </w:rPr>
        <w:t>бөлім</w:t>
      </w:r>
      <w:r w:rsidRPr="00B52598">
        <w:rPr>
          <w:rFonts w:ascii="Times New Roman" w:hAnsi="Times New Roman" w:cs="Times New Roman"/>
          <w:sz w:val="28"/>
          <w:szCs w:val="28"/>
          <w:lang w:val="kk-KZ"/>
        </w:rPr>
        <w:t>, қорытындыдан, ата</w:t>
      </w:r>
      <w:r w:rsidR="00742022" w:rsidRPr="00B52598">
        <w:rPr>
          <w:rFonts w:ascii="Times New Roman" w:hAnsi="Times New Roman" w:cs="Times New Roman"/>
          <w:sz w:val="28"/>
          <w:szCs w:val="28"/>
          <w:lang w:val="kk-KZ"/>
        </w:rPr>
        <w:t xml:space="preserve">улар мен қосымшалардан алынған </w:t>
      </w:r>
      <w:r w:rsidR="006A19A8" w:rsidRPr="00B52598">
        <w:rPr>
          <w:rFonts w:ascii="Times New Roman" w:hAnsi="Times New Roman" w:cs="Times New Roman"/>
          <w:sz w:val="28"/>
          <w:szCs w:val="28"/>
          <w:lang w:val="kk-KZ"/>
        </w:rPr>
        <w:t>15</w:t>
      </w:r>
      <w:r w:rsidR="00BD2E78">
        <w:rPr>
          <w:rFonts w:ascii="Times New Roman" w:hAnsi="Times New Roman" w:cs="Times New Roman"/>
          <w:sz w:val="28"/>
          <w:szCs w:val="28"/>
          <w:lang w:val="kk-KZ"/>
        </w:rPr>
        <w:t>4</w:t>
      </w:r>
      <w:r w:rsidRPr="00B52598">
        <w:rPr>
          <w:rFonts w:ascii="Times New Roman" w:hAnsi="Times New Roman" w:cs="Times New Roman"/>
          <w:sz w:val="28"/>
          <w:szCs w:val="28"/>
          <w:lang w:val="kk-KZ"/>
        </w:rPr>
        <w:t xml:space="preserve"> әдебиеттер тізімінен тұрады. Диссертациялық жұмыстың</w:t>
      </w:r>
      <w:r w:rsidR="00910413" w:rsidRPr="00B52598">
        <w:rPr>
          <w:rFonts w:ascii="Times New Roman" w:hAnsi="Times New Roman" w:cs="Times New Roman"/>
          <w:sz w:val="28"/>
          <w:szCs w:val="28"/>
          <w:lang w:val="kk-KZ"/>
        </w:rPr>
        <w:t xml:space="preserve"> мәтіні </w:t>
      </w:r>
      <w:r w:rsidR="00B52598" w:rsidRPr="00B52598">
        <w:rPr>
          <w:rFonts w:ascii="Times New Roman" w:hAnsi="Times New Roman" w:cs="Times New Roman"/>
          <w:sz w:val="28"/>
          <w:szCs w:val="28"/>
          <w:lang w:val="kk-KZ"/>
        </w:rPr>
        <w:t>1</w:t>
      </w:r>
      <w:r w:rsidR="00B52598" w:rsidRPr="00561CE4">
        <w:rPr>
          <w:rFonts w:ascii="Times New Roman" w:hAnsi="Times New Roman" w:cs="Times New Roman"/>
          <w:sz w:val="28"/>
          <w:szCs w:val="28"/>
          <w:lang w:val="kk-KZ"/>
        </w:rPr>
        <w:t>0</w:t>
      </w:r>
      <w:r w:rsidR="00BD2E78">
        <w:rPr>
          <w:rFonts w:ascii="Times New Roman" w:hAnsi="Times New Roman" w:cs="Times New Roman"/>
          <w:sz w:val="28"/>
          <w:szCs w:val="28"/>
          <w:lang w:val="kk-KZ"/>
        </w:rPr>
        <w:t>0</w:t>
      </w:r>
      <w:r w:rsidRPr="00B52598">
        <w:rPr>
          <w:rFonts w:ascii="Times New Roman" w:hAnsi="Times New Roman" w:cs="Times New Roman"/>
          <w:sz w:val="28"/>
          <w:szCs w:val="28"/>
          <w:lang w:val="kk-KZ"/>
        </w:rPr>
        <w:t xml:space="preserve"> беттерде берілген</w:t>
      </w:r>
      <w:r w:rsidR="00B52598" w:rsidRPr="00B52598">
        <w:rPr>
          <w:rFonts w:ascii="Times New Roman" w:hAnsi="Times New Roman" w:cs="Times New Roman"/>
          <w:sz w:val="28"/>
          <w:szCs w:val="28"/>
          <w:lang w:val="kk-KZ"/>
        </w:rPr>
        <w:t>,</w:t>
      </w:r>
      <w:r w:rsidR="00742022" w:rsidRPr="00B52598">
        <w:rPr>
          <w:rFonts w:ascii="Times New Roman" w:hAnsi="Times New Roman" w:cs="Times New Roman"/>
          <w:sz w:val="28"/>
          <w:szCs w:val="28"/>
          <w:lang w:val="kk-KZ"/>
        </w:rPr>
        <w:t xml:space="preserve"> </w:t>
      </w:r>
      <w:r w:rsidR="00B52598" w:rsidRPr="00B52598">
        <w:rPr>
          <w:rFonts w:ascii="Times New Roman" w:hAnsi="Times New Roman" w:cs="Times New Roman"/>
          <w:sz w:val="28"/>
          <w:szCs w:val="28"/>
          <w:lang w:val="kk-KZ"/>
        </w:rPr>
        <w:t>22</w:t>
      </w:r>
      <w:r w:rsidR="00742022" w:rsidRPr="00B52598">
        <w:rPr>
          <w:rFonts w:ascii="Times New Roman" w:hAnsi="Times New Roman" w:cs="Times New Roman"/>
          <w:sz w:val="28"/>
          <w:szCs w:val="28"/>
          <w:lang w:val="kk-KZ"/>
        </w:rPr>
        <w:t xml:space="preserve"> кестелерде</w:t>
      </w:r>
      <w:r w:rsidR="00B52598" w:rsidRPr="00B52598">
        <w:rPr>
          <w:rFonts w:ascii="Times New Roman" w:hAnsi="Times New Roman" w:cs="Times New Roman"/>
          <w:sz w:val="28"/>
          <w:szCs w:val="28"/>
          <w:lang w:val="kk-KZ"/>
        </w:rPr>
        <w:t>н және</w:t>
      </w:r>
      <w:r w:rsidR="00742022" w:rsidRPr="00B52598">
        <w:rPr>
          <w:rFonts w:ascii="Times New Roman" w:hAnsi="Times New Roman" w:cs="Times New Roman"/>
          <w:sz w:val="28"/>
          <w:szCs w:val="28"/>
          <w:lang w:val="kk-KZ"/>
        </w:rPr>
        <w:t xml:space="preserve"> </w:t>
      </w:r>
      <w:r w:rsidR="00B52598" w:rsidRPr="00561CE4">
        <w:rPr>
          <w:rFonts w:ascii="Times New Roman" w:hAnsi="Times New Roman" w:cs="Times New Roman"/>
          <w:sz w:val="28"/>
          <w:szCs w:val="28"/>
          <w:lang w:val="kk-KZ"/>
        </w:rPr>
        <w:t>32</w:t>
      </w:r>
      <w:r w:rsidR="006A19A8" w:rsidRPr="00B52598">
        <w:rPr>
          <w:rFonts w:ascii="Times New Roman" w:hAnsi="Times New Roman" w:cs="Times New Roman"/>
          <w:sz w:val="28"/>
          <w:szCs w:val="28"/>
          <w:lang w:val="kk-KZ"/>
        </w:rPr>
        <w:t xml:space="preserve"> </w:t>
      </w:r>
      <w:r w:rsidR="00B52598" w:rsidRPr="00B52598">
        <w:rPr>
          <w:rFonts w:ascii="Times New Roman" w:hAnsi="Times New Roman" w:cs="Times New Roman"/>
          <w:sz w:val="28"/>
          <w:szCs w:val="28"/>
          <w:lang w:val="kk-KZ"/>
        </w:rPr>
        <w:t>суреттен</w:t>
      </w:r>
      <w:r w:rsidRPr="00B52598">
        <w:rPr>
          <w:rFonts w:ascii="Times New Roman" w:hAnsi="Times New Roman" w:cs="Times New Roman"/>
          <w:sz w:val="28"/>
          <w:szCs w:val="28"/>
          <w:lang w:val="kk-KZ"/>
        </w:rPr>
        <w:t xml:space="preserve"> тұрады</w:t>
      </w:r>
      <w:r w:rsidR="008E396A" w:rsidRPr="00B52598">
        <w:rPr>
          <w:rFonts w:ascii="Times New Roman" w:hAnsi="Times New Roman" w:cs="Times New Roman"/>
          <w:sz w:val="28"/>
          <w:szCs w:val="28"/>
          <w:lang w:val="kk-KZ"/>
        </w:rPr>
        <w:t>.</w:t>
      </w:r>
      <w:bookmarkStart w:id="3" w:name="_Toc137831569"/>
    </w:p>
    <w:p w14:paraId="5061FF99"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5A975FEE"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7C481502"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745AEEFA"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5F8ED365"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0550BD29"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05757DDA"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0769D144"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018DD29B"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38D540ED" w14:textId="77777777" w:rsidR="00F01010" w:rsidRDefault="00F01010" w:rsidP="00F01010">
      <w:pPr>
        <w:tabs>
          <w:tab w:val="left" w:pos="993"/>
        </w:tabs>
        <w:spacing w:after="0" w:line="240" w:lineRule="auto"/>
        <w:ind w:right="40" w:firstLine="709"/>
        <w:jc w:val="both"/>
        <w:rPr>
          <w:rFonts w:ascii="Times New Roman" w:hAnsi="Times New Roman" w:cs="Times New Roman"/>
          <w:sz w:val="28"/>
          <w:szCs w:val="28"/>
          <w:lang w:val="kk-KZ"/>
        </w:rPr>
      </w:pPr>
    </w:p>
    <w:p w14:paraId="78F240D0" w14:textId="77777777" w:rsidR="00F01010" w:rsidRDefault="00F01010" w:rsidP="00C14818">
      <w:pPr>
        <w:tabs>
          <w:tab w:val="left" w:pos="993"/>
        </w:tabs>
        <w:spacing w:after="0" w:line="240" w:lineRule="auto"/>
        <w:ind w:right="40"/>
        <w:jc w:val="both"/>
        <w:rPr>
          <w:rFonts w:ascii="Times New Roman" w:hAnsi="Times New Roman" w:cs="Times New Roman"/>
          <w:sz w:val="28"/>
          <w:szCs w:val="28"/>
          <w:lang w:val="kk-KZ"/>
        </w:rPr>
      </w:pPr>
    </w:p>
    <w:p w14:paraId="08BD03EE" w14:textId="5F836FB9" w:rsidR="00437D95" w:rsidRPr="002C672D" w:rsidRDefault="002C672D" w:rsidP="00F01010">
      <w:pPr>
        <w:tabs>
          <w:tab w:val="left" w:pos="993"/>
        </w:tabs>
        <w:spacing w:after="0" w:line="240" w:lineRule="auto"/>
        <w:ind w:right="40" w:firstLine="709"/>
        <w:jc w:val="both"/>
        <w:rPr>
          <w:rFonts w:ascii="Times New Roman" w:eastAsia="Calibri" w:hAnsi="Times New Roman" w:cs="Times New Roman"/>
          <w:b/>
          <w:sz w:val="28"/>
          <w:szCs w:val="28"/>
          <w:lang w:val="kk-KZ"/>
        </w:rPr>
      </w:pPr>
      <w:r w:rsidRPr="002C672D">
        <w:rPr>
          <w:rFonts w:ascii="Times New Roman" w:eastAsia="Calibri" w:hAnsi="Times New Roman" w:cs="Times New Roman"/>
          <w:b/>
          <w:sz w:val="28"/>
          <w:szCs w:val="28"/>
          <w:lang w:val="kk-KZ"/>
        </w:rPr>
        <w:lastRenderedPageBreak/>
        <w:t>1</w:t>
      </w:r>
      <w:r w:rsidR="00437D95" w:rsidRPr="002C672D">
        <w:rPr>
          <w:rFonts w:ascii="Times New Roman" w:eastAsia="Calibri" w:hAnsi="Times New Roman" w:cs="Times New Roman"/>
          <w:b/>
          <w:sz w:val="28"/>
          <w:szCs w:val="28"/>
          <w:lang w:val="kk-KZ"/>
        </w:rPr>
        <w:t xml:space="preserve"> </w:t>
      </w:r>
      <w:r w:rsidR="003C5A07" w:rsidRPr="002C672D">
        <w:rPr>
          <w:rFonts w:ascii="Times New Roman" w:eastAsia="Calibri" w:hAnsi="Times New Roman" w:cs="Times New Roman"/>
          <w:b/>
          <w:sz w:val="28"/>
          <w:szCs w:val="28"/>
          <w:lang w:val="kk-KZ"/>
        </w:rPr>
        <w:t>ӘДЕБИ ШОЛУ</w:t>
      </w:r>
      <w:bookmarkEnd w:id="3"/>
    </w:p>
    <w:p w14:paraId="68403001" w14:textId="77777777" w:rsidR="00F512D8" w:rsidRDefault="00F512D8" w:rsidP="00D37B29">
      <w:pPr>
        <w:pStyle w:val="2"/>
        <w:spacing w:before="0" w:after="0"/>
        <w:ind w:firstLine="709"/>
        <w:jc w:val="both"/>
        <w:rPr>
          <w:rFonts w:ascii="Times New Roman" w:hAnsi="Times New Roman" w:cs="Times New Roman"/>
          <w:b/>
          <w:sz w:val="28"/>
          <w:szCs w:val="28"/>
          <w:lang w:val="kk-KZ"/>
        </w:rPr>
      </w:pPr>
      <w:bookmarkStart w:id="4" w:name="_Toc137831570"/>
    </w:p>
    <w:p w14:paraId="5122EAD9" w14:textId="5755F929" w:rsidR="003B001B" w:rsidRPr="002C672D" w:rsidRDefault="002B3DD4" w:rsidP="00D37B29">
      <w:pPr>
        <w:pStyle w:val="2"/>
        <w:spacing w:before="0" w:after="0"/>
        <w:ind w:firstLine="709"/>
        <w:jc w:val="both"/>
        <w:rPr>
          <w:rFonts w:ascii="Times New Roman" w:hAnsi="Times New Roman" w:cs="Times New Roman"/>
          <w:b/>
          <w:sz w:val="28"/>
          <w:szCs w:val="28"/>
          <w:lang w:val="kk-KZ"/>
        </w:rPr>
      </w:pPr>
      <w:r w:rsidRPr="002C672D">
        <w:rPr>
          <w:rFonts w:ascii="Times New Roman" w:hAnsi="Times New Roman" w:cs="Times New Roman"/>
          <w:b/>
          <w:sz w:val="28"/>
          <w:szCs w:val="28"/>
          <w:lang w:val="kk-KZ"/>
        </w:rPr>
        <w:t xml:space="preserve">1.1 </w:t>
      </w:r>
      <w:r w:rsidR="003C5A07" w:rsidRPr="002C672D">
        <w:rPr>
          <w:rFonts w:ascii="Times New Roman" w:hAnsi="Times New Roman" w:cs="Times New Roman"/>
          <w:b/>
          <w:sz w:val="28"/>
          <w:szCs w:val="28"/>
          <w:lang w:val="kk-KZ"/>
        </w:rPr>
        <w:t>Әлемдік ет өндірісі және тұтыну</w:t>
      </w:r>
      <w:bookmarkEnd w:id="4"/>
    </w:p>
    <w:p w14:paraId="3CE6754B" w14:textId="33F0A2D2" w:rsidR="0093428C" w:rsidRPr="00A10726" w:rsidRDefault="003C5A07" w:rsidP="00D37B29">
      <w:pPr>
        <w:pStyle w:val="12"/>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 xml:space="preserve">Дамушы елдердегі өмір сүру деңгейінің жоғарылауымен байланысты жануарлардан алынатын азық-түлік өнімдеріне әлемдік сұраныстың өсуі шектеулі ұсыныс өсімі жағдайында ірі қара мал етіне импорттық сұраныс пен бағаның өсуіне алып келеді. </w:t>
      </w:r>
      <w:r w:rsidR="006D0871" w:rsidRPr="00A10726">
        <w:rPr>
          <w:rFonts w:ascii="Times New Roman" w:hAnsi="Times New Roman"/>
          <w:sz w:val="28"/>
          <w:szCs w:val="28"/>
          <w:lang w:val="kk-KZ"/>
        </w:rPr>
        <w:t>Осымен</w:t>
      </w:r>
      <w:r w:rsidRPr="00A10726">
        <w:rPr>
          <w:rFonts w:ascii="Times New Roman" w:hAnsi="Times New Roman"/>
          <w:sz w:val="28"/>
          <w:szCs w:val="28"/>
          <w:lang w:val="kk-KZ"/>
        </w:rPr>
        <w:t xml:space="preserve"> 2016 жылдан бері экспорттық бағаның тұрақты өсуін </w:t>
      </w:r>
      <w:r w:rsidR="006D0871" w:rsidRPr="00A10726">
        <w:rPr>
          <w:rFonts w:ascii="Times New Roman" w:hAnsi="Times New Roman"/>
          <w:sz w:val="28"/>
          <w:szCs w:val="28"/>
          <w:lang w:val="kk-KZ"/>
        </w:rPr>
        <w:t>түсіндіруге болады</w:t>
      </w:r>
      <w:r w:rsidRPr="00A10726">
        <w:rPr>
          <w:rFonts w:ascii="Times New Roman" w:hAnsi="Times New Roman"/>
          <w:sz w:val="28"/>
          <w:szCs w:val="28"/>
          <w:lang w:val="kk-KZ"/>
        </w:rPr>
        <w:t>. Бұл үрдіс 2020 жылы жаһандық рецессияның басталуын</w:t>
      </w:r>
      <w:r w:rsidR="006D0871" w:rsidRPr="00A10726">
        <w:rPr>
          <w:rFonts w:ascii="Times New Roman" w:hAnsi="Times New Roman"/>
          <w:sz w:val="28"/>
          <w:szCs w:val="28"/>
          <w:lang w:val="kk-KZ"/>
        </w:rPr>
        <w:t xml:space="preserve">а байланысты өзгеруі мүмкін </w:t>
      </w:r>
      <w:r w:rsidR="007E0F3B" w:rsidRPr="00A10726">
        <w:rPr>
          <w:rFonts w:ascii="Times New Roman" w:eastAsia="Calibri" w:hAnsi="Times New Roman"/>
          <w:sz w:val="28"/>
          <w:szCs w:val="28"/>
          <w:lang w:val="kk-KZ"/>
        </w:rPr>
        <w:t>[</w:t>
      </w:r>
      <w:r w:rsidR="005323DF">
        <w:rPr>
          <w:rFonts w:ascii="Times New Roman" w:eastAsia="Calibri" w:hAnsi="Times New Roman"/>
          <w:sz w:val="28"/>
          <w:szCs w:val="28"/>
          <w:lang w:val="kk-KZ"/>
        </w:rPr>
        <w:t>10</w:t>
      </w:r>
      <w:r w:rsidR="007E0F3B" w:rsidRPr="00A10726">
        <w:rPr>
          <w:rFonts w:ascii="Times New Roman" w:eastAsia="Calibri" w:hAnsi="Times New Roman"/>
          <w:sz w:val="28"/>
          <w:szCs w:val="28"/>
          <w:lang w:val="kk-KZ"/>
        </w:rPr>
        <w:t>].</w:t>
      </w:r>
    </w:p>
    <w:p w14:paraId="43FDC08C" w14:textId="50B69F3B" w:rsidR="006D0871" w:rsidRDefault="006D0871" w:rsidP="00D37B29">
      <w:pPr>
        <w:tabs>
          <w:tab w:val="left" w:pos="3402"/>
        </w:tabs>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Ірі қара мал етін әлемдік тұтыну</w:t>
      </w:r>
      <w:r w:rsidR="00D37B29">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2014-2020 жылдардағы ірі қара мал етін әлемдік тұтыну динамикасы, млн.</w:t>
      </w:r>
      <w:r w:rsidR="00D37B29">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тонна</w:t>
      </w:r>
      <w:r w:rsidR="00D37B29">
        <w:rPr>
          <w:rFonts w:ascii="Times New Roman" w:hAnsi="Times New Roman" w:cs="Times New Roman"/>
          <w:sz w:val="28"/>
          <w:szCs w:val="28"/>
          <w:lang w:val="kk-KZ"/>
        </w:rPr>
        <w:t xml:space="preserve"> (1-сурет).</w:t>
      </w:r>
    </w:p>
    <w:p w14:paraId="4BE24B95" w14:textId="77777777" w:rsidR="00D37B29" w:rsidRPr="00A10726" w:rsidRDefault="00D37B29" w:rsidP="00D37B29">
      <w:pPr>
        <w:tabs>
          <w:tab w:val="left" w:pos="3402"/>
        </w:tabs>
        <w:spacing w:after="0" w:line="240" w:lineRule="auto"/>
        <w:ind w:firstLine="709"/>
        <w:jc w:val="both"/>
        <w:rPr>
          <w:rFonts w:ascii="Times New Roman" w:hAnsi="Times New Roman" w:cs="Times New Roman"/>
          <w:sz w:val="28"/>
          <w:szCs w:val="28"/>
          <w:lang w:val="kk-KZ"/>
        </w:rPr>
      </w:pPr>
    </w:p>
    <w:p w14:paraId="594122C7" w14:textId="17B2DD90" w:rsidR="002137EB" w:rsidRPr="00A10726" w:rsidRDefault="0043028F" w:rsidP="00D37B29">
      <w:pPr>
        <w:pStyle w:val="12"/>
        <w:spacing w:before="0" w:beforeAutospacing="0" w:after="0" w:afterAutospacing="0" w:line="240" w:lineRule="auto"/>
        <w:jc w:val="center"/>
        <w:rPr>
          <w:rFonts w:ascii="Times New Roman" w:eastAsia="Calibri" w:hAnsi="Times New Roman"/>
          <w:sz w:val="28"/>
          <w:szCs w:val="28"/>
          <w:lang w:val="kk-KZ"/>
        </w:rPr>
      </w:pPr>
      <w:r w:rsidRPr="00A10726">
        <w:rPr>
          <w:noProof/>
        </w:rPr>
        <w:drawing>
          <wp:inline distT="0" distB="0" distL="0" distR="0" wp14:anchorId="43EA9463" wp14:editId="5C672C8C">
            <wp:extent cx="5486400" cy="3872088"/>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C25E65" w14:textId="77777777" w:rsidR="001B23E2" w:rsidRPr="00D37B29" w:rsidRDefault="001B23E2" w:rsidP="00F169CA">
      <w:pPr>
        <w:tabs>
          <w:tab w:val="left" w:pos="3402"/>
        </w:tabs>
        <w:spacing w:after="0" w:line="240" w:lineRule="auto"/>
        <w:rPr>
          <w:rFonts w:ascii="Times New Roman" w:hAnsi="Times New Roman" w:cs="Times New Roman"/>
          <w:sz w:val="16"/>
          <w:szCs w:val="16"/>
          <w:lang w:val="kk-KZ"/>
        </w:rPr>
      </w:pPr>
      <w:r w:rsidRPr="00D37B29">
        <w:rPr>
          <w:rFonts w:ascii="Times New Roman" w:hAnsi="Times New Roman" w:cs="Times New Roman"/>
          <w:sz w:val="16"/>
          <w:szCs w:val="16"/>
          <w:lang w:val="kk-KZ"/>
        </w:rPr>
        <w:t xml:space="preserve"> </w:t>
      </w:r>
    </w:p>
    <w:p w14:paraId="2D261995" w14:textId="5C40448B" w:rsidR="00D37B29" w:rsidRDefault="00D37B29" w:rsidP="00D37B29">
      <w:pPr>
        <w:tabs>
          <w:tab w:val="left" w:pos="3402"/>
        </w:tabs>
        <w:spacing w:after="0" w:line="240" w:lineRule="auto"/>
        <w:ind w:firstLine="709"/>
        <w:jc w:val="both"/>
        <w:rPr>
          <w:rFonts w:ascii="Times New Roman" w:hAnsi="Times New Roman" w:cs="Times New Roman"/>
          <w:sz w:val="24"/>
          <w:szCs w:val="24"/>
          <w:lang w:val="kk-KZ"/>
        </w:rPr>
      </w:pPr>
      <w:r w:rsidRPr="00D37B2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37B29">
        <w:rPr>
          <w:rFonts w:ascii="Times New Roman" w:hAnsi="Times New Roman" w:cs="Times New Roman"/>
          <w:sz w:val="24"/>
          <w:szCs w:val="24"/>
          <w:lang w:val="kk-KZ"/>
        </w:rPr>
        <w:t xml:space="preserve">дереккөзі - аралық статистикалық деректер негізінде сараптамалық бағалау; </w:t>
      </w:r>
    </w:p>
    <w:p w14:paraId="517EE07C" w14:textId="14C1B8AC" w:rsidR="00D37B29" w:rsidRPr="00D37B29" w:rsidRDefault="00D37B29" w:rsidP="00D37B29">
      <w:pPr>
        <w:tabs>
          <w:tab w:val="left" w:pos="3402"/>
        </w:tabs>
        <w:spacing w:after="0" w:line="240" w:lineRule="auto"/>
        <w:ind w:firstLine="709"/>
        <w:jc w:val="both"/>
        <w:rPr>
          <w:rFonts w:ascii="Times New Roman" w:hAnsi="Times New Roman" w:cs="Times New Roman"/>
          <w:sz w:val="24"/>
          <w:szCs w:val="24"/>
          <w:lang w:val="kk-KZ"/>
        </w:rPr>
      </w:pPr>
      <w:r w:rsidRPr="00D37B29">
        <w:rPr>
          <w:rFonts w:ascii="Times New Roman" w:hAnsi="Times New Roman" w:cs="Times New Roman"/>
          <w:sz w:val="24"/>
          <w:szCs w:val="24"/>
          <w:lang w:val="kk-KZ"/>
        </w:rPr>
        <w:t>**</w:t>
      </w:r>
      <w:r>
        <w:rPr>
          <w:rFonts w:ascii="Times New Roman" w:hAnsi="Times New Roman" w:cs="Times New Roman"/>
          <w:sz w:val="24"/>
          <w:szCs w:val="24"/>
          <w:lang w:val="kk-KZ"/>
        </w:rPr>
        <w:t xml:space="preserve"> – </w:t>
      </w:r>
      <w:r w:rsidRPr="00D37B29">
        <w:rPr>
          <w:rFonts w:ascii="Times New Roman" w:hAnsi="Times New Roman" w:cs="Times New Roman"/>
          <w:sz w:val="24"/>
          <w:szCs w:val="24"/>
          <w:lang w:val="kk-KZ"/>
        </w:rPr>
        <w:t>болжам</w:t>
      </w:r>
    </w:p>
    <w:p w14:paraId="0B76D782" w14:textId="77777777" w:rsidR="00D37B29" w:rsidRPr="00D37B29" w:rsidRDefault="00D37B29" w:rsidP="00D37B29">
      <w:pPr>
        <w:tabs>
          <w:tab w:val="left" w:pos="3402"/>
        </w:tabs>
        <w:spacing w:after="0" w:line="240" w:lineRule="auto"/>
        <w:jc w:val="center"/>
        <w:rPr>
          <w:rFonts w:ascii="Times New Roman" w:hAnsi="Times New Roman" w:cs="Times New Roman"/>
          <w:sz w:val="16"/>
          <w:szCs w:val="16"/>
          <w:lang w:val="kk-KZ"/>
        </w:rPr>
      </w:pPr>
    </w:p>
    <w:p w14:paraId="74E804B5" w14:textId="77777777" w:rsidR="00D37B29" w:rsidRPr="00D37B29" w:rsidRDefault="00D37B29" w:rsidP="00D37B29">
      <w:pPr>
        <w:tabs>
          <w:tab w:val="left" w:pos="3402"/>
        </w:tabs>
        <w:spacing w:after="0" w:line="240" w:lineRule="auto"/>
        <w:jc w:val="center"/>
        <w:rPr>
          <w:rFonts w:ascii="Times New Roman" w:hAnsi="Times New Roman" w:cs="Times New Roman"/>
          <w:sz w:val="28"/>
          <w:szCs w:val="28"/>
          <w:lang w:val="kk-KZ"/>
        </w:rPr>
      </w:pPr>
      <w:r w:rsidRPr="00D37B29">
        <w:rPr>
          <w:rFonts w:ascii="Times New Roman" w:hAnsi="Times New Roman" w:cs="Times New Roman"/>
          <w:sz w:val="28"/>
          <w:szCs w:val="28"/>
          <w:lang w:val="kk-KZ"/>
        </w:rPr>
        <w:t>Сурет 1 – 2014-2020 жылдар кезеңінде орташа жылдық өсу қарқыны: жылына 0,4%</w:t>
      </w:r>
    </w:p>
    <w:p w14:paraId="44C8F400" w14:textId="59F022E7" w:rsidR="00D37B29" w:rsidRPr="00D37B29" w:rsidRDefault="00D37B29" w:rsidP="00F169CA">
      <w:pPr>
        <w:tabs>
          <w:tab w:val="left" w:pos="3402"/>
        </w:tabs>
        <w:spacing w:after="0" w:line="240" w:lineRule="auto"/>
        <w:jc w:val="center"/>
        <w:rPr>
          <w:rFonts w:ascii="Times New Roman" w:hAnsi="Times New Roman" w:cs="Times New Roman"/>
          <w:sz w:val="16"/>
          <w:szCs w:val="16"/>
          <w:lang w:val="kk-KZ"/>
        </w:rPr>
      </w:pPr>
    </w:p>
    <w:p w14:paraId="304D53C3" w14:textId="60D3B90D" w:rsidR="006D0871" w:rsidRDefault="005323DF" w:rsidP="00D37B29">
      <w:pPr>
        <w:tabs>
          <w:tab w:val="left" w:pos="3402"/>
        </w:tabs>
        <w:spacing w:after="0" w:line="240" w:lineRule="auto"/>
        <w:ind w:firstLine="709"/>
        <w:rPr>
          <w:rFonts w:ascii="Times New Roman" w:hAnsi="Times New Roman" w:cs="Times New Roman"/>
          <w:sz w:val="24"/>
          <w:szCs w:val="24"/>
          <w:lang w:val="kk-KZ"/>
        </w:rPr>
      </w:pPr>
      <w:r w:rsidRPr="007C11D7">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11</w:t>
      </w:r>
      <w:r w:rsidRPr="00421BD3">
        <w:rPr>
          <w:rFonts w:ascii="Times New Roman" w:eastAsia="Calibri" w:hAnsi="Times New Roman" w:cs="Times New Roman"/>
          <w:bCs/>
          <w:sz w:val="24"/>
          <w:szCs w:val="24"/>
          <w:lang w:val="kk-KZ"/>
        </w:rPr>
        <w:t>]</w:t>
      </w:r>
    </w:p>
    <w:p w14:paraId="5AF8414E" w14:textId="77777777" w:rsidR="00D37B29" w:rsidRPr="00D37B29" w:rsidRDefault="00D37B29" w:rsidP="00D37B29">
      <w:pPr>
        <w:tabs>
          <w:tab w:val="left" w:pos="3402"/>
        </w:tabs>
        <w:spacing w:after="0" w:line="240" w:lineRule="auto"/>
        <w:ind w:firstLine="709"/>
        <w:rPr>
          <w:rFonts w:ascii="Times New Roman" w:hAnsi="Times New Roman" w:cs="Times New Roman"/>
          <w:sz w:val="28"/>
          <w:szCs w:val="28"/>
          <w:lang w:val="kk-KZ"/>
        </w:rPr>
      </w:pPr>
    </w:p>
    <w:p w14:paraId="13D21DF8" w14:textId="4F6A9CA1" w:rsidR="00D37B29" w:rsidRPr="00A10726" w:rsidRDefault="00D37B29" w:rsidP="00D37B29">
      <w:pPr>
        <w:pStyle w:val="12"/>
        <w:spacing w:before="0" w:beforeAutospacing="0" w:after="0" w:afterAutospacing="0" w:line="240" w:lineRule="auto"/>
        <w:ind w:firstLine="709"/>
        <w:jc w:val="both"/>
        <w:rPr>
          <w:rFonts w:ascii="Times New Roman" w:eastAsia="Calibri" w:hAnsi="Times New Roman"/>
          <w:sz w:val="28"/>
          <w:szCs w:val="28"/>
          <w:lang w:val="kk-KZ"/>
        </w:rPr>
      </w:pPr>
      <w:r>
        <w:rPr>
          <w:rFonts w:ascii="Times New Roman" w:eastAsia="Calibri" w:hAnsi="Times New Roman"/>
          <w:sz w:val="28"/>
          <w:szCs w:val="28"/>
          <w:lang w:val="kk-KZ"/>
        </w:rPr>
        <w:t xml:space="preserve">2-суретте, </w:t>
      </w:r>
      <w:r w:rsidRPr="00A10726">
        <w:rPr>
          <w:rFonts w:ascii="Times New Roman" w:eastAsia="Calibri" w:hAnsi="Times New Roman"/>
          <w:sz w:val="28"/>
          <w:szCs w:val="28"/>
          <w:lang w:val="kk-KZ"/>
        </w:rPr>
        <w:t>дүниежүзілік ірі қара мал етінің нарығы тұтынудың салыстырмалы түрде тұрақты деңгейімен сипатталады: 2014-2020 жж. кезеңде орташа жылдық өсу қарқыны 0,4% құрады. Қытай, Бразилия, АҚШ және ЕО ең үлкен нарық болып қала береді, бірақ сұраныстың өсуіне ең алдымен Қытай себепші болады. Аргентинада, ЕО және Ресейде тұтыну құрылымында сиыр етінің құс етімен алмастырылуына байланысты тұтыну көлемі азаюда [</w:t>
      </w:r>
      <w:r w:rsidR="005323DF">
        <w:rPr>
          <w:rFonts w:ascii="Times New Roman" w:eastAsia="Calibri" w:hAnsi="Times New Roman"/>
          <w:sz w:val="28"/>
          <w:szCs w:val="28"/>
          <w:lang w:val="kk-KZ"/>
        </w:rPr>
        <w:t>10</w:t>
      </w:r>
      <w:r w:rsidRPr="00A10726">
        <w:rPr>
          <w:rFonts w:ascii="Times New Roman" w:eastAsia="Calibri" w:hAnsi="Times New Roman"/>
          <w:sz w:val="28"/>
          <w:szCs w:val="28"/>
          <w:lang w:val="kk-KZ"/>
        </w:rPr>
        <w:t>].</w:t>
      </w:r>
    </w:p>
    <w:p w14:paraId="00EE42E7" w14:textId="77777777" w:rsidR="00D37B29" w:rsidRPr="00D37B29" w:rsidRDefault="00D37B29" w:rsidP="00D37B29">
      <w:pPr>
        <w:tabs>
          <w:tab w:val="left" w:pos="3402"/>
        </w:tabs>
        <w:spacing w:after="0" w:line="240" w:lineRule="auto"/>
        <w:ind w:firstLine="709"/>
        <w:rPr>
          <w:rFonts w:ascii="Times New Roman" w:hAnsi="Times New Roman" w:cs="Times New Roman"/>
          <w:sz w:val="28"/>
          <w:szCs w:val="28"/>
          <w:lang w:val="kk-KZ"/>
        </w:rPr>
      </w:pPr>
    </w:p>
    <w:p w14:paraId="20CCD04A" w14:textId="3B5414ED" w:rsidR="0043028F" w:rsidRPr="00A10726" w:rsidRDefault="0043028F" w:rsidP="00D37B29">
      <w:pPr>
        <w:pStyle w:val="12"/>
        <w:spacing w:before="0" w:beforeAutospacing="0" w:after="0" w:afterAutospacing="0" w:line="240" w:lineRule="auto"/>
        <w:jc w:val="center"/>
        <w:rPr>
          <w:rFonts w:ascii="Times New Roman" w:eastAsia="Calibri" w:hAnsi="Times New Roman"/>
          <w:sz w:val="28"/>
          <w:szCs w:val="28"/>
          <w:lang w:val="kk-KZ"/>
        </w:rPr>
      </w:pPr>
      <w:r w:rsidRPr="00A10726">
        <w:rPr>
          <w:noProof/>
        </w:rPr>
        <w:lastRenderedPageBreak/>
        <w:drawing>
          <wp:inline distT="0" distB="0" distL="0" distR="0" wp14:anchorId="23B399FF" wp14:editId="318ACB78">
            <wp:extent cx="4876800" cy="2909455"/>
            <wp:effectExtent l="0" t="0" r="0" b="5715"/>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BD35C0" w14:textId="77777777" w:rsidR="001B23E2" w:rsidRPr="00D37B29" w:rsidRDefault="001B23E2" w:rsidP="00F169CA">
      <w:pPr>
        <w:pStyle w:val="12"/>
        <w:spacing w:before="0" w:beforeAutospacing="0" w:after="0" w:afterAutospacing="0" w:line="240" w:lineRule="auto"/>
        <w:ind w:firstLine="709"/>
        <w:jc w:val="both"/>
        <w:rPr>
          <w:rFonts w:ascii="Times New Roman" w:eastAsia="Calibri" w:hAnsi="Times New Roman"/>
          <w:sz w:val="16"/>
          <w:szCs w:val="16"/>
          <w:lang w:val="kk-KZ"/>
        </w:rPr>
      </w:pPr>
    </w:p>
    <w:p w14:paraId="24C3F1D3" w14:textId="39399E0D" w:rsidR="001B23E2" w:rsidRPr="00A10726" w:rsidRDefault="001B23E2" w:rsidP="00D37B29">
      <w:pPr>
        <w:pStyle w:val="12"/>
        <w:spacing w:before="0" w:beforeAutospacing="0" w:after="0" w:afterAutospacing="0" w:line="240" w:lineRule="auto"/>
        <w:jc w:val="center"/>
        <w:rPr>
          <w:rFonts w:ascii="Times New Roman" w:eastAsia="Calibri" w:hAnsi="Times New Roman"/>
          <w:sz w:val="28"/>
          <w:szCs w:val="28"/>
          <w:lang w:val="kk-KZ"/>
        </w:rPr>
      </w:pPr>
      <w:r w:rsidRPr="00A10726">
        <w:rPr>
          <w:rFonts w:ascii="Times New Roman" w:eastAsia="Calibri" w:hAnsi="Times New Roman"/>
          <w:sz w:val="28"/>
          <w:szCs w:val="28"/>
          <w:lang w:val="kk-KZ"/>
        </w:rPr>
        <w:t>С</w:t>
      </w:r>
      <w:r w:rsidR="00D37B29">
        <w:rPr>
          <w:rFonts w:ascii="Times New Roman" w:eastAsia="Calibri" w:hAnsi="Times New Roman"/>
          <w:sz w:val="28"/>
          <w:szCs w:val="28"/>
          <w:lang w:val="kk-KZ"/>
        </w:rPr>
        <w:t xml:space="preserve">урет </w:t>
      </w:r>
      <w:r w:rsidRPr="00A10726">
        <w:rPr>
          <w:rFonts w:ascii="Times New Roman" w:eastAsia="Calibri" w:hAnsi="Times New Roman"/>
          <w:sz w:val="28"/>
          <w:szCs w:val="28"/>
          <w:lang w:val="kk-KZ"/>
        </w:rPr>
        <w:t>2</w:t>
      </w:r>
      <w:r w:rsidR="00D37B29">
        <w:rPr>
          <w:rFonts w:ascii="Times New Roman" w:eastAsia="Calibri" w:hAnsi="Times New Roman"/>
          <w:sz w:val="28"/>
          <w:szCs w:val="28"/>
          <w:lang w:val="kk-KZ"/>
        </w:rPr>
        <w:t xml:space="preserve"> –</w:t>
      </w:r>
      <w:r w:rsidRPr="00A10726">
        <w:rPr>
          <w:rFonts w:ascii="Times New Roman" w:eastAsia="Calibri" w:hAnsi="Times New Roman"/>
          <w:sz w:val="28"/>
          <w:szCs w:val="28"/>
          <w:lang w:val="kk-KZ"/>
        </w:rPr>
        <w:t xml:space="preserve"> Дүниежүзілік ірі қара мал етінің нарығы</w:t>
      </w:r>
    </w:p>
    <w:p w14:paraId="2BCA738F" w14:textId="77777777" w:rsidR="003C0AA7" w:rsidRPr="00A10726" w:rsidRDefault="003C0AA7" w:rsidP="00F169CA">
      <w:pPr>
        <w:pStyle w:val="12"/>
        <w:spacing w:before="0" w:beforeAutospacing="0" w:after="0" w:afterAutospacing="0" w:line="240" w:lineRule="auto"/>
        <w:jc w:val="both"/>
        <w:rPr>
          <w:rFonts w:ascii="Times New Roman" w:eastAsia="Calibri" w:hAnsi="Times New Roman"/>
          <w:sz w:val="28"/>
          <w:szCs w:val="28"/>
          <w:lang w:val="kk-KZ"/>
        </w:rPr>
      </w:pPr>
    </w:p>
    <w:p w14:paraId="02BF862C" w14:textId="5170A467" w:rsidR="006978A4" w:rsidRPr="00A10726" w:rsidRDefault="006D0871" w:rsidP="00D37B29">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Біріккен Ұлттар Ұйымының 2019 жылғы мәліметі бойынша әлемде бір адам жылына орта есеппен 64,9 кг ет тұтынады. Кедей елдерде </w:t>
      </w:r>
      <w:r w:rsidR="005323DF">
        <w:rPr>
          <w:rFonts w:ascii="Times New Roman" w:eastAsia="Calibri" w:hAnsi="Times New Roman"/>
          <w:sz w:val="28"/>
          <w:szCs w:val="28"/>
          <w:lang w:val="kk-KZ"/>
        </w:rPr>
        <w:t>–</w:t>
      </w:r>
      <w:r w:rsidRPr="00A10726">
        <w:rPr>
          <w:rFonts w:ascii="Times New Roman" w:eastAsia="Calibri" w:hAnsi="Times New Roman"/>
          <w:sz w:val="28"/>
          <w:szCs w:val="28"/>
          <w:lang w:val="kk-KZ"/>
        </w:rPr>
        <w:t xml:space="preserve"> 4-14 кг, бай елдерде </w:t>
      </w:r>
      <w:r w:rsidR="005323DF">
        <w:rPr>
          <w:rFonts w:ascii="Times New Roman" w:eastAsia="Calibri" w:hAnsi="Times New Roman"/>
          <w:sz w:val="28"/>
          <w:szCs w:val="28"/>
          <w:lang w:val="kk-KZ"/>
        </w:rPr>
        <w:t>–</w:t>
      </w:r>
      <w:r w:rsidRPr="00A10726">
        <w:rPr>
          <w:rFonts w:ascii="Times New Roman" w:eastAsia="Calibri" w:hAnsi="Times New Roman"/>
          <w:sz w:val="28"/>
          <w:szCs w:val="28"/>
          <w:lang w:val="kk-KZ"/>
        </w:rPr>
        <w:t xml:space="preserve"> 94-120 кг</w:t>
      </w:r>
      <w:r w:rsidR="006978A4" w:rsidRPr="00A10726">
        <w:rPr>
          <w:rFonts w:ascii="Times New Roman" w:hAnsi="Times New Roman"/>
          <w:sz w:val="28"/>
          <w:szCs w:val="28"/>
          <w:lang w:val="kk-KZ"/>
        </w:rPr>
        <w:t xml:space="preserve">. </w:t>
      </w:r>
    </w:p>
    <w:p w14:paraId="55A4604C" w14:textId="1E0F241F" w:rsidR="00E03FA0" w:rsidRPr="00A10726" w:rsidRDefault="00E03FA0" w:rsidP="00F169CA">
      <w:pPr>
        <w:pStyle w:val="12"/>
        <w:spacing w:before="0" w:beforeAutospacing="0" w:after="0" w:afterAutospacing="0" w:line="240" w:lineRule="auto"/>
        <w:ind w:firstLine="709"/>
        <w:jc w:val="both"/>
        <w:rPr>
          <w:rFonts w:ascii="Times New Roman" w:hAnsi="Times New Roman"/>
          <w:sz w:val="28"/>
          <w:szCs w:val="28"/>
          <w:lang w:val="kk-KZ"/>
        </w:rPr>
      </w:pPr>
    </w:p>
    <w:p w14:paraId="02C1654E" w14:textId="3DB1FB10" w:rsidR="003D6E12" w:rsidRDefault="006D0871" w:rsidP="00D37B29">
      <w:pPr>
        <w:pStyle w:val="12"/>
        <w:spacing w:before="0" w:beforeAutospacing="0" w:after="0" w:afterAutospacing="0" w:line="240" w:lineRule="auto"/>
        <w:jc w:val="both"/>
        <w:rPr>
          <w:rFonts w:ascii="Times New Roman" w:hAnsi="Times New Roman"/>
          <w:sz w:val="28"/>
          <w:szCs w:val="28"/>
          <w:lang w:val="kk-KZ"/>
        </w:rPr>
      </w:pPr>
      <w:r w:rsidRPr="00A10726">
        <w:rPr>
          <w:rFonts w:ascii="Times New Roman" w:hAnsi="Times New Roman"/>
          <w:sz w:val="28"/>
          <w:szCs w:val="28"/>
          <w:lang w:val="kk-KZ"/>
        </w:rPr>
        <w:t>Кесте</w:t>
      </w:r>
      <w:r w:rsidR="001B23E2" w:rsidRPr="00A10726">
        <w:rPr>
          <w:rFonts w:ascii="Times New Roman" w:hAnsi="Times New Roman"/>
          <w:sz w:val="28"/>
          <w:szCs w:val="28"/>
          <w:lang w:val="kk-KZ"/>
        </w:rPr>
        <w:t xml:space="preserve"> 1</w:t>
      </w:r>
      <w:r w:rsidR="00E03FA0" w:rsidRPr="00A10726">
        <w:rPr>
          <w:rFonts w:ascii="Times New Roman" w:hAnsi="Times New Roman"/>
          <w:sz w:val="28"/>
          <w:szCs w:val="28"/>
          <w:lang w:val="kk-KZ"/>
        </w:rPr>
        <w:t xml:space="preserve"> </w:t>
      </w:r>
      <w:r w:rsidR="00D37B29">
        <w:rPr>
          <w:rFonts w:ascii="Times New Roman" w:hAnsi="Times New Roman"/>
          <w:sz w:val="28"/>
          <w:szCs w:val="28"/>
          <w:lang w:val="kk-KZ"/>
        </w:rPr>
        <w:t>–</w:t>
      </w:r>
      <w:r w:rsidR="00E03FA0" w:rsidRPr="00A10726">
        <w:rPr>
          <w:rFonts w:ascii="Times New Roman" w:hAnsi="Times New Roman"/>
          <w:sz w:val="28"/>
          <w:szCs w:val="28"/>
          <w:lang w:val="kk-KZ"/>
        </w:rPr>
        <w:t xml:space="preserve"> </w:t>
      </w:r>
      <w:r w:rsidRPr="00A10726">
        <w:rPr>
          <w:rFonts w:ascii="Times New Roman" w:hAnsi="Times New Roman"/>
          <w:sz w:val="28"/>
          <w:szCs w:val="28"/>
          <w:lang w:val="kk-KZ"/>
        </w:rPr>
        <w:t>Жылына жан басына шаққандағы ет тұтыну</w:t>
      </w:r>
    </w:p>
    <w:p w14:paraId="6FF973D2" w14:textId="77777777" w:rsidR="00D37B29" w:rsidRPr="00377D19" w:rsidRDefault="00D37B29" w:rsidP="00D37B29">
      <w:pPr>
        <w:pStyle w:val="12"/>
        <w:spacing w:before="0" w:beforeAutospacing="0" w:after="0" w:afterAutospacing="0" w:line="240" w:lineRule="auto"/>
        <w:jc w:val="both"/>
        <w:rPr>
          <w:rFonts w:ascii="Times New Roman" w:hAnsi="Times New Roman"/>
          <w:sz w:val="16"/>
          <w:szCs w:val="16"/>
          <w:lang w:val="kk-KZ"/>
        </w:rPr>
      </w:pPr>
    </w:p>
    <w:tbl>
      <w:tblPr>
        <w:tblStyle w:val="a3"/>
        <w:tblW w:w="4858" w:type="pct"/>
        <w:tblInd w:w="136" w:type="dxa"/>
        <w:tblLook w:val="04A0" w:firstRow="1" w:lastRow="0" w:firstColumn="1" w:lastColumn="0" w:noHBand="0" w:noVBand="1"/>
      </w:tblPr>
      <w:tblGrid>
        <w:gridCol w:w="3090"/>
        <w:gridCol w:w="6483"/>
      </w:tblGrid>
      <w:tr w:rsidR="00F81216" w:rsidRPr="0035787B" w14:paraId="2980D869" w14:textId="7FCA87A3" w:rsidTr="00D37B29">
        <w:tc>
          <w:tcPr>
            <w:tcW w:w="1614" w:type="pct"/>
            <w:vAlign w:val="center"/>
          </w:tcPr>
          <w:p w14:paraId="229AD8EE" w14:textId="66759BC8" w:rsidR="008066BC" w:rsidRPr="00F512D8" w:rsidRDefault="003D6E12" w:rsidP="00D37B29">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Е</w:t>
            </w:r>
            <w:r w:rsidR="006D0871" w:rsidRPr="00F512D8">
              <w:rPr>
                <w:rFonts w:ascii="Times New Roman" w:hAnsi="Times New Roman"/>
                <w:shd w:val="clear" w:color="auto" w:fill="FFFFFF"/>
                <w:lang w:val="kk-KZ"/>
              </w:rPr>
              <w:t>лдер</w:t>
            </w:r>
          </w:p>
        </w:tc>
        <w:tc>
          <w:tcPr>
            <w:tcW w:w="3386" w:type="pct"/>
            <w:vAlign w:val="center"/>
          </w:tcPr>
          <w:p w14:paraId="17C27CB1" w14:textId="4B56158E" w:rsidR="002C672D" w:rsidRPr="00F512D8" w:rsidRDefault="006D0871" w:rsidP="00D37B29">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Жылына жан басына шаққандағы тұтыну, кг (2019)*</w:t>
            </w:r>
          </w:p>
        </w:tc>
      </w:tr>
      <w:tr w:rsidR="00F81216" w:rsidRPr="00F512D8" w14:paraId="56757984" w14:textId="77777777" w:rsidTr="00D37B29">
        <w:tc>
          <w:tcPr>
            <w:tcW w:w="1614" w:type="pct"/>
          </w:tcPr>
          <w:p w14:paraId="69974382" w14:textId="3EE3C9A5"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АҚШ</w:t>
            </w:r>
          </w:p>
        </w:tc>
        <w:tc>
          <w:tcPr>
            <w:tcW w:w="3386" w:type="pct"/>
          </w:tcPr>
          <w:p w14:paraId="6B05BECC" w14:textId="6CC800CA"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120</w:t>
            </w:r>
          </w:p>
        </w:tc>
      </w:tr>
      <w:tr w:rsidR="00F81216" w:rsidRPr="00F512D8" w14:paraId="0F125CB5" w14:textId="1B364B2D" w:rsidTr="00D37B29">
        <w:tc>
          <w:tcPr>
            <w:tcW w:w="1614" w:type="pct"/>
          </w:tcPr>
          <w:p w14:paraId="4EFB0597" w14:textId="21517AC2"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Австралия</w:t>
            </w:r>
          </w:p>
        </w:tc>
        <w:tc>
          <w:tcPr>
            <w:tcW w:w="3386" w:type="pct"/>
          </w:tcPr>
          <w:p w14:paraId="0CEEABA8" w14:textId="30E6F773"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111</w:t>
            </w:r>
          </w:p>
        </w:tc>
      </w:tr>
      <w:tr w:rsidR="00F81216" w:rsidRPr="00F512D8" w14:paraId="69524ACF" w14:textId="3B3C0940" w:rsidTr="00D37B29">
        <w:tc>
          <w:tcPr>
            <w:tcW w:w="1614" w:type="pct"/>
          </w:tcPr>
          <w:p w14:paraId="4E7B3FFA" w14:textId="19E7AE35"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Испания</w:t>
            </w:r>
          </w:p>
        </w:tc>
        <w:tc>
          <w:tcPr>
            <w:tcW w:w="3386" w:type="pct"/>
          </w:tcPr>
          <w:p w14:paraId="093B9F17" w14:textId="1ED78F97"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97</w:t>
            </w:r>
          </w:p>
        </w:tc>
      </w:tr>
      <w:tr w:rsidR="00F81216" w:rsidRPr="00F512D8" w14:paraId="2A97B1C8" w14:textId="4F52E9BB" w:rsidTr="00D37B29">
        <w:tc>
          <w:tcPr>
            <w:tcW w:w="1614" w:type="pct"/>
          </w:tcPr>
          <w:p w14:paraId="150CE41C" w14:textId="7F100DF8"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Израиль</w:t>
            </w:r>
          </w:p>
        </w:tc>
        <w:tc>
          <w:tcPr>
            <w:tcW w:w="3386" w:type="pct"/>
          </w:tcPr>
          <w:p w14:paraId="3ADD8380" w14:textId="44A07DE0"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96</w:t>
            </w:r>
          </w:p>
        </w:tc>
      </w:tr>
      <w:tr w:rsidR="00F81216" w:rsidRPr="00F512D8" w14:paraId="50FD6FB0" w14:textId="5F0A93CC" w:rsidTr="00D37B29">
        <w:tc>
          <w:tcPr>
            <w:tcW w:w="1614" w:type="pct"/>
          </w:tcPr>
          <w:p w14:paraId="188C148F" w14:textId="2FADDDA5"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Канада</w:t>
            </w:r>
          </w:p>
        </w:tc>
        <w:tc>
          <w:tcPr>
            <w:tcW w:w="3386" w:type="pct"/>
          </w:tcPr>
          <w:p w14:paraId="33D4F232" w14:textId="001F13A8"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94</w:t>
            </w:r>
          </w:p>
        </w:tc>
      </w:tr>
      <w:tr w:rsidR="00F81216" w:rsidRPr="00F512D8" w14:paraId="51AC537A" w14:textId="0B5C3006" w:rsidTr="00D37B29">
        <w:tc>
          <w:tcPr>
            <w:tcW w:w="1614" w:type="pct"/>
          </w:tcPr>
          <w:p w14:paraId="25B2A68E" w14:textId="26E6F806"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Италия</w:t>
            </w:r>
          </w:p>
        </w:tc>
        <w:tc>
          <w:tcPr>
            <w:tcW w:w="3386" w:type="pct"/>
          </w:tcPr>
          <w:p w14:paraId="6AAB1112" w14:textId="4D7E58AD"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90</w:t>
            </w:r>
          </w:p>
        </w:tc>
      </w:tr>
      <w:tr w:rsidR="00F81216" w:rsidRPr="00F512D8" w14:paraId="5B36393D" w14:textId="3FBAD6E6" w:rsidTr="00D37B29">
        <w:tc>
          <w:tcPr>
            <w:tcW w:w="1614" w:type="pct"/>
          </w:tcPr>
          <w:p w14:paraId="5B0B4A82" w14:textId="4CB8CC45"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Германия</w:t>
            </w:r>
          </w:p>
        </w:tc>
        <w:tc>
          <w:tcPr>
            <w:tcW w:w="3386" w:type="pct"/>
          </w:tcPr>
          <w:p w14:paraId="7DD31CF4" w14:textId="00D7B719"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88</w:t>
            </w:r>
          </w:p>
        </w:tc>
      </w:tr>
      <w:tr w:rsidR="00F81216" w:rsidRPr="00F512D8" w14:paraId="62B6550D" w14:textId="270AAFF5" w:rsidTr="00D37B29">
        <w:tc>
          <w:tcPr>
            <w:tcW w:w="1614" w:type="pct"/>
            <w:tcBorders>
              <w:bottom w:val="single" w:sz="4" w:space="0" w:color="auto"/>
            </w:tcBorders>
          </w:tcPr>
          <w:p w14:paraId="4A3EB519" w14:textId="41230DF0"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Франция</w:t>
            </w:r>
          </w:p>
        </w:tc>
        <w:tc>
          <w:tcPr>
            <w:tcW w:w="3386" w:type="pct"/>
            <w:tcBorders>
              <w:bottom w:val="single" w:sz="4" w:space="0" w:color="auto"/>
            </w:tcBorders>
          </w:tcPr>
          <w:p w14:paraId="600D1275" w14:textId="57258695"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87</w:t>
            </w:r>
          </w:p>
        </w:tc>
      </w:tr>
      <w:tr w:rsidR="00F81216" w:rsidRPr="00F512D8" w14:paraId="2A978047" w14:textId="708A0524" w:rsidTr="00D37B29">
        <w:tc>
          <w:tcPr>
            <w:tcW w:w="1614" w:type="pct"/>
            <w:tcBorders>
              <w:top w:val="single" w:sz="4" w:space="0" w:color="auto"/>
              <w:left w:val="single" w:sz="4" w:space="0" w:color="auto"/>
              <w:bottom w:val="single" w:sz="4" w:space="0" w:color="auto"/>
              <w:right w:val="single" w:sz="4" w:space="0" w:color="auto"/>
            </w:tcBorders>
          </w:tcPr>
          <w:p w14:paraId="07E9ACD1" w14:textId="68FDCBE5"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Бразилия</w:t>
            </w:r>
          </w:p>
        </w:tc>
        <w:tc>
          <w:tcPr>
            <w:tcW w:w="3386" w:type="pct"/>
            <w:tcBorders>
              <w:top w:val="single" w:sz="4" w:space="0" w:color="auto"/>
              <w:left w:val="single" w:sz="4" w:space="0" w:color="auto"/>
              <w:bottom w:val="single" w:sz="4" w:space="0" w:color="auto"/>
              <w:right w:val="single" w:sz="4" w:space="0" w:color="auto"/>
            </w:tcBorders>
          </w:tcPr>
          <w:p w14:paraId="79F432D5" w14:textId="4CC60B57"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85</w:t>
            </w:r>
          </w:p>
        </w:tc>
      </w:tr>
      <w:tr w:rsidR="00F81216" w:rsidRPr="00F512D8" w14:paraId="3A0AFD63" w14:textId="284EFFDB" w:rsidTr="00D37B29">
        <w:tc>
          <w:tcPr>
            <w:tcW w:w="1614" w:type="pct"/>
            <w:tcBorders>
              <w:top w:val="single" w:sz="4" w:space="0" w:color="auto"/>
              <w:left w:val="single" w:sz="4" w:space="0" w:color="auto"/>
              <w:bottom w:val="single" w:sz="4" w:space="0" w:color="auto"/>
              <w:right w:val="single" w:sz="4" w:space="0" w:color="auto"/>
            </w:tcBorders>
          </w:tcPr>
          <w:p w14:paraId="11210008" w14:textId="00557FA8"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Ұлыбритания</w:t>
            </w:r>
          </w:p>
        </w:tc>
        <w:tc>
          <w:tcPr>
            <w:tcW w:w="3386" w:type="pct"/>
            <w:tcBorders>
              <w:top w:val="single" w:sz="4" w:space="0" w:color="auto"/>
              <w:left w:val="single" w:sz="4" w:space="0" w:color="auto"/>
              <w:bottom w:val="single" w:sz="4" w:space="0" w:color="auto"/>
              <w:right w:val="single" w:sz="4" w:space="0" w:color="auto"/>
            </w:tcBorders>
          </w:tcPr>
          <w:p w14:paraId="79BA2C61" w14:textId="7D2B68B6"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84</w:t>
            </w:r>
          </w:p>
        </w:tc>
      </w:tr>
      <w:tr w:rsidR="00F81216" w:rsidRPr="00F512D8" w14:paraId="0008C642" w14:textId="76456B70" w:rsidTr="00D37B29">
        <w:tc>
          <w:tcPr>
            <w:tcW w:w="1614" w:type="pct"/>
            <w:tcBorders>
              <w:top w:val="single" w:sz="4" w:space="0" w:color="auto"/>
            </w:tcBorders>
          </w:tcPr>
          <w:p w14:paraId="52A78792" w14:textId="716AC6DE"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Ресей</w:t>
            </w:r>
          </w:p>
        </w:tc>
        <w:tc>
          <w:tcPr>
            <w:tcW w:w="3386" w:type="pct"/>
            <w:tcBorders>
              <w:top w:val="single" w:sz="4" w:space="0" w:color="auto"/>
            </w:tcBorders>
          </w:tcPr>
          <w:p w14:paraId="60379E99" w14:textId="5FDB3C03"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69</w:t>
            </w:r>
          </w:p>
        </w:tc>
      </w:tr>
      <w:tr w:rsidR="00F81216" w:rsidRPr="00F512D8" w14:paraId="060E18FE" w14:textId="50CC379C" w:rsidTr="00D37B29">
        <w:tc>
          <w:tcPr>
            <w:tcW w:w="1614" w:type="pct"/>
          </w:tcPr>
          <w:p w14:paraId="6BAA79C3" w14:textId="45679693"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Оңтүстік Африка</w:t>
            </w:r>
          </w:p>
        </w:tc>
        <w:tc>
          <w:tcPr>
            <w:tcW w:w="3386" w:type="pct"/>
          </w:tcPr>
          <w:p w14:paraId="457E4851" w14:textId="4D19B8D8"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58</w:t>
            </w:r>
          </w:p>
        </w:tc>
      </w:tr>
      <w:tr w:rsidR="00F81216" w:rsidRPr="00F512D8" w14:paraId="16F07F71" w14:textId="18A933CE" w:rsidTr="00D37B29">
        <w:tc>
          <w:tcPr>
            <w:tcW w:w="1614" w:type="pct"/>
          </w:tcPr>
          <w:p w14:paraId="65E17FCB" w14:textId="4E5CC956"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Қытай</w:t>
            </w:r>
          </w:p>
        </w:tc>
        <w:tc>
          <w:tcPr>
            <w:tcW w:w="3386" w:type="pct"/>
          </w:tcPr>
          <w:p w14:paraId="2E351A4A" w14:textId="00BCA2E8"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58</w:t>
            </w:r>
          </w:p>
        </w:tc>
      </w:tr>
      <w:tr w:rsidR="00F81216" w:rsidRPr="00F512D8" w14:paraId="2D9B914D" w14:textId="463E420E" w:rsidTr="00D37B29">
        <w:tc>
          <w:tcPr>
            <w:tcW w:w="1614" w:type="pct"/>
          </w:tcPr>
          <w:p w14:paraId="2355CCB9" w14:textId="4B00A6E3"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Сауд Арабиясы</w:t>
            </w:r>
          </w:p>
        </w:tc>
        <w:tc>
          <w:tcPr>
            <w:tcW w:w="3386" w:type="pct"/>
          </w:tcPr>
          <w:p w14:paraId="5D78DD43" w14:textId="3DAD46CE"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54</w:t>
            </w:r>
          </w:p>
        </w:tc>
      </w:tr>
      <w:tr w:rsidR="00F81216" w:rsidRPr="00F512D8" w14:paraId="680EA2B3" w14:textId="00CD4CCE" w:rsidTr="00D37B29">
        <w:tc>
          <w:tcPr>
            <w:tcW w:w="1614" w:type="pct"/>
          </w:tcPr>
          <w:p w14:paraId="44220460" w14:textId="1A30E144"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Жапония</w:t>
            </w:r>
          </w:p>
        </w:tc>
        <w:tc>
          <w:tcPr>
            <w:tcW w:w="3386" w:type="pct"/>
          </w:tcPr>
          <w:p w14:paraId="5F0818CE" w14:textId="094F40D4"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45</w:t>
            </w:r>
          </w:p>
        </w:tc>
      </w:tr>
      <w:tr w:rsidR="00F81216" w:rsidRPr="00F512D8" w14:paraId="3FEE0E01" w14:textId="54AC89DA" w:rsidTr="00D37B29">
        <w:tc>
          <w:tcPr>
            <w:tcW w:w="1614" w:type="pct"/>
          </w:tcPr>
          <w:p w14:paraId="1484A657" w14:textId="0F8AE2BB"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Түркия</w:t>
            </w:r>
          </w:p>
        </w:tc>
        <w:tc>
          <w:tcPr>
            <w:tcW w:w="3386" w:type="pct"/>
          </w:tcPr>
          <w:p w14:paraId="7A314E87" w14:textId="24B8F526"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25</w:t>
            </w:r>
          </w:p>
        </w:tc>
      </w:tr>
      <w:tr w:rsidR="00F81216" w:rsidRPr="00F512D8" w14:paraId="404EE319" w14:textId="509E852E" w:rsidTr="00D37B29">
        <w:tc>
          <w:tcPr>
            <w:tcW w:w="1614" w:type="pct"/>
          </w:tcPr>
          <w:p w14:paraId="2A9C1142" w14:textId="118A1D61"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Пәкістан</w:t>
            </w:r>
          </w:p>
        </w:tc>
        <w:tc>
          <w:tcPr>
            <w:tcW w:w="3386" w:type="pct"/>
          </w:tcPr>
          <w:p w14:paraId="6C682487" w14:textId="591FC6DA" w:rsidR="008066BC" w:rsidRPr="00F512D8" w:rsidRDefault="00E03FA0"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14</w:t>
            </w:r>
          </w:p>
        </w:tc>
      </w:tr>
      <w:tr w:rsidR="00F81216" w:rsidRPr="00F512D8" w14:paraId="7FC19D3B" w14:textId="724E41AE" w:rsidTr="00D37B29">
        <w:tc>
          <w:tcPr>
            <w:tcW w:w="1614" w:type="pct"/>
          </w:tcPr>
          <w:p w14:paraId="2D6B12EB" w14:textId="76844E68"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Индонезия</w:t>
            </w:r>
          </w:p>
        </w:tc>
        <w:tc>
          <w:tcPr>
            <w:tcW w:w="3386" w:type="pct"/>
          </w:tcPr>
          <w:p w14:paraId="3F3AAD1E" w14:textId="71839087"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11</w:t>
            </w:r>
          </w:p>
        </w:tc>
      </w:tr>
      <w:tr w:rsidR="00F81216" w:rsidRPr="00F512D8" w14:paraId="11257366" w14:textId="491029F2" w:rsidTr="00D37B29">
        <w:tc>
          <w:tcPr>
            <w:tcW w:w="1614" w:type="pct"/>
          </w:tcPr>
          <w:p w14:paraId="41B9D4CC" w14:textId="6D609963" w:rsidR="008066BC" w:rsidRPr="00F512D8" w:rsidRDefault="008066BC"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Нигерия</w:t>
            </w:r>
          </w:p>
        </w:tc>
        <w:tc>
          <w:tcPr>
            <w:tcW w:w="3386" w:type="pct"/>
          </w:tcPr>
          <w:p w14:paraId="0C25FEC9" w14:textId="448B955C"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8</w:t>
            </w:r>
          </w:p>
        </w:tc>
      </w:tr>
      <w:tr w:rsidR="00F81216" w:rsidRPr="00F512D8" w14:paraId="05D3E0A4" w14:textId="28AC1EA4" w:rsidTr="00D37B29">
        <w:tc>
          <w:tcPr>
            <w:tcW w:w="1614" w:type="pct"/>
          </w:tcPr>
          <w:p w14:paraId="64C8C900" w14:textId="4F6FBB79" w:rsidR="008066BC" w:rsidRPr="00F512D8" w:rsidRDefault="006D0871" w:rsidP="00F169CA">
            <w:pPr>
              <w:pStyle w:val="12"/>
              <w:spacing w:before="0" w:beforeAutospacing="0" w:after="0" w:afterAutospacing="0" w:line="240" w:lineRule="auto"/>
              <w:jc w:val="both"/>
              <w:rPr>
                <w:rFonts w:ascii="Times New Roman" w:hAnsi="Times New Roman"/>
                <w:shd w:val="clear" w:color="auto" w:fill="FFFFFF"/>
                <w:lang w:val="kk-KZ"/>
              </w:rPr>
            </w:pPr>
            <w:r w:rsidRPr="00F512D8">
              <w:rPr>
                <w:rFonts w:ascii="Times New Roman" w:hAnsi="Times New Roman"/>
                <w:shd w:val="clear" w:color="auto" w:fill="FFFFFF"/>
                <w:lang w:val="kk-KZ"/>
              </w:rPr>
              <w:t>Үндістан</w:t>
            </w:r>
          </w:p>
        </w:tc>
        <w:tc>
          <w:tcPr>
            <w:tcW w:w="3386" w:type="pct"/>
          </w:tcPr>
          <w:p w14:paraId="6E204734" w14:textId="7C994A5C" w:rsidR="008066BC" w:rsidRPr="00F512D8" w:rsidRDefault="008066BC" w:rsidP="00F169CA">
            <w:pPr>
              <w:pStyle w:val="12"/>
              <w:spacing w:before="0" w:beforeAutospacing="0" w:after="0" w:afterAutospacing="0" w:line="240" w:lineRule="auto"/>
              <w:jc w:val="center"/>
              <w:rPr>
                <w:rFonts w:ascii="Times New Roman" w:hAnsi="Times New Roman"/>
                <w:shd w:val="clear" w:color="auto" w:fill="FFFFFF"/>
                <w:lang w:val="kk-KZ"/>
              </w:rPr>
            </w:pPr>
            <w:r w:rsidRPr="00F512D8">
              <w:rPr>
                <w:rFonts w:ascii="Times New Roman" w:hAnsi="Times New Roman"/>
                <w:shd w:val="clear" w:color="auto" w:fill="FFFFFF"/>
                <w:lang w:val="kk-KZ"/>
              </w:rPr>
              <w:t>4</w:t>
            </w:r>
          </w:p>
        </w:tc>
      </w:tr>
    </w:tbl>
    <w:p w14:paraId="57A7F9FB" w14:textId="77777777" w:rsidR="002756B5" w:rsidRPr="00A10726" w:rsidRDefault="002756B5" w:rsidP="00F169CA">
      <w:pPr>
        <w:pStyle w:val="12"/>
        <w:spacing w:before="0" w:beforeAutospacing="0" w:after="0" w:afterAutospacing="0" w:line="240" w:lineRule="auto"/>
        <w:ind w:firstLine="709"/>
        <w:jc w:val="both"/>
        <w:rPr>
          <w:rFonts w:ascii="Times New Roman" w:hAnsi="Times New Roman"/>
          <w:sz w:val="28"/>
          <w:szCs w:val="28"/>
          <w:lang w:val="kk-KZ"/>
        </w:rPr>
      </w:pPr>
    </w:p>
    <w:p w14:paraId="31B6438D" w14:textId="695FF1C9" w:rsidR="006D0871" w:rsidRPr="00A10726" w:rsidRDefault="00791B48" w:rsidP="00D37B29">
      <w:pPr>
        <w:pStyle w:val="12"/>
        <w:spacing w:before="0" w:beforeAutospacing="0" w:after="0" w:afterAutospacing="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1-кестеде, </w:t>
      </w:r>
      <w:r w:rsidR="006D0871" w:rsidRPr="00A10726">
        <w:rPr>
          <w:rFonts w:ascii="Times New Roman" w:hAnsi="Times New Roman"/>
          <w:sz w:val="28"/>
          <w:szCs w:val="28"/>
          <w:lang w:val="kk-KZ"/>
        </w:rPr>
        <w:t xml:space="preserve">Америка Құрама Штаттары жыл сайынғы ет тұтыну бойынша 20 елдің рейтингінде көш бастады. Рейтингтің екінші орында тұрғыны жылына орташа есеппен 111 килограмм ет тұтынатын Австралия тұр. Үздік үштікті 97 </w:t>
      </w:r>
      <w:r w:rsidR="006D0871" w:rsidRPr="00A10726">
        <w:rPr>
          <w:rFonts w:ascii="Times New Roman" w:hAnsi="Times New Roman"/>
          <w:sz w:val="28"/>
          <w:szCs w:val="28"/>
          <w:lang w:val="kk-KZ"/>
        </w:rPr>
        <w:lastRenderedPageBreak/>
        <w:t xml:space="preserve">килограммен Испания түйіндеп тұр. Аз айырмашылықпен 96 килограммен Израиль және 94 килограммен Канада орналасқан. Ет тұтыну бойынша алғашқы 10 елдің қатарына Италия (90), Германия (88), Франция (87), Бразилия (85) және Ұлыбритания (84) кіреді. </w:t>
      </w:r>
    </w:p>
    <w:p w14:paraId="646A61FC" w14:textId="77777777" w:rsidR="008E542B" w:rsidRPr="00A10726" w:rsidRDefault="006D0871" w:rsidP="00D37B29">
      <w:pPr>
        <w:pStyle w:val="12"/>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 xml:space="preserve">Рейтингтің екінші ондығын Ресей (69) ашса, одан кейін Оңтүстік Африка мен Қытай тұр. Екі елде де бір тұрғынға жылына 58 </w:t>
      </w:r>
      <w:r w:rsidR="008E542B" w:rsidRPr="00A10726">
        <w:rPr>
          <w:rFonts w:ascii="Times New Roman" w:hAnsi="Times New Roman"/>
          <w:sz w:val="28"/>
          <w:szCs w:val="28"/>
          <w:lang w:val="kk-KZ"/>
        </w:rPr>
        <w:t xml:space="preserve">килограмм </w:t>
      </w:r>
      <w:r w:rsidRPr="00A10726">
        <w:rPr>
          <w:rFonts w:ascii="Times New Roman" w:hAnsi="Times New Roman"/>
          <w:sz w:val="28"/>
          <w:szCs w:val="28"/>
          <w:lang w:val="kk-KZ"/>
        </w:rPr>
        <w:t>ет келеді.</w:t>
      </w:r>
    </w:p>
    <w:p w14:paraId="0011B3BF" w14:textId="46FBF572" w:rsidR="008E542B" w:rsidRPr="00A10726" w:rsidRDefault="008E542B" w:rsidP="00D37B29">
      <w:pPr>
        <w:pStyle w:val="12"/>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Сиыр етін жан басына шаққандағы ең жоғары тұтыну Аргентинада 55,5</w:t>
      </w:r>
      <w:r w:rsidR="00164570">
        <w:rPr>
          <w:rFonts w:ascii="Times New Roman" w:hAnsi="Times New Roman"/>
          <w:sz w:val="28"/>
          <w:szCs w:val="28"/>
          <w:lang w:val="kk-KZ"/>
        </w:rPr>
        <w:t> </w:t>
      </w:r>
      <w:r w:rsidRPr="00A10726">
        <w:rPr>
          <w:rFonts w:ascii="Times New Roman" w:hAnsi="Times New Roman"/>
          <w:sz w:val="28"/>
          <w:szCs w:val="28"/>
          <w:lang w:val="kk-KZ"/>
        </w:rPr>
        <w:t>кг, Бразилияда 39,3 кг және АҚШ-та 36,2 кг, сондай-ақ Австралияда, Бермуд аралдарында, Француз Полинезиясында және Канадада тұтыну жоғары - 35-40 кг. Сиыр етін ең аз тұтыну Либе</w:t>
      </w:r>
      <w:r w:rsidR="003D6E12" w:rsidRPr="00A10726">
        <w:rPr>
          <w:rFonts w:ascii="Times New Roman" w:hAnsi="Times New Roman"/>
          <w:sz w:val="28"/>
          <w:szCs w:val="28"/>
          <w:lang w:val="kk-KZ"/>
        </w:rPr>
        <w:t>рияда (0,8 кг), Үндістанда (0,8</w:t>
      </w:r>
      <w:r w:rsidR="00164570">
        <w:rPr>
          <w:rFonts w:ascii="Times New Roman" w:hAnsi="Times New Roman"/>
          <w:sz w:val="28"/>
          <w:szCs w:val="28"/>
          <w:lang w:val="kk-KZ"/>
        </w:rPr>
        <w:t xml:space="preserve"> </w:t>
      </w:r>
      <w:r w:rsidRPr="00A10726">
        <w:rPr>
          <w:rFonts w:ascii="Times New Roman" w:hAnsi="Times New Roman"/>
          <w:sz w:val="28"/>
          <w:szCs w:val="28"/>
          <w:lang w:val="kk-KZ"/>
        </w:rPr>
        <w:t>кг), Корея Халық Демократиялық Республикасында (0,9 кг), Бангладеш Халық Республикасында (</w:t>
      </w:r>
      <w:r w:rsidR="00791B48">
        <w:rPr>
          <w:rFonts w:ascii="Times New Roman" w:hAnsi="Times New Roman"/>
          <w:sz w:val="28"/>
          <w:szCs w:val="28"/>
          <w:lang w:val="kk-KZ"/>
        </w:rPr>
        <w:t>1,3 кг), Ганада (1,1 кг)</w:t>
      </w:r>
      <w:r w:rsidR="00C70BC3" w:rsidRPr="00A10726">
        <w:rPr>
          <w:rFonts w:ascii="Times New Roman" w:hAnsi="Times New Roman"/>
          <w:sz w:val="28"/>
          <w:szCs w:val="28"/>
          <w:lang w:val="kk-KZ"/>
        </w:rPr>
        <w:t>, Молда</w:t>
      </w:r>
      <w:r w:rsidRPr="00A10726">
        <w:rPr>
          <w:rFonts w:ascii="Times New Roman" w:hAnsi="Times New Roman"/>
          <w:sz w:val="28"/>
          <w:szCs w:val="28"/>
          <w:lang w:val="kk-KZ"/>
        </w:rPr>
        <w:t>ва Республикасында (1,56 кг). Дүние жүзіндегі ең ірі өндіруші Қытайда жан басына шаққандағы тұтыну небәрі 5,3 кг құрайды [</w:t>
      </w:r>
      <w:r w:rsidR="005323DF">
        <w:rPr>
          <w:rFonts w:ascii="Times New Roman" w:hAnsi="Times New Roman"/>
          <w:sz w:val="28"/>
          <w:szCs w:val="28"/>
          <w:lang w:val="kk-KZ"/>
        </w:rPr>
        <w:t>10; 11</w:t>
      </w:r>
      <w:r w:rsidRPr="00A10726">
        <w:rPr>
          <w:rFonts w:ascii="Times New Roman" w:hAnsi="Times New Roman"/>
          <w:sz w:val="28"/>
          <w:szCs w:val="28"/>
          <w:lang w:val="kk-KZ"/>
        </w:rPr>
        <w:t>].</w:t>
      </w:r>
    </w:p>
    <w:p w14:paraId="4FA7BFB5" w14:textId="3965C1D6" w:rsidR="008E2239" w:rsidRPr="00A10726" w:rsidRDefault="008E542B" w:rsidP="00D37B29">
      <w:pPr>
        <w:pStyle w:val="12"/>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Қазақстанда 2020 жылы әрбір қазақстандық орташа есеппен 21,3 келі ет тұтынған [</w:t>
      </w:r>
      <w:r w:rsidR="005323DF">
        <w:rPr>
          <w:rFonts w:ascii="Times New Roman" w:hAnsi="Times New Roman"/>
          <w:sz w:val="28"/>
          <w:szCs w:val="28"/>
          <w:lang w:val="kk-KZ"/>
        </w:rPr>
        <w:t>12</w:t>
      </w:r>
      <w:r w:rsidRPr="00A10726">
        <w:rPr>
          <w:rFonts w:ascii="Times New Roman" w:hAnsi="Times New Roman"/>
          <w:sz w:val="28"/>
          <w:szCs w:val="28"/>
          <w:lang w:val="kk-KZ"/>
        </w:rPr>
        <w:t>]</w:t>
      </w:r>
      <w:r w:rsidR="00E906BA" w:rsidRPr="00A10726">
        <w:rPr>
          <w:rFonts w:ascii="Times New Roman" w:eastAsia="Calibri" w:hAnsi="Times New Roman"/>
          <w:sz w:val="28"/>
          <w:szCs w:val="28"/>
          <w:lang w:val="kk-KZ"/>
        </w:rPr>
        <w:t>.</w:t>
      </w:r>
    </w:p>
    <w:p w14:paraId="66F4B234" w14:textId="77777777" w:rsidR="008E542B" w:rsidRPr="00A10726" w:rsidRDefault="008E542B" w:rsidP="00F169CA">
      <w:pPr>
        <w:spacing w:after="0" w:line="240" w:lineRule="auto"/>
        <w:ind w:firstLine="708"/>
        <w:rPr>
          <w:rFonts w:ascii="Times New Roman" w:hAnsi="Times New Roman" w:cs="Times New Roman"/>
          <w:sz w:val="28"/>
          <w:szCs w:val="28"/>
          <w:lang w:val="kk-KZ"/>
        </w:rPr>
      </w:pPr>
      <w:r w:rsidRPr="00A10726">
        <w:rPr>
          <w:rFonts w:ascii="Times New Roman" w:hAnsi="Times New Roman" w:cs="Times New Roman"/>
          <w:sz w:val="28"/>
          <w:szCs w:val="28"/>
          <w:lang w:val="kk-KZ"/>
        </w:rPr>
        <w:t>Ірі қара мал етін әлемдік тұтыну</w:t>
      </w:r>
    </w:p>
    <w:p w14:paraId="38B5463A" w14:textId="20CB9B37" w:rsidR="008E542B" w:rsidRPr="00A10726" w:rsidRDefault="008E542B" w:rsidP="00164570">
      <w:pPr>
        <w:spacing w:after="0" w:line="240" w:lineRule="auto"/>
        <w:ind w:firstLine="708"/>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2014-2020 жылдардағы ірі қара мал етін әлемдік тұтыну динамикасы, млн.</w:t>
      </w:r>
      <w:r w:rsidR="00164570">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тонна</w:t>
      </w:r>
      <w:r w:rsidR="00791B48">
        <w:rPr>
          <w:rFonts w:ascii="Times New Roman" w:hAnsi="Times New Roman" w:cs="Times New Roman"/>
          <w:sz w:val="28"/>
          <w:szCs w:val="28"/>
          <w:lang w:val="kk-KZ"/>
        </w:rPr>
        <w:t xml:space="preserve"> (3-сурет).</w:t>
      </w:r>
    </w:p>
    <w:p w14:paraId="4F87E027" w14:textId="77777777" w:rsidR="00164570" w:rsidRPr="00A10726" w:rsidRDefault="00164570" w:rsidP="00F169CA">
      <w:pPr>
        <w:spacing w:after="0" w:line="240" w:lineRule="auto"/>
        <w:jc w:val="center"/>
        <w:rPr>
          <w:rFonts w:ascii="Times New Roman" w:hAnsi="Times New Roman" w:cs="Times New Roman"/>
          <w:sz w:val="28"/>
          <w:szCs w:val="28"/>
          <w:lang w:val="kk-KZ"/>
        </w:rPr>
      </w:pPr>
    </w:p>
    <w:p w14:paraId="7B83C41A" w14:textId="6A88A7F3" w:rsidR="00A2024F" w:rsidRPr="00A10726" w:rsidRDefault="00A2024F" w:rsidP="00164570">
      <w:pPr>
        <w:pStyle w:val="12"/>
        <w:spacing w:before="0" w:beforeAutospacing="0" w:after="0" w:afterAutospacing="0" w:line="240" w:lineRule="auto"/>
        <w:jc w:val="center"/>
        <w:rPr>
          <w:rFonts w:ascii="Times New Roman" w:hAnsi="Times New Roman"/>
          <w:sz w:val="28"/>
          <w:szCs w:val="28"/>
          <w:lang w:val="kk-KZ"/>
        </w:rPr>
      </w:pPr>
      <w:r w:rsidRPr="00A10726">
        <w:rPr>
          <w:noProof/>
        </w:rPr>
        <w:drawing>
          <wp:inline distT="0" distB="0" distL="0" distR="0" wp14:anchorId="17A00D2A" wp14:editId="6D7ADFF2">
            <wp:extent cx="5482806" cy="2872596"/>
            <wp:effectExtent l="0" t="0" r="3810" b="4445"/>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AF1934" w14:textId="77777777" w:rsidR="00164570" w:rsidRPr="00164570" w:rsidRDefault="00164570" w:rsidP="00F169CA">
      <w:pPr>
        <w:tabs>
          <w:tab w:val="left" w:pos="3402"/>
        </w:tabs>
        <w:spacing w:after="0" w:line="240" w:lineRule="auto"/>
        <w:jc w:val="center"/>
        <w:rPr>
          <w:rFonts w:ascii="Times New Roman" w:hAnsi="Times New Roman" w:cs="Times New Roman"/>
          <w:sz w:val="16"/>
          <w:szCs w:val="16"/>
          <w:lang w:val="kk-KZ"/>
        </w:rPr>
      </w:pPr>
    </w:p>
    <w:p w14:paraId="50182609" w14:textId="77777777" w:rsidR="00164570" w:rsidRDefault="008E542B" w:rsidP="00164570">
      <w:pPr>
        <w:tabs>
          <w:tab w:val="left" w:pos="3402"/>
        </w:tabs>
        <w:spacing w:after="0" w:line="240" w:lineRule="auto"/>
        <w:ind w:firstLine="709"/>
        <w:jc w:val="both"/>
        <w:rPr>
          <w:rFonts w:ascii="Times New Roman" w:hAnsi="Times New Roman" w:cs="Times New Roman"/>
          <w:sz w:val="24"/>
          <w:szCs w:val="24"/>
          <w:lang w:val="kk-KZ"/>
        </w:rPr>
      </w:pPr>
      <w:r w:rsidRPr="00164570">
        <w:rPr>
          <w:rFonts w:ascii="Times New Roman" w:hAnsi="Times New Roman" w:cs="Times New Roman"/>
          <w:sz w:val="24"/>
          <w:szCs w:val="24"/>
          <w:lang w:val="kk-KZ"/>
        </w:rPr>
        <w:t xml:space="preserve">* </w:t>
      </w:r>
      <w:r w:rsidR="00164570" w:rsidRPr="00164570">
        <w:rPr>
          <w:rFonts w:ascii="Times New Roman" w:hAnsi="Times New Roman" w:cs="Times New Roman"/>
          <w:sz w:val="24"/>
          <w:szCs w:val="24"/>
          <w:lang w:val="kk-KZ"/>
        </w:rPr>
        <w:t xml:space="preserve">– </w:t>
      </w:r>
      <w:r w:rsidRPr="00164570">
        <w:rPr>
          <w:rFonts w:ascii="Times New Roman" w:hAnsi="Times New Roman" w:cs="Times New Roman"/>
          <w:sz w:val="24"/>
          <w:szCs w:val="24"/>
          <w:lang w:val="kk-KZ"/>
        </w:rPr>
        <w:t>дереккөзі - аралық статистикалық деректер негізінде сараптамалық бағалау;</w:t>
      </w:r>
    </w:p>
    <w:p w14:paraId="78CFA31E" w14:textId="1EEE7CE5" w:rsidR="008E542B" w:rsidRPr="00164570" w:rsidRDefault="008E542B" w:rsidP="00164570">
      <w:pPr>
        <w:tabs>
          <w:tab w:val="left" w:pos="3402"/>
        </w:tabs>
        <w:spacing w:after="0" w:line="240" w:lineRule="auto"/>
        <w:ind w:firstLine="709"/>
        <w:jc w:val="both"/>
        <w:rPr>
          <w:rFonts w:ascii="Times New Roman" w:hAnsi="Times New Roman" w:cs="Times New Roman"/>
          <w:sz w:val="24"/>
          <w:szCs w:val="24"/>
          <w:lang w:val="kk-KZ"/>
        </w:rPr>
      </w:pPr>
      <w:r w:rsidRPr="00164570">
        <w:rPr>
          <w:rFonts w:ascii="Times New Roman" w:hAnsi="Times New Roman" w:cs="Times New Roman"/>
          <w:sz w:val="24"/>
          <w:szCs w:val="24"/>
          <w:lang w:val="kk-KZ"/>
        </w:rPr>
        <w:t>**</w:t>
      </w:r>
      <w:r w:rsidR="00164570" w:rsidRPr="00164570">
        <w:rPr>
          <w:rFonts w:ascii="Times New Roman" w:hAnsi="Times New Roman" w:cs="Times New Roman"/>
          <w:sz w:val="24"/>
          <w:szCs w:val="24"/>
          <w:lang w:val="kk-KZ"/>
        </w:rPr>
        <w:t xml:space="preserve"> – </w:t>
      </w:r>
      <w:r w:rsidRPr="00164570">
        <w:rPr>
          <w:rFonts w:ascii="Times New Roman" w:hAnsi="Times New Roman" w:cs="Times New Roman"/>
          <w:sz w:val="24"/>
          <w:szCs w:val="24"/>
          <w:lang w:val="kk-KZ"/>
        </w:rPr>
        <w:t>болжам</w:t>
      </w:r>
    </w:p>
    <w:p w14:paraId="7625B166" w14:textId="77777777" w:rsidR="00164570" w:rsidRPr="00164570" w:rsidRDefault="00164570" w:rsidP="00F169CA">
      <w:pPr>
        <w:tabs>
          <w:tab w:val="left" w:pos="3402"/>
        </w:tabs>
        <w:spacing w:after="0" w:line="240" w:lineRule="auto"/>
        <w:rPr>
          <w:rFonts w:ascii="Times New Roman" w:hAnsi="Times New Roman" w:cs="Times New Roman"/>
          <w:sz w:val="16"/>
          <w:szCs w:val="16"/>
          <w:lang w:val="kk-KZ"/>
        </w:rPr>
      </w:pPr>
    </w:p>
    <w:p w14:paraId="28536B39" w14:textId="711554F5" w:rsidR="00A2024F" w:rsidRPr="00A10726" w:rsidRDefault="00164570" w:rsidP="00164570">
      <w:pPr>
        <w:tabs>
          <w:tab w:val="left" w:pos="3402"/>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 – </w:t>
      </w:r>
      <w:r w:rsidR="008E542B" w:rsidRPr="00A10726">
        <w:rPr>
          <w:rFonts w:ascii="Times New Roman" w:hAnsi="Times New Roman" w:cs="Times New Roman"/>
          <w:sz w:val="28"/>
          <w:szCs w:val="28"/>
          <w:lang w:val="kk-KZ"/>
        </w:rPr>
        <w:t>2020 жылы ірі қара мал етін ең көп тұтынатын елдер</w:t>
      </w:r>
      <w:r w:rsidR="00A2024F" w:rsidRPr="00A1072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2024F" w:rsidRPr="00A10726">
        <w:rPr>
          <w:rFonts w:ascii="Times New Roman" w:hAnsi="Times New Roman" w:cs="Times New Roman"/>
          <w:sz w:val="28"/>
          <w:szCs w:val="28"/>
          <w:lang w:val="kk-KZ"/>
        </w:rPr>
        <w:t>%</w:t>
      </w:r>
    </w:p>
    <w:p w14:paraId="48A1E818" w14:textId="47D07FA8" w:rsidR="002137EB" w:rsidRPr="00A10726" w:rsidRDefault="004E0425"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noProof/>
        </w:rPr>
        <w:lastRenderedPageBreak/>
        <w:drawing>
          <wp:inline distT="0" distB="0" distL="0" distR="0" wp14:anchorId="4466C907" wp14:editId="4AFF5AB9">
            <wp:extent cx="5475112" cy="2991556"/>
            <wp:effectExtent l="0" t="0" r="0" b="0"/>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4C8D13" w14:textId="77777777" w:rsidR="002137EB" w:rsidRPr="00164570" w:rsidRDefault="002137EB" w:rsidP="00F169CA">
      <w:pPr>
        <w:pStyle w:val="12"/>
        <w:spacing w:before="0" w:beforeAutospacing="0" w:after="0" w:afterAutospacing="0" w:line="240" w:lineRule="auto"/>
        <w:ind w:firstLine="709"/>
        <w:jc w:val="both"/>
        <w:rPr>
          <w:rFonts w:ascii="Times New Roman" w:eastAsia="Calibri" w:hAnsi="Times New Roman"/>
          <w:sz w:val="16"/>
          <w:szCs w:val="16"/>
          <w:lang w:val="kk-KZ"/>
        </w:rPr>
      </w:pPr>
    </w:p>
    <w:p w14:paraId="21D1BBA9" w14:textId="367FCD54" w:rsidR="001B23E2" w:rsidRPr="00A10726" w:rsidRDefault="001B23E2" w:rsidP="00164570">
      <w:pPr>
        <w:pStyle w:val="12"/>
        <w:spacing w:before="0" w:beforeAutospacing="0" w:after="0" w:afterAutospacing="0" w:line="240" w:lineRule="auto"/>
        <w:jc w:val="center"/>
        <w:rPr>
          <w:rFonts w:ascii="Times New Roman" w:eastAsia="Calibri" w:hAnsi="Times New Roman"/>
          <w:sz w:val="28"/>
          <w:szCs w:val="28"/>
          <w:lang w:val="kk-KZ"/>
        </w:rPr>
      </w:pPr>
      <w:r w:rsidRPr="00A10726">
        <w:rPr>
          <w:rFonts w:ascii="Times New Roman" w:hAnsi="Times New Roman"/>
          <w:sz w:val="28"/>
          <w:szCs w:val="28"/>
          <w:lang w:val="kk-KZ"/>
        </w:rPr>
        <w:t>С</w:t>
      </w:r>
      <w:r w:rsidR="00164570">
        <w:rPr>
          <w:rFonts w:ascii="Times New Roman" w:hAnsi="Times New Roman"/>
          <w:sz w:val="28"/>
          <w:szCs w:val="28"/>
          <w:lang w:val="kk-KZ"/>
        </w:rPr>
        <w:t>урет 4</w:t>
      </w:r>
      <w:r w:rsidRPr="00A10726">
        <w:rPr>
          <w:rFonts w:ascii="Times New Roman" w:eastAsia="Calibri" w:hAnsi="Times New Roman"/>
          <w:sz w:val="28"/>
          <w:szCs w:val="28"/>
          <w:lang w:val="kk-KZ"/>
        </w:rPr>
        <w:t xml:space="preserve"> </w:t>
      </w:r>
      <w:r w:rsidR="00164570">
        <w:rPr>
          <w:rFonts w:ascii="Times New Roman" w:eastAsia="Calibri" w:hAnsi="Times New Roman"/>
          <w:sz w:val="28"/>
          <w:szCs w:val="28"/>
          <w:lang w:val="kk-KZ"/>
        </w:rPr>
        <w:t xml:space="preserve">– </w:t>
      </w:r>
      <w:r w:rsidRPr="00A10726">
        <w:rPr>
          <w:rFonts w:ascii="Times New Roman" w:eastAsia="Calibri" w:hAnsi="Times New Roman"/>
          <w:sz w:val="28"/>
          <w:szCs w:val="28"/>
          <w:lang w:val="kk-KZ"/>
        </w:rPr>
        <w:t>Ірі қара мал еті көрсеткіші</w:t>
      </w:r>
    </w:p>
    <w:p w14:paraId="0619114C" w14:textId="77777777" w:rsidR="001B23E2" w:rsidRPr="00A10726" w:rsidRDefault="001B23E2"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p>
    <w:p w14:paraId="0690D42C" w14:textId="2C69838A" w:rsidR="008E542B" w:rsidRPr="00A10726" w:rsidRDefault="00164570"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Pr>
          <w:rFonts w:ascii="Times New Roman" w:eastAsia="Calibri" w:hAnsi="Times New Roman"/>
          <w:sz w:val="28"/>
          <w:szCs w:val="28"/>
          <w:lang w:val="kk-KZ"/>
        </w:rPr>
        <w:t xml:space="preserve">4-суретте, </w:t>
      </w:r>
      <w:r w:rsidRPr="00A10726">
        <w:rPr>
          <w:rFonts w:ascii="Times New Roman" w:eastAsia="Calibri" w:hAnsi="Times New Roman"/>
          <w:sz w:val="28"/>
          <w:szCs w:val="28"/>
          <w:lang w:val="kk-KZ"/>
        </w:rPr>
        <w:t>і</w:t>
      </w:r>
      <w:r w:rsidR="008E542B" w:rsidRPr="00A10726">
        <w:rPr>
          <w:rFonts w:ascii="Times New Roman" w:eastAsia="Calibri" w:hAnsi="Times New Roman"/>
          <w:sz w:val="28"/>
          <w:szCs w:val="28"/>
          <w:lang w:val="kk-KZ"/>
        </w:rPr>
        <w:t>рі қара мал еті бағасының негізгі географиялық драйвері шошқаның африкалық обасына және сиыр етін алмастыратын өнімдерді іздеуге байланысты Азия елдері, әсіресе Қытай болып табылады. Ірі қара мал етін отандық өндірудің өсуіне қарамастан, Қытай нарыққа шығу мүмкіндігі бар импорттаушы кәсіпорындардың санын арттыруда. Олардың арасында Бразилия, Аргентина, Оңтүстік Африка, ЕО елдерінің компаниялары бар.</w:t>
      </w:r>
    </w:p>
    <w:p w14:paraId="7DC320CB" w14:textId="51510B3F" w:rsidR="008E542B" w:rsidRPr="00A10726" w:rsidRDefault="008E542B"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sidRPr="00A10726">
        <w:rPr>
          <w:rFonts w:ascii="Times New Roman" w:eastAsia="Calibri" w:hAnsi="Times New Roman"/>
          <w:sz w:val="28"/>
          <w:szCs w:val="28"/>
          <w:lang w:val="kk-KZ"/>
        </w:rPr>
        <w:t>Ет және ет өнімдері адамның күнделікті рационының ажырамас құрамдас бөлігі болып табылады, сондықтан кез келген елдің ет өңдеу өнеркәсібінің бірінші кезектегі міндеті тұтынушының сұранысын сандық, ең бастысы ет өнімдерінің сапасы бойынша қанағаттандыру болып табылады [</w:t>
      </w:r>
      <w:r w:rsidR="005323DF">
        <w:rPr>
          <w:rFonts w:ascii="Times New Roman" w:eastAsia="Calibri" w:hAnsi="Times New Roman"/>
          <w:sz w:val="28"/>
          <w:szCs w:val="28"/>
          <w:lang w:val="kk-KZ"/>
        </w:rPr>
        <w:t>10</w:t>
      </w:r>
      <w:r w:rsidRPr="00A10726">
        <w:rPr>
          <w:rFonts w:ascii="Times New Roman" w:eastAsia="Calibri" w:hAnsi="Times New Roman"/>
          <w:sz w:val="28"/>
          <w:szCs w:val="28"/>
          <w:lang w:val="kk-KZ"/>
        </w:rPr>
        <w:t>].</w:t>
      </w:r>
    </w:p>
    <w:p w14:paraId="48E03284" w14:textId="79F3568B" w:rsidR="008E542B" w:rsidRPr="00A10726" w:rsidRDefault="008E542B"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sidRPr="00A10726">
        <w:rPr>
          <w:rFonts w:ascii="Times New Roman" w:eastAsia="Calibri" w:hAnsi="Times New Roman"/>
          <w:sz w:val="28"/>
          <w:szCs w:val="28"/>
          <w:lang w:val="kk-KZ"/>
        </w:rPr>
        <w:t>Тұтастай алғанда дүниежүзілік ірі қара мал еті нарығын</w:t>
      </w:r>
      <w:r w:rsidR="00F6176D" w:rsidRPr="00A10726">
        <w:rPr>
          <w:rFonts w:ascii="Times New Roman" w:eastAsia="Calibri" w:hAnsi="Times New Roman"/>
          <w:sz w:val="28"/>
          <w:szCs w:val="28"/>
          <w:lang w:val="kk-KZ"/>
        </w:rPr>
        <w:t>ың даму динамикасы халық саны</w:t>
      </w:r>
      <w:r w:rsidRPr="00A10726">
        <w:rPr>
          <w:rFonts w:ascii="Times New Roman" w:eastAsia="Calibri" w:hAnsi="Times New Roman"/>
          <w:sz w:val="28"/>
          <w:szCs w:val="28"/>
          <w:lang w:val="kk-KZ"/>
        </w:rPr>
        <w:t xml:space="preserve"> мен жан басына шаққандағы ет тұтыну деңгейінің </w:t>
      </w:r>
      <w:r w:rsidR="00733E41" w:rsidRPr="00A10726">
        <w:rPr>
          <w:rFonts w:ascii="Times New Roman" w:eastAsia="Calibri" w:hAnsi="Times New Roman"/>
          <w:sz w:val="28"/>
          <w:szCs w:val="28"/>
          <w:lang w:val="kk-KZ"/>
        </w:rPr>
        <w:t xml:space="preserve">өсуі  аясында </w:t>
      </w:r>
      <w:r w:rsidRPr="00A10726">
        <w:rPr>
          <w:rFonts w:ascii="Times New Roman" w:eastAsia="Calibri" w:hAnsi="Times New Roman"/>
          <w:sz w:val="28"/>
          <w:szCs w:val="28"/>
          <w:lang w:val="kk-KZ"/>
        </w:rPr>
        <w:t xml:space="preserve">азық-түлік сұранысының өсуінің және әлемдік сауда көлемінің ұлғаюының ұзақ мерзімді </w:t>
      </w:r>
      <w:r w:rsidR="00733E41" w:rsidRPr="00A10726">
        <w:rPr>
          <w:rFonts w:ascii="Times New Roman" w:eastAsia="Calibri" w:hAnsi="Times New Roman"/>
          <w:sz w:val="28"/>
          <w:szCs w:val="28"/>
          <w:lang w:val="kk-KZ"/>
        </w:rPr>
        <w:t>үрдістеріне</w:t>
      </w:r>
      <w:r w:rsidRPr="00A10726">
        <w:rPr>
          <w:rFonts w:ascii="Times New Roman" w:eastAsia="Calibri" w:hAnsi="Times New Roman"/>
          <w:sz w:val="28"/>
          <w:szCs w:val="28"/>
          <w:lang w:val="kk-KZ"/>
        </w:rPr>
        <w:t xml:space="preserve"> сәйкес келеді. Бұл ретте импорттық сұраныстың өсу қарқыны тұтынудың өсу қарқынынан асып түседі. Ірі қара мал етін негізгі импорттаушылар Қытай, АҚШ, Жапония және Оңтүстік Корея </w:t>
      </w:r>
      <w:r w:rsidR="00733E41" w:rsidRPr="00A10726">
        <w:rPr>
          <w:rFonts w:ascii="Times New Roman" w:eastAsia="Calibri" w:hAnsi="Times New Roman"/>
          <w:sz w:val="28"/>
          <w:szCs w:val="28"/>
          <w:lang w:val="kk-KZ"/>
        </w:rPr>
        <w:t xml:space="preserve">болып табылады </w:t>
      </w:r>
      <w:r w:rsidRPr="00A10726">
        <w:rPr>
          <w:rFonts w:ascii="Times New Roman" w:eastAsia="Calibri" w:hAnsi="Times New Roman"/>
          <w:sz w:val="28"/>
          <w:szCs w:val="28"/>
          <w:lang w:val="kk-KZ"/>
        </w:rPr>
        <w:t>[</w:t>
      </w:r>
      <w:r w:rsidR="005323DF">
        <w:rPr>
          <w:rFonts w:ascii="Times New Roman" w:eastAsia="Calibri" w:hAnsi="Times New Roman"/>
          <w:sz w:val="28"/>
          <w:szCs w:val="28"/>
          <w:lang w:val="kk-KZ"/>
        </w:rPr>
        <w:t>10; 11</w:t>
      </w:r>
      <w:r w:rsidRPr="00A10726">
        <w:rPr>
          <w:rFonts w:ascii="Times New Roman" w:eastAsia="Calibri" w:hAnsi="Times New Roman"/>
          <w:sz w:val="28"/>
          <w:szCs w:val="28"/>
          <w:lang w:val="kk-KZ"/>
        </w:rPr>
        <w:t>].</w:t>
      </w:r>
    </w:p>
    <w:p w14:paraId="17582ACB" w14:textId="77777777" w:rsidR="008E542B" w:rsidRPr="00A10726" w:rsidRDefault="008E542B"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sidRPr="00A10726">
        <w:rPr>
          <w:rFonts w:ascii="Times New Roman" w:eastAsia="Calibri" w:hAnsi="Times New Roman"/>
          <w:sz w:val="28"/>
          <w:szCs w:val="28"/>
          <w:lang w:val="kk-KZ"/>
        </w:rPr>
        <w:t>Нарықтың дамуына ықпал ететін негізгі факторлар:</w:t>
      </w:r>
    </w:p>
    <w:p w14:paraId="25B9513D" w14:textId="54BB0A0B" w:rsidR="008E542B" w:rsidRPr="00A10726" w:rsidRDefault="00164570"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Pr>
          <w:rFonts w:ascii="Times New Roman" w:eastAsia="Calibri" w:hAnsi="Times New Roman"/>
          <w:sz w:val="28"/>
          <w:szCs w:val="28"/>
          <w:lang w:val="kk-KZ"/>
        </w:rPr>
        <w:t>–</w:t>
      </w:r>
      <w:r w:rsidR="008E542B" w:rsidRPr="00A10726">
        <w:rPr>
          <w:rFonts w:ascii="Times New Roman" w:eastAsia="Calibri" w:hAnsi="Times New Roman"/>
          <w:sz w:val="28"/>
          <w:szCs w:val="28"/>
          <w:lang w:val="kk-KZ"/>
        </w:rPr>
        <w:t xml:space="preserve"> мал ақуызына сұраныстың артуы, сондай-ақ халық табысының артуы және жалғасып жатқан урбанизация ұзақ мерзімді </w:t>
      </w:r>
      <w:r w:rsidR="00733E41" w:rsidRPr="00A10726">
        <w:rPr>
          <w:rFonts w:ascii="Times New Roman" w:eastAsia="Calibri" w:hAnsi="Times New Roman"/>
          <w:sz w:val="28"/>
          <w:szCs w:val="28"/>
          <w:lang w:val="kk-KZ"/>
        </w:rPr>
        <w:t>әлеуетте</w:t>
      </w:r>
      <w:r w:rsidR="008E542B" w:rsidRPr="00A10726">
        <w:rPr>
          <w:rFonts w:ascii="Times New Roman" w:eastAsia="Calibri" w:hAnsi="Times New Roman"/>
          <w:sz w:val="28"/>
          <w:szCs w:val="28"/>
          <w:lang w:val="kk-KZ"/>
        </w:rPr>
        <w:t xml:space="preserve"> ірі қара мал етінің нарығына қолдау көрсетеді;</w:t>
      </w:r>
    </w:p>
    <w:p w14:paraId="478132DD" w14:textId="2934842B" w:rsidR="008E542B" w:rsidRPr="00A10726" w:rsidRDefault="00164570"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Pr>
          <w:rFonts w:ascii="Times New Roman" w:eastAsia="Calibri" w:hAnsi="Times New Roman"/>
          <w:sz w:val="28"/>
          <w:szCs w:val="28"/>
          <w:lang w:val="kk-KZ"/>
        </w:rPr>
        <w:t>–</w:t>
      </w:r>
      <w:r w:rsidR="008E542B" w:rsidRPr="00A10726">
        <w:rPr>
          <w:rFonts w:ascii="Times New Roman" w:eastAsia="Calibri" w:hAnsi="Times New Roman"/>
          <w:sz w:val="28"/>
          <w:szCs w:val="28"/>
          <w:lang w:val="kk-KZ"/>
        </w:rPr>
        <w:t xml:space="preserve"> Аргентинада, Парагвайда, Уругвайда және басқа елдерде ірі қара мал басының көбеюі әлемдік нарықта сиыр етімен қамтамасыз етудің </w:t>
      </w:r>
      <w:r w:rsidR="00733E41" w:rsidRPr="00A10726">
        <w:rPr>
          <w:rFonts w:ascii="Times New Roman" w:eastAsia="Calibri" w:hAnsi="Times New Roman"/>
          <w:sz w:val="28"/>
          <w:szCs w:val="28"/>
          <w:lang w:val="kk-KZ"/>
        </w:rPr>
        <w:t>жеткіліктілігін</w:t>
      </w:r>
      <w:r w:rsidR="008E542B" w:rsidRPr="00A10726">
        <w:rPr>
          <w:rFonts w:ascii="Times New Roman" w:eastAsia="Calibri" w:hAnsi="Times New Roman"/>
          <w:sz w:val="28"/>
          <w:szCs w:val="28"/>
          <w:lang w:val="kk-KZ"/>
        </w:rPr>
        <w:t xml:space="preserve"> қамтамасыз етеді;</w:t>
      </w:r>
    </w:p>
    <w:p w14:paraId="67E595BD" w14:textId="64CAFEE6" w:rsidR="00733E41" w:rsidRPr="00A10726" w:rsidRDefault="00164570"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Pr>
          <w:rFonts w:ascii="Times New Roman" w:eastAsia="Calibri" w:hAnsi="Times New Roman"/>
          <w:sz w:val="28"/>
          <w:szCs w:val="28"/>
          <w:lang w:val="kk-KZ"/>
        </w:rPr>
        <w:t>–</w:t>
      </w:r>
      <w:r w:rsidR="008E542B" w:rsidRPr="00A10726">
        <w:rPr>
          <w:rFonts w:ascii="Times New Roman" w:eastAsia="Calibri" w:hAnsi="Times New Roman"/>
          <w:sz w:val="28"/>
          <w:szCs w:val="28"/>
          <w:lang w:val="kk-KZ"/>
        </w:rPr>
        <w:t xml:space="preserve"> географиялық аспектіде ірі қара мал етіне сұраныстың негізгі өсімі елдегі тамақ өнеркәсібінің</w:t>
      </w:r>
      <w:r w:rsidR="00733E41" w:rsidRPr="00A10726">
        <w:rPr>
          <w:rFonts w:ascii="Times New Roman" w:eastAsia="Calibri" w:hAnsi="Times New Roman"/>
          <w:sz w:val="28"/>
          <w:szCs w:val="28"/>
          <w:lang w:val="kk-KZ"/>
        </w:rPr>
        <w:t xml:space="preserve"> дамуы аясында Қытайға түседі;</w:t>
      </w:r>
    </w:p>
    <w:p w14:paraId="4B4F5216" w14:textId="3A45F9F7" w:rsidR="00733E41" w:rsidRPr="00A10726" w:rsidRDefault="00164570"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Pr>
          <w:rFonts w:ascii="Times New Roman" w:eastAsia="Calibri" w:hAnsi="Times New Roman"/>
          <w:sz w:val="28"/>
          <w:szCs w:val="28"/>
          <w:lang w:val="kk-KZ"/>
        </w:rPr>
        <w:t>–</w:t>
      </w:r>
      <w:r w:rsidR="008E542B" w:rsidRPr="00A10726">
        <w:rPr>
          <w:rFonts w:ascii="Times New Roman" w:eastAsia="Calibri" w:hAnsi="Times New Roman"/>
          <w:sz w:val="28"/>
          <w:szCs w:val="28"/>
          <w:lang w:val="kk-KZ"/>
        </w:rPr>
        <w:t xml:space="preserve"> мұсылман елдеріндегі халық санының өсуі халал сиыр етіне деген сұранысты арттыратын фактор болады [</w:t>
      </w:r>
      <w:r w:rsidR="005323DF">
        <w:rPr>
          <w:rFonts w:ascii="Times New Roman" w:eastAsia="Calibri" w:hAnsi="Times New Roman"/>
          <w:sz w:val="28"/>
          <w:szCs w:val="28"/>
          <w:lang w:val="kk-KZ"/>
        </w:rPr>
        <w:t>10</w:t>
      </w:r>
      <w:r w:rsidR="008E542B" w:rsidRPr="00A10726">
        <w:rPr>
          <w:rFonts w:ascii="Times New Roman" w:eastAsia="Calibri" w:hAnsi="Times New Roman"/>
          <w:sz w:val="28"/>
          <w:szCs w:val="28"/>
          <w:lang w:val="kk-KZ"/>
        </w:rPr>
        <w:t>].</w:t>
      </w:r>
    </w:p>
    <w:p w14:paraId="36F9FFB9" w14:textId="03DB5006" w:rsidR="00733E41" w:rsidRPr="00A10726" w:rsidRDefault="00733E41"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sidRPr="00A10726">
        <w:rPr>
          <w:rFonts w:ascii="Times New Roman" w:eastAsia="Calibri" w:hAnsi="Times New Roman"/>
          <w:sz w:val="28"/>
          <w:szCs w:val="28"/>
          <w:lang w:val="kk-KZ"/>
        </w:rPr>
        <w:lastRenderedPageBreak/>
        <w:t>2014 жылғы 29 мамырдағы Еуразиялық экономикалық одақ туралы шарт Еуразиялық экономикалық одаққа (бұдан әрі – ЕАЭО, Одақ) мүше-мемлекеттердің келісілген агроөнеркәсіптік саясатын іске асыру шеңберінде агроөнеркәсіптік кешеннің дамуының, ауыл шаруашылығы өнімдері мен азық-түлікке сұраныс пен ұсынысты бірлескен болжамдарды дайындауды қарастырады [</w:t>
      </w:r>
      <w:r w:rsidR="005323DF">
        <w:rPr>
          <w:rFonts w:ascii="Times New Roman" w:eastAsia="Calibri" w:hAnsi="Times New Roman"/>
          <w:sz w:val="28"/>
          <w:szCs w:val="28"/>
          <w:lang w:val="kk-KZ"/>
        </w:rPr>
        <w:t>12, 13</w:t>
      </w:r>
      <w:r w:rsidRPr="00A10726">
        <w:rPr>
          <w:rFonts w:ascii="Times New Roman" w:eastAsia="Calibri" w:hAnsi="Times New Roman"/>
          <w:sz w:val="28"/>
          <w:szCs w:val="28"/>
          <w:lang w:val="kk-KZ"/>
        </w:rPr>
        <w:t>].</w:t>
      </w:r>
    </w:p>
    <w:p w14:paraId="1755DCCE" w14:textId="6470F648" w:rsidR="00733E41" w:rsidRPr="00A10726" w:rsidRDefault="00733E41"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sidRPr="00A10726">
        <w:rPr>
          <w:rFonts w:ascii="Times New Roman" w:eastAsia="Calibri" w:hAnsi="Times New Roman"/>
          <w:sz w:val="28"/>
          <w:szCs w:val="28"/>
          <w:lang w:val="kk-KZ"/>
        </w:rPr>
        <w:t>Бірлескен болжамдар Комиссия Кеңесінің 2015 жылғы 4 ақпандағы №2 шешімімен бекітілген индикативті көрсеткіштер тізбесіне сәйкес 2019-2020 жылдарға арналған ЕАЭО мүше мемлекеттерінің агроөнеркәсіптік кешендерінің жай-күйі мен даму серпінін көрсетеді, сондай-ақ Комиссия Алқасының 2016 жылғы 6 қыркүйектегі №134 бұйрығына сәйкес 17 тауар позициясы бойынша сұраныс пен ұсыныс балансын қамтиды [</w:t>
      </w:r>
      <w:r w:rsidR="005323DF">
        <w:rPr>
          <w:rFonts w:ascii="Times New Roman" w:eastAsia="Calibri" w:hAnsi="Times New Roman"/>
          <w:sz w:val="28"/>
          <w:szCs w:val="28"/>
          <w:lang w:val="kk-KZ"/>
        </w:rPr>
        <w:t>7, с. 272-273; 12; 13</w:t>
      </w:r>
      <w:r w:rsidRPr="00A10726">
        <w:rPr>
          <w:rFonts w:ascii="Times New Roman" w:eastAsia="Calibri" w:hAnsi="Times New Roman"/>
          <w:sz w:val="28"/>
          <w:szCs w:val="28"/>
          <w:lang w:val="kk-KZ"/>
        </w:rPr>
        <w:t>].</w:t>
      </w:r>
    </w:p>
    <w:p w14:paraId="19DDD8FD" w14:textId="5C1C1041" w:rsidR="00F70D4A" w:rsidRDefault="00733E41" w:rsidP="00F169CA">
      <w:pPr>
        <w:pStyle w:val="12"/>
        <w:spacing w:before="0" w:beforeAutospacing="0" w:after="0" w:afterAutospacing="0" w:line="240" w:lineRule="auto"/>
        <w:ind w:firstLine="708"/>
        <w:jc w:val="both"/>
        <w:rPr>
          <w:rFonts w:ascii="Times New Roman" w:eastAsia="Calibri" w:hAnsi="Times New Roman"/>
          <w:sz w:val="28"/>
          <w:szCs w:val="28"/>
          <w:lang w:val="kk-KZ"/>
        </w:rPr>
      </w:pPr>
      <w:r w:rsidRPr="00A10726">
        <w:rPr>
          <w:rFonts w:ascii="Times New Roman" w:eastAsia="Calibri" w:hAnsi="Times New Roman"/>
          <w:sz w:val="28"/>
          <w:szCs w:val="28"/>
          <w:lang w:val="kk-KZ"/>
        </w:rPr>
        <w:t>Бірлескен болжамдар Одақ нарығының сыйымдылығын және азық-түлік қауіпсіздігін қамтамасыз етуді ескере отырып, өзара жеткізу әлеуетін, агроөнеркәсіптік кешеннің негізгі салаларының даму перспективаларын, олардың инвестициялық тартымдылығын бағалаудың негізі болып табылады</w:t>
      </w:r>
      <w:r w:rsidR="00294FC8">
        <w:rPr>
          <w:rFonts w:ascii="Times New Roman" w:eastAsia="Calibri" w:hAnsi="Times New Roman"/>
          <w:sz w:val="28"/>
          <w:szCs w:val="28"/>
          <w:lang w:val="kk-KZ"/>
        </w:rPr>
        <w:t>.</w:t>
      </w:r>
      <w:r w:rsidR="00294FC8" w:rsidRPr="00294FC8">
        <w:rPr>
          <w:rFonts w:ascii="Times New Roman" w:hAnsi="Times New Roman"/>
          <w:bCs/>
          <w:sz w:val="28"/>
          <w:szCs w:val="28"/>
          <w:lang w:val="kk-KZ"/>
        </w:rPr>
        <w:t xml:space="preserve"> </w:t>
      </w:r>
      <w:r w:rsidR="00294FC8" w:rsidRPr="00A10726">
        <w:rPr>
          <w:rFonts w:ascii="Times New Roman" w:hAnsi="Times New Roman"/>
          <w:bCs/>
          <w:sz w:val="28"/>
          <w:szCs w:val="28"/>
          <w:lang w:val="kk-KZ"/>
        </w:rPr>
        <w:t>ЕАЭО-ға мүше мемлекеттерде сиыр етіне сұраныс пен ұсыныстың жиынтық есебі және болжамы</w:t>
      </w:r>
      <w:r w:rsidR="00164570">
        <w:rPr>
          <w:rFonts w:ascii="Times New Roman" w:eastAsia="Calibri" w:hAnsi="Times New Roman"/>
          <w:sz w:val="28"/>
          <w:szCs w:val="28"/>
          <w:lang w:val="kk-KZ"/>
        </w:rPr>
        <w:t xml:space="preserve"> </w:t>
      </w:r>
      <w:r w:rsidR="005323DF" w:rsidRPr="00A10726">
        <w:rPr>
          <w:rFonts w:ascii="Times New Roman" w:eastAsia="Calibri" w:hAnsi="Times New Roman"/>
          <w:sz w:val="28"/>
          <w:szCs w:val="28"/>
          <w:lang w:val="kk-KZ"/>
        </w:rPr>
        <w:t>[</w:t>
      </w:r>
      <w:r w:rsidR="005323DF">
        <w:rPr>
          <w:rFonts w:ascii="Times New Roman" w:eastAsia="Calibri" w:hAnsi="Times New Roman"/>
          <w:sz w:val="28"/>
          <w:szCs w:val="28"/>
          <w:lang w:val="kk-KZ"/>
        </w:rPr>
        <w:t>7, с. 272-273; 12; 13</w:t>
      </w:r>
      <w:r w:rsidR="005323DF" w:rsidRPr="00A10726">
        <w:rPr>
          <w:rFonts w:ascii="Times New Roman" w:eastAsia="Calibri" w:hAnsi="Times New Roman"/>
          <w:sz w:val="28"/>
          <w:szCs w:val="28"/>
          <w:lang w:val="kk-KZ"/>
        </w:rPr>
        <w:t>].</w:t>
      </w:r>
    </w:p>
    <w:p w14:paraId="02145BD4" w14:textId="77777777" w:rsidR="009D52D7" w:rsidRPr="00A10726" w:rsidRDefault="009D52D7" w:rsidP="00F169CA">
      <w:pPr>
        <w:spacing w:after="0" w:line="240" w:lineRule="auto"/>
        <w:rPr>
          <w:rFonts w:ascii="Times New Roman" w:hAnsi="Times New Roman" w:cs="Times New Roman"/>
          <w:bCs/>
          <w:sz w:val="24"/>
          <w:szCs w:val="24"/>
          <w:lang w:val="kk-KZ"/>
        </w:rPr>
      </w:pPr>
    </w:p>
    <w:p w14:paraId="2044F0DA" w14:textId="766C26E9" w:rsidR="00A33AC4" w:rsidRPr="002F580C" w:rsidRDefault="00733E41" w:rsidP="00164570">
      <w:pPr>
        <w:spacing w:after="0" w:line="240" w:lineRule="auto"/>
        <w:jc w:val="both"/>
        <w:rPr>
          <w:rFonts w:ascii="Times New Roman" w:hAnsi="Times New Roman" w:cs="Times New Roman"/>
          <w:bCs/>
          <w:sz w:val="28"/>
          <w:szCs w:val="28"/>
          <w:lang w:val="kk-KZ"/>
        </w:rPr>
      </w:pPr>
      <w:r w:rsidRPr="002F580C">
        <w:rPr>
          <w:rFonts w:ascii="Times New Roman" w:hAnsi="Times New Roman" w:cs="Times New Roman"/>
          <w:bCs/>
          <w:sz w:val="28"/>
          <w:szCs w:val="28"/>
          <w:lang w:val="kk-KZ"/>
        </w:rPr>
        <w:t>Кесте</w:t>
      </w:r>
      <w:r w:rsidR="00D973E5" w:rsidRPr="002F580C">
        <w:rPr>
          <w:rFonts w:ascii="Times New Roman" w:hAnsi="Times New Roman" w:cs="Times New Roman"/>
          <w:bCs/>
          <w:sz w:val="28"/>
          <w:szCs w:val="28"/>
          <w:lang w:val="kk-KZ"/>
        </w:rPr>
        <w:t xml:space="preserve"> </w:t>
      </w:r>
      <w:r w:rsidR="001B23E2" w:rsidRPr="002F580C">
        <w:rPr>
          <w:rFonts w:ascii="Times New Roman" w:hAnsi="Times New Roman" w:cs="Times New Roman"/>
          <w:bCs/>
          <w:sz w:val="28"/>
          <w:szCs w:val="28"/>
          <w:lang w:val="kk-KZ"/>
        </w:rPr>
        <w:t>2</w:t>
      </w:r>
      <w:r w:rsidR="00164570" w:rsidRPr="002F580C">
        <w:rPr>
          <w:rFonts w:ascii="Times New Roman" w:hAnsi="Times New Roman" w:cs="Times New Roman"/>
          <w:bCs/>
          <w:sz w:val="28"/>
          <w:szCs w:val="28"/>
          <w:lang w:val="kk-KZ"/>
        </w:rPr>
        <w:t xml:space="preserve"> –</w:t>
      </w:r>
      <w:r w:rsidR="00D973E5" w:rsidRPr="002F580C">
        <w:rPr>
          <w:rFonts w:ascii="Times New Roman" w:hAnsi="Times New Roman" w:cs="Times New Roman"/>
          <w:bCs/>
          <w:sz w:val="28"/>
          <w:szCs w:val="28"/>
          <w:lang w:val="kk-KZ"/>
        </w:rPr>
        <w:t xml:space="preserve"> </w:t>
      </w:r>
      <w:r w:rsidR="00294FC8" w:rsidRPr="002F580C">
        <w:rPr>
          <w:rFonts w:ascii="Times New Roman" w:hAnsi="Times New Roman" w:cs="Times New Roman"/>
          <w:bCs/>
          <w:sz w:val="28"/>
          <w:szCs w:val="28"/>
          <w:lang w:val="kk-KZ"/>
        </w:rPr>
        <w:t>Одаққа мүше мемлекеттерде сиыр етін өндіру, мың тонна</w:t>
      </w:r>
    </w:p>
    <w:p w14:paraId="52C9A4E4" w14:textId="77777777" w:rsidR="00294FC8" w:rsidRPr="00377D19" w:rsidRDefault="00294FC8" w:rsidP="00164570">
      <w:pPr>
        <w:spacing w:after="0" w:line="240" w:lineRule="auto"/>
        <w:jc w:val="both"/>
        <w:rPr>
          <w:rFonts w:ascii="Times New Roman" w:hAnsi="Times New Roman" w:cs="Times New Roman"/>
          <w:bCs/>
          <w:sz w:val="16"/>
          <w:szCs w:val="28"/>
          <w:lang w:val="kk-KZ"/>
        </w:rPr>
      </w:pPr>
    </w:p>
    <w:tbl>
      <w:tblPr>
        <w:tblStyle w:val="a3"/>
        <w:tblW w:w="0" w:type="auto"/>
        <w:tblInd w:w="150" w:type="dxa"/>
        <w:tblLook w:val="04A0" w:firstRow="1" w:lastRow="0" w:firstColumn="1" w:lastColumn="0" w:noHBand="0" w:noVBand="1"/>
      </w:tblPr>
      <w:tblGrid>
        <w:gridCol w:w="1659"/>
        <w:gridCol w:w="1418"/>
        <w:gridCol w:w="1559"/>
        <w:gridCol w:w="1418"/>
        <w:gridCol w:w="1559"/>
        <w:gridCol w:w="1962"/>
      </w:tblGrid>
      <w:tr w:rsidR="00294FC8" w:rsidRPr="00A10726" w14:paraId="091E4531" w14:textId="77777777" w:rsidTr="005323DF">
        <w:tc>
          <w:tcPr>
            <w:tcW w:w="1659" w:type="dxa"/>
            <w:vAlign w:val="center"/>
          </w:tcPr>
          <w:p w14:paraId="55ABEF32" w14:textId="77777777"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Ел/Аймақ</w:t>
            </w:r>
          </w:p>
        </w:tc>
        <w:tc>
          <w:tcPr>
            <w:tcW w:w="1418" w:type="dxa"/>
            <w:vAlign w:val="center"/>
          </w:tcPr>
          <w:p w14:paraId="7CCFC190" w14:textId="456EC8F7"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2017</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559" w:type="dxa"/>
            <w:vAlign w:val="center"/>
          </w:tcPr>
          <w:p w14:paraId="7929DC5A" w14:textId="6A5790B3"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2018</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418" w:type="dxa"/>
            <w:vAlign w:val="center"/>
          </w:tcPr>
          <w:p w14:paraId="0D104D4B" w14:textId="7151F541"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2019</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559" w:type="dxa"/>
            <w:vAlign w:val="center"/>
          </w:tcPr>
          <w:p w14:paraId="3FD7FC18" w14:textId="1983406B"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2020</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962" w:type="dxa"/>
            <w:vAlign w:val="center"/>
          </w:tcPr>
          <w:p w14:paraId="7816433C" w14:textId="68D65BF2"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2021</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(болжам)</w:t>
            </w:r>
          </w:p>
        </w:tc>
      </w:tr>
      <w:tr w:rsidR="00294FC8" w:rsidRPr="00A10726" w14:paraId="17BF7F81" w14:textId="77777777" w:rsidTr="005323DF">
        <w:tc>
          <w:tcPr>
            <w:tcW w:w="1659" w:type="dxa"/>
          </w:tcPr>
          <w:p w14:paraId="69512DF5"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ЕАЭО</w:t>
            </w:r>
          </w:p>
        </w:tc>
        <w:tc>
          <w:tcPr>
            <w:tcW w:w="1418" w:type="dxa"/>
          </w:tcPr>
          <w:p w14:paraId="6A5D02F1"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2511,4</w:t>
            </w:r>
          </w:p>
        </w:tc>
        <w:tc>
          <w:tcPr>
            <w:tcW w:w="1559" w:type="dxa"/>
          </w:tcPr>
          <w:p w14:paraId="0D46C9D2"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2589,0</w:t>
            </w:r>
          </w:p>
        </w:tc>
        <w:tc>
          <w:tcPr>
            <w:tcW w:w="1418" w:type="dxa"/>
          </w:tcPr>
          <w:p w14:paraId="6FB930D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2631,7</w:t>
            </w:r>
          </w:p>
        </w:tc>
        <w:tc>
          <w:tcPr>
            <w:tcW w:w="1559" w:type="dxa"/>
          </w:tcPr>
          <w:p w14:paraId="2E9380BF"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2660,2</w:t>
            </w:r>
          </w:p>
        </w:tc>
        <w:tc>
          <w:tcPr>
            <w:tcW w:w="1962" w:type="dxa"/>
          </w:tcPr>
          <w:p w14:paraId="6BBEF4BA"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2688,1</w:t>
            </w:r>
          </w:p>
        </w:tc>
      </w:tr>
      <w:tr w:rsidR="00294FC8" w:rsidRPr="00A10726" w14:paraId="680B1449" w14:textId="77777777" w:rsidTr="005323DF">
        <w:tc>
          <w:tcPr>
            <w:tcW w:w="1659" w:type="dxa"/>
          </w:tcPr>
          <w:p w14:paraId="288B3BFA"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Армения</w:t>
            </w:r>
          </w:p>
        </w:tc>
        <w:tc>
          <w:tcPr>
            <w:tcW w:w="1418" w:type="dxa"/>
          </w:tcPr>
          <w:p w14:paraId="00889D92"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70,8</w:t>
            </w:r>
          </w:p>
        </w:tc>
        <w:tc>
          <w:tcPr>
            <w:tcW w:w="1559" w:type="dxa"/>
          </w:tcPr>
          <w:p w14:paraId="1411A2EA"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68,8</w:t>
            </w:r>
          </w:p>
        </w:tc>
        <w:tc>
          <w:tcPr>
            <w:tcW w:w="1418" w:type="dxa"/>
          </w:tcPr>
          <w:p w14:paraId="03A39952"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68,1</w:t>
            </w:r>
          </w:p>
        </w:tc>
        <w:tc>
          <w:tcPr>
            <w:tcW w:w="1559" w:type="dxa"/>
          </w:tcPr>
          <w:p w14:paraId="363D8125"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70,0</w:t>
            </w:r>
          </w:p>
        </w:tc>
        <w:tc>
          <w:tcPr>
            <w:tcW w:w="1962" w:type="dxa"/>
          </w:tcPr>
          <w:p w14:paraId="709039EC"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71,0</w:t>
            </w:r>
          </w:p>
        </w:tc>
      </w:tr>
      <w:tr w:rsidR="00294FC8" w:rsidRPr="00A10726" w14:paraId="77DFB3DC" w14:textId="77777777" w:rsidTr="005323DF">
        <w:tc>
          <w:tcPr>
            <w:tcW w:w="1659" w:type="dxa"/>
          </w:tcPr>
          <w:p w14:paraId="0C16109C"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Беларусь</w:t>
            </w:r>
          </w:p>
        </w:tc>
        <w:tc>
          <w:tcPr>
            <w:tcW w:w="1418" w:type="dxa"/>
          </w:tcPr>
          <w:p w14:paraId="4587ED3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317,3</w:t>
            </w:r>
          </w:p>
        </w:tc>
        <w:tc>
          <w:tcPr>
            <w:tcW w:w="1559" w:type="dxa"/>
          </w:tcPr>
          <w:p w14:paraId="0AA427D5"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326,0</w:t>
            </w:r>
          </w:p>
        </w:tc>
        <w:tc>
          <w:tcPr>
            <w:tcW w:w="1418" w:type="dxa"/>
          </w:tcPr>
          <w:p w14:paraId="5698C97B"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328,1</w:t>
            </w:r>
          </w:p>
        </w:tc>
        <w:tc>
          <w:tcPr>
            <w:tcW w:w="1559" w:type="dxa"/>
          </w:tcPr>
          <w:p w14:paraId="3E7648E1"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335,7</w:t>
            </w:r>
          </w:p>
        </w:tc>
        <w:tc>
          <w:tcPr>
            <w:tcW w:w="1962" w:type="dxa"/>
          </w:tcPr>
          <w:p w14:paraId="5AD6A75E"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339,3</w:t>
            </w:r>
          </w:p>
        </w:tc>
      </w:tr>
      <w:tr w:rsidR="00294FC8" w:rsidRPr="00A10726" w14:paraId="0BF039A2" w14:textId="77777777" w:rsidTr="005323DF">
        <w:tc>
          <w:tcPr>
            <w:tcW w:w="1659" w:type="dxa"/>
          </w:tcPr>
          <w:p w14:paraId="5C0402A5"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Қазақстан</w:t>
            </w:r>
          </w:p>
        </w:tc>
        <w:tc>
          <w:tcPr>
            <w:tcW w:w="1418" w:type="dxa"/>
          </w:tcPr>
          <w:p w14:paraId="20E65A39"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450,4</w:t>
            </w:r>
          </w:p>
        </w:tc>
        <w:tc>
          <w:tcPr>
            <w:tcW w:w="1559" w:type="dxa"/>
          </w:tcPr>
          <w:p w14:paraId="401FEDDC"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477,5</w:t>
            </w:r>
          </w:p>
        </w:tc>
        <w:tc>
          <w:tcPr>
            <w:tcW w:w="1418" w:type="dxa"/>
          </w:tcPr>
          <w:p w14:paraId="23F4F0C2"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501,4</w:t>
            </w:r>
          </w:p>
        </w:tc>
        <w:tc>
          <w:tcPr>
            <w:tcW w:w="1559" w:type="dxa"/>
          </w:tcPr>
          <w:p w14:paraId="06C5022B"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511,5</w:t>
            </w:r>
          </w:p>
        </w:tc>
        <w:tc>
          <w:tcPr>
            <w:tcW w:w="1962" w:type="dxa"/>
          </w:tcPr>
          <w:p w14:paraId="4EF0EE3B"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518,1</w:t>
            </w:r>
          </w:p>
        </w:tc>
      </w:tr>
      <w:tr w:rsidR="00294FC8" w:rsidRPr="00A10726" w14:paraId="1FC55E2E" w14:textId="77777777" w:rsidTr="005323DF">
        <w:tc>
          <w:tcPr>
            <w:tcW w:w="1659" w:type="dxa"/>
          </w:tcPr>
          <w:p w14:paraId="19DFBA6B"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Қырғызстан</w:t>
            </w:r>
          </w:p>
        </w:tc>
        <w:tc>
          <w:tcPr>
            <w:tcW w:w="1418" w:type="dxa"/>
          </w:tcPr>
          <w:p w14:paraId="36FF680C"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103,6</w:t>
            </w:r>
          </w:p>
        </w:tc>
        <w:tc>
          <w:tcPr>
            <w:tcW w:w="1559" w:type="dxa"/>
          </w:tcPr>
          <w:p w14:paraId="7F4771A4"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108,6</w:t>
            </w:r>
          </w:p>
        </w:tc>
        <w:tc>
          <w:tcPr>
            <w:tcW w:w="1418" w:type="dxa"/>
          </w:tcPr>
          <w:p w14:paraId="72DFA63F"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108,9</w:t>
            </w:r>
          </w:p>
        </w:tc>
        <w:tc>
          <w:tcPr>
            <w:tcW w:w="1559" w:type="dxa"/>
          </w:tcPr>
          <w:p w14:paraId="08F9C0E4"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109,1</w:t>
            </w:r>
          </w:p>
        </w:tc>
        <w:tc>
          <w:tcPr>
            <w:tcW w:w="1962" w:type="dxa"/>
          </w:tcPr>
          <w:p w14:paraId="7069A3FF"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109,5</w:t>
            </w:r>
          </w:p>
        </w:tc>
      </w:tr>
      <w:tr w:rsidR="00294FC8" w:rsidRPr="00A10726" w14:paraId="74BB5C1C" w14:textId="77777777" w:rsidTr="005323DF">
        <w:tc>
          <w:tcPr>
            <w:tcW w:w="1659" w:type="dxa"/>
          </w:tcPr>
          <w:p w14:paraId="71BADDCE"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Ресей</w:t>
            </w:r>
          </w:p>
        </w:tc>
        <w:tc>
          <w:tcPr>
            <w:tcW w:w="1418" w:type="dxa"/>
          </w:tcPr>
          <w:p w14:paraId="28DC1289"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1569,3</w:t>
            </w:r>
          </w:p>
        </w:tc>
        <w:tc>
          <w:tcPr>
            <w:tcW w:w="1559" w:type="dxa"/>
          </w:tcPr>
          <w:p w14:paraId="1DBFDE6C"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1608,1</w:t>
            </w:r>
          </w:p>
        </w:tc>
        <w:tc>
          <w:tcPr>
            <w:tcW w:w="1418" w:type="dxa"/>
          </w:tcPr>
          <w:p w14:paraId="64C4A81A"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1625,2</w:t>
            </w:r>
          </w:p>
        </w:tc>
        <w:tc>
          <w:tcPr>
            <w:tcW w:w="1559" w:type="dxa"/>
          </w:tcPr>
          <w:p w14:paraId="6771E999"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1633,9</w:t>
            </w:r>
          </w:p>
        </w:tc>
        <w:tc>
          <w:tcPr>
            <w:tcW w:w="1962" w:type="dxa"/>
          </w:tcPr>
          <w:p w14:paraId="181B91F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1650,2</w:t>
            </w:r>
          </w:p>
        </w:tc>
      </w:tr>
    </w:tbl>
    <w:p w14:paraId="6CABC1F4" w14:textId="4EFF2792" w:rsidR="00294FC8" w:rsidRDefault="00294FC8" w:rsidP="00164570">
      <w:pPr>
        <w:spacing w:after="0" w:line="240" w:lineRule="auto"/>
        <w:jc w:val="both"/>
        <w:rPr>
          <w:rFonts w:ascii="Times New Roman" w:hAnsi="Times New Roman" w:cs="Times New Roman"/>
          <w:bCs/>
          <w:sz w:val="28"/>
          <w:szCs w:val="28"/>
          <w:lang w:val="kk-KZ"/>
        </w:rPr>
      </w:pPr>
    </w:p>
    <w:p w14:paraId="75050F07" w14:textId="2D9DEB0D" w:rsidR="00377D19" w:rsidRDefault="00377D19" w:rsidP="00164570">
      <w:pPr>
        <w:spacing w:after="0" w:line="240" w:lineRule="auto"/>
        <w:jc w:val="both"/>
        <w:rPr>
          <w:rFonts w:ascii="Times New Roman" w:hAnsi="Times New Roman" w:cs="Times New Roman"/>
          <w:bCs/>
          <w:sz w:val="28"/>
          <w:szCs w:val="28"/>
          <w:lang w:val="kk-KZ"/>
        </w:rPr>
      </w:pPr>
      <w:r>
        <w:rPr>
          <w:noProof/>
          <w:lang w:eastAsia="ru-RU"/>
        </w:rPr>
        <w:drawing>
          <wp:anchor distT="0" distB="0" distL="114300" distR="114300" simplePos="0" relativeHeight="252567552" behindDoc="1" locked="0" layoutInCell="1" allowOverlap="1" wp14:anchorId="13DE6318" wp14:editId="7A2A5C35">
            <wp:simplePos x="0" y="0"/>
            <wp:positionH relativeFrom="column">
              <wp:posOffset>1003935</wp:posOffset>
            </wp:positionH>
            <wp:positionV relativeFrom="paragraph">
              <wp:posOffset>20320</wp:posOffset>
            </wp:positionV>
            <wp:extent cx="4359275" cy="2852420"/>
            <wp:effectExtent l="0" t="0" r="3175" b="5080"/>
            <wp:wrapTight wrapText="bothSides">
              <wp:wrapPolygon edited="0">
                <wp:start x="0" y="0"/>
                <wp:lineTo x="0" y="21494"/>
                <wp:lineTo x="21521" y="21494"/>
                <wp:lineTo x="21521" y="0"/>
                <wp:lineTo x="0" y="0"/>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3096" t="29569" r="28760" b="25197"/>
                    <a:stretch/>
                  </pic:blipFill>
                  <pic:spPr bwMode="auto">
                    <a:xfrm>
                      <a:off x="0" y="0"/>
                      <a:ext cx="4359275" cy="285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8A3AD" w14:textId="77777777" w:rsidR="00377D19" w:rsidRDefault="00377D19" w:rsidP="00164570">
      <w:pPr>
        <w:spacing w:after="0" w:line="240" w:lineRule="auto"/>
        <w:jc w:val="both"/>
        <w:rPr>
          <w:rFonts w:ascii="Times New Roman" w:hAnsi="Times New Roman" w:cs="Times New Roman"/>
          <w:bCs/>
          <w:sz w:val="28"/>
          <w:szCs w:val="28"/>
          <w:lang w:val="kk-KZ"/>
        </w:rPr>
      </w:pPr>
    </w:p>
    <w:p w14:paraId="553BF7EB" w14:textId="77777777" w:rsidR="00377D19" w:rsidRDefault="00377D19" w:rsidP="00164570">
      <w:pPr>
        <w:spacing w:after="0" w:line="240" w:lineRule="auto"/>
        <w:jc w:val="both"/>
        <w:rPr>
          <w:rFonts w:ascii="Times New Roman" w:hAnsi="Times New Roman" w:cs="Times New Roman"/>
          <w:bCs/>
          <w:sz w:val="28"/>
          <w:szCs w:val="28"/>
          <w:lang w:val="kk-KZ"/>
        </w:rPr>
      </w:pPr>
    </w:p>
    <w:p w14:paraId="78A2C490" w14:textId="77777777" w:rsidR="00377D19" w:rsidRDefault="00377D19" w:rsidP="00164570">
      <w:pPr>
        <w:spacing w:after="0" w:line="240" w:lineRule="auto"/>
        <w:jc w:val="both"/>
        <w:rPr>
          <w:rFonts w:ascii="Times New Roman" w:hAnsi="Times New Roman" w:cs="Times New Roman"/>
          <w:bCs/>
          <w:sz w:val="28"/>
          <w:szCs w:val="28"/>
          <w:lang w:val="kk-KZ"/>
        </w:rPr>
      </w:pPr>
    </w:p>
    <w:p w14:paraId="0D019C00" w14:textId="77777777" w:rsidR="00377D19" w:rsidRDefault="00377D19" w:rsidP="00164570">
      <w:pPr>
        <w:spacing w:after="0" w:line="240" w:lineRule="auto"/>
        <w:jc w:val="both"/>
        <w:rPr>
          <w:rFonts w:ascii="Times New Roman" w:hAnsi="Times New Roman" w:cs="Times New Roman"/>
          <w:bCs/>
          <w:sz w:val="28"/>
          <w:szCs w:val="28"/>
          <w:lang w:val="kk-KZ"/>
        </w:rPr>
      </w:pPr>
    </w:p>
    <w:p w14:paraId="11CA6F11" w14:textId="77777777" w:rsidR="00377D19" w:rsidRDefault="00377D19" w:rsidP="00164570">
      <w:pPr>
        <w:spacing w:after="0" w:line="240" w:lineRule="auto"/>
        <w:jc w:val="both"/>
        <w:rPr>
          <w:rFonts w:ascii="Times New Roman" w:hAnsi="Times New Roman" w:cs="Times New Roman"/>
          <w:bCs/>
          <w:sz w:val="28"/>
          <w:szCs w:val="28"/>
          <w:lang w:val="kk-KZ"/>
        </w:rPr>
      </w:pPr>
    </w:p>
    <w:p w14:paraId="1E139917" w14:textId="77777777" w:rsidR="00377D19" w:rsidRDefault="00377D19" w:rsidP="00164570">
      <w:pPr>
        <w:spacing w:after="0" w:line="240" w:lineRule="auto"/>
        <w:jc w:val="both"/>
        <w:rPr>
          <w:rFonts w:ascii="Times New Roman" w:hAnsi="Times New Roman" w:cs="Times New Roman"/>
          <w:bCs/>
          <w:sz w:val="28"/>
          <w:szCs w:val="28"/>
          <w:lang w:val="kk-KZ"/>
        </w:rPr>
      </w:pPr>
    </w:p>
    <w:p w14:paraId="70E4BB3E" w14:textId="77777777" w:rsidR="00377D19" w:rsidRDefault="00377D19" w:rsidP="00164570">
      <w:pPr>
        <w:spacing w:after="0" w:line="240" w:lineRule="auto"/>
        <w:jc w:val="both"/>
        <w:rPr>
          <w:rFonts w:ascii="Times New Roman" w:hAnsi="Times New Roman" w:cs="Times New Roman"/>
          <w:bCs/>
          <w:sz w:val="28"/>
          <w:szCs w:val="28"/>
          <w:lang w:val="kk-KZ"/>
        </w:rPr>
      </w:pPr>
    </w:p>
    <w:p w14:paraId="11F01E58" w14:textId="77777777" w:rsidR="00377D19" w:rsidRDefault="00377D19" w:rsidP="00164570">
      <w:pPr>
        <w:spacing w:after="0" w:line="240" w:lineRule="auto"/>
        <w:jc w:val="both"/>
        <w:rPr>
          <w:rFonts w:ascii="Times New Roman" w:hAnsi="Times New Roman" w:cs="Times New Roman"/>
          <w:bCs/>
          <w:sz w:val="28"/>
          <w:szCs w:val="28"/>
          <w:lang w:val="kk-KZ"/>
        </w:rPr>
      </w:pPr>
    </w:p>
    <w:p w14:paraId="43C8C58C" w14:textId="77777777" w:rsidR="00377D19" w:rsidRDefault="00377D19" w:rsidP="00164570">
      <w:pPr>
        <w:spacing w:after="0" w:line="240" w:lineRule="auto"/>
        <w:jc w:val="both"/>
        <w:rPr>
          <w:rFonts w:ascii="Times New Roman" w:hAnsi="Times New Roman" w:cs="Times New Roman"/>
          <w:bCs/>
          <w:sz w:val="28"/>
          <w:szCs w:val="28"/>
          <w:lang w:val="kk-KZ"/>
        </w:rPr>
      </w:pPr>
    </w:p>
    <w:p w14:paraId="084F72D1" w14:textId="77777777" w:rsidR="00377D19" w:rsidRDefault="00377D19" w:rsidP="00164570">
      <w:pPr>
        <w:spacing w:after="0" w:line="240" w:lineRule="auto"/>
        <w:jc w:val="both"/>
        <w:rPr>
          <w:rFonts w:ascii="Times New Roman" w:hAnsi="Times New Roman" w:cs="Times New Roman"/>
          <w:bCs/>
          <w:sz w:val="28"/>
          <w:szCs w:val="28"/>
          <w:lang w:val="kk-KZ"/>
        </w:rPr>
      </w:pPr>
    </w:p>
    <w:p w14:paraId="6AF45F11" w14:textId="77777777" w:rsidR="00377D19" w:rsidRDefault="00377D19" w:rsidP="00164570">
      <w:pPr>
        <w:spacing w:after="0" w:line="240" w:lineRule="auto"/>
        <w:jc w:val="both"/>
        <w:rPr>
          <w:rFonts w:ascii="Times New Roman" w:hAnsi="Times New Roman" w:cs="Times New Roman"/>
          <w:bCs/>
          <w:sz w:val="28"/>
          <w:szCs w:val="28"/>
          <w:lang w:val="kk-KZ"/>
        </w:rPr>
      </w:pPr>
    </w:p>
    <w:p w14:paraId="3BEFF049" w14:textId="77777777" w:rsidR="00377D19" w:rsidRDefault="00377D19" w:rsidP="00164570">
      <w:pPr>
        <w:spacing w:after="0" w:line="240" w:lineRule="auto"/>
        <w:jc w:val="both"/>
        <w:rPr>
          <w:rFonts w:ascii="Times New Roman" w:hAnsi="Times New Roman" w:cs="Times New Roman"/>
          <w:bCs/>
          <w:sz w:val="28"/>
          <w:szCs w:val="28"/>
          <w:lang w:val="kk-KZ"/>
        </w:rPr>
      </w:pPr>
    </w:p>
    <w:p w14:paraId="7EE1E394" w14:textId="77777777" w:rsidR="00377D19" w:rsidRDefault="00377D19" w:rsidP="00164570">
      <w:pPr>
        <w:spacing w:after="0" w:line="240" w:lineRule="auto"/>
        <w:jc w:val="both"/>
        <w:rPr>
          <w:rFonts w:ascii="Times New Roman" w:hAnsi="Times New Roman" w:cs="Times New Roman"/>
          <w:bCs/>
          <w:sz w:val="28"/>
          <w:szCs w:val="28"/>
          <w:lang w:val="kk-KZ"/>
        </w:rPr>
      </w:pPr>
    </w:p>
    <w:p w14:paraId="3AE49469" w14:textId="77777777" w:rsidR="00377D19" w:rsidRDefault="00377D19" w:rsidP="00164570">
      <w:pPr>
        <w:spacing w:after="0" w:line="240" w:lineRule="auto"/>
        <w:jc w:val="both"/>
        <w:rPr>
          <w:rFonts w:ascii="Times New Roman" w:hAnsi="Times New Roman" w:cs="Times New Roman"/>
          <w:bCs/>
          <w:sz w:val="28"/>
          <w:szCs w:val="28"/>
          <w:lang w:val="kk-KZ"/>
        </w:rPr>
      </w:pPr>
    </w:p>
    <w:p w14:paraId="64770C46" w14:textId="0D7F4E1A" w:rsidR="00377D19" w:rsidRPr="002F580C" w:rsidRDefault="00C813FD" w:rsidP="00377D19">
      <w:pPr>
        <w:pStyle w:val="a9"/>
        <w:shd w:val="clear" w:color="auto" w:fill="FFFFFF"/>
        <w:spacing w:before="0" w:beforeAutospacing="0" w:after="0" w:afterAutospacing="0"/>
        <w:jc w:val="center"/>
        <w:rPr>
          <w:sz w:val="28"/>
          <w:szCs w:val="28"/>
          <w:lang w:val="kk-KZ"/>
        </w:rPr>
      </w:pPr>
      <w:r w:rsidRPr="00A10726">
        <w:rPr>
          <w:sz w:val="28"/>
          <w:szCs w:val="28"/>
          <w:lang w:val="kk-KZ"/>
        </w:rPr>
        <w:t>С</w:t>
      </w:r>
      <w:r>
        <w:rPr>
          <w:sz w:val="28"/>
          <w:szCs w:val="28"/>
          <w:lang w:val="kk-KZ"/>
        </w:rPr>
        <w:t>урет 5</w:t>
      </w:r>
      <w:r w:rsidRPr="00A10726">
        <w:rPr>
          <w:rFonts w:eastAsia="Calibri"/>
          <w:sz w:val="28"/>
          <w:szCs w:val="28"/>
          <w:lang w:val="kk-KZ"/>
        </w:rPr>
        <w:t xml:space="preserve"> </w:t>
      </w:r>
      <w:r>
        <w:rPr>
          <w:rFonts w:eastAsia="Calibri"/>
          <w:sz w:val="28"/>
          <w:szCs w:val="28"/>
          <w:lang w:val="kk-KZ"/>
        </w:rPr>
        <w:t xml:space="preserve">– </w:t>
      </w:r>
      <w:r w:rsidR="00377D19" w:rsidRPr="002F580C">
        <w:rPr>
          <w:bCs/>
          <w:sz w:val="28"/>
          <w:szCs w:val="28"/>
          <w:lang w:val="kk-KZ"/>
        </w:rPr>
        <w:t>Одаққа мүше мемлекеттерде сиыр етін өндіру, мың тонна</w:t>
      </w:r>
    </w:p>
    <w:p w14:paraId="1FDA07D8" w14:textId="37E6BDAB"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Pr>
          <w:sz w:val="28"/>
          <w:szCs w:val="28"/>
          <w:lang w:val="kk-KZ"/>
        </w:rPr>
        <w:lastRenderedPageBreak/>
        <w:t>2-</w:t>
      </w:r>
      <w:r w:rsidRPr="00A10726">
        <w:rPr>
          <w:sz w:val="28"/>
          <w:szCs w:val="28"/>
          <w:lang w:val="kk-KZ"/>
        </w:rPr>
        <w:t>кесте</w:t>
      </w:r>
      <w:r>
        <w:rPr>
          <w:sz w:val="28"/>
          <w:szCs w:val="28"/>
          <w:lang w:val="kk-KZ"/>
        </w:rPr>
        <w:t>дегі, 5-суретте,</w:t>
      </w:r>
      <w:r w:rsidRPr="00A10726">
        <w:rPr>
          <w:sz w:val="28"/>
          <w:szCs w:val="28"/>
          <w:lang w:val="kk-KZ"/>
        </w:rPr>
        <w:t xml:space="preserve"> деректерге сәйкес Одаққа мүше мемлекеттерде 2021 жылы сиыр еті өндірісінің жиынтық өсімі 2018 жылдың деңгейінен 99,1 мың тоннаға немесе 3,8%-ға 2 688,1 мың тоннаға дейін артады деп күтілуде. 2020 жылы өндіріс көлемі 2 660,2 мың тонна деңгейінде болжануда.</w:t>
      </w:r>
    </w:p>
    <w:p w14:paraId="0A6BA1E5" w14:textId="77777777"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 xml:space="preserve">Өндірістің өсуі барлық мүше мемлекеттерде жоспарлануда, ең ірісі Қазақстанда – 8,5%-ға, Арменияда – 3,2%-ға, Беларусьте – 4,1%-ға, Ресейде – 2,6%-ға, Қырғызстанда сиыр етінің өндірісі аздап – 0,8%-ға артады. </w:t>
      </w:r>
    </w:p>
    <w:p w14:paraId="30BEB95E" w14:textId="77777777" w:rsidR="00791B48" w:rsidRDefault="00791B48" w:rsidP="00164570">
      <w:pPr>
        <w:spacing w:after="0" w:line="240" w:lineRule="auto"/>
        <w:jc w:val="both"/>
        <w:rPr>
          <w:rFonts w:ascii="Times New Roman" w:hAnsi="Times New Roman" w:cs="Times New Roman"/>
          <w:bCs/>
          <w:sz w:val="28"/>
          <w:szCs w:val="28"/>
          <w:lang w:val="kk-KZ"/>
        </w:rPr>
      </w:pPr>
    </w:p>
    <w:p w14:paraId="4019285A" w14:textId="4296F70E" w:rsidR="00294FC8" w:rsidRPr="002F580C" w:rsidRDefault="00294FC8" w:rsidP="00164570">
      <w:pPr>
        <w:spacing w:after="0" w:line="240" w:lineRule="auto"/>
        <w:jc w:val="both"/>
        <w:rPr>
          <w:rFonts w:ascii="Times New Roman" w:hAnsi="Times New Roman" w:cs="Times New Roman"/>
          <w:bCs/>
          <w:sz w:val="28"/>
          <w:szCs w:val="28"/>
          <w:lang w:val="kk-KZ"/>
        </w:rPr>
      </w:pPr>
      <w:r w:rsidRPr="002F580C">
        <w:rPr>
          <w:rFonts w:ascii="Times New Roman" w:hAnsi="Times New Roman" w:cs="Times New Roman"/>
          <w:bCs/>
          <w:sz w:val="28"/>
          <w:szCs w:val="28"/>
          <w:lang w:val="kk-KZ"/>
        </w:rPr>
        <w:t xml:space="preserve">Кесте 3 </w:t>
      </w:r>
      <w:r w:rsidR="005323DF">
        <w:rPr>
          <w:rFonts w:ascii="Times New Roman" w:hAnsi="Times New Roman" w:cs="Times New Roman"/>
          <w:bCs/>
          <w:sz w:val="28"/>
          <w:szCs w:val="28"/>
          <w:lang w:val="kk-KZ"/>
        </w:rPr>
        <w:t>–</w:t>
      </w:r>
      <w:r w:rsidRPr="002F580C">
        <w:rPr>
          <w:rFonts w:ascii="Times New Roman" w:hAnsi="Times New Roman" w:cs="Times New Roman"/>
          <w:bCs/>
          <w:sz w:val="28"/>
          <w:szCs w:val="28"/>
          <w:lang w:val="kk-KZ"/>
        </w:rPr>
        <w:t xml:space="preserve"> Сиыр етін үшінші елдерге экспорттау, мың тонна</w:t>
      </w:r>
    </w:p>
    <w:p w14:paraId="7676A15B" w14:textId="77777777" w:rsidR="00294FC8" w:rsidRPr="00377D19" w:rsidRDefault="00294FC8" w:rsidP="00164570">
      <w:pPr>
        <w:spacing w:after="0" w:line="240" w:lineRule="auto"/>
        <w:jc w:val="both"/>
        <w:rPr>
          <w:rFonts w:ascii="Times New Roman" w:hAnsi="Times New Roman" w:cs="Times New Roman"/>
          <w:bCs/>
          <w:sz w:val="16"/>
          <w:szCs w:val="28"/>
          <w:lang w:val="kk-KZ"/>
        </w:rPr>
      </w:pPr>
    </w:p>
    <w:tbl>
      <w:tblPr>
        <w:tblStyle w:val="a3"/>
        <w:tblW w:w="0" w:type="auto"/>
        <w:tblInd w:w="150" w:type="dxa"/>
        <w:tblLook w:val="04A0" w:firstRow="1" w:lastRow="0" w:firstColumn="1" w:lastColumn="0" w:noHBand="0" w:noVBand="1"/>
      </w:tblPr>
      <w:tblGrid>
        <w:gridCol w:w="1659"/>
        <w:gridCol w:w="1418"/>
        <w:gridCol w:w="1559"/>
        <w:gridCol w:w="1418"/>
        <w:gridCol w:w="1559"/>
        <w:gridCol w:w="1962"/>
      </w:tblGrid>
      <w:tr w:rsidR="00294FC8" w:rsidRPr="00A10726" w14:paraId="67A392A8" w14:textId="77777777" w:rsidTr="005323DF">
        <w:tc>
          <w:tcPr>
            <w:tcW w:w="1659" w:type="dxa"/>
          </w:tcPr>
          <w:p w14:paraId="4B5234E0"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Ел/Аймақ</w:t>
            </w:r>
          </w:p>
        </w:tc>
        <w:tc>
          <w:tcPr>
            <w:tcW w:w="1418" w:type="dxa"/>
          </w:tcPr>
          <w:p w14:paraId="00C54B82" w14:textId="2AE3A300"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2017</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559" w:type="dxa"/>
          </w:tcPr>
          <w:p w14:paraId="7391D3F8" w14:textId="304AF7D7"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2018</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418" w:type="dxa"/>
          </w:tcPr>
          <w:p w14:paraId="3EF4B35D" w14:textId="33BB1AB6"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2019</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559" w:type="dxa"/>
          </w:tcPr>
          <w:p w14:paraId="0E42DB3A" w14:textId="1452ABDA"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2020</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962" w:type="dxa"/>
          </w:tcPr>
          <w:p w14:paraId="12732D75" w14:textId="47BA4CCC"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2021</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(болжам)</w:t>
            </w:r>
          </w:p>
        </w:tc>
      </w:tr>
      <w:tr w:rsidR="00294FC8" w:rsidRPr="00A10726" w14:paraId="6EEEEA60" w14:textId="77777777" w:rsidTr="005323DF">
        <w:tc>
          <w:tcPr>
            <w:tcW w:w="1659" w:type="dxa"/>
          </w:tcPr>
          <w:p w14:paraId="093E16DE"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ЕАЭО</w:t>
            </w:r>
          </w:p>
        </w:tc>
        <w:tc>
          <w:tcPr>
            <w:tcW w:w="1418" w:type="dxa"/>
          </w:tcPr>
          <w:p w14:paraId="2E00025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5,7</w:t>
            </w:r>
          </w:p>
        </w:tc>
        <w:tc>
          <w:tcPr>
            <w:tcW w:w="1559" w:type="dxa"/>
          </w:tcPr>
          <w:p w14:paraId="5166863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3,2</w:t>
            </w:r>
          </w:p>
        </w:tc>
        <w:tc>
          <w:tcPr>
            <w:tcW w:w="1418" w:type="dxa"/>
          </w:tcPr>
          <w:p w14:paraId="6537D82D"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27,1</w:t>
            </w:r>
          </w:p>
        </w:tc>
        <w:tc>
          <w:tcPr>
            <w:tcW w:w="1559" w:type="dxa"/>
          </w:tcPr>
          <w:p w14:paraId="2A6D1B4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47,2</w:t>
            </w:r>
          </w:p>
        </w:tc>
        <w:tc>
          <w:tcPr>
            <w:tcW w:w="1962" w:type="dxa"/>
          </w:tcPr>
          <w:p w14:paraId="36BC3FF8"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49,4</w:t>
            </w:r>
          </w:p>
        </w:tc>
      </w:tr>
      <w:tr w:rsidR="00294FC8" w:rsidRPr="00A10726" w14:paraId="681DF279" w14:textId="77777777" w:rsidTr="005323DF">
        <w:tc>
          <w:tcPr>
            <w:tcW w:w="1659" w:type="dxa"/>
          </w:tcPr>
          <w:p w14:paraId="5EA26A8C"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Армения</w:t>
            </w:r>
          </w:p>
        </w:tc>
        <w:tc>
          <w:tcPr>
            <w:tcW w:w="1418" w:type="dxa"/>
          </w:tcPr>
          <w:p w14:paraId="17DE5880"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w:t>
            </w:r>
          </w:p>
        </w:tc>
        <w:tc>
          <w:tcPr>
            <w:tcW w:w="1559" w:type="dxa"/>
          </w:tcPr>
          <w:p w14:paraId="47F5DF98"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0,1</w:t>
            </w:r>
          </w:p>
        </w:tc>
        <w:tc>
          <w:tcPr>
            <w:tcW w:w="1418" w:type="dxa"/>
          </w:tcPr>
          <w:p w14:paraId="3E8FB3CB"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w:t>
            </w:r>
          </w:p>
        </w:tc>
        <w:tc>
          <w:tcPr>
            <w:tcW w:w="1559" w:type="dxa"/>
          </w:tcPr>
          <w:p w14:paraId="29F149F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w:t>
            </w:r>
          </w:p>
        </w:tc>
        <w:tc>
          <w:tcPr>
            <w:tcW w:w="1962" w:type="dxa"/>
          </w:tcPr>
          <w:p w14:paraId="28AF4CB1"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w:t>
            </w:r>
          </w:p>
        </w:tc>
      </w:tr>
      <w:tr w:rsidR="00294FC8" w:rsidRPr="00A10726" w14:paraId="2B9B257C" w14:textId="77777777" w:rsidTr="005323DF">
        <w:tc>
          <w:tcPr>
            <w:tcW w:w="1659" w:type="dxa"/>
          </w:tcPr>
          <w:p w14:paraId="5FEBF36E"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Беларусь</w:t>
            </w:r>
          </w:p>
        </w:tc>
        <w:tc>
          <w:tcPr>
            <w:tcW w:w="1418" w:type="dxa"/>
          </w:tcPr>
          <w:p w14:paraId="79E6BD3E"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1,9</w:t>
            </w:r>
          </w:p>
        </w:tc>
        <w:tc>
          <w:tcPr>
            <w:tcW w:w="1559" w:type="dxa"/>
          </w:tcPr>
          <w:p w14:paraId="23F6DE2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2,2</w:t>
            </w:r>
          </w:p>
        </w:tc>
        <w:tc>
          <w:tcPr>
            <w:tcW w:w="1418" w:type="dxa"/>
          </w:tcPr>
          <w:p w14:paraId="50B51D90"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15,6</w:t>
            </w:r>
          </w:p>
        </w:tc>
        <w:tc>
          <w:tcPr>
            <w:tcW w:w="1559" w:type="dxa"/>
          </w:tcPr>
          <w:p w14:paraId="4F3BFB4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15,8</w:t>
            </w:r>
          </w:p>
        </w:tc>
        <w:tc>
          <w:tcPr>
            <w:tcW w:w="1962" w:type="dxa"/>
          </w:tcPr>
          <w:p w14:paraId="4B237DBA"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16,0</w:t>
            </w:r>
          </w:p>
        </w:tc>
      </w:tr>
      <w:tr w:rsidR="00294FC8" w:rsidRPr="00A10726" w14:paraId="5B976911" w14:textId="77777777" w:rsidTr="005323DF">
        <w:tc>
          <w:tcPr>
            <w:tcW w:w="1659" w:type="dxa"/>
          </w:tcPr>
          <w:p w14:paraId="79F9C283"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Қазақстан</w:t>
            </w:r>
          </w:p>
        </w:tc>
        <w:tc>
          <w:tcPr>
            <w:tcW w:w="1418" w:type="dxa"/>
          </w:tcPr>
          <w:p w14:paraId="7DA80BD4"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0,1</w:t>
            </w:r>
          </w:p>
        </w:tc>
        <w:tc>
          <w:tcPr>
            <w:tcW w:w="1559" w:type="dxa"/>
          </w:tcPr>
          <w:p w14:paraId="32DAC7F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0,002</w:t>
            </w:r>
          </w:p>
        </w:tc>
        <w:tc>
          <w:tcPr>
            <w:tcW w:w="1418" w:type="dxa"/>
          </w:tcPr>
          <w:p w14:paraId="0E3623A1"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4,9</w:t>
            </w:r>
          </w:p>
        </w:tc>
        <w:tc>
          <w:tcPr>
            <w:tcW w:w="1559" w:type="dxa"/>
          </w:tcPr>
          <w:p w14:paraId="4E01833F"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26,0</w:t>
            </w:r>
          </w:p>
        </w:tc>
        <w:tc>
          <w:tcPr>
            <w:tcW w:w="1962" w:type="dxa"/>
          </w:tcPr>
          <w:p w14:paraId="2B14E4B9"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29,4</w:t>
            </w:r>
          </w:p>
        </w:tc>
      </w:tr>
      <w:tr w:rsidR="00294FC8" w:rsidRPr="00A10726" w14:paraId="72CF9250" w14:textId="77777777" w:rsidTr="005323DF">
        <w:tc>
          <w:tcPr>
            <w:tcW w:w="1659" w:type="dxa"/>
          </w:tcPr>
          <w:p w14:paraId="5AA6A58A"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Қырғызстан</w:t>
            </w:r>
          </w:p>
        </w:tc>
        <w:tc>
          <w:tcPr>
            <w:tcW w:w="1418" w:type="dxa"/>
          </w:tcPr>
          <w:p w14:paraId="46297C58"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w:t>
            </w:r>
          </w:p>
        </w:tc>
        <w:tc>
          <w:tcPr>
            <w:tcW w:w="1559" w:type="dxa"/>
          </w:tcPr>
          <w:p w14:paraId="4094144F"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w:t>
            </w:r>
          </w:p>
        </w:tc>
        <w:tc>
          <w:tcPr>
            <w:tcW w:w="1418" w:type="dxa"/>
          </w:tcPr>
          <w:p w14:paraId="0BDBFA7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w:t>
            </w:r>
          </w:p>
        </w:tc>
        <w:tc>
          <w:tcPr>
            <w:tcW w:w="1559" w:type="dxa"/>
          </w:tcPr>
          <w:p w14:paraId="1124399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w:t>
            </w:r>
          </w:p>
        </w:tc>
        <w:tc>
          <w:tcPr>
            <w:tcW w:w="1962" w:type="dxa"/>
          </w:tcPr>
          <w:p w14:paraId="35C21C9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w:t>
            </w:r>
          </w:p>
        </w:tc>
      </w:tr>
      <w:tr w:rsidR="00294FC8" w:rsidRPr="00A10726" w14:paraId="73C20CEC" w14:textId="77777777" w:rsidTr="005323DF">
        <w:tc>
          <w:tcPr>
            <w:tcW w:w="1659" w:type="dxa"/>
          </w:tcPr>
          <w:p w14:paraId="202CEF84"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Ресей</w:t>
            </w:r>
          </w:p>
        </w:tc>
        <w:tc>
          <w:tcPr>
            <w:tcW w:w="1418" w:type="dxa"/>
          </w:tcPr>
          <w:p w14:paraId="76ED565E"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2,7</w:t>
            </w:r>
          </w:p>
        </w:tc>
        <w:tc>
          <w:tcPr>
            <w:tcW w:w="1559" w:type="dxa"/>
          </w:tcPr>
          <w:p w14:paraId="0A1755EE"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0,9</w:t>
            </w:r>
          </w:p>
        </w:tc>
        <w:tc>
          <w:tcPr>
            <w:tcW w:w="1418" w:type="dxa"/>
          </w:tcPr>
          <w:p w14:paraId="3C482FA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6,55</w:t>
            </w:r>
          </w:p>
        </w:tc>
        <w:tc>
          <w:tcPr>
            <w:tcW w:w="1559" w:type="dxa"/>
          </w:tcPr>
          <w:p w14:paraId="3858E93E"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5,4</w:t>
            </w:r>
          </w:p>
        </w:tc>
        <w:tc>
          <w:tcPr>
            <w:tcW w:w="1962" w:type="dxa"/>
          </w:tcPr>
          <w:p w14:paraId="45F8C59E"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4,0</w:t>
            </w:r>
          </w:p>
        </w:tc>
      </w:tr>
    </w:tbl>
    <w:p w14:paraId="64909E04" w14:textId="77777777" w:rsidR="00294FC8" w:rsidRPr="002F580C" w:rsidRDefault="00294FC8" w:rsidP="00164570">
      <w:pPr>
        <w:spacing w:after="0" w:line="240" w:lineRule="auto"/>
        <w:jc w:val="both"/>
        <w:rPr>
          <w:rFonts w:ascii="Times New Roman" w:hAnsi="Times New Roman" w:cs="Times New Roman"/>
          <w:bCs/>
          <w:sz w:val="16"/>
          <w:szCs w:val="28"/>
          <w:lang w:val="kk-KZ"/>
        </w:rPr>
      </w:pPr>
    </w:p>
    <w:p w14:paraId="576B025D" w14:textId="66F8974B" w:rsidR="002F580C" w:rsidRDefault="002F580C" w:rsidP="00164570">
      <w:pPr>
        <w:spacing w:after="0" w:line="240" w:lineRule="auto"/>
        <w:jc w:val="both"/>
        <w:rPr>
          <w:rFonts w:ascii="Times New Roman" w:hAnsi="Times New Roman" w:cs="Times New Roman"/>
          <w:bCs/>
          <w:sz w:val="28"/>
          <w:szCs w:val="28"/>
          <w:lang w:val="kk-KZ"/>
        </w:rPr>
      </w:pPr>
      <w:r>
        <w:rPr>
          <w:noProof/>
          <w:lang w:eastAsia="ru-RU"/>
        </w:rPr>
        <w:drawing>
          <wp:anchor distT="0" distB="0" distL="114300" distR="114300" simplePos="0" relativeHeight="252568576" behindDoc="1" locked="0" layoutInCell="1" allowOverlap="1" wp14:anchorId="15C41081" wp14:editId="3E6A5E4B">
            <wp:simplePos x="0" y="0"/>
            <wp:positionH relativeFrom="column">
              <wp:posOffset>736600</wp:posOffset>
            </wp:positionH>
            <wp:positionV relativeFrom="paragraph">
              <wp:posOffset>150495</wp:posOffset>
            </wp:positionV>
            <wp:extent cx="4654550" cy="3020060"/>
            <wp:effectExtent l="0" t="0" r="0" b="8890"/>
            <wp:wrapTight wrapText="bothSides">
              <wp:wrapPolygon edited="0">
                <wp:start x="0" y="0"/>
                <wp:lineTo x="0" y="21527"/>
                <wp:lineTo x="21482" y="21527"/>
                <wp:lineTo x="21482" y="0"/>
                <wp:lineTo x="0"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5167" t="33062" r="29167" b="22459"/>
                    <a:stretch/>
                  </pic:blipFill>
                  <pic:spPr bwMode="auto">
                    <a:xfrm>
                      <a:off x="0" y="0"/>
                      <a:ext cx="4654550" cy="302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6984E" w14:textId="77777777" w:rsidR="002F580C" w:rsidRDefault="002F580C" w:rsidP="00164570">
      <w:pPr>
        <w:spacing w:after="0" w:line="240" w:lineRule="auto"/>
        <w:jc w:val="both"/>
        <w:rPr>
          <w:rFonts w:ascii="Times New Roman" w:hAnsi="Times New Roman" w:cs="Times New Roman"/>
          <w:bCs/>
          <w:sz w:val="28"/>
          <w:szCs w:val="28"/>
          <w:lang w:val="kk-KZ"/>
        </w:rPr>
      </w:pPr>
    </w:p>
    <w:p w14:paraId="124DCA92" w14:textId="77777777" w:rsidR="002F580C" w:rsidRDefault="002F580C" w:rsidP="00164570">
      <w:pPr>
        <w:spacing w:after="0" w:line="240" w:lineRule="auto"/>
        <w:jc w:val="both"/>
        <w:rPr>
          <w:rFonts w:ascii="Times New Roman" w:hAnsi="Times New Roman" w:cs="Times New Roman"/>
          <w:bCs/>
          <w:sz w:val="28"/>
          <w:szCs w:val="28"/>
          <w:lang w:val="kk-KZ"/>
        </w:rPr>
      </w:pPr>
    </w:p>
    <w:p w14:paraId="4D60FB89" w14:textId="77777777" w:rsidR="002F580C" w:rsidRDefault="002F580C" w:rsidP="00164570">
      <w:pPr>
        <w:spacing w:after="0" w:line="240" w:lineRule="auto"/>
        <w:jc w:val="both"/>
        <w:rPr>
          <w:rFonts w:ascii="Times New Roman" w:hAnsi="Times New Roman" w:cs="Times New Roman"/>
          <w:bCs/>
          <w:sz w:val="28"/>
          <w:szCs w:val="28"/>
          <w:lang w:val="kk-KZ"/>
        </w:rPr>
      </w:pPr>
    </w:p>
    <w:p w14:paraId="029FB82B" w14:textId="5D2EC997" w:rsidR="00377D19" w:rsidRDefault="00377D19" w:rsidP="00164570">
      <w:pPr>
        <w:spacing w:after="0" w:line="240" w:lineRule="auto"/>
        <w:jc w:val="both"/>
        <w:rPr>
          <w:rFonts w:ascii="Times New Roman" w:hAnsi="Times New Roman" w:cs="Times New Roman"/>
          <w:bCs/>
          <w:sz w:val="28"/>
          <w:szCs w:val="28"/>
          <w:lang w:val="kk-KZ"/>
        </w:rPr>
      </w:pPr>
    </w:p>
    <w:p w14:paraId="1C9E8EF6" w14:textId="77777777" w:rsidR="002F580C" w:rsidRDefault="002F580C" w:rsidP="00164570">
      <w:pPr>
        <w:spacing w:after="0" w:line="240" w:lineRule="auto"/>
        <w:jc w:val="both"/>
        <w:rPr>
          <w:rFonts w:ascii="Times New Roman" w:hAnsi="Times New Roman" w:cs="Times New Roman"/>
          <w:bCs/>
          <w:sz w:val="28"/>
          <w:szCs w:val="28"/>
          <w:lang w:val="kk-KZ"/>
        </w:rPr>
      </w:pPr>
    </w:p>
    <w:p w14:paraId="09DF4531" w14:textId="77777777" w:rsidR="002F580C" w:rsidRDefault="002F580C" w:rsidP="00164570">
      <w:pPr>
        <w:spacing w:after="0" w:line="240" w:lineRule="auto"/>
        <w:jc w:val="both"/>
        <w:rPr>
          <w:rFonts w:ascii="Times New Roman" w:hAnsi="Times New Roman" w:cs="Times New Roman"/>
          <w:bCs/>
          <w:sz w:val="28"/>
          <w:szCs w:val="28"/>
          <w:lang w:val="kk-KZ"/>
        </w:rPr>
      </w:pPr>
    </w:p>
    <w:p w14:paraId="556E29C3" w14:textId="77777777" w:rsidR="002F580C" w:rsidRDefault="002F580C" w:rsidP="00164570">
      <w:pPr>
        <w:spacing w:after="0" w:line="240" w:lineRule="auto"/>
        <w:jc w:val="both"/>
        <w:rPr>
          <w:rFonts w:ascii="Times New Roman" w:hAnsi="Times New Roman" w:cs="Times New Roman"/>
          <w:bCs/>
          <w:sz w:val="28"/>
          <w:szCs w:val="28"/>
          <w:lang w:val="kk-KZ"/>
        </w:rPr>
      </w:pPr>
    </w:p>
    <w:p w14:paraId="7E450A2F" w14:textId="77777777" w:rsidR="002F580C" w:rsidRDefault="002F580C" w:rsidP="00164570">
      <w:pPr>
        <w:spacing w:after="0" w:line="240" w:lineRule="auto"/>
        <w:jc w:val="both"/>
        <w:rPr>
          <w:rFonts w:ascii="Times New Roman" w:hAnsi="Times New Roman" w:cs="Times New Roman"/>
          <w:bCs/>
          <w:sz w:val="28"/>
          <w:szCs w:val="28"/>
          <w:lang w:val="kk-KZ"/>
        </w:rPr>
      </w:pPr>
    </w:p>
    <w:p w14:paraId="39A49FF1" w14:textId="77777777" w:rsidR="002F580C" w:rsidRDefault="002F580C" w:rsidP="00164570">
      <w:pPr>
        <w:spacing w:after="0" w:line="240" w:lineRule="auto"/>
        <w:jc w:val="both"/>
        <w:rPr>
          <w:rFonts w:ascii="Times New Roman" w:hAnsi="Times New Roman" w:cs="Times New Roman"/>
          <w:bCs/>
          <w:sz w:val="28"/>
          <w:szCs w:val="28"/>
          <w:lang w:val="kk-KZ"/>
        </w:rPr>
      </w:pPr>
    </w:p>
    <w:p w14:paraId="7B98A58E" w14:textId="77777777" w:rsidR="002F580C" w:rsidRDefault="002F580C" w:rsidP="00164570">
      <w:pPr>
        <w:spacing w:after="0" w:line="240" w:lineRule="auto"/>
        <w:jc w:val="both"/>
        <w:rPr>
          <w:rFonts w:ascii="Times New Roman" w:hAnsi="Times New Roman" w:cs="Times New Roman"/>
          <w:bCs/>
          <w:sz w:val="28"/>
          <w:szCs w:val="28"/>
          <w:lang w:val="kk-KZ"/>
        </w:rPr>
      </w:pPr>
    </w:p>
    <w:p w14:paraId="2A1443F4" w14:textId="77777777" w:rsidR="002F580C" w:rsidRDefault="002F580C" w:rsidP="00164570">
      <w:pPr>
        <w:spacing w:after="0" w:line="240" w:lineRule="auto"/>
        <w:jc w:val="both"/>
        <w:rPr>
          <w:rFonts w:ascii="Times New Roman" w:hAnsi="Times New Roman" w:cs="Times New Roman"/>
          <w:bCs/>
          <w:sz w:val="28"/>
          <w:szCs w:val="28"/>
          <w:lang w:val="kk-KZ"/>
        </w:rPr>
      </w:pPr>
    </w:p>
    <w:p w14:paraId="667FBBC8" w14:textId="77777777" w:rsidR="002F580C" w:rsidRDefault="002F580C" w:rsidP="00164570">
      <w:pPr>
        <w:spacing w:after="0" w:line="240" w:lineRule="auto"/>
        <w:jc w:val="both"/>
        <w:rPr>
          <w:rFonts w:ascii="Times New Roman" w:hAnsi="Times New Roman" w:cs="Times New Roman"/>
          <w:bCs/>
          <w:sz w:val="28"/>
          <w:szCs w:val="28"/>
          <w:lang w:val="kk-KZ"/>
        </w:rPr>
      </w:pPr>
    </w:p>
    <w:p w14:paraId="4D53E72F" w14:textId="77777777" w:rsidR="002F580C" w:rsidRDefault="002F580C" w:rsidP="00164570">
      <w:pPr>
        <w:spacing w:after="0" w:line="240" w:lineRule="auto"/>
        <w:jc w:val="both"/>
        <w:rPr>
          <w:rFonts w:ascii="Times New Roman" w:hAnsi="Times New Roman" w:cs="Times New Roman"/>
          <w:bCs/>
          <w:sz w:val="28"/>
          <w:szCs w:val="28"/>
          <w:lang w:val="kk-KZ"/>
        </w:rPr>
      </w:pPr>
    </w:p>
    <w:p w14:paraId="26D8D5C2" w14:textId="77777777" w:rsidR="002F580C" w:rsidRPr="002F580C" w:rsidRDefault="002F580C" w:rsidP="00164570">
      <w:pPr>
        <w:spacing w:after="0" w:line="240" w:lineRule="auto"/>
        <w:jc w:val="both"/>
        <w:rPr>
          <w:rFonts w:ascii="Times New Roman" w:hAnsi="Times New Roman" w:cs="Times New Roman"/>
          <w:bCs/>
          <w:sz w:val="16"/>
          <w:szCs w:val="28"/>
          <w:lang w:val="kk-KZ"/>
        </w:rPr>
      </w:pPr>
    </w:p>
    <w:p w14:paraId="678D4B97" w14:textId="77777777" w:rsidR="002F580C" w:rsidRDefault="002F580C" w:rsidP="00164570">
      <w:pPr>
        <w:spacing w:after="0" w:line="240" w:lineRule="auto"/>
        <w:jc w:val="both"/>
        <w:rPr>
          <w:rFonts w:ascii="Times New Roman" w:hAnsi="Times New Roman" w:cs="Times New Roman"/>
          <w:bCs/>
          <w:sz w:val="28"/>
          <w:szCs w:val="28"/>
          <w:lang w:val="kk-KZ"/>
        </w:rPr>
      </w:pPr>
    </w:p>
    <w:p w14:paraId="11B03273" w14:textId="77777777" w:rsidR="00791B48" w:rsidRPr="00791B48" w:rsidRDefault="00791B48" w:rsidP="005323DF">
      <w:pPr>
        <w:pStyle w:val="a9"/>
        <w:shd w:val="clear" w:color="auto" w:fill="FFFFFF"/>
        <w:spacing w:before="0" w:beforeAutospacing="0" w:after="0" w:afterAutospacing="0"/>
        <w:ind w:firstLine="709"/>
        <w:jc w:val="center"/>
        <w:rPr>
          <w:sz w:val="16"/>
          <w:szCs w:val="16"/>
          <w:lang w:val="kk-KZ"/>
        </w:rPr>
      </w:pPr>
    </w:p>
    <w:p w14:paraId="4F38E4C3" w14:textId="488664E9" w:rsidR="002F580C" w:rsidRPr="002F580C" w:rsidRDefault="00C813FD" w:rsidP="005323DF">
      <w:pPr>
        <w:pStyle w:val="a9"/>
        <w:shd w:val="clear" w:color="auto" w:fill="FFFFFF"/>
        <w:spacing w:before="0" w:beforeAutospacing="0" w:after="0" w:afterAutospacing="0"/>
        <w:ind w:firstLine="709"/>
        <w:jc w:val="center"/>
        <w:rPr>
          <w:bCs/>
          <w:sz w:val="28"/>
          <w:szCs w:val="28"/>
          <w:lang w:val="kk-KZ"/>
        </w:rPr>
      </w:pPr>
      <w:r w:rsidRPr="00A10726">
        <w:rPr>
          <w:sz w:val="28"/>
          <w:szCs w:val="28"/>
          <w:lang w:val="kk-KZ"/>
        </w:rPr>
        <w:t>С</w:t>
      </w:r>
      <w:r>
        <w:rPr>
          <w:sz w:val="28"/>
          <w:szCs w:val="28"/>
          <w:lang w:val="kk-KZ"/>
        </w:rPr>
        <w:t>урет 6</w:t>
      </w:r>
      <w:r w:rsidRPr="00A10726">
        <w:rPr>
          <w:rFonts w:eastAsia="Calibri"/>
          <w:sz w:val="28"/>
          <w:szCs w:val="28"/>
          <w:lang w:val="kk-KZ"/>
        </w:rPr>
        <w:t xml:space="preserve"> </w:t>
      </w:r>
      <w:r>
        <w:rPr>
          <w:rFonts w:eastAsia="Calibri"/>
          <w:sz w:val="28"/>
          <w:szCs w:val="28"/>
          <w:lang w:val="kk-KZ"/>
        </w:rPr>
        <w:t xml:space="preserve">– </w:t>
      </w:r>
      <w:r w:rsidR="002F580C" w:rsidRPr="002F580C">
        <w:rPr>
          <w:bCs/>
          <w:sz w:val="28"/>
          <w:szCs w:val="28"/>
          <w:lang w:val="kk-KZ"/>
        </w:rPr>
        <w:t>Сиыр етін үшінші елдерге экспорттау, мың тонна</w:t>
      </w:r>
    </w:p>
    <w:p w14:paraId="0112B17C" w14:textId="77777777" w:rsidR="002F580C" w:rsidRDefault="002F580C" w:rsidP="002F580C">
      <w:pPr>
        <w:pStyle w:val="a9"/>
        <w:shd w:val="clear" w:color="auto" w:fill="FFFFFF"/>
        <w:spacing w:before="0" w:beforeAutospacing="0" w:after="0" w:afterAutospacing="0"/>
        <w:ind w:firstLine="709"/>
        <w:jc w:val="both"/>
        <w:rPr>
          <w:sz w:val="28"/>
          <w:szCs w:val="28"/>
          <w:lang w:val="kk-KZ"/>
        </w:rPr>
      </w:pPr>
    </w:p>
    <w:p w14:paraId="3CED8613" w14:textId="7F3D502E"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Pr>
          <w:sz w:val="28"/>
          <w:szCs w:val="28"/>
          <w:lang w:val="kk-KZ"/>
        </w:rPr>
        <w:t>3-</w:t>
      </w:r>
      <w:r w:rsidRPr="00A10726">
        <w:rPr>
          <w:sz w:val="28"/>
          <w:szCs w:val="28"/>
          <w:lang w:val="kk-KZ"/>
        </w:rPr>
        <w:t>кесте</w:t>
      </w:r>
      <w:r>
        <w:rPr>
          <w:sz w:val="28"/>
          <w:szCs w:val="28"/>
          <w:lang w:val="kk-KZ"/>
        </w:rPr>
        <w:t>дегі, 6-суретте,</w:t>
      </w:r>
      <w:r w:rsidRPr="00A10726">
        <w:rPr>
          <w:sz w:val="28"/>
          <w:szCs w:val="28"/>
          <w:lang w:val="kk-KZ"/>
        </w:rPr>
        <w:t xml:space="preserve"> деректерге сәйкес Одаққа мүше мемлекеттерден сиыр етінің экспорты мардымсыз, 2018 жылы ол 3,2 мың тоннаны немесе жалпы өндірістің 0,1%-ын құрады. Ет негізінен ішкі нарықта сатылады. Болжам бойынша 2021 жылы 2018 жылмен салыстырғанда үшінші елдерге сиыр етінің экспорты 15,4 есе артып, 49,4 мың тоннаға жетеді деп күтілуде.</w:t>
      </w:r>
    </w:p>
    <w:p w14:paraId="2CAF35CB" w14:textId="4C78A5F3"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Pr>
          <w:sz w:val="28"/>
          <w:szCs w:val="28"/>
          <w:lang w:val="kk-KZ"/>
        </w:rPr>
        <w:t>4-</w:t>
      </w:r>
      <w:r w:rsidRPr="00A10726">
        <w:rPr>
          <w:sz w:val="28"/>
          <w:szCs w:val="28"/>
          <w:lang w:val="kk-KZ"/>
        </w:rPr>
        <w:t>кесте</w:t>
      </w:r>
      <w:r>
        <w:rPr>
          <w:sz w:val="28"/>
          <w:szCs w:val="28"/>
          <w:lang w:val="kk-KZ"/>
        </w:rPr>
        <w:t xml:space="preserve">дегі, 7-суретте, </w:t>
      </w:r>
      <w:r w:rsidRPr="00A10726">
        <w:rPr>
          <w:sz w:val="28"/>
          <w:szCs w:val="28"/>
          <w:lang w:val="kk-KZ"/>
        </w:rPr>
        <w:t xml:space="preserve"> деректерге сәйкес Одаққа мүше мемлекеттерге сиыр етінің импорты 2018 жылы 250,8 мың тоннаны құрады. Сонымен қатар, еттің осы түрін өндірудің өсуіне қарамастан, Ресей болжамды кезеңде үшінші елдерден жеткізілімдерді 26,7%-ға немесе 57,2 мың тоннаға арттыруды жоспарлап отыр.</w:t>
      </w:r>
    </w:p>
    <w:p w14:paraId="1D2B5C1D" w14:textId="57CD6003" w:rsidR="00294FC8" w:rsidRPr="002F580C" w:rsidRDefault="00294FC8" w:rsidP="00164570">
      <w:pPr>
        <w:spacing w:after="0" w:line="240" w:lineRule="auto"/>
        <w:jc w:val="both"/>
        <w:rPr>
          <w:rFonts w:ascii="Times New Roman" w:hAnsi="Times New Roman" w:cs="Times New Roman"/>
          <w:bCs/>
          <w:sz w:val="28"/>
          <w:szCs w:val="28"/>
          <w:lang w:val="kk-KZ"/>
        </w:rPr>
      </w:pPr>
      <w:r w:rsidRPr="002F580C">
        <w:rPr>
          <w:rFonts w:ascii="Times New Roman" w:hAnsi="Times New Roman" w:cs="Times New Roman"/>
          <w:bCs/>
          <w:sz w:val="28"/>
          <w:szCs w:val="28"/>
          <w:lang w:val="kk-KZ"/>
        </w:rPr>
        <w:lastRenderedPageBreak/>
        <w:t xml:space="preserve">Кесте 4 </w:t>
      </w:r>
      <w:r w:rsidR="005323DF">
        <w:rPr>
          <w:rFonts w:ascii="Times New Roman" w:hAnsi="Times New Roman" w:cs="Times New Roman"/>
          <w:bCs/>
          <w:sz w:val="28"/>
          <w:szCs w:val="28"/>
          <w:lang w:val="kk-KZ"/>
        </w:rPr>
        <w:t>–</w:t>
      </w:r>
      <w:r w:rsidRPr="002F580C">
        <w:rPr>
          <w:rFonts w:ascii="Times New Roman" w:hAnsi="Times New Roman" w:cs="Times New Roman"/>
          <w:bCs/>
          <w:sz w:val="28"/>
          <w:szCs w:val="28"/>
          <w:lang w:val="kk-KZ"/>
        </w:rPr>
        <w:t xml:space="preserve"> Одаққа мүше мемлекеттердің сиыр етінің импорты, мың тонна</w:t>
      </w:r>
    </w:p>
    <w:p w14:paraId="23799636" w14:textId="77777777" w:rsidR="00294FC8" w:rsidRPr="005323DF" w:rsidRDefault="00294FC8" w:rsidP="00164570">
      <w:pPr>
        <w:spacing w:after="0" w:line="240" w:lineRule="auto"/>
        <w:jc w:val="both"/>
        <w:rPr>
          <w:rFonts w:ascii="Times New Roman" w:hAnsi="Times New Roman" w:cs="Times New Roman"/>
          <w:bCs/>
          <w:sz w:val="16"/>
          <w:szCs w:val="16"/>
          <w:lang w:val="kk-KZ"/>
        </w:rPr>
      </w:pPr>
    </w:p>
    <w:tbl>
      <w:tblPr>
        <w:tblStyle w:val="a3"/>
        <w:tblW w:w="0" w:type="auto"/>
        <w:tblInd w:w="150" w:type="dxa"/>
        <w:tblLook w:val="04A0" w:firstRow="1" w:lastRow="0" w:firstColumn="1" w:lastColumn="0" w:noHBand="0" w:noVBand="1"/>
      </w:tblPr>
      <w:tblGrid>
        <w:gridCol w:w="1518"/>
        <w:gridCol w:w="1417"/>
        <w:gridCol w:w="1559"/>
        <w:gridCol w:w="1418"/>
        <w:gridCol w:w="1559"/>
        <w:gridCol w:w="2104"/>
      </w:tblGrid>
      <w:tr w:rsidR="00294FC8" w:rsidRPr="00A10726" w14:paraId="19AAA9FC" w14:textId="77777777" w:rsidTr="005323DF">
        <w:tc>
          <w:tcPr>
            <w:tcW w:w="1518" w:type="dxa"/>
          </w:tcPr>
          <w:p w14:paraId="66C202F8"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Ел/Аймақ</w:t>
            </w:r>
          </w:p>
        </w:tc>
        <w:tc>
          <w:tcPr>
            <w:tcW w:w="1417" w:type="dxa"/>
          </w:tcPr>
          <w:p w14:paraId="50D1E90A" w14:textId="0B8912BE"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2017</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559" w:type="dxa"/>
          </w:tcPr>
          <w:p w14:paraId="55129D1F" w14:textId="42C5B259"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2018</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418" w:type="dxa"/>
          </w:tcPr>
          <w:p w14:paraId="3528467D" w14:textId="04E3EC79"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2019</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1559" w:type="dxa"/>
          </w:tcPr>
          <w:p w14:paraId="589E588D" w14:textId="38DA241A"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2020</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(есеп)</w:t>
            </w:r>
          </w:p>
        </w:tc>
        <w:tc>
          <w:tcPr>
            <w:tcW w:w="2104" w:type="dxa"/>
          </w:tcPr>
          <w:p w14:paraId="242E2769" w14:textId="75E345E6" w:rsidR="00294FC8" w:rsidRPr="00A10726" w:rsidRDefault="00294FC8" w:rsidP="005323DF">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2021</w:t>
            </w:r>
            <w:r w:rsidR="005323DF">
              <w:rPr>
                <w:rFonts w:ascii="Times New Roman" w:hAnsi="Times New Roman" w:cs="Times New Roman"/>
                <w:bCs/>
                <w:sz w:val="24"/>
                <w:szCs w:val="24"/>
                <w:lang w:val="kk-KZ"/>
              </w:rPr>
              <w:t xml:space="preserve"> </w:t>
            </w:r>
            <w:r w:rsidRPr="00A10726">
              <w:rPr>
                <w:rFonts w:ascii="Times New Roman" w:hAnsi="Times New Roman" w:cs="Times New Roman"/>
                <w:bCs/>
                <w:sz w:val="24"/>
                <w:szCs w:val="24"/>
                <w:lang w:val="kk-KZ"/>
              </w:rPr>
              <w:t>(болжам)</w:t>
            </w:r>
          </w:p>
        </w:tc>
      </w:tr>
      <w:tr w:rsidR="00294FC8" w:rsidRPr="00A10726" w14:paraId="7CB366AE" w14:textId="77777777" w:rsidTr="005323DF">
        <w:tc>
          <w:tcPr>
            <w:tcW w:w="1518" w:type="dxa"/>
          </w:tcPr>
          <w:p w14:paraId="4347DCEC"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ЕАЭО</w:t>
            </w:r>
          </w:p>
        </w:tc>
        <w:tc>
          <w:tcPr>
            <w:tcW w:w="1417" w:type="dxa"/>
          </w:tcPr>
          <w:p w14:paraId="36F3224D"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307,3</w:t>
            </w:r>
          </w:p>
        </w:tc>
        <w:tc>
          <w:tcPr>
            <w:tcW w:w="1559" w:type="dxa"/>
          </w:tcPr>
          <w:p w14:paraId="2877B24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250,8</w:t>
            </w:r>
          </w:p>
        </w:tc>
        <w:tc>
          <w:tcPr>
            <w:tcW w:w="1418" w:type="dxa"/>
          </w:tcPr>
          <w:p w14:paraId="12FEFA27"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330,3</w:t>
            </w:r>
          </w:p>
        </w:tc>
        <w:tc>
          <w:tcPr>
            <w:tcW w:w="1559" w:type="dxa"/>
          </w:tcPr>
          <w:p w14:paraId="5ACF720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303,4</w:t>
            </w:r>
          </w:p>
        </w:tc>
        <w:tc>
          <w:tcPr>
            <w:tcW w:w="2104" w:type="dxa"/>
          </w:tcPr>
          <w:p w14:paraId="6356316F"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293,7</w:t>
            </w:r>
          </w:p>
        </w:tc>
      </w:tr>
      <w:tr w:rsidR="00294FC8" w:rsidRPr="00A10726" w14:paraId="3D59478E" w14:textId="77777777" w:rsidTr="005323DF">
        <w:tc>
          <w:tcPr>
            <w:tcW w:w="1518" w:type="dxa"/>
          </w:tcPr>
          <w:p w14:paraId="09772EFB"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Армения</w:t>
            </w:r>
          </w:p>
        </w:tc>
        <w:tc>
          <w:tcPr>
            <w:tcW w:w="1417" w:type="dxa"/>
          </w:tcPr>
          <w:p w14:paraId="3C51F9C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1,4</w:t>
            </w:r>
          </w:p>
        </w:tc>
        <w:tc>
          <w:tcPr>
            <w:tcW w:w="1559" w:type="dxa"/>
          </w:tcPr>
          <w:p w14:paraId="2FE7E950"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7,2</w:t>
            </w:r>
          </w:p>
        </w:tc>
        <w:tc>
          <w:tcPr>
            <w:tcW w:w="1418" w:type="dxa"/>
          </w:tcPr>
          <w:p w14:paraId="6EEE675E"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5,5</w:t>
            </w:r>
          </w:p>
        </w:tc>
        <w:tc>
          <w:tcPr>
            <w:tcW w:w="1559" w:type="dxa"/>
          </w:tcPr>
          <w:p w14:paraId="4B00820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3,9</w:t>
            </w:r>
          </w:p>
        </w:tc>
        <w:tc>
          <w:tcPr>
            <w:tcW w:w="2104" w:type="dxa"/>
          </w:tcPr>
          <w:p w14:paraId="6D890A33"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3,9</w:t>
            </w:r>
          </w:p>
        </w:tc>
      </w:tr>
      <w:tr w:rsidR="00294FC8" w:rsidRPr="00A10726" w14:paraId="79431DE6" w14:textId="77777777" w:rsidTr="005323DF">
        <w:tc>
          <w:tcPr>
            <w:tcW w:w="1518" w:type="dxa"/>
          </w:tcPr>
          <w:p w14:paraId="251AE42F"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Беларусь</w:t>
            </w:r>
          </w:p>
        </w:tc>
        <w:tc>
          <w:tcPr>
            <w:tcW w:w="1417" w:type="dxa"/>
          </w:tcPr>
          <w:p w14:paraId="13B0B180"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19,4</w:t>
            </w:r>
          </w:p>
        </w:tc>
        <w:tc>
          <w:tcPr>
            <w:tcW w:w="1559" w:type="dxa"/>
          </w:tcPr>
          <w:p w14:paraId="7C96277B"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19,3</w:t>
            </w:r>
          </w:p>
        </w:tc>
        <w:tc>
          <w:tcPr>
            <w:tcW w:w="1418" w:type="dxa"/>
          </w:tcPr>
          <w:p w14:paraId="27758B6D"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17,3</w:t>
            </w:r>
          </w:p>
        </w:tc>
        <w:tc>
          <w:tcPr>
            <w:tcW w:w="1559" w:type="dxa"/>
          </w:tcPr>
          <w:p w14:paraId="6372A418"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7,7</w:t>
            </w:r>
          </w:p>
        </w:tc>
        <w:tc>
          <w:tcPr>
            <w:tcW w:w="2104" w:type="dxa"/>
          </w:tcPr>
          <w:p w14:paraId="400E2235"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2,7</w:t>
            </w:r>
          </w:p>
        </w:tc>
      </w:tr>
      <w:tr w:rsidR="00294FC8" w:rsidRPr="00A10726" w14:paraId="4303C7C2" w14:textId="77777777" w:rsidTr="005323DF">
        <w:tc>
          <w:tcPr>
            <w:tcW w:w="1518" w:type="dxa"/>
            <w:tcBorders>
              <w:bottom w:val="nil"/>
            </w:tcBorders>
          </w:tcPr>
          <w:p w14:paraId="1EDEE7CF" w14:textId="77777777" w:rsidR="00294FC8" w:rsidRPr="00A10726" w:rsidRDefault="00294FC8"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Қазақстан</w:t>
            </w:r>
          </w:p>
        </w:tc>
        <w:tc>
          <w:tcPr>
            <w:tcW w:w="1417" w:type="dxa"/>
            <w:tcBorders>
              <w:bottom w:val="nil"/>
            </w:tcBorders>
          </w:tcPr>
          <w:p w14:paraId="686FAF36"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10,3</w:t>
            </w:r>
          </w:p>
        </w:tc>
        <w:tc>
          <w:tcPr>
            <w:tcW w:w="1559" w:type="dxa"/>
            <w:tcBorders>
              <w:bottom w:val="nil"/>
            </w:tcBorders>
          </w:tcPr>
          <w:p w14:paraId="1FA1A19B"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10,0</w:t>
            </w:r>
          </w:p>
        </w:tc>
        <w:tc>
          <w:tcPr>
            <w:tcW w:w="1418" w:type="dxa"/>
            <w:tcBorders>
              <w:bottom w:val="nil"/>
            </w:tcBorders>
          </w:tcPr>
          <w:p w14:paraId="16C17BDF"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9,3</w:t>
            </w:r>
          </w:p>
        </w:tc>
        <w:tc>
          <w:tcPr>
            <w:tcW w:w="1559" w:type="dxa"/>
            <w:tcBorders>
              <w:bottom w:val="nil"/>
            </w:tcBorders>
          </w:tcPr>
          <w:p w14:paraId="17B9D535"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8,0</w:t>
            </w:r>
          </w:p>
        </w:tc>
        <w:tc>
          <w:tcPr>
            <w:tcW w:w="2104" w:type="dxa"/>
            <w:tcBorders>
              <w:bottom w:val="nil"/>
            </w:tcBorders>
          </w:tcPr>
          <w:p w14:paraId="4F3518C3" w14:textId="77777777" w:rsidR="00294FC8" w:rsidRPr="00A10726" w:rsidRDefault="00294FC8"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6,0</w:t>
            </w:r>
          </w:p>
        </w:tc>
      </w:tr>
      <w:tr w:rsidR="00594ADF" w:rsidRPr="00A10726" w14:paraId="18DD5D8B" w14:textId="77777777" w:rsidTr="005323DF">
        <w:tc>
          <w:tcPr>
            <w:tcW w:w="1518" w:type="dxa"/>
            <w:tcBorders>
              <w:bottom w:val="single" w:sz="4" w:space="0" w:color="000000" w:themeColor="text1"/>
            </w:tcBorders>
          </w:tcPr>
          <w:p w14:paraId="2E6707E7" w14:textId="25DE91EA" w:rsidR="00594ADF" w:rsidRPr="00A10726" w:rsidRDefault="00594ADF"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Қырғызстан</w:t>
            </w:r>
          </w:p>
        </w:tc>
        <w:tc>
          <w:tcPr>
            <w:tcW w:w="1417" w:type="dxa"/>
            <w:tcBorders>
              <w:bottom w:val="single" w:sz="4" w:space="0" w:color="000000" w:themeColor="text1"/>
            </w:tcBorders>
          </w:tcPr>
          <w:p w14:paraId="41A70202" w14:textId="6690851D"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0,02</w:t>
            </w:r>
          </w:p>
        </w:tc>
        <w:tc>
          <w:tcPr>
            <w:tcW w:w="1559" w:type="dxa"/>
            <w:tcBorders>
              <w:bottom w:val="single" w:sz="4" w:space="0" w:color="000000" w:themeColor="text1"/>
            </w:tcBorders>
          </w:tcPr>
          <w:p w14:paraId="3F04DF71" w14:textId="514F91D6"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0,1</w:t>
            </w:r>
          </w:p>
        </w:tc>
        <w:tc>
          <w:tcPr>
            <w:tcW w:w="1418" w:type="dxa"/>
            <w:tcBorders>
              <w:bottom w:val="single" w:sz="4" w:space="0" w:color="000000" w:themeColor="text1"/>
            </w:tcBorders>
          </w:tcPr>
          <w:p w14:paraId="38FCCE4A" w14:textId="749A9296"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0,1</w:t>
            </w:r>
          </w:p>
        </w:tc>
        <w:tc>
          <w:tcPr>
            <w:tcW w:w="1559" w:type="dxa"/>
            <w:tcBorders>
              <w:bottom w:val="single" w:sz="4" w:space="0" w:color="000000" w:themeColor="text1"/>
            </w:tcBorders>
          </w:tcPr>
          <w:p w14:paraId="5582B75C" w14:textId="68F66825"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5,0</w:t>
            </w:r>
          </w:p>
        </w:tc>
        <w:tc>
          <w:tcPr>
            <w:tcW w:w="2104" w:type="dxa"/>
            <w:tcBorders>
              <w:bottom w:val="single" w:sz="4" w:space="0" w:color="000000" w:themeColor="text1"/>
            </w:tcBorders>
          </w:tcPr>
          <w:p w14:paraId="12C13365" w14:textId="5006439C"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5,0</w:t>
            </w:r>
          </w:p>
        </w:tc>
      </w:tr>
      <w:tr w:rsidR="00594ADF" w:rsidRPr="00A10726" w14:paraId="062C1424" w14:textId="77777777" w:rsidTr="005323DF">
        <w:tc>
          <w:tcPr>
            <w:tcW w:w="1518" w:type="dxa"/>
            <w:tcBorders>
              <w:bottom w:val="single" w:sz="4" w:space="0" w:color="auto"/>
            </w:tcBorders>
          </w:tcPr>
          <w:p w14:paraId="68EA590C" w14:textId="1B5C8E4B" w:rsidR="00594ADF" w:rsidRPr="00A10726" w:rsidRDefault="00594ADF" w:rsidP="00294FC8">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Ресей</w:t>
            </w:r>
          </w:p>
        </w:tc>
        <w:tc>
          <w:tcPr>
            <w:tcW w:w="1417" w:type="dxa"/>
            <w:tcBorders>
              <w:bottom w:val="single" w:sz="4" w:space="0" w:color="auto"/>
            </w:tcBorders>
          </w:tcPr>
          <w:p w14:paraId="01670F82" w14:textId="48CB85D3"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276,2</w:t>
            </w:r>
          </w:p>
        </w:tc>
        <w:tc>
          <w:tcPr>
            <w:tcW w:w="1559" w:type="dxa"/>
            <w:tcBorders>
              <w:bottom w:val="single" w:sz="4" w:space="0" w:color="auto"/>
            </w:tcBorders>
          </w:tcPr>
          <w:p w14:paraId="69CAA226" w14:textId="42D9BA6E"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214,2</w:t>
            </w:r>
          </w:p>
        </w:tc>
        <w:tc>
          <w:tcPr>
            <w:tcW w:w="1418" w:type="dxa"/>
            <w:tcBorders>
              <w:bottom w:val="single" w:sz="4" w:space="0" w:color="auto"/>
            </w:tcBorders>
          </w:tcPr>
          <w:p w14:paraId="1DBB874A" w14:textId="35D1F271"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298,1</w:t>
            </w:r>
          </w:p>
        </w:tc>
        <w:tc>
          <w:tcPr>
            <w:tcW w:w="1559" w:type="dxa"/>
            <w:tcBorders>
              <w:bottom w:val="single" w:sz="4" w:space="0" w:color="auto"/>
            </w:tcBorders>
          </w:tcPr>
          <w:p w14:paraId="3E41EE03" w14:textId="524EA2C8"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278,8</w:t>
            </w:r>
          </w:p>
        </w:tc>
        <w:tc>
          <w:tcPr>
            <w:tcW w:w="2104" w:type="dxa"/>
            <w:tcBorders>
              <w:bottom w:val="single" w:sz="4" w:space="0" w:color="auto"/>
            </w:tcBorders>
          </w:tcPr>
          <w:p w14:paraId="0254B18D" w14:textId="2DC7A24E" w:rsidR="00594ADF" w:rsidRPr="00A10726" w:rsidRDefault="00594ADF" w:rsidP="00294FC8">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271,4</w:t>
            </w:r>
          </w:p>
        </w:tc>
      </w:tr>
    </w:tbl>
    <w:p w14:paraId="501C0704" w14:textId="77777777" w:rsidR="00791B48" w:rsidRDefault="00791B48" w:rsidP="00164570">
      <w:pPr>
        <w:spacing w:after="0" w:line="240" w:lineRule="auto"/>
        <w:jc w:val="both"/>
        <w:rPr>
          <w:rFonts w:ascii="Times New Roman" w:hAnsi="Times New Roman" w:cs="Times New Roman"/>
          <w:bCs/>
          <w:sz w:val="28"/>
          <w:szCs w:val="28"/>
          <w:lang w:val="kk-KZ"/>
        </w:rPr>
      </w:pPr>
    </w:p>
    <w:p w14:paraId="0FE3B02B" w14:textId="6814391F" w:rsidR="00294FC8" w:rsidRDefault="005323DF" w:rsidP="00164570">
      <w:pPr>
        <w:spacing w:after="0" w:line="240" w:lineRule="auto"/>
        <w:jc w:val="both"/>
        <w:rPr>
          <w:rFonts w:ascii="Times New Roman" w:hAnsi="Times New Roman" w:cs="Times New Roman"/>
          <w:bCs/>
          <w:sz w:val="28"/>
          <w:szCs w:val="28"/>
          <w:lang w:val="kk-KZ"/>
        </w:rPr>
      </w:pPr>
      <w:r>
        <w:rPr>
          <w:noProof/>
          <w:lang w:eastAsia="ru-RU"/>
        </w:rPr>
        <w:drawing>
          <wp:anchor distT="0" distB="0" distL="114300" distR="114300" simplePos="0" relativeHeight="252569600" behindDoc="1" locked="0" layoutInCell="1" allowOverlap="1" wp14:anchorId="321BC57B" wp14:editId="40F0F59F">
            <wp:simplePos x="0" y="0"/>
            <wp:positionH relativeFrom="column">
              <wp:posOffset>969645</wp:posOffset>
            </wp:positionH>
            <wp:positionV relativeFrom="paragraph">
              <wp:posOffset>28575</wp:posOffset>
            </wp:positionV>
            <wp:extent cx="4552950" cy="2743200"/>
            <wp:effectExtent l="0" t="0" r="0" b="0"/>
            <wp:wrapTight wrapText="bothSides">
              <wp:wrapPolygon edited="0">
                <wp:start x="0" y="0"/>
                <wp:lineTo x="0" y="21450"/>
                <wp:lineTo x="21510" y="21450"/>
                <wp:lineTo x="21510" y="0"/>
                <wp:lineTo x="0" y="0"/>
              </wp:wrapPolygon>
            </wp:wrapTight>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6572" t="28226" r="18846" b="22312"/>
                    <a:stretch/>
                  </pic:blipFill>
                  <pic:spPr bwMode="auto">
                    <a:xfrm>
                      <a:off x="0" y="0"/>
                      <a:ext cx="455295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2F9AC5" w14:textId="77777777" w:rsidR="002F580C" w:rsidRDefault="002F580C" w:rsidP="00164570">
      <w:pPr>
        <w:spacing w:after="0" w:line="240" w:lineRule="auto"/>
        <w:jc w:val="both"/>
        <w:rPr>
          <w:rFonts w:ascii="Times New Roman" w:hAnsi="Times New Roman" w:cs="Times New Roman"/>
          <w:bCs/>
          <w:sz w:val="28"/>
          <w:szCs w:val="28"/>
          <w:lang w:val="kk-KZ"/>
        </w:rPr>
      </w:pPr>
    </w:p>
    <w:p w14:paraId="4E513E4D" w14:textId="77777777" w:rsidR="002F580C" w:rsidRDefault="002F580C" w:rsidP="00164570">
      <w:pPr>
        <w:spacing w:after="0" w:line="240" w:lineRule="auto"/>
        <w:jc w:val="both"/>
        <w:rPr>
          <w:rFonts w:ascii="Times New Roman" w:hAnsi="Times New Roman" w:cs="Times New Roman"/>
          <w:bCs/>
          <w:sz w:val="28"/>
          <w:szCs w:val="28"/>
          <w:lang w:val="kk-KZ"/>
        </w:rPr>
      </w:pPr>
    </w:p>
    <w:p w14:paraId="37910193" w14:textId="77777777" w:rsidR="002F580C" w:rsidRDefault="002F580C" w:rsidP="00164570">
      <w:pPr>
        <w:spacing w:after="0" w:line="240" w:lineRule="auto"/>
        <w:jc w:val="both"/>
        <w:rPr>
          <w:rFonts w:ascii="Times New Roman" w:hAnsi="Times New Roman" w:cs="Times New Roman"/>
          <w:bCs/>
          <w:sz w:val="28"/>
          <w:szCs w:val="28"/>
          <w:lang w:val="kk-KZ"/>
        </w:rPr>
      </w:pPr>
    </w:p>
    <w:p w14:paraId="50F62E95" w14:textId="77777777" w:rsidR="002F580C" w:rsidRDefault="002F580C" w:rsidP="00164570">
      <w:pPr>
        <w:spacing w:after="0" w:line="240" w:lineRule="auto"/>
        <w:jc w:val="both"/>
        <w:rPr>
          <w:rFonts w:ascii="Times New Roman" w:hAnsi="Times New Roman" w:cs="Times New Roman"/>
          <w:bCs/>
          <w:sz w:val="28"/>
          <w:szCs w:val="28"/>
          <w:lang w:val="kk-KZ"/>
        </w:rPr>
      </w:pPr>
    </w:p>
    <w:p w14:paraId="0F65DD3A" w14:textId="77777777" w:rsidR="002F580C" w:rsidRDefault="002F580C" w:rsidP="00164570">
      <w:pPr>
        <w:spacing w:after="0" w:line="240" w:lineRule="auto"/>
        <w:jc w:val="both"/>
        <w:rPr>
          <w:rFonts w:ascii="Times New Roman" w:hAnsi="Times New Roman" w:cs="Times New Roman"/>
          <w:bCs/>
          <w:sz w:val="28"/>
          <w:szCs w:val="28"/>
          <w:lang w:val="kk-KZ"/>
        </w:rPr>
      </w:pPr>
    </w:p>
    <w:p w14:paraId="51E4BE67" w14:textId="77777777" w:rsidR="002F580C" w:rsidRDefault="002F580C" w:rsidP="00164570">
      <w:pPr>
        <w:spacing w:after="0" w:line="240" w:lineRule="auto"/>
        <w:jc w:val="both"/>
        <w:rPr>
          <w:rFonts w:ascii="Times New Roman" w:hAnsi="Times New Roman" w:cs="Times New Roman"/>
          <w:bCs/>
          <w:sz w:val="28"/>
          <w:szCs w:val="28"/>
          <w:lang w:val="kk-KZ"/>
        </w:rPr>
      </w:pPr>
    </w:p>
    <w:p w14:paraId="4F69686F" w14:textId="77777777" w:rsidR="002F580C" w:rsidRDefault="002F580C" w:rsidP="00164570">
      <w:pPr>
        <w:spacing w:after="0" w:line="240" w:lineRule="auto"/>
        <w:jc w:val="both"/>
        <w:rPr>
          <w:rFonts w:ascii="Times New Roman" w:hAnsi="Times New Roman" w:cs="Times New Roman"/>
          <w:bCs/>
          <w:sz w:val="28"/>
          <w:szCs w:val="28"/>
          <w:lang w:val="kk-KZ"/>
        </w:rPr>
      </w:pPr>
    </w:p>
    <w:p w14:paraId="1DCFE0E6" w14:textId="77777777" w:rsidR="002F580C" w:rsidRDefault="002F580C" w:rsidP="00164570">
      <w:pPr>
        <w:spacing w:after="0" w:line="240" w:lineRule="auto"/>
        <w:jc w:val="both"/>
        <w:rPr>
          <w:rFonts w:ascii="Times New Roman" w:hAnsi="Times New Roman" w:cs="Times New Roman"/>
          <w:bCs/>
          <w:sz w:val="28"/>
          <w:szCs w:val="28"/>
          <w:lang w:val="kk-KZ"/>
        </w:rPr>
      </w:pPr>
    </w:p>
    <w:p w14:paraId="4AF391A0" w14:textId="5570EBD5" w:rsidR="002F580C" w:rsidRDefault="002F580C" w:rsidP="00164570">
      <w:pPr>
        <w:spacing w:after="0" w:line="240" w:lineRule="auto"/>
        <w:jc w:val="both"/>
        <w:rPr>
          <w:rFonts w:ascii="Times New Roman" w:hAnsi="Times New Roman" w:cs="Times New Roman"/>
          <w:bCs/>
          <w:sz w:val="28"/>
          <w:szCs w:val="28"/>
          <w:lang w:val="kk-KZ"/>
        </w:rPr>
      </w:pPr>
    </w:p>
    <w:p w14:paraId="1D11CB8A" w14:textId="77777777" w:rsidR="00D51230" w:rsidRDefault="00D51230" w:rsidP="00164570">
      <w:pPr>
        <w:spacing w:after="0" w:line="240" w:lineRule="auto"/>
        <w:jc w:val="both"/>
        <w:rPr>
          <w:rFonts w:ascii="Times New Roman" w:hAnsi="Times New Roman" w:cs="Times New Roman"/>
          <w:bCs/>
          <w:sz w:val="28"/>
          <w:szCs w:val="28"/>
          <w:lang w:val="kk-KZ"/>
        </w:rPr>
      </w:pPr>
    </w:p>
    <w:p w14:paraId="3520FE20" w14:textId="77777777" w:rsidR="00791B48" w:rsidRDefault="00791B48" w:rsidP="00164570">
      <w:pPr>
        <w:spacing w:after="0" w:line="240" w:lineRule="auto"/>
        <w:jc w:val="both"/>
        <w:rPr>
          <w:rFonts w:ascii="Times New Roman" w:hAnsi="Times New Roman" w:cs="Times New Roman"/>
          <w:bCs/>
          <w:sz w:val="28"/>
          <w:szCs w:val="28"/>
          <w:lang w:val="kk-KZ"/>
        </w:rPr>
      </w:pPr>
    </w:p>
    <w:p w14:paraId="4DC1F042" w14:textId="77777777" w:rsidR="00791B48" w:rsidRDefault="00791B48" w:rsidP="00164570">
      <w:pPr>
        <w:spacing w:after="0" w:line="240" w:lineRule="auto"/>
        <w:jc w:val="both"/>
        <w:rPr>
          <w:rFonts w:ascii="Times New Roman" w:hAnsi="Times New Roman" w:cs="Times New Roman"/>
          <w:bCs/>
          <w:sz w:val="28"/>
          <w:szCs w:val="28"/>
          <w:lang w:val="kk-KZ"/>
        </w:rPr>
      </w:pPr>
    </w:p>
    <w:p w14:paraId="242AFDA1" w14:textId="77777777" w:rsidR="00791B48" w:rsidRDefault="00791B48" w:rsidP="00164570">
      <w:pPr>
        <w:spacing w:after="0" w:line="240" w:lineRule="auto"/>
        <w:jc w:val="both"/>
        <w:rPr>
          <w:rFonts w:ascii="Times New Roman" w:hAnsi="Times New Roman" w:cs="Times New Roman"/>
          <w:bCs/>
          <w:sz w:val="28"/>
          <w:szCs w:val="28"/>
          <w:lang w:val="kk-KZ"/>
        </w:rPr>
      </w:pPr>
    </w:p>
    <w:p w14:paraId="204CDCB9" w14:textId="312F981E" w:rsidR="00D51230" w:rsidRPr="00913D60" w:rsidRDefault="00C813FD" w:rsidP="00142128">
      <w:pPr>
        <w:pStyle w:val="a9"/>
        <w:shd w:val="clear" w:color="auto" w:fill="FFFFFF"/>
        <w:spacing w:before="0" w:beforeAutospacing="0" w:after="0" w:afterAutospacing="0"/>
        <w:jc w:val="center"/>
        <w:rPr>
          <w:sz w:val="28"/>
          <w:szCs w:val="28"/>
          <w:lang w:val="kk-KZ"/>
        </w:rPr>
      </w:pPr>
      <w:r w:rsidRPr="00A10726">
        <w:rPr>
          <w:sz w:val="28"/>
          <w:szCs w:val="28"/>
          <w:lang w:val="kk-KZ"/>
        </w:rPr>
        <w:t>С</w:t>
      </w:r>
      <w:r>
        <w:rPr>
          <w:sz w:val="28"/>
          <w:szCs w:val="28"/>
          <w:lang w:val="kk-KZ"/>
        </w:rPr>
        <w:t>урет 7</w:t>
      </w:r>
      <w:r w:rsidRPr="00A10726">
        <w:rPr>
          <w:rFonts w:eastAsia="Calibri"/>
          <w:sz w:val="28"/>
          <w:szCs w:val="28"/>
          <w:lang w:val="kk-KZ"/>
        </w:rPr>
        <w:t xml:space="preserve"> </w:t>
      </w:r>
      <w:r>
        <w:rPr>
          <w:rFonts w:eastAsia="Calibri"/>
          <w:sz w:val="28"/>
          <w:szCs w:val="28"/>
          <w:lang w:val="kk-KZ"/>
        </w:rPr>
        <w:t xml:space="preserve">– </w:t>
      </w:r>
      <w:r w:rsidR="00D51230" w:rsidRPr="00913D60">
        <w:rPr>
          <w:bCs/>
          <w:sz w:val="28"/>
          <w:szCs w:val="28"/>
          <w:lang w:val="kk-KZ"/>
        </w:rPr>
        <w:t>Одаққа мүше мемлекеттердің сиыр етінің импорты, мың тонна</w:t>
      </w:r>
    </w:p>
    <w:p w14:paraId="385E0187" w14:textId="77777777" w:rsidR="00D51230" w:rsidRDefault="00D51230" w:rsidP="00142128">
      <w:pPr>
        <w:spacing w:after="0" w:line="240" w:lineRule="auto"/>
        <w:jc w:val="center"/>
        <w:rPr>
          <w:rFonts w:ascii="Times New Roman" w:hAnsi="Times New Roman" w:cs="Times New Roman"/>
          <w:bCs/>
          <w:sz w:val="28"/>
          <w:szCs w:val="28"/>
          <w:lang w:val="kk-KZ"/>
        </w:rPr>
      </w:pPr>
    </w:p>
    <w:p w14:paraId="76ED1434" w14:textId="00569AAE"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Жалпы Одақ бойынша 2021 жылы импорт 2018 жылдың деңгейімен салыстырғанда 42,8 мың тоннаға немесе 17,1 пайызға артады деп күтілуде.</w:t>
      </w:r>
    </w:p>
    <w:p w14:paraId="002D140B" w14:textId="77777777"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Үшінші елдерден сиыр еті импортының айтарлықтай төмендеуі Беларусьте – 61,8%-ға, Арменияда – 45,8%-ға, Қазақстанда – 40%-ға жоспарланған. Қырғызстан өз кезегінде үшінші елдерден сиыр етін жеткізуді 0,1-ден 5,0 мың тоннаға дейін арттыруды жоспарлап отыр.</w:t>
      </w:r>
    </w:p>
    <w:p w14:paraId="5C6694EE" w14:textId="77777777"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Жалпы Одақ бойынша сиыр етін тұтыну нарығы 2020-2021 жылдарға болжамды кезеңде 3,0 млн тонна шамасында бағаланады. 2021 жылға қарай ішкі сиыр етін тұтыну 2018 жылғы есепті жылмен салыстырғанда 1,5%-ға артады деп күтілуде.</w:t>
      </w:r>
    </w:p>
    <w:p w14:paraId="666C4B5F" w14:textId="77777777"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2018 жылмен салыстырғанда сиыр етін тұтынудың өсуі Қырғызстан мен Ресейде тиісінше 8,3 және 2,1% күтілуде, Қазақстанда аздап - 0,8% өседі. Арменияда ішкі тұтыну 6,9%-ға, Беларусьте 2,7%-ға төмендейді.</w:t>
      </w:r>
    </w:p>
    <w:p w14:paraId="63946CBA" w14:textId="77777777"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Үшінші елдерден сиыр еті импортының айтарлықтай төмендеуі Беларусьте – 61,8%-ға, Арменияда – 45,8%-ға, Қазақстанда – 40%-ға жоспарланған. Қырғызстан өз кезегінде үшінші елдерден сиыр етін жеткізуді 0,1-ден 5,0 мың тоннаға дейін арттыруды жоспарлап отыр.</w:t>
      </w:r>
    </w:p>
    <w:p w14:paraId="551DF4EB" w14:textId="7949BBEF" w:rsidR="00791B48" w:rsidRPr="00A10726" w:rsidRDefault="00791B48" w:rsidP="00791B48">
      <w:pPr>
        <w:pStyle w:val="a9"/>
        <w:shd w:val="clear" w:color="auto" w:fill="FFFFFF"/>
        <w:spacing w:before="0" w:beforeAutospacing="0" w:after="0" w:afterAutospacing="0"/>
        <w:ind w:firstLine="709"/>
        <w:jc w:val="both"/>
        <w:rPr>
          <w:sz w:val="28"/>
          <w:szCs w:val="28"/>
          <w:lang w:val="kk-KZ"/>
        </w:rPr>
      </w:pPr>
      <w:r>
        <w:rPr>
          <w:sz w:val="28"/>
          <w:szCs w:val="28"/>
          <w:lang w:val="kk-KZ"/>
        </w:rPr>
        <w:t>5-</w:t>
      </w:r>
      <w:r w:rsidRPr="00A10726">
        <w:rPr>
          <w:sz w:val="28"/>
          <w:szCs w:val="28"/>
          <w:lang w:val="kk-KZ"/>
        </w:rPr>
        <w:t>кесте</w:t>
      </w:r>
      <w:r>
        <w:rPr>
          <w:sz w:val="28"/>
          <w:szCs w:val="28"/>
          <w:lang w:val="kk-KZ"/>
        </w:rPr>
        <w:t xml:space="preserve">дегі, 8-суретте, </w:t>
      </w:r>
      <w:r w:rsidRPr="00A10726">
        <w:rPr>
          <w:sz w:val="28"/>
          <w:szCs w:val="28"/>
          <w:lang w:val="kk-KZ"/>
        </w:rPr>
        <w:t xml:space="preserve"> деректерге сәйкес Жалпы Одақ бойынша сиыр етін тұтыну нарығы 2020-2021 жылдарға болжамды кезеңде 3,0 млн</w:t>
      </w:r>
      <w:r>
        <w:rPr>
          <w:sz w:val="28"/>
          <w:szCs w:val="28"/>
          <w:lang w:val="kk-KZ"/>
        </w:rPr>
        <w:t>.</w:t>
      </w:r>
      <w:r w:rsidRPr="00A10726">
        <w:rPr>
          <w:sz w:val="28"/>
          <w:szCs w:val="28"/>
          <w:lang w:val="kk-KZ"/>
        </w:rPr>
        <w:t xml:space="preserve"> тонна </w:t>
      </w:r>
      <w:r w:rsidRPr="00A10726">
        <w:rPr>
          <w:sz w:val="28"/>
          <w:szCs w:val="28"/>
          <w:lang w:val="kk-KZ"/>
        </w:rPr>
        <w:lastRenderedPageBreak/>
        <w:t>шамасында бағаланады. 2021 жылға қарай ішкі сиыр етін тұтыну 2018 жылғы есепті жылмен салыстырғанда 1,5%-ға артады деп күтілуде.</w:t>
      </w:r>
    </w:p>
    <w:p w14:paraId="5044B553" w14:textId="77777777" w:rsidR="00791B48" w:rsidRDefault="00791B48" w:rsidP="00142128">
      <w:pPr>
        <w:spacing w:after="0" w:line="240" w:lineRule="auto"/>
        <w:jc w:val="center"/>
        <w:rPr>
          <w:rFonts w:ascii="Times New Roman" w:hAnsi="Times New Roman" w:cs="Times New Roman"/>
          <w:bCs/>
          <w:sz w:val="28"/>
          <w:szCs w:val="28"/>
          <w:lang w:val="kk-KZ"/>
        </w:rPr>
      </w:pPr>
    </w:p>
    <w:p w14:paraId="0ACB92F8" w14:textId="2D311944" w:rsidR="00594ADF" w:rsidRPr="00E323F2" w:rsidRDefault="00594ADF" w:rsidP="00164570">
      <w:pPr>
        <w:spacing w:after="0" w:line="240" w:lineRule="auto"/>
        <w:jc w:val="both"/>
        <w:rPr>
          <w:rFonts w:ascii="Times New Roman" w:hAnsi="Times New Roman" w:cs="Times New Roman"/>
          <w:bCs/>
          <w:sz w:val="28"/>
          <w:szCs w:val="28"/>
          <w:lang w:val="kk-KZ"/>
        </w:rPr>
      </w:pPr>
      <w:r w:rsidRPr="00E323F2">
        <w:rPr>
          <w:rFonts w:ascii="Times New Roman" w:hAnsi="Times New Roman" w:cs="Times New Roman"/>
          <w:bCs/>
          <w:sz w:val="28"/>
          <w:szCs w:val="28"/>
          <w:lang w:val="kk-KZ"/>
        </w:rPr>
        <w:t xml:space="preserve">Кесте 5 </w:t>
      </w:r>
      <w:r w:rsidR="005323DF">
        <w:rPr>
          <w:rFonts w:ascii="Times New Roman" w:hAnsi="Times New Roman" w:cs="Times New Roman"/>
          <w:bCs/>
          <w:sz w:val="28"/>
          <w:szCs w:val="28"/>
          <w:lang w:val="kk-KZ"/>
        </w:rPr>
        <w:t>–</w:t>
      </w:r>
      <w:r w:rsidRPr="00E323F2">
        <w:rPr>
          <w:rFonts w:ascii="Times New Roman" w:hAnsi="Times New Roman" w:cs="Times New Roman"/>
          <w:bCs/>
          <w:sz w:val="28"/>
          <w:szCs w:val="28"/>
          <w:lang w:val="kk-KZ"/>
        </w:rPr>
        <w:t xml:space="preserve"> Одаққа мүше мемлекеттердің сиыр етін тұтынудың ішкі нарығы, мың.тонна</w:t>
      </w:r>
    </w:p>
    <w:p w14:paraId="2CEA2D60" w14:textId="77777777" w:rsidR="00294FC8" w:rsidRDefault="00294FC8" w:rsidP="00164570">
      <w:pPr>
        <w:spacing w:after="0" w:line="240" w:lineRule="auto"/>
        <w:jc w:val="both"/>
        <w:rPr>
          <w:rFonts w:ascii="Times New Roman" w:hAnsi="Times New Roman" w:cs="Times New Roman"/>
          <w:bCs/>
          <w:sz w:val="28"/>
          <w:szCs w:val="28"/>
          <w:lang w:val="kk-KZ"/>
        </w:rPr>
      </w:pPr>
    </w:p>
    <w:tbl>
      <w:tblPr>
        <w:tblStyle w:val="a3"/>
        <w:tblW w:w="0" w:type="auto"/>
        <w:tblInd w:w="150" w:type="dxa"/>
        <w:tblLook w:val="04A0" w:firstRow="1" w:lastRow="0" w:firstColumn="1" w:lastColumn="0" w:noHBand="0" w:noVBand="1"/>
      </w:tblPr>
      <w:tblGrid>
        <w:gridCol w:w="2680"/>
        <w:gridCol w:w="1098"/>
        <w:gridCol w:w="1413"/>
        <w:gridCol w:w="1321"/>
        <w:gridCol w:w="1322"/>
        <w:gridCol w:w="1741"/>
      </w:tblGrid>
      <w:tr w:rsidR="00594ADF" w:rsidRPr="00A10726" w14:paraId="3D4C792C" w14:textId="77777777" w:rsidTr="00E32FC7">
        <w:tc>
          <w:tcPr>
            <w:tcW w:w="2680" w:type="dxa"/>
          </w:tcPr>
          <w:p w14:paraId="7600A06F" w14:textId="77777777" w:rsidR="00594ADF" w:rsidRPr="00A10726" w:rsidRDefault="00594ADF" w:rsidP="00E32FC7">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Ел/Аймақ</w:t>
            </w:r>
          </w:p>
        </w:tc>
        <w:tc>
          <w:tcPr>
            <w:tcW w:w="1098" w:type="dxa"/>
          </w:tcPr>
          <w:p w14:paraId="1117AB9A"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2017</w:t>
            </w:r>
          </w:p>
          <w:p w14:paraId="541EEE5D"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(есеп)</w:t>
            </w:r>
          </w:p>
        </w:tc>
        <w:tc>
          <w:tcPr>
            <w:tcW w:w="1413" w:type="dxa"/>
          </w:tcPr>
          <w:p w14:paraId="41AB4133"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2018</w:t>
            </w:r>
          </w:p>
          <w:p w14:paraId="61F10C14"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(есеп)</w:t>
            </w:r>
          </w:p>
        </w:tc>
        <w:tc>
          <w:tcPr>
            <w:tcW w:w="1321" w:type="dxa"/>
          </w:tcPr>
          <w:p w14:paraId="77695133"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2019</w:t>
            </w:r>
          </w:p>
          <w:p w14:paraId="1E5D0DFC"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(есеп)</w:t>
            </w:r>
          </w:p>
        </w:tc>
        <w:tc>
          <w:tcPr>
            <w:tcW w:w="1322" w:type="dxa"/>
          </w:tcPr>
          <w:p w14:paraId="72EE4B25"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2020</w:t>
            </w:r>
          </w:p>
          <w:p w14:paraId="3AC5B909"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(есеп)</w:t>
            </w:r>
          </w:p>
        </w:tc>
        <w:tc>
          <w:tcPr>
            <w:tcW w:w="1741" w:type="dxa"/>
          </w:tcPr>
          <w:p w14:paraId="4E586C01"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2021</w:t>
            </w:r>
          </w:p>
          <w:p w14:paraId="3134451F"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(болжам)</w:t>
            </w:r>
          </w:p>
        </w:tc>
      </w:tr>
      <w:tr w:rsidR="00594ADF" w:rsidRPr="00A10726" w14:paraId="7FF35311" w14:textId="77777777" w:rsidTr="00E32FC7">
        <w:tc>
          <w:tcPr>
            <w:tcW w:w="2680" w:type="dxa"/>
          </w:tcPr>
          <w:p w14:paraId="39D16EB1" w14:textId="77777777" w:rsidR="00594ADF" w:rsidRPr="00A10726" w:rsidRDefault="00594ADF" w:rsidP="00E32FC7">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ЕАЭО</w:t>
            </w:r>
          </w:p>
        </w:tc>
        <w:tc>
          <w:tcPr>
            <w:tcW w:w="1098" w:type="dxa"/>
          </w:tcPr>
          <w:p w14:paraId="329050BF"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2876,3</w:t>
            </w:r>
          </w:p>
        </w:tc>
        <w:tc>
          <w:tcPr>
            <w:tcW w:w="1413" w:type="dxa"/>
          </w:tcPr>
          <w:p w14:paraId="65767E0F"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2880,2</w:t>
            </w:r>
          </w:p>
        </w:tc>
        <w:tc>
          <w:tcPr>
            <w:tcW w:w="1321" w:type="dxa"/>
          </w:tcPr>
          <w:p w14:paraId="0DCEFB04"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2896,0</w:t>
            </w:r>
          </w:p>
        </w:tc>
        <w:tc>
          <w:tcPr>
            <w:tcW w:w="1322" w:type="dxa"/>
          </w:tcPr>
          <w:p w14:paraId="58807BB4"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2932,2</w:t>
            </w:r>
          </w:p>
        </w:tc>
        <w:tc>
          <w:tcPr>
            <w:tcW w:w="1741" w:type="dxa"/>
          </w:tcPr>
          <w:p w14:paraId="54168B85"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2924,1</w:t>
            </w:r>
          </w:p>
        </w:tc>
      </w:tr>
      <w:tr w:rsidR="00594ADF" w:rsidRPr="00A10726" w14:paraId="3D436F42" w14:textId="77777777" w:rsidTr="00E32FC7">
        <w:tc>
          <w:tcPr>
            <w:tcW w:w="2680" w:type="dxa"/>
          </w:tcPr>
          <w:p w14:paraId="34C6A6A4" w14:textId="77777777" w:rsidR="00594ADF" w:rsidRPr="00A10726" w:rsidRDefault="00594ADF" w:rsidP="00E32FC7">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Армения</w:t>
            </w:r>
          </w:p>
        </w:tc>
        <w:tc>
          <w:tcPr>
            <w:tcW w:w="1098" w:type="dxa"/>
          </w:tcPr>
          <w:p w14:paraId="43F3B7F8"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76,4</w:t>
            </w:r>
          </w:p>
        </w:tc>
        <w:tc>
          <w:tcPr>
            <w:tcW w:w="1413" w:type="dxa"/>
          </w:tcPr>
          <w:p w14:paraId="77E58F7D"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77,0</w:t>
            </w:r>
          </w:p>
        </w:tc>
        <w:tc>
          <w:tcPr>
            <w:tcW w:w="1321" w:type="dxa"/>
          </w:tcPr>
          <w:p w14:paraId="3CBEABEA"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70,4</w:t>
            </w:r>
          </w:p>
        </w:tc>
        <w:tc>
          <w:tcPr>
            <w:tcW w:w="1322" w:type="dxa"/>
          </w:tcPr>
          <w:p w14:paraId="79D6136F"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71,8</w:t>
            </w:r>
          </w:p>
        </w:tc>
        <w:tc>
          <w:tcPr>
            <w:tcW w:w="1741" w:type="dxa"/>
          </w:tcPr>
          <w:p w14:paraId="24B48AF4"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71,7</w:t>
            </w:r>
          </w:p>
        </w:tc>
      </w:tr>
      <w:tr w:rsidR="00594ADF" w:rsidRPr="00A10726" w14:paraId="4F73387C" w14:textId="77777777" w:rsidTr="00E32FC7">
        <w:tc>
          <w:tcPr>
            <w:tcW w:w="2680" w:type="dxa"/>
          </w:tcPr>
          <w:p w14:paraId="5F100ECA" w14:textId="77777777" w:rsidR="00594ADF" w:rsidRPr="00A10726" w:rsidRDefault="00594ADF" w:rsidP="00E32FC7">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Беларусь</w:t>
            </w:r>
          </w:p>
        </w:tc>
        <w:tc>
          <w:tcPr>
            <w:tcW w:w="1098" w:type="dxa"/>
          </w:tcPr>
          <w:p w14:paraId="06145718"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183,3</w:t>
            </w:r>
          </w:p>
        </w:tc>
        <w:tc>
          <w:tcPr>
            <w:tcW w:w="1413" w:type="dxa"/>
          </w:tcPr>
          <w:p w14:paraId="555DE2EC"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195,3</w:t>
            </w:r>
          </w:p>
        </w:tc>
        <w:tc>
          <w:tcPr>
            <w:tcW w:w="1321" w:type="dxa"/>
          </w:tcPr>
          <w:p w14:paraId="0DD76236"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189,9</w:t>
            </w:r>
          </w:p>
        </w:tc>
        <w:tc>
          <w:tcPr>
            <w:tcW w:w="1322" w:type="dxa"/>
          </w:tcPr>
          <w:p w14:paraId="1ADF695E"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190,1</w:t>
            </w:r>
          </w:p>
        </w:tc>
        <w:tc>
          <w:tcPr>
            <w:tcW w:w="1741" w:type="dxa"/>
          </w:tcPr>
          <w:p w14:paraId="07D9F406"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190,1</w:t>
            </w:r>
          </w:p>
        </w:tc>
      </w:tr>
      <w:tr w:rsidR="00594ADF" w:rsidRPr="00A10726" w14:paraId="6F31787E" w14:textId="77777777" w:rsidTr="00E32FC7">
        <w:tc>
          <w:tcPr>
            <w:tcW w:w="2680" w:type="dxa"/>
          </w:tcPr>
          <w:p w14:paraId="124AD0A1" w14:textId="77777777" w:rsidR="00594ADF" w:rsidRPr="00A10726" w:rsidRDefault="00594ADF" w:rsidP="00E32FC7">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Қазақстан</w:t>
            </w:r>
          </w:p>
        </w:tc>
        <w:tc>
          <w:tcPr>
            <w:tcW w:w="1098" w:type="dxa"/>
          </w:tcPr>
          <w:p w14:paraId="5B327353"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464,9</w:t>
            </w:r>
          </w:p>
        </w:tc>
        <w:tc>
          <w:tcPr>
            <w:tcW w:w="1413" w:type="dxa"/>
          </w:tcPr>
          <w:p w14:paraId="397F11E4"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495,3</w:t>
            </w:r>
          </w:p>
        </w:tc>
        <w:tc>
          <w:tcPr>
            <w:tcW w:w="1321" w:type="dxa"/>
          </w:tcPr>
          <w:p w14:paraId="5ADE3064"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454,5</w:t>
            </w:r>
          </w:p>
        </w:tc>
        <w:tc>
          <w:tcPr>
            <w:tcW w:w="1322" w:type="dxa"/>
          </w:tcPr>
          <w:p w14:paraId="18F360FF"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504,0</w:t>
            </w:r>
          </w:p>
        </w:tc>
        <w:tc>
          <w:tcPr>
            <w:tcW w:w="1741" w:type="dxa"/>
          </w:tcPr>
          <w:p w14:paraId="4BDCC2FE"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499,3</w:t>
            </w:r>
          </w:p>
        </w:tc>
      </w:tr>
      <w:tr w:rsidR="00594ADF" w:rsidRPr="00A10726" w14:paraId="19507BC3" w14:textId="77777777" w:rsidTr="00E32FC7">
        <w:tc>
          <w:tcPr>
            <w:tcW w:w="2680" w:type="dxa"/>
          </w:tcPr>
          <w:p w14:paraId="57E85B07" w14:textId="77777777" w:rsidR="00594ADF" w:rsidRPr="00A10726" w:rsidRDefault="00594ADF" w:rsidP="00E32FC7">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Қырғызстан</w:t>
            </w:r>
          </w:p>
        </w:tc>
        <w:tc>
          <w:tcPr>
            <w:tcW w:w="1098" w:type="dxa"/>
          </w:tcPr>
          <w:p w14:paraId="07F912E8"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103,6</w:t>
            </w:r>
          </w:p>
        </w:tc>
        <w:tc>
          <w:tcPr>
            <w:tcW w:w="1413" w:type="dxa"/>
          </w:tcPr>
          <w:p w14:paraId="79570F51"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106,7</w:t>
            </w:r>
          </w:p>
        </w:tc>
        <w:tc>
          <w:tcPr>
            <w:tcW w:w="1321" w:type="dxa"/>
          </w:tcPr>
          <w:p w14:paraId="1BF389BE"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110,3</w:t>
            </w:r>
          </w:p>
        </w:tc>
        <w:tc>
          <w:tcPr>
            <w:tcW w:w="1322" w:type="dxa"/>
          </w:tcPr>
          <w:p w14:paraId="68F8067A"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114,0</w:t>
            </w:r>
          </w:p>
        </w:tc>
        <w:tc>
          <w:tcPr>
            <w:tcW w:w="1741" w:type="dxa"/>
          </w:tcPr>
          <w:p w14:paraId="0E1D68F7"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115,6</w:t>
            </w:r>
          </w:p>
        </w:tc>
      </w:tr>
      <w:tr w:rsidR="00594ADF" w:rsidRPr="00A10726" w14:paraId="4DC42F0D" w14:textId="77777777" w:rsidTr="00E32FC7">
        <w:tc>
          <w:tcPr>
            <w:tcW w:w="2680" w:type="dxa"/>
          </w:tcPr>
          <w:p w14:paraId="3FA8ABE0" w14:textId="77777777" w:rsidR="00594ADF" w:rsidRPr="00A10726" w:rsidRDefault="00594ADF" w:rsidP="00E32FC7">
            <w:pPr>
              <w:rPr>
                <w:rFonts w:ascii="Times New Roman" w:hAnsi="Times New Roman" w:cs="Times New Roman"/>
                <w:bCs/>
                <w:sz w:val="24"/>
                <w:szCs w:val="24"/>
                <w:lang w:val="kk-KZ"/>
              </w:rPr>
            </w:pPr>
            <w:r w:rsidRPr="00A10726">
              <w:rPr>
                <w:rFonts w:ascii="Times New Roman" w:hAnsi="Times New Roman" w:cs="Times New Roman"/>
                <w:bCs/>
                <w:sz w:val="24"/>
                <w:szCs w:val="24"/>
                <w:lang w:val="kk-KZ"/>
              </w:rPr>
              <w:t>Ресей</w:t>
            </w:r>
          </w:p>
        </w:tc>
        <w:tc>
          <w:tcPr>
            <w:tcW w:w="1098" w:type="dxa"/>
          </w:tcPr>
          <w:p w14:paraId="44D68784"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2048,1</w:t>
            </w:r>
          </w:p>
        </w:tc>
        <w:tc>
          <w:tcPr>
            <w:tcW w:w="1413" w:type="dxa"/>
          </w:tcPr>
          <w:p w14:paraId="7519B64E"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2005,9</w:t>
            </w:r>
          </w:p>
        </w:tc>
        <w:tc>
          <w:tcPr>
            <w:tcW w:w="1321" w:type="dxa"/>
          </w:tcPr>
          <w:p w14:paraId="7673C8FE"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2071,0</w:t>
            </w:r>
          </w:p>
        </w:tc>
        <w:tc>
          <w:tcPr>
            <w:tcW w:w="1322" w:type="dxa"/>
          </w:tcPr>
          <w:p w14:paraId="52F29F73"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2052,4</w:t>
            </w:r>
          </w:p>
        </w:tc>
        <w:tc>
          <w:tcPr>
            <w:tcW w:w="1741" w:type="dxa"/>
          </w:tcPr>
          <w:p w14:paraId="40DBDD43" w14:textId="77777777" w:rsidR="00594ADF" w:rsidRPr="00A10726" w:rsidRDefault="00594ADF" w:rsidP="00E32FC7">
            <w:pPr>
              <w:jc w:val="center"/>
              <w:rPr>
                <w:rFonts w:ascii="Times New Roman" w:hAnsi="Times New Roman" w:cs="Times New Roman"/>
                <w:bCs/>
                <w:sz w:val="24"/>
                <w:szCs w:val="24"/>
                <w:lang w:val="kk-KZ"/>
              </w:rPr>
            </w:pPr>
            <w:r w:rsidRPr="00A10726">
              <w:rPr>
                <w:rFonts w:ascii="Times New Roman" w:hAnsi="Times New Roman" w:cs="Times New Roman"/>
                <w:bCs/>
                <w:sz w:val="24"/>
                <w:szCs w:val="24"/>
                <w:lang w:val="kk-KZ"/>
              </w:rPr>
              <w:t>2047,4</w:t>
            </w:r>
          </w:p>
        </w:tc>
      </w:tr>
    </w:tbl>
    <w:p w14:paraId="4E204E20" w14:textId="77777777" w:rsidR="00594ADF" w:rsidRDefault="00594ADF" w:rsidP="00164570">
      <w:pPr>
        <w:spacing w:after="0" w:line="240" w:lineRule="auto"/>
        <w:jc w:val="both"/>
        <w:rPr>
          <w:rFonts w:ascii="Times New Roman" w:hAnsi="Times New Roman" w:cs="Times New Roman"/>
          <w:bCs/>
          <w:sz w:val="28"/>
          <w:szCs w:val="28"/>
          <w:lang w:val="kk-KZ"/>
        </w:rPr>
      </w:pPr>
    </w:p>
    <w:p w14:paraId="6EFB61E9" w14:textId="2A6BBDC7" w:rsidR="00164570" w:rsidRDefault="003E311A" w:rsidP="00F169CA">
      <w:pPr>
        <w:pStyle w:val="a9"/>
        <w:shd w:val="clear" w:color="auto" w:fill="FFFFFF"/>
        <w:spacing w:before="0" w:beforeAutospacing="0" w:after="0" w:afterAutospacing="0"/>
        <w:ind w:firstLine="709"/>
        <w:jc w:val="both"/>
        <w:rPr>
          <w:sz w:val="28"/>
          <w:szCs w:val="28"/>
          <w:lang w:val="kk-KZ"/>
        </w:rPr>
      </w:pPr>
      <w:r>
        <w:rPr>
          <w:noProof/>
        </w:rPr>
        <w:drawing>
          <wp:inline distT="0" distB="0" distL="0" distR="0" wp14:anchorId="025C4C98" wp14:editId="25FFF7BC">
            <wp:extent cx="4941455" cy="3057236"/>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248" t="33064" r="28518" b="23656"/>
                    <a:stretch/>
                  </pic:blipFill>
                  <pic:spPr bwMode="auto">
                    <a:xfrm>
                      <a:off x="0" y="0"/>
                      <a:ext cx="4955877" cy="3066159"/>
                    </a:xfrm>
                    <a:prstGeom prst="rect">
                      <a:avLst/>
                    </a:prstGeom>
                    <a:ln>
                      <a:noFill/>
                    </a:ln>
                    <a:extLst>
                      <a:ext uri="{53640926-AAD7-44D8-BBD7-CCE9431645EC}">
                        <a14:shadowObscured xmlns:a14="http://schemas.microsoft.com/office/drawing/2010/main"/>
                      </a:ext>
                    </a:extLst>
                  </pic:spPr>
                </pic:pic>
              </a:graphicData>
            </a:graphic>
          </wp:inline>
        </w:drawing>
      </w:r>
    </w:p>
    <w:p w14:paraId="287B8721" w14:textId="77777777" w:rsidR="00791B48" w:rsidRPr="00791B48" w:rsidRDefault="00791B48" w:rsidP="00142128">
      <w:pPr>
        <w:pStyle w:val="a9"/>
        <w:shd w:val="clear" w:color="auto" w:fill="FFFFFF"/>
        <w:spacing w:before="0" w:beforeAutospacing="0" w:after="0" w:afterAutospacing="0"/>
        <w:jc w:val="center"/>
        <w:rPr>
          <w:sz w:val="16"/>
          <w:szCs w:val="16"/>
          <w:lang w:val="kk-KZ"/>
        </w:rPr>
      </w:pPr>
    </w:p>
    <w:p w14:paraId="69C9F7B8" w14:textId="47A998DB" w:rsidR="003E311A" w:rsidRDefault="00C813FD" w:rsidP="00142128">
      <w:pPr>
        <w:pStyle w:val="a9"/>
        <w:shd w:val="clear" w:color="auto" w:fill="FFFFFF"/>
        <w:spacing w:before="0" w:beforeAutospacing="0" w:after="0" w:afterAutospacing="0"/>
        <w:jc w:val="center"/>
        <w:rPr>
          <w:sz w:val="28"/>
          <w:szCs w:val="28"/>
          <w:lang w:val="kk-KZ"/>
        </w:rPr>
      </w:pPr>
      <w:r w:rsidRPr="00A10726">
        <w:rPr>
          <w:sz w:val="28"/>
          <w:szCs w:val="28"/>
          <w:lang w:val="kk-KZ"/>
        </w:rPr>
        <w:t>С</w:t>
      </w:r>
      <w:r>
        <w:rPr>
          <w:sz w:val="28"/>
          <w:szCs w:val="28"/>
          <w:lang w:val="kk-KZ"/>
        </w:rPr>
        <w:t>урет 8</w:t>
      </w:r>
      <w:r w:rsidRPr="00A10726">
        <w:rPr>
          <w:rFonts w:eastAsia="Calibri"/>
          <w:sz w:val="28"/>
          <w:szCs w:val="28"/>
          <w:lang w:val="kk-KZ"/>
        </w:rPr>
        <w:t xml:space="preserve"> </w:t>
      </w:r>
      <w:r>
        <w:rPr>
          <w:rFonts w:eastAsia="Calibri"/>
          <w:sz w:val="28"/>
          <w:szCs w:val="28"/>
          <w:lang w:val="kk-KZ"/>
        </w:rPr>
        <w:t xml:space="preserve">– </w:t>
      </w:r>
      <w:r w:rsidR="003E311A" w:rsidRPr="00913D60">
        <w:rPr>
          <w:bCs/>
          <w:sz w:val="28"/>
          <w:szCs w:val="28"/>
          <w:lang w:val="kk-KZ"/>
        </w:rPr>
        <w:t>Одаққа мүше мемлекеттердің сиыр етін тұтынудың ішкі нарығы, мың.тонна</w:t>
      </w:r>
    </w:p>
    <w:p w14:paraId="4FA3205E" w14:textId="77777777" w:rsidR="005323DF" w:rsidRDefault="005323DF" w:rsidP="00164570">
      <w:pPr>
        <w:pStyle w:val="a9"/>
        <w:shd w:val="clear" w:color="auto" w:fill="FFFFFF"/>
        <w:spacing w:before="0" w:beforeAutospacing="0" w:after="0" w:afterAutospacing="0"/>
        <w:ind w:firstLine="709"/>
        <w:jc w:val="both"/>
        <w:rPr>
          <w:sz w:val="28"/>
          <w:szCs w:val="28"/>
          <w:lang w:val="kk-KZ"/>
        </w:rPr>
      </w:pPr>
    </w:p>
    <w:p w14:paraId="1657B03F" w14:textId="50C8B53F" w:rsidR="00D7059B" w:rsidRPr="00A10726" w:rsidRDefault="00D7059B" w:rsidP="00164570">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2018 жылмен салыстырғанда сиыр етін тұтынудың өсуі Қырғызстан мен Ресейде тиісінше 8,3 және 2,1% күтілуде, Қазақстанда аздап - 0,8% өседі. Арменияда ішкі тұтыну 6,9%-ға, Беларусьте 2,7%-ға төмендейді.</w:t>
      </w:r>
    </w:p>
    <w:p w14:paraId="5794EC9B" w14:textId="77777777" w:rsidR="00D7059B" w:rsidRPr="00A10726" w:rsidRDefault="00D7059B" w:rsidP="00164570">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Болжамдық көрсеткіштер бойынша Одаққа мүше мемлекеттер арасындағы сиыр етінің өзара саудасының төмендеуі 2021 жылы 3,3%-ды құрайды немесе 2018 жылмен салыстырғанда 5,3 мың тоннаға төмендейді. Барлығы 2020 жылы өзара сауда көлемі 147,6 мың тонна, 2021 жылы 154,2 мың тонна деңгейінде жоспарланған. Одақ нарығына сиыр етін негізгі жеткізуші Беларусь болып табылады, оның үлесі шамамен 90% құрайды.</w:t>
      </w:r>
    </w:p>
    <w:p w14:paraId="4C7AE177" w14:textId="77777777" w:rsidR="00D7059B" w:rsidRPr="00A10726" w:rsidRDefault="00D7059B" w:rsidP="00164570">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Тараптардың болжамдарына сәйкес 2020-2021 жылдары Одаққа мүше мемлекеттердің өзара саудасында сиыр етінің ұсынысы сұраныстан тиісінше 11,3 және 10,1 мың тоннаға асып түседі.</w:t>
      </w:r>
    </w:p>
    <w:p w14:paraId="3BA32BEC" w14:textId="2128687A" w:rsidR="00D7059B" w:rsidRPr="00A10726" w:rsidRDefault="00D7059B" w:rsidP="00164570">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lastRenderedPageBreak/>
        <w:t>Беларусь барлық мүше мемлекеттерге жеткізуді жоспарлап отыр – 2020 жылы 133,8 мың тонна және 2021 жылы 137,2 мың тонна, ал жалпы Одақ серіктестерінің сұранысы тиісінше 132,4 мың тонна және 139,1 мың тоннаны құрайды. Беларусьтен келетін сиыр етін негізгі тұтынушы Ресей болып табылады (жалпы көлемнің 90%-дан астамы).</w:t>
      </w:r>
    </w:p>
    <w:p w14:paraId="45481EB4" w14:textId="3766A224" w:rsidR="00D7059B" w:rsidRPr="00A10726" w:rsidRDefault="00D7059B" w:rsidP="00164570">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Сондай-ақ Қазақстан Ресейге сиыр етін тиісінше 8,4 және 9,5 мың тонна көлемінде жеткізуді жоспарлап отыр, ал Ресей Қазақстаннан тиісінше 2,7 және 3,7 мың тонна көлемінде сатып алуды болжап оты</w:t>
      </w:r>
      <w:r w:rsidR="00564AAA" w:rsidRPr="00A10726">
        <w:rPr>
          <w:sz w:val="28"/>
          <w:szCs w:val="28"/>
          <w:lang w:val="kk-KZ"/>
        </w:rPr>
        <w:t>р. Қырғызстан болжамды кезеңде о</w:t>
      </w:r>
      <w:r w:rsidRPr="00A10726">
        <w:rPr>
          <w:sz w:val="28"/>
          <w:szCs w:val="28"/>
          <w:lang w:val="kk-KZ"/>
        </w:rPr>
        <w:t>дақ нарығына сиыр етін жеткізуді жоспарлап отырған жоқ.</w:t>
      </w:r>
    </w:p>
    <w:p w14:paraId="6D8002E2" w14:textId="20150E71" w:rsidR="00D7059B" w:rsidRPr="00A10726" w:rsidRDefault="00D7059B" w:rsidP="00164570">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Ресей 2020-2021 жылдары Қазақстанға сиыр етін тиісінше 2,1 және 3,2 мың тонна көлемінде жеткізуді болжап отыр, ал Қазақстанның сұранысы сәйкесінше 0,5 және 0,4 мың тоннаны құрайды. Сонымен қатар, Ресей Беларуське 2,1 және 2,5 мың тонна сиыр етін экспорттауды жоспарлап отыр, ал Беларусьтің сұранысы сәйкесінше 0,3 мың тоннаны құрайды. Ресейдің Қырғызстанға 2020-2021 жылдары тиісінше 0,2 және 0,3 мың тонна ұсынысы бойынша оның тарапынан сұраныс әрбір болжамды жылда небәрі 4 тоннаны құрайды [</w:t>
      </w:r>
      <w:r w:rsidR="009860F4">
        <w:rPr>
          <w:sz w:val="28"/>
          <w:szCs w:val="28"/>
          <w:lang w:val="kk-KZ"/>
        </w:rPr>
        <w:t>11</w:t>
      </w:r>
      <w:r w:rsidRPr="00A10726">
        <w:rPr>
          <w:sz w:val="28"/>
          <w:szCs w:val="28"/>
          <w:lang w:val="kk-KZ"/>
        </w:rPr>
        <w:t>].</w:t>
      </w:r>
    </w:p>
    <w:p w14:paraId="783C46C2" w14:textId="600504F8" w:rsidR="00F61E3F" w:rsidRPr="00A10726" w:rsidRDefault="00D7059B" w:rsidP="00164570">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Дүниежүзілік сиыр етін тұтыну және өндіру туралы мәліметтерді талдау географиялық тұрғыдан алғанда халықтың үлкен саны аясында Қытай сиыр етін негізгі импорттаушы болғанын және болатынын көрсетті, ал мұсылман елдеріндегі халық санының өсуі халал сиыр етіне сұранысты арттыру факторы болады.</w:t>
      </w:r>
      <w:bookmarkEnd w:id="1"/>
    </w:p>
    <w:p w14:paraId="21CEDA9E" w14:textId="17A5B379" w:rsidR="009D52D7" w:rsidRPr="00A10726" w:rsidRDefault="009D52D7" w:rsidP="00164570">
      <w:pPr>
        <w:pStyle w:val="a9"/>
        <w:shd w:val="clear" w:color="auto" w:fill="FFFFFF"/>
        <w:spacing w:before="0" w:beforeAutospacing="0" w:after="0" w:afterAutospacing="0"/>
        <w:ind w:firstLine="709"/>
        <w:jc w:val="both"/>
        <w:rPr>
          <w:sz w:val="28"/>
          <w:szCs w:val="28"/>
          <w:lang w:val="kk-KZ"/>
        </w:rPr>
      </w:pPr>
    </w:p>
    <w:p w14:paraId="32B99C99" w14:textId="50A25F7E" w:rsidR="000D431C" w:rsidRPr="002C672D" w:rsidRDefault="008772CD" w:rsidP="00164570">
      <w:pPr>
        <w:pStyle w:val="12"/>
        <w:spacing w:before="0" w:beforeAutospacing="0" w:after="0" w:afterAutospacing="0" w:line="240" w:lineRule="auto"/>
        <w:ind w:firstLine="709"/>
        <w:jc w:val="both"/>
        <w:outlineLvl w:val="1"/>
        <w:rPr>
          <w:rFonts w:ascii="Times New Roman" w:hAnsi="Times New Roman"/>
          <w:b/>
          <w:sz w:val="28"/>
          <w:szCs w:val="28"/>
          <w:lang w:val="kk-KZ"/>
        </w:rPr>
      </w:pPr>
      <w:bookmarkStart w:id="5" w:name="_Toc137831571"/>
      <w:r w:rsidRPr="002C672D">
        <w:rPr>
          <w:rFonts w:ascii="Times New Roman" w:hAnsi="Times New Roman"/>
          <w:b/>
          <w:sz w:val="28"/>
          <w:szCs w:val="28"/>
          <w:lang w:val="kk-KZ"/>
        </w:rPr>
        <w:t xml:space="preserve">1.2 </w:t>
      </w:r>
      <w:r w:rsidR="00D7059B" w:rsidRPr="002C672D">
        <w:rPr>
          <w:rFonts w:ascii="Times New Roman" w:hAnsi="Times New Roman"/>
          <w:b/>
          <w:sz w:val="28"/>
          <w:szCs w:val="28"/>
          <w:lang w:val="kk-KZ"/>
        </w:rPr>
        <w:t>Қазақстан Республикасындағы ет өндіру мен экспортының қазіргі жағдайы</w:t>
      </w:r>
      <w:bookmarkEnd w:id="5"/>
    </w:p>
    <w:p w14:paraId="507BDDBA" w14:textId="136D1247" w:rsidR="00430FCE" w:rsidRPr="00A10726" w:rsidRDefault="00430FCE" w:rsidP="00164570">
      <w:pPr>
        <w:pStyle w:val="12"/>
        <w:spacing w:before="0" w:beforeAutospacing="0" w:after="0" w:afterAutospacing="0" w:line="240" w:lineRule="auto"/>
        <w:ind w:firstLine="709"/>
        <w:jc w:val="both"/>
        <w:rPr>
          <w:rFonts w:ascii="Times New Roman" w:eastAsia="Calibri" w:hAnsi="Times New Roman"/>
          <w:sz w:val="28"/>
          <w:lang w:val="kk-KZ"/>
        </w:rPr>
      </w:pPr>
      <w:r w:rsidRPr="00A10726">
        <w:rPr>
          <w:rFonts w:ascii="Times New Roman" w:eastAsia="Calibri" w:hAnsi="Times New Roman"/>
          <w:sz w:val="28"/>
          <w:lang w:val="kk-KZ"/>
        </w:rPr>
        <w:t>Ет өнеркәсібі халықты негізгі тамақ өнімдерімен қамтамасыз ететін ұлттық экономиканың маңызды салаларының бірі болып тбылады, бұл тамақтанудың ұлттық ерекшелігімен байланысты - ет және ет өнімдері негізгі өнім болып табылады.</w:t>
      </w:r>
    </w:p>
    <w:p w14:paraId="20A7CBE0" w14:textId="69AFB0D5" w:rsidR="00430FCE" w:rsidRPr="00A10726" w:rsidRDefault="00430FCE"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Қазіргі уақытта Қазақстанда халықтың ет пен ет өнімдеріне өсіп келе жатқан сұранысы қабылданған физиологиялық нормалардан айтарлықтай төмен көлемде қанағаттандырылуда. Бұл мал шаруашылығы мен мал өңдеуді біріктіретін ет кешенінің шикі ет пен одан шығарылатын өнімді жеткілікті деңгейде қамтамасыз ете алмауының салдары.</w:t>
      </w:r>
    </w:p>
    <w:p w14:paraId="22C7F0DE" w14:textId="324486E4" w:rsidR="00430FCE" w:rsidRPr="00A10726" w:rsidRDefault="00430FCE"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Үкімет ет өнеркәсібін дамыту мәселелеріне үлкен көңіл бөлуді жалғастыруда, саланы және отандық өндірушілерді қолдау бойынша заңнамалық құжаттар әзірленуде. «Қазақстан Республикасында ірі қара мал етінің экспорттық әлеуетін дамыту» мемлекеттік бағдарламасы 2020 жылға дейінгі агроөнеркәсіптік кешенді дамыту бағдарламасының бөлігі болып табылады. Еттің экспортын ұйымдастыру үшін мемлекет фермерлерге сиыр етін өндірудің технологиялық тізбегін дамытуға субсидия бөледі. «Қазақстан Республикасында ірі қара мал етінің экспорттық әлеуетін дамыту» жобасы 2011–2020 жылдарға арналған. Алғашқы 3 жылдағы нәтижелер - ет өнімдерінің экспорты басталды. Бүгінде 7 мың тоннаға жуық қазақстандық ет Ресей мен Қытай нарығына шығарылды. Оның 340 тоннасы сиыр еті [1]. Ауыл </w:t>
      </w:r>
      <w:r w:rsidRPr="00A10726">
        <w:rPr>
          <w:rFonts w:ascii="Times New Roman" w:eastAsia="Calibri" w:hAnsi="Times New Roman"/>
          <w:sz w:val="28"/>
          <w:szCs w:val="28"/>
          <w:lang w:val="kk-KZ"/>
        </w:rPr>
        <w:lastRenderedPageBreak/>
        <w:t>шаруашылығы министрлігі саланың тиімді дамуына кедергі болатын мәселелерге талдау жасады. Біріншіден, бұл ауылшаруашылық субсидиясының төмен деңгейі, Қазақстанда ол 4%-ды ғана құрайды. «Агробизнес-2020» бағдарламасын іске асыру үшін республикалық және жергілікті бюджеттерден қаражат қарастырылған.</w:t>
      </w:r>
    </w:p>
    <w:p w14:paraId="7DB5158E" w14:textId="70CF0874" w:rsidR="00430FCE" w:rsidRPr="00A10726" w:rsidRDefault="00430FCE"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Елде тамақтанудың ғылыми негізделген нормаларына сәйкес ел тұрғындарын өзінің ет және ет өнімдерімен қамтамасыз ету және экспорттық сату үшін барлық қажетті алғышарттар бар. Ресейде импортталған сиыр етінің әлеуетті нарығы жыл сайын кем дегенде 600 мың тоннаны құрайды, Қазақстан 2017-18 жылдары шамамен 60 мың тонна салқындатылған ірі қара мал етін жеткізе алады. Сиыр етінің ішкі нарығы 2020 жылға қарай </w:t>
      </w:r>
      <w:r w:rsidR="005659CA" w:rsidRPr="00A10726">
        <w:rPr>
          <w:rFonts w:ascii="Times New Roman" w:eastAsia="Calibri" w:hAnsi="Times New Roman"/>
          <w:sz w:val="28"/>
          <w:szCs w:val="28"/>
          <w:lang w:val="kk-KZ"/>
        </w:rPr>
        <w:t>шамамен 500 мың тоннаны құрайды.</w:t>
      </w:r>
    </w:p>
    <w:p w14:paraId="5B5E6121" w14:textId="3ACD5128" w:rsidR="005659CA" w:rsidRPr="00A10726" w:rsidRDefault="005659CA"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Ірі қара өсіруді дамыту Еуропаның көптеген елдерінде, Австралияда, АҚШ пен Канадада кең таралған. Мысалы, Францияда етті тұқымды малдың үлесі 55%, АҚШ-та </w:t>
      </w:r>
      <w:r w:rsidR="00791B48">
        <w:rPr>
          <w:rFonts w:ascii="Times New Roman" w:eastAsia="Calibri" w:hAnsi="Times New Roman"/>
          <w:sz w:val="28"/>
          <w:szCs w:val="28"/>
          <w:lang w:val="kk-KZ"/>
        </w:rPr>
        <w:t>–</w:t>
      </w:r>
      <w:r w:rsidRPr="00A10726">
        <w:rPr>
          <w:rFonts w:ascii="Times New Roman" w:eastAsia="Calibri" w:hAnsi="Times New Roman"/>
          <w:sz w:val="28"/>
          <w:szCs w:val="28"/>
          <w:lang w:val="kk-KZ"/>
        </w:rPr>
        <w:t xml:space="preserve"> 92% </w:t>
      </w:r>
      <w:r w:rsidRPr="00A10726">
        <w:rPr>
          <w:rFonts w:ascii="Times New Roman" w:hAnsi="Times New Roman"/>
          <w:sz w:val="28"/>
          <w:szCs w:val="28"/>
          <w:lang w:val="kk-KZ"/>
        </w:rPr>
        <w:t>[1].</w:t>
      </w:r>
    </w:p>
    <w:p w14:paraId="69FF5B5E" w14:textId="10C4E726" w:rsidR="005659CA" w:rsidRPr="00A10726" w:rsidRDefault="005659CA"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Қазақстанда ел тұрғындарын жоғары сапалы ет және ет өнімдерімен қамтамасыз ету және олардың экспорттық жеткізілімдерін арттыру үшін барлық қажетті алғышарттар бар. Өндірілетін өнімнің бәсекеге қабілеттілігін арттыру жеткіліксіз, ол өнімнің сапасы мен қауіпсіздігіне кететін шығындарды дұрыс ескеру мүмкіндігі қажет. Бұл аспектіде зерттелуі керек</w:t>
      </w:r>
      <w:r w:rsidR="00D165CD">
        <w:rPr>
          <w:rFonts w:ascii="Times New Roman" w:eastAsia="Calibri" w:hAnsi="Times New Roman"/>
          <w:sz w:val="28"/>
          <w:szCs w:val="28"/>
          <w:lang w:val="kk-KZ"/>
        </w:rPr>
        <w:t xml:space="preserve"> </w:t>
      </w:r>
      <w:r w:rsidR="000452A1">
        <w:rPr>
          <w:rFonts w:ascii="Times New Roman" w:eastAsia="Calibri" w:hAnsi="Times New Roman"/>
          <w:sz w:val="28"/>
          <w:szCs w:val="28"/>
          <w:lang w:val="kk-KZ"/>
        </w:rPr>
        <w:t>[1</w:t>
      </w:r>
      <w:r w:rsidR="00F74031">
        <w:rPr>
          <w:rFonts w:ascii="Times New Roman" w:eastAsia="Calibri" w:hAnsi="Times New Roman"/>
          <w:sz w:val="28"/>
          <w:szCs w:val="28"/>
          <w:lang w:val="kk-KZ"/>
        </w:rPr>
        <w:t>4</w:t>
      </w:r>
      <w:r w:rsidR="00D165CD">
        <w:rPr>
          <w:rFonts w:ascii="Times New Roman" w:eastAsia="Calibri" w:hAnsi="Times New Roman"/>
          <w:sz w:val="28"/>
          <w:szCs w:val="28"/>
          <w:lang w:val="kk-KZ"/>
        </w:rPr>
        <w:t>-1</w:t>
      </w:r>
      <w:r w:rsidR="00F74031">
        <w:rPr>
          <w:rFonts w:ascii="Times New Roman" w:eastAsia="Calibri" w:hAnsi="Times New Roman"/>
          <w:sz w:val="28"/>
          <w:szCs w:val="28"/>
          <w:lang w:val="kk-KZ"/>
        </w:rPr>
        <w:t>6</w:t>
      </w:r>
      <w:r w:rsidR="000452A1">
        <w:rPr>
          <w:rFonts w:ascii="Times New Roman" w:eastAsia="Calibri" w:hAnsi="Times New Roman"/>
          <w:sz w:val="28"/>
          <w:szCs w:val="28"/>
          <w:lang w:val="kk-KZ"/>
        </w:rPr>
        <w:t>]</w:t>
      </w:r>
      <w:r w:rsidRPr="00A10726">
        <w:rPr>
          <w:rFonts w:ascii="Times New Roman" w:eastAsia="Calibri" w:hAnsi="Times New Roman"/>
          <w:sz w:val="28"/>
          <w:szCs w:val="28"/>
          <w:lang w:val="kk-KZ"/>
        </w:rPr>
        <w:t xml:space="preserve">. </w:t>
      </w:r>
    </w:p>
    <w:p w14:paraId="5E9C1D43" w14:textId="0CDCDBE8" w:rsidR="005659CA" w:rsidRPr="00A10726" w:rsidRDefault="005659CA"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Ет өнеркәсібі мал етін кешенді қайта өңдеу саласы ретінде Қазақстанда 1924 жылдан басталады. Ет комбинаттарының құрылысы сол жылдан басталды. 1930 жылдардың ортасынан бастап Қазақ КСР ет өңдеу кәсіпорындарының жұмысын басқаруды республикалық «Казглавмясо» тресі, «Союзмясо» қауымдастығы және аймақтық тамақ өнеркәсібі жүзеге асыра бастады. Ең үлкен нәтижеге 1980 жылдардың аяғында қол жеткізілді, бұл кезде ет өндіру көлемі (жылдық, сойыс салмағында) 1,5 миллионға жетіп, жан басына шаққанда 95 кг өндірілді [</w:t>
      </w:r>
      <w:r w:rsidRPr="00A10726">
        <w:rPr>
          <w:rFonts w:ascii="Times New Roman" w:hAnsi="Times New Roman"/>
          <w:sz w:val="28"/>
          <w:szCs w:val="28"/>
          <w:lang w:val="kk-KZ"/>
        </w:rPr>
        <w:t>1</w:t>
      </w:r>
      <w:r w:rsidR="009860F4">
        <w:rPr>
          <w:rFonts w:ascii="Times New Roman" w:hAnsi="Times New Roman"/>
          <w:sz w:val="28"/>
          <w:szCs w:val="28"/>
          <w:lang w:val="kk-KZ"/>
        </w:rPr>
        <w:t>7</w:t>
      </w:r>
      <w:r w:rsidRPr="00A10726">
        <w:rPr>
          <w:rFonts w:ascii="Times New Roman" w:hAnsi="Times New Roman"/>
          <w:sz w:val="28"/>
          <w:szCs w:val="28"/>
          <w:lang w:val="kk-KZ"/>
        </w:rPr>
        <w:t>,</w:t>
      </w:r>
      <w:r w:rsidR="00164570">
        <w:rPr>
          <w:rFonts w:ascii="Times New Roman" w:hAnsi="Times New Roman"/>
          <w:sz w:val="28"/>
          <w:szCs w:val="28"/>
          <w:lang w:val="kk-KZ"/>
        </w:rPr>
        <w:t xml:space="preserve"> </w:t>
      </w:r>
      <w:r w:rsidRPr="00A10726">
        <w:rPr>
          <w:rFonts w:ascii="Times New Roman" w:hAnsi="Times New Roman"/>
          <w:sz w:val="28"/>
          <w:szCs w:val="28"/>
          <w:lang w:val="kk-KZ"/>
        </w:rPr>
        <w:t>1</w:t>
      </w:r>
      <w:r w:rsidR="009860F4">
        <w:rPr>
          <w:rFonts w:ascii="Times New Roman" w:hAnsi="Times New Roman"/>
          <w:sz w:val="28"/>
          <w:szCs w:val="28"/>
          <w:lang w:val="kk-KZ"/>
        </w:rPr>
        <w:t>8</w:t>
      </w:r>
      <w:r w:rsidRPr="00A10726">
        <w:rPr>
          <w:rFonts w:ascii="Times New Roman" w:eastAsia="Calibri" w:hAnsi="Times New Roman"/>
          <w:sz w:val="28"/>
          <w:szCs w:val="28"/>
          <w:lang w:val="kk-KZ"/>
        </w:rPr>
        <w:t>].</w:t>
      </w:r>
      <w:r w:rsidR="000452A1">
        <w:rPr>
          <w:rFonts w:ascii="Times New Roman" w:eastAsia="Calibri" w:hAnsi="Times New Roman"/>
          <w:sz w:val="28"/>
          <w:szCs w:val="28"/>
          <w:lang w:val="kk-KZ"/>
        </w:rPr>
        <w:t xml:space="preserve"> </w:t>
      </w:r>
    </w:p>
    <w:p w14:paraId="0A1FED7B" w14:textId="7BDC31D3" w:rsidR="005659CA" w:rsidRPr="00A10726" w:rsidRDefault="005659CA" w:rsidP="00791B48">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Қазақстан Республикасы Ұлттық экономика министрлігі Статистика комитетінің мәліметтері бойынша қайта құру кезеңінде (1990</w:t>
      </w:r>
      <w:r w:rsidR="00F74031">
        <w:rPr>
          <w:rFonts w:ascii="Times New Roman" w:eastAsia="Calibri" w:hAnsi="Times New Roman"/>
          <w:sz w:val="28"/>
          <w:szCs w:val="28"/>
          <w:lang w:val="kk-KZ"/>
        </w:rPr>
        <w:t>-</w:t>
      </w:r>
      <w:r w:rsidRPr="00A10726">
        <w:rPr>
          <w:rFonts w:ascii="Times New Roman" w:eastAsia="Calibri" w:hAnsi="Times New Roman"/>
          <w:sz w:val="28"/>
          <w:szCs w:val="28"/>
          <w:lang w:val="kk-KZ"/>
        </w:rPr>
        <w:t>1999) жануарлар мен құстардың санының күрт төмендеуі байқалды (2</w:t>
      </w:r>
      <w:r w:rsidR="009860F4">
        <w:rPr>
          <w:rFonts w:ascii="Times New Roman" w:eastAsia="Calibri" w:hAnsi="Times New Roman"/>
          <w:sz w:val="28"/>
          <w:szCs w:val="28"/>
          <w:lang w:val="kk-KZ"/>
        </w:rPr>
        <w:t>-</w:t>
      </w:r>
      <w:r w:rsidRPr="00A10726">
        <w:rPr>
          <w:rFonts w:ascii="Times New Roman" w:eastAsia="Calibri" w:hAnsi="Times New Roman"/>
          <w:sz w:val="28"/>
          <w:szCs w:val="28"/>
          <w:lang w:val="kk-KZ"/>
        </w:rPr>
        <w:t>4 есе). 1990 жылы мал басы саны: ірі қара - 9757,2 мың бас, қой мен ешкі - 35660,5 мың бас, шошқа - 3223,8 мың бас, жылқы - 1626,3 мың бас, түйе - 143 мың бас, құс - 59,9</w:t>
      </w:r>
      <w:r w:rsidR="00164570">
        <w:rPr>
          <w:rFonts w:ascii="Times New Roman" w:eastAsia="Calibri" w:hAnsi="Times New Roman"/>
          <w:sz w:val="28"/>
          <w:szCs w:val="28"/>
          <w:lang w:val="kk-KZ"/>
        </w:rPr>
        <w:t> </w:t>
      </w:r>
      <w:r w:rsidRPr="00A10726">
        <w:rPr>
          <w:rFonts w:ascii="Times New Roman" w:eastAsia="Calibri" w:hAnsi="Times New Roman"/>
          <w:sz w:val="28"/>
          <w:szCs w:val="28"/>
          <w:lang w:val="kk-KZ"/>
        </w:rPr>
        <w:t>млн</w:t>
      </w:r>
      <w:r w:rsidR="00164570">
        <w:rPr>
          <w:rFonts w:ascii="Times New Roman" w:eastAsia="Calibri" w:hAnsi="Times New Roman"/>
          <w:sz w:val="28"/>
          <w:szCs w:val="28"/>
          <w:lang w:val="kk-KZ"/>
        </w:rPr>
        <w:t>.</w:t>
      </w:r>
      <w:r w:rsidRPr="00A10726">
        <w:rPr>
          <w:rFonts w:ascii="Times New Roman" w:eastAsia="Calibri" w:hAnsi="Times New Roman"/>
          <w:sz w:val="28"/>
          <w:szCs w:val="28"/>
          <w:lang w:val="kk-KZ"/>
        </w:rPr>
        <w:t xml:space="preserve"> бас. 1999 жылы мал басы саны мынаны құрады: ірі қара мал - 3998,2 мың бас; қой мен ешкі - 9656,7 мың бас; шошқа - 984,2 мың бас; жылқы - 969,6 мың бас; 96,1 мың бас түйе; құс - 18 млн</w:t>
      </w:r>
      <w:r w:rsidR="009860F4">
        <w:rPr>
          <w:rFonts w:ascii="Times New Roman" w:eastAsia="Calibri" w:hAnsi="Times New Roman"/>
          <w:sz w:val="28"/>
          <w:szCs w:val="28"/>
          <w:lang w:val="kk-KZ"/>
        </w:rPr>
        <w:t>.</w:t>
      </w:r>
      <w:r w:rsidRPr="00A10726">
        <w:rPr>
          <w:rFonts w:ascii="Times New Roman" w:eastAsia="Calibri" w:hAnsi="Times New Roman"/>
          <w:sz w:val="28"/>
          <w:szCs w:val="28"/>
          <w:lang w:val="kk-KZ"/>
        </w:rPr>
        <w:t xml:space="preserve"> бас [</w:t>
      </w:r>
      <w:r w:rsidR="009860F4">
        <w:rPr>
          <w:rFonts w:ascii="Times New Roman" w:eastAsia="Calibri" w:hAnsi="Times New Roman"/>
          <w:sz w:val="28"/>
          <w:szCs w:val="28"/>
          <w:lang w:val="kk-KZ"/>
        </w:rPr>
        <w:t>18, с. 68-70; 19</w:t>
      </w:r>
      <w:r w:rsidRPr="00A10726">
        <w:rPr>
          <w:rFonts w:ascii="Times New Roman" w:eastAsia="Calibri" w:hAnsi="Times New Roman"/>
          <w:sz w:val="28"/>
          <w:szCs w:val="28"/>
          <w:lang w:val="kk-KZ"/>
        </w:rPr>
        <w:t xml:space="preserve">]. Осы статистикалық деректерді талдау көрсеткендей, біз жылқы мен түйе саны бойынша 1990 жылдың деңгейіне жеттік, ал ірі қара, қой және шошқа саны бойынша біз өте артта қалып отырмыз. Шошқалар санының азаюының себебі, шамамен, орыс халқының қоныс аударуымен байланысты, ал ешкілер мен қойларды өсіру жай ғана тиімсіз болды. Сиырлар санының азаюы колхоздардың жойылуына байланысты орын алды, ал олардың орнына пайда болған ірі шаруа қожалықтарының саны аз, мал негізінен жеке қосалқы шаруашылықтарға шоғырланған, құрылатын шаруашылықтар жеткіліксіз болды. Осы кезеңде кәсіпорындарды жекешелендіруге байланысты олар экономикалық тұрғыдан </w:t>
      </w:r>
      <w:r w:rsidRPr="00A10726">
        <w:rPr>
          <w:rFonts w:ascii="Times New Roman" w:eastAsia="Calibri" w:hAnsi="Times New Roman"/>
          <w:sz w:val="28"/>
          <w:szCs w:val="28"/>
          <w:lang w:val="kk-KZ"/>
        </w:rPr>
        <w:lastRenderedPageBreak/>
        <w:t>да, заңнамалық деңгейде де өздерінің кәсіпкерлік қызметтері үшін толық жауапкершілік алды. Өндірістік және қаржылық қызметтің тиімділігі үшін басқарудың барлық деңгейлерінің жауапкершілігі артты. Өндірістік-шаруашылық қызметке қатысты барлық мәселелерді осы мәліметтердің экономикалық талдауы мен жинау негізінде шешуге тура келді. Рас, олар негізінен айдың соңында өткізіледі, сондықтан олар тиімсіз. Бұрын кепілдендірілген және жоспарлы мал жеткізілімінде жұмыс істеген көптеген ірі және орта кәсіпорындар нарықтық қатынастар мен бәсекелестік орта жағдайында тиімсіз болып шықты: олардың бір бөлігі банкротқа ұшырап, жұмысын тоқтатты, басқалары өндірісті тоқтатты. Көлемі мен қуаты бойынша орта және шағын кәсіпорындар тұрақты және нарыққа бейімделген болып шықты. Осы жылдары игеруге және қайта жабдықтауға инвестициялар азайды, өндірістік қуаттар қатты ескеріп, жаңа өндіріс, олардың саны аз болса да, толық жүктелмеді. 2000 жылдан бастап өндірістің құлдырауын жеңе отырып, ет өңдеу өнеркәсібі өндіріс көлемін тұрақты көбейте бастады. Мал санының көбеюі ауылшаруашылық өнімдерінің шығарылуына тікелей әсер етеді.</w:t>
      </w:r>
    </w:p>
    <w:p w14:paraId="700D4B5F" w14:textId="3CACB117" w:rsidR="005659CA" w:rsidRPr="00A10726" w:rsidRDefault="005659CA"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Мәселелерді кешенді шешу арқылы, атап айтқанда жануарлардың ет өнімділігін арттыру, оларды өндіру мен қайта өңдеу </w:t>
      </w:r>
      <w:r w:rsidR="009F6825" w:rsidRPr="00A10726">
        <w:rPr>
          <w:rFonts w:ascii="Times New Roman" w:eastAsia="Calibri" w:hAnsi="Times New Roman"/>
          <w:sz w:val="28"/>
          <w:szCs w:val="28"/>
          <w:lang w:val="kk-KZ"/>
        </w:rPr>
        <w:t>үдеріс</w:t>
      </w:r>
      <w:r w:rsidRPr="00A10726">
        <w:rPr>
          <w:rFonts w:ascii="Times New Roman" w:eastAsia="Calibri" w:hAnsi="Times New Roman"/>
          <w:sz w:val="28"/>
          <w:szCs w:val="28"/>
          <w:lang w:val="kk-KZ"/>
        </w:rPr>
        <w:t xml:space="preserve">інде шығындарды азайту, ет сапасының өлшемшарттарын жақсарту және мал тұқымдарын ұтымды пайдалануды ұйымдастыру арқылы өндірісті ұлғайту және оның сапасын жақсарту мүмкін екенін атап өткен жөн, әлемдік масштабта ет бағытындағы ірі қара өсіруді айтарлықтай күшейтуге және сиыр етінің сапасының өзгеруіне, еттің майлылығының төмендеуіне және қаңқаның бұлшықет өнімділігінің артуына алып келді </w:t>
      </w:r>
      <w:r w:rsidRPr="00A10726">
        <w:rPr>
          <w:rFonts w:ascii="Times New Roman" w:hAnsi="Times New Roman"/>
          <w:sz w:val="28"/>
          <w:szCs w:val="28"/>
          <w:lang w:val="kk-KZ"/>
        </w:rPr>
        <w:t>[1</w:t>
      </w:r>
      <w:r w:rsidR="009860F4">
        <w:rPr>
          <w:rFonts w:ascii="Times New Roman" w:hAnsi="Times New Roman"/>
          <w:sz w:val="28"/>
          <w:szCs w:val="28"/>
          <w:lang w:val="kk-KZ"/>
        </w:rPr>
        <w:t>8, с. 68-70</w:t>
      </w:r>
      <w:r w:rsidRPr="00A10726">
        <w:rPr>
          <w:rFonts w:ascii="Times New Roman" w:hAnsi="Times New Roman"/>
          <w:sz w:val="28"/>
          <w:szCs w:val="28"/>
          <w:lang w:val="kk-KZ"/>
        </w:rPr>
        <w:t>]</w:t>
      </w:r>
      <w:r w:rsidRPr="00A10726">
        <w:rPr>
          <w:rFonts w:ascii="Times New Roman" w:eastAsia="Calibri" w:hAnsi="Times New Roman"/>
          <w:sz w:val="28"/>
          <w:szCs w:val="28"/>
          <w:lang w:val="kk-KZ"/>
        </w:rPr>
        <w:t>.</w:t>
      </w:r>
    </w:p>
    <w:p w14:paraId="491173B2" w14:textId="2D7F0DAC" w:rsidR="005659CA" w:rsidRPr="00A10726" w:rsidRDefault="005659CA"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Қазір Қазақстанда жылына 970,0 мың тоннадан астам ет өндіріледі, бұл өз кезегінде бір адамға 51 кг жұмсалатынына сәйкес келеді, ал норма жылына бір адамға 67 кг құрайды. Импортта сиыр еті бірінш</w:t>
      </w:r>
      <w:r w:rsidR="00564AAA" w:rsidRPr="00A10726">
        <w:rPr>
          <w:rFonts w:ascii="Times New Roman" w:eastAsia="Calibri" w:hAnsi="Times New Roman"/>
          <w:sz w:val="28"/>
          <w:szCs w:val="28"/>
          <w:lang w:val="kk-KZ"/>
        </w:rPr>
        <w:t>і орын алады - ол Қазақстанға 9</w:t>
      </w:r>
      <w:r w:rsidRPr="00A10726">
        <w:rPr>
          <w:rFonts w:ascii="Times New Roman" w:eastAsia="Calibri" w:hAnsi="Times New Roman"/>
          <w:sz w:val="28"/>
          <w:szCs w:val="28"/>
          <w:lang w:val="kk-KZ"/>
        </w:rPr>
        <w:t>411,17 тонна көлемінде импортталады. Қазақстан аумағына ет экспорттайтын негізгі елдер Австралия мен Аргентина болып табылады, олардың жалпы көлемі барлық жеткізілген еттердің 74% құрайды [</w:t>
      </w:r>
      <w:r w:rsidR="009860F4">
        <w:rPr>
          <w:rFonts w:ascii="Times New Roman" w:eastAsia="Calibri" w:hAnsi="Times New Roman"/>
          <w:sz w:val="28"/>
          <w:szCs w:val="28"/>
          <w:lang w:val="kk-KZ"/>
        </w:rPr>
        <w:t>12</w:t>
      </w:r>
      <w:r w:rsidRPr="00A10726">
        <w:rPr>
          <w:rFonts w:ascii="Times New Roman" w:eastAsia="Calibri" w:hAnsi="Times New Roman"/>
          <w:sz w:val="28"/>
          <w:szCs w:val="28"/>
          <w:lang w:val="kk-KZ"/>
        </w:rPr>
        <w:t>].</w:t>
      </w:r>
    </w:p>
    <w:p w14:paraId="2439D260" w14:textId="5584399F" w:rsidR="006F1DA1" w:rsidRPr="00A10726" w:rsidRDefault="006F1DA1"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Көптеген сарапшылар 2020 жылға қарай елімізде сиыр етінің жетіспеушілігі туындауы мүмкін, ал оған деген сұраныс 1,8% өседі деп болжайды. Бұл жағдайды болдырмау үшін мал шаруашылығы өнімдерін өндіру мен толықтыру жүйесін реформалау қажет болады [</w:t>
      </w:r>
      <w:r w:rsidR="009860F4">
        <w:rPr>
          <w:rFonts w:ascii="Times New Roman" w:eastAsia="Calibri" w:hAnsi="Times New Roman"/>
          <w:sz w:val="28"/>
          <w:szCs w:val="28"/>
          <w:lang w:val="kk-KZ"/>
        </w:rPr>
        <w:t>9</w:t>
      </w:r>
      <w:r w:rsidRPr="00A10726">
        <w:rPr>
          <w:rFonts w:ascii="Times New Roman" w:eastAsia="Calibri" w:hAnsi="Times New Roman"/>
          <w:sz w:val="28"/>
          <w:szCs w:val="28"/>
          <w:lang w:val="kk-KZ"/>
        </w:rPr>
        <w:t xml:space="preserve">]. Алайда жақында жануарлар майы мен холестерині көп тағамдардың денсаулыққа қауіптілігі туралы алаңдаушылық туындап отыр, өйткені олар денсаулыққа кең таралған мәселелердің себептерінің бірі болып табылады, соның ішінде семіздік, жүрек-қан тамырлары аурулары, қатерлі ісік және т.б. Демек, майы аз </w:t>
      </w:r>
      <w:r w:rsidR="008A38C5" w:rsidRPr="00A10726">
        <w:rPr>
          <w:rFonts w:ascii="Times New Roman" w:eastAsia="Calibri" w:hAnsi="Times New Roman"/>
          <w:sz w:val="28"/>
          <w:szCs w:val="28"/>
          <w:lang w:val="kk-KZ"/>
        </w:rPr>
        <w:t xml:space="preserve">жануар </w:t>
      </w:r>
      <w:r w:rsidRPr="00A10726">
        <w:rPr>
          <w:rFonts w:ascii="Times New Roman" w:eastAsia="Calibri" w:hAnsi="Times New Roman"/>
          <w:sz w:val="28"/>
          <w:szCs w:val="28"/>
          <w:lang w:val="kk-KZ"/>
        </w:rPr>
        <w:t>тағамдар</w:t>
      </w:r>
      <w:r w:rsidR="008A38C5" w:rsidRPr="00A10726">
        <w:rPr>
          <w:rFonts w:ascii="Times New Roman" w:eastAsia="Calibri" w:hAnsi="Times New Roman"/>
          <w:sz w:val="28"/>
          <w:szCs w:val="28"/>
          <w:lang w:val="kk-KZ"/>
        </w:rPr>
        <w:t>ы</w:t>
      </w:r>
      <w:r w:rsidRPr="00A10726">
        <w:rPr>
          <w:rFonts w:ascii="Times New Roman" w:eastAsia="Calibri" w:hAnsi="Times New Roman"/>
          <w:sz w:val="28"/>
          <w:szCs w:val="28"/>
          <w:lang w:val="kk-KZ"/>
        </w:rPr>
        <w:t xml:space="preserve"> өзекті бола түсуде [</w:t>
      </w:r>
      <w:r w:rsidRPr="00A10726">
        <w:rPr>
          <w:rFonts w:ascii="Times New Roman" w:eastAsia="Arial" w:hAnsi="Times New Roman"/>
          <w:bCs/>
          <w:sz w:val="28"/>
          <w:szCs w:val="28"/>
          <w:lang w:val="kk-KZ"/>
        </w:rPr>
        <w:t>2</w:t>
      </w:r>
      <w:r w:rsidRPr="00A10726">
        <w:rPr>
          <w:rFonts w:ascii="Times New Roman" w:eastAsia="Calibri" w:hAnsi="Times New Roman"/>
          <w:sz w:val="28"/>
          <w:szCs w:val="28"/>
          <w:lang w:val="kk-KZ"/>
        </w:rPr>
        <w:t>].</w:t>
      </w:r>
    </w:p>
    <w:p w14:paraId="16A95D12" w14:textId="77777777" w:rsidR="006F1DA1" w:rsidRPr="00A10726" w:rsidRDefault="006F1DA1"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Қазақстан Республикасы статистика агенттігінің мәліметтері бойынша 2018-2019 жж. шамамен 15-20 мың тонна жоспар құрылды. Бірақ, отандық ет экспортының төмен көрсеткіштеріне қарамастан, Қазақстанның ішкі нарығы 100% қанағаттандырылды деп айта аламыз. Республикада сиыр етінің өндірісі жылына шамамен 500 мың тоннаны құрайды, тұрғындар да шамамен осы </w:t>
      </w:r>
      <w:r w:rsidRPr="00A10726">
        <w:rPr>
          <w:rFonts w:ascii="Times New Roman" w:eastAsia="Calibri" w:hAnsi="Times New Roman"/>
          <w:sz w:val="28"/>
          <w:szCs w:val="28"/>
          <w:lang w:val="kk-KZ"/>
        </w:rPr>
        <w:lastRenderedPageBreak/>
        <w:t>көлемде тұтынады. Нақтырақ айтсақ, бұл жан басына шаққанда шамамен 8 кг қой еті және шамамен 27 кг сиыр еті.</w:t>
      </w:r>
    </w:p>
    <w:p w14:paraId="5C580784" w14:textId="24C99821" w:rsidR="006F1DA1" w:rsidRPr="00A10726" w:rsidRDefault="006F1DA1"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2019 жылдың қорытындысы бойынша қазақстандық ет және ет өнімдерінің экспорты 63 мың тоннаға жетті. Қазақстан бүгінде ЕАЭО елдері – ет экспорттаушыларының арасында 0,01% үлесімен 17-ші орында</w:t>
      </w:r>
      <w:r w:rsidR="000D342C" w:rsidRPr="00A10726">
        <w:rPr>
          <w:rFonts w:ascii="Times New Roman" w:eastAsia="Calibri" w:hAnsi="Times New Roman"/>
          <w:sz w:val="28"/>
          <w:szCs w:val="28"/>
          <w:lang w:val="kk-KZ"/>
        </w:rPr>
        <w:t xml:space="preserve"> орналасып тұр</w:t>
      </w:r>
      <w:r w:rsidR="009860F4">
        <w:rPr>
          <w:rFonts w:ascii="Times New Roman" w:eastAsia="Calibri" w:hAnsi="Times New Roman"/>
          <w:sz w:val="28"/>
          <w:szCs w:val="28"/>
          <w:lang w:val="kk-KZ"/>
        </w:rPr>
        <w:t xml:space="preserve"> </w:t>
      </w:r>
      <w:r w:rsidRPr="00A10726">
        <w:rPr>
          <w:rFonts w:ascii="Times New Roman" w:eastAsia="Calibri" w:hAnsi="Times New Roman"/>
          <w:sz w:val="28"/>
          <w:szCs w:val="28"/>
          <w:lang w:val="kk-KZ"/>
        </w:rPr>
        <w:t>[</w:t>
      </w:r>
      <w:r w:rsidR="009860F4">
        <w:rPr>
          <w:rFonts w:ascii="Times New Roman" w:eastAsia="Calibri" w:hAnsi="Times New Roman"/>
          <w:sz w:val="28"/>
          <w:szCs w:val="28"/>
          <w:lang w:val="kk-KZ"/>
        </w:rPr>
        <w:t>12</w:t>
      </w:r>
      <w:r w:rsidRPr="00A10726">
        <w:rPr>
          <w:rFonts w:ascii="Times New Roman" w:eastAsia="Calibri" w:hAnsi="Times New Roman"/>
          <w:sz w:val="28"/>
          <w:szCs w:val="28"/>
          <w:lang w:val="kk-KZ"/>
        </w:rPr>
        <w:t>].</w:t>
      </w:r>
    </w:p>
    <w:p w14:paraId="15844347" w14:textId="34D3C9C7" w:rsidR="00FA45BD" w:rsidRPr="00A10726" w:rsidRDefault="006F1DA1"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Сиыр етінің жоғары биологиялық және тағамдық құндылығы, сондай-ақ дәмділігі бүкіл әлемде еттің осы түріне, оның құрамы мен қасиеттеріне жоғары тұтынушылық</w:t>
      </w:r>
      <w:r w:rsidR="0004249E" w:rsidRPr="00A10726">
        <w:rPr>
          <w:rFonts w:ascii="Times New Roman" w:eastAsia="Calibri" w:hAnsi="Times New Roman"/>
          <w:sz w:val="28"/>
          <w:szCs w:val="28"/>
          <w:lang w:val="kk-KZ"/>
        </w:rPr>
        <w:t>қа</w:t>
      </w:r>
      <w:r w:rsidR="008A38C5" w:rsidRPr="00A10726">
        <w:rPr>
          <w:rFonts w:ascii="Times New Roman" w:eastAsia="Calibri" w:hAnsi="Times New Roman"/>
          <w:sz w:val="28"/>
          <w:szCs w:val="28"/>
          <w:lang w:val="kk-KZ"/>
        </w:rPr>
        <w:t xml:space="preserve"> ие</w:t>
      </w:r>
      <w:r w:rsidRPr="00A10726">
        <w:rPr>
          <w:rFonts w:ascii="Times New Roman" w:eastAsia="Calibri" w:hAnsi="Times New Roman"/>
          <w:sz w:val="28"/>
          <w:szCs w:val="28"/>
          <w:lang w:val="kk-KZ"/>
        </w:rPr>
        <w:t>, демек, зерттеу</w:t>
      </w:r>
      <w:r w:rsidR="000D342C" w:rsidRPr="00A10726">
        <w:rPr>
          <w:rFonts w:ascii="Times New Roman" w:eastAsia="Calibri" w:hAnsi="Times New Roman"/>
          <w:sz w:val="28"/>
          <w:szCs w:val="28"/>
          <w:lang w:val="kk-KZ"/>
        </w:rPr>
        <w:t>шілік қызығушылық тудырады [2</w:t>
      </w:r>
      <w:r w:rsidR="009860F4">
        <w:rPr>
          <w:rFonts w:ascii="Times New Roman" w:eastAsia="Calibri" w:hAnsi="Times New Roman"/>
          <w:sz w:val="28"/>
          <w:szCs w:val="28"/>
          <w:lang w:val="kk-KZ"/>
        </w:rPr>
        <w:t>0</w:t>
      </w:r>
      <w:r w:rsidR="000D342C" w:rsidRPr="00A10726">
        <w:rPr>
          <w:rFonts w:ascii="Times New Roman" w:eastAsia="Calibri" w:hAnsi="Times New Roman"/>
          <w:sz w:val="28"/>
          <w:szCs w:val="28"/>
          <w:lang w:val="kk-KZ"/>
        </w:rPr>
        <w:t>]</w:t>
      </w:r>
      <w:r w:rsidR="00FA45BD" w:rsidRPr="00A10726">
        <w:rPr>
          <w:rFonts w:ascii="Times New Roman" w:eastAsia="Arial" w:hAnsi="Times New Roman"/>
          <w:bCs/>
          <w:sz w:val="28"/>
          <w:szCs w:val="28"/>
          <w:lang w:val="kk-KZ"/>
        </w:rPr>
        <w:t>.</w:t>
      </w:r>
    </w:p>
    <w:p w14:paraId="7E085F86" w14:textId="77777777" w:rsidR="00D931D0" w:rsidRPr="00A10726" w:rsidRDefault="00D931D0" w:rsidP="00164570">
      <w:pPr>
        <w:pStyle w:val="a9"/>
        <w:shd w:val="clear" w:color="auto" w:fill="FFFFFF"/>
        <w:spacing w:before="0" w:beforeAutospacing="0" w:after="0" w:afterAutospacing="0"/>
        <w:ind w:firstLine="709"/>
        <w:jc w:val="both"/>
        <w:rPr>
          <w:sz w:val="28"/>
          <w:szCs w:val="28"/>
          <w:lang w:val="kk-KZ"/>
        </w:rPr>
      </w:pPr>
    </w:p>
    <w:p w14:paraId="198E2AB0" w14:textId="351F8672" w:rsidR="00D931D0" w:rsidRPr="00543148" w:rsidRDefault="00F61E3F" w:rsidP="00164570">
      <w:pPr>
        <w:pStyle w:val="2"/>
        <w:spacing w:before="0" w:after="0"/>
        <w:ind w:firstLine="709"/>
        <w:jc w:val="both"/>
        <w:rPr>
          <w:rFonts w:ascii="Times New Roman" w:hAnsi="Times New Roman" w:cs="Times New Roman"/>
          <w:b/>
          <w:sz w:val="28"/>
          <w:szCs w:val="28"/>
          <w:lang w:val="kk-KZ"/>
        </w:rPr>
      </w:pPr>
      <w:bookmarkStart w:id="6" w:name="_Toc137831572"/>
      <w:r w:rsidRPr="00543148">
        <w:rPr>
          <w:rFonts w:ascii="Times New Roman" w:hAnsi="Times New Roman" w:cs="Times New Roman"/>
          <w:b/>
          <w:sz w:val="28"/>
          <w:szCs w:val="28"/>
          <w:lang w:val="kk-KZ"/>
        </w:rPr>
        <w:t>1.</w:t>
      </w:r>
      <w:r w:rsidR="008772CD" w:rsidRPr="00543148">
        <w:rPr>
          <w:rFonts w:ascii="Times New Roman" w:hAnsi="Times New Roman" w:cs="Times New Roman"/>
          <w:b/>
          <w:sz w:val="28"/>
          <w:szCs w:val="28"/>
          <w:lang w:val="kk-KZ"/>
        </w:rPr>
        <w:t>3</w:t>
      </w:r>
      <w:r w:rsidRPr="00543148">
        <w:rPr>
          <w:rFonts w:ascii="Times New Roman" w:hAnsi="Times New Roman" w:cs="Times New Roman"/>
          <w:b/>
          <w:sz w:val="28"/>
          <w:szCs w:val="28"/>
          <w:lang w:val="kk-KZ"/>
        </w:rPr>
        <w:t xml:space="preserve"> </w:t>
      </w:r>
      <w:r w:rsidR="000D342C" w:rsidRPr="00543148">
        <w:rPr>
          <w:rFonts w:ascii="Times New Roman" w:hAnsi="Times New Roman" w:cs="Times New Roman"/>
          <w:b/>
          <w:sz w:val="28"/>
          <w:szCs w:val="28"/>
          <w:lang w:val="kk-KZ"/>
        </w:rPr>
        <w:t>Ет сапасы мен қауіпсіздігі саласындағы нормативтік құжаттарды талдау</w:t>
      </w:r>
      <w:bookmarkEnd w:id="6"/>
    </w:p>
    <w:p w14:paraId="6DA7ED72" w14:textId="4EAC418B" w:rsidR="000D342C" w:rsidRPr="00A10726" w:rsidRDefault="000D342C"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Ет өнімдерінің сапасы тек техниканың даму деңгейіне және оларды өндіру технологиясына байланысты емес, ең алдымен өңдеуге жіберілетін шикізаттың сапасына байланысты. Союға, әдетте, жасы, жынысы және </w:t>
      </w:r>
      <w:r w:rsidR="008A38C5" w:rsidRPr="00A10726">
        <w:rPr>
          <w:rFonts w:ascii="Times New Roman" w:eastAsia="Calibri" w:hAnsi="Times New Roman"/>
          <w:sz w:val="28"/>
          <w:szCs w:val="28"/>
          <w:lang w:val="kk-KZ"/>
        </w:rPr>
        <w:t>қоңдылығы</w:t>
      </w:r>
      <w:r w:rsidRPr="00A10726">
        <w:rPr>
          <w:rFonts w:ascii="Times New Roman" w:eastAsia="Calibri" w:hAnsi="Times New Roman"/>
          <w:sz w:val="28"/>
          <w:szCs w:val="28"/>
          <w:lang w:val="kk-KZ"/>
        </w:rPr>
        <w:t xml:space="preserve"> әртүрлі жануарлар келіп түседі.</w:t>
      </w:r>
    </w:p>
    <w:p w14:paraId="0416EF90" w14:textId="6FCDC014" w:rsidR="000D342C" w:rsidRPr="00A10726" w:rsidRDefault="000D342C" w:rsidP="00164570">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Соңғы жылдары бірқатар елдерде союға арналған малдың тұтас етінің сапасын бағалаудың жаңа стандарттары енгізілді [</w:t>
      </w:r>
      <w:r w:rsidRPr="00A10726">
        <w:rPr>
          <w:rFonts w:eastAsia="Calibri"/>
          <w:sz w:val="28"/>
          <w:szCs w:val="28"/>
          <w:lang w:val="kk-KZ"/>
        </w:rPr>
        <w:t>1</w:t>
      </w:r>
      <w:r w:rsidR="009860F4">
        <w:rPr>
          <w:rFonts w:eastAsia="Calibri"/>
          <w:sz w:val="28"/>
          <w:szCs w:val="28"/>
          <w:lang w:val="kk-KZ"/>
        </w:rPr>
        <w:t>8, с. 68-70; 21</w:t>
      </w:r>
      <w:r w:rsidRPr="00A10726">
        <w:rPr>
          <w:sz w:val="28"/>
          <w:szCs w:val="28"/>
          <w:lang w:val="kk-KZ"/>
        </w:rPr>
        <w:t>].</w:t>
      </w:r>
    </w:p>
    <w:p w14:paraId="519DC7FA" w14:textId="0E17D19A" w:rsidR="000D342C" w:rsidRPr="00A10726" w:rsidRDefault="000D342C"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hAnsi="Times New Roman"/>
          <w:sz w:val="28"/>
          <w:szCs w:val="28"/>
          <w:lang w:val="kk-KZ"/>
        </w:rPr>
        <w:t>Стандарттар әртүрлі факторларды ескере отырып әзірленеді; етті тұтыну деңгейі, ұлттық талғам, дәстүр және баға саясаты. Барлық осы факторлар өзара байланысты және белгілі бір деңгейде ұлттық стандарттарда көзделген талаптарды анықтайды. Сонымен қатар, шетелде қолданылатын стандарттар тұтастай тұтас етті ғана емес, сонымен қатар оның өндіріс үшін ең құнды жекелеген бөліктерінің шығымын бағалауға мүмкіндік беретін жіктеу жүйесін қарастырады. Францияда, Ұлыбританияда және ЕО-ның басқа елдерінде тұтас етті бағалау үшін «</w:t>
      </w:r>
      <w:r w:rsidRPr="00A10726">
        <w:rPr>
          <w:rFonts w:ascii="Times New Roman" w:eastAsia="Calibri" w:hAnsi="Times New Roman"/>
          <w:sz w:val="28"/>
          <w:szCs w:val="28"/>
          <w:lang w:val="kk-KZ"/>
        </w:rPr>
        <w:t xml:space="preserve">EUROP» жіктеу жүйесі әрекет етеді, ол сиырдың тұтас етінің әрбір классы мен </w:t>
      </w:r>
      <w:r w:rsidR="008A38C5" w:rsidRPr="00A10726">
        <w:rPr>
          <w:rFonts w:ascii="Times New Roman" w:eastAsia="Calibri" w:hAnsi="Times New Roman"/>
          <w:sz w:val="28"/>
          <w:szCs w:val="28"/>
          <w:lang w:val="kk-KZ"/>
        </w:rPr>
        <w:t>қоңдылық</w:t>
      </w:r>
      <w:r w:rsidRPr="00A10726">
        <w:rPr>
          <w:rFonts w:ascii="Times New Roman" w:eastAsia="Calibri" w:hAnsi="Times New Roman"/>
          <w:sz w:val="28"/>
          <w:szCs w:val="28"/>
          <w:lang w:val="kk-KZ"/>
        </w:rPr>
        <w:t xml:space="preserve"> санаты үшін сүйексіз еттің белг</w:t>
      </w:r>
      <w:r w:rsidR="002C672D">
        <w:rPr>
          <w:rFonts w:ascii="Times New Roman" w:eastAsia="Calibri" w:hAnsi="Times New Roman"/>
          <w:sz w:val="28"/>
          <w:szCs w:val="28"/>
          <w:lang w:val="kk-KZ"/>
        </w:rPr>
        <w:t>ілі бір шығымын қарастырады [2</w:t>
      </w:r>
      <w:r w:rsidR="00703B87">
        <w:rPr>
          <w:rFonts w:ascii="Times New Roman" w:eastAsia="Calibri" w:hAnsi="Times New Roman"/>
          <w:sz w:val="28"/>
          <w:szCs w:val="28"/>
          <w:lang w:val="kk-KZ"/>
        </w:rPr>
        <w:t>2</w:t>
      </w:r>
      <w:r w:rsidR="002C672D">
        <w:rPr>
          <w:rFonts w:ascii="Times New Roman" w:eastAsia="Calibri" w:hAnsi="Times New Roman"/>
          <w:sz w:val="28"/>
          <w:szCs w:val="28"/>
          <w:lang w:val="kk-KZ"/>
        </w:rPr>
        <w:t xml:space="preserve">, </w:t>
      </w:r>
      <w:r w:rsidRPr="00A10726">
        <w:rPr>
          <w:rFonts w:ascii="Times New Roman" w:eastAsia="Calibri" w:hAnsi="Times New Roman"/>
          <w:sz w:val="28"/>
          <w:szCs w:val="28"/>
          <w:lang w:val="kk-KZ"/>
        </w:rPr>
        <w:t>2</w:t>
      </w:r>
      <w:r w:rsidR="00703B87">
        <w:rPr>
          <w:rFonts w:ascii="Times New Roman" w:eastAsia="Calibri" w:hAnsi="Times New Roman"/>
          <w:sz w:val="28"/>
          <w:szCs w:val="28"/>
          <w:lang w:val="kk-KZ"/>
        </w:rPr>
        <w:t>3</w:t>
      </w:r>
      <w:r w:rsidRPr="00A10726">
        <w:rPr>
          <w:rFonts w:ascii="Times New Roman" w:eastAsia="Calibri" w:hAnsi="Times New Roman"/>
          <w:sz w:val="28"/>
          <w:szCs w:val="28"/>
          <w:lang w:val="kk-KZ"/>
        </w:rPr>
        <w:t>].</w:t>
      </w:r>
      <w:r w:rsidR="00C25297">
        <w:rPr>
          <w:rFonts w:ascii="Times New Roman" w:eastAsia="Calibri" w:hAnsi="Times New Roman"/>
          <w:sz w:val="28"/>
          <w:szCs w:val="28"/>
          <w:lang w:val="kk-KZ"/>
        </w:rPr>
        <w:t xml:space="preserve"> </w:t>
      </w:r>
    </w:p>
    <w:p w14:paraId="458FE217" w14:textId="4B3AFA02" w:rsidR="000D342C" w:rsidRPr="00A10726" w:rsidRDefault="000D342C" w:rsidP="00164570">
      <w:pPr>
        <w:pStyle w:val="a9"/>
        <w:shd w:val="clear" w:color="auto" w:fill="FFFFFF"/>
        <w:spacing w:before="0" w:beforeAutospacing="0" w:after="0" w:afterAutospacing="0"/>
        <w:ind w:firstLine="709"/>
        <w:jc w:val="both"/>
        <w:rPr>
          <w:sz w:val="28"/>
          <w:szCs w:val="28"/>
          <w:lang w:val="kk-KZ"/>
        </w:rPr>
      </w:pPr>
      <w:r w:rsidRPr="00A10726">
        <w:rPr>
          <w:sz w:val="28"/>
          <w:szCs w:val="28"/>
          <w:lang w:val="kk-KZ"/>
        </w:rPr>
        <w:t>Еуропада сиырдың тұтас етін визуалды инспекция арқылы Еуропалық (ЕС) реттейтін S-EUROP схемасы бойынша жіктейді. Бұл схема келесідей құрылымдалған: пішіні бойынш</w:t>
      </w:r>
      <w:r w:rsidR="008A38C5" w:rsidRPr="00A10726">
        <w:rPr>
          <w:sz w:val="28"/>
          <w:szCs w:val="28"/>
          <w:lang w:val="kk-KZ"/>
        </w:rPr>
        <w:t>а бөлек классификация (алты кла</w:t>
      </w:r>
      <w:r w:rsidRPr="00A10726">
        <w:rPr>
          <w:sz w:val="28"/>
          <w:szCs w:val="28"/>
          <w:lang w:val="kk-KZ"/>
        </w:rPr>
        <w:t>стан: SECUROS</w:t>
      </w:r>
      <w:r w:rsidR="008A38C5" w:rsidRPr="00A10726">
        <w:rPr>
          <w:sz w:val="28"/>
          <w:szCs w:val="28"/>
          <w:lang w:val="kk-KZ"/>
        </w:rPr>
        <w:t>) қыртыс майы (бес кла</w:t>
      </w:r>
      <w:r w:rsidRPr="00A10726">
        <w:rPr>
          <w:sz w:val="28"/>
          <w:szCs w:val="28"/>
          <w:lang w:val="kk-KZ"/>
        </w:rPr>
        <w:t>стан: 1.2.3.4.5); тұтас етті сипаттау кезінде алдымен бірінші пішіні бойынша жіктеу беріледі; ішкі мақсаттар үшін ЕО-ғ</w:t>
      </w:r>
      <w:r w:rsidR="008A38C5" w:rsidRPr="00A10726">
        <w:rPr>
          <w:sz w:val="28"/>
          <w:szCs w:val="28"/>
          <w:lang w:val="kk-KZ"/>
        </w:rPr>
        <w:t>а мүше елдер негізгі кла</w:t>
      </w:r>
      <w:r w:rsidRPr="00A10726">
        <w:rPr>
          <w:sz w:val="28"/>
          <w:szCs w:val="28"/>
          <w:lang w:val="kk-KZ"/>
        </w:rPr>
        <w:t xml:space="preserve">старды бөле алады: майлы жабын үшін 1-15 шкала (мұнда 1 өте жұқа және 15 = өте майлы) немесе пішін бойынша 1-18 шкала (1 өте нашар бұлшықетке сәйкес келеді, ал 18 өте дамыған); - пішін бұлшықет өлшемшарттары бар «профильдерге» сілтеме арқылы анықталады </w:t>
      </w:r>
      <w:r w:rsidRPr="00A10726">
        <w:rPr>
          <w:rFonts w:eastAsia="Calibri"/>
          <w:sz w:val="28"/>
          <w:szCs w:val="28"/>
          <w:lang w:val="kk-KZ"/>
        </w:rPr>
        <w:t>[1</w:t>
      </w:r>
      <w:r w:rsidR="00703B87">
        <w:rPr>
          <w:rFonts w:eastAsia="Calibri"/>
          <w:sz w:val="28"/>
          <w:szCs w:val="28"/>
          <w:lang w:val="kk-KZ"/>
        </w:rPr>
        <w:t>8, с. 68-70; 23</w:t>
      </w:r>
      <w:r w:rsidRPr="00A10726">
        <w:rPr>
          <w:rFonts w:eastAsia="Calibri"/>
          <w:sz w:val="28"/>
          <w:szCs w:val="28"/>
          <w:lang w:val="kk-KZ"/>
        </w:rPr>
        <w:t>]</w:t>
      </w:r>
      <w:r w:rsidRPr="00A10726">
        <w:rPr>
          <w:sz w:val="28"/>
          <w:szCs w:val="28"/>
          <w:lang w:val="kk-KZ"/>
        </w:rPr>
        <w:t>.</w:t>
      </w:r>
    </w:p>
    <w:p w14:paraId="6EED3585" w14:textId="3165A1FE" w:rsidR="000D342C" w:rsidRPr="00A10726" w:rsidRDefault="00B05D15" w:rsidP="00164570">
      <w:pPr>
        <w:pStyle w:val="a9"/>
        <w:shd w:val="clear" w:color="auto" w:fill="FFFFFF"/>
        <w:spacing w:before="0" w:beforeAutospacing="0" w:after="0" w:afterAutospacing="0"/>
        <w:ind w:firstLine="709"/>
        <w:jc w:val="both"/>
        <w:rPr>
          <w:sz w:val="28"/>
          <w:szCs w:val="28"/>
          <w:lang w:val="kk-KZ"/>
        </w:rPr>
      </w:pPr>
      <w:r>
        <w:rPr>
          <w:sz w:val="28"/>
          <w:szCs w:val="28"/>
          <w:lang w:val="kk-KZ"/>
        </w:rPr>
        <w:t>6-</w:t>
      </w:r>
      <w:r w:rsidR="000D342C" w:rsidRPr="00A10726">
        <w:rPr>
          <w:sz w:val="28"/>
          <w:szCs w:val="28"/>
          <w:lang w:val="kk-KZ"/>
        </w:rPr>
        <w:t>кестеде EUROP сұрыптау схемасының жалпы сипаттамасы ұсынылған. Жіктеушілер қосымша ережелерді де пайдаланады (сиырдың тұтас етінің жамбас бөлігі, мойын жағы, жауырын, сиыр етінің ұршық бөлігі).</w:t>
      </w:r>
    </w:p>
    <w:p w14:paraId="20AA3FBD" w14:textId="76F1B2CF" w:rsidR="002107BF" w:rsidRPr="00A10726" w:rsidRDefault="000D342C" w:rsidP="00164570">
      <w:pPr>
        <w:pStyle w:val="a9"/>
        <w:shd w:val="clear" w:color="auto" w:fill="FFFFFF"/>
        <w:spacing w:before="0" w:beforeAutospacing="0" w:after="0" w:afterAutospacing="0"/>
        <w:ind w:firstLine="709"/>
        <w:jc w:val="both"/>
        <w:rPr>
          <w:rFonts w:eastAsia="Calibri"/>
          <w:sz w:val="28"/>
          <w:szCs w:val="28"/>
          <w:lang w:val="kk-KZ"/>
        </w:rPr>
      </w:pPr>
      <w:r w:rsidRPr="00A10726">
        <w:rPr>
          <w:sz w:val="28"/>
          <w:szCs w:val="28"/>
          <w:lang w:val="kk-KZ"/>
        </w:rPr>
        <w:t>Салмағы мен санатымен біріктірілген бұл жіктеу (жас бұқалар, бұқалар, кастрацияланған жас бұқалар, сиырлар, қашарлар) фермерге төлем үшін негіз болып табылады. Барлық тұтас етті сұрыптайтын кәсіпорындағы бағалаушы EUROP бойынша сұрыптауға машықтанған</w:t>
      </w:r>
      <w:r w:rsidR="00703B87">
        <w:rPr>
          <w:sz w:val="28"/>
          <w:szCs w:val="28"/>
          <w:lang w:val="kk-KZ"/>
        </w:rPr>
        <w:t xml:space="preserve"> </w:t>
      </w:r>
      <w:r w:rsidR="002C672D" w:rsidRPr="00A10726">
        <w:rPr>
          <w:sz w:val="28"/>
          <w:szCs w:val="28"/>
          <w:lang w:val="kk-KZ"/>
        </w:rPr>
        <w:t>[</w:t>
      </w:r>
      <w:r w:rsidR="002C672D">
        <w:rPr>
          <w:rFonts w:eastAsia="Calibri"/>
          <w:sz w:val="28"/>
          <w:szCs w:val="28"/>
          <w:lang w:val="kk-KZ"/>
        </w:rPr>
        <w:t>2</w:t>
      </w:r>
      <w:r w:rsidR="00703B87">
        <w:rPr>
          <w:rFonts w:eastAsia="Calibri"/>
          <w:sz w:val="28"/>
          <w:szCs w:val="28"/>
          <w:lang w:val="kk-KZ"/>
        </w:rPr>
        <w:t>2, с. 3</w:t>
      </w:r>
      <w:r w:rsidR="002C672D">
        <w:rPr>
          <w:rFonts w:eastAsia="Calibri"/>
          <w:sz w:val="28"/>
          <w:szCs w:val="28"/>
          <w:lang w:val="kk-KZ"/>
        </w:rPr>
        <w:t>3</w:t>
      </w:r>
      <w:r w:rsidR="002C672D">
        <w:rPr>
          <w:sz w:val="28"/>
          <w:szCs w:val="28"/>
          <w:lang w:val="kk-KZ"/>
        </w:rPr>
        <w:t>]</w:t>
      </w:r>
      <w:r w:rsidR="002107BF" w:rsidRPr="00A10726">
        <w:rPr>
          <w:rFonts w:eastAsia="Calibri"/>
          <w:sz w:val="28"/>
          <w:szCs w:val="28"/>
          <w:lang w:val="kk-KZ"/>
        </w:rPr>
        <w:t>.</w:t>
      </w:r>
    </w:p>
    <w:p w14:paraId="2D143FCE" w14:textId="49C603E2" w:rsidR="000D342C" w:rsidRDefault="00C813FD" w:rsidP="00164570">
      <w:pPr>
        <w:pStyle w:val="12"/>
        <w:spacing w:before="0" w:beforeAutospacing="0" w:after="0" w:afterAutospacing="0" w:line="240" w:lineRule="auto"/>
        <w:jc w:val="both"/>
        <w:rPr>
          <w:rFonts w:ascii="Times New Roman" w:eastAsia="Calibri" w:hAnsi="Times New Roman"/>
          <w:sz w:val="28"/>
          <w:szCs w:val="28"/>
          <w:lang w:val="kk-KZ"/>
        </w:rPr>
      </w:pPr>
      <w:r>
        <w:rPr>
          <w:rFonts w:ascii="Times New Roman" w:eastAsia="Calibri" w:hAnsi="Times New Roman"/>
          <w:sz w:val="28"/>
          <w:szCs w:val="28"/>
          <w:lang w:val="kk-KZ"/>
        </w:rPr>
        <w:lastRenderedPageBreak/>
        <w:t>Кесте 6</w:t>
      </w:r>
      <w:r w:rsidR="00164570">
        <w:rPr>
          <w:rFonts w:ascii="Times New Roman" w:eastAsia="Calibri" w:hAnsi="Times New Roman"/>
          <w:sz w:val="28"/>
          <w:szCs w:val="28"/>
          <w:lang w:val="kk-KZ"/>
        </w:rPr>
        <w:t xml:space="preserve"> –</w:t>
      </w:r>
      <w:r w:rsidR="006A19A8" w:rsidRPr="00A10726">
        <w:rPr>
          <w:rFonts w:ascii="Times New Roman" w:eastAsia="Calibri" w:hAnsi="Times New Roman"/>
          <w:sz w:val="28"/>
          <w:szCs w:val="28"/>
          <w:lang w:val="kk-KZ"/>
        </w:rPr>
        <w:t xml:space="preserve"> </w:t>
      </w:r>
      <w:r w:rsidR="000D342C" w:rsidRPr="00A10726">
        <w:rPr>
          <w:rFonts w:ascii="Times New Roman" w:eastAsia="Calibri" w:hAnsi="Times New Roman"/>
          <w:sz w:val="28"/>
          <w:szCs w:val="28"/>
          <w:lang w:val="kk-KZ"/>
        </w:rPr>
        <w:t xml:space="preserve">«EUROP» </w:t>
      </w:r>
      <w:r w:rsidR="006A19A8" w:rsidRPr="00A10726">
        <w:rPr>
          <w:rFonts w:ascii="Times New Roman" w:eastAsia="Calibri" w:hAnsi="Times New Roman"/>
          <w:sz w:val="28"/>
          <w:szCs w:val="28"/>
          <w:lang w:val="kk-KZ"/>
        </w:rPr>
        <w:t>жүйесі бойынша сұрыптау схемасы</w:t>
      </w:r>
    </w:p>
    <w:p w14:paraId="15C02F4E" w14:textId="77777777" w:rsidR="00164570" w:rsidRPr="00164570" w:rsidRDefault="00164570" w:rsidP="00164570">
      <w:pPr>
        <w:pStyle w:val="12"/>
        <w:spacing w:before="0" w:beforeAutospacing="0" w:after="0" w:afterAutospacing="0" w:line="240" w:lineRule="auto"/>
        <w:jc w:val="both"/>
        <w:rPr>
          <w:rFonts w:ascii="Times New Roman" w:eastAsia="Calibri" w:hAnsi="Times New Roman"/>
          <w:sz w:val="16"/>
          <w:szCs w:val="16"/>
          <w:lang w:val="kk-KZ"/>
        </w:rPr>
      </w:pPr>
    </w:p>
    <w:tbl>
      <w:tblPr>
        <w:tblStyle w:val="a3"/>
        <w:tblW w:w="0" w:type="auto"/>
        <w:tblInd w:w="150" w:type="dxa"/>
        <w:tblLook w:val="04A0" w:firstRow="1" w:lastRow="0" w:firstColumn="1" w:lastColumn="0" w:noHBand="0" w:noVBand="1"/>
      </w:tblPr>
      <w:tblGrid>
        <w:gridCol w:w="658"/>
        <w:gridCol w:w="630"/>
        <w:gridCol w:w="2170"/>
        <w:gridCol w:w="6139"/>
      </w:tblGrid>
      <w:tr w:rsidR="000D342C" w:rsidRPr="00164570" w14:paraId="2A037D8C" w14:textId="77777777" w:rsidTr="00164570">
        <w:tc>
          <w:tcPr>
            <w:tcW w:w="658" w:type="dxa"/>
            <w:vMerge w:val="restart"/>
            <w:textDirection w:val="btLr"/>
          </w:tcPr>
          <w:p w14:paraId="45505B94" w14:textId="1B9FA99E" w:rsidR="000D342C" w:rsidRPr="00164570" w:rsidRDefault="000D342C" w:rsidP="00F169CA">
            <w:pPr>
              <w:pStyle w:val="12"/>
              <w:spacing w:before="0" w:beforeAutospacing="0" w:after="0" w:afterAutospacing="0" w:line="240" w:lineRule="auto"/>
              <w:ind w:left="113" w:right="113"/>
              <w:jc w:val="center"/>
              <w:rPr>
                <w:rFonts w:ascii="Times New Roman" w:eastAsia="Calibri" w:hAnsi="Times New Roman"/>
                <w:lang w:val="kk-KZ"/>
              </w:rPr>
            </w:pPr>
            <w:r w:rsidRPr="00164570">
              <w:rPr>
                <w:rFonts w:ascii="Times New Roman" w:eastAsia="Calibri" w:hAnsi="Times New Roman"/>
                <w:lang w:val="kk-KZ"/>
              </w:rPr>
              <w:t>Пішіні</w:t>
            </w:r>
          </w:p>
        </w:tc>
        <w:tc>
          <w:tcPr>
            <w:tcW w:w="2800" w:type="dxa"/>
            <w:gridSpan w:val="2"/>
          </w:tcPr>
          <w:p w14:paraId="4D84719C" w14:textId="5E00AE7B" w:rsidR="000D342C" w:rsidRPr="00164570" w:rsidRDefault="00164570" w:rsidP="00164570">
            <w:pPr>
              <w:pStyle w:val="12"/>
              <w:spacing w:before="0" w:beforeAutospacing="0" w:after="0" w:afterAutospacing="0" w:line="240" w:lineRule="auto"/>
              <w:jc w:val="center"/>
              <w:rPr>
                <w:rFonts w:ascii="Times New Roman" w:eastAsia="Calibri" w:hAnsi="Times New Roman"/>
                <w:lang w:val="kk-KZ"/>
              </w:rPr>
            </w:pPr>
            <w:r>
              <w:rPr>
                <w:rFonts w:ascii="Times New Roman" w:eastAsia="Calibri" w:hAnsi="Times New Roman"/>
                <w:lang w:val="kk-KZ"/>
              </w:rPr>
              <w:t>Классы</w:t>
            </w:r>
          </w:p>
        </w:tc>
        <w:tc>
          <w:tcPr>
            <w:tcW w:w="6139" w:type="dxa"/>
          </w:tcPr>
          <w:p w14:paraId="4D2F48AA" w14:textId="3F0F3F9B"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Сипатт</w:t>
            </w:r>
            <w:r w:rsidR="00164570">
              <w:rPr>
                <w:rFonts w:ascii="Times New Roman" w:eastAsia="Calibri" w:hAnsi="Times New Roman"/>
                <w:lang w:val="kk-KZ"/>
              </w:rPr>
              <w:t>амасы</w:t>
            </w:r>
          </w:p>
        </w:tc>
      </w:tr>
      <w:tr w:rsidR="000D342C" w:rsidRPr="0035787B" w14:paraId="3D2EEE34" w14:textId="77777777" w:rsidTr="00791B48">
        <w:tc>
          <w:tcPr>
            <w:tcW w:w="658" w:type="dxa"/>
            <w:vMerge/>
          </w:tcPr>
          <w:p w14:paraId="62F42AE4"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p>
        </w:tc>
        <w:tc>
          <w:tcPr>
            <w:tcW w:w="630" w:type="dxa"/>
            <w:vAlign w:val="center"/>
          </w:tcPr>
          <w:p w14:paraId="4C1E4E29"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E</w:t>
            </w:r>
          </w:p>
        </w:tc>
        <w:tc>
          <w:tcPr>
            <w:tcW w:w="2170" w:type="dxa"/>
            <w:vAlign w:val="center"/>
          </w:tcPr>
          <w:p w14:paraId="17DCA534" w14:textId="2DA4A64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 xml:space="preserve">Үздік </w:t>
            </w:r>
          </w:p>
        </w:tc>
        <w:tc>
          <w:tcPr>
            <w:tcW w:w="6139" w:type="dxa"/>
          </w:tcPr>
          <w:p w14:paraId="06BA8938"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Барлық профильдер дөңесден бастап өте шығыңқыға дейін; бұлшықеттері жақсы дамыған</w:t>
            </w:r>
          </w:p>
        </w:tc>
      </w:tr>
      <w:tr w:rsidR="000D342C" w:rsidRPr="0035787B" w14:paraId="54BC3C75" w14:textId="77777777" w:rsidTr="00791B48">
        <w:tc>
          <w:tcPr>
            <w:tcW w:w="658" w:type="dxa"/>
            <w:vMerge/>
          </w:tcPr>
          <w:p w14:paraId="4C7517F5"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p>
        </w:tc>
        <w:tc>
          <w:tcPr>
            <w:tcW w:w="630" w:type="dxa"/>
            <w:vAlign w:val="center"/>
          </w:tcPr>
          <w:p w14:paraId="4324EE64"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U</w:t>
            </w:r>
          </w:p>
        </w:tc>
        <w:tc>
          <w:tcPr>
            <w:tcW w:w="2170" w:type="dxa"/>
            <w:vAlign w:val="center"/>
          </w:tcPr>
          <w:p w14:paraId="237241C1" w14:textId="208BCF75"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Өте жақсы</w:t>
            </w:r>
          </w:p>
        </w:tc>
        <w:tc>
          <w:tcPr>
            <w:tcW w:w="6139" w:type="dxa"/>
          </w:tcPr>
          <w:p w14:paraId="71513DC9"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 xml:space="preserve">Профильдер әдетте дөңес, бұлшықеттердің өте жақсы дамуы </w:t>
            </w:r>
          </w:p>
        </w:tc>
      </w:tr>
      <w:tr w:rsidR="000D342C" w:rsidRPr="0035787B" w14:paraId="73941360" w14:textId="77777777" w:rsidTr="00791B48">
        <w:tc>
          <w:tcPr>
            <w:tcW w:w="658" w:type="dxa"/>
            <w:vMerge/>
          </w:tcPr>
          <w:p w14:paraId="546838D5"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p>
        </w:tc>
        <w:tc>
          <w:tcPr>
            <w:tcW w:w="630" w:type="dxa"/>
            <w:vAlign w:val="center"/>
          </w:tcPr>
          <w:p w14:paraId="3D592589"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R</w:t>
            </w:r>
          </w:p>
        </w:tc>
        <w:tc>
          <w:tcPr>
            <w:tcW w:w="2170" w:type="dxa"/>
            <w:vAlign w:val="center"/>
          </w:tcPr>
          <w:p w14:paraId="00AEBFB6" w14:textId="2EA270EE"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Жақсы</w:t>
            </w:r>
          </w:p>
        </w:tc>
        <w:tc>
          <w:tcPr>
            <w:tcW w:w="6139" w:type="dxa"/>
          </w:tcPr>
          <w:p w14:paraId="4AFD5433"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 xml:space="preserve">Профильдер негізінен тегіс; бұлшықеттің жақсы дамуы </w:t>
            </w:r>
          </w:p>
        </w:tc>
      </w:tr>
      <w:tr w:rsidR="000D342C" w:rsidRPr="0035787B" w14:paraId="3869D9A7" w14:textId="77777777" w:rsidTr="00791B48">
        <w:tc>
          <w:tcPr>
            <w:tcW w:w="658" w:type="dxa"/>
            <w:vMerge/>
          </w:tcPr>
          <w:p w14:paraId="12B82FEE"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p>
        </w:tc>
        <w:tc>
          <w:tcPr>
            <w:tcW w:w="630" w:type="dxa"/>
            <w:vAlign w:val="center"/>
          </w:tcPr>
          <w:p w14:paraId="3F138039"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O</w:t>
            </w:r>
          </w:p>
        </w:tc>
        <w:tc>
          <w:tcPr>
            <w:tcW w:w="2170" w:type="dxa"/>
            <w:vAlign w:val="center"/>
          </w:tcPr>
          <w:p w14:paraId="6A2ADE7A"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Қанағаттанарлық</w:t>
            </w:r>
          </w:p>
        </w:tc>
        <w:tc>
          <w:tcPr>
            <w:tcW w:w="6139" w:type="dxa"/>
          </w:tcPr>
          <w:p w14:paraId="09A5CB03"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Иілгенге дейін тегіс профильдер; бұлшықеттің орташа дамуы</w:t>
            </w:r>
          </w:p>
        </w:tc>
      </w:tr>
      <w:tr w:rsidR="000D342C" w:rsidRPr="0035787B" w14:paraId="3E0949FD" w14:textId="77777777" w:rsidTr="00791B48">
        <w:tc>
          <w:tcPr>
            <w:tcW w:w="658" w:type="dxa"/>
            <w:vMerge/>
          </w:tcPr>
          <w:p w14:paraId="4FCFB1E9"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p>
        </w:tc>
        <w:tc>
          <w:tcPr>
            <w:tcW w:w="630" w:type="dxa"/>
            <w:vAlign w:val="center"/>
          </w:tcPr>
          <w:p w14:paraId="6DE9141B"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P</w:t>
            </w:r>
          </w:p>
        </w:tc>
        <w:tc>
          <w:tcPr>
            <w:tcW w:w="2170" w:type="dxa"/>
            <w:vAlign w:val="center"/>
          </w:tcPr>
          <w:p w14:paraId="21B52F32"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Жаман</w:t>
            </w:r>
          </w:p>
        </w:tc>
        <w:tc>
          <w:tcPr>
            <w:tcW w:w="6139" w:type="dxa"/>
          </w:tcPr>
          <w:p w14:paraId="3EE04D7B"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Барлық профильдер иілгеннен өте иілгенге дейін; бұлшықеттің нашар дамуы</w:t>
            </w:r>
          </w:p>
        </w:tc>
      </w:tr>
      <w:tr w:rsidR="000D342C" w:rsidRPr="00164570" w14:paraId="66BE1FDC" w14:textId="77777777" w:rsidTr="00791B48">
        <w:tc>
          <w:tcPr>
            <w:tcW w:w="658" w:type="dxa"/>
            <w:vMerge w:val="restart"/>
            <w:textDirection w:val="btLr"/>
          </w:tcPr>
          <w:p w14:paraId="056854BE" w14:textId="77777777" w:rsidR="000D342C" w:rsidRPr="00164570" w:rsidRDefault="000D342C" w:rsidP="00F169CA">
            <w:pPr>
              <w:pStyle w:val="12"/>
              <w:spacing w:before="0" w:beforeAutospacing="0" w:after="0" w:afterAutospacing="0" w:line="240" w:lineRule="auto"/>
              <w:ind w:left="113" w:right="113"/>
              <w:jc w:val="center"/>
              <w:rPr>
                <w:rFonts w:ascii="Times New Roman" w:eastAsia="Calibri" w:hAnsi="Times New Roman"/>
                <w:lang w:val="kk-KZ"/>
              </w:rPr>
            </w:pPr>
            <w:r w:rsidRPr="00164570">
              <w:rPr>
                <w:rFonts w:ascii="Times New Roman" w:eastAsia="Calibri" w:hAnsi="Times New Roman"/>
                <w:lang w:val="kk-KZ"/>
              </w:rPr>
              <w:t>Майлылық</w:t>
            </w:r>
          </w:p>
        </w:tc>
        <w:tc>
          <w:tcPr>
            <w:tcW w:w="630" w:type="dxa"/>
            <w:vAlign w:val="center"/>
          </w:tcPr>
          <w:p w14:paraId="0E87AABC"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1</w:t>
            </w:r>
          </w:p>
        </w:tc>
        <w:tc>
          <w:tcPr>
            <w:tcW w:w="2170" w:type="dxa"/>
            <w:vAlign w:val="center"/>
          </w:tcPr>
          <w:p w14:paraId="6FFEC7CA" w14:textId="1698CA61" w:rsidR="000D342C" w:rsidRPr="00164570" w:rsidRDefault="00164570" w:rsidP="00791B48">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Төмен</w:t>
            </w:r>
          </w:p>
        </w:tc>
        <w:tc>
          <w:tcPr>
            <w:tcW w:w="6139" w:type="dxa"/>
          </w:tcPr>
          <w:p w14:paraId="1C438E7D"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Май жабыны жоқ немесе аз</w:t>
            </w:r>
          </w:p>
        </w:tc>
      </w:tr>
      <w:tr w:rsidR="000D342C" w:rsidRPr="0035787B" w14:paraId="1B772A05" w14:textId="77777777" w:rsidTr="00791B48">
        <w:tc>
          <w:tcPr>
            <w:tcW w:w="658" w:type="dxa"/>
            <w:vMerge/>
          </w:tcPr>
          <w:p w14:paraId="26D91B95"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p>
        </w:tc>
        <w:tc>
          <w:tcPr>
            <w:tcW w:w="630" w:type="dxa"/>
            <w:vAlign w:val="center"/>
          </w:tcPr>
          <w:p w14:paraId="7203E2BE"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2</w:t>
            </w:r>
          </w:p>
        </w:tc>
        <w:tc>
          <w:tcPr>
            <w:tcW w:w="2170" w:type="dxa"/>
            <w:vAlign w:val="center"/>
          </w:tcPr>
          <w:p w14:paraId="1D7C7DDD" w14:textId="4707F041" w:rsidR="000D342C" w:rsidRPr="00164570" w:rsidRDefault="00164570" w:rsidP="00791B48">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Жеңіл</w:t>
            </w:r>
          </w:p>
        </w:tc>
        <w:tc>
          <w:tcPr>
            <w:tcW w:w="6139" w:type="dxa"/>
          </w:tcPr>
          <w:p w14:paraId="4BF5457A"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Жеңіл май жабыны; ет барлық жерде көрінеді</w:t>
            </w:r>
          </w:p>
        </w:tc>
      </w:tr>
      <w:tr w:rsidR="000D342C" w:rsidRPr="0035787B" w14:paraId="4C71C468" w14:textId="77777777" w:rsidTr="00791B48">
        <w:tc>
          <w:tcPr>
            <w:tcW w:w="658" w:type="dxa"/>
            <w:vMerge/>
          </w:tcPr>
          <w:p w14:paraId="4593CD58"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p>
        </w:tc>
        <w:tc>
          <w:tcPr>
            <w:tcW w:w="630" w:type="dxa"/>
            <w:vAlign w:val="center"/>
          </w:tcPr>
          <w:p w14:paraId="52398667"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3</w:t>
            </w:r>
          </w:p>
        </w:tc>
        <w:tc>
          <w:tcPr>
            <w:tcW w:w="2170" w:type="dxa"/>
            <w:vAlign w:val="center"/>
          </w:tcPr>
          <w:p w14:paraId="2B33EF28" w14:textId="28D3217F"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Орташа</w:t>
            </w:r>
          </w:p>
        </w:tc>
        <w:tc>
          <w:tcPr>
            <w:tcW w:w="6139" w:type="dxa"/>
          </w:tcPr>
          <w:p w14:paraId="026A8B61"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Ет, жамбас пен жауырын бөлігін қоспағанда, барлық жерде дерлік маймен жабылған, кеуде қуысында жеңіл май шөгінділері бар</w:t>
            </w:r>
          </w:p>
        </w:tc>
      </w:tr>
      <w:tr w:rsidR="000D342C" w:rsidRPr="0035787B" w14:paraId="0C18AF15" w14:textId="77777777" w:rsidTr="00791B48">
        <w:tc>
          <w:tcPr>
            <w:tcW w:w="658" w:type="dxa"/>
            <w:vMerge/>
          </w:tcPr>
          <w:p w14:paraId="43889E27"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p>
        </w:tc>
        <w:tc>
          <w:tcPr>
            <w:tcW w:w="630" w:type="dxa"/>
            <w:vAlign w:val="center"/>
          </w:tcPr>
          <w:p w14:paraId="6B281CE0"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4</w:t>
            </w:r>
          </w:p>
        </w:tc>
        <w:tc>
          <w:tcPr>
            <w:tcW w:w="2170" w:type="dxa"/>
            <w:vAlign w:val="center"/>
          </w:tcPr>
          <w:p w14:paraId="0567C36B" w14:textId="46B8C01B"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Жоғары</w:t>
            </w:r>
          </w:p>
        </w:tc>
        <w:tc>
          <w:tcPr>
            <w:tcW w:w="6139" w:type="dxa"/>
          </w:tcPr>
          <w:p w14:paraId="78C080C3" w14:textId="3F4FECB0"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Ет маймен жабылған, бірақ жам</w:t>
            </w:r>
            <w:r w:rsidR="00164570">
              <w:rPr>
                <w:rFonts w:ascii="Times New Roman" w:eastAsia="Calibri" w:hAnsi="Times New Roman"/>
                <w:lang w:val="kk-KZ"/>
              </w:rPr>
              <w:t xml:space="preserve">баста немесе жауырын бөлігінде </w:t>
            </w:r>
            <w:r w:rsidRPr="00164570">
              <w:rPr>
                <w:rFonts w:ascii="Times New Roman" w:eastAsia="Calibri" w:hAnsi="Times New Roman"/>
                <w:lang w:val="kk-KZ"/>
              </w:rPr>
              <w:t>ішінара көрінеді, кеуде қуысында майдың біршама шөгуі байқалады</w:t>
            </w:r>
          </w:p>
        </w:tc>
      </w:tr>
      <w:tr w:rsidR="000D342C" w:rsidRPr="0035787B" w14:paraId="38BE445F" w14:textId="77777777" w:rsidTr="00791B48">
        <w:tc>
          <w:tcPr>
            <w:tcW w:w="658" w:type="dxa"/>
            <w:vMerge/>
          </w:tcPr>
          <w:p w14:paraId="2A015E05"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p>
        </w:tc>
        <w:tc>
          <w:tcPr>
            <w:tcW w:w="630" w:type="dxa"/>
            <w:vAlign w:val="center"/>
          </w:tcPr>
          <w:p w14:paraId="1180B1CC"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5</w:t>
            </w:r>
          </w:p>
        </w:tc>
        <w:tc>
          <w:tcPr>
            <w:tcW w:w="2170" w:type="dxa"/>
            <w:vAlign w:val="center"/>
          </w:tcPr>
          <w:p w14:paraId="113199A2" w14:textId="77777777" w:rsidR="000D342C" w:rsidRPr="00164570" w:rsidRDefault="000D342C" w:rsidP="00791B48">
            <w:pPr>
              <w:pStyle w:val="12"/>
              <w:spacing w:before="0" w:beforeAutospacing="0" w:after="0" w:afterAutospacing="0" w:line="240" w:lineRule="auto"/>
              <w:rPr>
                <w:rFonts w:ascii="Times New Roman" w:eastAsia="Calibri" w:hAnsi="Times New Roman"/>
                <w:lang w:val="kk-KZ"/>
              </w:rPr>
            </w:pPr>
            <w:r w:rsidRPr="00164570">
              <w:rPr>
                <w:rFonts w:ascii="Times New Roman" w:eastAsia="Calibri" w:hAnsi="Times New Roman"/>
                <w:lang w:val="kk-KZ"/>
              </w:rPr>
              <w:t>Өте жоғары</w:t>
            </w:r>
          </w:p>
        </w:tc>
        <w:tc>
          <w:tcPr>
            <w:tcW w:w="6139" w:type="dxa"/>
          </w:tcPr>
          <w:p w14:paraId="36DF8A02" w14:textId="77777777" w:rsidR="000D342C" w:rsidRPr="00164570" w:rsidRDefault="000D342C" w:rsidP="00F169CA">
            <w:pPr>
              <w:pStyle w:val="12"/>
              <w:spacing w:before="0" w:beforeAutospacing="0" w:after="0" w:afterAutospacing="0" w:line="240" w:lineRule="auto"/>
              <w:jc w:val="both"/>
              <w:rPr>
                <w:rFonts w:ascii="Times New Roman" w:eastAsia="Calibri" w:hAnsi="Times New Roman"/>
                <w:lang w:val="kk-KZ"/>
              </w:rPr>
            </w:pPr>
            <w:r w:rsidRPr="00164570">
              <w:rPr>
                <w:rFonts w:ascii="Times New Roman" w:eastAsia="Calibri" w:hAnsi="Times New Roman"/>
                <w:lang w:val="kk-KZ"/>
              </w:rPr>
              <w:t>Тұтас ет маймен жабылған; майдың кеуде қуысына қатты жинақталуы</w:t>
            </w:r>
          </w:p>
        </w:tc>
      </w:tr>
    </w:tbl>
    <w:p w14:paraId="4F149547" w14:textId="63AFAF6A" w:rsidR="000D342C" w:rsidRPr="00A10726" w:rsidRDefault="000D342C"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p>
    <w:p w14:paraId="6F192D5D" w14:textId="4BC2A747" w:rsidR="000D342C" w:rsidRPr="00A10726" w:rsidRDefault="000D342C"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Бұл классификацияны EUROP жүйесіне сәйкес ет сұрыптаушы субъективті түрде тағайындайды, мұнда Е - үздік, U - өте жақсы, R - жақсы, О - қанағ</w:t>
      </w:r>
      <w:r w:rsidR="008A38C5" w:rsidRPr="00A10726">
        <w:rPr>
          <w:rFonts w:ascii="Times New Roman" w:hAnsi="Times New Roman" w:cs="Times New Roman"/>
          <w:sz w:val="28"/>
          <w:szCs w:val="28"/>
          <w:lang w:val="kk-KZ"/>
        </w:rPr>
        <w:t>аттанарлық, Р - нашар. Май кла</w:t>
      </w:r>
      <w:r w:rsidRPr="00A10726">
        <w:rPr>
          <w:rFonts w:ascii="Times New Roman" w:hAnsi="Times New Roman" w:cs="Times New Roman"/>
          <w:sz w:val="28"/>
          <w:szCs w:val="28"/>
          <w:lang w:val="kk-KZ"/>
        </w:rPr>
        <w:t>сы үшін дәл солай, мұндағы 1 - төмен, 2 - жеңіл, 3 - орташа, 4 - жоғары, 5 - өте жоғары. Әдеттегі жіктеу R4L болады, мұнда R MLC бойынша орташа және жоғары май қабаты бар «жақсы» тұтас етке жатады. Сұрыптаушы, әдетте, тұтас етті кесу сипаттамаларын бақылайтын тәуелсіз классификатор болып табылады. Жіктеуіштердің көп бөлігі MLC қызметімен қолданылады және оларды тоқсан сайын мемлекеттік орган болып табылатын ауылдық төлемдер агенттігі (RPA) тексереді. Жақында сиырдың тұтас етін EUROP шкаласы бойынша жіктеу үшін бейне талдау қолданылды. Мұны істей алатын бірнеше машиналар бар, олардың кейбіреулері Ирландияда сыналған. Ирландия Республикасы 2004 жылдан бастап EUROP тор кестесін жіктеуді тағайындау үшін бейне кескінді талдауды қолданады. EUROP торына қатысты жиі айтылатын екі негізгі мәселе - оның субъективті қолданылуы және ет сапасына мән бермеу.</w:t>
      </w:r>
    </w:p>
    <w:p w14:paraId="28920F67" w14:textId="77777777" w:rsidR="000D342C" w:rsidRPr="00A10726" w:rsidRDefault="000D342C"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АҚШ-тың қазіргі сұрыптау жүйесінде сиыр етін сұрыптаудың үш негізгі факторы бар:</w:t>
      </w:r>
    </w:p>
    <w:p w14:paraId="0665BC7C" w14:textId="25E5167F" w:rsidR="000D342C" w:rsidRPr="00A10726" w:rsidRDefault="00164570" w:rsidP="001645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A38C5" w:rsidRPr="00A10726">
        <w:rPr>
          <w:rFonts w:ascii="Times New Roman" w:hAnsi="Times New Roman" w:cs="Times New Roman"/>
          <w:sz w:val="28"/>
          <w:szCs w:val="28"/>
          <w:lang w:val="kk-KZ"/>
        </w:rPr>
        <w:t xml:space="preserve"> тұтас еттің кла</w:t>
      </w:r>
      <w:r w:rsidR="000D342C" w:rsidRPr="00A10726">
        <w:rPr>
          <w:rFonts w:ascii="Times New Roman" w:hAnsi="Times New Roman" w:cs="Times New Roman"/>
          <w:sz w:val="28"/>
          <w:szCs w:val="28"/>
          <w:lang w:val="kk-KZ"/>
        </w:rPr>
        <w:t>сы негізделетін жануарлардың жынысы немесе түрлері;</w:t>
      </w:r>
    </w:p>
    <w:p w14:paraId="07FCA144" w14:textId="7852C4A7" w:rsidR="000D342C" w:rsidRPr="00A10726" w:rsidRDefault="00164570" w:rsidP="001645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D342C" w:rsidRPr="00A10726">
        <w:rPr>
          <w:rFonts w:ascii="Times New Roman" w:hAnsi="Times New Roman" w:cs="Times New Roman"/>
          <w:sz w:val="28"/>
          <w:szCs w:val="28"/>
          <w:lang w:val="kk-KZ"/>
        </w:rPr>
        <w:t xml:space="preserve"> жануардың жасы немесе жетілуі;</w:t>
      </w:r>
    </w:p>
    <w:p w14:paraId="01C3545F" w14:textId="698471EF" w:rsidR="000D342C" w:rsidRPr="00A10726" w:rsidRDefault="00164570" w:rsidP="001645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D342C" w:rsidRPr="00A10726">
        <w:rPr>
          <w:rFonts w:ascii="Times New Roman" w:hAnsi="Times New Roman" w:cs="Times New Roman"/>
          <w:sz w:val="28"/>
          <w:szCs w:val="28"/>
          <w:lang w:val="kk-KZ"/>
        </w:rPr>
        <w:t xml:space="preserve"> негізгі бұлшықеттердегі ішкі бұлшықет ішіне немесе мәрмәр майының мөлшері.</w:t>
      </w:r>
    </w:p>
    <w:p w14:paraId="3D88697F" w14:textId="54E1255D" w:rsidR="000D342C" w:rsidRPr="00A10726" w:rsidRDefault="008A38C5"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Тұтас еттің кла</w:t>
      </w:r>
      <w:r w:rsidR="000D342C" w:rsidRPr="00A10726">
        <w:rPr>
          <w:rFonts w:ascii="Times New Roman" w:hAnsi="Times New Roman" w:cs="Times New Roman"/>
          <w:sz w:val="28"/>
          <w:szCs w:val="28"/>
          <w:lang w:val="kk-KZ"/>
        </w:rPr>
        <w:t>сы (жас кастрацияланған бұқалар, өгіздер, бұқалар, қашарлар немесе сиырлар) алдымен анықталады. Содан кейін, сәйкестендірілген класстың сиырдың тұтас еті мүмкін жетілу санаттарының біріне орналастырылады.</w:t>
      </w:r>
    </w:p>
    <w:p w14:paraId="354414B1" w14:textId="1913C694" w:rsidR="000D342C" w:rsidRPr="00A10726" w:rsidRDefault="000D342C"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lastRenderedPageBreak/>
        <w:t xml:space="preserve">А мен Е дейінгі </w:t>
      </w:r>
      <w:r w:rsidRPr="00A10726">
        <w:rPr>
          <w:rFonts w:ascii="Times New Roman" w:eastAsia="Calibri" w:hAnsi="Times New Roman"/>
          <w:sz w:val="28"/>
          <w:szCs w:val="28"/>
          <w:lang w:val="kk-KZ"/>
        </w:rPr>
        <w:t xml:space="preserve">USDA уақытша жетілу топтары </w:t>
      </w:r>
      <w:r w:rsidRPr="00A10726">
        <w:rPr>
          <w:rFonts w:ascii="Times New Roman" w:hAnsi="Times New Roman" w:cs="Times New Roman"/>
          <w:sz w:val="28"/>
          <w:szCs w:val="28"/>
          <w:lang w:val="kk-KZ"/>
        </w:rPr>
        <w:t>жетілудің өсу тәртібіне сәйкес келеді. А және В топтарына жас кастрацияланған бұзаулар мен қашарлар, ал С, D және Е топтарына ересек сауын сиырлар, ескі асыл тұқымды малдар және өсуі тежелген немесе артық азықтандырылған мал жатады. 12-ші және 13-ші қабырға арасындағы ең ұзын бұлшықеттер тексеріледі. Егер майсыз еттің консистенциясы мен түсі қолайлы болса, онда мәрмәр майының мөлшері анықталады - бұл тұтас еттің сапасын анықтайтын негізгі фактор. Сиыр етінің мәрмәрлік дәрежесі субъективті терминдермен сипатталады.</w:t>
      </w:r>
    </w:p>
    <w:p w14:paraId="230B7684" w14:textId="4672812A" w:rsidR="00B350B4" w:rsidRPr="00A10726" w:rsidRDefault="00B350B4"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Сорттары: прима, таңдалған, орташадан жоғары, стандартты, тауарлық, утилитарлы (өнеркәсіптік өңдеуге арналған сиыр еті категориясы), төмен кондициялы сиыр еті (шұжық өндірісі үшін қолданылады) [</w:t>
      </w:r>
      <w:r w:rsidR="00703B87">
        <w:rPr>
          <w:rFonts w:ascii="Times New Roman" w:hAnsi="Times New Roman" w:cs="Times New Roman"/>
          <w:sz w:val="28"/>
          <w:szCs w:val="28"/>
          <w:lang w:val="kk-KZ"/>
        </w:rPr>
        <w:t>22, с. 33; 24</w:t>
      </w:r>
      <w:r w:rsidRPr="00A10726">
        <w:rPr>
          <w:rFonts w:ascii="Times New Roman" w:hAnsi="Times New Roman" w:cs="Times New Roman"/>
          <w:sz w:val="28"/>
          <w:szCs w:val="28"/>
          <w:lang w:val="kk-KZ"/>
        </w:rPr>
        <w:t>].</w:t>
      </w:r>
    </w:p>
    <w:p w14:paraId="09CE75C1" w14:textId="5E60129C" w:rsidR="00B350B4" w:rsidRPr="00A10726" w:rsidRDefault="00B350B4"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Канадада тұтас еттің салмағы және тері астындағы майдың қалыңдығы бойынша ірі қара малдың тұтас етінің санаты. Сапаның 5 санаты бар: A, B, C, D, E. Канада жіктеу жүйесінде ірі қара малдың тұтас етінің бес санаты үшін мәрмәрлік деңгейі, экстерьері, ет пен майдың түсі, жануардың жас мөлшері анықталған. Канадалық стандарттардағы маңызды жағдай бұл санаттарды анықтау үшін міндетті болып табылатын он бірінші қабырға деңгейіндегі май қабатының қалыңдығына байланысты мүмкін ет шығымына қарай осы санаттарды бөлу болып табылады.</w:t>
      </w:r>
    </w:p>
    <w:p w14:paraId="4EA0301D" w14:textId="598F77F2" w:rsidR="00B350B4" w:rsidRPr="00A10726" w:rsidRDefault="00B350B4"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Чехияда малдың жасына және жынысына байланысты ірі қара малдың тұтас етінің келесі бес санаты бар: бұқалар, қысыр сиырлары, жас бұқалар, тұмса сиырлар, сиырлар, сондай-ақ тұтас еттің немесе жануарлардың төрт сапалық классы (I, II, III, IV), олардың әрқайсысы </w:t>
      </w:r>
      <w:r w:rsidR="00B13926" w:rsidRPr="00A10726">
        <w:rPr>
          <w:rFonts w:ascii="Times New Roman" w:eastAsia="Calibri" w:hAnsi="Times New Roman"/>
          <w:sz w:val="28"/>
          <w:szCs w:val="28"/>
          <w:lang w:val="kk-KZ"/>
        </w:rPr>
        <w:t>қоңдылық</w:t>
      </w:r>
      <w:r w:rsidRPr="00A10726">
        <w:rPr>
          <w:rFonts w:ascii="Times New Roman" w:hAnsi="Times New Roman" w:cs="Times New Roman"/>
          <w:sz w:val="28"/>
          <w:szCs w:val="28"/>
          <w:lang w:val="kk-KZ"/>
        </w:rPr>
        <w:t xml:space="preserve"> пен бордақылаудың белгілі бір дәрежесіне сәйкес келеді: дәрежесі, жақсы, орташа және нашар.</w:t>
      </w:r>
    </w:p>
    <w:p w14:paraId="72629928" w14:textId="271F30D7" w:rsidR="00B350B4" w:rsidRPr="00A10726" w:rsidRDefault="00B350B4" w:rsidP="00164570">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hAnsi="Times New Roman"/>
          <w:sz w:val="28"/>
          <w:szCs w:val="28"/>
          <w:lang w:val="kk-KZ"/>
        </w:rPr>
        <w:t xml:space="preserve">Германияда ірі қара малдың тұтас етін жіктеу жүйесі жануарлардың жынысына, жасына және дене күйіне байланысты санат түсінігіне негізделген </w:t>
      </w:r>
      <w:r w:rsidRPr="00A10726">
        <w:rPr>
          <w:rFonts w:ascii="Times New Roman" w:eastAsia="Calibri" w:hAnsi="Times New Roman"/>
          <w:sz w:val="28"/>
          <w:szCs w:val="28"/>
          <w:lang w:val="kk-KZ"/>
        </w:rPr>
        <w:t>[</w:t>
      </w:r>
      <w:r w:rsidR="00703B87">
        <w:rPr>
          <w:rFonts w:ascii="Times New Roman" w:eastAsia="Calibri" w:hAnsi="Times New Roman"/>
          <w:sz w:val="28"/>
          <w:szCs w:val="28"/>
          <w:lang w:val="kk-KZ"/>
        </w:rPr>
        <w:t>22, с. 33; 23; 24, с. 82-84</w:t>
      </w:r>
      <w:r w:rsidRPr="00A10726">
        <w:rPr>
          <w:rFonts w:ascii="Times New Roman" w:eastAsia="Calibri" w:hAnsi="Times New Roman"/>
          <w:sz w:val="28"/>
          <w:szCs w:val="28"/>
          <w:lang w:val="kk-KZ"/>
        </w:rPr>
        <w:t>]</w:t>
      </w:r>
      <w:r w:rsidRPr="00A10726">
        <w:rPr>
          <w:rFonts w:ascii="Times New Roman" w:hAnsi="Times New Roman"/>
          <w:sz w:val="28"/>
          <w:szCs w:val="28"/>
          <w:lang w:val="kk-KZ"/>
        </w:rPr>
        <w:t>.</w:t>
      </w:r>
    </w:p>
    <w:p w14:paraId="4B9A7E74" w14:textId="65242C03" w:rsidR="00B350B4" w:rsidRPr="00A10726" w:rsidRDefault="00B350B4"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Ірі қара малдың жасы қаңқасы мен бұлшық еттерінің даму дәрежесімен, тұтас еттің </w:t>
      </w:r>
      <w:r w:rsidR="00B13926" w:rsidRPr="00A10726">
        <w:rPr>
          <w:rFonts w:ascii="Times New Roman" w:eastAsia="Calibri" w:hAnsi="Times New Roman"/>
          <w:sz w:val="28"/>
          <w:szCs w:val="28"/>
          <w:lang w:val="kk-KZ"/>
        </w:rPr>
        <w:t>қоңдылық</w:t>
      </w:r>
      <w:r w:rsidRPr="00A10726">
        <w:rPr>
          <w:rFonts w:ascii="Times New Roman" w:hAnsi="Times New Roman" w:cs="Times New Roman"/>
          <w:sz w:val="28"/>
          <w:szCs w:val="28"/>
          <w:lang w:val="kk-KZ"/>
        </w:rPr>
        <w:t>мен  анықталады - оның ең құнды бөліктерінің бұлшықет тінінің дамуымен, сонымен қатар ішкі және тері асты майларының мөлшерімен анықталады.</w:t>
      </w:r>
    </w:p>
    <w:p w14:paraId="26B6D1ED" w14:textId="31F316B5" w:rsidR="00B350B4" w:rsidRPr="00A10726" w:rsidRDefault="00B350B4"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Еттің қауіпсіздігін қамтамасыз ету үшін оның құрамында пестицидтердің, антибиотиктердің, ауыр металдардың тұздарының, радиоактивті изотоптардың және патогенді және шартты микроорганизмде</w:t>
      </w:r>
      <w:r w:rsidR="00703B87">
        <w:rPr>
          <w:rFonts w:ascii="Times New Roman" w:hAnsi="Times New Roman" w:cs="Times New Roman"/>
          <w:sz w:val="28"/>
          <w:szCs w:val="28"/>
          <w:lang w:val="kk-KZ"/>
        </w:rPr>
        <w:t>рдің бар-жоғын анықтау қажет [24, с. 82-84</w:t>
      </w:r>
      <w:r w:rsidRPr="00A10726">
        <w:rPr>
          <w:rFonts w:ascii="Times New Roman" w:hAnsi="Times New Roman" w:cs="Times New Roman"/>
          <w:sz w:val="28"/>
          <w:szCs w:val="28"/>
          <w:lang w:val="kk-KZ"/>
        </w:rPr>
        <w:t>].</w:t>
      </w:r>
    </w:p>
    <w:p w14:paraId="3A7DCC67" w14:textId="598F34F3" w:rsidR="00B350B4" w:rsidRPr="00A10726" w:rsidRDefault="00B350B4" w:rsidP="00164570">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Сондықтан біз Кеден Одағы елдері мен КХР ірі қара мал етіне қойылатын ветеринариялық-санитариялық және тауартанушылық талаптардың ерекшеліктерін зерттедік. «Ет және ет өнімдерінің қауіпсіздігі туралы» (</w:t>
      </w:r>
      <w:r w:rsidRPr="00A10726">
        <w:rPr>
          <w:rStyle w:val="s1"/>
          <w:rFonts w:ascii="Times New Roman" w:hAnsi="Times New Roman" w:cs="Times New Roman"/>
          <w:sz w:val="28"/>
          <w:szCs w:val="28"/>
          <w:lang w:val="kk-KZ"/>
        </w:rPr>
        <w:t>КО ТГ 034/2013)</w:t>
      </w:r>
      <w:r w:rsidRPr="00A10726">
        <w:rPr>
          <w:rStyle w:val="s1"/>
          <w:b/>
          <w:sz w:val="28"/>
          <w:szCs w:val="28"/>
          <w:lang w:val="kk-KZ"/>
        </w:rPr>
        <w:t xml:space="preserve"> </w:t>
      </w:r>
      <w:r w:rsidRPr="00A10726">
        <w:rPr>
          <w:rStyle w:val="s1"/>
          <w:rFonts w:ascii="Times New Roman" w:hAnsi="Times New Roman" w:cs="Times New Roman"/>
          <w:sz w:val="28"/>
          <w:szCs w:val="28"/>
          <w:lang w:val="kk-KZ"/>
        </w:rPr>
        <w:t xml:space="preserve">Кеден Одағының Техникалық регламенті мен </w:t>
      </w:r>
      <w:r w:rsidRPr="00A10726">
        <w:rPr>
          <w:rFonts w:ascii="Times New Roman" w:hAnsi="Times New Roman" w:cs="Times New Roman"/>
          <w:sz w:val="28"/>
          <w:szCs w:val="28"/>
          <w:lang w:val="kk-KZ"/>
        </w:rPr>
        <w:t xml:space="preserve">GB18406.4-2001 (Қытай Халық Республикасы) талаптарына сәйкес еттің микробиологиялық, токсикологиялық қауіпсіздігінің </w:t>
      </w:r>
      <w:r w:rsidR="00C813FD">
        <w:rPr>
          <w:rFonts w:ascii="Times New Roman" w:hAnsi="Times New Roman" w:cs="Times New Roman"/>
          <w:sz w:val="28"/>
          <w:szCs w:val="28"/>
          <w:lang w:val="kk-KZ"/>
        </w:rPr>
        <w:t>салыстырмалы көрсеткіштері 7</w:t>
      </w:r>
      <w:r w:rsidR="001C34FA">
        <w:rPr>
          <w:rFonts w:ascii="Times New Roman" w:hAnsi="Times New Roman" w:cs="Times New Roman"/>
          <w:sz w:val="28"/>
          <w:szCs w:val="28"/>
          <w:lang w:val="kk-KZ"/>
        </w:rPr>
        <w:t xml:space="preserve">, </w:t>
      </w:r>
      <w:r w:rsidR="00C813FD">
        <w:rPr>
          <w:rFonts w:ascii="Times New Roman" w:hAnsi="Times New Roman" w:cs="Times New Roman"/>
          <w:sz w:val="28"/>
          <w:szCs w:val="28"/>
          <w:lang w:val="kk-KZ"/>
        </w:rPr>
        <w:t>8</w:t>
      </w:r>
      <w:r w:rsidRPr="00A10726">
        <w:rPr>
          <w:rFonts w:ascii="Times New Roman" w:hAnsi="Times New Roman" w:cs="Times New Roman"/>
          <w:sz w:val="28"/>
          <w:szCs w:val="28"/>
          <w:lang w:val="kk-KZ"/>
        </w:rPr>
        <w:t xml:space="preserve"> кестелерде келтірілген</w:t>
      </w:r>
      <w:r w:rsidR="00703B87">
        <w:rPr>
          <w:rFonts w:ascii="Times New Roman" w:hAnsi="Times New Roman" w:cs="Times New Roman"/>
          <w:sz w:val="28"/>
          <w:szCs w:val="28"/>
          <w:lang w:val="kk-KZ"/>
        </w:rPr>
        <w:t xml:space="preserve"> [25</w:t>
      </w:r>
      <w:r w:rsidR="00E21023">
        <w:rPr>
          <w:rFonts w:ascii="Times New Roman" w:hAnsi="Times New Roman" w:cs="Times New Roman"/>
          <w:sz w:val="28"/>
          <w:szCs w:val="28"/>
          <w:lang w:val="kk-KZ"/>
        </w:rPr>
        <w:t>, 26</w:t>
      </w:r>
      <w:r w:rsidR="00703B87">
        <w:rPr>
          <w:rFonts w:ascii="Times New Roman" w:hAnsi="Times New Roman" w:cs="Times New Roman"/>
          <w:sz w:val="28"/>
          <w:szCs w:val="28"/>
          <w:lang w:val="kk-KZ"/>
        </w:rPr>
        <w:t>]</w:t>
      </w:r>
      <w:r w:rsidRPr="00A10726">
        <w:rPr>
          <w:rFonts w:ascii="Times New Roman" w:hAnsi="Times New Roman" w:cs="Times New Roman"/>
          <w:sz w:val="28"/>
          <w:szCs w:val="28"/>
          <w:lang w:val="kk-KZ"/>
        </w:rPr>
        <w:t>.</w:t>
      </w:r>
    </w:p>
    <w:p w14:paraId="0D91A455" w14:textId="77777777" w:rsidR="001C34FA" w:rsidRDefault="001C34FA" w:rsidP="001C34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Кеден одағының Техникалық регламенті</w:t>
      </w:r>
      <w:r w:rsidRPr="00A10726">
        <w:rPr>
          <w:rFonts w:ascii="Times New Roman" w:hAnsi="Times New Roman" w:cs="Times New Roman"/>
          <w:sz w:val="28"/>
          <w:szCs w:val="28"/>
          <w:lang w:val="kk-KZ"/>
        </w:rPr>
        <w:t xml:space="preserve"> </w:t>
      </w:r>
      <w:r w:rsidRPr="00A10726">
        <w:rPr>
          <w:rStyle w:val="s1"/>
          <w:rFonts w:ascii="Times New Roman" w:hAnsi="Times New Roman" w:cs="Times New Roman"/>
          <w:sz w:val="28"/>
          <w:szCs w:val="28"/>
          <w:lang w:val="kk-KZ"/>
        </w:rPr>
        <w:t>034/2013</w:t>
      </w:r>
      <w:r w:rsidRPr="00A10726">
        <w:rPr>
          <w:rFonts w:ascii="Times New Roman" w:hAnsi="Times New Roman" w:cs="Times New Roman"/>
          <w:sz w:val="28"/>
          <w:szCs w:val="28"/>
          <w:lang w:val="kk-KZ"/>
        </w:rPr>
        <w:t xml:space="preserve"> және Қ</w:t>
      </w:r>
      <w:r>
        <w:rPr>
          <w:rFonts w:ascii="Times New Roman" w:hAnsi="Times New Roman" w:cs="Times New Roman"/>
          <w:sz w:val="28"/>
          <w:szCs w:val="28"/>
          <w:lang w:val="kk-KZ"/>
        </w:rPr>
        <w:t xml:space="preserve">ытай </w:t>
      </w:r>
      <w:r w:rsidRPr="00A10726">
        <w:rPr>
          <w:rFonts w:ascii="Times New Roman" w:hAnsi="Times New Roman" w:cs="Times New Roman"/>
          <w:sz w:val="28"/>
          <w:szCs w:val="28"/>
          <w:lang w:val="kk-KZ"/>
        </w:rPr>
        <w:t>Х</w:t>
      </w:r>
      <w:r>
        <w:rPr>
          <w:rFonts w:ascii="Times New Roman" w:hAnsi="Times New Roman" w:cs="Times New Roman"/>
          <w:sz w:val="28"/>
          <w:szCs w:val="28"/>
          <w:lang w:val="kk-KZ"/>
        </w:rPr>
        <w:t xml:space="preserve">алық </w:t>
      </w:r>
      <w:r w:rsidRPr="00A10726">
        <w:rPr>
          <w:rFonts w:ascii="Times New Roman" w:hAnsi="Times New Roman" w:cs="Times New Roman"/>
          <w:sz w:val="28"/>
          <w:szCs w:val="28"/>
          <w:lang w:val="kk-KZ"/>
        </w:rPr>
        <w:t>Р</w:t>
      </w:r>
      <w:r>
        <w:rPr>
          <w:rFonts w:ascii="Times New Roman" w:hAnsi="Times New Roman" w:cs="Times New Roman"/>
          <w:sz w:val="28"/>
          <w:szCs w:val="28"/>
          <w:lang w:val="kk-KZ"/>
        </w:rPr>
        <w:t>еспубликасының</w:t>
      </w:r>
      <w:r w:rsidRPr="00A10726">
        <w:rPr>
          <w:rFonts w:ascii="Times New Roman" w:hAnsi="Times New Roman" w:cs="Times New Roman"/>
          <w:sz w:val="28"/>
          <w:szCs w:val="28"/>
          <w:lang w:val="kk-KZ"/>
        </w:rPr>
        <w:t xml:space="preserve"> (</w:t>
      </w:r>
      <w:r>
        <w:rPr>
          <w:rFonts w:ascii="Times New Roman" w:hAnsi="Times New Roman" w:cs="Times New Roman"/>
          <w:sz w:val="28"/>
          <w:szCs w:val="28"/>
          <w:lang w:val="kk-KZ"/>
        </w:rPr>
        <w:t>7-</w:t>
      </w:r>
      <w:r w:rsidRPr="00A10726">
        <w:rPr>
          <w:rFonts w:ascii="Times New Roman" w:hAnsi="Times New Roman" w:cs="Times New Roman"/>
          <w:sz w:val="28"/>
          <w:szCs w:val="28"/>
          <w:lang w:val="kk-KZ"/>
        </w:rPr>
        <w:t xml:space="preserve">кесте) гигиеналық талаптарының сипаттамаларын </w:t>
      </w:r>
      <w:r w:rsidRPr="00A10726">
        <w:rPr>
          <w:rFonts w:ascii="Times New Roman" w:hAnsi="Times New Roman" w:cs="Times New Roman"/>
          <w:sz w:val="28"/>
          <w:szCs w:val="28"/>
          <w:lang w:val="kk-KZ"/>
        </w:rPr>
        <w:lastRenderedPageBreak/>
        <w:t>салыстыру кезінде келесідей қорытындылар жасауға болады, Қ</w:t>
      </w:r>
      <w:r>
        <w:rPr>
          <w:rFonts w:ascii="Times New Roman" w:hAnsi="Times New Roman" w:cs="Times New Roman"/>
          <w:sz w:val="28"/>
          <w:szCs w:val="28"/>
          <w:lang w:val="kk-KZ"/>
        </w:rPr>
        <w:t xml:space="preserve">ытай </w:t>
      </w:r>
      <w:r w:rsidRPr="00A10726">
        <w:rPr>
          <w:rFonts w:ascii="Times New Roman" w:hAnsi="Times New Roman" w:cs="Times New Roman"/>
          <w:sz w:val="28"/>
          <w:szCs w:val="28"/>
          <w:lang w:val="kk-KZ"/>
        </w:rPr>
        <w:t>Х</w:t>
      </w:r>
      <w:r>
        <w:rPr>
          <w:rFonts w:ascii="Times New Roman" w:hAnsi="Times New Roman" w:cs="Times New Roman"/>
          <w:sz w:val="28"/>
          <w:szCs w:val="28"/>
          <w:lang w:val="kk-KZ"/>
        </w:rPr>
        <w:t xml:space="preserve">алық </w:t>
      </w:r>
      <w:r w:rsidRPr="00A10726">
        <w:rPr>
          <w:rFonts w:ascii="Times New Roman" w:hAnsi="Times New Roman" w:cs="Times New Roman"/>
          <w:sz w:val="28"/>
          <w:szCs w:val="28"/>
          <w:lang w:val="kk-KZ"/>
        </w:rPr>
        <w:t>Р</w:t>
      </w:r>
      <w:r>
        <w:rPr>
          <w:rFonts w:ascii="Times New Roman" w:hAnsi="Times New Roman" w:cs="Times New Roman"/>
          <w:sz w:val="28"/>
          <w:szCs w:val="28"/>
          <w:lang w:val="kk-KZ"/>
        </w:rPr>
        <w:t>еспубликасы</w:t>
      </w:r>
      <w:r w:rsidRPr="00A10726">
        <w:rPr>
          <w:rFonts w:ascii="Times New Roman" w:hAnsi="Times New Roman" w:cs="Times New Roman"/>
          <w:sz w:val="28"/>
          <w:szCs w:val="28"/>
          <w:lang w:val="kk-KZ"/>
        </w:rPr>
        <w:t xml:space="preserve"> стандарты, негізінен, мг/кг шаққанда заттардың рұқсат етілетін деңгейіне келгенде аса қатал емес. Мысалы, еттегі күшәннің рұқсат етілген құрамы </w:t>
      </w:r>
      <w:r>
        <w:rPr>
          <w:rFonts w:ascii="Times New Roman" w:hAnsi="Times New Roman" w:cs="Times New Roman"/>
          <w:sz w:val="28"/>
          <w:szCs w:val="28"/>
          <w:lang w:val="kk-KZ"/>
        </w:rPr>
        <w:t>Кеден одағының Техникалық регламенттері</w:t>
      </w:r>
      <w:r w:rsidRPr="00A10726">
        <w:rPr>
          <w:rFonts w:ascii="Times New Roman" w:hAnsi="Times New Roman" w:cs="Times New Roman"/>
          <w:sz w:val="28"/>
          <w:szCs w:val="28"/>
          <w:lang w:val="kk-KZ"/>
        </w:rPr>
        <w:t xml:space="preserve"> </w:t>
      </w:r>
      <w:r w:rsidRPr="00A10726">
        <w:rPr>
          <w:rStyle w:val="s1"/>
          <w:rFonts w:ascii="Times New Roman" w:hAnsi="Times New Roman" w:cs="Times New Roman"/>
          <w:sz w:val="28"/>
          <w:szCs w:val="28"/>
          <w:lang w:val="kk-KZ"/>
        </w:rPr>
        <w:t xml:space="preserve">034 бойынша </w:t>
      </w:r>
      <w:r w:rsidRPr="00A10726">
        <w:rPr>
          <w:rFonts w:ascii="Times New Roman" w:hAnsi="Times New Roman" w:cs="Times New Roman"/>
          <w:sz w:val="28"/>
          <w:szCs w:val="28"/>
          <w:lang w:val="kk-KZ"/>
        </w:rPr>
        <w:t>0,1 мг/кг болса, ал Қ</w:t>
      </w:r>
      <w:r>
        <w:rPr>
          <w:rFonts w:ascii="Times New Roman" w:hAnsi="Times New Roman" w:cs="Times New Roman"/>
          <w:sz w:val="28"/>
          <w:szCs w:val="28"/>
          <w:lang w:val="kk-KZ"/>
        </w:rPr>
        <w:t xml:space="preserve">ытай </w:t>
      </w:r>
      <w:r w:rsidRPr="00A10726">
        <w:rPr>
          <w:rFonts w:ascii="Times New Roman" w:hAnsi="Times New Roman" w:cs="Times New Roman"/>
          <w:sz w:val="28"/>
          <w:szCs w:val="28"/>
          <w:lang w:val="kk-KZ"/>
        </w:rPr>
        <w:t>Х</w:t>
      </w:r>
      <w:r>
        <w:rPr>
          <w:rFonts w:ascii="Times New Roman" w:hAnsi="Times New Roman" w:cs="Times New Roman"/>
          <w:sz w:val="28"/>
          <w:szCs w:val="28"/>
          <w:lang w:val="kk-KZ"/>
        </w:rPr>
        <w:t xml:space="preserve">алық </w:t>
      </w:r>
      <w:r w:rsidRPr="00A10726">
        <w:rPr>
          <w:rFonts w:ascii="Times New Roman" w:hAnsi="Times New Roman" w:cs="Times New Roman"/>
          <w:sz w:val="28"/>
          <w:szCs w:val="28"/>
          <w:lang w:val="kk-KZ"/>
        </w:rPr>
        <w:t>Р</w:t>
      </w:r>
      <w:r>
        <w:rPr>
          <w:rFonts w:ascii="Times New Roman" w:hAnsi="Times New Roman" w:cs="Times New Roman"/>
          <w:sz w:val="28"/>
          <w:szCs w:val="28"/>
          <w:lang w:val="kk-KZ"/>
        </w:rPr>
        <w:t>еспубликасы</w:t>
      </w:r>
      <w:r w:rsidRPr="00A10726">
        <w:rPr>
          <w:rFonts w:ascii="Times New Roman" w:hAnsi="Times New Roman" w:cs="Times New Roman"/>
          <w:sz w:val="28"/>
          <w:szCs w:val="28"/>
          <w:lang w:val="kk-KZ"/>
        </w:rPr>
        <w:t xml:space="preserve"> стандартында 0,5 мг/кг; басқа элементтерде де сол жағдай: кадмий - 0,05 мг/кг және 0,1 мг/кг, ртуть - 0,03</w:t>
      </w:r>
      <w:r>
        <w:rPr>
          <w:rFonts w:ascii="Times New Roman" w:hAnsi="Times New Roman" w:cs="Times New Roman"/>
          <w:sz w:val="28"/>
          <w:szCs w:val="28"/>
          <w:lang w:val="kk-KZ"/>
        </w:rPr>
        <w:t> </w:t>
      </w:r>
      <w:r w:rsidRPr="00A10726">
        <w:rPr>
          <w:rFonts w:ascii="Times New Roman" w:hAnsi="Times New Roman" w:cs="Times New Roman"/>
          <w:sz w:val="28"/>
          <w:szCs w:val="28"/>
          <w:lang w:val="kk-KZ"/>
        </w:rPr>
        <w:t xml:space="preserve">мг/кг және 0,05 мг/кг, ДДТ және оның метаболиттері – сәйкесінше 0,1 мг/кг и 0,2 мг/кг. Алайда рұқсат етілген қорғасын деңгейі бойынша – қарама-қарсы жағдай қалыптасқан, яғни </w:t>
      </w:r>
      <w:r w:rsidRPr="00A10726">
        <w:rPr>
          <w:rStyle w:val="s1"/>
          <w:rFonts w:ascii="Times New Roman" w:hAnsi="Times New Roman" w:cs="Times New Roman"/>
          <w:sz w:val="28"/>
          <w:szCs w:val="28"/>
          <w:lang w:val="kk-KZ"/>
        </w:rPr>
        <w:t>КО ТР 034/2013</w:t>
      </w:r>
      <w:r w:rsidRPr="00A1072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(8-кесте) </w:t>
      </w:r>
      <w:r w:rsidRPr="00A10726">
        <w:rPr>
          <w:rFonts w:ascii="Times New Roman" w:hAnsi="Times New Roman" w:cs="Times New Roman"/>
          <w:sz w:val="28"/>
          <w:szCs w:val="28"/>
          <w:lang w:val="kk-KZ"/>
        </w:rPr>
        <w:t xml:space="preserve">үшін норма 0,5 мг/кг болса, ал ҚХР үшін 0,2 мг/кг </w:t>
      </w:r>
      <w:r w:rsidRPr="00A10726">
        <w:rPr>
          <w:rFonts w:ascii="Times New Roman" w:eastAsia="Calibri" w:hAnsi="Times New Roman"/>
          <w:sz w:val="28"/>
          <w:szCs w:val="28"/>
          <w:lang w:val="kk-KZ"/>
        </w:rPr>
        <w:t>[2</w:t>
      </w:r>
      <w:r>
        <w:rPr>
          <w:rFonts w:ascii="Times New Roman" w:eastAsia="Calibri" w:hAnsi="Times New Roman"/>
          <w:sz w:val="28"/>
          <w:szCs w:val="28"/>
          <w:lang w:val="kk-KZ"/>
        </w:rPr>
        <w:t>7-31</w:t>
      </w:r>
      <w:r w:rsidRPr="00A10726">
        <w:rPr>
          <w:rFonts w:ascii="Times New Roman" w:eastAsia="Calibri" w:hAnsi="Times New Roman"/>
          <w:sz w:val="28"/>
          <w:szCs w:val="28"/>
          <w:lang w:val="kk-KZ"/>
        </w:rPr>
        <w:t>]</w:t>
      </w:r>
      <w:r w:rsidRPr="00A10726">
        <w:rPr>
          <w:rFonts w:ascii="Times New Roman" w:hAnsi="Times New Roman" w:cs="Times New Roman"/>
          <w:sz w:val="28"/>
          <w:szCs w:val="28"/>
          <w:lang w:val="kk-KZ"/>
        </w:rPr>
        <w:t xml:space="preserve">. </w:t>
      </w:r>
    </w:p>
    <w:p w14:paraId="6E17C750" w14:textId="77777777" w:rsidR="00B350B4" w:rsidRPr="00A10726" w:rsidRDefault="00B350B4" w:rsidP="00F169CA">
      <w:pPr>
        <w:spacing w:after="0" w:line="240" w:lineRule="auto"/>
        <w:ind w:firstLine="708"/>
        <w:jc w:val="both"/>
        <w:rPr>
          <w:rFonts w:ascii="Times New Roman" w:hAnsi="Times New Roman" w:cs="Times New Roman"/>
          <w:sz w:val="28"/>
          <w:szCs w:val="28"/>
          <w:lang w:val="kk-KZ"/>
        </w:rPr>
      </w:pPr>
    </w:p>
    <w:p w14:paraId="1B36DEEC" w14:textId="7E92A3AE" w:rsidR="00B350B4" w:rsidRDefault="00C813FD" w:rsidP="0016457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7</w:t>
      </w:r>
      <w:r w:rsidR="00B350B4" w:rsidRPr="00A10726">
        <w:rPr>
          <w:rFonts w:ascii="Times New Roman" w:hAnsi="Times New Roman" w:cs="Times New Roman"/>
          <w:sz w:val="28"/>
          <w:szCs w:val="28"/>
          <w:lang w:val="kk-KZ"/>
        </w:rPr>
        <w:t xml:space="preserve"> – </w:t>
      </w:r>
      <w:r w:rsidR="00B350B4" w:rsidRPr="00A10726">
        <w:rPr>
          <w:rStyle w:val="s1"/>
          <w:rFonts w:ascii="Times New Roman" w:hAnsi="Times New Roman" w:cs="Times New Roman"/>
          <w:sz w:val="28"/>
          <w:szCs w:val="28"/>
          <w:lang w:val="kk-KZ"/>
        </w:rPr>
        <w:t>КО ТГ 034/2013</w:t>
      </w:r>
      <w:r w:rsidR="00B350B4" w:rsidRPr="00A10726">
        <w:rPr>
          <w:rFonts w:ascii="Times New Roman" w:hAnsi="Times New Roman" w:cs="Times New Roman"/>
          <w:sz w:val="28"/>
          <w:szCs w:val="28"/>
          <w:lang w:val="kk-KZ"/>
        </w:rPr>
        <w:t xml:space="preserve">  және ҚХР ет мен ет өнімдерінің қауіпсіздігі мен тағамдық құндылықтарына қойылатын гигиеналық талаптардың салыстырмалы сипаттамасы</w:t>
      </w:r>
    </w:p>
    <w:p w14:paraId="26B5CCB2" w14:textId="77777777" w:rsidR="00164570" w:rsidRPr="00164570" w:rsidRDefault="00164570" w:rsidP="00164570">
      <w:pPr>
        <w:spacing w:after="0" w:line="240" w:lineRule="auto"/>
        <w:jc w:val="both"/>
        <w:rPr>
          <w:rFonts w:ascii="Times New Roman" w:hAnsi="Times New Roman" w:cs="Times New Roman"/>
          <w:strike/>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8"/>
        <w:gridCol w:w="3388"/>
        <w:gridCol w:w="2835"/>
        <w:gridCol w:w="2268"/>
      </w:tblGrid>
      <w:tr w:rsidR="00B350B4" w:rsidRPr="00164570" w14:paraId="00AAD793" w14:textId="77777777" w:rsidTr="00164570">
        <w:trPr>
          <w:trHeight w:val="391"/>
        </w:trPr>
        <w:tc>
          <w:tcPr>
            <w:tcW w:w="1148" w:type="dxa"/>
            <w:vAlign w:val="center"/>
          </w:tcPr>
          <w:p w14:paraId="117143EC"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Өнім тобы</w:t>
            </w:r>
          </w:p>
        </w:tc>
        <w:tc>
          <w:tcPr>
            <w:tcW w:w="3388" w:type="dxa"/>
            <w:vAlign w:val="center"/>
          </w:tcPr>
          <w:p w14:paraId="41476942"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Көрсеткіштер</w:t>
            </w:r>
          </w:p>
        </w:tc>
        <w:tc>
          <w:tcPr>
            <w:tcW w:w="2835" w:type="dxa"/>
            <w:vAlign w:val="center"/>
          </w:tcPr>
          <w:p w14:paraId="6B9DEF7A" w14:textId="7AEB530E"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Рұқсат етілген дең</w:t>
            </w:r>
            <w:r w:rsidR="00164570">
              <w:rPr>
                <w:rFonts w:ascii="Times New Roman" w:hAnsi="Times New Roman" w:cs="Times New Roman"/>
                <w:sz w:val="24"/>
                <w:szCs w:val="24"/>
                <w:lang w:val="kk-KZ"/>
              </w:rPr>
              <w:t xml:space="preserve"> </w:t>
            </w:r>
            <w:r w:rsidRPr="00164570">
              <w:rPr>
                <w:rFonts w:ascii="Times New Roman" w:hAnsi="Times New Roman" w:cs="Times New Roman"/>
                <w:sz w:val="24"/>
                <w:szCs w:val="24"/>
                <w:lang w:val="kk-KZ"/>
              </w:rPr>
              <w:t>гейлер, мг/кг, артық емес (</w:t>
            </w:r>
            <w:r w:rsidRPr="00164570">
              <w:rPr>
                <w:rStyle w:val="s1"/>
                <w:rFonts w:ascii="Times New Roman" w:hAnsi="Times New Roman" w:cs="Times New Roman"/>
                <w:sz w:val="24"/>
                <w:szCs w:val="24"/>
                <w:lang w:val="kk-KZ"/>
              </w:rPr>
              <w:t>КО ТР 034/2013</w:t>
            </w:r>
            <w:r w:rsidRPr="00164570">
              <w:rPr>
                <w:rFonts w:ascii="Times New Roman" w:hAnsi="Times New Roman" w:cs="Times New Roman"/>
                <w:sz w:val="24"/>
                <w:szCs w:val="24"/>
                <w:lang w:val="kk-KZ"/>
              </w:rPr>
              <w:t xml:space="preserve"> / ҚХР)</w:t>
            </w:r>
          </w:p>
        </w:tc>
        <w:tc>
          <w:tcPr>
            <w:tcW w:w="2268" w:type="dxa"/>
            <w:vAlign w:val="center"/>
          </w:tcPr>
          <w:p w14:paraId="24F907BE"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 xml:space="preserve">Ескерту </w:t>
            </w:r>
          </w:p>
        </w:tc>
      </w:tr>
      <w:tr w:rsidR="00B350B4" w:rsidRPr="00164570" w14:paraId="480E9CC9" w14:textId="77777777" w:rsidTr="00164570">
        <w:trPr>
          <w:trHeight w:val="240"/>
        </w:trPr>
        <w:tc>
          <w:tcPr>
            <w:tcW w:w="1148" w:type="dxa"/>
            <w:vMerge w:val="restart"/>
            <w:textDirection w:val="btLr"/>
            <w:vAlign w:val="center"/>
          </w:tcPr>
          <w:p w14:paraId="2B912995" w14:textId="68EA2DC8" w:rsidR="00B350B4" w:rsidRPr="00164570" w:rsidRDefault="00B350B4" w:rsidP="00164570">
            <w:pPr>
              <w:spacing w:after="0" w:line="240" w:lineRule="auto"/>
              <w:ind w:left="113" w:right="113"/>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Ет және жартылай фабрикаттар, суытылған, салқын</w:t>
            </w:r>
            <w:r w:rsidR="00164570">
              <w:rPr>
                <w:rFonts w:ascii="Times New Roman" w:hAnsi="Times New Roman" w:cs="Times New Roman"/>
                <w:sz w:val="24"/>
                <w:szCs w:val="24"/>
                <w:lang w:val="kk-KZ"/>
              </w:rPr>
              <w:t xml:space="preserve"> </w:t>
            </w:r>
            <w:r w:rsidRPr="00164570">
              <w:rPr>
                <w:rFonts w:ascii="Times New Roman" w:hAnsi="Times New Roman" w:cs="Times New Roman"/>
                <w:sz w:val="24"/>
                <w:szCs w:val="24"/>
                <w:lang w:val="kk-KZ"/>
              </w:rPr>
              <w:t>датылған, үсіңкіреген, мұздатылған</w:t>
            </w:r>
          </w:p>
        </w:tc>
        <w:tc>
          <w:tcPr>
            <w:tcW w:w="3388" w:type="dxa"/>
            <w:vAlign w:val="center"/>
          </w:tcPr>
          <w:p w14:paraId="7AF4F362"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Қорғасын</w:t>
            </w:r>
          </w:p>
        </w:tc>
        <w:tc>
          <w:tcPr>
            <w:tcW w:w="2835" w:type="dxa"/>
            <w:vAlign w:val="center"/>
          </w:tcPr>
          <w:p w14:paraId="2229EC47" w14:textId="21E5E3F4" w:rsidR="00B350B4" w:rsidRPr="00164570" w:rsidRDefault="00B350B4" w:rsidP="001C34F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0,1/0,2</w:t>
            </w:r>
          </w:p>
        </w:tc>
        <w:tc>
          <w:tcPr>
            <w:tcW w:w="2268" w:type="dxa"/>
            <w:vAlign w:val="center"/>
          </w:tcPr>
          <w:p w14:paraId="3D5A30CA"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164570" w14:paraId="229C8AA0" w14:textId="77777777" w:rsidTr="00164570">
        <w:trPr>
          <w:trHeight w:val="270"/>
        </w:trPr>
        <w:tc>
          <w:tcPr>
            <w:tcW w:w="1148" w:type="dxa"/>
            <w:vMerge/>
            <w:vAlign w:val="center"/>
          </w:tcPr>
          <w:p w14:paraId="73A197F8"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194FF3D7"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Күшән</w:t>
            </w:r>
          </w:p>
        </w:tc>
        <w:tc>
          <w:tcPr>
            <w:tcW w:w="2835" w:type="dxa"/>
            <w:vAlign w:val="center"/>
          </w:tcPr>
          <w:p w14:paraId="2B4A4491" w14:textId="01AEE259" w:rsidR="00B350B4" w:rsidRPr="00164570" w:rsidRDefault="00B350B4" w:rsidP="001C34F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0,2/0,5</w:t>
            </w:r>
          </w:p>
        </w:tc>
        <w:tc>
          <w:tcPr>
            <w:tcW w:w="2268" w:type="dxa"/>
            <w:vAlign w:val="center"/>
          </w:tcPr>
          <w:p w14:paraId="5B3530C3"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164570" w14:paraId="52D46C2C" w14:textId="77777777" w:rsidTr="00164570">
        <w:trPr>
          <w:trHeight w:val="375"/>
        </w:trPr>
        <w:tc>
          <w:tcPr>
            <w:tcW w:w="1148" w:type="dxa"/>
            <w:vMerge/>
            <w:vAlign w:val="center"/>
          </w:tcPr>
          <w:p w14:paraId="6A7ED12C"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1E2B75E7"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Кадмий</w:t>
            </w:r>
          </w:p>
        </w:tc>
        <w:tc>
          <w:tcPr>
            <w:tcW w:w="2835" w:type="dxa"/>
            <w:vAlign w:val="center"/>
          </w:tcPr>
          <w:p w14:paraId="0456EE7F" w14:textId="5C772103" w:rsidR="00B350B4" w:rsidRPr="00164570" w:rsidRDefault="00B350B4" w:rsidP="001C34F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0,03/0,1</w:t>
            </w:r>
          </w:p>
        </w:tc>
        <w:tc>
          <w:tcPr>
            <w:tcW w:w="2268" w:type="dxa"/>
            <w:vAlign w:val="center"/>
          </w:tcPr>
          <w:p w14:paraId="16082DDE"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164570" w14:paraId="5372E8DB" w14:textId="77777777" w:rsidTr="00164570">
        <w:trPr>
          <w:trHeight w:val="210"/>
        </w:trPr>
        <w:tc>
          <w:tcPr>
            <w:tcW w:w="1148" w:type="dxa"/>
            <w:vMerge/>
            <w:vAlign w:val="center"/>
          </w:tcPr>
          <w:p w14:paraId="3A46BB9C"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46983187"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Сынап</w:t>
            </w:r>
          </w:p>
        </w:tc>
        <w:tc>
          <w:tcPr>
            <w:tcW w:w="2835" w:type="dxa"/>
            <w:vAlign w:val="center"/>
          </w:tcPr>
          <w:p w14:paraId="57B0EA6C" w14:textId="16FEC0EF" w:rsidR="00B350B4" w:rsidRPr="00164570" w:rsidRDefault="00B350B4" w:rsidP="001C34F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0,01/0,05</w:t>
            </w:r>
          </w:p>
        </w:tc>
        <w:tc>
          <w:tcPr>
            <w:tcW w:w="2268" w:type="dxa"/>
            <w:vAlign w:val="center"/>
          </w:tcPr>
          <w:p w14:paraId="391E1E08"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164570" w14:paraId="1F68DE12" w14:textId="77777777" w:rsidTr="00164570">
        <w:trPr>
          <w:trHeight w:val="96"/>
        </w:trPr>
        <w:tc>
          <w:tcPr>
            <w:tcW w:w="1148" w:type="dxa"/>
            <w:vMerge/>
            <w:vAlign w:val="center"/>
          </w:tcPr>
          <w:p w14:paraId="7A5BEC20"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337E8E46"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Қалайы</w:t>
            </w:r>
          </w:p>
        </w:tc>
        <w:tc>
          <w:tcPr>
            <w:tcW w:w="2835" w:type="dxa"/>
            <w:vAlign w:val="center"/>
          </w:tcPr>
          <w:p w14:paraId="1924D6A5" w14:textId="463C4D84"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250 / -</w:t>
            </w:r>
          </w:p>
        </w:tc>
        <w:tc>
          <w:tcPr>
            <w:tcW w:w="2268" w:type="dxa"/>
            <w:vAlign w:val="center"/>
          </w:tcPr>
          <w:p w14:paraId="354B28CC"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164570" w14:paraId="7231F049" w14:textId="77777777" w:rsidTr="00164570">
        <w:trPr>
          <w:trHeight w:val="51"/>
        </w:trPr>
        <w:tc>
          <w:tcPr>
            <w:tcW w:w="1148" w:type="dxa"/>
            <w:vMerge/>
            <w:vAlign w:val="center"/>
          </w:tcPr>
          <w:p w14:paraId="151C28B7"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7452B597"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Хром</w:t>
            </w:r>
          </w:p>
        </w:tc>
        <w:tc>
          <w:tcPr>
            <w:tcW w:w="2835" w:type="dxa"/>
            <w:vAlign w:val="center"/>
          </w:tcPr>
          <w:p w14:paraId="240D5C24" w14:textId="47D8420B" w:rsidR="00B350B4" w:rsidRPr="00164570" w:rsidRDefault="00B350B4" w:rsidP="001C34F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10/1,0</w:t>
            </w:r>
          </w:p>
        </w:tc>
        <w:tc>
          <w:tcPr>
            <w:tcW w:w="2268" w:type="dxa"/>
            <w:vAlign w:val="center"/>
          </w:tcPr>
          <w:p w14:paraId="2F949557"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164570" w14:paraId="39FB0910" w14:textId="77777777" w:rsidTr="00164570">
        <w:trPr>
          <w:trHeight w:val="90"/>
        </w:trPr>
        <w:tc>
          <w:tcPr>
            <w:tcW w:w="1148" w:type="dxa"/>
            <w:vMerge/>
            <w:vAlign w:val="center"/>
          </w:tcPr>
          <w:p w14:paraId="00DC1DE1"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1772EFDF"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Бензопирен</w:t>
            </w:r>
          </w:p>
        </w:tc>
        <w:tc>
          <w:tcPr>
            <w:tcW w:w="2835" w:type="dxa"/>
            <w:vAlign w:val="center"/>
          </w:tcPr>
          <w:p w14:paraId="2F68FB28"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0,005 / -</w:t>
            </w:r>
          </w:p>
        </w:tc>
        <w:tc>
          <w:tcPr>
            <w:tcW w:w="2268" w:type="dxa"/>
            <w:vAlign w:val="center"/>
          </w:tcPr>
          <w:p w14:paraId="6977F4E6"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164570" w14:paraId="6E5EE8A7" w14:textId="77777777" w:rsidTr="00164570">
        <w:trPr>
          <w:trHeight w:val="96"/>
        </w:trPr>
        <w:tc>
          <w:tcPr>
            <w:tcW w:w="1148" w:type="dxa"/>
            <w:vMerge/>
            <w:vAlign w:val="center"/>
          </w:tcPr>
          <w:p w14:paraId="6E978360"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4597EE8A"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N-диметилнитрозамин</w:t>
            </w:r>
          </w:p>
        </w:tc>
        <w:tc>
          <w:tcPr>
            <w:tcW w:w="2835" w:type="dxa"/>
            <w:vAlign w:val="center"/>
          </w:tcPr>
          <w:p w14:paraId="70A6F6ED"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0,003 / -</w:t>
            </w:r>
          </w:p>
        </w:tc>
        <w:tc>
          <w:tcPr>
            <w:tcW w:w="2268" w:type="dxa"/>
            <w:vAlign w:val="center"/>
          </w:tcPr>
          <w:p w14:paraId="505BD749"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1C34FA" w:rsidRPr="00164570" w14:paraId="745FBB34" w14:textId="77777777" w:rsidTr="007D2462">
        <w:trPr>
          <w:trHeight w:val="165"/>
        </w:trPr>
        <w:tc>
          <w:tcPr>
            <w:tcW w:w="1148" w:type="dxa"/>
            <w:vMerge/>
            <w:vAlign w:val="center"/>
          </w:tcPr>
          <w:p w14:paraId="4A104667" w14:textId="77777777" w:rsidR="001C34FA" w:rsidRPr="00164570" w:rsidRDefault="001C34FA" w:rsidP="00F169CA">
            <w:pPr>
              <w:spacing w:after="0" w:line="240" w:lineRule="auto"/>
              <w:ind w:firstLine="709"/>
              <w:jc w:val="center"/>
              <w:rPr>
                <w:rFonts w:ascii="Times New Roman" w:hAnsi="Times New Roman" w:cs="Times New Roman"/>
                <w:sz w:val="24"/>
                <w:szCs w:val="24"/>
                <w:lang w:val="kk-KZ"/>
              </w:rPr>
            </w:pPr>
          </w:p>
        </w:tc>
        <w:tc>
          <w:tcPr>
            <w:tcW w:w="8491" w:type="dxa"/>
            <w:gridSpan w:val="3"/>
            <w:vAlign w:val="center"/>
          </w:tcPr>
          <w:p w14:paraId="63C76AF9" w14:textId="409AF15A" w:rsidR="001C34FA" w:rsidRPr="00164570" w:rsidRDefault="001C34FA" w:rsidP="001C34F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Антибиотиктер:</w:t>
            </w:r>
          </w:p>
        </w:tc>
      </w:tr>
      <w:tr w:rsidR="00B350B4" w:rsidRPr="00164570" w14:paraId="0EE89A07" w14:textId="77777777" w:rsidTr="00164570">
        <w:trPr>
          <w:trHeight w:val="240"/>
        </w:trPr>
        <w:tc>
          <w:tcPr>
            <w:tcW w:w="1148" w:type="dxa"/>
            <w:vMerge/>
            <w:vAlign w:val="center"/>
          </w:tcPr>
          <w:p w14:paraId="179DB78C"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189740DE"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левомицетин</w:t>
            </w:r>
          </w:p>
        </w:tc>
        <w:tc>
          <w:tcPr>
            <w:tcW w:w="2835" w:type="dxa"/>
            <w:vAlign w:val="center"/>
          </w:tcPr>
          <w:p w14:paraId="7DA0314D"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Рұқсат етілмейді / -</w:t>
            </w:r>
          </w:p>
        </w:tc>
        <w:tc>
          <w:tcPr>
            <w:tcW w:w="2268" w:type="dxa"/>
            <w:vAlign w:val="center"/>
          </w:tcPr>
          <w:p w14:paraId="05906112"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&lt;0,0003мг/кг</w:t>
            </w:r>
          </w:p>
        </w:tc>
      </w:tr>
      <w:tr w:rsidR="00B350B4" w:rsidRPr="00164570" w14:paraId="633A72EF" w14:textId="77777777" w:rsidTr="00164570">
        <w:trPr>
          <w:trHeight w:val="225"/>
        </w:trPr>
        <w:tc>
          <w:tcPr>
            <w:tcW w:w="1148" w:type="dxa"/>
            <w:vMerge/>
            <w:vAlign w:val="center"/>
          </w:tcPr>
          <w:p w14:paraId="0C69B1A6"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4DD0DC22"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Тетрациклин тобы</w:t>
            </w:r>
          </w:p>
        </w:tc>
        <w:tc>
          <w:tcPr>
            <w:tcW w:w="2835" w:type="dxa"/>
            <w:vAlign w:val="center"/>
          </w:tcPr>
          <w:p w14:paraId="6099F258"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Рұқсат етілмейді / -</w:t>
            </w:r>
          </w:p>
        </w:tc>
        <w:tc>
          <w:tcPr>
            <w:tcW w:w="2268" w:type="dxa"/>
            <w:vAlign w:val="center"/>
          </w:tcPr>
          <w:p w14:paraId="0CF30CB0"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&lt;0,01 мг/кг</w:t>
            </w:r>
          </w:p>
        </w:tc>
      </w:tr>
      <w:tr w:rsidR="00B350B4" w:rsidRPr="00164570" w14:paraId="13193ABE" w14:textId="77777777" w:rsidTr="00164570">
        <w:trPr>
          <w:trHeight w:val="174"/>
        </w:trPr>
        <w:tc>
          <w:tcPr>
            <w:tcW w:w="1148" w:type="dxa"/>
            <w:vMerge/>
            <w:vAlign w:val="center"/>
          </w:tcPr>
          <w:p w14:paraId="5458211A"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53FAB9F6"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гризин</w:t>
            </w:r>
          </w:p>
        </w:tc>
        <w:tc>
          <w:tcPr>
            <w:tcW w:w="2835" w:type="dxa"/>
            <w:vAlign w:val="center"/>
          </w:tcPr>
          <w:p w14:paraId="54BCF233"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Рұқсат етілмейді / -</w:t>
            </w:r>
          </w:p>
        </w:tc>
        <w:tc>
          <w:tcPr>
            <w:tcW w:w="2268" w:type="dxa"/>
            <w:vAlign w:val="center"/>
          </w:tcPr>
          <w:p w14:paraId="6FA47494"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&lt;0,5 бірл/г</w:t>
            </w:r>
          </w:p>
        </w:tc>
      </w:tr>
      <w:tr w:rsidR="00B350B4" w:rsidRPr="00164570" w14:paraId="2D5DA9D8" w14:textId="77777777" w:rsidTr="00164570">
        <w:trPr>
          <w:trHeight w:val="150"/>
        </w:trPr>
        <w:tc>
          <w:tcPr>
            <w:tcW w:w="1148" w:type="dxa"/>
            <w:vMerge/>
            <w:vAlign w:val="center"/>
          </w:tcPr>
          <w:p w14:paraId="49EF50EE"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7D00A65B"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бацитрацин</w:t>
            </w:r>
          </w:p>
        </w:tc>
        <w:tc>
          <w:tcPr>
            <w:tcW w:w="2835" w:type="dxa"/>
            <w:vAlign w:val="center"/>
          </w:tcPr>
          <w:p w14:paraId="1CFAE07B"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Рұқсат етілмейді / -</w:t>
            </w:r>
          </w:p>
        </w:tc>
        <w:tc>
          <w:tcPr>
            <w:tcW w:w="2268" w:type="dxa"/>
            <w:vAlign w:val="center"/>
          </w:tcPr>
          <w:p w14:paraId="5F82860E"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&lt;0,02 бірл /г</w:t>
            </w:r>
          </w:p>
        </w:tc>
      </w:tr>
      <w:tr w:rsidR="001C34FA" w:rsidRPr="00164570" w14:paraId="54D71648" w14:textId="77777777" w:rsidTr="007D2462">
        <w:trPr>
          <w:trHeight w:val="135"/>
        </w:trPr>
        <w:tc>
          <w:tcPr>
            <w:tcW w:w="1148" w:type="dxa"/>
            <w:vMerge/>
            <w:vAlign w:val="center"/>
          </w:tcPr>
          <w:p w14:paraId="7D498660" w14:textId="77777777" w:rsidR="001C34FA" w:rsidRPr="00164570" w:rsidRDefault="001C34FA" w:rsidP="00F169CA">
            <w:pPr>
              <w:spacing w:after="0" w:line="240" w:lineRule="auto"/>
              <w:ind w:firstLine="709"/>
              <w:jc w:val="center"/>
              <w:rPr>
                <w:rFonts w:ascii="Times New Roman" w:hAnsi="Times New Roman" w:cs="Times New Roman"/>
                <w:sz w:val="24"/>
                <w:szCs w:val="24"/>
                <w:lang w:val="kk-KZ"/>
              </w:rPr>
            </w:pPr>
          </w:p>
        </w:tc>
        <w:tc>
          <w:tcPr>
            <w:tcW w:w="8491" w:type="dxa"/>
            <w:gridSpan w:val="3"/>
            <w:vAlign w:val="center"/>
          </w:tcPr>
          <w:p w14:paraId="36682819" w14:textId="1A4175EB" w:rsidR="001C34FA" w:rsidRPr="00164570" w:rsidRDefault="001C34FA" w:rsidP="001C34F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Пестицидтер:</w:t>
            </w:r>
          </w:p>
        </w:tc>
      </w:tr>
      <w:tr w:rsidR="00B350B4" w:rsidRPr="00164570" w14:paraId="0861A2DA" w14:textId="77777777" w:rsidTr="00164570">
        <w:trPr>
          <w:trHeight w:val="135"/>
        </w:trPr>
        <w:tc>
          <w:tcPr>
            <w:tcW w:w="1148" w:type="dxa"/>
            <w:vMerge/>
            <w:vAlign w:val="center"/>
          </w:tcPr>
          <w:p w14:paraId="5A7EA1C5"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4710E5B2"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гексахлорциклогексан</w:t>
            </w:r>
          </w:p>
        </w:tc>
        <w:tc>
          <w:tcPr>
            <w:tcW w:w="2835" w:type="dxa"/>
            <w:vAlign w:val="center"/>
          </w:tcPr>
          <w:p w14:paraId="6E48C36A"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0,01 / -</w:t>
            </w:r>
          </w:p>
        </w:tc>
        <w:tc>
          <w:tcPr>
            <w:tcW w:w="2268" w:type="dxa"/>
            <w:vAlign w:val="center"/>
          </w:tcPr>
          <w:p w14:paraId="787DACF8"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164570" w14:paraId="2DCB8B0A" w14:textId="77777777" w:rsidTr="00164570">
        <w:trPr>
          <w:trHeight w:val="111"/>
        </w:trPr>
        <w:tc>
          <w:tcPr>
            <w:tcW w:w="1148" w:type="dxa"/>
            <w:vMerge/>
            <w:vAlign w:val="center"/>
          </w:tcPr>
          <w:p w14:paraId="24B1494F"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40561372"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ДДТ және оның метаболиттері</w:t>
            </w:r>
          </w:p>
        </w:tc>
        <w:tc>
          <w:tcPr>
            <w:tcW w:w="2835" w:type="dxa"/>
            <w:vAlign w:val="center"/>
          </w:tcPr>
          <w:p w14:paraId="4134DBA6"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0,01 / 0,2</w:t>
            </w:r>
          </w:p>
        </w:tc>
        <w:tc>
          <w:tcPr>
            <w:tcW w:w="2268" w:type="dxa"/>
            <w:vAlign w:val="center"/>
          </w:tcPr>
          <w:p w14:paraId="23DB43FA"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164570" w14:paraId="1595BBF7" w14:textId="77777777" w:rsidTr="00164570">
        <w:trPr>
          <w:trHeight w:val="135"/>
        </w:trPr>
        <w:tc>
          <w:tcPr>
            <w:tcW w:w="1148" w:type="dxa"/>
            <w:vMerge/>
            <w:vAlign w:val="center"/>
          </w:tcPr>
          <w:p w14:paraId="74A1C177"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7C87F354"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Радионуклидтер (Бк/кг):</w:t>
            </w:r>
          </w:p>
        </w:tc>
        <w:tc>
          <w:tcPr>
            <w:tcW w:w="2835" w:type="dxa"/>
            <w:vAlign w:val="center"/>
          </w:tcPr>
          <w:p w14:paraId="068EDC86"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c>
          <w:tcPr>
            <w:tcW w:w="2268" w:type="dxa"/>
            <w:vAlign w:val="center"/>
          </w:tcPr>
          <w:p w14:paraId="31AEAFA9" w14:textId="77777777" w:rsidR="00B350B4" w:rsidRPr="00164570" w:rsidRDefault="00B350B4" w:rsidP="00F169CA">
            <w:pPr>
              <w:spacing w:after="0" w:line="240" w:lineRule="auto"/>
              <w:jc w:val="center"/>
              <w:rPr>
                <w:rFonts w:ascii="Times New Roman" w:hAnsi="Times New Roman" w:cs="Times New Roman"/>
                <w:sz w:val="24"/>
                <w:szCs w:val="24"/>
                <w:lang w:val="kk-KZ"/>
              </w:rPr>
            </w:pPr>
          </w:p>
        </w:tc>
      </w:tr>
      <w:tr w:rsidR="00B350B4" w:rsidRPr="0035787B" w14:paraId="182E16E3" w14:textId="77777777" w:rsidTr="00164570">
        <w:trPr>
          <w:trHeight w:val="126"/>
        </w:trPr>
        <w:tc>
          <w:tcPr>
            <w:tcW w:w="1148" w:type="dxa"/>
            <w:vMerge/>
            <w:vAlign w:val="center"/>
          </w:tcPr>
          <w:p w14:paraId="2C58B6D8"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626B3437"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цезий-137</w:t>
            </w:r>
          </w:p>
        </w:tc>
        <w:tc>
          <w:tcPr>
            <w:tcW w:w="2835" w:type="dxa"/>
            <w:vAlign w:val="center"/>
          </w:tcPr>
          <w:p w14:paraId="45BF0137"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160 / -</w:t>
            </w:r>
          </w:p>
        </w:tc>
        <w:tc>
          <w:tcPr>
            <w:tcW w:w="2268" w:type="dxa"/>
            <w:vAlign w:val="center"/>
          </w:tcPr>
          <w:p w14:paraId="4B9E6FA6"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Бк/кг, сойылма малдың еті</w:t>
            </w:r>
          </w:p>
        </w:tc>
      </w:tr>
      <w:tr w:rsidR="00B350B4" w:rsidRPr="0035787B" w14:paraId="29B94619" w14:textId="77777777" w:rsidTr="00164570">
        <w:trPr>
          <w:trHeight w:val="538"/>
        </w:trPr>
        <w:tc>
          <w:tcPr>
            <w:tcW w:w="1148" w:type="dxa"/>
            <w:vMerge/>
            <w:vAlign w:val="center"/>
          </w:tcPr>
          <w:p w14:paraId="3B30C54D" w14:textId="77777777" w:rsidR="00B350B4" w:rsidRPr="00164570" w:rsidRDefault="00B350B4" w:rsidP="00F169CA">
            <w:pPr>
              <w:spacing w:after="0" w:line="240" w:lineRule="auto"/>
              <w:ind w:firstLine="709"/>
              <w:jc w:val="center"/>
              <w:rPr>
                <w:rFonts w:ascii="Times New Roman" w:hAnsi="Times New Roman" w:cs="Times New Roman"/>
                <w:sz w:val="24"/>
                <w:szCs w:val="24"/>
                <w:lang w:val="kk-KZ"/>
              </w:rPr>
            </w:pPr>
          </w:p>
        </w:tc>
        <w:tc>
          <w:tcPr>
            <w:tcW w:w="3388" w:type="dxa"/>
            <w:vAlign w:val="center"/>
          </w:tcPr>
          <w:p w14:paraId="590DF5B6" w14:textId="77777777" w:rsidR="00B350B4" w:rsidRPr="00164570" w:rsidRDefault="00B350B4" w:rsidP="00F169CA">
            <w:pPr>
              <w:spacing w:after="0" w:line="240" w:lineRule="auto"/>
              <w:rPr>
                <w:rFonts w:ascii="Times New Roman" w:hAnsi="Times New Roman" w:cs="Times New Roman"/>
                <w:sz w:val="24"/>
                <w:szCs w:val="24"/>
                <w:lang w:val="kk-KZ"/>
              </w:rPr>
            </w:pPr>
            <w:r w:rsidRPr="00164570">
              <w:rPr>
                <w:rFonts w:ascii="Times New Roman" w:hAnsi="Times New Roman" w:cs="Times New Roman"/>
                <w:sz w:val="24"/>
                <w:szCs w:val="24"/>
                <w:lang w:val="kk-KZ"/>
              </w:rPr>
              <w:t>стронций-90</w:t>
            </w:r>
          </w:p>
        </w:tc>
        <w:tc>
          <w:tcPr>
            <w:tcW w:w="2835" w:type="dxa"/>
            <w:vAlign w:val="center"/>
          </w:tcPr>
          <w:p w14:paraId="07981FB0"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50 / -</w:t>
            </w:r>
          </w:p>
        </w:tc>
        <w:tc>
          <w:tcPr>
            <w:tcW w:w="2268" w:type="dxa"/>
            <w:vAlign w:val="center"/>
          </w:tcPr>
          <w:p w14:paraId="72044ADF" w14:textId="77777777" w:rsidR="00B350B4" w:rsidRPr="00164570" w:rsidRDefault="00B350B4" w:rsidP="00F169CA">
            <w:pPr>
              <w:spacing w:after="0" w:line="240" w:lineRule="auto"/>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Бк/кг, сойылма малдың сүйексіз еті</w:t>
            </w:r>
          </w:p>
        </w:tc>
      </w:tr>
    </w:tbl>
    <w:p w14:paraId="7161ABAA" w14:textId="77777777" w:rsidR="00936899" w:rsidRPr="00A10726" w:rsidRDefault="00936899" w:rsidP="00F169CA">
      <w:pPr>
        <w:spacing w:after="0" w:line="240" w:lineRule="auto"/>
        <w:ind w:firstLine="709"/>
        <w:jc w:val="both"/>
        <w:rPr>
          <w:rFonts w:ascii="Times New Roman" w:hAnsi="Times New Roman" w:cs="Times New Roman"/>
          <w:sz w:val="28"/>
          <w:szCs w:val="28"/>
          <w:lang w:val="kk-KZ"/>
        </w:rPr>
      </w:pPr>
    </w:p>
    <w:p w14:paraId="27DF2D35" w14:textId="647B9535" w:rsidR="00B350B4" w:rsidRDefault="00C813FD" w:rsidP="0016457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8</w:t>
      </w:r>
      <w:r w:rsidR="00B350B4" w:rsidRPr="00A10726">
        <w:rPr>
          <w:rFonts w:ascii="Times New Roman" w:hAnsi="Times New Roman" w:cs="Times New Roman"/>
          <w:sz w:val="28"/>
          <w:szCs w:val="28"/>
          <w:lang w:val="kk-KZ"/>
        </w:rPr>
        <w:t xml:space="preserve"> – </w:t>
      </w:r>
      <w:r w:rsidR="00B350B4" w:rsidRPr="00A10726">
        <w:rPr>
          <w:rStyle w:val="s1"/>
          <w:rFonts w:ascii="Times New Roman" w:hAnsi="Times New Roman" w:cs="Times New Roman"/>
          <w:sz w:val="28"/>
          <w:szCs w:val="28"/>
          <w:lang w:val="kk-KZ"/>
        </w:rPr>
        <w:t>КО ТГ</w:t>
      </w:r>
      <w:r w:rsidR="00B350B4" w:rsidRPr="00A10726">
        <w:rPr>
          <w:rStyle w:val="s1"/>
          <w:rFonts w:ascii="Times New Roman" w:hAnsi="Times New Roman" w:cs="Times New Roman"/>
          <w:b/>
          <w:sz w:val="28"/>
          <w:szCs w:val="28"/>
          <w:lang w:val="kk-KZ"/>
        </w:rPr>
        <w:t xml:space="preserve"> </w:t>
      </w:r>
      <w:r w:rsidR="00B350B4" w:rsidRPr="00A10726">
        <w:rPr>
          <w:rStyle w:val="s1"/>
          <w:rFonts w:ascii="Times New Roman" w:hAnsi="Times New Roman" w:cs="Times New Roman"/>
          <w:sz w:val="28"/>
          <w:szCs w:val="28"/>
          <w:lang w:val="kk-KZ"/>
        </w:rPr>
        <w:t>034/2013</w:t>
      </w:r>
      <w:r w:rsidR="00B350B4" w:rsidRPr="00A10726">
        <w:rPr>
          <w:rFonts w:ascii="Times New Roman" w:hAnsi="Times New Roman" w:cs="Times New Roman"/>
          <w:sz w:val="28"/>
          <w:szCs w:val="28"/>
          <w:lang w:val="kk-KZ"/>
        </w:rPr>
        <w:t xml:space="preserve"> және ҚХР еттің микробиологиялық қауіпсіздігінің салы</w:t>
      </w:r>
      <w:r w:rsidR="00164570">
        <w:rPr>
          <w:rFonts w:ascii="Times New Roman" w:hAnsi="Times New Roman" w:cs="Times New Roman"/>
          <w:sz w:val="28"/>
          <w:szCs w:val="28"/>
          <w:lang w:val="kk-KZ"/>
        </w:rPr>
        <w:t>стырмалы көрсеткіштері</w:t>
      </w:r>
    </w:p>
    <w:p w14:paraId="687B974C" w14:textId="77777777" w:rsidR="00164570" w:rsidRPr="00164570" w:rsidRDefault="00164570" w:rsidP="00164570">
      <w:pPr>
        <w:spacing w:after="0" w:line="240" w:lineRule="auto"/>
        <w:jc w:val="both"/>
        <w:rPr>
          <w:rFonts w:ascii="Times New Roman" w:hAnsi="Times New Roman" w:cs="Times New Roman"/>
          <w:sz w:val="16"/>
          <w:szCs w:val="16"/>
          <w:lang w:val="kk-KZ"/>
        </w:rPr>
      </w:pPr>
    </w:p>
    <w:tbl>
      <w:tblPr>
        <w:tblStyle w:val="a3"/>
        <w:tblpPr w:leftFromText="180" w:rightFromText="180" w:vertAnchor="text" w:tblpX="136" w:tblpY="1"/>
        <w:tblOverlap w:val="never"/>
        <w:tblW w:w="0" w:type="auto"/>
        <w:tblLook w:val="04A0" w:firstRow="1" w:lastRow="0" w:firstColumn="1" w:lastColumn="0" w:noHBand="0" w:noVBand="1"/>
      </w:tblPr>
      <w:tblGrid>
        <w:gridCol w:w="1610"/>
        <w:gridCol w:w="2404"/>
        <w:gridCol w:w="2435"/>
        <w:gridCol w:w="3150"/>
      </w:tblGrid>
      <w:tr w:rsidR="00B350B4" w:rsidRPr="0035787B" w14:paraId="58C485BC" w14:textId="77777777" w:rsidTr="003F614C">
        <w:trPr>
          <w:trHeight w:val="139"/>
        </w:trPr>
        <w:tc>
          <w:tcPr>
            <w:tcW w:w="1610" w:type="dxa"/>
            <w:vMerge w:val="restart"/>
            <w:vAlign w:val="center"/>
          </w:tcPr>
          <w:p w14:paraId="4F743C5D"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 xml:space="preserve">Өнім </w:t>
            </w:r>
          </w:p>
        </w:tc>
        <w:tc>
          <w:tcPr>
            <w:tcW w:w="2404" w:type="dxa"/>
            <w:vMerge w:val="restart"/>
            <w:vAlign w:val="center"/>
          </w:tcPr>
          <w:p w14:paraId="393C9AF2"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КМАФАнМ, КОЕ/г, артық емес</w:t>
            </w:r>
          </w:p>
        </w:tc>
        <w:tc>
          <w:tcPr>
            <w:tcW w:w="5585" w:type="dxa"/>
            <w:gridSpan w:val="2"/>
            <w:vAlign w:val="center"/>
          </w:tcPr>
          <w:p w14:paraId="6511039D"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Рұқсат етілмейтін өнімнің массасы  (г)</w:t>
            </w:r>
          </w:p>
        </w:tc>
      </w:tr>
      <w:tr w:rsidR="00B350B4" w:rsidRPr="00164570" w14:paraId="7F6DC911" w14:textId="77777777" w:rsidTr="001C34FA">
        <w:trPr>
          <w:trHeight w:val="264"/>
        </w:trPr>
        <w:tc>
          <w:tcPr>
            <w:tcW w:w="1610" w:type="dxa"/>
            <w:vMerge/>
            <w:vAlign w:val="center"/>
          </w:tcPr>
          <w:p w14:paraId="064B6620" w14:textId="77777777" w:rsidR="00B350B4" w:rsidRPr="00164570" w:rsidRDefault="00B350B4" w:rsidP="00164570">
            <w:pPr>
              <w:jc w:val="center"/>
              <w:rPr>
                <w:rFonts w:ascii="Times New Roman" w:hAnsi="Times New Roman" w:cs="Times New Roman"/>
                <w:sz w:val="24"/>
                <w:szCs w:val="24"/>
                <w:lang w:val="kk-KZ"/>
              </w:rPr>
            </w:pPr>
          </w:p>
        </w:tc>
        <w:tc>
          <w:tcPr>
            <w:tcW w:w="2404" w:type="dxa"/>
            <w:vMerge/>
            <w:vAlign w:val="center"/>
          </w:tcPr>
          <w:p w14:paraId="15999186" w14:textId="77777777" w:rsidR="00B350B4" w:rsidRPr="00164570" w:rsidRDefault="00B350B4" w:rsidP="00164570">
            <w:pPr>
              <w:jc w:val="center"/>
              <w:rPr>
                <w:rFonts w:ascii="Times New Roman" w:hAnsi="Times New Roman" w:cs="Times New Roman"/>
                <w:sz w:val="24"/>
                <w:szCs w:val="24"/>
                <w:lang w:val="kk-KZ"/>
              </w:rPr>
            </w:pPr>
          </w:p>
        </w:tc>
        <w:tc>
          <w:tcPr>
            <w:tcW w:w="2435" w:type="dxa"/>
            <w:vAlign w:val="center"/>
          </w:tcPr>
          <w:p w14:paraId="3F70887D"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БГКП (колиформдар)</w:t>
            </w:r>
          </w:p>
        </w:tc>
        <w:tc>
          <w:tcPr>
            <w:tcW w:w="3150" w:type="dxa"/>
            <w:vAlign w:val="center"/>
          </w:tcPr>
          <w:p w14:paraId="5B30EFD6" w14:textId="510CBF24" w:rsidR="00B350B4" w:rsidRPr="00164570" w:rsidRDefault="003F614C"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п</w:t>
            </w:r>
            <w:r w:rsidR="00B350B4" w:rsidRPr="00164570">
              <w:rPr>
                <w:rFonts w:ascii="Times New Roman" w:hAnsi="Times New Roman" w:cs="Times New Roman"/>
                <w:sz w:val="24"/>
                <w:szCs w:val="24"/>
                <w:lang w:val="kk-KZ"/>
              </w:rPr>
              <w:t>атогенді, оның ішінде сальмонеллалар</w:t>
            </w:r>
          </w:p>
        </w:tc>
      </w:tr>
      <w:tr w:rsidR="00B350B4" w:rsidRPr="00164570" w14:paraId="6AB60853" w14:textId="77777777" w:rsidTr="003F614C">
        <w:tc>
          <w:tcPr>
            <w:tcW w:w="1610" w:type="dxa"/>
            <w:vAlign w:val="center"/>
          </w:tcPr>
          <w:p w14:paraId="31C799B2" w14:textId="710DB34C" w:rsidR="00B350B4" w:rsidRPr="00164570" w:rsidRDefault="00B350B4" w:rsidP="00164570">
            <w:pPr>
              <w:rPr>
                <w:rFonts w:ascii="Times New Roman" w:hAnsi="Times New Roman" w:cs="Times New Roman"/>
                <w:sz w:val="24"/>
                <w:szCs w:val="24"/>
                <w:lang w:val="kk-KZ"/>
              </w:rPr>
            </w:pPr>
            <w:r w:rsidRPr="00164570">
              <w:rPr>
                <w:rFonts w:ascii="Times New Roman" w:hAnsi="Times New Roman" w:cs="Times New Roman"/>
                <w:sz w:val="24"/>
                <w:szCs w:val="24"/>
                <w:lang w:val="kk-KZ"/>
              </w:rPr>
              <w:t>Мұзда</w:t>
            </w:r>
            <w:r w:rsidR="003F614C">
              <w:rPr>
                <w:rFonts w:ascii="Times New Roman" w:hAnsi="Times New Roman" w:cs="Times New Roman"/>
                <w:sz w:val="24"/>
                <w:szCs w:val="24"/>
                <w:lang w:val="kk-KZ"/>
              </w:rPr>
              <w:t xml:space="preserve"> </w:t>
            </w:r>
            <w:r w:rsidRPr="00164570">
              <w:rPr>
                <w:rFonts w:ascii="Times New Roman" w:hAnsi="Times New Roman" w:cs="Times New Roman"/>
                <w:sz w:val="24"/>
                <w:szCs w:val="24"/>
                <w:lang w:val="kk-KZ"/>
              </w:rPr>
              <w:t>тылған ет</w:t>
            </w:r>
          </w:p>
        </w:tc>
        <w:tc>
          <w:tcPr>
            <w:tcW w:w="2404" w:type="dxa"/>
            <w:vAlign w:val="center"/>
          </w:tcPr>
          <w:p w14:paraId="516019B4"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1·10</w:t>
            </w:r>
            <w:r w:rsidRPr="00164570">
              <w:rPr>
                <w:rFonts w:ascii="Times New Roman" w:hAnsi="Times New Roman" w:cs="Times New Roman"/>
                <w:sz w:val="24"/>
                <w:szCs w:val="24"/>
                <w:vertAlign w:val="superscript"/>
                <w:lang w:val="kk-KZ"/>
              </w:rPr>
              <w:t xml:space="preserve">4 </w:t>
            </w:r>
            <w:r w:rsidRPr="00164570">
              <w:rPr>
                <w:rFonts w:ascii="Times New Roman" w:hAnsi="Times New Roman" w:cs="Times New Roman"/>
                <w:sz w:val="24"/>
                <w:szCs w:val="24"/>
                <w:lang w:val="kk-KZ"/>
              </w:rPr>
              <w:t>/ 1·10</w:t>
            </w:r>
            <w:r w:rsidRPr="00164570">
              <w:rPr>
                <w:rFonts w:ascii="Times New Roman" w:hAnsi="Times New Roman" w:cs="Times New Roman"/>
                <w:sz w:val="24"/>
                <w:szCs w:val="24"/>
                <w:vertAlign w:val="superscript"/>
                <w:lang w:val="kk-KZ"/>
              </w:rPr>
              <w:t>6</w:t>
            </w:r>
          </w:p>
        </w:tc>
        <w:tc>
          <w:tcPr>
            <w:tcW w:w="2435" w:type="dxa"/>
            <w:vAlign w:val="center"/>
          </w:tcPr>
          <w:p w14:paraId="6EC6F8A3"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0,01 / -</w:t>
            </w:r>
          </w:p>
        </w:tc>
        <w:tc>
          <w:tcPr>
            <w:tcW w:w="3150" w:type="dxa"/>
            <w:vAlign w:val="center"/>
          </w:tcPr>
          <w:p w14:paraId="623D74C8"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25 / рұқсат етілмейді</w:t>
            </w:r>
          </w:p>
        </w:tc>
      </w:tr>
      <w:tr w:rsidR="00B350B4" w:rsidRPr="00164570" w14:paraId="613AA04F" w14:textId="77777777" w:rsidTr="003F614C">
        <w:tc>
          <w:tcPr>
            <w:tcW w:w="1610" w:type="dxa"/>
            <w:vAlign w:val="center"/>
          </w:tcPr>
          <w:p w14:paraId="646A5907" w14:textId="77777777" w:rsidR="00B350B4" w:rsidRPr="00164570" w:rsidRDefault="00B350B4" w:rsidP="00164570">
            <w:pPr>
              <w:rPr>
                <w:rFonts w:ascii="Times New Roman" w:hAnsi="Times New Roman" w:cs="Times New Roman"/>
                <w:sz w:val="24"/>
                <w:szCs w:val="24"/>
                <w:lang w:val="kk-KZ"/>
              </w:rPr>
            </w:pPr>
            <w:r w:rsidRPr="00164570">
              <w:rPr>
                <w:rFonts w:ascii="Times New Roman" w:hAnsi="Times New Roman" w:cs="Times New Roman"/>
                <w:sz w:val="24"/>
                <w:szCs w:val="24"/>
                <w:lang w:val="kk-KZ"/>
              </w:rPr>
              <w:t>Блоктағы ет</w:t>
            </w:r>
          </w:p>
        </w:tc>
        <w:tc>
          <w:tcPr>
            <w:tcW w:w="2404" w:type="dxa"/>
            <w:vAlign w:val="center"/>
          </w:tcPr>
          <w:p w14:paraId="5EE64B91"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5·10</w:t>
            </w:r>
            <w:r w:rsidRPr="00164570">
              <w:rPr>
                <w:rFonts w:ascii="Times New Roman" w:hAnsi="Times New Roman" w:cs="Times New Roman"/>
                <w:sz w:val="24"/>
                <w:szCs w:val="24"/>
                <w:vertAlign w:val="superscript"/>
                <w:lang w:val="kk-KZ"/>
              </w:rPr>
              <w:t xml:space="preserve">5 </w:t>
            </w:r>
            <w:r w:rsidRPr="00164570">
              <w:rPr>
                <w:rFonts w:ascii="Times New Roman" w:hAnsi="Times New Roman" w:cs="Times New Roman"/>
                <w:sz w:val="24"/>
                <w:szCs w:val="24"/>
                <w:lang w:val="kk-KZ"/>
              </w:rPr>
              <w:t>/ 5·10</w:t>
            </w:r>
            <w:r w:rsidRPr="00164570">
              <w:rPr>
                <w:rFonts w:ascii="Times New Roman" w:hAnsi="Times New Roman" w:cs="Times New Roman"/>
                <w:sz w:val="24"/>
                <w:szCs w:val="24"/>
                <w:vertAlign w:val="superscript"/>
                <w:lang w:val="kk-KZ"/>
              </w:rPr>
              <w:t>5</w:t>
            </w:r>
          </w:p>
        </w:tc>
        <w:tc>
          <w:tcPr>
            <w:tcW w:w="2435" w:type="dxa"/>
            <w:vAlign w:val="center"/>
          </w:tcPr>
          <w:p w14:paraId="43EDD457"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0,001 / -</w:t>
            </w:r>
          </w:p>
        </w:tc>
        <w:tc>
          <w:tcPr>
            <w:tcW w:w="3150" w:type="dxa"/>
            <w:vAlign w:val="center"/>
          </w:tcPr>
          <w:p w14:paraId="15F7DF35" w14:textId="77777777" w:rsidR="00B350B4" w:rsidRPr="00164570" w:rsidRDefault="00B350B4" w:rsidP="00164570">
            <w:pPr>
              <w:jc w:val="center"/>
              <w:rPr>
                <w:rFonts w:ascii="Times New Roman" w:hAnsi="Times New Roman" w:cs="Times New Roman"/>
                <w:sz w:val="24"/>
                <w:szCs w:val="24"/>
                <w:lang w:val="kk-KZ"/>
              </w:rPr>
            </w:pPr>
            <w:r w:rsidRPr="00164570">
              <w:rPr>
                <w:rFonts w:ascii="Times New Roman" w:hAnsi="Times New Roman" w:cs="Times New Roman"/>
                <w:sz w:val="24"/>
                <w:szCs w:val="24"/>
                <w:lang w:val="kk-KZ"/>
              </w:rPr>
              <w:t>25 /  рұқсат етілмейді</w:t>
            </w:r>
          </w:p>
        </w:tc>
      </w:tr>
    </w:tbl>
    <w:p w14:paraId="1EA7B17B" w14:textId="012F4443" w:rsidR="00B350B4" w:rsidRPr="00B05D15" w:rsidRDefault="00B350B4" w:rsidP="001C34FA">
      <w:pPr>
        <w:spacing w:after="0" w:line="240" w:lineRule="auto"/>
        <w:ind w:firstLine="709"/>
        <w:jc w:val="both"/>
        <w:rPr>
          <w:rFonts w:ascii="Times New Roman" w:hAnsi="Times New Roman" w:cs="Times New Roman"/>
          <w:sz w:val="28"/>
          <w:szCs w:val="28"/>
          <w:lang w:val="kk-KZ"/>
        </w:rPr>
      </w:pPr>
      <w:r w:rsidRPr="00B05D15">
        <w:rPr>
          <w:rFonts w:ascii="Times New Roman" w:hAnsi="Times New Roman" w:cs="Times New Roman"/>
          <w:sz w:val="28"/>
          <w:szCs w:val="28"/>
          <w:lang w:val="kk-KZ"/>
        </w:rPr>
        <w:lastRenderedPageBreak/>
        <w:t xml:space="preserve">Екі елдің мұздатылған ет пен блоктағы етке қатысты микробиологиялық көрсеткіштері бойынша рұқсат етілген нормаларды зерттеу кезінде КО ТР </w:t>
      </w:r>
      <w:r w:rsidRPr="00B05D15">
        <w:rPr>
          <w:rStyle w:val="s1"/>
          <w:rFonts w:ascii="Times New Roman" w:hAnsi="Times New Roman" w:cs="Times New Roman"/>
          <w:sz w:val="28"/>
          <w:szCs w:val="28"/>
          <w:lang w:val="kk-KZ"/>
        </w:rPr>
        <w:t xml:space="preserve">034/2013 етте 25 г патогенді микроағзалардың, оның ішінде сальмонеллалардың болуына рұқсат етілетіні, ал ҚХР рұқсат етпейтіндігі анықталды. </w:t>
      </w:r>
      <w:r w:rsidRPr="00B05D15">
        <w:rPr>
          <w:rFonts w:ascii="Times New Roman" w:hAnsi="Times New Roman" w:cs="Times New Roman"/>
          <w:sz w:val="28"/>
          <w:szCs w:val="28"/>
          <w:lang w:val="kk-KZ"/>
        </w:rPr>
        <w:t>КМАФАнМ мұздатылған етте РФ үшін 1·10</w:t>
      </w:r>
      <w:r w:rsidRPr="00B05D15">
        <w:rPr>
          <w:rFonts w:ascii="Times New Roman" w:hAnsi="Times New Roman" w:cs="Times New Roman"/>
          <w:sz w:val="28"/>
          <w:szCs w:val="28"/>
          <w:vertAlign w:val="superscript"/>
          <w:lang w:val="kk-KZ"/>
        </w:rPr>
        <w:t xml:space="preserve">4 </w:t>
      </w:r>
      <w:r w:rsidRPr="00B05D15">
        <w:rPr>
          <w:rFonts w:ascii="Times New Roman" w:hAnsi="Times New Roman" w:cs="Times New Roman"/>
          <w:sz w:val="28"/>
          <w:szCs w:val="28"/>
          <w:lang w:val="kk-KZ"/>
        </w:rPr>
        <w:t>КОЕ/г құрайды, ал ҚХР үшін 1·10</w:t>
      </w:r>
      <w:r w:rsidRPr="00B05D15">
        <w:rPr>
          <w:rFonts w:ascii="Times New Roman" w:hAnsi="Times New Roman" w:cs="Times New Roman"/>
          <w:sz w:val="28"/>
          <w:szCs w:val="28"/>
          <w:vertAlign w:val="superscript"/>
          <w:lang w:val="kk-KZ"/>
        </w:rPr>
        <w:t xml:space="preserve">6 </w:t>
      </w:r>
      <w:r w:rsidRPr="00B05D15">
        <w:rPr>
          <w:rFonts w:ascii="Times New Roman" w:hAnsi="Times New Roman" w:cs="Times New Roman"/>
          <w:sz w:val="28"/>
          <w:szCs w:val="28"/>
          <w:lang w:val="kk-KZ"/>
        </w:rPr>
        <w:t>КОЕ/г, ал блоктағы етте екі ел үшін бірдей 5·10</w:t>
      </w:r>
      <w:r w:rsidRPr="00B05D15">
        <w:rPr>
          <w:rFonts w:ascii="Times New Roman" w:hAnsi="Times New Roman" w:cs="Times New Roman"/>
          <w:sz w:val="28"/>
          <w:szCs w:val="28"/>
          <w:vertAlign w:val="superscript"/>
          <w:lang w:val="kk-KZ"/>
        </w:rPr>
        <w:t xml:space="preserve">5 </w:t>
      </w:r>
      <w:r w:rsidRPr="00B05D15">
        <w:rPr>
          <w:rFonts w:ascii="Times New Roman" w:hAnsi="Times New Roman" w:cs="Times New Roman"/>
          <w:sz w:val="28"/>
          <w:szCs w:val="28"/>
          <w:lang w:val="kk-KZ"/>
        </w:rPr>
        <w:t xml:space="preserve">КОЕ/г </w:t>
      </w:r>
      <w:r w:rsidRPr="00B05D15">
        <w:rPr>
          <w:rFonts w:ascii="Times New Roman" w:eastAsia="Calibri" w:hAnsi="Times New Roman" w:cs="Times New Roman"/>
          <w:sz w:val="28"/>
          <w:szCs w:val="28"/>
          <w:lang w:val="kk-KZ"/>
        </w:rPr>
        <w:t>[</w:t>
      </w:r>
      <w:r w:rsidR="006D45CB">
        <w:rPr>
          <w:rFonts w:ascii="Times New Roman" w:eastAsia="Calibri" w:hAnsi="Times New Roman" w:cs="Times New Roman"/>
          <w:sz w:val="28"/>
          <w:szCs w:val="28"/>
          <w:lang w:val="kk-KZ"/>
        </w:rPr>
        <w:t xml:space="preserve">20; </w:t>
      </w:r>
      <w:r w:rsidRPr="00B05D15">
        <w:rPr>
          <w:rFonts w:ascii="Times New Roman" w:eastAsia="Calibri" w:hAnsi="Times New Roman" w:cs="Times New Roman"/>
          <w:sz w:val="28"/>
          <w:szCs w:val="28"/>
          <w:lang w:val="kk-KZ"/>
        </w:rPr>
        <w:t>2</w:t>
      </w:r>
      <w:r w:rsidR="006D45CB">
        <w:rPr>
          <w:rFonts w:ascii="Times New Roman" w:eastAsia="Calibri" w:hAnsi="Times New Roman" w:cs="Times New Roman"/>
          <w:sz w:val="28"/>
          <w:szCs w:val="28"/>
          <w:lang w:val="kk-KZ"/>
        </w:rPr>
        <w:t>9</w:t>
      </w:r>
      <w:r w:rsidR="00936899">
        <w:rPr>
          <w:rFonts w:ascii="Times New Roman" w:eastAsia="Calibri" w:hAnsi="Times New Roman" w:cs="Times New Roman"/>
          <w:sz w:val="28"/>
          <w:szCs w:val="28"/>
          <w:lang w:val="kk-KZ"/>
        </w:rPr>
        <w:t xml:space="preserve">; </w:t>
      </w:r>
      <w:r w:rsidR="006D45CB">
        <w:rPr>
          <w:rFonts w:ascii="Times New Roman" w:eastAsia="Calibri" w:hAnsi="Times New Roman" w:cs="Times New Roman"/>
          <w:sz w:val="28"/>
          <w:szCs w:val="28"/>
          <w:lang w:val="kk-KZ"/>
        </w:rPr>
        <w:t>30</w:t>
      </w:r>
      <w:r w:rsidR="00936899">
        <w:rPr>
          <w:rFonts w:ascii="Times New Roman" w:eastAsia="Calibri" w:hAnsi="Times New Roman" w:cs="Times New Roman"/>
          <w:sz w:val="28"/>
          <w:szCs w:val="28"/>
          <w:lang w:val="kk-KZ"/>
        </w:rPr>
        <w:t xml:space="preserve">; </w:t>
      </w:r>
      <w:r w:rsidR="006D45CB">
        <w:rPr>
          <w:rFonts w:ascii="Times New Roman" w:eastAsia="Calibri" w:hAnsi="Times New Roman" w:cs="Times New Roman"/>
          <w:sz w:val="28"/>
          <w:szCs w:val="28"/>
          <w:lang w:val="kk-KZ"/>
        </w:rPr>
        <w:t>31</w:t>
      </w:r>
      <w:r w:rsidRPr="00B05D15">
        <w:rPr>
          <w:rFonts w:ascii="Times New Roman" w:eastAsia="Calibri" w:hAnsi="Times New Roman" w:cs="Times New Roman"/>
          <w:sz w:val="28"/>
          <w:szCs w:val="28"/>
          <w:lang w:val="kk-KZ"/>
        </w:rPr>
        <w:t>]</w:t>
      </w:r>
      <w:r w:rsidRPr="00B05D15">
        <w:rPr>
          <w:rFonts w:ascii="Times New Roman" w:hAnsi="Times New Roman" w:cs="Times New Roman"/>
          <w:sz w:val="28"/>
          <w:szCs w:val="28"/>
          <w:lang w:val="kk-KZ"/>
        </w:rPr>
        <w:t>.</w:t>
      </w:r>
      <w:r w:rsidR="00C25297" w:rsidRPr="00C25297">
        <w:rPr>
          <w:rFonts w:ascii="Times New Roman" w:hAnsi="Times New Roman" w:cs="Times New Roman"/>
          <w:sz w:val="28"/>
          <w:szCs w:val="28"/>
          <w:lang w:val="kk-KZ"/>
        </w:rPr>
        <w:t xml:space="preserve"> </w:t>
      </w:r>
    </w:p>
    <w:p w14:paraId="23AABCE4" w14:textId="4D9066FB" w:rsidR="00B350B4" w:rsidRPr="00B05D15" w:rsidRDefault="00B350B4" w:rsidP="001C34FA">
      <w:pPr>
        <w:spacing w:after="0" w:line="240" w:lineRule="auto"/>
        <w:ind w:firstLine="709"/>
        <w:jc w:val="both"/>
        <w:rPr>
          <w:rFonts w:ascii="Times New Roman" w:hAnsi="Times New Roman" w:cs="Times New Roman"/>
          <w:sz w:val="28"/>
          <w:szCs w:val="28"/>
          <w:lang w:val="kk-KZ"/>
        </w:rPr>
      </w:pPr>
      <w:r w:rsidRPr="00B05D15">
        <w:rPr>
          <w:rFonts w:ascii="Times New Roman" w:hAnsi="Times New Roman" w:cs="Times New Roman"/>
          <w:sz w:val="28"/>
          <w:szCs w:val="28"/>
          <w:lang w:val="kk-KZ"/>
        </w:rPr>
        <w:t>«Ет және ет өнімдерінің қауіпсіздігі туралы» Кеден Одағы Техникалық регламенті (КО ТР 034/2013), ҚХР және басқалары, етке арналған ветеринариялық ілеспе құжаттарды беруді ұйымдастыру бойынша жалпы ережелер әзірленді.</w:t>
      </w:r>
    </w:p>
    <w:p w14:paraId="15F29CCC" w14:textId="53004E85" w:rsidR="00B350B4" w:rsidRPr="00B05D15" w:rsidRDefault="00B350B4" w:rsidP="001C34FA">
      <w:pPr>
        <w:spacing w:after="0" w:line="240" w:lineRule="auto"/>
        <w:ind w:firstLine="709"/>
        <w:jc w:val="both"/>
        <w:rPr>
          <w:rFonts w:ascii="Times New Roman" w:hAnsi="Times New Roman" w:cs="Times New Roman"/>
          <w:sz w:val="28"/>
          <w:szCs w:val="28"/>
          <w:lang w:val="kk-KZ"/>
        </w:rPr>
      </w:pPr>
      <w:r w:rsidRPr="00B05D15">
        <w:rPr>
          <w:rFonts w:ascii="Times New Roman" w:hAnsi="Times New Roman" w:cs="Times New Roman"/>
          <w:sz w:val="28"/>
          <w:szCs w:val="28"/>
          <w:lang w:val="kk-KZ"/>
        </w:rPr>
        <w:t>Ветеринариялық құжаттарды беру қағидалары және олардың бланктеріне қойылатын талаптар</w:t>
      </w:r>
      <w:r w:rsidR="003F614C" w:rsidRPr="00B05D15">
        <w:rPr>
          <w:rFonts w:ascii="Times New Roman" w:hAnsi="Times New Roman" w:cs="Times New Roman"/>
          <w:sz w:val="28"/>
          <w:szCs w:val="28"/>
          <w:lang w:val="kk-KZ"/>
        </w:rPr>
        <w:t>:</w:t>
      </w:r>
    </w:p>
    <w:p w14:paraId="4F08DE4D" w14:textId="09E0BFAB" w:rsidR="002C672D" w:rsidRPr="003F614C" w:rsidRDefault="00B350B4" w:rsidP="001C34FA">
      <w:pPr>
        <w:spacing w:after="0" w:line="240" w:lineRule="auto"/>
        <w:ind w:firstLine="709"/>
        <w:jc w:val="both"/>
        <w:rPr>
          <w:rFonts w:ascii="Times New Roman" w:hAnsi="Times New Roman" w:cs="Times New Roman"/>
          <w:sz w:val="28"/>
          <w:szCs w:val="28"/>
          <w:lang w:val="kk-KZ"/>
        </w:rPr>
      </w:pPr>
      <w:r w:rsidRPr="00B05D15">
        <w:rPr>
          <w:rFonts w:ascii="Times New Roman" w:hAnsi="Times New Roman" w:cs="Times New Roman"/>
          <w:sz w:val="28"/>
          <w:szCs w:val="28"/>
          <w:lang w:val="kk-KZ"/>
        </w:rPr>
        <w:t>1. О</w:t>
      </w:r>
      <w:r w:rsidRPr="00B05D15">
        <w:rPr>
          <w:rFonts w:ascii="Times New Roman" w:hAnsi="Times New Roman" w:cs="Times New Roman"/>
          <w:spacing w:val="2"/>
          <w:sz w:val="28"/>
          <w:szCs w:val="28"/>
          <w:shd w:val="clear" w:color="auto" w:fill="FFFFFF"/>
          <w:lang w:val="kk-KZ"/>
        </w:rPr>
        <w:t>сы Ветеринариялық құжаттарды беру қағидалары және олардың бланкілеріне қойылатын талаптар (бұдан әрі – Қағидалар) "Ветеринария туралы" 2002 жылғы 10 шілдедегі Қазақстан Республикасы Заңының (бұдан әрі – Заң) 8-бабының </w:t>
      </w:r>
      <w:hyperlink r:id="rId17" w:anchor="z146" w:history="1">
        <w:r w:rsidRPr="00B05D15">
          <w:rPr>
            <w:rStyle w:val="af9"/>
            <w:rFonts w:ascii="Times New Roman" w:hAnsi="Times New Roman" w:cs="Times New Roman"/>
            <w:color w:val="auto"/>
            <w:spacing w:val="2"/>
            <w:sz w:val="28"/>
            <w:szCs w:val="28"/>
            <w:u w:val="none"/>
            <w:shd w:val="clear" w:color="auto" w:fill="FFFFFF"/>
            <w:lang w:val="kk-KZ"/>
          </w:rPr>
          <w:t>46-4) тармақшасына</w:t>
        </w:r>
      </w:hyperlink>
      <w:r w:rsidRPr="00B05D15">
        <w:rPr>
          <w:rFonts w:ascii="Times New Roman" w:hAnsi="Times New Roman" w:cs="Times New Roman"/>
          <w:spacing w:val="2"/>
          <w:sz w:val="28"/>
          <w:szCs w:val="28"/>
          <w:shd w:val="clear" w:color="auto" w:fill="FFFFFF"/>
          <w:lang w:val="kk-KZ"/>
        </w:rPr>
        <w:t>, сондай-ақ "Жануарлар дүниесін қорғау, өсімін молайту және пайдалану туралы" 2004 жылғы 9 шілдедегі Қазақстан Республикасы Заңының 9-бабы 1-тармағының</w:t>
      </w:r>
      <w:r w:rsidR="003F614C" w:rsidRPr="00B05D15">
        <w:rPr>
          <w:rFonts w:ascii="Times New Roman" w:hAnsi="Times New Roman" w:cs="Times New Roman"/>
          <w:spacing w:val="2"/>
          <w:sz w:val="28"/>
          <w:szCs w:val="28"/>
          <w:shd w:val="clear" w:color="auto" w:fill="FFFFFF"/>
          <w:lang w:val="kk-KZ"/>
        </w:rPr>
        <w:t xml:space="preserve"> </w:t>
      </w:r>
      <w:hyperlink r:id="rId18" w:anchor="z148" w:history="1">
        <w:r w:rsidRPr="00B05D15">
          <w:rPr>
            <w:rStyle w:val="af9"/>
            <w:rFonts w:ascii="Times New Roman" w:hAnsi="Times New Roman" w:cs="Times New Roman"/>
            <w:color w:val="auto"/>
            <w:spacing w:val="2"/>
            <w:sz w:val="28"/>
            <w:szCs w:val="28"/>
            <w:u w:val="none"/>
            <w:shd w:val="clear" w:color="auto" w:fill="FFFFFF"/>
            <w:lang w:val="kk-KZ"/>
          </w:rPr>
          <w:t>9) тармақшасына</w:t>
        </w:r>
      </w:hyperlink>
      <w:r w:rsidR="003F614C" w:rsidRPr="00B05D15">
        <w:rPr>
          <w:rStyle w:val="af9"/>
          <w:rFonts w:ascii="Times New Roman" w:hAnsi="Times New Roman" w:cs="Times New Roman"/>
          <w:color w:val="auto"/>
          <w:spacing w:val="2"/>
          <w:sz w:val="28"/>
          <w:szCs w:val="28"/>
          <w:u w:val="none"/>
          <w:shd w:val="clear" w:color="auto" w:fill="FFFFFF"/>
          <w:lang w:val="kk-KZ"/>
        </w:rPr>
        <w:t xml:space="preserve"> </w:t>
      </w:r>
      <w:r w:rsidRPr="00B05D15">
        <w:rPr>
          <w:rFonts w:ascii="Times New Roman" w:hAnsi="Times New Roman" w:cs="Times New Roman"/>
          <w:spacing w:val="2"/>
          <w:sz w:val="28"/>
          <w:szCs w:val="28"/>
          <w:shd w:val="clear" w:color="auto" w:fill="FFFFFF"/>
          <w:lang w:val="kk-KZ"/>
        </w:rPr>
        <w:t xml:space="preserve">сәйкес әзірленді және ветеринариялық </w:t>
      </w:r>
      <w:r w:rsidRPr="003F614C">
        <w:rPr>
          <w:rFonts w:ascii="Times New Roman" w:hAnsi="Times New Roman" w:cs="Times New Roman"/>
          <w:spacing w:val="2"/>
          <w:sz w:val="28"/>
          <w:szCs w:val="28"/>
          <w:shd w:val="clear" w:color="auto" w:fill="FFFFFF"/>
          <w:lang w:val="kk-KZ"/>
        </w:rPr>
        <w:t>құжаттарды және олардың бланкілеріне қойылатын талаптарды беру тәртібін айқындайды</w:t>
      </w:r>
      <w:r w:rsidR="003F614C">
        <w:rPr>
          <w:rFonts w:ascii="Times New Roman" w:hAnsi="Times New Roman" w:cs="Times New Roman"/>
          <w:spacing w:val="2"/>
          <w:sz w:val="28"/>
          <w:szCs w:val="28"/>
          <w:shd w:val="clear" w:color="auto" w:fill="FFFFFF"/>
          <w:lang w:val="kk-KZ"/>
        </w:rPr>
        <w:t xml:space="preserve"> </w:t>
      </w:r>
      <w:r w:rsidR="002C672D" w:rsidRPr="003F614C">
        <w:rPr>
          <w:rFonts w:ascii="Times New Roman" w:eastAsia="Calibri" w:hAnsi="Times New Roman" w:cs="Times New Roman"/>
          <w:sz w:val="28"/>
          <w:szCs w:val="28"/>
          <w:lang w:val="kk-KZ"/>
        </w:rPr>
        <w:t>[</w:t>
      </w:r>
      <w:r w:rsidR="00811A78">
        <w:rPr>
          <w:rFonts w:ascii="Times New Roman" w:eastAsia="Calibri" w:hAnsi="Times New Roman" w:cs="Times New Roman"/>
          <w:sz w:val="28"/>
          <w:szCs w:val="28"/>
          <w:lang w:val="kk-KZ"/>
        </w:rPr>
        <w:t>30</w:t>
      </w:r>
      <w:r w:rsidR="002C672D" w:rsidRPr="003F614C">
        <w:rPr>
          <w:rFonts w:ascii="Times New Roman" w:eastAsia="Calibri" w:hAnsi="Times New Roman" w:cs="Times New Roman"/>
          <w:sz w:val="28"/>
          <w:szCs w:val="28"/>
          <w:lang w:val="kk-KZ"/>
        </w:rPr>
        <w:t>]</w:t>
      </w:r>
      <w:r w:rsidRPr="003F614C">
        <w:rPr>
          <w:rFonts w:ascii="Times New Roman" w:hAnsi="Times New Roman" w:cs="Times New Roman"/>
          <w:sz w:val="28"/>
          <w:szCs w:val="28"/>
          <w:lang w:val="kk-KZ"/>
        </w:rPr>
        <w:t>.</w:t>
      </w:r>
    </w:p>
    <w:p w14:paraId="03A90DCE" w14:textId="34CE2CED" w:rsidR="00B13926" w:rsidRPr="003F614C" w:rsidRDefault="003D4673" w:rsidP="003F614C">
      <w:pPr>
        <w:spacing w:after="0" w:line="240" w:lineRule="auto"/>
        <w:ind w:firstLine="709"/>
        <w:jc w:val="both"/>
        <w:rPr>
          <w:rFonts w:ascii="Times New Roman" w:hAnsi="Times New Roman" w:cs="Times New Roman"/>
          <w:spacing w:val="2"/>
          <w:sz w:val="28"/>
          <w:szCs w:val="28"/>
          <w:shd w:val="clear" w:color="auto" w:fill="FFFFFF"/>
          <w:lang w:val="kk-KZ"/>
        </w:rPr>
      </w:pPr>
      <w:r w:rsidRPr="003F614C">
        <w:rPr>
          <w:rFonts w:ascii="Times New Roman" w:hAnsi="Times New Roman" w:cs="Times New Roman"/>
          <w:sz w:val="28"/>
          <w:szCs w:val="28"/>
          <w:lang w:val="kk-KZ"/>
        </w:rPr>
        <w:t>2. Ережелерде келесі түсініктер қолданылады: 1) асыл тұқымдық куәлік – асыл тұқымды мал шаруашылығы саласындағы қызметті жүзеге асыратын асыл тұқымдық зауыт, асыл тұқымдық шаруашылық, асыл тұқымдық орталық, асыл тұқымды жануар ұрықтарын өткізу жөніндегі дистрибьютерлік орталық,  асыл тұқымдық өндіруші және ірі қара малдық тұқымдары бойынша республикалық палата беретін, асыл тұқымдық өнімнің (материалдық) ата тегін, өнімділік және өзге де сапаларын растайтын құжат; 2) ведомствоның аумақтық бөлімшелері (бұдан әрі – аумақтық бөлімшелер) – тиісті әкімшілік–аумақтық бірліктерде (облыс, республикалық маңызы бар қала, астана, аудан,  облыстық маңызы бар қала) орна</w:t>
      </w:r>
      <w:r w:rsidR="00645353">
        <w:rPr>
          <w:rFonts w:ascii="Times New Roman" w:hAnsi="Times New Roman" w:cs="Times New Roman"/>
          <w:sz w:val="28"/>
          <w:szCs w:val="28"/>
          <w:lang w:val="kk-KZ"/>
        </w:rPr>
        <w:t xml:space="preserve">ласқан аумақтық бөлімшелер; 3) </w:t>
      </w:r>
      <w:r w:rsidRPr="003F614C">
        <w:rPr>
          <w:rFonts w:ascii="Times New Roman" w:hAnsi="Times New Roman" w:cs="Times New Roman"/>
          <w:spacing w:val="2"/>
          <w:sz w:val="28"/>
          <w:szCs w:val="28"/>
          <w:shd w:val="clear" w:color="auto" w:fill="FFFFFF"/>
          <w:lang w:val="kk-KZ"/>
        </w:rPr>
        <w:t xml:space="preserve">ветеринария саласындағы уәкілетті орган ведомствосы (бұдан әрі – ведомство) – Ветеринариялық бақылау және қадағалау комитеті; 4) жануарлар – адам өсiретiн, ауыл шаруашылығы өндiрiсiне тiкелей қатысы бар жануарлардың және құстардың барлық түрi, сондай-ақ құрлықта, суда, ауада және топырақта табиғи еркіндік жағдайындағы жабайы жануарлар (сүтқоректілер, құстар, бауырымен жорғалаушылар, қосмекенділер, балықтар, моллюскілер, жәндіктер және басқалар); 5) өндірістік бақылау бөлімшелері – жануарларды союды, жануарлардан алынатын өнiм мен шикiзатты өңдеудi және өткiзудi жүзеге асыратын өндiрiс объектiлерiнiң әкiмшiлiктерi құрған, жануарлардың, жануарлардан алынатын өнiм мен шикiзаттың ветеринариялық нормативтерге сәйкестiгiн айқындау жөнiндегi бөлiмшелер; 6) өтініш беруші – ветеринариялық құжатты алуға өтінім берген жеке немесе заңды тұлға. </w:t>
      </w:r>
    </w:p>
    <w:p w14:paraId="645A56C6" w14:textId="588D153C" w:rsidR="003D4673" w:rsidRPr="003F614C" w:rsidRDefault="00B13926" w:rsidP="003F614C">
      <w:pPr>
        <w:spacing w:after="0" w:line="240" w:lineRule="auto"/>
        <w:ind w:firstLine="709"/>
        <w:jc w:val="both"/>
        <w:rPr>
          <w:rFonts w:ascii="Times New Roman" w:hAnsi="Times New Roman" w:cs="Times New Roman"/>
          <w:sz w:val="28"/>
          <w:szCs w:val="28"/>
          <w:lang w:val="kk-KZ"/>
        </w:rPr>
      </w:pPr>
      <w:r w:rsidRPr="003F614C">
        <w:rPr>
          <w:rFonts w:ascii="Times New Roman" w:hAnsi="Times New Roman" w:cs="Times New Roman"/>
          <w:spacing w:val="2"/>
          <w:sz w:val="28"/>
          <w:szCs w:val="28"/>
          <w:shd w:val="clear" w:color="auto" w:fill="FFFFFF"/>
          <w:lang w:val="kk-KZ"/>
        </w:rPr>
        <w:t>3.</w:t>
      </w:r>
      <w:r w:rsidR="003F614C">
        <w:rPr>
          <w:rFonts w:ascii="Times New Roman" w:hAnsi="Times New Roman" w:cs="Times New Roman"/>
          <w:spacing w:val="2"/>
          <w:sz w:val="28"/>
          <w:szCs w:val="28"/>
          <w:shd w:val="clear" w:color="auto" w:fill="FFFFFF"/>
          <w:lang w:val="kk-KZ"/>
        </w:rPr>
        <w:t xml:space="preserve"> </w:t>
      </w:r>
      <w:r w:rsidR="003D4673" w:rsidRPr="003F614C">
        <w:rPr>
          <w:rFonts w:ascii="Times New Roman" w:hAnsi="Times New Roman" w:cs="Times New Roman"/>
          <w:spacing w:val="2"/>
          <w:sz w:val="28"/>
          <w:szCs w:val="28"/>
          <w:shd w:val="clear" w:color="auto" w:fill="FFFFFF"/>
          <w:lang w:val="kk-KZ"/>
        </w:rPr>
        <w:t xml:space="preserve">Ветеринариялық сертификаттың, ветеринариялық-санитариялық қорытындының, ветеринариялық анықтаманың бланкілері мемлекеттік немесе орыс тілдерінде, ветеринариялық сертификат қажет болған кезде ағылшын </w:t>
      </w:r>
      <w:r w:rsidR="003D4673" w:rsidRPr="003F614C">
        <w:rPr>
          <w:rFonts w:ascii="Times New Roman" w:hAnsi="Times New Roman" w:cs="Times New Roman"/>
          <w:spacing w:val="2"/>
          <w:sz w:val="28"/>
          <w:szCs w:val="28"/>
          <w:shd w:val="clear" w:color="auto" w:fill="FFFFFF"/>
          <w:lang w:val="kk-KZ"/>
        </w:rPr>
        <w:lastRenderedPageBreak/>
        <w:t>тілінде беріледі. Ветеринариялық құжаттың нөмірі мыналарды қамтитын әріптік және сандық символдардан (символдар дефис арқылы бөлінеді) тұрады: алдыңғы екі символ – ҚР литерлік коды (Стандарттау жөніндегі халықаралық ұйымның – ISO кодына сәйкес келеті</w:t>
      </w:r>
      <w:r w:rsidR="00645353">
        <w:rPr>
          <w:rFonts w:ascii="Times New Roman" w:hAnsi="Times New Roman" w:cs="Times New Roman"/>
          <w:spacing w:val="2"/>
          <w:sz w:val="28"/>
          <w:szCs w:val="28"/>
          <w:shd w:val="clear" w:color="auto" w:fill="FFFFFF"/>
          <w:lang w:val="kk-KZ"/>
        </w:rPr>
        <w:t xml:space="preserve">н екі әріптік қысқарған атау); </w:t>
      </w:r>
      <w:r w:rsidR="003D4673" w:rsidRPr="003F614C">
        <w:rPr>
          <w:rFonts w:ascii="Times New Roman" w:hAnsi="Times New Roman" w:cs="Times New Roman"/>
          <w:spacing w:val="2"/>
          <w:sz w:val="28"/>
          <w:szCs w:val="28"/>
          <w:shd w:val="clear" w:color="auto" w:fill="FFFFFF"/>
          <w:lang w:val="kk-KZ"/>
        </w:rPr>
        <w:t>үшінші символ – облыстың, республикалық маңызы бар қаланың, астананың литерлік коды; төртінші – бесінші символдар – ауданның (облыстық маңы</w:t>
      </w:r>
      <w:r w:rsidR="00645353">
        <w:rPr>
          <w:rFonts w:ascii="Times New Roman" w:hAnsi="Times New Roman" w:cs="Times New Roman"/>
          <w:spacing w:val="2"/>
          <w:sz w:val="28"/>
          <w:szCs w:val="28"/>
          <w:shd w:val="clear" w:color="auto" w:fill="FFFFFF"/>
          <w:lang w:val="kk-KZ"/>
        </w:rPr>
        <w:t xml:space="preserve">зы бар қаланың) реттік нөмірі; </w:t>
      </w:r>
      <w:r w:rsidR="003D4673" w:rsidRPr="003F614C">
        <w:rPr>
          <w:rFonts w:ascii="Times New Roman" w:hAnsi="Times New Roman" w:cs="Times New Roman"/>
          <w:spacing w:val="2"/>
          <w:sz w:val="28"/>
          <w:szCs w:val="28"/>
          <w:shd w:val="clear" w:color="auto" w:fill="FFFFFF"/>
          <w:lang w:val="kk-KZ"/>
        </w:rPr>
        <w:t>алтыншы – он бірінші симво</w:t>
      </w:r>
      <w:r w:rsidR="00645353">
        <w:rPr>
          <w:rFonts w:ascii="Times New Roman" w:hAnsi="Times New Roman" w:cs="Times New Roman"/>
          <w:spacing w:val="2"/>
          <w:sz w:val="28"/>
          <w:szCs w:val="28"/>
          <w:shd w:val="clear" w:color="auto" w:fill="FFFFFF"/>
          <w:lang w:val="kk-KZ"/>
        </w:rPr>
        <w:t xml:space="preserve">лдар – құжаттың реттік нөмірі. </w:t>
      </w:r>
      <w:r w:rsidR="003D4673" w:rsidRPr="003F614C">
        <w:rPr>
          <w:rFonts w:ascii="Times New Roman" w:hAnsi="Times New Roman" w:cs="Times New Roman"/>
          <w:spacing w:val="2"/>
          <w:sz w:val="28"/>
          <w:szCs w:val="28"/>
          <w:shd w:val="clear" w:color="auto" w:fill="FFFFFF"/>
          <w:lang w:val="kk-KZ"/>
        </w:rPr>
        <w:t>Облыстың, республикалық маңызы бар қаланың, астананың литерлік коды, ауданның (облыстық маңызы бар қаланың) реттік нөмірі «Жануарлар өсіруді, жануарларды, жануарлардан алынатын өнім мен шикізатты дайындауды (союды), сақтауды, қайта өңдеуді және өткізуді жүзеге асыратын өндіріс объектілеріне, сондай-ақ ветеринариялық препараттарды, жемшөп пен жемшөп қоспаларын өндіру, сақтау және өткізу жөніндегі ұйымдарға есептік нөмірлер</w:t>
      </w:r>
      <w:r w:rsidR="00645353">
        <w:rPr>
          <w:rFonts w:ascii="Times New Roman" w:hAnsi="Times New Roman" w:cs="Times New Roman"/>
          <w:spacing w:val="2"/>
          <w:sz w:val="28"/>
          <w:szCs w:val="28"/>
          <w:shd w:val="clear" w:color="auto" w:fill="FFFFFF"/>
          <w:lang w:val="kk-KZ"/>
        </w:rPr>
        <w:t xml:space="preserve"> беру қағидаларын беру туралы» </w:t>
      </w:r>
      <w:r w:rsidR="003D4673" w:rsidRPr="003F614C">
        <w:rPr>
          <w:rFonts w:ascii="Times New Roman" w:hAnsi="Times New Roman" w:cs="Times New Roman"/>
          <w:spacing w:val="2"/>
          <w:sz w:val="28"/>
          <w:szCs w:val="28"/>
          <w:shd w:val="clear" w:color="auto" w:fill="FFFFFF"/>
          <w:lang w:val="kk-KZ"/>
        </w:rPr>
        <w:t>Қазақстан Республикасы Ауыл шаруашылығы министр</w:t>
      </w:r>
      <w:r w:rsidR="00E21023">
        <w:rPr>
          <w:rFonts w:ascii="Times New Roman" w:hAnsi="Times New Roman" w:cs="Times New Roman"/>
          <w:spacing w:val="2"/>
          <w:sz w:val="28"/>
          <w:szCs w:val="28"/>
          <w:shd w:val="clear" w:color="auto" w:fill="FFFFFF"/>
          <w:lang w:val="kk-KZ"/>
        </w:rPr>
        <w:t>інің 2015 жылғы 23 қаңтардағы №</w:t>
      </w:r>
      <w:r w:rsidR="00645353">
        <w:rPr>
          <w:rFonts w:ascii="Times New Roman" w:hAnsi="Times New Roman" w:cs="Times New Roman"/>
          <w:spacing w:val="2"/>
          <w:sz w:val="28"/>
          <w:szCs w:val="28"/>
          <w:shd w:val="clear" w:color="auto" w:fill="FFFFFF"/>
          <w:lang w:val="kk-KZ"/>
        </w:rPr>
        <w:t xml:space="preserve">7-1/37 </w:t>
      </w:r>
      <w:hyperlink r:id="rId19" w:anchor="z0" w:history="1">
        <w:r w:rsidR="003D4673" w:rsidRPr="003F614C">
          <w:rPr>
            <w:rStyle w:val="af9"/>
            <w:rFonts w:ascii="Times New Roman" w:hAnsi="Times New Roman" w:cs="Times New Roman"/>
            <w:color w:val="auto"/>
            <w:spacing w:val="2"/>
            <w:sz w:val="28"/>
            <w:szCs w:val="28"/>
            <w:u w:val="none"/>
            <w:shd w:val="clear" w:color="auto" w:fill="FFFFFF"/>
            <w:lang w:val="kk-KZ"/>
          </w:rPr>
          <w:t>бұйрығымен</w:t>
        </w:r>
      </w:hyperlink>
      <w:r w:rsidR="003F614C">
        <w:rPr>
          <w:rStyle w:val="af9"/>
          <w:rFonts w:ascii="Times New Roman" w:hAnsi="Times New Roman" w:cs="Times New Roman"/>
          <w:color w:val="auto"/>
          <w:spacing w:val="2"/>
          <w:sz w:val="28"/>
          <w:szCs w:val="28"/>
          <w:u w:val="none"/>
          <w:shd w:val="clear" w:color="auto" w:fill="FFFFFF"/>
          <w:lang w:val="kk-KZ"/>
        </w:rPr>
        <w:t xml:space="preserve"> </w:t>
      </w:r>
      <w:r w:rsidR="003D4673" w:rsidRPr="003F614C">
        <w:rPr>
          <w:rFonts w:ascii="Times New Roman" w:hAnsi="Times New Roman" w:cs="Times New Roman"/>
          <w:spacing w:val="2"/>
          <w:sz w:val="28"/>
          <w:szCs w:val="28"/>
          <w:shd w:val="clear" w:color="auto" w:fill="FFFFFF"/>
          <w:lang w:val="kk-KZ"/>
        </w:rPr>
        <w:t>(Нормативтік құқықтық актілерді м</w:t>
      </w:r>
      <w:r w:rsidR="00E21023">
        <w:rPr>
          <w:rFonts w:ascii="Times New Roman" w:hAnsi="Times New Roman" w:cs="Times New Roman"/>
          <w:spacing w:val="2"/>
          <w:sz w:val="28"/>
          <w:szCs w:val="28"/>
          <w:shd w:val="clear" w:color="auto" w:fill="FFFFFF"/>
          <w:lang w:val="kk-KZ"/>
        </w:rPr>
        <w:t>емлекеттік тіркеу тізілімінде №</w:t>
      </w:r>
      <w:r w:rsidR="003D4673" w:rsidRPr="003F614C">
        <w:rPr>
          <w:rFonts w:ascii="Times New Roman" w:hAnsi="Times New Roman" w:cs="Times New Roman"/>
          <w:spacing w:val="2"/>
          <w:sz w:val="28"/>
          <w:szCs w:val="28"/>
          <w:shd w:val="clear" w:color="auto" w:fill="FFFFFF"/>
          <w:lang w:val="kk-KZ"/>
        </w:rPr>
        <w:t>10466 болып тіркелген) бекітілген Жануарлар өсіруді, жануарларды, жануарлардан алынатын өнім мен шикізатты дайындауды (союды), сақтауды, қайта өңдеуді және өткізуді жүзеге асыратын өндіріс объектілеріне, сондай-ақ ветеринариялық препараттарды, жемшөп пен жемшөп қоспаларын өндіру, сақтау және өткізу жөніндегі ұйымдарға есе</w:t>
      </w:r>
      <w:r w:rsidR="00E21023">
        <w:rPr>
          <w:rFonts w:ascii="Times New Roman" w:hAnsi="Times New Roman" w:cs="Times New Roman"/>
          <w:spacing w:val="2"/>
          <w:sz w:val="28"/>
          <w:szCs w:val="28"/>
          <w:shd w:val="clear" w:color="auto" w:fill="FFFFFF"/>
          <w:lang w:val="kk-KZ"/>
        </w:rPr>
        <w:t xml:space="preserve">птік нөмірлер беру қағидаларына </w:t>
      </w:r>
      <w:hyperlink r:id="rId20" w:anchor="z10" w:history="1">
        <w:r w:rsidR="003D4673" w:rsidRPr="003F614C">
          <w:rPr>
            <w:rStyle w:val="af9"/>
            <w:rFonts w:ascii="Times New Roman" w:hAnsi="Times New Roman" w:cs="Times New Roman"/>
            <w:color w:val="auto"/>
            <w:spacing w:val="2"/>
            <w:sz w:val="28"/>
            <w:szCs w:val="28"/>
            <w:u w:val="none"/>
            <w:shd w:val="clear" w:color="auto" w:fill="FFFFFF"/>
            <w:lang w:val="kk-KZ"/>
          </w:rPr>
          <w:t>1-қосымшаға</w:t>
        </w:r>
      </w:hyperlink>
      <w:r w:rsidR="00E21023">
        <w:rPr>
          <w:rFonts w:ascii="Times New Roman" w:hAnsi="Times New Roman" w:cs="Times New Roman"/>
          <w:spacing w:val="2"/>
          <w:sz w:val="28"/>
          <w:szCs w:val="28"/>
          <w:shd w:val="clear" w:color="auto" w:fill="FFFFFF"/>
          <w:lang w:val="kk-KZ"/>
        </w:rPr>
        <w:t xml:space="preserve"> </w:t>
      </w:r>
      <w:r w:rsidR="003D4673" w:rsidRPr="003F614C">
        <w:rPr>
          <w:rFonts w:ascii="Times New Roman" w:hAnsi="Times New Roman" w:cs="Times New Roman"/>
          <w:spacing w:val="2"/>
          <w:sz w:val="28"/>
          <w:szCs w:val="28"/>
          <w:shd w:val="clear" w:color="auto" w:fill="FFFFFF"/>
          <w:lang w:val="kk-KZ"/>
        </w:rPr>
        <w:t>сәйкес енгізіледі. Респу</w:t>
      </w:r>
      <w:r w:rsidRPr="003F614C">
        <w:rPr>
          <w:rFonts w:ascii="Times New Roman" w:hAnsi="Times New Roman" w:cs="Times New Roman"/>
          <w:spacing w:val="2"/>
          <w:sz w:val="28"/>
          <w:szCs w:val="28"/>
          <w:shd w:val="clear" w:color="auto" w:fill="FFFFFF"/>
          <w:lang w:val="kk-KZ"/>
        </w:rPr>
        <w:t>бликалық маңызы бар қалаларда, А</w:t>
      </w:r>
      <w:r w:rsidR="003D4673" w:rsidRPr="003F614C">
        <w:rPr>
          <w:rFonts w:ascii="Times New Roman" w:hAnsi="Times New Roman" w:cs="Times New Roman"/>
          <w:spacing w:val="2"/>
          <w:sz w:val="28"/>
          <w:szCs w:val="28"/>
          <w:shd w:val="clear" w:color="auto" w:fill="FFFFFF"/>
          <w:lang w:val="kk-KZ"/>
        </w:rPr>
        <w:t>станада берілген ветеринариялық құжаттарды нөмірлеген кезде төртінші-бесінші с</w:t>
      </w:r>
      <w:r w:rsidR="00645353">
        <w:rPr>
          <w:rFonts w:ascii="Times New Roman" w:hAnsi="Times New Roman" w:cs="Times New Roman"/>
          <w:spacing w:val="2"/>
          <w:sz w:val="28"/>
          <w:szCs w:val="28"/>
          <w:shd w:val="clear" w:color="auto" w:fill="FFFFFF"/>
          <w:lang w:val="kk-KZ"/>
        </w:rPr>
        <w:t xml:space="preserve">имволдарда нөлдер көрсетіледі. </w:t>
      </w:r>
      <w:r w:rsidR="003D4673" w:rsidRPr="003F614C">
        <w:rPr>
          <w:rFonts w:ascii="Times New Roman" w:hAnsi="Times New Roman" w:cs="Times New Roman"/>
          <w:spacing w:val="2"/>
          <w:sz w:val="28"/>
          <w:szCs w:val="28"/>
          <w:shd w:val="clear" w:color="auto" w:fill="FFFFFF"/>
          <w:lang w:val="kk-KZ"/>
        </w:rPr>
        <w:t>Берілген ветеринариялық құжаттарды есепке алу қатаң есептілік бланкілерімен қатар жүргізіледі, ветеринариялық құжаттардың көшірмелері мен түбіртектері үш жыл ішінде сақталуға</w:t>
      </w:r>
      <w:r w:rsidR="00645353">
        <w:rPr>
          <w:rFonts w:ascii="Times New Roman" w:hAnsi="Times New Roman" w:cs="Times New Roman"/>
          <w:spacing w:val="2"/>
          <w:sz w:val="28"/>
          <w:szCs w:val="28"/>
          <w:shd w:val="clear" w:color="auto" w:fill="FFFFFF"/>
          <w:lang w:val="kk-KZ"/>
        </w:rPr>
        <w:t xml:space="preserve"> жатады. </w:t>
      </w:r>
      <w:r w:rsidRPr="003F614C">
        <w:rPr>
          <w:rFonts w:ascii="Times New Roman" w:hAnsi="Times New Roman" w:cs="Times New Roman"/>
          <w:spacing w:val="2"/>
          <w:sz w:val="28"/>
          <w:szCs w:val="28"/>
          <w:shd w:val="clear" w:color="auto" w:fill="FFFFFF"/>
          <w:lang w:val="kk-KZ"/>
        </w:rPr>
        <w:t>Қағаз бланкілерде рә</w:t>
      </w:r>
      <w:r w:rsidR="003D4673" w:rsidRPr="003F614C">
        <w:rPr>
          <w:rFonts w:ascii="Times New Roman" w:hAnsi="Times New Roman" w:cs="Times New Roman"/>
          <w:spacing w:val="2"/>
          <w:sz w:val="28"/>
          <w:szCs w:val="28"/>
          <w:shd w:val="clear" w:color="auto" w:fill="FFFFFF"/>
          <w:lang w:val="kk-KZ"/>
        </w:rPr>
        <w:t>сімделген ветеринариялық құжаттар мәтінінде әр түрлі сиямен, қолмен, қаріппен толтыруға, сондай-ақ ветеринариялық құжат нысанында көзделген немесе басқа келісілген жағдайларда жүзеге асырылатын сызуларды (түзетудің жанына мөр, анық қол қойылады және түзетуді енгізуші жауапты лауазымды адамның жазбаша тегі, аты, әкесінің аты, көрсетіледі) қоспағ</w:t>
      </w:r>
      <w:r w:rsidR="00645353">
        <w:rPr>
          <w:rFonts w:ascii="Times New Roman" w:hAnsi="Times New Roman" w:cs="Times New Roman"/>
          <w:spacing w:val="2"/>
          <w:sz w:val="28"/>
          <w:szCs w:val="28"/>
          <w:shd w:val="clear" w:color="auto" w:fill="FFFFFF"/>
          <w:lang w:val="kk-KZ"/>
        </w:rPr>
        <w:t xml:space="preserve">анда, түзетуге жол берілмейді. </w:t>
      </w:r>
      <w:r w:rsidR="003D4673" w:rsidRPr="003F614C">
        <w:rPr>
          <w:rFonts w:ascii="Times New Roman" w:hAnsi="Times New Roman" w:cs="Times New Roman"/>
          <w:spacing w:val="2"/>
          <w:sz w:val="28"/>
          <w:szCs w:val="28"/>
          <w:shd w:val="clear" w:color="auto" w:fill="FFFFFF"/>
          <w:lang w:val="kk-KZ"/>
        </w:rPr>
        <w:t>Ветеринариялық құжат осы Қағидалардың талаптарына сәйкес қағаз бланкілерде айқын мө</w:t>
      </w:r>
      <w:r w:rsidR="000E71DE" w:rsidRPr="003F614C">
        <w:rPr>
          <w:rFonts w:ascii="Times New Roman" w:hAnsi="Times New Roman" w:cs="Times New Roman"/>
          <w:spacing w:val="2"/>
          <w:sz w:val="28"/>
          <w:szCs w:val="28"/>
          <w:shd w:val="clear" w:color="auto" w:fill="FFFFFF"/>
          <w:lang w:val="kk-KZ"/>
        </w:rPr>
        <w:t>р бедері бар мөрмен расталып, рә</w:t>
      </w:r>
      <w:r w:rsidR="003D4673" w:rsidRPr="003F614C">
        <w:rPr>
          <w:rFonts w:ascii="Times New Roman" w:hAnsi="Times New Roman" w:cs="Times New Roman"/>
          <w:spacing w:val="2"/>
          <w:sz w:val="28"/>
          <w:szCs w:val="28"/>
          <w:shd w:val="clear" w:color="auto" w:fill="FFFFFF"/>
          <w:lang w:val="kk-KZ"/>
        </w:rPr>
        <w:t xml:space="preserve">сімделеді ветеринариялық құжаттың берілген күні, оны берген лауазымды адам лауазымының толық атауы, аты-жөні, қолы көрсетіледі </w:t>
      </w:r>
      <w:r w:rsidR="003D4673" w:rsidRPr="003F614C">
        <w:rPr>
          <w:rFonts w:ascii="Times New Roman" w:eastAsia="Calibri" w:hAnsi="Times New Roman" w:cs="Times New Roman"/>
          <w:sz w:val="28"/>
          <w:szCs w:val="28"/>
          <w:lang w:val="kk-KZ"/>
        </w:rPr>
        <w:t>[2</w:t>
      </w:r>
      <w:r w:rsidR="00811A78">
        <w:rPr>
          <w:rFonts w:ascii="Times New Roman" w:eastAsia="Calibri" w:hAnsi="Times New Roman" w:cs="Times New Roman"/>
          <w:sz w:val="28"/>
          <w:szCs w:val="28"/>
          <w:lang w:val="kk-KZ"/>
        </w:rPr>
        <w:t>9</w:t>
      </w:r>
      <w:r w:rsidR="003D4673" w:rsidRPr="003F614C">
        <w:rPr>
          <w:rFonts w:ascii="Times New Roman" w:eastAsia="Calibri" w:hAnsi="Times New Roman" w:cs="Times New Roman"/>
          <w:sz w:val="28"/>
          <w:szCs w:val="28"/>
          <w:lang w:val="kk-KZ"/>
        </w:rPr>
        <w:t>]</w:t>
      </w:r>
      <w:r w:rsidR="003D4673" w:rsidRPr="003F614C">
        <w:rPr>
          <w:rFonts w:ascii="Times New Roman" w:hAnsi="Times New Roman" w:cs="Times New Roman"/>
          <w:spacing w:val="2"/>
          <w:sz w:val="28"/>
          <w:szCs w:val="28"/>
          <w:shd w:val="clear" w:color="auto" w:fill="FFFFFF"/>
          <w:lang w:val="kk-KZ"/>
        </w:rPr>
        <w:t>.</w:t>
      </w:r>
    </w:p>
    <w:p w14:paraId="1D97AFB0" w14:textId="77777777" w:rsidR="003D4673" w:rsidRPr="003F614C" w:rsidRDefault="003D4673" w:rsidP="003F614C">
      <w:pPr>
        <w:spacing w:after="0" w:line="240" w:lineRule="auto"/>
        <w:ind w:firstLine="709"/>
        <w:jc w:val="both"/>
        <w:rPr>
          <w:rFonts w:ascii="Times New Roman" w:hAnsi="Times New Roman" w:cs="Times New Roman"/>
          <w:spacing w:val="2"/>
          <w:sz w:val="28"/>
          <w:szCs w:val="28"/>
          <w:shd w:val="clear" w:color="auto" w:fill="FFFFFF"/>
          <w:lang w:val="kk-KZ"/>
        </w:rPr>
      </w:pPr>
      <w:r w:rsidRPr="003F614C">
        <w:rPr>
          <w:rFonts w:ascii="Times New Roman" w:hAnsi="Times New Roman" w:cs="Times New Roman"/>
          <w:spacing w:val="2"/>
          <w:sz w:val="28"/>
          <w:szCs w:val="28"/>
          <w:shd w:val="clear" w:color="auto" w:fill="FFFFFF"/>
          <w:lang w:val="kk-KZ"/>
        </w:rPr>
        <w:t>Қытай заңнамасы мен нормативтік құжаттарға, сонымен қатар халықаралық қатынастың ерекшеліктеріне сәйкес Қытайға ет өнімдерін жеткізуді жоспарлаған ел экспортты тек рұқсат ету процедураларынан өткеннен кейін ғана бастай алады:</w:t>
      </w:r>
    </w:p>
    <w:p w14:paraId="3C8DBA59" w14:textId="6EB5879D" w:rsidR="003D4673" w:rsidRPr="003F614C" w:rsidRDefault="003D4673" w:rsidP="003F614C">
      <w:pPr>
        <w:spacing w:after="0" w:line="240" w:lineRule="auto"/>
        <w:ind w:firstLine="709"/>
        <w:jc w:val="both"/>
        <w:rPr>
          <w:rFonts w:ascii="Times New Roman" w:hAnsi="Times New Roman" w:cs="Times New Roman"/>
          <w:spacing w:val="2"/>
          <w:sz w:val="28"/>
          <w:szCs w:val="28"/>
          <w:shd w:val="clear" w:color="auto" w:fill="FFFFFF"/>
          <w:lang w:val="kk-KZ"/>
        </w:rPr>
      </w:pPr>
      <w:r w:rsidRPr="003F614C">
        <w:rPr>
          <w:rFonts w:ascii="Times New Roman" w:hAnsi="Times New Roman" w:cs="Times New Roman"/>
          <w:spacing w:val="2"/>
          <w:sz w:val="28"/>
          <w:szCs w:val="28"/>
          <w:shd w:val="clear" w:color="auto" w:fill="FFFFFF"/>
          <w:lang w:val="kk-KZ"/>
        </w:rPr>
        <w:t>1</w:t>
      </w:r>
      <w:r w:rsidR="003F614C">
        <w:rPr>
          <w:rFonts w:ascii="Times New Roman" w:hAnsi="Times New Roman" w:cs="Times New Roman"/>
          <w:spacing w:val="2"/>
          <w:sz w:val="28"/>
          <w:szCs w:val="28"/>
          <w:shd w:val="clear" w:color="auto" w:fill="FFFFFF"/>
          <w:lang w:val="kk-KZ"/>
        </w:rPr>
        <w:t>.</w:t>
      </w:r>
      <w:r w:rsidRPr="003F614C">
        <w:rPr>
          <w:rFonts w:ascii="Times New Roman" w:hAnsi="Times New Roman" w:cs="Times New Roman"/>
          <w:spacing w:val="2"/>
          <w:sz w:val="28"/>
          <w:szCs w:val="28"/>
          <w:shd w:val="clear" w:color="auto" w:fill="FFFFFF"/>
          <w:lang w:val="kk-KZ"/>
        </w:rPr>
        <w:t xml:space="preserve"> Экспорттаушы ел Қытай Халық Республикасының Сапаны бақылау, инспекциясы және карантині жөніндегі Бас мемлекеттік басқармаға (AQSIQ) өзінің ет өнімдерін Қытайға экспорттау туралы жазбаша сұрау салады. Осы елдегі эпизоотикалық жағдайға байланысты өнімді Қытайға экспорттауға жіберу процедурасын бастау туралы шешім қабылданады. Егер шешім оң </w:t>
      </w:r>
      <w:r w:rsidRPr="003F614C">
        <w:rPr>
          <w:rFonts w:ascii="Times New Roman" w:hAnsi="Times New Roman" w:cs="Times New Roman"/>
          <w:spacing w:val="2"/>
          <w:sz w:val="28"/>
          <w:szCs w:val="28"/>
          <w:shd w:val="clear" w:color="auto" w:fill="FFFFFF"/>
          <w:lang w:val="kk-KZ"/>
        </w:rPr>
        <w:lastRenderedPageBreak/>
        <w:t>болса, қытайлық тарап әлеуетті экспорттаушыға «Қытайға экспортталатын ет өнімдерінің тәуекелін бағалау туралы сауалнама» жібереді.</w:t>
      </w:r>
    </w:p>
    <w:p w14:paraId="2432BDFA" w14:textId="0D0D061E" w:rsidR="003D4673" w:rsidRPr="003F614C" w:rsidRDefault="003D4673" w:rsidP="003F614C">
      <w:pPr>
        <w:spacing w:after="0" w:line="240" w:lineRule="auto"/>
        <w:ind w:firstLine="709"/>
        <w:jc w:val="both"/>
        <w:rPr>
          <w:rFonts w:ascii="Times New Roman" w:hAnsi="Times New Roman" w:cs="Times New Roman"/>
          <w:spacing w:val="2"/>
          <w:sz w:val="28"/>
          <w:szCs w:val="28"/>
          <w:shd w:val="clear" w:color="auto" w:fill="FFFFFF"/>
          <w:lang w:val="kk-KZ"/>
        </w:rPr>
      </w:pPr>
      <w:r w:rsidRPr="003F614C">
        <w:rPr>
          <w:rFonts w:ascii="Times New Roman" w:hAnsi="Times New Roman" w:cs="Times New Roman"/>
          <w:spacing w:val="2"/>
          <w:sz w:val="28"/>
          <w:szCs w:val="28"/>
          <w:shd w:val="clear" w:color="auto" w:fill="FFFFFF"/>
          <w:lang w:val="kk-KZ"/>
        </w:rPr>
        <w:t>2</w:t>
      </w:r>
      <w:r w:rsidR="003F614C">
        <w:rPr>
          <w:rFonts w:ascii="Times New Roman" w:hAnsi="Times New Roman" w:cs="Times New Roman"/>
          <w:spacing w:val="2"/>
          <w:sz w:val="28"/>
          <w:szCs w:val="28"/>
          <w:shd w:val="clear" w:color="auto" w:fill="FFFFFF"/>
          <w:lang w:val="kk-KZ"/>
        </w:rPr>
        <w:t>.</w:t>
      </w:r>
      <w:r w:rsidRPr="003F614C">
        <w:rPr>
          <w:rFonts w:ascii="Times New Roman" w:hAnsi="Times New Roman" w:cs="Times New Roman"/>
          <w:spacing w:val="2"/>
          <w:sz w:val="28"/>
          <w:szCs w:val="28"/>
          <w:shd w:val="clear" w:color="auto" w:fill="FFFFFF"/>
          <w:lang w:val="kk-KZ"/>
        </w:rPr>
        <w:t xml:space="preserve"> Экспорттаушы ел Қытай тарапына қажетті техникалық құжаттаманы ұсынады: экспорттаушы елдің ветеринариялық және жалпы санитарлық мәселелері бойынша заңнамалық және нормативтік-құқықтық базасы туралы, институционалдық ұйымның құрылымы туралы; ветеринарлық қызмет және сапаны бақылау жүйелері туралы ақпарат; өнім өндірісі әдістері туралы мәлімет; санитарлық қауіпсіздікті бақылау жүйелері, дәрілік заттар қалдықтарының мониторингі, эпизоотиялық жағдайды бақылау туралы мәлімет, сонымен қатар бақылауды ұйымдастыру туралы мәлімет.</w:t>
      </w:r>
    </w:p>
    <w:p w14:paraId="22356BF5" w14:textId="564E1EF3" w:rsidR="003D4673" w:rsidRPr="003F614C" w:rsidRDefault="003D4673" w:rsidP="003F614C">
      <w:pPr>
        <w:spacing w:after="0" w:line="240" w:lineRule="auto"/>
        <w:ind w:firstLine="709"/>
        <w:jc w:val="both"/>
        <w:rPr>
          <w:rFonts w:ascii="Times New Roman" w:hAnsi="Times New Roman" w:cs="Times New Roman"/>
          <w:spacing w:val="2"/>
          <w:sz w:val="28"/>
          <w:szCs w:val="28"/>
          <w:shd w:val="clear" w:color="auto" w:fill="FFFFFF"/>
          <w:lang w:val="kk-KZ"/>
        </w:rPr>
      </w:pPr>
      <w:r w:rsidRPr="003F614C">
        <w:rPr>
          <w:rFonts w:ascii="Times New Roman" w:hAnsi="Times New Roman" w:cs="Times New Roman"/>
          <w:spacing w:val="2"/>
          <w:sz w:val="28"/>
          <w:szCs w:val="28"/>
          <w:shd w:val="clear" w:color="auto" w:fill="FFFFFF"/>
          <w:lang w:val="kk-KZ"/>
        </w:rPr>
        <w:t>3</w:t>
      </w:r>
      <w:r w:rsidR="003F614C">
        <w:rPr>
          <w:rFonts w:ascii="Times New Roman" w:hAnsi="Times New Roman" w:cs="Times New Roman"/>
          <w:spacing w:val="2"/>
          <w:sz w:val="28"/>
          <w:szCs w:val="28"/>
          <w:shd w:val="clear" w:color="auto" w:fill="FFFFFF"/>
          <w:lang w:val="kk-KZ"/>
        </w:rPr>
        <w:t>.</w:t>
      </w:r>
      <w:r w:rsidRPr="003F614C">
        <w:rPr>
          <w:rFonts w:ascii="Times New Roman" w:hAnsi="Times New Roman" w:cs="Times New Roman"/>
          <w:spacing w:val="2"/>
          <w:sz w:val="28"/>
          <w:szCs w:val="28"/>
          <w:shd w:val="clear" w:color="auto" w:fill="FFFFFF"/>
          <w:lang w:val="kk-KZ"/>
        </w:rPr>
        <w:t xml:space="preserve"> Қытай тарапы ресми түрде берілген материалдарға сүйене отырып, тәуекелдерді талдау мен бағалауды жүргізеді. Егер бағалау кезінде экспорттаушы деп болжанған елдің жануарлардан алынатын өнімдеріне қауіп төнетіндігі анықталса, онда Қытай тарабы өз мамандарын осы жерге қосымша зерттеу (тексеру) жүргізу үшін елге жібереді.</w:t>
      </w:r>
    </w:p>
    <w:p w14:paraId="767B64FA" w14:textId="1DD26F57" w:rsidR="003D4673" w:rsidRPr="003F614C" w:rsidRDefault="003D4673" w:rsidP="003F614C">
      <w:pPr>
        <w:spacing w:after="0" w:line="240" w:lineRule="auto"/>
        <w:ind w:firstLine="709"/>
        <w:jc w:val="both"/>
        <w:rPr>
          <w:rFonts w:ascii="Times New Roman" w:hAnsi="Times New Roman" w:cs="Times New Roman"/>
          <w:spacing w:val="2"/>
          <w:sz w:val="28"/>
          <w:szCs w:val="28"/>
          <w:shd w:val="clear" w:color="auto" w:fill="FFFFFF"/>
          <w:lang w:val="kk-KZ"/>
        </w:rPr>
      </w:pPr>
      <w:r w:rsidRPr="003F614C">
        <w:rPr>
          <w:rFonts w:ascii="Times New Roman" w:hAnsi="Times New Roman" w:cs="Times New Roman"/>
          <w:spacing w:val="2"/>
          <w:sz w:val="28"/>
          <w:szCs w:val="28"/>
          <w:shd w:val="clear" w:color="auto" w:fill="FFFFFF"/>
          <w:lang w:val="kk-KZ"/>
        </w:rPr>
        <w:t>4</w:t>
      </w:r>
      <w:r w:rsidR="003F614C">
        <w:rPr>
          <w:rFonts w:ascii="Times New Roman" w:hAnsi="Times New Roman" w:cs="Times New Roman"/>
          <w:spacing w:val="2"/>
          <w:sz w:val="28"/>
          <w:szCs w:val="28"/>
          <w:shd w:val="clear" w:color="auto" w:fill="FFFFFF"/>
          <w:lang w:val="kk-KZ"/>
        </w:rPr>
        <w:t>.</w:t>
      </w:r>
      <w:r w:rsidRPr="003F614C">
        <w:rPr>
          <w:rFonts w:ascii="Times New Roman" w:hAnsi="Times New Roman" w:cs="Times New Roman"/>
          <w:spacing w:val="2"/>
          <w:sz w:val="28"/>
          <w:szCs w:val="28"/>
          <w:shd w:val="clear" w:color="auto" w:fill="FFFFFF"/>
          <w:lang w:val="kk-KZ"/>
        </w:rPr>
        <w:t xml:space="preserve"> Тараптар Қытайға экспортталатын жануарлардан алынатын өнімдерге карантиндік-санитарлық қадағалау хаттамасының мазмұны бойынша консультациялар жүргізеді, оған тараптар арасында келісімге қол қойылғаннан кейін қол қойылады. Санитарлық сертификаттың мазмұны мен нысаны да бекітілген.</w:t>
      </w:r>
    </w:p>
    <w:p w14:paraId="4C722DF5" w14:textId="5B424909" w:rsidR="00B350B4" w:rsidRPr="003F614C" w:rsidRDefault="003D4673" w:rsidP="003F614C">
      <w:pPr>
        <w:spacing w:after="0" w:line="240" w:lineRule="auto"/>
        <w:ind w:firstLine="709"/>
        <w:jc w:val="both"/>
        <w:rPr>
          <w:rFonts w:ascii="Times New Roman" w:hAnsi="Times New Roman" w:cs="Times New Roman"/>
          <w:sz w:val="28"/>
          <w:szCs w:val="28"/>
          <w:lang w:val="kk-KZ"/>
        </w:rPr>
      </w:pPr>
      <w:r w:rsidRPr="003F614C">
        <w:rPr>
          <w:rFonts w:ascii="Times New Roman" w:hAnsi="Times New Roman" w:cs="Times New Roman"/>
          <w:spacing w:val="2"/>
          <w:sz w:val="28"/>
          <w:szCs w:val="28"/>
          <w:shd w:val="clear" w:color="auto" w:fill="FFFFFF"/>
          <w:lang w:val="kk-KZ"/>
        </w:rPr>
        <w:t>5</w:t>
      </w:r>
      <w:r w:rsidR="003F614C">
        <w:rPr>
          <w:rFonts w:ascii="Times New Roman" w:hAnsi="Times New Roman" w:cs="Times New Roman"/>
          <w:spacing w:val="2"/>
          <w:sz w:val="28"/>
          <w:szCs w:val="28"/>
          <w:shd w:val="clear" w:color="auto" w:fill="FFFFFF"/>
          <w:lang w:val="kk-KZ"/>
        </w:rPr>
        <w:t>.</w:t>
      </w:r>
      <w:r w:rsidRPr="003F614C">
        <w:rPr>
          <w:rFonts w:ascii="Times New Roman" w:hAnsi="Times New Roman" w:cs="Times New Roman"/>
          <w:spacing w:val="2"/>
          <w:sz w:val="28"/>
          <w:szCs w:val="28"/>
          <w:shd w:val="clear" w:color="auto" w:fill="FFFFFF"/>
          <w:lang w:val="kk-KZ"/>
        </w:rPr>
        <w:t xml:space="preserve"> «Қытайға экспортталатын тамақ өнімдерін өндірушілер - шетелдік кәсіпорындардың тізілімін жүргізу тәртібі туралы» ереженің талаптарына сәйкес (AQSIQ 2002 жылғы </w:t>
      </w:r>
      <w:r w:rsidRPr="003F614C">
        <w:rPr>
          <w:rFonts w:ascii="Times New Roman" w:eastAsia="Calibri" w:hAnsi="Times New Roman" w:cs="Times New Roman"/>
          <w:sz w:val="28"/>
          <w:szCs w:val="28"/>
          <w:lang w:val="kk-KZ"/>
        </w:rPr>
        <w:t xml:space="preserve">№16 </w:t>
      </w:r>
      <w:r w:rsidRPr="003F614C">
        <w:rPr>
          <w:rFonts w:ascii="Times New Roman" w:hAnsi="Times New Roman" w:cs="Times New Roman"/>
          <w:spacing w:val="2"/>
          <w:sz w:val="28"/>
          <w:szCs w:val="28"/>
          <w:shd w:val="clear" w:color="auto" w:fill="FFFFFF"/>
          <w:lang w:val="kk-KZ"/>
        </w:rPr>
        <w:t xml:space="preserve">қаулысы). Қытай тарапы экспорттаушы елдің жануарлардан алынатын өнімдер шығаратын кәсіпорындарын тіркейді. Сонымен қатар, экспорттаушы ел Қытай тарапына өнім түрлері, тізілімге енгізілген кәсіпорындардың жылдық өндірістік қуаты (тонна түрінде) туралы ақпарат беруі керек. Тізілімге енгізілген кәсіпорындар «Ет өнімдерінің инспекциясы және карантині бойынша жіберілген тізбесіне» қосылады, олардың ақпараты AQSIQ ресми сайтында жарияланады. Экспорттаушы ел рұқсат алу процедураларынан өтуді аяқтағаннан кейін қытайлық импорттаушы «Экспорттық және импорттық ет өнімдерін инспекциялау және карантиндік басқару тәртібі» (AQSIQ қаулысы 2002 ж. </w:t>
      </w:r>
      <w:r w:rsidRPr="003F614C">
        <w:rPr>
          <w:rFonts w:ascii="Times New Roman" w:eastAsia="Calibri" w:hAnsi="Times New Roman" w:cs="Times New Roman"/>
          <w:sz w:val="28"/>
          <w:szCs w:val="28"/>
          <w:lang w:val="kk-KZ"/>
        </w:rPr>
        <w:t>№136</w:t>
      </w:r>
      <w:r w:rsidRPr="003F614C">
        <w:rPr>
          <w:rFonts w:ascii="Times New Roman" w:hAnsi="Times New Roman" w:cs="Times New Roman"/>
          <w:spacing w:val="2"/>
          <w:sz w:val="28"/>
          <w:szCs w:val="28"/>
          <w:shd w:val="clear" w:color="auto" w:fill="FFFFFF"/>
          <w:lang w:val="kk-KZ"/>
        </w:rPr>
        <w:t>) талаптарына сәйкес және экспортталатын ет өнімдерінің сапасын растайтын құжаттарды алғаннан кейін тізімге енгізілген кәсіпорыннан өнімнің экспортын қамтамасыз ету өтінімімен жүгініп, «Жануарлардан және өсімдіктерден алынатын экспортт</w:t>
      </w:r>
      <w:r w:rsidR="000E71DE" w:rsidRPr="003F614C">
        <w:rPr>
          <w:rFonts w:ascii="Times New Roman" w:hAnsi="Times New Roman" w:cs="Times New Roman"/>
          <w:spacing w:val="2"/>
          <w:sz w:val="28"/>
          <w:szCs w:val="28"/>
          <w:shd w:val="clear" w:color="auto" w:fill="FFFFFF"/>
          <w:lang w:val="kk-KZ"/>
        </w:rPr>
        <w:t>алатын өнімге ҚХР карантиндік ку</w:t>
      </w:r>
      <w:r w:rsidRPr="003F614C">
        <w:rPr>
          <w:rFonts w:ascii="Times New Roman" w:hAnsi="Times New Roman" w:cs="Times New Roman"/>
          <w:spacing w:val="2"/>
          <w:sz w:val="28"/>
          <w:szCs w:val="28"/>
          <w:shd w:val="clear" w:color="auto" w:fill="FFFFFF"/>
          <w:lang w:val="kk-KZ"/>
        </w:rPr>
        <w:t>әлігін» алып, содан кейін карантиндік талаптарға сәйкес келетін өнімнің экспортын бастай алады; өнімдер бақылау бекеті арқылы ҚХР-ға әкелінген кезде Қытайдың шекара инспекциясы мен карантині жөніндегі басқармасы тексеріс жүргізеді. Қытайға экспортталатын жануарлардан алынатын өнімдер осы жануарларды қорғау ережелеріне сәйкес келуі керек.</w:t>
      </w:r>
    </w:p>
    <w:p w14:paraId="0A4A8FFF" w14:textId="305F8371" w:rsidR="00CF76D3" w:rsidRPr="003F614C" w:rsidRDefault="003D4673" w:rsidP="003F614C">
      <w:pPr>
        <w:spacing w:after="0" w:line="240" w:lineRule="auto"/>
        <w:ind w:firstLine="709"/>
        <w:jc w:val="both"/>
        <w:rPr>
          <w:rFonts w:ascii="Times New Roman" w:hAnsi="Times New Roman" w:cs="Times New Roman"/>
          <w:sz w:val="28"/>
          <w:szCs w:val="28"/>
          <w:lang w:val="kk-KZ"/>
        </w:rPr>
      </w:pPr>
      <w:r w:rsidRPr="003F614C">
        <w:rPr>
          <w:rFonts w:ascii="Times New Roman" w:hAnsi="Times New Roman" w:cs="Times New Roman"/>
          <w:sz w:val="28"/>
          <w:szCs w:val="28"/>
          <w:lang w:val="kk-KZ"/>
        </w:rPr>
        <w:t>Қытай халық санының көптігі аясында географиялық тұрғыда сиыр етін негізгі импорттаушы болады.</w:t>
      </w:r>
    </w:p>
    <w:p w14:paraId="6E3E62F9" w14:textId="46D9E5CD" w:rsidR="003D4673" w:rsidRPr="003F614C" w:rsidRDefault="003D4673"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 xml:space="preserve">Сауда-саттық, оның ішінде халықаралық сауданың талаптарына толығымен ЕЭК/БҰҰ стандарттары сәйкес келеді, мұнда бағалаудың және </w:t>
      </w:r>
      <w:r w:rsidRPr="003F614C">
        <w:rPr>
          <w:rFonts w:ascii="Times New Roman" w:eastAsia="Calibri" w:hAnsi="Times New Roman"/>
          <w:sz w:val="28"/>
          <w:szCs w:val="28"/>
          <w:lang w:val="kk-KZ"/>
        </w:rPr>
        <w:lastRenderedPageBreak/>
        <w:t>сұрыптаудың бірыңғай қағидасы, сонымен қатар сауданың ыңғайлылығы үшін бірыңғай жіктеу қарастырылған, бұл етпен халықаралық сауда көлемінің артуына байланысты үлкен практикалық маңызы бар [</w:t>
      </w:r>
      <w:r w:rsidR="00E21023">
        <w:rPr>
          <w:rFonts w:ascii="Times New Roman" w:eastAsia="Calibri" w:hAnsi="Times New Roman"/>
          <w:sz w:val="28"/>
          <w:szCs w:val="28"/>
          <w:lang w:val="kk-KZ"/>
        </w:rPr>
        <w:t>21, с. 158-162</w:t>
      </w:r>
      <w:r w:rsidRPr="003F614C">
        <w:rPr>
          <w:rFonts w:ascii="Times New Roman" w:eastAsia="Calibri" w:hAnsi="Times New Roman"/>
          <w:sz w:val="28"/>
          <w:szCs w:val="28"/>
          <w:lang w:val="kk-KZ"/>
        </w:rPr>
        <w:t>].</w:t>
      </w:r>
    </w:p>
    <w:p w14:paraId="6A67EC28" w14:textId="795DDB0D" w:rsidR="003D4673" w:rsidRPr="00E21023" w:rsidRDefault="003D4673"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 xml:space="preserve">ЕЭК/БҰҰ стандарттары халықаралық саудаға келіп түсетін тұтас ет пен кесектердің тауарлық сапасына, сату шарттарына қойылатын талаптарды анықтайды және сипаттайды. Әрбір кесектің бірнеше нұсқасы бар. Стандарт сүйекті, сүйексіз немесе жартылай сүйексіз түрде кесектерді сату үшін кесу </w:t>
      </w:r>
      <w:r w:rsidRPr="00E21023">
        <w:rPr>
          <w:rFonts w:ascii="Times New Roman" w:eastAsia="Calibri" w:hAnsi="Times New Roman"/>
          <w:sz w:val="28"/>
          <w:szCs w:val="28"/>
          <w:lang w:val="kk-KZ"/>
        </w:rPr>
        <w:t>схемаларын ұсынады [</w:t>
      </w:r>
      <w:r w:rsidR="00E21023" w:rsidRPr="00E21023">
        <w:rPr>
          <w:rFonts w:ascii="Times New Roman" w:eastAsia="Calibri" w:hAnsi="Times New Roman"/>
          <w:sz w:val="28"/>
          <w:szCs w:val="28"/>
          <w:lang w:val="kk-KZ"/>
        </w:rPr>
        <w:t>21, с. 158-162; 23; 24, с. 82-84; 26, с. 46; 29</w:t>
      </w:r>
      <w:r w:rsidR="006D45CB">
        <w:rPr>
          <w:rFonts w:ascii="Times New Roman" w:eastAsia="Calibri" w:hAnsi="Times New Roman"/>
          <w:sz w:val="28"/>
          <w:szCs w:val="28"/>
          <w:lang w:val="kk-KZ"/>
        </w:rPr>
        <w:t>;</w:t>
      </w:r>
      <w:r w:rsidR="00E21023" w:rsidRPr="00E21023">
        <w:rPr>
          <w:rFonts w:ascii="Times New Roman" w:eastAsia="Calibri" w:hAnsi="Times New Roman"/>
          <w:sz w:val="28"/>
          <w:szCs w:val="28"/>
          <w:lang w:val="kk-KZ"/>
        </w:rPr>
        <w:t xml:space="preserve"> 30</w:t>
      </w:r>
      <w:r w:rsidRPr="00E21023">
        <w:rPr>
          <w:rFonts w:ascii="Times New Roman" w:eastAsia="Calibri" w:hAnsi="Times New Roman"/>
          <w:sz w:val="28"/>
          <w:szCs w:val="28"/>
          <w:lang w:val="kk-KZ"/>
        </w:rPr>
        <w:t>].</w:t>
      </w:r>
      <w:r w:rsidR="00E21023" w:rsidRPr="00E21023">
        <w:rPr>
          <w:rFonts w:ascii="Times New Roman" w:eastAsia="Calibri" w:hAnsi="Times New Roman"/>
          <w:sz w:val="28"/>
          <w:szCs w:val="28"/>
          <w:lang w:val="kk-KZ"/>
        </w:rPr>
        <w:t xml:space="preserve"> </w:t>
      </w:r>
    </w:p>
    <w:p w14:paraId="2FDBA48E" w14:textId="39B6271A" w:rsidR="003D4673" w:rsidRPr="003F614C" w:rsidRDefault="003D4673"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Кесектердің тауарлық сапасына, сату, қаптау, сақтау, тасымалдау және таңбалау шарттарына қойылатын талаптарды қарастыратын Біріккен Ұлттар Ұйымының Еуропалық экономикалық комиссиясының (БҰҰ ЕЭК) стандарттары халықаралық сауданың талаптарына барынша толық сәйкес келетіні бүкіл әлемде мойындалған [</w:t>
      </w:r>
      <w:r w:rsidR="00E21023">
        <w:rPr>
          <w:rFonts w:ascii="Times New Roman" w:eastAsia="Calibri" w:hAnsi="Times New Roman"/>
          <w:sz w:val="28"/>
          <w:szCs w:val="28"/>
          <w:lang w:val="kk-KZ"/>
        </w:rPr>
        <w:t>21, с. 158-162; 29</w:t>
      </w:r>
      <w:r w:rsidRPr="003F614C">
        <w:rPr>
          <w:rFonts w:ascii="Times New Roman" w:eastAsia="Calibri" w:hAnsi="Times New Roman"/>
          <w:sz w:val="28"/>
          <w:szCs w:val="28"/>
          <w:lang w:val="kk-KZ"/>
        </w:rPr>
        <w:t>]. 1949 жылдан бастап БҰҰ ЕЭК барлық дерлік ауылшаруашылық өнімдеріне стандарттар әзірлеп келеді. Әлемдік азық-түлік саудасының шамамен 70% осы комиссияның шешімдері негізінде жүзеге асырылады. Стандарттар ет және ет өнімдері саудасында кеңінен қолданысқа ие болды [</w:t>
      </w:r>
      <w:r w:rsidR="00E21023">
        <w:rPr>
          <w:rFonts w:ascii="Times New Roman" w:eastAsia="Calibri" w:hAnsi="Times New Roman"/>
          <w:sz w:val="28"/>
          <w:szCs w:val="28"/>
          <w:lang w:val="kk-KZ"/>
        </w:rPr>
        <w:t>21, с. 158-162; 24, с. 82-84; 26, с. 46</w:t>
      </w:r>
      <w:r w:rsidRPr="003F614C">
        <w:rPr>
          <w:rFonts w:ascii="Times New Roman" w:eastAsia="Calibri" w:hAnsi="Times New Roman"/>
          <w:sz w:val="28"/>
          <w:szCs w:val="28"/>
          <w:lang w:val="kk-KZ"/>
        </w:rPr>
        <w:t>].</w:t>
      </w:r>
    </w:p>
    <w:p w14:paraId="44FDBB89" w14:textId="6C2A197C" w:rsidR="000377D0" w:rsidRPr="003F614C" w:rsidRDefault="000377D0"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БҰҰ ЕЭК стандарттарды әзірлеуге өте жоғары талаптарын қояды. Стандарттарды үкіметтер, өндірушілер, импорттаушылар мен экспорттаушылар және басқа да халықаралық ұйымдар қолданады. БҰҰ ЕЭК стандарттары қолданыстағы ұлттық стандарттарды жіктеу қағидаларын біріктіреді, кодтаудың бірыңғай жүйесін бекітеді, сол арқылы техникалық кедергілерді болдырмай, халықаралық сауданы жеңілдетуге ықпал етеді [</w:t>
      </w:r>
      <w:r w:rsidR="00E21023">
        <w:rPr>
          <w:rFonts w:ascii="Times New Roman" w:eastAsia="Calibri" w:hAnsi="Times New Roman"/>
          <w:sz w:val="28"/>
          <w:szCs w:val="28"/>
          <w:lang w:val="kk-KZ"/>
        </w:rPr>
        <w:t>18, с. 68-70; 29</w:t>
      </w:r>
      <w:r w:rsidRPr="003F614C">
        <w:rPr>
          <w:rFonts w:ascii="Times New Roman" w:eastAsia="Calibri" w:hAnsi="Times New Roman"/>
          <w:sz w:val="28"/>
          <w:szCs w:val="28"/>
          <w:lang w:val="kk-KZ"/>
        </w:rPr>
        <w:t>]. Стандарттар жоғары сапалы бәсекеге қабілетті өнім өндірісін ынталандыратын және сол арқылы өндірушілердің табыстылығын арттыратын, сонымен қатар оны өндіру мен сатудың шығындарын төмендететін өнім сапасына қойылатын талаптарды қарастырады [</w:t>
      </w:r>
      <w:r w:rsidR="00E21023">
        <w:rPr>
          <w:rFonts w:ascii="Times New Roman" w:eastAsia="Calibri" w:hAnsi="Times New Roman"/>
          <w:sz w:val="28"/>
          <w:szCs w:val="28"/>
          <w:lang w:val="kk-KZ"/>
        </w:rPr>
        <w:t>24, с. 82-84</w:t>
      </w:r>
      <w:r w:rsidRPr="003F614C">
        <w:rPr>
          <w:rFonts w:ascii="Times New Roman" w:eastAsia="Calibri" w:hAnsi="Times New Roman"/>
          <w:sz w:val="28"/>
          <w:szCs w:val="28"/>
          <w:lang w:val="kk-KZ"/>
        </w:rPr>
        <w:t>].</w:t>
      </w:r>
    </w:p>
    <w:p w14:paraId="373BB7FC" w14:textId="3F1DCFF5" w:rsidR="00AF0183" w:rsidRPr="003F614C" w:rsidRDefault="00AF0183"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Тұтас етті бағалау мен сұрыптаудың бірыңғай қағидасын, сондай-ақ халықаралық ет саудасының көлемінің ұлғаюымен үлкен практикалық маңызы бар сауданы жеңілдетудің бірыңғай жіктемесін қарастыратын БҰҰ ЕЭК стандарттары халықаралық сауда талаптарына барынша сәйкес келеді. Бұл стандарттар халықаралық саудаға келіп түсетін тұтас ет пен кесектердің тауарлық сапасына, сату шарттарына қойылатын талаптарды анықтайды және сипаттайды. Әрбір кесектің бірнеше нұсқасы бар. Стандарт сүйекті, сүйексіз немесе жартылай сүйексіз түрде кесектерді сату үшін кесу схемаларын ұсынады [</w:t>
      </w:r>
      <w:r w:rsidR="00E21023">
        <w:rPr>
          <w:rFonts w:ascii="Times New Roman" w:eastAsia="Calibri" w:hAnsi="Times New Roman"/>
          <w:sz w:val="28"/>
          <w:szCs w:val="28"/>
          <w:lang w:val="kk-KZ"/>
        </w:rPr>
        <w:t xml:space="preserve">21, с. </w:t>
      </w:r>
      <w:r w:rsidR="000A2FCB">
        <w:rPr>
          <w:rFonts w:ascii="Times New Roman" w:eastAsia="Calibri" w:hAnsi="Times New Roman"/>
          <w:sz w:val="28"/>
          <w:szCs w:val="28"/>
          <w:lang w:val="kk-KZ"/>
        </w:rPr>
        <w:t>158-162</w:t>
      </w:r>
      <w:r w:rsidRPr="003F614C">
        <w:rPr>
          <w:rFonts w:ascii="Times New Roman" w:eastAsia="Calibri" w:hAnsi="Times New Roman"/>
          <w:sz w:val="28"/>
          <w:szCs w:val="28"/>
          <w:lang w:val="kk-KZ"/>
        </w:rPr>
        <w:t>].</w:t>
      </w:r>
    </w:p>
    <w:p w14:paraId="5AB47D1A" w14:textId="0BBBC3D3" w:rsidR="00217199" w:rsidRPr="003F614C" w:rsidRDefault="00752006"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 xml:space="preserve">Отандық және шетелдік әдебиеттерді, союға арналған жануарлардың ұшалары мен кесек еттері бойынша ЕЭО/БҰҰ стандарттарын, сонымен қатар кейбір елдерде қабылданған ұшаларды бөлудің ұлттық стандарттары мен схемаларын талдау әлемдегі ет өнеркәсібінің мамандары етті сату және оны өнеркәсіпте рационалды пайдалану үшін ұшаларды сараланған бөлуге үлкен көңіл бөлетінін көрсетті </w:t>
      </w:r>
      <w:r w:rsidR="00BB2748" w:rsidRPr="003F614C">
        <w:rPr>
          <w:rFonts w:ascii="Times New Roman" w:eastAsia="Arial" w:hAnsi="Times New Roman"/>
          <w:bCs/>
          <w:sz w:val="28"/>
          <w:szCs w:val="28"/>
          <w:lang w:val="kk-KZ"/>
        </w:rPr>
        <w:t>[</w:t>
      </w:r>
      <w:r w:rsidR="000A2FCB">
        <w:rPr>
          <w:rFonts w:ascii="Times New Roman" w:hAnsi="Times New Roman"/>
          <w:sz w:val="28"/>
          <w:szCs w:val="28"/>
          <w:lang w:val="kk-KZ"/>
        </w:rPr>
        <w:t>18, с. 68-70; 31</w:t>
      </w:r>
      <w:r w:rsidR="00BB2748" w:rsidRPr="003F614C">
        <w:rPr>
          <w:rFonts w:ascii="Times New Roman" w:eastAsia="Arial" w:hAnsi="Times New Roman"/>
          <w:bCs/>
          <w:sz w:val="28"/>
          <w:szCs w:val="28"/>
          <w:lang w:val="kk-KZ"/>
        </w:rPr>
        <w:t>].</w:t>
      </w:r>
      <w:r w:rsidR="00BB2748" w:rsidRPr="003F614C">
        <w:rPr>
          <w:rFonts w:ascii="Times New Roman" w:hAnsi="Times New Roman"/>
          <w:sz w:val="28"/>
          <w:szCs w:val="28"/>
          <w:lang w:val="kk-KZ"/>
        </w:rPr>
        <w:t xml:space="preserve"> </w:t>
      </w:r>
    </w:p>
    <w:p w14:paraId="6B1A85A9" w14:textId="19AF4723" w:rsidR="008A4342" w:rsidRPr="003F614C" w:rsidRDefault="008A4342" w:rsidP="003F614C">
      <w:pPr>
        <w:pStyle w:val="12"/>
        <w:spacing w:before="0" w:beforeAutospacing="0" w:after="0" w:afterAutospacing="0" w:line="240" w:lineRule="auto"/>
        <w:ind w:firstLine="709"/>
        <w:jc w:val="both"/>
        <w:outlineLvl w:val="1"/>
        <w:rPr>
          <w:rFonts w:ascii="Times New Roman" w:eastAsia="Calibri" w:hAnsi="Times New Roman"/>
          <w:sz w:val="28"/>
          <w:szCs w:val="28"/>
          <w:lang w:val="kk-KZ"/>
        </w:rPr>
      </w:pPr>
    </w:p>
    <w:p w14:paraId="169388CB" w14:textId="1AF5023D" w:rsidR="00535229" w:rsidRPr="003F614C" w:rsidRDefault="003D40ED" w:rsidP="003F614C">
      <w:pPr>
        <w:pStyle w:val="2"/>
        <w:spacing w:before="0" w:after="0"/>
        <w:ind w:firstLine="709"/>
        <w:jc w:val="both"/>
        <w:rPr>
          <w:rFonts w:ascii="Times New Roman" w:hAnsi="Times New Roman" w:cs="Times New Roman"/>
          <w:b/>
          <w:sz w:val="28"/>
          <w:szCs w:val="28"/>
          <w:lang w:val="kk-KZ"/>
        </w:rPr>
      </w:pPr>
      <w:bookmarkStart w:id="7" w:name="_Toc137831573"/>
      <w:r w:rsidRPr="003F614C">
        <w:rPr>
          <w:rFonts w:ascii="Times New Roman" w:eastAsia="Calibri" w:hAnsi="Times New Roman" w:cs="Times New Roman"/>
          <w:b/>
          <w:sz w:val="28"/>
          <w:szCs w:val="28"/>
          <w:lang w:val="kk-KZ"/>
        </w:rPr>
        <w:lastRenderedPageBreak/>
        <w:t>1.</w:t>
      </w:r>
      <w:r w:rsidR="00E9492D" w:rsidRPr="003F614C">
        <w:rPr>
          <w:rFonts w:ascii="Times New Roman" w:eastAsia="Calibri" w:hAnsi="Times New Roman" w:cs="Times New Roman"/>
          <w:b/>
          <w:sz w:val="28"/>
          <w:szCs w:val="28"/>
          <w:lang w:val="kk-KZ"/>
        </w:rPr>
        <w:t>4</w:t>
      </w:r>
      <w:r w:rsidR="00437D95" w:rsidRPr="003F614C">
        <w:rPr>
          <w:rFonts w:ascii="Times New Roman" w:eastAsia="Calibri" w:hAnsi="Times New Roman" w:cs="Times New Roman"/>
          <w:b/>
          <w:sz w:val="28"/>
          <w:szCs w:val="28"/>
          <w:lang w:val="kk-KZ"/>
        </w:rPr>
        <w:t xml:space="preserve"> </w:t>
      </w:r>
      <w:r w:rsidR="00AF0183" w:rsidRPr="003F614C">
        <w:rPr>
          <w:rFonts w:ascii="Times New Roman" w:eastAsia="Calibri" w:hAnsi="Times New Roman" w:cs="Times New Roman"/>
          <w:b/>
          <w:sz w:val="28"/>
          <w:szCs w:val="28"/>
          <w:lang w:val="kk-KZ"/>
        </w:rPr>
        <w:t>Дүние жүзіндегі ірі қара малдың ет өнімділігін анықтайтын негізгі факторлар</w:t>
      </w:r>
      <w:bookmarkEnd w:id="7"/>
    </w:p>
    <w:p w14:paraId="4143504B" w14:textId="6E802C02" w:rsidR="00AF0183" w:rsidRPr="003F614C" w:rsidRDefault="00AF0183"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Қазіргі кезеңдегі ауыл шаруашылығының негізгі мәселелерінің бірі халықтың қажеттіліктерін толық қанағаттандыру және елдің азық-түлік тәуелсіздігін қамтамасыз ету мақсатында тамақ өндірісінің тиімділігін арттыру болып табылады. Мал шаруашылығы өнімдерін, ең алдымен сиыр етін өндіру мәселесі ерекше өзекті. Жан басына шаққандағы бірдей мал басына ие бола отырып, ал кейбір елдермен салыстырғанда тіпті жоғары болғанына қарамастан, Қазақстанда ет, мысалы, АҚШ, Канада, Германия, Венгрия, Ресейден 2,5-3,0 есе аз тұтынылады [</w:t>
      </w:r>
      <w:r w:rsidR="000A2FCB">
        <w:rPr>
          <w:rFonts w:ascii="Times New Roman" w:eastAsia="Calibri" w:hAnsi="Times New Roman"/>
          <w:sz w:val="28"/>
          <w:szCs w:val="28"/>
          <w:lang w:val="kk-KZ"/>
        </w:rPr>
        <w:t>10</w:t>
      </w:r>
      <w:r w:rsidRPr="003F614C">
        <w:rPr>
          <w:rFonts w:ascii="Times New Roman" w:eastAsia="Calibri" w:hAnsi="Times New Roman"/>
          <w:sz w:val="28"/>
          <w:szCs w:val="28"/>
          <w:lang w:val="kk-KZ"/>
        </w:rPr>
        <w:t>]. Бұл жағдайдың себебі мал шаруашылығының экстенсивті жүргізілуі, генетикалық әлеуетті қанағаттанарлықсыз пайдалану, жем-шөп базасының әлсіздігі, мал шаруашылығы өнімдерін өндіру тұжырымдамасының болмауы және осы маңызды саланы дамытуға жеткіліксіз көңіл бөлу деп қарастырған жөн.</w:t>
      </w:r>
    </w:p>
    <w:p w14:paraId="4A5DDBA0" w14:textId="56644FDA" w:rsidR="00AF0183" w:rsidRPr="003F614C" w:rsidRDefault="00AF0183"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Мал шаруашылығы өнімдері өндірісінің тиімділігін арттырудың, оның санын көбейтудің және сапасын жақсартудың басты бағыты - бұл саланы интенсификациялау [</w:t>
      </w:r>
      <w:r w:rsidR="000A2FCB">
        <w:rPr>
          <w:rFonts w:ascii="Times New Roman" w:eastAsia="Calibri" w:hAnsi="Times New Roman"/>
          <w:sz w:val="28"/>
          <w:szCs w:val="28"/>
          <w:lang w:val="kk-KZ"/>
        </w:rPr>
        <w:t>11</w:t>
      </w:r>
      <w:r w:rsidRPr="003F614C">
        <w:rPr>
          <w:rFonts w:ascii="Times New Roman" w:eastAsia="Calibri" w:hAnsi="Times New Roman"/>
          <w:sz w:val="28"/>
          <w:szCs w:val="28"/>
          <w:lang w:val="kk-KZ"/>
        </w:rPr>
        <w:t>]. Левантин Д.Л. және басқа авторлар әр түрлі тұқымды және өнімділік бағытындағы ірі қара малдың ет сапасының қалыптасуын зерттеді. Өсірілген тұқымдардың көпшілігінің салыстырмалы түрде жоғары генетикалық әлеуеті бар екендігі анықталды.</w:t>
      </w:r>
    </w:p>
    <w:p w14:paraId="0494AAB5" w14:textId="1A0DD6A0" w:rsidR="00956697" w:rsidRPr="003F614C" w:rsidRDefault="00752006"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Малдың етті өнімділігін бағалау кезінде жануарлардың тұқымын, жасын, тірі салмағын, өсіру және азықтандыру технологиясын ескеру қажет, ал ұшалардың сапасын бағалау кезінде – ұшаның массасын, оның конфигурациясын, толық еттілігін, мәрмәрлығын, яғни өнімнің тұтас өмірлік циклі бойынша технологиялық үдерістерді, жұмсақ ет құрамын, майдың болуын, бұлшықет және ма</w:t>
      </w:r>
      <w:r w:rsidR="000E71DE" w:rsidRPr="003F614C">
        <w:rPr>
          <w:rFonts w:ascii="Times New Roman" w:eastAsia="Calibri" w:hAnsi="Times New Roman"/>
          <w:sz w:val="28"/>
          <w:szCs w:val="28"/>
          <w:lang w:val="kk-KZ"/>
        </w:rPr>
        <w:t>й тінінің түсін қадағалау керек</w:t>
      </w:r>
      <w:r w:rsidRPr="003F614C">
        <w:rPr>
          <w:rFonts w:ascii="Times New Roman" w:eastAsia="Calibri" w:hAnsi="Times New Roman"/>
          <w:sz w:val="28"/>
          <w:szCs w:val="28"/>
          <w:lang w:val="kk-KZ"/>
        </w:rPr>
        <w:t xml:space="preserve"> </w:t>
      </w:r>
      <w:r w:rsidR="00BB2748" w:rsidRPr="003F614C">
        <w:rPr>
          <w:rFonts w:ascii="Times New Roman" w:eastAsia="Calibri" w:hAnsi="Times New Roman"/>
          <w:sz w:val="28"/>
          <w:szCs w:val="28"/>
          <w:lang w:val="kk-KZ"/>
        </w:rPr>
        <w:t>[</w:t>
      </w:r>
      <w:r w:rsidR="009E743A">
        <w:rPr>
          <w:rFonts w:ascii="Times New Roman" w:hAnsi="Times New Roman"/>
          <w:sz w:val="28"/>
          <w:szCs w:val="28"/>
          <w:lang w:val="kk-KZ"/>
        </w:rPr>
        <w:t>21, с. 158-162; 22, с. 33</w:t>
      </w:r>
      <w:r w:rsidR="00BB2748" w:rsidRPr="003F614C">
        <w:rPr>
          <w:rFonts w:ascii="Times New Roman" w:eastAsia="Calibri" w:hAnsi="Times New Roman"/>
          <w:sz w:val="28"/>
          <w:szCs w:val="28"/>
          <w:lang w:val="kk-KZ"/>
        </w:rPr>
        <w:t>]</w:t>
      </w:r>
      <w:r w:rsidR="00956697" w:rsidRPr="003F614C">
        <w:rPr>
          <w:rFonts w:ascii="Times New Roman" w:hAnsi="Times New Roman"/>
          <w:sz w:val="28"/>
          <w:szCs w:val="28"/>
          <w:lang w:val="kk-KZ"/>
        </w:rPr>
        <w:t>.</w:t>
      </w:r>
    </w:p>
    <w:p w14:paraId="525A2406" w14:textId="56810B54" w:rsidR="009D5EFB" w:rsidRPr="003F614C" w:rsidRDefault="00AF0183"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Сиыр етінің сапалық көрсеткіштеріне белгілі мөлшерде жануарларды азықтандыру сипаты әсер етеді. Орыс ғалымы Д.Л.</w:t>
      </w:r>
      <w:r w:rsidR="003F614C">
        <w:rPr>
          <w:rFonts w:ascii="Times New Roman" w:eastAsia="Calibri" w:hAnsi="Times New Roman"/>
          <w:sz w:val="28"/>
          <w:szCs w:val="28"/>
          <w:lang w:val="kk-KZ"/>
        </w:rPr>
        <w:t xml:space="preserve"> </w:t>
      </w:r>
      <w:r w:rsidRPr="003F614C">
        <w:rPr>
          <w:rFonts w:ascii="Times New Roman" w:eastAsia="Calibri" w:hAnsi="Times New Roman"/>
          <w:sz w:val="28"/>
          <w:szCs w:val="28"/>
          <w:lang w:val="kk-KZ"/>
        </w:rPr>
        <w:t>Левантин азықтандыру - жануардың қалыптасуының негізгі факторларының бірі екенін атап өтеді. Көптеген зерттеулер азықтандырумен малдың салмағы мен мөлшеріне, жеке ұлпалар мен мүшелердің өсуі мен дамуына және белгілі бір дәрежеде зат алмасу түріне әсер ету мүмкін екенін көрсетеді. Постэмбрионнан кейінгі кезеңде азықтандыру деңгейі мен түрін реттей отырып, малдың дене бітімін, организмдегі ең маңызды тіндердің арақатынасын өзгертуге болады, яғни ет өнімділігінің түзілуіне тікелей әсер етіп, еттің жеке сапалық көрсеткіштеріне әсер етуге болады. Бұқалардың азықтандыру деңгейі мен ет өнімділігі арасындағы тәуелділік тұтас еттің жұмсақ бөлігі шығымынан көрініс табады.</w:t>
      </w:r>
      <w:r w:rsidR="009D5EFB" w:rsidRPr="003F614C">
        <w:rPr>
          <w:rFonts w:ascii="Times New Roman" w:eastAsia="Calibri" w:hAnsi="Times New Roman"/>
          <w:sz w:val="28"/>
          <w:szCs w:val="28"/>
          <w:lang w:val="kk-KZ"/>
        </w:rPr>
        <w:t xml:space="preserve"> Сонымен қатар, жеткіліксіз азықтандыру кезінде тұтас еттің жеке бөліктерінің өсуінің біркелкі тежелуі байқалатынын ескеру қажет. Орташа және әсіресе аз қоректендіру деңгейінде бел және төс  бөліктері өсуден едәуір артта қалады, нәтижесінде арқа бөлігі (жуан және жіңішке шеттер) және </w:t>
      </w:r>
      <w:r w:rsidR="000E71DE" w:rsidRPr="003F614C">
        <w:rPr>
          <w:rFonts w:ascii="Times New Roman" w:eastAsia="Calibri" w:hAnsi="Times New Roman"/>
          <w:sz w:val="28"/>
          <w:szCs w:val="28"/>
          <w:lang w:val="kk-KZ"/>
        </w:rPr>
        <w:t>жұмсақ ет</w:t>
      </w:r>
      <w:r w:rsidR="009D5EFB" w:rsidRPr="003F614C">
        <w:rPr>
          <w:rFonts w:ascii="Times New Roman" w:eastAsia="Calibri" w:hAnsi="Times New Roman"/>
          <w:sz w:val="28"/>
          <w:szCs w:val="28"/>
          <w:lang w:val="kk-KZ"/>
        </w:rPr>
        <w:t xml:space="preserve">,  жамбас </w:t>
      </w:r>
      <w:r w:rsidR="00734CC6" w:rsidRPr="003F614C">
        <w:rPr>
          <w:rFonts w:ascii="Times New Roman" w:eastAsia="Calibri" w:hAnsi="Times New Roman"/>
          <w:sz w:val="28"/>
          <w:szCs w:val="28"/>
          <w:lang w:val="kk-KZ"/>
        </w:rPr>
        <w:t>еттің, жам</w:t>
      </w:r>
      <w:r w:rsidR="009D5EFB" w:rsidRPr="003F614C">
        <w:rPr>
          <w:rFonts w:ascii="Times New Roman" w:eastAsia="Calibri" w:hAnsi="Times New Roman"/>
          <w:sz w:val="28"/>
          <w:szCs w:val="28"/>
          <w:lang w:val="kk-KZ"/>
        </w:rPr>
        <w:t>бас</w:t>
      </w:r>
      <w:r w:rsidR="00734CC6" w:rsidRPr="003F614C">
        <w:rPr>
          <w:rFonts w:ascii="Times New Roman" w:eastAsia="Calibri" w:hAnsi="Times New Roman"/>
          <w:sz w:val="28"/>
          <w:szCs w:val="28"/>
          <w:lang w:val="kk-KZ"/>
        </w:rPr>
        <w:t>тың</w:t>
      </w:r>
      <w:r w:rsidR="009D5EFB" w:rsidRPr="003F614C">
        <w:rPr>
          <w:rFonts w:ascii="Times New Roman" w:eastAsia="Calibri" w:hAnsi="Times New Roman"/>
          <w:sz w:val="28"/>
          <w:szCs w:val="28"/>
          <w:lang w:val="kk-KZ"/>
        </w:rPr>
        <w:t xml:space="preserve"> басы мен сан етінің біршама бөлігі сияқты бағалы кесектердің шығымы күрт төмендейді. Сонымен бірге бұл бөліктерде жұмсақ еттің шығымы төмендейді және сүйек пен дәнекер тіннің үлесі артады. Осылайша, </w:t>
      </w:r>
      <w:r w:rsidR="009D5EFB" w:rsidRPr="003F614C">
        <w:rPr>
          <w:rFonts w:ascii="Times New Roman" w:eastAsia="Calibri" w:hAnsi="Times New Roman"/>
          <w:sz w:val="28"/>
          <w:szCs w:val="28"/>
          <w:lang w:val="kk-KZ"/>
        </w:rPr>
        <w:lastRenderedPageBreak/>
        <w:t>жас төлді өсіру және бордақылау кезінде азықтандыру деңгейінің төмендеуі ұсақ малдарды өндіруге ғана емес, сонымен қатар әр 100 кг тірі салмаққа шаққандағы ет, ақуыз және майдың шығымының күрт төмендеуіне алып келеді. Нәтижесінде өсіп келе жатқан жануарлардың құнды тамақ өнімдерін синтездеудің биологиялық мүмкіндіктері жеткіліксіз қолданылады [</w:t>
      </w:r>
      <w:r w:rsidR="009E743A">
        <w:rPr>
          <w:rFonts w:ascii="Times New Roman" w:eastAsia="Calibri" w:hAnsi="Times New Roman"/>
          <w:sz w:val="28"/>
          <w:szCs w:val="28"/>
          <w:lang w:val="kk-KZ"/>
        </w:rPr>
        <w:t>22, с. 33; 32</w:t>
      </w:r>
      <w:r w:rsidR="009D5EFB" w:rsidRPr="003F614C">
        <w:rPr>
          <w:rFonts w:ascii="Times New Roman" w:eastAsia="Calibri" w:hAnsi="Times New Roman"/>
          <w:sz w:val="28"/>
          <w:szCs w:val="28"/>
          <w:lang w:val="kk-KZ"/>
        </w:rPr>
        <w:t>]. Бордақылау кезінде май тініндегі майдың пайызы артып, су құрамы төмендейді. Бордақыланған жануарлардың бұлшықет тініндегі су мөлшері арық жануарлардың бұлшықеттеріне қарағанда аз. Бұлшықет тінінде жануарлардың өсу, бордақылау дәрежесіне қарай ылғал құрамы төмендейді және майдың мөлшерін артады; ақуыз мөлшері шамамен бірдей деңгейде қалады.</w:t>
      </w:r>
    </w:p>
    <w:p w14:paraId="07416C4C" w14:textId="77777777"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Жануарларды азықтандыру түрі еттің морфологиялық және химиялық құрамына және сайып келгенде оны тамақ өнімі ретінде сипаттайтын сапа көрсеткіштеріне әсер етеді.</w:t>
      </w:r>
    </w:p>
    <w:p w14:paraId="73E45E9F" w14:textId="3EF8BC4C"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Эстония ғалымы Куслер В.Х. атап өткендей, малды өсіру әдістеріне, сонымен қатар оның тұқымына, жануарларды ұстаудағы азықтандыру деңгейіне қарай еттің сапасы да өзгереді.</w:t>
      </w:r>
    </w:p>
    <w:p w14:paraId="1B0EF0C0" w14:textId="357413BF"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Биологиялық құндылығы жоғары, сіңімділігі жоғары және май құрамы салыстырмалы түрде аз болатын сиыр етіне сұраныс үнемі өсіп отырады. Толық ақуыздардың, маңызды амин қышқылдарының, май қышқылдарының және В тобындағы дәрумендердің құрамы бойынша сиыр еті негізгі тамақ өнімдерінің бірі болып саналады [3</w:t>
      </w:r>
      <w:r w:rsidR="009E743A">
        <w:rPr>
          <w:rFonts w:ascii="Times New Roman" w:eastAsia="Calibri" w:hAnsi="Times New Roman"/>
          <w:sz w:val="28"/>
          <w:szCs w:val="28"/>
          <w:lang w:val="kk-KZ"/>
        </w:rPr>
        <w:t>2, с. 3-22</w:t>
      </w:r>
      <w:r w:rsidR="00811A78">
        <w:rPr>
          <w:rFonts w:ascii="Times New Roman" w:eastAsia="Calibri" w:hAnsi="Times New Roman"/>
          <w:sz w:val="28"/>
          <w:szCs w:val="28"/>
          <w:lang w:val="kk-KZ"/>
        </w:rPr>
        <w:t>; 33, 34</w:t>
      </w:r>
      <w:r w:rsidRPr="003F614C">
        <w:rPr>
          <w:rFonts w:ascii="Times New Roman" w:eastAsia="Calibri" w:hAnsi="Times New Roman"/>
          <w:sz w:val="28"/>
          <w:szCs w:val="28"/>
          <w:lang w:val="kk-KZ"/>
        </w:rPr>
        <w:t>].</w:t>
      </w:r>
    </w:p>
    <w:p w14:paraId="1D6310AC" w14:textId="777D2BCB"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Жануарлардың оңтайлы, сапалық сипаттамаларын өмірлік тұрғыдан қалыптастыру бірнеше жолмен жүзеге асырылуы мүмкін, олардың негізгілері: селекция, генетикалық модификация, азықтандыру және ұстау жағдайларын жақсарту, жануарларды сойылатын жерге тасымалдау жағдайларын жақсарту. Горлов И.Ф. мал шаруашылығы өнімдерінің, ең алдымен сиыр етінің, оның санын көбейтудің және сапасын жақсартудың тиімділігін арттырудың басты бағыты саланы қарқындату, атап айтқанда мал шаруашылығын интенсивті жүргізу, малдардың генетикалық әлеуетін толық пайдалану, жем-шөп базасын нығайту деп санайды [</w:t>
      </w:r>
      <w:r w:rsidR="009E743A">
        <w:rPr>
          <w:rFonts w:ascii="Times New Roman" w:eastAsia="Calibri" w:hAnsi="Times New Roman"/>
          <w:sz w:val="28"/>
          <w:szCs w:val="28"/>
          <w:lang w:val="kk-KZ"/>
        </w:rPr>
        <w:t>3</w:t>
      </w:r>
      <w:r w:rsidR="00811A78">
        <w:rPr>
          <w:rFonts w:ascii="Times New Roman" w:eastAsia="Calibri" w:hAnsi="Times New Roman"/>
          <w:sz w:val="28"/>
          <w:szCs w:val="28"/>
          <w:lang w:val="kk-KZ"/>
        </w:rPr>
        <w:t>5</w:t>
      </w:r>
      <w:r w:rsidRPr="003F614C">
        <w:rPr>
          <w:rFonts w:ascii="Times New Roman" w:eastAsia="Calibri" w:hAnsi="Times New Roman"/>
          <w:sz w:val="28"/>
          <w:szCs w:val="28"/>
          <w:lang w:val="kk-KZ"/>
        </w:rPr>
        <w:t>].</w:t>
      </w:r>
    </w:p>
    <w:p w14:paraId="50C4981F" w14:textId="10D7136B"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 xml:space="preserve">Соңғы жылдары ақуызға бай және жақсы дәмдік қасиеттерге ие арық, салыстырмалы түрде майсыз ет жоғары бағаланады деп жиі айтыла бастады. Сондай-ақ майы аз немесе жақсы дәмдік қасиеттерге ие салыстырмалы түрде арық сиыр еті дегеніміз не, мұндай ет ақуыз бен майдың қандай мөлшері мен сапасына ие болуы керек, оны қалай тез, арзан және төмен өзіндік құнмен өндіруге болады деген сұрақтар туындайды. Еттің тағамдық құндылығы, оның калориялығы, негізінен май мен ақуыз құрамы бойынша етке химиялық талдау жасау негізінде анықталады. Жануарлардың жасына және </w:t>
      </w:r>
      <w:r w:rsidR="00522BC9" w:rsidRPr="003F614C">
        <w:rPr>
          <w:rFonts w:ascii="Times New Roman" w:eastAsia="Calibri" w:hAnsi="Times New Roman"/>
          <w:sz w:val="28"/>
          <w:szCs w:val="28"/>
          <w:lang w:val="kk-KZ"/>
        </w:rPr>
        <w:t>қоңдылығына</w:t>
      </w:r>
      <w:r w:rsidRPr="003F614C">
        <w:rPr>
          <w:rFonts w:ascii="Times New Roman" w:eastAsia="Calibri" w:hAnsi="Times New Roman"/>
          <w:sz w:val="28"/>
          <w:szCs w:val="28"/>
          <w:lang w:val="kk-KZ"/>
        </w:rPr>
        <w:t xml:space="preserve"> байланысты сиыр етінің химиялық құрамы өте күрт өзгереді. Осы тұрғыда тұтынылатын етке қойылатын талаптар ұлттық ерекшеліктерге байланысты.</w:t>
      </w:r>
    </w:p>
    <w:p w14:paraId="1F6FD8A9" w14:textId="77777777"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Стандартты сұрыптағы ет сапасының жақсаруы мал тұқымын жақсарту, әсіресе сүтті сиырларды етті тұқымды бұқалармен будандастыру кезінде алынған бірінші ұрпақ будандарын, сондай-ақ жақсы, интенсивті өсіру және бордақылау арқылы жүреді.</w:t>
      </w:r>
    </w:p>
    <w:p w14:paraId="4A31D3C1" w14:textId="22903CCE"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lastRenderedPageBreak/>
        <w:t xml:space="preserve">Сиыр етінің сапасы </w:t>
      </w:r>
      <w:r w:rsidR="001C34FA">
        <w:rPr>
          <w:rFonts w:ascii="Times New Roman" w:eastAsia="Calibri" w:hAnsi="Times New Roman"/>
          <w:sz w:val="28"/>
          <w:szCs w:val="28"/>
          <w:lang w:val="kk-KZ"/>
        </w:rPr>
        <w:t>–</w:t>
      </w:r>
      <w:r w:rsidRPr="003F614C">
        <w:rPr>
          <w:rFonts w:ascii="Times New Roman" w:eastAsia="Calibri" w:hAnsi="Times New Roman"/>
          <w:sz w:val="28"/>
          <w:szCs w:val="28"/>
          <w:lang w:val="kk-KZ"/>
        </w:rPr>
        <w:t xml:space="preserve"> бұл жеке көрсеткіштермен емес, көптеген факторлардың өзара әрекеттесуімен анықталатын күрделі ұғым. Адамдардың қажеттіліктерін барынша қанағаттандыратын, тамақтану туралы ғылым деректеріне сәйкес адамдардың денсаулығын нығайту үшін адам өмірін оның ең жақсы көріністерінде сақтауға мүмкіндік беретін ет сапасы бойынша ең үздік болып табылады. Халықты тұтыну үшін жаңа талғамға ғана емес, сонымен қатар жоғары сапалы өнім шығаруға да тәрбиелеу қажет [</w:t>
      </w:r>
      <w:r w:rsidR="009E743A">
        <w:rPr>
          <w:rFonts w:ascii="Times New Roman" w:eastAsia="Calibri" w:hAnsi="Times New Roman"/>
          <w:sz w:val="28"/>
          <w:szCs w:val="28"/>
          <w:lang w:val="kk-KZ"/>
        </w:rPr>
        <w:t>22, с. 33</w:t>
      </w:r>
      <w:r w:rsidRPr="003F614C">
        <w:rPr>
          <w:rFonts w:ascii="Times New Roman" w:eastAsia="Calibri" w:hAnsi="Times New Roman"/>
          <w:sz w:val="28"/>
          <w:szCs w:val="28"/>
          <w:lang w:val="kk-KZ"/>
        </w:rPr>
        <w:t>].</w:t>
      </w:r>
    </w:p>
    <w:p w14:paraId="3C267077" w14:textId="77777777"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Мұның бәрі сапаның үлкен өзгергіштігімен сипатталатын ірі қара малды қайта өңдеуге жеткізілетіндігінің куәсі. Жоғарыда келтірілген шолудан көрініп тұрғандай, ірі қара малдың жынысы, тұқымы, жасы, азықтандыру түрі мен өнімділік бағыты сияқты факторлар ірі қара малдың тұтас еті мен кесінділерінің шығымы мен морфологиялық құрамына, олардың тағамдық құндылығы мен органолептикалық көрсеткіштеріне белгілі бір әсерін тигізеді. Бұл факторларды сиыр етін пайдалану бағытын, өнімдердің ассортиментін, сату мерзімдері мен сараланған бағаларды таңдау және негіздеу кезінде ескеру қажет. Бұл өз кезегінде тұтынушылардың қажеттіліктерін қанағаттандыруға және сиыр етін өндірудің тиімділігін арттыруға көмектеседі.</w:t>
      </w:r>
    </w:p>
    <w:p w14:paraId="4405A42E" w14:textId="77777777"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 xml:space="preserve">Әлемдегі ет бағытындағы ірі қара мал тұқымдарының әрқайсысы өзіне тән қасиетке ие. Классикалық британдық тұқымдардың орташа өлшемді жануарлары (герефорд, шортгорн, абердин ангусс) және олардың негізінде жасалған басқа етті мал тұқымдары өсудің салыстырмалы түрде ерте аяқталуымен және жас кезінде майдың жиналуымен сипатталады. Бұл интенсивті технология талаптарына сәйкес келмейді, себебі жануарларда майдың ерте жинақталуы бұлшықет тіндерінің өсуінің төмендеуіне және азықтың шамадан тыс тұтынылуына алып келеді. Қазір селекционерлерді артық майсыз ауыр тұтас етті алуға болатын, ұзартылған, ірі денелі және жақсы бұлшық етті жануар түрлері қызықтыруда. Осыған байланысты мамандандырылған етті мал шаруашылығы дамыған елдерде ауыр француз-итальян тұқымдары (шароле, </w:t>
      </w:r>
      <w:r w:rsidRPr="003F614C">
        <w:rPr>
          <w:rFonts w:ascii="Times New Roman" w:hAnsi="Times New Roman"/>
          <w:sz w:val="28"/>
          <w:szCs w:val="28"/>
          <w:lang w:val="kk-KZ"/>
        </w:rPr>
        <w:t>киан, лимузин</w:t>
      </w:r>
      <w:r w:rsidRPr="003F614C">
        <w:rPr>
          <w:rFonts w:ascii="Times New Roman" w:eastAsia="Calibri" w:hAnsi="Times New Roman"/>
          <w:sz w:val="28"/>
          <w:szCs w:val="28"/>
          <w:lang w:val="kk-KZ"/>
        </w:rPr>
        <w:t>) және ет-сүтті аралас өндіріс бағытындағы тұқымдар аса маңызға болды.</w:t>
      </w:r>
    </w:p>
    <w:p w14:paraId="6D0E2A0F" w14:textId="6736CC3C" w:rsidR="009D5EFB" w:rsidRPr="00811A78"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 xml:space="preserve">Шет елдерде мамандандырылған тұқымдарды жетілдіру мәселелері етті малға қойылатын заманауи талаптарға жауап беретін жаңа түрлерін жасау арқылы да шешілді. АҚШ-та герефорд тұқымдас ірі қара малдың </w:t>
      </w:r>
      <w:r w:rsidRPr="00811A78">
        <w:rPr>
          <w:rFonts w:ascii="Times New Roman" w:eastAsia="Calibri" w:hAnsi="Times New Roman"/>
          <w:sz w:val="28"/>
          <w:szCs w:val="28"/>
          <w:lang w:val="kk-KZ"/>
        </w:rPr>
        <w:t>жаңа түрлері шығарылды, олардың арасында ірі денелі ірі жануарлардың түрі үлкен сұранысқа ие. Канадада сиыр етінің екі синтетикалық желісі құрылды, осы тұрғыда селекциялық материал алты етті және сүтті тұқымдар болды</w:t>
      </w:r>
      <w:r w:rsidR="00D0250E" w:rsidRPr="00811A78">
        <w:rPr>
          <w:rFonts w:ascii="Times New Roman" w:eastAsia="Calibri" w:hAnsi="Times New Roman"/>
          <w:sz w:val="28"/>
          <w:szCs w:val="28"/>
          <w:lang w:val="kk-KZ"/>
        </w:rPr>
        <w:t xml:space="preserve"> </w:t>
      </w:r>
      <w:r w:rsidR="00561CE4" w:rsidRPr="00811A78">
        <w:rPr>
          <w:rFonts w:ascii="Times New Roman" w:eastAsia="Calibri" w:hAnsi="Times New Roman"/>
          <w:sz w:val="28"/>
          <w:szCs w:val="28"/>
          <w:lang w:val="kk-KZ"/>
        </w:rPr>
        <w:t>[3</w:t>
      </w:r>
      <w:r w:rsidR="00811A78" w:rsidRPr="00811A78">
        <w:rPr>
          <w:rFonts w:ascii="Times New Roman" w:eastAsia="Calibri" w:hAnsi="Times New Roman"/>
          <w:sz w:val="28"/>
          <w:szCs w:val="28"/>
          <w:lang w:val="kk-KZ"/>
        </w:rPr>
        <w:t>6-39</w:t>
      </w:r>
      <w:r w:rsidR="00561CE4" w:rsidRPr="00811A78">
        <w:rPr>
          <w:rFonts w:ascii="Times New Roman" w:eastAsia="Calibri" w:hAnsi="Times New Roman"/>
          <w:sz w:val="28"/>
          <w:szCs w:val="28"/>
          <w:lang w:val="kk-KZ"/>
        </w:rPr>
        <w:t>]</w:t>
      </w:r>
      <w:r w:rsidR="00811A78" w:rsidRPr="00811A78">
        <w:rPr>
          <w:rFonts w:ascii="Times New Roman" w:eastAsia="Calibri" w:hAnsi="Times New Roman"/>
          <w:sz w:val="28"/>
          <w:szCs w:val="28"/>
          <w:lang w:val="kk-KZ"/>
        </w:rPr>
        <w:t>.</w:t>
      </w:r>
    </w:p>
    <w:p w14:paraId="6D02B4E3" w14:textId="77777777"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811A78">
        <w:rPr>
          <w:rFonts w:ascii="Times New Roman" w:eastAsia="Calibri" w:hAnsi="Times New Roman"/>
          <w:sz w:val="28"/>
          <w:szCs w:val="28"/>
          <w:lang w:val="kk-KZ"/>
        </w:rPr>
        <w:t>Сиыр етін өндірудің тиімділігі көбінесе аймақтардың әртүрлі табиғи-</w:t>
      </w:r>
      <w:r w:rsidRPr="003F614C">
        <w:rPr>
          <w:rFonts w:ascii="Times New Roman" w:eastAsia="Calibri" w:hAnsi="Times New Roman"/>
          <w:sz w:val="28"/>
          <w:szCs w:val="28"/>
          <w:lang w:val="kk-KZ"/>
        </w:rPr>
        <w:t>климаттық жағдайларында өсіру үшін тұқымды дұрыс таңдауға байланысты.</w:t>
      </w:r>
    </w:p>
    <w:p w14:paraId="1BE26287" w14:textId="77777777"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 xml:space="preserve">Қазақтың ақбас тұқымы дала және құрғақ дала аймақтарында өзін жақсы көрсетті және шамамен Қазақстанның барлық аймақтарында өсіріледі. Азықпен қамтамасыз етілуі бойынша үздік шаруашылықтарда мал басы мықты конституциялы және элита және элита-рекорд классы деңгейінде экстерьердің жоғары бағасына ие ірі денелі жануарлармен ұсынылған. Бұл табындарда тірі салмағы бойынша жоғары кластардың талаптарынан асатын сиырлардың қатынасы 40-64% құрайды, конституциясы мен экстерьері - 65-67%, сүттілігі - </w:t>
      </w:r>
      <w:r w:rsidRPr="003F614C">
        <w:rPr>
          <w:rFonts w:ascii="Times New Roman" w:eastAsia="Calibri" w:hAnsi="Times New Roman"/>
          <w:sz w:val="28"/>
          <w:szCs w:val="28"/>
          <w:lang w:val="kk-KZ"/>
        </w:rPr>
        <w:lastRenderedPageBreak/>
        <w:t>57-61%, ал белгілер кешені бойынша - 57-62%. Қазақтардың ақбас сиырлары герефордтардан 2-3 см биік, ал бұқалар тірі салмағы бойынша герефордтардан ерекшеленбейді. Сонымен қатар, қазақтың ақбас тұқымының рекордтық өнімділік көрсеткіштері герефордтан кем түспейді: бұқалардың тірілей салмағы 1200-1400 кг, сиырлардың 700-850 кг, бұқалардың 8-ден 15 айлыққа дейінгі өсу қарқыны 1000-1200 г. Бұл тұқым өнімділігінің жоғары генетикалық әлеуетін көрсетеді.</w:t>
      </w:r>
    </w:p>
    <w:p w14:paraId="37A33B6F" w14:textId="77777777"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Әулиекөл тұқымы жерді интенсивті пайдалану аймағы үшін үш тұқымды будандастыру жолымен (қазақтың ақбас, шароле, ангус) алынды. Алайда зерттеулер мен тәжірибе көрсеткендей, бұл тұқым жайылым технологиясы жағдайында жақсы бейімделген және қоректенеді. Қазақтың ақбас тұқымынан айырмашылығы, жануарлар онтогенездің ұзақ кезеңінде белсенді өсуді сақтайды.</w:t>
      </w:r>
    </w:p>
    <w:p w14:paraId="0C2BE985" w14:textId="31B885A6"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 xml:space="preserve">Ет бағытындағы ірі қара малдың отандық тұқымын жетілдіру үлкен өсіммен ерте жетілудің оң үйлесуіне, яғни бұлшықет тінінің басым өсуі есебінен жемшөптің төмен шығынымен ет өнімінің өсуін қамтамасыз ететін белсенді өсуді ұзартуға </w:t>
      </w:r>
      <w:r w:rsidRPr="00112418">
        <w:rPr>
          <w:rFonts w:ascii="Times New Roman" w:eastAsia="Calibri" w:hAnsi="Times New Roman"/>
          <w:sz w:val="28"/>
          <w:szCs w:val="28"/>
          <w:lang w:val="kk-KZ"/>
        </w:rPr>
        <w:t>бағытталған</w:t>
      </w:r>
      <w:r w:rsidR="00811A78">
        <w:rPr>
          <w:rFonts w:ascii="Times New Roman" w:eastAsia="Calibri" w:hAnsi="Times New Roman"/>
          <w:sz w:val="28"/>
          <w:szCs w:val="28"/>
          <w:lang w:val="kk-KZ"/>
        </w:rPr>
        <w:t xml:space="preserve"> </w:t>
      </w:r>
      <w:r w:rsidR="00561CE4" w:rsidRPr="00112418">
        <w:rPr>
          <w:rFonts w:ascii="Times New Roman" w:eastAsia="Calibri" w:hAnsi="Times New Roman"/>
          <w:sz w:val="28"/>
          <w:szCs w:val="28"/>
          <w:lang w:val="kk-KZ"/>
        </w:rPr>
        <w:t>[4</w:t>
      </w:r>
      <w:r w:rsidR="001D3AC7">
        <w:rPr>
          <w:rFonts w:ascii="Times New Roman" w:eastAsia="Calibri" w:hAnsi="Times New Roman"/>
          <w:sz w:val="28"/>
          <w:szCs w:val="28"/>
          <w:lang w:val="kk-KZ"/>
        </w:rPr>
        <w:t>0</w:t>
      </w:r>
      <w:r w:rsidR="00561CE4" w:rsidRPr="00112418">
        <w:rPr>
          <w:rFonts w:ascii="Times New Roman" w:eastAsia="Calibri" w:hAnsi="Times New Roman"/>
          <w:sz w:val="28"/>
          <w:szCs w:val="28"/>
          <w:lang w:val="kk-KZ"/>
        </w:rPr>
        <w:t>]</w:t>
      </w:r>
      <w:r w:rsidRPr="00112418">
        <w:rPr>
          <w:rFonts w:ascii="Times New Roman" w:eastAsia="Calibri" w:hAnsi="Times New Roman"/>
          <w:sz w:val="28"/>
          <w:szCs w:val="28"/>
          <w:lang w:val="kk-KZ"/>
        </w:rPr>
        <w:t xml:space="preserve">. </w:t>
      </w:r>
      <w:r w:rsidRPr="003F614C">
        <w:rPr>
          <w:rFonts w:ascii="Times New Roman" w:eastAsia="Calibri" w:hAnsi="Times New Roman"/>
          <w:sz w:val="28"/>
          <w:szCs w:val="28"/>
          <w:lang w:val="kk-KZ"/>
        </w:rPr>
        <w:t xml:space="preserve">Осы мақсатта кіріспе будандастыру келесі түрдегі шетелдік тұқымдардың генофондын қолдану арқылы жүзеге </w:t>
      </w:r>
      <w:r w:rsidR="00522BC9" w:rsidRPr="003F614C">
        <w:rPr>
          <w:rFonts w:ascii="Times New Roman" w:eastAsia="Calibri" w:hAnsi="Times New Roman"/>
          <w:sz w:val="28"/>
          <w:szCs w:val="28"/>
          <w:lang w:val="kk-KZ"/>
        </w:rPr>
        <w:t xml:space="preserve">асырылады: қазақтың ақ бастары </w:t>
      </w:r>
      <w:r w:rsidRPr="003F614C">
        <w:rPr>
          <w:rFonts w:ascii="Times New Roman" w:eastAsia="Calibri" w:hAnsi="Times New Roman"/>
          <w:sz w:val="28"/>
          <w:szCs w:val="28"/>
          <w:lang w:val="kk-KZ"/>
        </w:rPr>
        <w:t>іріленген түрлі герефордтар мен неміс симменталдары; әу</w:t>
      </w:r>
      <w:r w:rsidR="00522BC9" w:rsidRPr="003F614C">
        <w:rPr>
          <w:rFonts w:ascii="Times New Roman" w:eastAsia="Calibri" w:hAnsi="Times New Roman"/>
          <w:sz w:val="28"/>
          <w:szCs w:val="28"/>
          <w:lang w:val="kk-KZ"/>
        </w:rPr>
        <w:t xml:space="preserve">лиекөл </w:t>
      </w:r>
      <w:r w:rsidRPr="003F614C">
        <w:rPr>
          <w:rFonts w:ascii="Times New Roman" w:eastAsia="Calibri" w:hAnsi="Times New Roman"/>
          <w:sz w:val="28"/>
          <w:szCs w:val="28"/>
          <w:lang w:val="kk-KZ"/>
        </w:rPr>
        <w:t>шароле. Алынған нәтижелер бұл бағыттың болашағы зор екендігін көрсетеді: будандардың өсу қарқыны таза тұқымды аналогтардан 6-7% асады.</w:t>
      </w:r>
    </w:p>
    <w:p w14:paraId="0BAA3EC7" w14:textId="36108C53" w:rsidR="009D5EFB" w:rsidRPr="001D3AC7"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3F614C">
        <w:rPr>
          <w:rFonts w:ascii="Times New Roman" w:eastAsia="Calibri" w:hAnsi="Times New Roman"/>
          <w:sz w:val="28"/>
          <w:szCs w:val="28"/>
          <w:lang w:val="kk-KZ"/>
        </w:rPr>
        <w:t xml:space="preserve">Сиыр етін өндіруде оның бәсекеге қабілеттілігін қамтамасыз ететін жас төлді өсіру, жайып </w:t>
      </w:r>
      <w:r w:rsidRPr="001D3AC7">
        <w:rPr>
          <w:rFonts w:ascii="Times New Roman" w:eastAsia="Calibri" w:hAnsi="Times New Roman"/>
          <w:sz w:val="28"/>
          <w:szCs w:val="28"/>
          <w:lang w:val="kk-KZ"/>
        </w:rPr>
        <w:t>семірту және азықтандырудың оңтайландырылған технологиясын қолдану маңызды</w:t>
      </w:r>
      <w:r w:rsidR="001D3AC7" w:rsidRPr="001D3AC7">
        <w:rPr>
          <w:rFonts w:ascii="Times New Roman" w:eastAsia="Calibri" w:hAnsi="Times New Roman"/>
          <w:sz w:val="28"/>
          <w:szCs w:val="28"/>
          <w:lang w:val="kk-KZ"/>
        </w:rPr>
        <w:t xml:space="preserve"> </w:t>
      </w:r>
      <w:r w:rsidR="001C02FE" w:rsidRPr="001D3AC7">
        <w:rPr>
          <w:rFonts w:ascii="Times New Roman" w:eastAsia="Calibri" w:hAnsi="Times New Roman"/>
          <w:sz w:val="28"/>
          <w:szCs w:val="28"/>
          <w:lang w:val="kk-KZ"/>
        </w:rPr>
        <w:t>[</w:t>
      </w:r>
      <w:r w:rsidR="001D3AC7" w:rsidRPr="001D3AC7">
        <w:rPr>
          <w:rFonts w:ascii="Times New Roman" w:eastAsia="Calibri" w:hAnsi="Times New Roman"/>
          <w:sz w:val="28"/>
          <w:szCs w:val="28"/>
          <w:lang w:val="kk-KZ"/>
        </w:rPr>
        <w:t>41</w:t>
      </w:r>
      <w:r w:rsidR="001C02FE" w:rsidRPr="001D3AC7">
        <w:rPr>
          <w:rFonts w:ascii="Times New Roman" w:eastAsia="Calibri" w:hAnsi="Times New Roman"/>
          <w:sz w:val="28"/>
          <w:szCs w:val="28"/>
          <w:lang w:val="kk-KZ"/>
        </w:rPr>
        <w:t>]</w:t>
      </w:r>
      <w:r w:rsidRPr="001D3AC7">
        <w:rPr>
          <w:rFonts w:ascii="Times New Roman" w:eastAsia="Calibri" w:hAnsi="Times New Roman"/>
          <w:sz w:val="28"/>
          <w:szCs w:val="28"/>
          <w:lang w:val="kk-KZ"/>
        </w:rPr>
        <w:t>.</w:t>
      </w:r>
    </w:p>
    <w:p w14:paraId="7EA8E743" w14:textId="1574DE03"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1D3AC7">
        <w:rPr>
          <w:rFonts w:ascii="Times New Roman" w:eastAsia="Calibri" w:hAnsi="Times New Roman"/>
          <w:sz w:val="28"/>
          <w:szCs w:val="28"/>
          <w:lang w:val="kk-KZ"/>
        </w:rPr>
        <w:t xml:space="preserve">Сиыр етін жас жануарлардан алу </w:t>
      </w:r>
      <w:r w:rsidRPr="003F614C">
        <w:rPr>
          <w:rFonts w:ascii="Times New Roman" w:eastAsia="Calibri" w:hAnsi="Times New Roman"/>
          <w:sz w:val="28"/>
          <w:szCs w:val="28"/>
          <w:lang w:val="kk-KZ"/>
        </w:rPr>
        <w:t>тиімді, өйткені олардың ағзасында ересектермен салыстырғанда ақуыз көп және май аз жинақталады, бұл өз кезегінде арзан, сапалы ет алуды қамтамасыз етеді. 2,5 жасқа дейінгі бұқадан 500 кг-ға дейін тірі салмақ алу үшін 5000 жем бірлігін жұмсау керек. 18 айға дейін осынд</w:t>
      </w:r>
      <w:r w:rsidR="001A6406" w:rsidRPr="003F614C">
        <w:rPr>
          <w:rFonts w:ascii="Times New Roman" w:eastAsia="Calibri" w:hAnsi="Times New Roman"/>
          <w:sz w:val="28"/>
          <w:szCs w:val="28"/>
          <w:lang w:val="kk-KZ"/>
        </w:rPr>
        <w:t>ай массаға жету үшін 3200 жем бі</w:t>
      </w:r>
      <w:r w:rsidRPr="003F614C">
        <w:rPr>
          <w:rFonts w:ascii="Times New Roman" w:eastAsia="Calibri" w:hAnsi="Times New Roman"/>
          <w:sz w:val="28"/>
          <w:szCs w:val="28"/>
          <w:lang w:val="kk-KZ"/>
        </w:rPr>
        <w:t>рлігі, ал 15 айға 2600 жем бірлігі қажет. Мұндай көрсеткіштерге мамандандырылған етті тұқымды төлдерден алуға болады, олардың әлеуеті тірілей салмақтың 1600-2000 грамм орташа тәуліктік өсім деңгейінде болады, ал сү</w:t>
      </w:r>
      <w:r w:rsidR="001A6406" w:rsidRPr="003F614C">
        <w:rPr>
          <w:rFonts w:ascii="Times New Roman" w:eastAsia="Calibri" w:hAnsi="Times New Roman"/>
          <w:sz w:val="28"/>
          <w:szCs w:val="28"/>
          <w:lang w:val="kk-KZ"/>
        </w:rPr>
        <w:t>тті тұқымды төл болса тәулігіне</w:t>
      </w:r>
      <w:r w:rsidRPr="003F614C">
        <w:rPr>
          <w:rFonts w:ascii="Times New Roman" w:eastAsia="Calibri" w:hAnsi="Times New Roman"/>
          <w:sz w:val="28"/>
          <w:szCs w:val="28"/>
          <w:lang w:val="kk-KZ"/>
        </w:rPr>
        <w:t xml:space="preserve"> 1000 г дейін өсім бере алады.</w:t>
      </w:r>
      <w:bookmarkStart w:id="8" w:name="_GoBack"/>
      <w:bookmarkEnd w:id="8"/>
    </w:p>
    <w:p w14:paraId="52AFBBCE" w14:textId="7D5886B4" w:rsidR="009D5EFB" w:rsidRPr="003F614C" w:rsidRDefault="009D5EFB" w:rsidP="003F614C">
      <w:pPr>
        <w:pStyle w:val="12"/>
        <w:spacing w:before="0" w:beforeAutospacing="0" w:after="0" w:afterAutospacing="0" w:line="240" w:lineRule="auto"/>
        <w:ind w:firstLine="709"/>
        <w:jc w:val="both"/>
        <w:rPr>
          <w:rFonts w:ascii="Times New Roman" w:eastAsia="Calibri" w:hAnsi="Times New Roman"/>
          <w:sz w:val="28"/>
          <w:szCs w:val="28"/>
          <w:lang w:val="kk-KZ"/>
        </w:rPr>
      </w:pPr>
      <w:r w:rsidRPr="00277105">
        <w:rPr>
          <w:rFonts w:ascii="Times New Roman" w:eastAsia="Calibri" w:hAnsi="Times New Roman"/>
          <w:sz w:val="28"/>
          <w:szCs w:val="28"/>
          <w:lang w:val="kk-KZ"/>
        </w:rPr>
        <w:t xml:space="preserve">«Оңтүстік крест» бағдарламасы </w:t>
      </w:r>
      <w:r w:rsidRPr="003F614C">
        <w:rPr>
          <w:rFonts w:ascii="Times New Roman" w:eastAsia="Calibri" w:hAnsi="Times New Roman"/>
          <w:sz w:val="28"/>
          <w:szCs w:val="28"/>
          <w:lang w:val="kk-KZ"/>
        </w:rPr>
        <w:t xml:space="preserve">бойынша етті мал тұқымдарының 18 айлық бұқаларын сою сапасы бойынша тұқым сынағын өткізген австралиялық ғалымдардың деректері бойынша, ангус, герефорд, шортгорн және лимузин тұқымды көлемі бойынша орташа жануарлардың сойысқа дейінгі салмағы 491,2 кг-нан (ангус) </w:t>
      </w:r>
      <w:r w:rsidRPr="003F614C">
        <w:rPr>
          <w:rFonts w:ascii="Times New Roman" w:hAnsi="Times New Roman"/>
          <w:sz w:val="28"/>
          <w:szCs w:val="28"/>
          <w:lang w:val="kk-KZ"/>
        </w:rPr>
        <w:t>502,7</w:t>
      </w:r>
      <w:r w:rsidRPr="003F614C">
        <w:rPr>
          <w:rFonts w:ascii="Times New Roman" w:eastAsia="Calibri" w:hAnsi="Times New Roman"/>
          <w:sz w:val="28"/>
          <w:szCs w:val="28"/>
          <w:lang w:val="kk-KZ"/>
        </w:rPr>
        <w:t xml:space="preserve">-ге дейін (герефорд) өзгеріп отырған. Ірі шароле тұқымында бұл көрсеткіш 508,0 кг құрады. Жануарларды сою көрсеткіштері де шамалы айырмашылықтармен өзгерді: тұтас ет массасында 278-286 кг және оның шығымы 55,9-57,0%. Сою шығымы бойынша шароле тұқымының бұқалары басқа қатарластарынан 0,2-1,6% төмен болды. Бұл құбылысты орташа тұқыммен салыстырғанда ірі тұқымда майдың аз қарқынды жинақталуымен (2,8-3,2% кезінде 2,3) түсіндіруге болады. Бұл ерте жетілетін тұқымдардың </w:t>
      </w:r>
      <w:r w:rsidRPr="003F614C">
        <w:rPr>
          <w:rFonts w:ascii="Times New Roman" w:eastAsia="Calibri" w:hAnsi="Times New Roman"/>
          <w:sz w:val="28"/>
          <w:szCs w:val="28"/>
          <w:lang w:val="kk-KZ"/>
        </w:rPr>
        <w:lastRenderedPageBreak/>
        <w:t>жануарларында майдың ерте жинақталуы туралы бел</w:t>
      </w:r>
      <w:r w:rsidR="001E47CE">
        <w:rPr>
          <w:rFonts w:ascii="Times New Roman" w:eastAsia="Calibri" w:hAnsi="Times New Roman"/>
          <w:sz w:val="28"/>
          <w:szCs w:val="28"/>
          <w:lang w:val="kk-KZ"/>
        </w:rPr>
        <w:t>гілі ұстанымға сәйкес келеді (9</w:t>
      </w:r>
      <w:r w:rsidRPr="003F614C">
        <w:rPr>
          <w:rFonts w:ascii="Times New Roman" w:eastAsia="Calibri" w:hAnsi="Times New Roman"/>
          <w:sz w:val="28"/>
          <w:szCs w:val="28"/>
          <w:lang w:val="kk-KZ"/>
        </w:rPr>
        <w:t>-кесте).</w:t>
      </w:r>
    </w:p>
    <w:p w14:paraId="28B1635F" w14:textId="77777777" w:rsidR="009D5EFB" w:rsidRPr="00A10726" w:rsidRDefault="009D5EFB" w:rsidP="00F169CA">
      <w:pPr>
        <w:pStyle w:val="12"/>
        <w:spacing w:before="0" w:beforeAutospacing="0" w:after="0" w:afterAutospacing="0" w:line="240" w:lineRule="auto"/>
        <w:jc w:val="both"/>
        <w:rPr>
          <w:rFonts w:ascii="Times New Roman" w:eastAsia="Calibri" w:hAnsi="Times New Roman"/>
          <w:sz w:val="28"/>
          <w:szCs w:val="28"/>
          <w:lang w:val="kk-KZ"/>
        </w:rPr>
      </w:pPr>
    </w:p>
    <w:p w14:paraId="3FE1D33F" w14:textId="51637B92" w:rsidR="009D5EFB" w:rsidRDefault="00C813FD" w:rsidP="003F614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9</w:t>
      </w:r>
      <w:r w:rsidR="009D5EFB" w:rsidRPr="00A10726">
        <w:rPr>
          <w:rFonts w:ascii="Times New Roman" w:hAnsi="Times New Roman" w:cs="Times New Roman"/>
          <w:sz w:val="28"/>
          <w:szCs w:val="28"/>
          <w:lang w:val="kk-KZ"/>
        </w:rPr>
        <w:t xml:space="preserve"> – Австралияда ірі қара мал төлдерінің ет</w:t>
      </w:r>
      <w:r w:rsidR="002C672D">
        <w:rPr>
          <w:rFonts w:ascii="Times New Roman" w:hAnsi="Times New Roman" w:cs="Times New Roman"/>
          <w:sz w:val="28"/>
          <w:szCs w:val="28"/>
          <w:lang w:val="kk-KZ"/>
        </w:rPr>
        <w:t xml:space="preserve">ті өнімділігінің көрсеткіштері </w:t>
      </w:r>
    </w:p>
    <w:p w14:paraId="675C749E" w14:textId="77777777" w:rsidR="003F614C" w:rsidRPr="003F614C" w:rsidRDefault="003F614C" w:rsidP="003F614C">
      <w:pPr>
        <w:spacing w:after="0" w:line="240" w:lineRule="auto"/>
        <w:jc w:val="both"/>
        <w:rPr>
          <w:rFonts w:ascii="Times New Roman" w:hAnsi="Times New Roman" w:cs="Times New Roman"/>
          <w:sz w:val="16"/>
          <w:szCs w:val="16"/>
          <w:lang w:val="kk-KZ"/>
        </w:rPr>
      </w:pPr>
    </w:p>
    <w:tbl>
      <w:tblPr>
        <w:tblStyle w:val="a3"/>
        <w:tblW w:w="0" w:type="auto"/>
        <w:tblInd w:w="150" w:type="dxa"/>
        <w:tblLook w:val="01E0" w:firstRow="1" w:lastRow="1" w:firstColumn="1" w:lastColumn="1" w:noHBand="0" w:noVBand="0"/>
      </w:tblPr>
      <w:tblGrid>
        <w:gridCol w:w="1327"/>
        <w:gridCol w:w="1688"/>
        <w:gridCol w:w="1314"/>
        <w:gridCol w:w="1319"/>
        <w:gridCol w:w="1319"/>
        <w:gridCol w:w="1340"/>
        <w:gridCol w:w="1254"/>
      </w:tblGrid>
      <w:tr w:rsidR="009D5EFB" w:rsidRPr="00A10726" w14:paraId="384F64FB" w14:textId="77777777" w:rsidTr="003F614C">
        <w:tc>
          <w:tcPr>
            <w:tcW w:w="1327" w:type="dxa"/>
            <w:tcBorders>
              <w:top w:val="single" w:sz="4" w:space="0" w:color="auto"/>
              <w:left w:val="single" w:sz="4" w:space="0" w:color="auto"/>
              <w:bottom w:val="single" w:sz="4" w:space="0" w:color="auto"/>
              <w:right w:val="single" w:sz="4" w:space="0" w:color="auto"/>
            </w:tcBorders>
            <w:vAlign w:val="center"/>
            <w:hideMark/>
          </w:tcPr>
          <w:p w14:paraId="096E8DFB"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Тұқым</w:t>
            </w:r>
          </w:p>
        </w:tc>
        <w:tc>
          <w:tcPr>
            <w:tcW w:w="1688" w:type="dxa"/>
            <w:tcBorders>
              <w:top w:val="single" w:sz="4" w:space="0" w:color="auto"/>
              <w:left w:val="single" w:sz="4" w:space="0" w:color="auto"/>
              <w:bottom w:val="single" w:sz="4" w:space="0" w:color="auto"/>
              <w:right w:val="single" w:sz="4" w:space="0" w:color="auto"/>
            </w:tcBorders>
            <w:vAlign w:val="center"/>
            <w:hideMark/>
          </w:tcPr>
          <w:p w14:paraId="71498B88"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Сою алдындағы тірі масса, кг</w:t>
            </w:r>
          </w:p>
        </w:tc>
        <w:tc>
          <w:tcPr>
            <w:tcW w:w="1314" w:type="dxa"/>
            <w:tcBorders>
              <w:top w:val="single" w:sz="4" w:space="0" w:color="auto"/>
              <w:left w:val="single" w:sz="4" w:space="0" w:color="auto"/>
              <w:bottom w:val="single" w:sz="4" w:space="0" w:color="auto"/>
              <w:right w:val="single" w:sz="4" w:space="0" w:color="auto"/>
            </w:tcBorders>
            <w:vAlign w:val="center"/>
            <w:hideMark/>
          </w:tcPr>
          <w:p w14:paraId="2D7AC6D6"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Тұтас ет массасы, кг</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A2ABEE8"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Тұтас ет шығымы, %</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4EAA8D7"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Май шығымы,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295C22CA"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Сойыс массасы, кг</w:t>
            </w:r>
          </w:p>
        </w:tc>
        <w:tc>
          <w:tcPr>
            <w:tcW w:w="1254" w:type="dxa"/>
            <w:tcBorders>
              <w:top w:val="single" w:sz="4" w:space="0" w:color="auto"/>
              <w:left w:val="single" w:sz="4" w:space="0" w:color="auto"/>
              <w:bottom w:val="single" w:sz="4" w:space="0" w:color="auto"/>
              <w:right w:val="single" w:sz="4" w:space="0" w:color="auto"/>
            </w:tcBorders>
            <w:vAlign w:val="center"/>
            <w:hideMark/>
          </w:tcPr>
          <w:p w14:paraId="4EAF5B53"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Сойыс шығымы, %</w:t>
            </w:r>
          </w:p>
        </w:tc>
      </w:tr>
      <w:tr w:rsidR="009D5EFB" w:rsidRPr="00A10726" w14:paraId="37688BB1" w14:textId="77777777" w:rsidTr="003F614C">
        <w:tc>
          <w:tcPr>
            <w:tcW w:w="1327" w:type="dxa"/>
            <w:tcBorders>
              <w:top w:val="single" w:sz="4" w:space="0" w:color="auto"/>
              <w:left w:val="single" w:sz="4" w:space="0" w:color="auto"/>
              <w:bottom w:val="single" w:sz="4" w:space="0" w:color="auto"/>
              <w:right w:val="single" w:sz="4" w:space="0" w:color="auto"/>
            </w:tcBorders>
            <w:vAlign w:val="center"/>
            <w:hideMark/>
          </w:tcPr>
          <w:p w14:paraId="58E1C540"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Ангус</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85920CF" w14:textId="77777777" w:rsidR="009D5EFB" w:rsidRPr="00A10726" w:rsidRDefault="009D5EFB" w:rsidP="00F169CA">
            <w:pPr>
              <w:ind w:left="57" w:firstLine="709"/>
              <w:rPr>
                <w:rFonts w:ascii="Times New Roman" w:hAnsi="Times New Roman" w:cs="Times New Roman"/>
                <w:sz w:val="24"/>
                <w:szCs w:val="28"/>
                <w:lang w:val="kk-KZ"/>
              </w:rPr>
            </w:pPr>
            <w:r w:rsidRPr="00A10726">
              <w:rPr>
                <w:rFonts w:ascii="Times New Roman" w:hAnsi="Times New Roman" w:cs="Times New Roman"/>
                <w:sz w:val="24"/>
                <w:szCs w:val="28"/>
                <w:lang w:val="kk-KZ"/>
              </w:rPr>
              <w:t>491,2</w:t>
            </w:r>
          </w:p>
        </w:tc>
        <w:tc>
          <w:tcPr>
            <w:tcW w:w="1314" w:type="dxa"/>
            <w:tcBorders>
              <w:top w:val="single" w:sz="4" w:space="0" w:color="auto"/>
              <w:left w:val="single" w:sz="4" w:space="0" w:color="auto"/>
              <w:bottom w:val="single" w:sz="4" w:space="0" w:color="auto"/>
              <w:right w:val="single" w:sz="4" w:space="0" w:color="auto"/>
            </w:tcBorders>
            <w:vAlign w:val="center"/>
            <w:hideMark/>
          </w:tcPr>
          <w:p w14:paraId="3E4C8901"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280,0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930C31B"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57,0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EB9B12E"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3,2</w:t>
            </w:r>
          </w:p>
        </w:tc>
        <w:tc>
          <w:tcPr>
            <w:tcW w:w="1340" w:type="dxa"/>
            <w:tcBorders>
              <w:top w:val="single" w:sz="4" w:space="0" w:color="auto"/>
              <w:left w:val="single" w:sz="4" w:space="0" w:color="auto"/>
              <w:bottom w:val="single" w:sz="4" w:space="0" w:color="auto"/>
              <w:right w:val="single" w:sz="4" w:space="0" w:color="auto"/>
            </w:tcBorders>
            <w:vAlign w:val="center"/>
            <w:hideMark/>
          </w:tcPr>
          <w:p w14:paraId="34CF31C4"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295,7</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BB4F004"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60,2</w:t>
            </w:r>
          </w:p>
        </w:tc>
      </w:tr>
      <w:tr w:rsidR="009D5EFB" w:rsidRPr="00A10726" w14:paraId="706ABC04" w14:textId="77777777" w:rsidTr="003F614C">
        <w:tc>
          <w:tcPr>
            <w:tcW w:w="1327" w:type="dxa"/>
            <w:tcBorders>
              <w:top w:val="single" w:sz="4" w:space="0" w:color="auto"/>
              <w:left w:val="single" w:sz="4" w:space="0" w:color="auto"/>
              <w:bottom w:val="single" w:sz="4" w:space="0" w:color="auto"/>
              <w:right w:val="single" w:sz="4" w:space="0" w:color="auto"/>
            </w:tcBorders>
            <w:vAlign w:val="center"/>
            <w:hideMark/>
          </w:tcPr>
          <w:p w14:paraId="40C3CEA8"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Герефорд</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2DBD634" w14:textId="77777777" w:rsidR="009D5EFB" w:rsidRPr="00A10726" w:rsidRDefault="009D5EFB" w:rsidP="00F169CA">
            <w:pPr>
              <w:ind w:left="57" w:firstLine="709"/>
              <w:rPr>
                <w:rFonts w:ascii="Times New Roman" w:hAnsi="Times New Roman" w:cs="Times New Roman"/>
                <w:sz w:val="24"/>
                <w:szCs w:val="28"/>
                <w:lang w:val="kk-KZ"/>
              </w:rPr>
            </w:pPr>
            <w:r w:rsidRPr="00A10726">
              <w:rPr>
                <w:rFonts w:ascii="Times New Roman" w:hAnsi="Times New Roman" w:cs="Times New Roman"/>
                <w:sz w:val="24"/>
                <w:szCs w:val="28"/>
                <w:lang w:val="kk-KZ"/>
              </w:rPr>
              <w:t>502,7</w:t>
            </w:r>
          </w:p>
        </w:tc>
        <w:tc>
          <w:tcPr>
            <w:tcW w:w="1314" w:type="dxa"/>
            <w:tcBorders>
              <w:top w:val="single" w:sz="4" w:space="0" w:color="auto"/>
              <w:left w:val="single" w:sz="4" w:space="0" w:color="auto"/>
              <w:bottom w:val="single" w:sz="4" w:space="0" w:color="auto"/>
              <w:right w:val="single" w:sz="4" w:space="0" w:color="auto"/>
            </w:tcBorders>
            <w:vAlign w:val="center"/>
            <w:hideMark/>
          </w:tcPr>
          <w:p w14:paraId="36B55432"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282,0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56BCAB1"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56,1</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34BE1E8"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3,0</w:t>
            </w:r>
          </w:p>
        </w:tc>
        <w:tc>
          <w:tcPr>
            <w:tcW w:w="1340" w:type="dxa"/>
            <w:tcBorders>
              <w:top w:val="single" w:sz="4" w:space="0" w:color="auto"/>
              <w:left w:val="single" w:sz="4" w:space="0" w:color="auto"/>
              <w:bottom w:val="single" w:sz="4" w:space="0" w:color="auto"/>
              <w:right w:val="single" w:sz="4" w:space="0" w:color="auto"/>
            </w:tcBorders>
            <w:vAlign w:val="center"/>
            <w:hideMark/>
          </w:tcPr>
          <w:p w14:paraId="412679EB"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297,1</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C1FF0ED"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59,1</w:t>
            </w:r>
          </w:p>
        </w:tc>
      </w:tr>
      <w:tr w:rsidR="009D5EFB" w:rsidRPr="00A10726" w14:paraId="09A0B02E" w14:textId="77777777" w:rsidTr="003F614C">
        <w:tc>
          <w:tcPr>
            <w:tcW w:w="1327" w:type="dxa"/>
            <w:tcBorders>
              <w:top w:val="single" w:sz="4" w:space="0" w:color="auto"/>
              <w:left w:val="single" w:sz="4" w:space="0" w:color="auto"/>
              <w:bottom w:val="single" w:sz="4" w:space="0" w:color="auto"/>
              <w:right w:val="single" w:sz="4" w:space="0" w:color="auto"/>
            </w:tcBorders>
            <w:vAlign w:val="center"/>
            <w:hideMark/>
          </w:tcPr>
          <w:p w14:paraId="49BBD279"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Шортгорн</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58650E3" w14:textId="77777777" w:rsidR="009D5EFB" w:rsidRPr="00A10726" w:rsidRDefault="009D5EFB" w:rsidP="00F169CA">
            <w:pPr>
              <w:ind w:left="57" w:firstLine="709"/>
              <w:rPr>
                <w:rFonts w:ascii="Times New Roman" w:hAnsi="Times New Roman" w:cs="Times New Roman"/>
                <w:sz w:val="24"/>
                <w:szCs w:val="28"/>
                <w:lang w:val="kk-KZ"/>
              </w:rPr>
            </w:pPr>
            <w:r w:rsidRPr="00A10726">
              <w:rPr>
                <w:rFonts w:ascii="Times New Roman" w:hAnsi="Times New Roman" w:cs="Times New Roman"/>
                <w:sz w:val="24"/>
                <w:szCs w:val="28"/>
                <w:lang w:val="kk-KZ"/>
              </w:rPr>
              <w:t>497,3</w:t>
            </w:r>
          </w:p>
        </w:tc>
        <w:tc>
          <w:tcPr>
            <w:tcW w:w="1314" w:type="dxa"/>
            <w:tcBorders>
              <w:top w:val="single" w:sz="4" w:space="0" w:color="auto"/>
              <w:left w:val="single" w:sz="4" w:space="0" w:color="auto"/>
              <w:bottom w:val="single" w:sz="4" w:space="0" w:color="auto"/>
              <w:right w:val="single" w:sz="4" w:space="0" w:color="auto"/>
            </w:tcBorders>
            <w:vAlign w:val="center"/>
            <w:hideMark/>
          </w:tcPr>
          <w:p w14:paraId="4CD9E1A4"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278,0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DB22DDD"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55,9</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7965699"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2,9</w:t>
            </w:r>
          </w:p>
        </w:tc>
        <w:tc>
          <w:tcPr>
            <w:tcW w:w="1340" w:type="dxa"/>
            <w:tcBorders>
              <w:top w:val="single" w:sz="4" w:space="0" w:color="auto"/>
              <w:left w:val="single" w:sz="4" w:space="0" w:color="auto"/>
              <w:bottom w:val="single" w:sz="4" w:space="0" w:color="auto"/>
              <w:right w:val="single" w:sz="4" w:space="0" w:color="auto"/>
            </w:tcBorders>
            <w:vAlign w:val="center"/>
            <w:hideMark/>
          </w:tcPr>
          <w:p w14:paraId="7D84E0DA"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292,4</w:t>
            </w:r>
          </w:p>
        </w:tc>
        <w:tc>
          <w:tcPr>
            <w:tcW w:w="1254" w:type="dxa"/>
            <w:tcBorders>
              <w:top w:val="single" w:sz="4" w:space="0" w:color="auto"/>
              <w:left w:val="single" w:sz="4" w:space="0" w:color="auto"/>
              <w:bottom w:val="single" w:sz="4" w:space="0" w:color="auto"/>
              <w:right w:val="single" w:sz="4" w:space="0" w:color="auto"/>
            </w:tcBorders>
            <w:vAlign w:val="center"/>
            <w:hideMark/>
          </w:tcPr>
          <w:p w14:paraId="6DB31104"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58,8</w:t>
            </w:r>
          </w:p>
        </w:tc>
      </w:tr>
      <w:tr w:rsidR="009D5EFB" w:rsidRPr="00A10726" w14:paraId="5B2C5B77" w14:textId="77777777" w:rsidTr="003F614C">
        <w:tc>
          <w:tcPr>
            <w:tcW w:w="1327" w:type="dxa"/>
            <w:tcBorders>
              <w:top w:val="single" w:sz="4" w:space="0" w:color="auto"/>
              <w:left w:val="single" w:sz="4" w:space="0" w:color="auto"/>
              <w:bottom w:val="single" w:sz="4" w:space="0" w:color="auto"/>
              <w:right w:val="single" w:sz="4" w:space="0" w:color="auto"/>
            </w:tcBorders>
            <w:vAlign w:val="center"/>
            <w:hideMark/>
          </w:tcPr>
          <w:p w14:paraId="74939393"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Шароле</w:t>
            </w:r>
          </w:p>
        </w:tc>
        <w:tc>
          <w:tcPr>
            <w:tcW w:w="1688" w:type="dxa"/>
            <w:tcBorders>
              <w:top w:val="single" w:sz="4" w:space="0" w:color="auto"/>
              <w:left w:val="single" w:sz="4" w:space="0" w:color="auto"/>
              <w:bottom w:val="single" w:sz="4" w:space="0" w:color="auto"/>
              <w:right w:val="single" w:sz="4" w:space="0" w:color="auto"/>
            </w:tcBorders>
            <w:vAlign w:val="center"/>
            <w:hideMark/>
          </w:tcPr>
          <w:p w14:paraId="5C915773" w14:textId="77777777" w:rsidR="009D5EFB" w:rsidRPr="00A10726" w:rsidRDefault="009D5EFB" w:rsidP="00F169CA">
            <w:pPr>
              <w:ind w:left="57" w:firstLine="709"/>
              <w:rPr>
                <w:rFonts w:ascii="Times New Roman" w:hAnsi="Times New Roman" w:cs="Times New Roman"/>
                <w:sz w:val="24"/>
                <w:szCs w:val="28"/>
                <w:lang w:val="kk-KZ"/>
              </w:rPr>
            </w:pPr>
            <w:r w:rsidRPr="00A10726">
              <w:rPr>
                <w:rFonts w:ascii="Times New Roman" w:hAnsi="Times New Roman" w:cs="Times New Roman"/>
                <w:sz w:val="24"/>
                <w:szCs w:val="28"/>
                <w:lang w:val="kk-KZ"/>
              </w:rPr>
              <w:t>508,0</w:t>
            </w:r>
          </w:p>
        </w:tc>
        <w:tc>
          <w:tcPr>
            <w:tcW w:w="1314" w:type="dxa"/>
            <w:tcBorders>
              <w:top w:val="single" w:sz="4" w:space="0" w:color="auto"/>
              <w:left w:val="single" w:sz="4" w:space="0" w:color="auto"/>
              <w:bottom w:val="single" w:sz="4" w:space="0" w:color="auto"/>
              <w:right w:val="single" w:sz="4" w:space="0" w:color="auto"/>
            </w:tcBorders>
            <w:vAlign w:val="center"/>
            <w:hideMark/>
          </w:tcPr>
          <w:p w14:paraId="4ED4CA17"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286,0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459C319"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56,3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29E81C2"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2,3</w:t>
            </w:r>
          </w:p>
        </w:tc>
        <w:tc>
          <w:tcPr>
            <w:tcW w:w="1340" w:type="dxa"/>
            <w:tcBorders>
              <w:top w:val="single" w:sz="4" w:space="0" w:color="auto"/>
              <w:left w:val="single" w:sz="4" w:space="0" w:color="auto"/>
              <w:bottom w:val="single" w:sz="4" w:space="0" w:color="auto"/>
              <w:right w:val="single" w:sz="4" w:space="0" w:color="auto"/>
            </w:tcBorders>
            <w:vAlign w:val="center"/>
            <w:hideMark/>
          </w:tcPr>
          <w:p w14:paraId="65E4A3A0"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287,5</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F661B27"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58,6</w:t>
            </w:r>
          </w:p>
        </w:tc>
      </w:tr>
      <w:tr w:rsidR="009D5EFB" w:rsidRPr="00A10726" w14:paraId="3BC5DE0C" w14:textId="77777777" w:rsidTr="003F614C">
        <w:tc>
          <w:tcPr>
            <w:tcW w:w="1327" w:type="dxa"/>
            <w:tcBorders>
              <w:top w:val="single" w:sz="4" w:space="0" w:color="auto"/>
              <w:left w:val="single" w:sz="4" w:space="0" w:color="auto"/>
              <w:bottom w:val="single" w:sz="4" w:space="0" w:color="auto"/>
              <w:right w:val="single" w:sz="4" w:space="0" w:color="auto"/>
            </w:tcBorders>
            <w:vAlign w:val="center"/>
            <w:hideMark/>
          </w:tcPr>
          <w:p w14:paraId="4FBDDC31"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Лимузин</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1B51639" w14:textId="77777777" w:rsidR="009D5EFB" w:rsidRPr="00A10726" w:rsidRDefault="009D5EFB" w:rsidP="00F169CA">
            <w:pPr>
              <w:ind w:left="57" w:firstLine="709"/>
              <w:rPr>
                <w:rFonts w:ascii="Times New Roman" w:hAnsi="Times New Roman" w:cs="Times New Roman"/>
                <w:sz w:val="24"/>
                <w:szCs w:val="28"/>
                <w:lang w:val="kk-KZ"/>
              </w:rPr>
            </w:pPr>
            <w:r w:rsidRPr="00A10726">
              <w:rPr>
                <w:rFonts w:ascii="Times New Roman" w:hAnsi="Times New Roman" w:cs="Times New Roman"/>
                <w:sz w:val="24"/>
                <w:szCs w:val="28"/>
                <w:lang w:val="kk-KZ"/>
              </w:rPr>
              <w:t>498,2</w:t>
            </w:r>
          </w:p>
        </w:tc>
        <w:tc>
          <w:tcPr>
            <w:tcW w:w="1314" w:type="dxa"/>
            <w:tcBorders>
              <w:top w:val="single" w:sz="4" w:space="0" w:color="auto"/>
              <w:left w:val="single" w:sz="4" w:space="0" w:color="auto"/>
              <w:bottom w:val="single" w:sz="4" w:space="0" w:color="auto"/>
              <w:right w:val="single" w:sz="4" w:space="0" w:color="auto"/>
            </w:tcBorders>
            <w:vAlign w:val="center"/>
            <w:hideMark/>
          </w:tcPr>
          <w:p w14:paraId="5B225B0D"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279,0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00BF377"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56,0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587EBBA"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2,8</w:t>
            </w:r>
          </w:p>
        </w:tc>
        <w:tc>
          <w:tcPr>
            <w:tcW w:w="1340" w:type="dxa"/>
            <w:tcBorders>
              <w:top w:val="single" w:sz="4" w:space="0" w:color="auto"/>
              <w:left w:val="single" w:sz="4" w:space="0" w:color="auto"/>
              <w:bottom w:val="single" w:sz="4" w:space="0" w:color="auto"/>
              <w:right w:val="single" w:sz="4" w:space="0" w:color="auto"/>
            </w:tcBorders>
            <w:vAlign w:val="center"/>
            <w:hideMark/>
          </w:tcPr>
          <w:p w14:paraId="7A6B340E" w14:textId="77777777" w:rsidR="009D5EFB" w:rsidRPr="00A10726" w:rsidRDefault="009D5EFB" w:rsidP="00F169CA">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292,9</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DB8F617" w14:textId="77777777" w:rsidR="009D5EFB" w:rsidRPr="00A10726" w:rsidRDefault="009D5EFB" w:rsidP="00F169CA">
            <w:pPr>
              <w:rPr>
                <w:rFonts w:ascii="Times New Roman" w:hAnsi="Times New Roman" w:cs="Times New Roman"/>
                <w:sz w:val="24"/>
                <w:szCs w:val="28"/>
                <w:lang w:val="kk-KZ"/>
              </w:rPr>
            </w:pPr>
            <w:r w:rsidRPr="00A10726">
              <w:rPr>
                <w:rFonts w:ascii="Times New Roman" w:hAnsi="Times New Roman" w:cs="Times New Roman"/>
                <w:sz w:val="24"/>
                <w:szCs w:val="28"/>
                <w:lang w:val="kk-KZ"/>
              </w:rPr>
              <w:t>58,8</w:t>
            </w:r>
          </w:p>
        </w:tc>
      </w:tr>
    </w:tbl>
    <w:p w14:paraId="0FBAB997" w14:textId="77777777" w:rsidR="009D5EFB" w:rsidRPr="00A10726" w:rsidRDefault="009D5EFB" w:rsidP="00F169CA">
      <w:pPr>
        <w:spacing w:after="0" w:line="240" w:lineRule="auto"/>
        <w:ind w:left="57" w:firstLine="709"/>
        <w:jc w:val="both"/>
        <w:rPr>
          <w:rFonts w:ascii="Times New Roman" w:hAnsi="Times New Roman" w:cs="Times New Roman"/>
          <w:sz w:val="28"/>
          <w:szCs w:val="28"/>
          <w:lang w:val="kk-KZ"/>
        </w:rPr>
      </w:pPr>
    </w:p>
    <w:p w14:paraId="5579270A" w14:textId="7E999959" w:rsidR="009D5EFB" w:rsidRPr="00A10726" w:rsidRDefault="009D5EFB" w:rsidP="00F169CA">
      <w:pPr>
        <w:spacing w:after="0" w:line="240" w:lineRule="auto"/>
        <w:ind w:left="57"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Қазақстанда екі </w:t>
      </w:r>
      <w:r w:rsidR="00505F37" w:rsidRPr="00A10726">
        <w:rPr>
          <w:rFonts w:ascii="Times New Roman" w:hAnsi="Times New Roman" w:cs="Times New Roman"/>
          <w:sz w:val="28"/>
          <w:szCs w:val="28"/>
          <w:lang w:val="kk-KZ"/>
        </w:rPr>
        <w:t>басым</w:t>
      </w:r>
      <w:r w:rsidRPr="00A10726">
        <w:rPr>
          <w:rFonts w:ascii="Times New Roman" w:hAnsi="Times New Roman" w:cs="Times New Roman"/>
          <w:sz w:val="28"/>
          <w:szCs w:val="28"/>
          <w:lang w:val="kk-KZ"/>
        </w:rPr>
        <w:t xml:space="preserve"> отандық тұқымдардың сойыс қасиеттері салысты</w:t>
      </w:r>
      <w:r w:rsidR="006A19A8" w:rsidRPr="00A10726">
        <w:rPr>
          <w:rFonts w:ascii="Times New Roman" w:hAnsi="Times New Roman" w:cs="Times New Roman"/>
          <w:sz w:val="28"/>
          <w:szCs w:val="28"/>
          <w:lang w:val="kk-KZ"/>
        </w:rPr>
        <w:t>рмалы түрде зерттелген (</w:t>
      </w:r>
      <w:r w:rsidR="00C813FD">
        <w:rPr>
          <w:rFonts w:ascii="Times New Roman" w:hAnsi="Times New Roman" w:cs="Times New Roman"/>
          <w:sz w:val="28"/>
          <w:szCs w:val="28"/>
          <w:lang w:val="kk-KZ"/>
        </w:rPr>
        <w:t>10</w:t>
      </w:r>
      <w:r w:rsidR="003F614C">
        <w:rPr>
          <w:rFonts w:ascii="Times New Roman" w:hAnsi="Times New Roman" w:cs="Times New Roman"/>
          <w:sz w:val="28"/>
          <w:szCs w:val="28"/>
          <w:lang w:val="kk-KZ"/>
        </w:rPr>
        <w:t>-</w:t>
      </w:r>
      <w:r w:rsidR="003F614C" w:rsidRPr="00A10726">
        <w:rPr>
          <w:rFonts w:ascii="Times New Roman" w:hAnsi="Times New Roman" w:cs="Times New Roman"/>
          <w:sz w:val="28"/>
          <w:szCs w:val="28"/>
          <w:lang w:val="kk-KZ"/>
        </w:rPr>
        <w:t>кесте</w:t>
      </w:r>
      <w:r w:rsidR="001C34FA">
        <w:rPr>
          <w:rFonts w:ascii="Times New Roman" w:hAnsi="Times New Roman" w:cs="Times New Roman"/>
          <w:sz w:val="28"/>
          <w:szCs w:val="28"/>
          <w:lang w:val="kk-KZ"/>
        </w:rPr>
        <w:t>, 9-сурет</w:t>
      </w:r>
      <w:r w:rsidRPr="00A10726">
        <w:rPr>
          <w:rFonts w:ascii="Times New Roman" w:hAnsi="Times New Roman" w:cs="Times New Roman"/>
          <w:sz w:val="28"/>
          <w:szCs w:val="28"/>
          <w:lang w:val="kk-KZ"/>
        </w:rPr>
        <w:t>).</w:t>
      </w:r>
    </w:p>
    <w:p w14:paraId="38D124B9" w14:textId="77777777" w:rsidR="003F614C" w:rsidRDefault="003F614C" w:rsidP="003F614C">
      <w:pPr>
        <w:spacing w:after="0" w:line="240" w:lineRule="auto"/>
        <w:jc w:val="both"/>
        <w:rPr>
          <w:rFonts w:ascii="Times New Roman" w:hAnsi="Times New Roman" w:cs="Times New Roman"/>
          <w:sz w:val="28"/>
          <w:szCs w:val="28"/>
          <w:lang w:val="kk-KZ"/>
        </w:rPr>
      </w:pPr>
    </w:p>
    <w:p w14:paraId="6B0AFFBA" w14:textId="49AFB3D2" w:rsidR="009D5EFB" w:rsidRDefault="00C813FD" w:rsidP="003F614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10</w:t>
      </w:r>
      <w:r w:rsidR="009D5EFB" w:rsidRPr="00A10726">
        <w:rPr>
          <w:rFonts w:ascii="Times New Roman" w:hAnsi="Times New Roman" w:cs="Times New Roman"/>
          <w:sz w:val="28"/>
          <w:szCs w:val="28"/>
          <w:lang w:val="kk-KZ"/>
        </w:rPr>
        <w:t xml:space="preserve"> – Қазақстанда ірі қара мал төлдерінің ет</w:t>
      </w:r>
      <w:r w:rsidR="002C672D">
        <w:rPr>
          <w:rFonts w:ascii="Times New Roman" w:hAnsi="Times New Roman" w:cs="Times New Roman"/>
          <w:sz w:val="28"/>
          <w:szCs w:val="28"/>
          <w:lang w:val="kk-KZ"/>
        </w:rPr>
        <w:t xml:space="preserve">ті өнімділігінің көрсеткіштері </w:t>
      </w:r>
    </w:p>
    <w:p w14:paraId="4A7A9E0E" w14:textId="77777777" w:rsidR="003F614C" w:rsidRPr="003F614C" w:rsidRDefault="003F614C" w:rsidP="003F614C">
      <w:pPr>
        <w:spacing w:after="0" w:line="240" w:lineRule="auto"/>
        <w:jc w:val="both"/>
        <w:rPr>
          <w:rFonts w:ascii="Times New Roman" w:hAnsi="Times New Roman" w:cs="Times New Roman"/>
          <w:sz w:val="16"/>
          <w:szCs w:val="16"/>
          <w:lang w:val="kk-KZ"/>
        </w:rPr>
      </w:pPr>
    </w:p>
    <w:tbl>
      <w:tblPr>
        <w:tblStyle w:val="a3"/>
        <w:tblW w:w="0" w:type="auto"/>
        <w:tblInd w:w="164" w:type="dxa"/>
        <w:tblLayout w:type="fixed"/>
        <w:tblLook w:val="01E0" w:firstRow="1" w:lastRow="1" w:firstColumn="1" w:lastColumn="1" w:noHBand="0" w:noVBand="0"/>
      </w:tblPr>
      <w:tblGrid>
        <w:gridCol w:w="1645"/>
        <w:gridCol w:w="1843"/>
        <w:gridCol w:w="1134"/>
        <w:gridCol w:w="1134"/>
        <w:gridCol w:w="1134"/>
        <w:gridCol w:w="1276"/>
        <w:gridCol w:w="1367"/>
      </w:tblGrid>
      <w:tr w:rsidR="009D5EFB" w:rsidRPr="00A10726" w14:paraId="1FFF9A19" w14:textId="77777777" w:rsidTr="003F614C">
        <w:tc>
          <w:tcPr>
            <w:tcW w:w="1645" w:type="dxa"/>
            <w:tcBorders>
              <w:top w:val="single" w:sz="4" w:space="0" w:color="auto"/>
              <w:left w:val="single" w:sz="4" w:space="0" w:color="auto"/>
              <w:bottom w:val="single" w:sz="4" w:space="0" w:color="auto"/>
              <w:right w:val="single" w:sz="4" w:space="0" w:color="auto"/>
            </w:tcBorders>
            <w:vAlign w:val="center"/>
            <w:hideMark/>
          </w:tcPr>
          <w:p w14:paraId="7E912889"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Тұқым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CD0808"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Сою алдындағы тірі масса, кг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B9E2E9" w14:textId="77777777" w:rsidR="009D5EFB" w:rsidRPr="00A10726" w:rsidRDefault="009D5EFB" w:rsidP="001C34FA">
            <w:pPr>
              <w:ind w:left="-68"/>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Тұтас ет массасы, кг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42F3D6" w14:textId="77777777" w:rsidR="009D5EFB" w:rsidRPr="00A10726" w:rsidRDefault="009D5EFB" w:rsidP="001C34FA">
            <w:pPr>
              <w:ind w:left="-110"/>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Тұтас ет шығымы,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9147DD" w14:textId="77777777" w:rsidR="009D5EFB" w:rsidRPr="00A10726" w:rsidRDefault="009D5EFB" w:rsidP="001C34FA">
            <w:pPr>
              <w:ind w:left="-83"/>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Май шығымы,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7EAB12"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Сойыс массасы, кг</w:t>
            </w:r>
          </w:p>
        </w:tc>
        <w:tc>
          <w:tcPr>
            <w:tcW w:w="1367" w:type="dxa"/>
            <w:tcBorders>
              <w:top w:val="single" w:sz="4" w:space="0" w:color="auto"/>
              <w:left w:val="single" w:sz="4" w:space="0" w:color="auto"/>
              <w:bottom w:val="single" w:sz="4" w:space="0" w:color="auto"/>
              <w:right w:val="single" w:sz="4" w:space="0" w:color="auto"/>
            </w:tcBorders>
            <w:vAlign w:val="center"/>
            <w:hideMark/>
          </w:tcPr>
          <w:p w14:paraId="6075BDCF" w14:textId="77777777" w:rsidR="009D5EFB" w:rsidRPr="00A10726" w:rsidRDefault="009D5EFB" w:rsidP="003F614C">
            <w:pPr>
              <w:ind w:left="57"/>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Сойыс шығымы, %</w:t>
            </w:r>
          </w:p>
        </w:tc>
      </w:tr>
      <w:tr w:rsidR="009D5EFB" w:rsidRPr="00A10726" w14:paraId="19761811" w14:textId="77777777" w:rsidTr="003F614C">
        <w:tc>
          <w:tcPr>
            <w:tcW w:w="1645" w:type="dxa"/>
            <w:tcBorders>
              <w:top w:val="single" w:sz="4" w:space="0" w:color="auto"/>
              <w:left w:val="single" w:sz="4" w:space="0" w:color="auto"/>
              <w:bottom w:val="single" w:sz="4" w:space="0" w:color="auto"/>
              <w:right w:val="single" w:sz="4" w:space="0" w:color="auto"/>
            </w:tcBorders>
            <w:vAlign w:val="center"/>
            <w:hideMark/>
          </w:tcPr>
          <w:p w14:paraId="2BC77A24" w14:textId="410905E2" w:rsidR="008F3B04" w:rsidRPr="00A10726" w:rsidRDefault="009D5EFB" w:rsidP="003F614C">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Қазақстың</w:t>
            </w:r>
            <w:r w:rsidR="003F614C">
              <w:rPr>
                <w:rFonts w:ascii="Times New Roman" w:hAnsi="Times New Roman" w:cs="Times New Roman"/>
                <w:sz w:val="24"/>
                <w:szCs w:val="28"/>
                <w:lang w:val="kk-KZ"/>
              </w:rPr>
              <w:t xml:space="preserve"> ақбас</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A56E61" w14:textId="77777777" w:rsidR="009D5EFB" w:rsidRPr="00A10726" w:rsidRDefault="009D5EFB" w:rsidP="001C34FA">
            <w:pPr>
              <w:ind w:left="-108" w:firstLine="108"/>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450,0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8834A9"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251,7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5924CA"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55,93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E53AB7"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2,69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0A5672"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263,8</w:t>
            </w:r>
          </w:p>
        </w:tc>
        <w:tc>
          <w:tcPr>
            <w:tcW w:w="1367" w:type="dxa"/>
            <w:tcBorders>
              <w:top w:val="single" w:sz="4" w:space="0" w:color="auto"/>
              <w:left w:val="single" w:sz="4" w:space="0" w:color="auto"/>
              <w:bottom w:val="single" w:sz="4" w:space="0" w:color="auto"/>
              <w:right w:val="single" w:sz="4" w:space="0" w:color="auto"/>
            </w:tcBorders>
            <w:vAlign w:val="center"/>
            <w:hideMark/>
          </w:tcPr>
          <w:p w14:paraId="1DA336B2"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58,62</w:t>
            </w:r>
          </w:p>
        </w:tc>
      </w:tr>
      <w:tr w:rsidR="009D5EFB" w:rsidRPr="00A10726" w14:paraId="23C08F1E" w14:textId="77777777" w:rsidTr="003F614C">
        <w:tc>
          <w:tcPr>
            <w:tcW w:w="1645" w:type="dxa"/>
            <w:tcBorders>
              <w:top w:val="single" w:sz="4" w:space="0" w:color="auto"/>
              <w:left w:val="single" w:sz="4" w:space="0" w:color="auto"/>
              <w:bottom w:val="single" w:sz="4" w:space="0" w:color="auto"/>
              <w:right w:val="single" w:sz="4" w:space="0" w:color="auto"/>
            </w:tcBorders>
            <w:vAlign w:val="center"/>
            <w:hideMark/>
          </w:tcPr>
          <w:p w14:paraId="62861000" w14:textId="1233869F" w:rsidR="008F3B04" w:rsidRPr="00A10726" w:rsidRDefault="009D5EFB" w:rsidP="003F614C">
            <w:pPr>
              <w:ind w:left="57"/>
              <w:rPr>
                <w:rFonts w:ascii="Times New Roman" w:hAnsi="Times New Roman" w:cs="Times New Roman"/>
                <w:sz w:val="24"/>
                <w:szCs w:val="28"/>
                <w:lang w:val="kk-KZ"/>
              </w:rPr>
            </w:pPr>
            <w:r w:rsidRPr="00A10726">
              <w:rPr>
                <w:rFonts w:ascii="Times New Roman" w:hAnsi="Times New Roman" w:cs="Times New Roman"/>
                <w:sz w:val="24"/>
                <w:szCs w:val="28"/>
                <w:lang w:val="kk-KZ"/>
              </w:rPr>
              <w:t>Әулиекөл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20C94F" w14:textId="77777777" w:rsidR="009D5EFB" w:rsidRPr="00A10726" w:rsidRDefault="009D5EFB" w:rsidP="001C34FA">
            <w:pPr>
              <w:ind w:left="-108" w:firstLine="108"/>
              <w:jc w:val="center"/>
              <w:rPr>
                <w:rFonts w:ascii="Times New Roman" w:hAnsi="Times New Roman" w:cs="Times New Roman"/>
                <w:sz w:val="24"/>
                <w:szCs w:val="28"/>
                <w:lang w:val="kk-KZ"/>
              </w:rPr>
            </w:pPr>
            <w:r w:rsidRPr="00A10726">
              <w:rPr>
                <w:rFonts w:ascii="Times New Roman" w:hAnsi="Times New Roman" w:cs="Times New Roman"/>
                <w:sz w:val="24"/>
                <w:szCs w:val="28"/>
                <w:lang w:val="kk-KZ"/>
              </w:rPr>
              <w:t>490,0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D7B876"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283,9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CC5BC4"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57,9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E919F6"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95CF35"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301,0</w:t>
            </w:r>
          </w:p>
        </w:tc>
        <w:tc>
          <w:tcPr>
            <w:tcW w:w="1367" w:type="dxa"/>
            <w:tcBorders>
              <w:top w:val="single" w:sz="4" w:space="0" w:color="auto"/>
              <w:left w:val="single" w:sz="4" w:space="0" w:color="auto"/>
              <w:bottom w:val="single" w:sz="4" w:space="0" w:color="auto"/>
              <w:right w:val="single" w:sz="4" w:space="0" w:color="auto"/>
            </w:tcBorders>
            <w:vAlign w:val="center"/>
            <w:hideMark/>
          </w:tcPr>
          <w:p w14:paraId="233AD9C1" w14:textId="77777777" w:rsidR="009D5EFB" w:rsidRPr="00A10726" w:rsidRDefault="009D5EFB" w:rsidP="001C34FA">
            <w:pPr>
              <w:ind w:left="-108" w:firstLine="108"/>
              <w:rPr>
                <w:rFonts w:ascii="Times New Roman" w:hAnsi="Times New Roman" w:cs="Times New Roman"/>
                <w:sz w:val="24"/>
                <w:szCs w:val="28"/>
                <w:lang w:val="kk-KZ"/>
              </w:rPr>
            </w:pPr>
            <w:r w:rsidRPr="00A10726">
              <w:rPr>
                <w:rFonts w:ascii="Times New Roman" w:hAnsi="Times New Roman" w:cs="Times New Roman"/>
                <w:sz w:val="24"/>
                <w:szCs w:val="28"/>
                <w:lang w:val="kk-KZ"/>
              </w:rPr>
              <w:t>60,4</w:t>
            </w:r>
          </w:p>
        </w:tc>
      </w:tr>
    </w:tbl>
    <w:p w14:paraId="16DBEB8D" w14:textId="77777777" w:rsidR="00535229" w:rsidRDefault="00535229" w:rsidP="00F169CA">
      <w:pPr>
        <w:spacing w:after="0" w:line="240" w:lineRule="auto"/>
        <w:ind w:left="57" w:firstLine="709"/>
        <w:jc w:val="both"/>
        <w:rPr>
          <w:rFonts w:ascii="Times New Roman" w:hAnsi="Times New Roman" w:cs="Times New Roman"/>
          <w:sz w:val="28"/>
          <w:szCs w:val="28"/>
          <w:lang w:val="kk-KZ"/>
        </w:rPr>
      </w:pPr>
    </w:p>
    <w:p w14:paraId="65DF03C1" w14:textId="6C5D5B8D" w:rsidR="00AE0546" w:rsidRPr="00A10726" w:rsidRDefault="00AE0546" w:rsidP="00F169CA">
      <w:pPr>
        <w:spacing w:after="0" w:line="240" w:lineRule="auto"/>
        <w:ind w:left="57" w:firstLine="709"/>
        <w:jc w:val="both"/>
        <w:rPr>
          <w:rFonts w:ascii="Times New Roman" w:hAnsi="Times New Roman" w:cs="Times New Roman"/>
          <w:sz w:val="28"/>
          <w:szCs w:val="28"/>
          <w:lang w:val="kk-KZ"/>
        </w:rPr>
      </w:pPr>
      <w:r>
        <w:rPr>
          <w:noProof/>
          <w:lang w:eastAsia="ru-RU"/>
        </w:rPr>
        <w:drawing>
          <wp:inline distT="0" distB="0" distL="0" distR="0" wp14:anchorId="548E0F02" wp14:editId="21418B23">
            <wp:extent cx="5124424" cy="2157984"/>
            <wp:effectExtent l="0" t="0" r="63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335" t="44682" r="28755" b="26921"/>
                    <a:stretch/>
                  </pic:blipFill>
                  <pic:spPr bwMode="auto">
                    <a:xfrm>
                      <a:off x="0" y="0"/>
                      <a:ext cx="5141260" cy="2165074"/>
                    </a:xfrm>
                    <a:prstGeom prst="rect">
                      <a:avLst/>
                    </a:prstGeom>
                    <a:ln>
                      <a:noFill/>
                    </a:ln>
                    <a:extLst>
                      <a:ext uri="{53640926-AAD7-44D8-BBD7-CCE9431645EC}">
                        <a14:shadowObscured xmlns:a14="http://schemas.microsoft.com/office/drawing/2010/main"/>
                      </a:ext>
                    </a:extLst>
                  </pic:spPr>
                </pic:pic>
              </a:graphicData>
            </a:graphic>
          </wp:inline>
        </w:drawing>
      </w:r>
    </w:p>
    <w:p w14:paraId="21E1F014" w14:textId="77777777" w:rsidR="00AE0546" w:rsidRPr="001C34FA" w:rsidRDefault="00AE0546" w:rsidP="00AE0546">
      <w:pPr>
        <w:spacing w:after="0" w:line="240" w:lineRule="auto"/>
        <w:ind w:left="57" w:firstLine="709"/>
        <w:jc w:val="both"/>
        <w:rPr>
          <w:rFonts w:ascii="Times New Roman" w:hAnsi="Times New Roman" w:cs="Times New Roman"/>
          <w:sz w:val="16"/>
          <w:szCs w:val="16"/>
          <w:lang w:val="kk-KZ"/>
        </w:rPr>
      </w:pPr>
    </w:p>
    <w:p w14:paraId="558002CB" w14:textId="42AA9EDB" w:rsidR="00AE0546" w:rsidRDefault="00AE0546" w:rsidP="001C34FA">
      <w:pPr>
        <w:spacing w:after="0" w:line="240" w:lineRule="auto"/>
        <w:jc w:val="center"/>
        <w:rPr>
          <w:rFonts w:ascii="Times New Roman" w:hAnsi="Times New Roman" w:cs="Times New Roman"/>
          <w:sz w:val="28"/>
          <w:szCs w:val="28"/>
          <w:lang w:val="kk-KZ"/>
        </w:rPr>
      </w:pPr>
      <w:r w:rsidRPr="00AE0546">
        <w:rPr>
          <w:rFonts w:ascii="Times New Roman" w:hAnsi="Times New Roman" w:cs="Times New Roman"/>
          <w:sz w:val="28"/>
          <w:szCs w:val="28"/>
          <w:lang w:val="kk-KZ"/>
        </w:rPr>
        <w:t>Сурет 9</w:t>
      </w:r>
      <w:r w:rsidRPr="00A10726">
        <w:rPr>
          <w:rFonts w:ascii="Times New Roman" w:eastAsia="Calibri" w:hAnsi="Times New Roman"/>
          <w:sz w:val="28"/>
          <w:szCs w:val="28"/>
          <w:lang w:val="kk-KZ"/>
        </w:rPr>
        <w:t xml:space="preserve"> </w:t>
      </w:r>
      <w:r>
        <w:rPr>
          <w:rFonts w:ascii="Times New Roman" w:eastAsia="Calibri" w:hAnsi="Times New Roman"/>
          <w:sz w:val="28"/>
          <w:szCs w:val="28"/>
          <w:lang w:val="kk-KZ"/>
        </w:rPr>
        <w:t xml:space="preserve">– </w:t>
      </w:r>
      <w:r w:rsidRPr="00A10726">
        <w:rPr>
          <w:rFonts w:ascii="Times New Roman" w:hAnsi="Times New Roman" w:cs="Times New Roman"/>
          <w:sz w:val="28"/>
          <w:szCs w:val="28"/>
          <w:lang w:val="kk-KZ"/>
        </w:rPr>
        <w:t>Қазақстанда екі басым отандық тұқымдардың сойыс қасиеттері</w:t>
      </w:r>
      <w:r>
        <w:rPr>
          <w:rFonts w:ascii="Times New Roman" w:hAnsi="Times New Roman" w:cs="Times New Roman"/>
          <w:sz w:val="28"/>
          <w:szCs w:val="28"/>
          <w:lang w:val="kk-KZ"/>
        </w:rPr>
        <w:t>нің</w:t>
      </w:r>
      <w:r w:rsidRPr="00A10726">
        <w:rPr>
          <w:rFonts w:ascii="Times New Roman" w:hAnsi="Times New Roman" w:cs="Times New Roman"/>
          <w:sz w:val="28"/>
          <w:szCs w:val="28"/>
          <w:lang w:val="kk-KZ"/>
        </w:rPr>
        <w:t xml:space="preserve"> салысты</w:t>
      </w:r>
      <w:r>
        <w:rPr>
          <w:rFonts w:ascii="Times New Roman" w:hAnsi="Times New Roman" w:cs="Times New Roman"/>
          <w:sz w:val="28"/>
          <w:szCs w:val="28"/>
          <w:lang w:val="kk-KZ"/>
        </w:rPr>
        <w:t>рмалы көрсеткіші</w:t>
      </w:r>
    </w:p>
    <w:p w14:paraId="12796C40" w14:textId="77777777" w:rsidR="001C34FA" w:rsidRDefault="001C34FA" w:rsidP="003F614C">
      <w:pPr>
        <w:spacing w:after="0" w:line="240" w:lineRule="auto"/>
        <w:ind w:firstLine="709"/>
        <w:jc w:val="both"/>
        <w:rPr>
          <w:rFonts w:ascii="Times New Roman" w:hAnsi="Times New Roman" w:cs="Times New Roman"/>
          <w:sz w:val="28"/>
          <w:szCs w:val="28"/>
          <w:lang w:val="kk-KZ"/>
        </w:rPr>
      </w:pPr>
    </w:p>
    <w:p w14:paraId="0314D2D1" w14:textId="269D1BF7" w:rsidR="00D344FF" w:rsidRPr="00A10726" w:rsidRDefault="00EE6D5A" w:rsidP="003F61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10-кестедегі көрсеткіштер бойынша </w:t>
      </w:r>
      <w:r w:rsidR="00D344FF" w:rsidRPr="00A10726">
        <w:rPr>
          <w:rFonts w:ascii="Times New Roman" w:hAnsi="Times New Roman" w:cs="Times New Roman"/>
          <w:sz w:val="28"/>
          <w:szCs w:val="28"/>
          <w:lang w:val="kk-KZ"/>
        </w:rPr>
        <w:t xml:space="preserve">18 айлық бұқаларды сою көрсеткіштері халықаралық стандарттарға сәйкес келеді. Сонымен бірге Әулиекөл тұқымының бұқалары айтарлықтай басымдыққа ие: сою алдындағы массасы бойынша 40 кг, тұтас еттің салмағы бойынша 32,2 кг. Оларда тұтас еттің шығымы 2%-ға, ал сойыс шығымы 1,8%-ға жоғары. Қазақтың ақбас бұқалары ішкі майдың үлес салмағының жоғарылығымен ерекшеленеді, бұл </w:t>
      </w:r>
      <w:r w:rsidR="00D344FF" w:rsidRPr="00A10726">
        <w:rPr>
          <w:rFonts w:ascii="Times New Roman" w:hAnsi="Times New Roman" w:cs="Times New Roman"/>
          <w:sz w:val="28"/>
          <w:szCs w:val="28"/>
          <w:lang w:val="kk-KZ"/>
        </w:rPr>
        <w:lastRenderedPageBreak/>
        <w:t>олардың ерте жетілуіне байланысты және әулиекөл аналогтарымен салыстырғанда бұлшықет тіндерінің төмен жинақталуымен азаяды.</w:t>
      </w:r>
    </w:p>
    <w:p w14:paraId="50E83F5E" w14:textId="3F75C54C" w:rsidR="00D344FF" w:rsidRPr="00A10726" w:rsidRDefault="00D344FF"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Төменде ірі қара малдың ет өнімділігінің оңтайлы параметрлерін негіздеуге арналған көптеген ғылыми зерттеулердің материалдары келтірілген. Осы материалдарды талдау ірі қара малдың төлін өсіріп, бордақылаған жағдайда 166-дан 297 кг-ға дейін тұтас ет береді деп тұжырым жасауға негіз береді.</w:t>
      </w:r>
    </w:p>
    <w:p w14:paraId="1D14F6D9" w14:textId="55FF5908" w:rsidR="00535229" w:rsidRPr="00A10726" w:rsidRDefault="00D344FF"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Бұл интенсивті өсіру жағдайында жас кезеңде ет өндірісін арттырудың үлкен әлеуеті бар екенін көрсетеді. Осы ғылыми негізделген анықтамалық материалдардың барлығы жоғары сапалы сиыр етінің ұлттық стандартын жасауға негіз болады</w:t>
      </w:r>
      <w:r w:rsidR="001D3AC7">
        <w:rPr>
          <w:rFonts w:ascii="Times New Roman" w:hAnsi="Times New Roman" w:cs="Times New Roman"/>
          <w:sz w:val="28"/>
          <w:szCs w:val="28"/>
          <w:lang w:val="kk-KZ"/>
        </w:rPr>
        <w:t xml:space="preserve"> </w:t>
      </w:r>
      <w:r w:rsidR="001C02FE">
        <w:rPr>
          <w:rFonts w:ascii="Times New Roman" w:eastAsia="Calibri" w:hAnsi="Times New Roman"/>
          <w:sz w:val="28"/>
          <w:szCs w:val="28"/>
          <w:lang w:val="kk-KZ"/>
        </w:rPr>
        <w:t>[</w:t>
      </w:r>
      <w:r w:rsidR="001D3AC7">
        <w:rPr>
          <w:rFonts w:ascii="Times New Roman" w:eastAsia="Calibri" w:hAnsi="Times New Roman"/>
          <w:sz w:val="28"/>
          <w:szCs w:val="28"/>
          <w:lang w:val="kk-KZ"/>
        </w:rPr>
        <w:t>42</w:t>
      </w:r>
      <w:r w:rsidR="001C02FE" w:rsidRPr="00112418">
        <w:rPr>
          <w:rFonts w:ascii="Times New Roman" w:eastAsia="Calibri" w:hAnsi="Times New Roman"/>
          <w:sz w:val="28"/>
          <w:szCs w:val="28"/>
          <w:lang w:val="kk-KZ"/>
        </w:rPr>
        <w:t>]</w:t>
      </w:r>
      <w:r w:rsidR="00535229" w:rsidRPr="00A10726">
        <w:rPr>
          <w:rFonts w:ascii="Times New Roman" w:hAnsi="Times New Roman" w:cs="Times New Roman"/>
          <w:sz w:val="28"/>
          <w:szCs w:val="28"/>
          <w:lang w:val="kk-KZ"/>
        </w:rPr>
        <w:t xml:space="preserve">.  </w:t>
      </w:r>
    </w:p>
    <w:p w14:paraId="60BBBA79" w14:textId="77777777" w:rsidR="00DD050C" w:rsidRPr="00A10726" w:rsidRDefault="00DD050C" w:rsidP="003F614C">
      <w:pPr>
        <w:pStyle w:val="12"/>
        <w:spacing w:before="0" w:beforeAutospacing="0" w:after="0" w:afterAutospacing="0" w:line="240" w:lineRule="auto"/>
        <w:ind w:firstLine="709"/>
        <w:jc w:val="both"/>
        <w:rPr>
          <w:rFonts w:ascii="Times New Roman" w:eastAsia="Calibri" w:hAnsi="Times New Roman"/>
          <w:b/>
          <w:bCs/>
          <w:sz w:val="28"/>
          <w:szCs w:val="28"/>
          <w:lang w:val="kk-KZ"/>
        </w:rPr>
      </w:pPr>
    </w:p>
    <w:p w14:paraId="316EA2C4" w14:textId="5DC03B3B" w:rsidR="00551AE1" w:rsidRPr="002C672D" w:rsidRDefault="003C3222" w:rsidP="003F614C">
      <w:pPr>
        <w:pStyle w:val="12"/>
        <w:spacing w:before="0" w:beforeAutospacing="0" w:after="0" w:afterAutospacing="0" w:line="240" w:lineRule="auto"/>
        <w:ind w:firstLine="709"/>
        <w:jc w:val="both"/>
        <w:outlineLvl w:val="1"/>
        <w:rPr>
          <w:rFonts w:ascii="Times New Roman" w:eastAsia="Calibri" w:hAnsi="Times New Roman"/>
          <w:b/>
          <w:sz w:val="28"/>
          <w:szCs w:val="28"/>
          <w:lang w:val="kk-KZ"/>
        </w:rPr>
      </w:pPr>
      <w:bookmarkStart w:id="9" w:name="_Toc137831574"/>
      <w:r w:rsidRPr="002C672D">
        <w:rPr>
          <w:rFonts w:ascii="Times New Roman" w:hAnsi="Times New Roman"/>
          <w:b/>
          <w:sz w:val="28"/>
          <w:szCs w:val="28"/>
          <w:lang w:val="kk-KZ"/>
        </w:rPr>
        <w:t>1.</w:t>
      </w:r>
      <w:r w:rsidR="00E9492D" w:rsidRPr="002C672D">
        <w:rPr>
          <w:rFonts w:ascii="Times New Roman" w:hAnsi="Times New Roman"/>
          <w:b/>
          <w:sz w:val="28"/>
          <w:szCs w:val="28"/>
          <w:lang w:val="kk-KZ"/>
        </w:rPr>
        <w:t>5</w:t>
      </w:r>
      <w:r w:rsidRPr="002C672D">
        <w:rPr>
          <w:rFonts w:ascii="Times New Roman" w:hAnsi="Times New Roman"/>
          <w:b/>
          <w:sz w:val="28"/>
          <w:szCs w:val="28"/>
          <w:lang w:val="kk-KZ"/>
        </w:rPr>
        <w:t xml:space="preserve"> </w:t>
      </w:r>
      <w:r w:rsidR="00D344FF" w:rsidRPr="002C672D">
        <w:rPr>
          <w:rFonts w:ascii="Times New Roman" w:hAnsi="Times New Roman"/>
          <w:b/>
          <w:sz w:val="28"/>
          <w:szCs w:val="28"/>
          <w:lang w:val="kk-KZ"/>
        </w:rPr>
        <w:t>Сиыр еті өндірісінің сапа менеджменті</w:t>
      </w:r>
      <w:bookmarkEnd w:id="9"/>
    </w:p>
    <w:p w14:paraId="3F78DC90" w14:textId="4FC91C32" w:rsidR="00D344FF" w:rsidRPr="00A10726" w:rsidRDefault="00D344FF"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Соңғы төрт онжылдықтағы экономикалық дамыған елдердің (Жапония, АҚШ, Германия, Канада және т.б.) тәжірибесі көрсеткендей, сапа менеджменті саласындағы дүниежүзілік прогрессивті ілгерілеу ғана оларды әлемдік экономикалық шаруашылықтың алдыңғы қатарына шығарды.</w:t>
      </w:r>
    </w:p>
    <w:p w14:paraId="714B8D71" w14:textId="216909D0" w:rsidR="00D344FF" w:rsidRPr="00A10726" w:rsidRDefault="00D344FF"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Қазіргі әлемнің сапа менеджменті жүйесі өнім өндірісі саласында ғана емес, сонымен қатар қызмет көрсету, жұмысты орындау, экономиканың әртүрлі салаларында және өмірдің әлеуметтік-гуманитарлық салаларында үдерістерді іске асыруда прогрес</w:t>
      </w:r>
      <w:r w:rsidR="00561CE4">
        <w:rPr>
          <w:rFonts w:ascii="Times New Roman" w:hAnsi="Times New Roman" w:cs="Times New Roman"/>
          <w:sz w:val="28"/>
          <w:szCs w:val="28"/>
          <w:lang w:val="kk-KZ"/>
        </w:rPr>
        <w:t>стің детонаторына айналды [4</w:t>
      </w:r>
      <w:r w:rsidR="001D3AC7">
        <w:rPr>
          <w:rFonts w:ascii="Times New Roman" w:hAnsi="Times New Roman" w:cs="Times New Roman"/>
          <w:sz w:val="28"/>
          <w:szCs w:val="28"/>
          <w:lang w:val="kk-KZ"/>
        </w:rPr>
        <w:t>3</w:t>
      </w:r>
      <w:r w:rsidR="00561CE4">
        <w:rPr>
          <w:rFonts w:ascii="Times New Roman" w:hAnsi="Times New Roman" w:cs="Times New Roman"/>
          <w:sz w:val="28"/>
          <w:szCs w:val="28"/>
          <w:lang w:val="kk-KZ"/>
        </w:rPr>
        <w:t>,</w:t>
      </w:r>
      <w:r w:rsidR="001D3AC7">
        <w:rPr>
          <w:rFonts w:ascii="Times New Roman" w:hAnsi="Times New Roman" w:cs="Times New Roman"/>
          <w:sz w:val="28"/>
          <w:szCs w:val="28"/>
          <w:lang w:val="kk-KZ"/>
        </w:rPr>
        <w:t xml:space="preserve"> </w:t>
      </w:r>
      <w:r w:rsidR="00561CE4">
        <w:rPr>
          <w:rFonts w:ascii="Times New Roman" w:hAnsi="Times New Roman" w:cs="Times New Roman"/>
          <w:sz w:val="28"/>
          <w:szCs w:val="28"/>
          <w:lang w:val="kk-KZ"/>
        </w:rPr>
        <w:t>4</w:t>
      </w:r>
      <w:r w:rsidR="001D3AC7">
        <w:rPr>
          <w:rFonts w:ascii="Times New Roman" w:hAnsi="Times New Roman" w:cs="Times New Roman"/>
          <w:sz w:val="28"/>
          <w:szCs w:val="28"/>
          <w:lang w:val="kk-KZ"/>
        </w:rPr>
        <w:t>4</w:t>
      </w:r>
      <w:r w:rsidRPr="00A10726">
        <w:rPr>
          <w:rFonts w:ascii="Times New Roman" w:hAnsi="Times New Roman" w:cs="Times New Roman"/>
          <w:sz w:val="28"/>
          <w:szCs w:val="28"/>
          <w:lang w:val="kk-KZ"/>
        </w:rPr>
        <w:t>].</w:t>
      </w:r>
    </w:p>
    <w:p w14:paraId="5D6CC538" w14:textId="11BDB5C3" w:rsidR="00D344FF" w:rsidRPr="00A10726" w:rsidRDefault="00D344FF"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Нарықтық экономиканың негіздерін құру бойынша постсоветтік елдерде жүргізілген экономикалық реформалар, қоғамдық санаға коммерциализация қағидаларын кеңінен енгізу, мемлекеттік кәсіпорындарды мемлекетсіздендіру, жеке меншіктің дамуы, сонымен қатар әлемдік экономиканың жаһандануы сапа менеджментінің рөлін анықтау мен бағалаудың шешуші факторларына айналуда. Осыған байланысты қазіргі кездегі сапа менеджменті іс жүзінде бизнес менеджментіне айналады, нарықтық сипатқа ие болады, сондықтан сапа менеджментінің міндеті - бір-біріне қанағаттанған адамдар әрекет ететін осындай форманы құру туралы пікір айтылады [4</w:t>
      </w:r>
      <w:r w:rsidR="001D3AC7">
        <w:rPr>
          <w:rFonts w:ascii="Times New Roman" w:hAnsi="Times New Roman" w:cs="Times New Roman"/>
          <w:sz w:val="28"/>
          <w:szCs w:val="28"/>
          <w:lang w:val="kk-KZ"/>
        </w:rPr>
        <w:t>3, с. 22-24</w:t>
      </w:r>
      <w:r w:rsidRPr="00A10726">
        <w:rPr>
          <w:rFonts w:ascii="Times New Roman" w:hAnsi="Times New Roman" w:cs="Times New Roman"/>
          <w:sz w:val="28"/>
          <w:szCs w:val="28"/>
          <w:lang w:val="kk-KZ"/>
        </w:rPr>
        <w:t>]. Сонымен қатар, ол ішкі жүйе ретінде емес, өндірісті басқарудағы барлық әр түрлі іс-әрекеттер барысында жұмыс жасауы өнім сапасы өлшем</w:t>
      </w:r>
      <w:r w:rsidR="001A6406" w:rsidRPr="00A10726">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 xml:space="preserve">шарттарына бағытталған ішкі басқару </w:t>
      </w:r>
      <w:r w:rsidR="00561CE4">
        <w:rPr>
          <w:rFonts w:ascii="Times New Roman" w:hAnsi="Times New Roman" w:cs="Times New Roman"/>
          <w:sz w:val="28"/>
          <w:szCs w:val="28"/>
          <w:lang w:val="kk-KZ"/>
        </w:rPr>
        <w:t>жүйесі ретінде қарастырылады [4</w:t>
      </w:r>
      <w:r w:rsidR="001D3AC7">
        <w:rPr>
          <w:rFonts w:ascii="Times New Roman" w:hAnsi="Times New Roman" w:cs="Times New Roman"/>
          <w:sz w:val="28"/>
          <w:szCs w:val="28"/>
          <w:lang w:val="kk-KZ"/>
        </w:rPr>
        <w:t>4, с. 8-10</w:t>
      </w:r>
      <w:r w:rsidRPr="00A10726">
        <w:rPr>
          <w:rFonts w:ascii="Times New Roman" w:hAnsi="Times New Roman" w:cs="Times New Roman"/>
          <w:sz w:val="28"/>
          <w:szCs w:val="28"/>
          <w:lang w:val="kk-KZ"/>
        </w:rPr>
        <w:t>].</w:t>
      </w:r>
    </w:p>
    <w:p w14:paraId="4BD2D07E" w14:textId="00D484C8" w:rsidR="00D344FF" w:rsidRPr="00A10726" w:rsidRDefault="00D344FF"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Шығарылатын өнімнің сапасын арттыру нарықтық экономика жағдайындағы кәсіпорындар қызметіне ең тән ерекшелік болып табылады, өйткені жоғары сапалы өнім өндірісінің ұлғаюы экономиканың интенсификациялануына, халықтың тұрмыс деңгейінің жоғарылауына және ішкі және сыртқы нарықтағы тауарлардың бәсекеге қабілеттілігінің жоғарылауына әкелуі керек. Сондықтан қазіргі заманғы кәсіпорындар тауарлардың өмірлік циклінің барлық кезеңдерінде сапаның талап етілетін деңгейінің қалыптасуына, қамтамасыз етілуіне және сақталуына экономикалық, ұйымдастырушылық, заңнамалық және құқықтық ықпал ету тетіктерін тезірек және тиімді қолдануды үйренуі керек [4</w:t>
      </w:r>
      <w:r w:rsidR="001D3AC7">
        <w:rPr>
          <w:rFonts w:ascii="Times New Roman" w:hAnsi="Times New Roman" w:cs="Times New Roman"/>
          <w:sz w:val="28"/>
          <w:szCs w:val="28"/>
          <w:lang w:val="kk-KZ"/>
        </w:rPr>
        <w:t>5</w:t>
      </w:r>
      <w:r w:rsidRPr="00A10726">
        <w:rPr>
          <w:rFonts w:ascii="Times New Roman" w:hAnsi="Times New Roman" w:cs="Times New Roman"/>
          <w:sz w:val="28"/>
          <w:szCs w:val="28"/>
          <w:lang w:val="kk-KZ"/>
        </w:rPr>
        <w:t>].</w:t>
      </w:r>
    </w:p>
    <w:p w14:paraId="16295F70" w14:textId="77101664" w:rsidR="00D344FF" w:rsidRPr="00A10726" w:rsidRDefault="00D344FF"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Өндірісте сапа менеджменті жүйесінің маңыздылығы мынада: экономикалық қауіпсіздіктің маңызды құрамдас бөлігі болып табылатын </w:t>
      </w:r>
      <w:r w:rsidRPr="00A10726">
        <w:rPr>
          <w:rFonts w:ascii="Times New Roman" w:hAnsi="Times New Roman" w:cs="Times New Roman"/>
          <w:sz w:val="28"/>
          <w:szCs w:val="28"/>
          <w:lang w:val="kk-KZ"/>
        </w:rPr>
        <w:lastRenderedPageBreak/>
        <w:t>мемлекеттің азық-түлік қауіпсіздігі сияқты қоғамдық-саяси аспект халықтың жоғары сапалы азық-түлікпен қамтамасыз етілу дәрежесіне байла</w:t>
      </w:r>
      <w:r w:rsidR="00561CE4">
        <w:rPr>
          <w:rFonts w:ascii="Times New Roman" w:hAnsi="Times New Roman" w:cs="Times New Roman"/>
          <w:sz w:val="28"/>
          <w:szCs w:val="28"/>
          <w:lang w:val="kk-KZ"/>
        </w:rPr>
        <w:t>нысты. Авторлардың пікірінше</w:t>
      </w:r>
      <w:r w:rsidRPr="00A10726">
        <w:rPr>
          <w:rFonts w:ascii="Times New Roman" w:hAnsi="Times New Roman" w:cs="Times New Roman"/>
          <w:sz w:val="28"/>
          <w:szCs w:val="28"/>
          <w:lang w:val="kk-KZ"/>
        </w:rPr>
        <w:t xml:space="preserve">, экономикалық қауіпсіздікті қамтамасыз етпей, мемлекеттің алдында азық-түлік қауіпсіздігі тұрғысынан тұрған мәселелерді шешу мүмкін емес. Ол қазір ұлттық қана емес, сонымен бірге экономикалық өркендеуімен, мемлекеттің әлемдік аренадағы орнымен тығыз байланысты ең маңызды жаһандық мәселелердің біріне айналуда. Сондықтан тамақ қауіпсіздігін қамтамасыз етудегі сапа менеджменті жүйесінің шешуші маңызын атап өткен жөн. </w:t>
      </w:r>
    </w:p>
    <w:p w14:paraId="5A54F830" w14:textId="4988B35B" w:rsidR="00493881" w:rsidRPr="00A10726" w:rsidRDefault="00493881"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Соңғы жылдары өнімнің немесе қызметтердің жеткізушісі сенімділігінің басты өлшемшарты сапа менеджменті жүйесінің (СМЖ) 9001 сериялы халықаралық стандарттардың талаптарына сәйкестік сертификатының болуы болып табылатын тәжірибе қалыптасты. Бұл сертификат кәсіпорында тұтынушыны қанағаттандыруға мүмкіндік беретін сападағы тауарды шығару үшін қажетті бақыланатын жағдайдың бар екендігін растайды. ISO 9001 сериясындағы халықаралық стандарттарға сәйк</w:t>
      </w:r>
      <w:r w:rsidR="0055647A" w:rsidRPr="00A10726">
        <w:rPr>
          <w:rFonts w:ascii="Times New Roman" w:hAnsi="Times New Roman" w:cs="Times New Roman"/>
          <w:sz w:val="28"/>
          <w:szCs w:val="28"/>
          <w:lang w:val="kk-KZ"/>
        </w:rPr>
        <w:t>естік сертификаты бүгінде іскер</w:t>
      </w:r>
      <w:r w:rsidRPr="00A10726">
        <w:rPr>
          <w:rFonts w:ascii="Times New Roman" w:hAnsi="Times New Roman" w:cs="Times New Roman"/>
          <w:sz w:val="28"/>
          <w:szCs w:val="28"/>
          <w:lang w:val="kk-KZ"/>
        </w:rPr>
        <w:t xml:space="preserve"> ортадағы кез-келген кәсіпорынның ең үздік визиткасы болып табылады. Бұл құжат ұйымның тұрақтылығы мен ол ұсынатын өнімдердің немесе қызметтердің тиісті сапасының кепілі ретінде қарастырылады. Бұл кез-келген кәсіпорынның мәртебесін автоматты түрде көтеріп қана қоймай, сонымен қатар халықаралық сату нарықтарына шығуды едәуір жеңілдетеді [</w:t>
      </w:r>
      <w:r w:rsidR="00F34685">
        <w:rPr>
          <w:rFonts w:ascii="Times New Roman" w:hAnsi="Times New Roman" w:cs="Times New Roman"/>
          <w:sz w:val="28"/>
          <w:szCs w:val="28"/>
          <w:lang w:val="kk-KZ"/>
        </w:rPr>
        <w:t>46, 47</w:t>
      </w:r>
      <w:r w:rsidRPr="00A10726">
        <w:rPr>
          <w:rFonts w:ascii="Times New Roman" w:hAnsi="Times New Roman" w:cs="Times New Roman"/>
          <w:sz w:val="28"/>
          <w:szCs w:val="28"/>
          <w:lang w:val="kk-KZ"/>
        </w:rPr>
        <w:t>].</w:t>
      </w:r>
    </w:p>
    <w:p w14:paraId="08C224A1" w14:textId="2D2780B3" w:rsidR="00493881" w:rsidRPr="00A10726" w:rsidRDefault="00493881"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ISO 9001 сериясындағы халықаралық стандарттарға сәйкес ет өңдеу кәсіпорындарына сапа менеджменті жүйесін енгізу сойыс желісі бойынша тұтас мал еті мен еттің сапасын тез, </w:t>
      </w:r>
      <w:r w:rsidR="00561CE4">
        <w:rPr>
          <w:rFonts w:ascii="Times New Roman" w:hAnsi="Times New Roman" w:cs="Times New Roman"/>
          <w:sz w:val="28"/>
          <w:szCs w:val="28"/>
          <w:lang w:val="kk-KZ"/>
        </w:rPr>
        <w:t>объективті бағалауды білдіреді</w:t>
      </w:r>
      <w:r w:rsidRPr="00A10726">
        <w:rPr>
          <w:rFonts w:ascii="Times New Roman" w:hAnsi="Times New Roman" w:cs="Times New Roman"/>
          <w:sz w:val="28"/>
          <w:szCs w:val="28"/>
          <w:lang w:val="kk-KZ"/>
        </w:rPr>
        <w:t>. Мұндай стандарттарды қолдану, ең алдымен, дамушы елдерге ет экспорты кезінде халықаралық ынтымақтастықтың шарттарының бірі болып табылады</w:t>
      </w:r>
      <w:r w:rsidR="00F34685">
        <w:rPr>
          <w:rFonts w:ascii="Times New Roman" w:hAnsi="Times New Roman" w:cs="Times New Roman"/>
          <w:sz w:val="28"/>
          <w:szCs w:val="28"/>
          <w:lang w:val="kk-KZ"/>
        </w:rPr>
        <w:t xml:space="preserve"> </w:t>
      </w:r>
      <w:r w:rsidR="00F34685" w:rsidRPr="00A10726">
        <w:rPr>
          <w:rFonts w:ascii="Times New Roman" w:hAnsi="Times New Roman" w:cs="Times New Roman"/>
          <w:sz w:val="28"/>
          <w:szCs w:val="28"/>
          <w:lang w:val="kk-KZ"/>
        </w:rPr>
        <w:t>[</w:t>
      </w:r>
      <w:r w:rsidR="00F34685">
        <w:rPr>
          <w:rFonts w:ascii="Times New Roman" w:hAnsi="Times New Roman" w:cs="Times New Roman"/>
          <w:sz w:val="28"/>
          <w:szCs w:val="28"/>
          <w:lang w:val="kk-KZ"/>
        </w:rPr>
        <w:t>47</w:t>
      </w:r>
      <w:r w:rsidR="00F34685" w:rsidRPr="00A10726">
        <w:rPr>
          <w:rFonts w:ascii="Times New Roman" w:hAnsi="Times New Roman" w:cs="Times New Roman"/>
          <w:sz w:val="28"/>
          <w:szCs w:val="28"/>
          <w:lang w:val="kk-KZ"/>
        </w:rPr>
        <w:t>]</w:t>
      </w:r>
      <w:r w:rsidRPr="00A10726">
        <w:rPr>
          <w:rFonts w:ascii="Times New Roman" w:hAnsi="Times New Roman" w:cs="Times New Roman"/>
          <w:sz w:val="28"/>
          <w:szCs w:val="28"/>
          <w:lang w:val="kk-KZ"/>
        </w:rPr>
        <w:t>.</w:t>
      </w:r>
    </w:p>
    <w:p w14:paraId="7D3977F9" w14:textId="18144AEC" w:rsidR="00493881" w:rsidRPr="00A10726" w:rsidRDefault="00493881"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Сойыс желісіндегі тұтас мал етінің сапасын бағалау ірі қара малын өндіруден бастап соңғы ет өніміне дейін немесе «фермадан шанышқыға дейін» ет өндірісі мен қайта өңдеу тізбегіндегі маңызды буын болып табылады [</w:t>
      </w:r>
      <w:r w:rsidR="00F34685">
        <w:rPr>
          <w:rFonts w:ascii="Times New Roman" w:hAnsi="Times New Roman" w:cs="Times New Roman"/>
          <w:sz w:val="28"/>
          <w:szCs w:val="28"/>
          <w:lang w:val="kk-KZ"/>
        </w:rPr>
        <w:t>48-52</w:t>
      </w:r>
      <w:r w:rsidRPr="00A10726">
        <w:rPr>
          <w:rFonts w:ascii="Times New Roman" w:hAnsi="Times New Roman" w:cs="Times New Roman"/>
          <w:sz w:val="28"/>
          <w:szCs w:val="28"/>
          <w:lang w:val="kk-KZ"/>
        </w:rPr>
        <w:t>]</w:t>
      </w:r>
      <w:r w:rsidR="00E45E13">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Тұтас мал етінің сапасын анықтау етті белгіленген сипаттамаларға сәйкес оңтайлы пайдалануға негіз жасайды [</w:t>
      </w:r>
      <w:r w:rsidR="00F34685">
        <w:rPr>
          <w:rFonts w:ascii="Times New Roman" w:hAnsi="Times New Roman" w:cs="Times New Roman"/>
          <w:sz w:val="28"/>
          <w:szCs w:val="28"/>
          <w:lang w:val="kk-KZ"/>
        </w:rPr>
        <w:t>53</w:t>
      </w:r>
      <w:r w:rsidRPr="00A10726">
        <w:rPr>
          <w:rFonts w:ascii="Times New Roman" w:hAnsi="Times New Roman" w:cs="Times New Roman"/>
          <w:sz w:val="28"/>
          <w:szCs w:val="28"/>
          <w:lang w:val="kk-KZ"/>
        </w:rPr>
        <w:t>]. Асылдандыру қызметі мен сиыр етін ұстау нәтижелері де дәлірек анықталған. Объективті бағалау сапаны одан әрі жоғарылатуға қосымша ынталандырушы ретінде әрекет ете отырып шикізаттың бағасына әсер етеді. Ет өңдеу өнеркәсібіндегі сапа менеджменті жүйесінің маңызы - ел тұрғындарын сапалы ет өнімдерімен қамтамасыз ету. Қазақстанның ДСҰ-ға кіруіне байланысты сауданың барлық қолданыстағы және болжамды техникалық кедергілерін жою қажет, бұл сапа менеджменті жүйесін әзірлеу және енгізу сияқты тиімді басқару механизмінсіз мүмкін емес. Ет өңдеу кәсіпорындарында СМЖ енгізбейінше, экспортқа бағытталған жоғары сапалы өнім шығару мүмкін емес.</w:t>
      </w:r>
    </w:p>
    <w:p w14:paraId="25AD9907" w14:textId="0D2DC4D6" w:rsidR="00493881" w:rsidRPr="00A10726" w:rsidRDefault="00493881"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Қазіргі уақытта әр түрлі жеткізушілердің ет және ет өнімдері ел нарығында үлкен көлемде ұсынылған. Олардың сапасы, кейбір жағдайларда, күмән тудырады, себебі олар нормативтік талаптарға сәйкес келмейді. Мемлекеттік органдар жүргізген тексерістер көрсеткендей, ет өндіру </w:t>
      </w:r>
      <w:r w:rsidR="0055647A" w:rsidRPr="00A10726">
        <w:rPr>
          <w:rFonts w:ascii="Times New Roman" w:hAnsi="Times New Roman" w:cs="Times New Roman"/>
          <w:sz w:val="28"/>
          <w:szCs w:val="28"/>
          <w:lang w:val="kk-KZ"/>
        </w:rPr>
        <w:t>апаттық</w:t>
      </w:r>
      <w:r w:rsidRPr="00A10726">
        <w:rPr>
          <w:rFonts w:ascii="Times New Roman" w:hAnsi="Times New Roman" w:cs="Times New Roman"/>
          <w:sz w:val="28"/>
          <w:szCs w:val="28"/>
          <w:lang w:val="kk-KZ"/>
        </w:rPr>
        <w:t xml:space="preserve"> сипатқа ие, бірқатар жағдайларда малды алғашқы өңдеу технологиялары </w:t>
      </w:r>
      <w:r w:rsidRPr="00A10726">
        <w:rPr>
          <w:rFonts w:ascii="Times New Roman" w:hAnsi="Times New Roman" w:cs="Times New Roman"/>
          <w:sz w:val="28"/>
          <w:szCs w:val="28"/>
          <w:lang w:val="kk-KZ"/>
        </w:rPr>
        <w:lastRenderedPageBreak/>
        <w:t>сақталмайды, әсіресе ұсақ сою орталықтарында. Өнім сапасын қамтамасыз етудің технологиялық бақылауы дұрыс жолға қойылмаған шағын кәсіпорындар шығаратын ет өнімдерінің үлесінің ұлғаюы  өнім сапасына кері әсерін тигізеді және тамақ қауіпсіздігін төмендетеді.</w:t>
      </w:r>
    </w:p>
    <w:p w14:paraId="63AE25DE" w14:textId="552B5EF3" w:rsidR="00493881" w:rsidRPr="00A10726" w:rsidRDefault="00493881"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Жоғарыда айтылғандарға байланысты, сиыр етінен ет және ет өнімдерін өндірудің сапа менеджменті жүйесі келесі негізгі ерекшеліктерді ескере отырып құрылуы және ұйымдастырылуы керек деп есептейміз: союға арналған малды өсіру, азықтандыру, ұстау, бордақылау, ветеринариялық-зоотехникалық бақылау, етті союды және ет шикізатын алғашқы өңдеуді ұйымдастыру, салқындату және етті сақтау [</w:t>
      </w:r>
      <w:r w:rsidRPr="00A10726">
        <w:rPr>
          <w:rFonts w:ascii="Times New Roman" w:eastAsia="Arial" w:hAnsi="Times New Roman" w:cs="Times New Roman"/>
          <w:bCs/>
          <w:sz w:val="28"/>
          <w:szCs w:val="28"/>
          <w:lang w:val="kk-KZ"/>
        </w:rPr>
        <w:t>3</w:t>
      </w:r>
      <w:r w:rsidR="00F34685">
        <w:rPr>
          <w:rFonts w:ascii="Times New Roman" w:eastAsia="Arial" w:hAnsi="Times New Roman" w:cs="Times New Roman"/>
          <w:bCs/>
          <w:sz w:val="28"/>
          <w:szCs w:val="28"/>
          <w:lang w:val="kk-KZ"/>
        </w:rPr>
        <w:t>6, р. 1641-1653</w:t>
      </w:r>
      <w:r w:rsidRPr="00A10726">
        <w:rPr>
          <w:rFonts w:ascii="Times New Roman" w:hAnsi="Times New Roman" w:cs="Times New Roman"/>
          <w:sz w:val="28"/>
          <w:szCs w:val="28"/>
          <w:lang w:val="kk-KZ"/>
        </w:rPr>
        <w:t>].</w:t>
      </w:r>
    </w:p>
    <w:p w14:paraId="2796F206" w14:textId="3DEC7C78" w:rsidR="00493881" w:rsidRPr="00A10726" w:rsidRDefault="00493881"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Сиыр етінің тұтынушылық қасиеттері мен сапасына әсер ететін өмірлік факторларға жынысы, жасы, </w:t>
      </w:r>
      <w:r w:rsidR="0055647A" w:rsidRPr="00A10726">
        <w:rPr>
          <w:rFonts w:ascii="Times New Roman" w:hAnsi="Times New Roman" w:cs="Times New Roman"/>
          <w:sz w:val="28"/>
          <w:szCs w:val="28"/>
          <w:lang w:val="kk-KZ"/>
        </w:rPr>
        <w:t>қоңдылығы</w:t>
      </w:r>
      <w:r w:rsidRPr="00A10726">
        <w:rPr>
          <w:rFonts w:ascii="Times New Roman" w:hAnsi="Times New Roman" w:cs="Times New Roman"/>
          <w:sz w:val="28"/>
          <w:szCs w:val="28"/>
          <w:lang w:val="kk-KZ"/>
        </w:rPr>
        <w:t>, денсаулық жағдайы, өсу және ұстау жағдайлары, сою маусымы, жануарларды союға жеткізу және союға дейінгі сақтау әдістері жатады. Тізімде көрсетілген факторлардың ішінен адамның араласуымен көрінетін факторларды бөліп көрсету қажет - бұл союға жеткізу және оларды союға дейінгі күтіп ұстау әдістері. Себебі стресстік жағдайға ұшыраған жануарлардан ет төмен сапалы және тұтынушылық қасиеттері төмен алынады: жоғары рН көрсеткіші, ет қаттылығының жоғарлауы, дәмі мен түсінің нашарлауы, қышқыл иіс пен бұлшықет тінінің дәмі [</w:t>
      </w:r>
      <w:r w:rsidR="00F34685">
        <w:rPr>
          <w:rFonts w:ascii="Times New Roman" w:hAnsi="Times New Roman" w:cs="Times New Roman"/>
          <w:sz w:val="28"/>
          <w:szCs w:val="28"/>
          <w:lang w:val="kk-KZ"/>
        </w:rPr>
        <w:t>31</w:t>
      </w:r>
      <w:r w:rsidRPr="00A10726">
        <w:rPr>
          <w:rFonts w:ascii="Times New Roman" w:hAnsi="Times New Roman" w:cs="Times New Roman"/>
          <w:sz w:val="28"/>
          <w:szCs w:val="28"/>
          <w:lang w:val="kk-KZ"/>
        </w:rPr>
        <w:t>].</w:t>
      </w:r>
    </w:p>
    <w:p w14:paraId="7F348FBC" w14:textId="6650CB3A" w:rsidR="00493881" w:rsidRPr="00A10726" w:rsidRDefault="00493881"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Еттің сапасына әсер ететін союдан кейінгі факторлар - бұл жануарларды алғашқы өңдеу, қансыздандыру, бас пен аяқ-қолды бөлу, терісін алу, ішкі ағзаларды алу, тұтас мал етін аршу және мүшелеу және сапаны тексеру [</w:t>
      </w:r>
      <w:r w:rsidR="009242E6">
        <w:rPr>
          <w:rFonts w:ascii="Times New Roman" w:hAnsi="Times New Roman" w:cs="Times New Roman"/>
          <w:sz w:val="28"/>
          <w:szCs w:val="28"/>
          <w:lang w:val="kk-KZ"/>
        </w:rPr>
        <w:t>20; 22, с. 33</w:t>
      </w:r>
      <w:r w:rsidRPr="00A10726">
        <w:rPr>
          <w:rFonts w:ascii="Times New Roman" w:hAnsi="Times New Roman" w:cs="Times New Roman"/>
          <w:sz w:val="28"/>
          <w:szCs w:val="28"/>
          <w:lang w:val="kk-KZ"/>
        </w:rPr>
        <w:t>].</w:t>
      </w:r>
    </w:p>
    <w:p w14:paraId="1E7B23FF" w14:textId="77777777" w:rsidR="00493881" w:rsidRPr="00A10726" w:rsidRDefault="00493881"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Қазақстанда сиыр етін союға арналған ағынды-механикаландырылған желісі бар кәсіпорындар жоқ. Сиыр етін сою қолмен жасалады, бұл әрдайым ет ұшаларының жоғары сапасын қамтамасыз ете бермейді.</w:t>
      </w:r>
    </w:p>
    <w:p w14:paraId="47B66E5B" w14:textId="0D8EC52A" w:rsidR="00B40358" w:rsidRPr="00A10726" w:rsidRDefault="00493881" w:rsidP="003F614C">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Сонымен, сиыр етін өндіруге арналған ет өңдеу кәсіпорындарыда сапа менеджменті жүйесін құру кезінде жоғарыда аталған барлық ерекшеліктерді ескеру қажет</w:t>
      </w:r>
      <w:r w:rsidR="00236B82" w:rsidRPr="00A10726">
        <w:rPr>
          <w:rFonts w:ascii="Times New Roman" w:eastAsia="Arial" w:hAnsi="Times New Roman" w:cs="Times New Roman"/>
          <w:bCs/>
          <w:sz w:val="28"/>
          <w:szCs w:val="28"/>
          <w:lang w:val="kk-KZ"/>
        </w:rPr>
        <w:t>.</w:t>
      </w:r>
    </w:p>
    <w:p w14:paraId="3CB468DC" w14:textId="77777777" w:rsidR="00D63B5A" w:rsidRPr="00581332" w:rsidRDefault="00D63B5A" w:rsidP="003F614C">
      <w:pPr>
        <w:tabs>
          <w:tab w:val="left" w:pos="709"/>
        </w:tabs>
        <w:spacing w:after="0" w:line="240" w:lineRule="auto"/>
        <w:ind w:firstLine="709"/>
        <w:jc w:val="both"/>
        <w:rPr>
          <w:rFonts w:ascii="Times New Roman" w:eastAsia="Arial" w:hAnsi="Times New Roman" w:cs="Times New Roman"/>
          <w:b/>
          <w:bCs/>
          <w:sz w:val="28"/>
          <w:szCs w:val="28"/>
          <w:lang w:val="kk-KZ"/>
        </w:rPr>
      </w:pPr>
    </w:p>
    <w:p w14:paraId="7970858B" w14:textId="60E5F409" w:rsidR="000373C8" w:rsidRPr="00543148" w:rsidRDefault="00103A7A" w:rsidP="003F614C">
      <w:pPr>
        <w:pStyle w:val="2"/>
        <w:spacing w:before="0" w:after="0"/>
        <w:ind w:firstLine="709"/>
        <w:jc w:val="both"/>
        <w:rPr>
          <w:rFonts w:ascii="Times New Roman" w:hAnsi="Times New Roman" w:cs="Times New Roman"/>
          <w:b/>
          <w:sz w:val="28"/>
          <w:szCs w:val="28"/>
          <w:lang w:val="kk-KZ"/>
        </w:rPr>
      </w:pPr>
      <w:bookmarkStart w:id="10" w:name="bookmark23"/>
      <w:bookmarkStart w:id="11" w:name="_Toc137831575"/>
      <w:r w:rsidRPr="00543148">
        <w:rPr>
          <w:rFonts w:ascii="Times New Roman" w:hAnsi="Times New Roman" w:cs="Times New Roman"/>
          <w:b/>
          <w:sz w:val="28"/>
          <w:szCs w:val="28"/>
          <w:lang w:val="kk-KZ"/>
        </w:rPr>
        <w:t>1.6</w:t>
      </w:r>
      <w:r w:rsidR="000373C8" w:rsidRPr="00543148">
        <w:rPr>
          <w:rFonts w:ascii="Times New Roman" w:hAnsi="Times New Roman" w:cs="Times New Roman"/>
          <w:b/>
          <w:sz w:val="28"/>
          <w:szCs w:val="28"/>
          <w:lang w:val="kk-KZ"/>
        </w:rPr>
        <w:t xml:space="preserve"> </w:t>
      </w:r>
      <w:bookmarkEnd w:id="10"/>
      <w:r w:rsidR="00953641" w:rsidRPr="00543148">
        <w:rPr>
          <w:rFonts w:ascii="Times New Roman" w:hAnsi="Times New Roman" w:cs="Times New Roman"/>
          <w:b/>
          <w:sz w:val="28"/>
          <w:szCs w:val="28"/>
          <w:lang w:val="kk-KZ"/>
        </w:rPr>
        <w:t>Ет өнеркәсібі кәсіпорындарында тәуекелді талдау және сыни бақылау нүктелерін анықтау принциптеріне негізделген сапаны басқару және қауіпсіздікті қамтамасыз ету жүйесі (ХАССП)</w:t>
      </w:r>
      <w:bookmarkEnd w:id="11"/>
    </w:p>
    <w:p w14:paraId="27EEF84B" w14:textId="72F9AB10" w:rsidR="00953641" w:rsidRPr="00A10726" w:rsidRDefault="00953641" w:rsidP="003F614C">
      <w:pPr>
        <w:pStyle w:val="260"/>
        <w:spacing w:after="0" w:line="240" w:lineRule="auto"/>
        <w:ind w:firstLine="709"/>
        <w:jc w:val="both"/>
        <w:rPr>
          <w:sz w:val="28"/>
          <w:szCs w:val="28"/>
          <w:lang w:val="kk-KZ"/>
        </w:rPr>
      </w:pPr>
      <w:r w:rsidRPr="00A10726">
        <w:rPr>
          <w:sz w:val="28"/>
          <w:szCs w:val="28"/>
          <w:lang w:val="kk-KZ"/>
        </w:rPr>
        <w:t xml:space="preserve">Дүниежүзілік тәжірибе көрсеткендей, азық-түлік өнімдерінің қауіпсіздігін тек өндірісті «өрістен сөреге дейін» схемасы бойынша бақылаған жағдайда ғана қамтамасыз етуге болады. Сонымен қатар, </w:t>
      </w:r>
      <w:r w:rsidR="008E0849" w:rsidRPr="00A10726">
        <w:rPr>
          <w:sz w:val="28"/>
          <w:szCs w:val="28"/>
          <w:lang w:val="kk-KZ"/>
        </w:rPr>
        <w:t>бастапқы шикізатты</w:t>
      </w:r>
      <w:r w:rsidRPr="00A10726">
        <w:rPr>
          <w:sz w:val="28"/>
          <w:szCs w:val="28"/>
          <w:lang w:val="kk-KZ"/>
        </w:rPr>
        <w:t xml:space="preserve"> өндіруден бастап түпкілікті өңдеуге дейінгі </w:t>
      </w:r>
      <w:r w:rsidR="008E0849" w:rsidRPr="00A10726">
        <w:rPr>
          <w:sz w:val="28"/>
          <w:szCs w:val="28"/>
          <w:lang w:val="kk-KZ"/>
        </w:rPr>
        <w:t>трофикалық тізбектің</w:t>
      </w:r>
      <w:r w:rsidRPr="00A10726">
        <w:rPr>
          <w:sz w:val="28"/>
          <w:szCs w:val="28"/>
          <w:lang w:val="kk-KZ"/>
        </w:rPr>
        <w:t xml:space="preserve"> әрбір кезеңінде бақылауды қамтамасыз ету қажет екендігі дәлелденді, </w:t>
      </w:r>
      <w:r w:rsidR="008E0849" w:rsidRPr="00A10726">
        <w:rPr>
          <w:sz w:val="28"/>
          <w:szCs w:val="28"/>
          <w:lang w:val="kk-KZ"/>
        </w:rPr>
        <w:t>себебі</w:t>
      </w:r>
      <w:r w:rsidRPr="00A10726">
        <w:rPr>
          <w:sz w:val="28"/>
          <w:szCs w:val="28"/>
          <w:lang w:val="kk-KZ"/>
        </w:rPr>
        <w:t xml:space="preserve"> адам денсаулығына ықтимал зиянды заттардың </w:t>
      </w:r>
      <w:r w:rsidR="008E0849" w:rsidRPr="00A10726">
        <w:rPr>
          <w:sz w:val="28"/>
          <w:szCs w:val="28"/>
          <w:lang w:val="kk-KZ"/>
        </w:rPr>
        <w:t xml:space="preserve">түсу </w:t>
      </w:r>
      <w:r w:rsidRPr="00A10726">
        <w:rPr>
          <w:sz w:val="28"/>
          <w:szCs w:val="28"/>
          <w:lang w:val="kk-KZ"/>
        </w:rPr>
        <w:t>қаупімен байланысты жағдайлар барлық жерде пайда болуы мүмкін. Сондықтан тамақ өне</w:t>
      </w:r>
      <w:r w:rsidR="008E0849" w:rsidRPr="00A10726">
        <w:rPr>
          <w:sz w:val="28"/>
          <w:szCs w:val="28"/>
          <w:lang w:val="kk-KZ"/>
        </w:rPr>
        <w:t xml:space="preserve">ркәсібі кәсіпорындары үшін сапаны басқару және қауіпсіздікті қамтамасыз ету </w:t>
      </w:r>
      <w:r w:rsidRPr="00A10726">
        <w:rPr>
          <w:sz w:val="28"/>
          <w:szCs w:val="28"/>
          <w:lang w:val="kk-KZ"/>
        </w:rPr>
        <w:t xml:space="preserve">жүйесінің ең қолайлы түрі ХАССП принциптеріне негізделген жүйе болып табылады. Бұл жүйені міндетті түрде енгізуге және құжаттандыруға қойылатын талаптар </w:t>
      </w:r>
      <w:r w:rsidR="008E0849" w:rsidRPr="00A10726">
        <w:rPr>
          <w:sz w:val="28"/>
          <w:szCs w:val="28"/>
          <w:lang w:val="kk-KZ"/>
        </w:rPr>
        <w:t>Е</w:t>
      </w:r>
      <w:r w:rsidRPr="00A10726">
        <w:rPr>
          <w:sz w:val="28"/>
          <w:szCs w:val="28"/>
          <w:lang w:val="kk-KZ"/>
        </w:rPr>
        <w:t xml:space="preserve">уропалық азық-түлік </w:t>
      </w:r>
      <w:r w:rsidR="008E0849" w:rsidRPr="00A10726">
        <w:rPr>
          <w:sz w:val="28"/>
          <w:szCs w:val="28"/>
          <w:lang w:val="kk-KZ"/>
        </w:rPr>
        <w:t>заңнамасының</w:t>
      </w:r>
      <w:r w:rsidRPr="00A10726">
        <w:rPr>
          <w:sz w:val="28"/>
          <w:szCs w:val="28"/>
          <w:lang w:val="kk-KZ"/>
        </w:rPr>
        <w:t xml:space="preserve"> тиі</w:t>
      </w:r>
      <w:r w:rsidR="004076FD">
        <w:rPr>
          <w:sz w:val="28"/>
          <w:szCs w:val="28"/>
          <w:lang w:val="kk-KZ"/>
        </w:rPr>
        <w:t>сті директиваларына енгізілген</w:t>
      </w:r>
      <w:r w:rsidRPr="00A10726">
        <w:rPr>
          <w:sz w:val="28"/>
          <w:szCs w:val="28"/>
          <w:lang w:val="kk-KZ"/>
        </w:rPr>
        <w:t>.</w:t>
      </w:r>
    </w:p>
    <w:p w14:paraId="720E8CBC" w14:textId="45FBCE60" w:rsidR="00953641" w:rsidRPr="00A10726" w:rsidRDefault="00953641" w:rsidP="003F614C">
      <w:pPr>
        <w:pStyle w:val="260"/>
        <w:shd w:val="clear" w:color="auto" w:fill="auto"/>
        <w:spacing w:after="0" w:line="240" w:lineRule="auto"/>
        <w:ind w:firstLine="709"/>
        <w:jc w:val="both"/>
        <w:rPr>
          <w:sz w:val="28"/>
          <w:szCs w:val="28"/>
          <w:lang w:val="kk-KZ"/>
        </w:rPr>
      </w:pPr>
      <w:r w:rsidRPr="00A10726">
        <w:rPr>
          <w:sz w:val="28"/>
          <w:szCs w:val="28"/>
          <w:lang w:val="kk-KZ"/>
        </w:rPr>
        <w:lastRenderedPageBreak/>
        <w:t>ХАССП жүйесінің негізгі мақсаты – шикізатты алған кезден бастап дайын өнімді өндіруге және оны тұтынушыға өткізуге дейін азық-түлік қауіпсіздігіне қауіп төндіретін қауіпті факторлардың алдын алу, бақылау және жою [</w:t>
      </w:r>
      <w:r w:rsidR="004076FD">
        <w:rPr>
          <w:sz w:val="28"/>
          <w:szCs w:val="28"/>
          <w:lang w:val="kk-KZ"/>
        </w:rPr>
        <w:t>5</w:t>
      </w:r>
      <w:r w:rsidR="009242E6">
        <w:rPr>
          <w:sz w:val="28"/>
          <w:szCs w:val="28"/>
          <w:lang w:val="kk-KZ"/>
        </w:rPr>
        <w:t>4</w:t>
      </w:r>
      <w:r w:rsidRPr="00A10726">
        <w:rPr>
          <w:sz w:val="28"/>
          <w:szCs w:val="28"/>
          <w:lang w:val="kk-KZ"/>
        </w:rPr>
        <w:t>].</w:t>
      </w:r>
    </w:p>
    <w:p w14:paraId="286F5336" w14:textId="2FD8E848" w:rsidR="008E0849" w:rsidRPr="00A10726" w:rsidRDefault="008E0849" w:rsidP="003F614C">
      <w:pPr>
        <w:pStyle w:val="260"/>
        <w:spacing w:after="0" w:line="240" w:lineRule="auto"/>
        <w:ind w:firstLine="709"/>
        <w:jc w:val="both"/>
        <w:rPr>
          <w:sz w:val="28"/>
          <w:szCs w:val="28"/>
          <w:lang w:val="kk-KZ"/>
        </w:rPr>
      </w:pPr>
      <w:r w:rsidRPr="00A10726">
        <w:rPr>
          <w:sz w:val="28"/>
          <w:szCs w:val="28"/>
          <w:lang w:val="kk-KZ"/>
        </w:rPr>
        <w:t>ХАССП жүйесін енгізгенге дейін тамақ өнімдерінің қауіпсіздігін қамтамасыз етудің негізгі әдісі оның қауіпсіздігін бағалау үшін дайын өнімнің үлгілерін сынау болды, яғни микробиологиялық сынақтар, химиялық және биологиялық талдаулар, физикалық қасиеттер мен сезімталдықты бағалау арқылы. Сынама алудың барлық әдістері сияқты, сынау үшін үлгілердің белгілі, шектеулі пайызы таңдалды, барлық тексеру алынған үлгілерде сәйкессіздікті табу ықтималдығына негізделген. Егер үлгілерде ақаулар болмаса, өнімнің бүкіл партиясы қауіпсіз деп есептелді</w:t>
      </w:r>
      <w:r w:rsidR="009242E6">
        <w:rPr>
          <w:sz w:val="28"/>
          <w:szCs w:val="28"/>
          <w:lang w:val="kk-KZ"/>
        </w:rPr>
        <w:t xml:space="preserve"> [55, 56]</w:t>
      </w:r>
      <w:r w:rsidRPr="00A10726">
        <w:rPr>
          <w:sz w:val="28"/>
          <w:szCs w:val="28"/>
          <w:lang w:val="kk-KZ"/>
        </w:rPr>
        <w:t>.</w:t>
      </w:r>
    </w:p>
    <w:p w14:paraId="470A9E6E" w14:textId="350D445D" w:rsidR="008E0849" w:rsidRPr="00A10726" w:rsidRDefault="008E0849" w:rsidP="003F614C">
      <w:pPr>
        <w:pStyle w:val="260"/>
        <w:shd w:val="clear" w:color="auto" w:fill="auto"/>
        <w:spacing w:after="0" w:line="240" w:lineRule="auto"/>
        <w:ind w:firstLine="709"/>
        <w:jc w:val="both"/>
        <w:rPr>
          <w:sz w:val="28"/>
          <w:szCs w:val="28"/>
          <w:lang w:val="kk-KZ"/>
        </w:rPr>
      </w:pPr>
      <w:r w:rsidRPr="00A10726">
        <w:rPr>
          <w:sz w:val="28"/>
          <w:szCs w:val="28"/>
          <w:lang w:val="kk-KZ"/>
        </w:rPr>
        <w:t>Шындығында, егер өндірісте бұзушылықтарға жол берілсе, ақаудың себебін ақау анықталғанға дейін бірнеше күн өткенше анықтау мүмкін емес. Сонымен қатар, микробиологиялық сынақтар нәтижелер шыққанға дейін 3-5 күндік инкубациялық кезеңді қажет етеді. Нәтижесінде дайын өнімдерді мұндай тексеру сапасыз тағамнан үнемі уланудың алдын алма</w:t>
      </w:r>
      <w:r w:rsidR="0055647A" w:rsidRPr="00A10726">
        <w:rPr>
          <w:sz w:val="28"/>
          <w:szCs w:val="28"/>
          <w:lang w:val="kk-KZ"/>
        </w:rPr>
        <w:t>й</w:t>
      </w:r>
      <w:r w:rsidR="00561CE4">
        <w:rPr>
          <w:sz w:val="28"/>
          <w:szCs w:val="28"/>
          <w:lang w:val="kk-KZ"/>
        </w:rPr>
        <w:t>ды [5</w:t>
      </w:r>
      <w:r w:rsidR="009242E6">
        <w:rPr>
          <w:sz w:val="28"/>
          <w:szCs w:val="28"/>
          <w:lang w:val="kk-KZ"/>
        </w:rPr>
        <w:t>7</w:t>
      </w:r>
      <w:r w:rsidRPr="00A10726">
        <w:rPr>
          <w:sz w:val="28"/>
          <w:szCs w:val="28"/>
          <w:lang w:val="kk-KZ"/>
        </w:rPr>
        <w:t>].</w:t>
      </w:r>
    </w:p>
    <w:p w14:paraId="0F75FC9D" w14:textId="38085AB7" w:rsidR="008E0849" w:rsidRPr="00A10726" w:rsidRDefault="008E0849" w:rsidP="003F614C">
      <w:pPr>
        <w:pStyle w:val="260"/>
        <w:shd w:val="clear" w:color="auto" w:fill="auto"/>
        <w:spacing w:after="0" w:line="240" w:lineRule="auto"/>
        <w:ind w:firstLine="709"/>
        <w:jc w:val="both"/>
        <w:rPr>
          <w:sz w:val="28"/>
          <w:szCs w:val="28"/>
          <w:lang w:val="kk-KZ"/>
        </w:rPr>
      </w:pPr>
      <w:r w:rsidRPr="00A10726">
        <w:rPr>
          <w:sz w:val="28"/>
          <w:szCs w:val="28"/>
          <w:lang w:val="kk-KZ"/>
        </w:rPr>
        <w:t xml:space="preserve">ХАССП тәсілі дайын, соңғы өнімді сынаудан түбегейлі ерекшеленеді, ол шикізат пен өндіріс </w:t>
      </w:r>
      <w:r w:rsidR="009F6825" w:rsidRPr="00A10726">
        <w:rPr>
          <w:sz w:val="28"/>
          <w:szCs w:val="28"/>
          <w:lang w:val="kk-KZ"/>
        </w:rPr>
        <w:t>үдеріс</w:t>
      </w:r>
      <w:r w:rsidRPr="00A10726">
        <w:rPr>
          <w:sz w:val="28"/>
          <w:szCs w:val="28"/>
          <w:lang w:val="kk-KZ"/>
        </w:rPr>
        <w:t xml:space="preserve">ін бақылаудың маңыздылығын көрсетеді. Бақылау зертханадан өндірістің өзіне өтеді. Бұл шикізатты қабылдаудан өндіріс </w:t>
      </w:r>
      <w:r w:rsidR="009F6825" w:rsidRPr="00A10726">
        <w:rPr>
          <w:sz w:val="28"/>
          <w:szCs w:val="28"/>
          <w:lang w:val="kk-KZ"/>
        </w:rPr>
        <w:t>үдеріс</w:t>
      </w:r>
      <w:r w:rsidRPr="00A10726">
        <w:rPr>
          <w:sz w:val="28"/>
          <w:szCs w:val="28"/>
          <w:lang w:val="kk-KZ"/>
        </w:rPr>
        <w:t xml:space="preserve">і арқылы саудаға дейінгі сыни бақылау нүктелеріндегі тәуекелдерді анықтау және азайту жүйесі. Сонымен қатар, мерзімді бақылау үздіксіз мониторингпен ауыстырылады. ХАССП жүйесі «фермадан шанышқыға дейін» («from farm to fork») принципін нақты жүзеге асыру болып табылады. Сондай-ақ бұл тек мемлекеттік тексеру органдарымен бақылаудан өндірушінің өзін-өзі бақылауына көшу </w:t>
      </w:r>
      <w:r w:rsidR="009F6825" w:rsidRPr="00A10726">
        <w:rPr>
          <w:sz w:val="28"/>
          <w:szCs w:val="28"/>
          <w:lang w:val="kk-KZ"/>
        </w:rPr>
        <w:t>үдеріс</w:t>
      </w:r>
      <w:r w:rsidR="00561CE4">
        <w:rPr>
          <w:sz w:val="28"/>
          <w:szCs w:val="28"/>
          <w:lang w:val="kk-KZ"/>
        </w:rPr>
        <w:t>і [</w:t>
      </w:r>
      <w:r w:rsidR="009242E6">
        <w:rPr>
          <w:sz w:val="28"/>
          <w:szCs w:val="28"/>
          <w:lang w:val="kk-KZ"/>
        </w:rPr>
        <w:t>54, с. 8-11; 58, 59</w:t>
      </w:r>
      <w:r w:rsidRPr="00A10726">
        <w:rPr>
          <w:sz w:val="28"/>
          <w:szCs w:val="28"/>
          <w:lang w:val="kk-KZ"/>
        </w:rPr>
        <w:t>].</w:t>
      </w:r>
    </w:p>
    <w:p w14:paraId="786A0DC8" w14:textId="776FB444" w:rsidR="008E0849" w:rsidRPr="00A10726" w:rsidRDefault="008E0849" w:rsidP="003F614C">
      <w:pPr>
        <w:pStyle w:val="260"/>
        <w:shd w:val="clear" w:color="auto" w:fill="auto"/>
        <w:spacing w:after="0" w:line="240" w:lineRule="auto"/>
        <w:ind w:firstLine="709"/>
        <w:jc w:val="both"/>
        <w:rPr>
          <w:sz w:val="28"/>
          <w:szCs w:val="28"/>
          <w:lang w:val="kk-KZ"/>
        </w:rPr>
      </w:pPr>
      <w:r w:rsidRPr="00A10726">
        <w:rPr>
          <w:sz w:val="28"/>
          <w:szCs w:val="28"/>
          <w:lang w:val="kk-KZ"/>
        </w:rPr>
        <w:t xml:space="preserve">Қазіргі ХАССП жүйесінің «Қауіпті факторды және маңызды бақылау нүктесін талдау» процедурасы ретіндегі негізі процедурасы ретінде бастапқыда Америка Құрама Штаттарында 1960 жылы американдық ғарыш бағдарламасының шеңберінде азық-түлікті әзірлеу </w:t>
      </w:r>
      <w:r w:rsidR="009F6825" w:rsidRPr="00A10726">
        <w:rPr>
          <w:sz w:val="28"/>
          <w:szCs w:val="28"/>
          <w:lang w:val="kk-KZ"/>
        </w:rPr>
        <w:t>үдеріс</w:t>
      </w:r>
      <w:r w:rsidRPr="00A10726">
        <w:rPr>
          <w:sz w:val="28"/>
          <w:szCs w:val="28"/>
          <w:lang w:val="kk-KZ"/>
        </w:rPr>
        <w:t>і кезінде құрылды және әзірленді. Тек соңғы өнімді сынау олардың ғарыштық ұшу жағдайында ұзақ уақыт сақтаудан кейін қауіпсіздігіне кепілдік бере алмайтыны анықталды. Өнімдерге микробиологиялық және химиялық ластаушы заттардың түсу қаупін жою үшін проблемалардың пайда болуын болжауға және олардың алдын алу шараларын қабылдауға мүмкіндік беретін барлық құрамдас өнімдерге, компоненттерге және өндіріс сатыларына мониторинг және бақылау</w:t>
      </w:r>
      <w:r w:rsidR="004076FD">
        <w:rPr>
          <w:sz w:val="28"/>
          <w:szCs w:val="28"/>
          <w:lang w:val="kk-KZ"/>
        </w:rPr>
        <w:t xml:space="preserve"> жүйесін әзірлеу қажет болды [5</w:t>
      </w:r>
      <w:r w:rsidR="009242E6">
        <w:rPr>
          <w:sz w:val="28"/>
          <w:szCs w:val="28"/>
          <w:lang w:val="kk-KZ"/>
        </w:rPr>
        <w:t>4, с. 8-11</w:t>
      </w:r>
      <w:r w:rsidRPr="00A10726">
        <w:rPr>
          <w:sz w:val="28"/>
          <w:szCs w:val="28"/>
          <w:lang w:val="kk-KZ"/>
        </w:rPr>
        <w:t>].</w:t>
      </w:r>
    </w:p>
    <w:p w14:paraId="0C88A898" w14:textId="1247D33D" w:rsidR="008E0849" w:rsidRPr="00A10726" w:rsidRDefault="008E0849" w:rsidP="003F614C">
      <w:pPr>
        <w:pStyle w:val="260"/>
        <w:spacing w:after="0" w:line="240" w:lineRule="auto"/>
        <w:ind w:firstLine="709"/>
        <w:jc w:val="both"/>
        <w:rPr>
          <w:sz w:val="28"/>
          <w:szCs w:val="28"/>
          <w:lang w:val="kk-KZ"/>
        </w:rPr>
      </w:pPr>
      <w:r w:rsidRPr="00A10726">
        <w:rPr>
          <w:sz w:val="28"/>
          <w:szCs w:val="28"/>
          <w:lang w:val="kk-KZ"/>
        </w:rPr>
        <w:t>Мұндай жүйені Pilsbury</w:t>
      </w:r>
      <w:r w:rsidR="00BF0D27" w:rsidRPr="00A10726">
        <w:rPr>
          <w:sz w:val="28"/>
          <w:szCs w:val="28"/>
          <w:lang w:val="kk-KZ"/>
        </w:rPr>
        <w:t xml:space="preserve"> компаниясы</w:t>
      </w:r>
      <w:r w:rsidRPr="00A10726">
        <w:rPr>
          <w:sz w:val="28"/>
          <w:szCs w:val="28"/>
          <w:lang w:val="kk-KZ"/>
        </w:rPr>
        <w:t xml:space="preserve">, </w:t>
      </w:r>
      <w:r w:rsidR="0055647A" w:rsidRPr="00A10726">
        <w:rPr>
          <w:sz w:val="28"/>
          <w:szCs w:val="28"/>
          <w:lang w:val="kk-KZ"/>
        </w:rPr>
        <w:t>АҚШ ә</w:t>
      </w:r>
      <w:r w:rsidR="00BF0D27" w:rsidRPr="00A10726">
        <w:rPr>
          <w:sz w:val="28"/>
          <w:szCs w:val="28"/>
          <w:lang w:val="kk-KZ"/>
        </w:rPr>
        <w:t>скерінің зертханасы</w:t>
      </w:r>
      <w:r w:rsidRPr="00A10726">
        <w:rPr>
          <w:sz w:val="28"/>
          <w:szCs w:val="28"/>
          <w:lang w:val="kk-KZ"/>
        </w:rPr>
        <w:t xml:space="preserve"> және HACA әзірлеген және АҚШ-тың бүкіл ғарыш бағдарламасында қолданылған. HACA-да 10 жыл практикалық қолданудан кейін, 1971 жылы ол азық-түлікті қорғау бойынша бірінші </w:t>
      </w:r>
      <w:r w:rsidR="00BF0D27" w:rsidRPr="00A10726">
        <w:rPr>
          <w:sz w:val="28"/>
          <w:szCs w:val="28"/>
          <w:lang w:val="kk-KZ"/>
        </w:rPr>
        <w:t>А</w:t>
      </w:r>
      <w:r w:rsidRPr="00A10726">
        <w:rPr>
          <w:sz w:val="28"/>
          <w:szCs w:val="28"/>
          <w:lang w:val="kk-KZ"/>
        </w:rPr>
        <w:t xml:space="preserve">мерикандық ұлттық конференцияда ұсынылды, мақұлданды және тамақ өнеркәсібінде енгізіле бастады. Осыған қатысты </w:t>
      </w:r>
      <w:r w:rsidR="00BF0D27" w:rsidRPr="00A10726">
        <w:rPr>
          <w:sz w:val="28"/>
          <w:szCs w:val="28"/>
          <w:lang w:val="kk-KZ"/>
        </w:rPr>
        <w:t>бірінші заңнамалық акт</w:t>
      </w:r>
      <w:r w:rsidRPr="00A10726">
        <w:rPr>
          <w:sz w:val="28"/>
          <w:szCs w:val="28"/>
          <w:lang w:val="kk-KZ"/>
        </w:rPr>
        <w:t xml:space="preserve"> Американдық азық-түлік және дәрі-дәрмек басқармасының </w:t>
      </w:r>
      <w:r w:rsidR="00BF0D27" w:rsidRPr="00A10726">
        <w:rPr>
          <w:sz w:val="28"/>
          <w:szCs w:val="28"/>
          <w:lang w:val="kk-KZ"/>
        </w:rPr>
        <w:t>Т</w:t>
      </w:r>
      <w:r w:rsidRPr="00A10726">
        <w:rPr>
          <w:sz w:val="28"/>
          <w:szCs w:val="28"/>
          <w:lang w:val="kk-KZ"/>
        </w:rPr>
        <w:t xml:space="preserve">өмен қышқылды </w:t>
      </w:r>
      <w:r w:rsidR="00BF0D27" w:rsidRPr="00A10726">
        <w:rPr>
          <w:sz w:val="28"/>
          <w:szCs w:val="28"/>
          <w:lang w:val="kk-KZ"/>
        </w:rPr>
        <w:t>консервіленген тамақ өнімдерін реттеу бойынша</w:t>
      </w:r>
      <w:r w:rsidRPr="00A10726">
        <w:rPr>
          <w:sz w:val="28"/>
          <w:szCs w:val="28"/>
          <w:lang w:val="kk-KZ"/>
        </w:rPr>
        <w:t xml:space="preserve"> ережелеріне </w:t>
      </w:r>
      <w:r w:rsidR="00BF0D27" w:rsidRPr="00A10726">
        <w:rPr>
          <w:sz w:val="28"/>
          <w:szCs w:val="28"/>
          <w:lang w:val="kk-KZ"/>
        </w:rPr>
        <w:t>ХАССП</w:t>
      </w:r>
      <w:r w:rsidRPr="00A10726">
        <w:rPr>
          <w:sz w:val="28"/>
          <w:szCs w:val="28"/>
          <w:lang w:val="kk-KZ"/>
        </w:rPr>
        <w:t xml:space="preserve"> енгізу болды.</w:t>
      </w:r>
    </w:p>
    <w:p w14:paraId="0187A2EB" w14:textId="138EEFED" w:rsidR="008E0849" w:rsidRPr="009242E6" w:rsidRDefault="008E0849" w:rsidP="003F614C">
      <w:pPr>
        <w:pStyle w:val="260"/>
        <w:shd w:val="clear" w:color="auto" w:fill="auto"/>
        <w:spacing w:after="0" w:line="240" w:lineRule="auto"/>
        <w:ind w:firstLine="709"/>
        <w:jc w:val="both"/>
        <w:rPr>
          <w:sz w:val="28"/>
          <w:szCs w:val="28"/>
          <w:lang w:val="kk-KZ"/>
        </w:rPr>
      </w:pPr>
      <w:r w:rsidRPr="00A10726">
        <w:rPr>
          <w:sz w:val="28"/>
          <w:szCs w:val="28"/>
          <w:lang w:val="kk-KZ"/>
        </w:rPr>
        <w:lastRenderedPageBreak/>
        <w:t xml:space="preserve">Міндетті талаптар ретінде ХАССП ережелерін енгізу кезең-кезеңімен жүргізілді. Жоғарыда аталған </w:t>
      </w:r>
      <w:r w:rsidR="00BF0D27" w:rsidRPr="00A10726">
        <w:rPr>
          <w:sz w:val="28"/>
          <w:szCs w:val="28"/>
          <w:lang w:val="kk-KZ"/>
        </w:rPr>
        <w:t>ормативтік құжаттан</w:t>
      </w:r>
      <w:r w:rsidRPr="00A10726">
        <w:rPr>
          <w:sz w:val="28"/>
          <w:szCs w:val="28"/>
          <w:lang w:val="kk-KZ"/>
        </w:rPr>
        <w:t xml:space="preserve"> кейін FDA 1995 жылы теңіз өнімдері өнеркәсібінде, ет және </w:t>
      </w:r>
      <w:r w:rsidR="00BF0D27" w:rsidRPr="00A10726">
        <w:rPr>
          <w:sz w:val="28"/>
          <w:szCs w:val="28"/>
          <w:lang w:val="kk-KZ"/>
        </w:rPr>
        <w:t xml:space="preserve">үй </w:t>
      </w:r>
      <w:r w:rsidRPr="00A10726">
        <w:rPr>
          <w:sz w:val="28"/>
          <w:szCs w:val="28"/>
          <w:lang w:val="kk-KZ"/>
        </w:rPr>
        <w:t>құс</w:t>
      </w:r>
      <w:r w:rsidR="00BF0D27" w:rsidRPr="00A10726">
        <w:rPr>
          <w:sz w:val="28"/>
          <w:szCs w:val="28"/>
          <w:lang w:val="kk-KZ"/>
        </w:rPr>
        <w:t>ы</w:t>
      </w:r>
      <w:r w:rsidRPr="00A10726">
        <w:rPr>
          <w:sz w:val="28"/>
          <w:szCs w:val="28"/>
          <w:lang w:val="kk-KZ"/>
        </w:rPr>
        <w:t xml:space="preserve"> етін өңдеу өнеркәсібінде (әсіресе </w:t>
      </w:r>
      <w:r w:rsidR="00BF0D27" w:rsidRPr="00A10726">
        <w:rPr>
          <w:sz w:val="28"/>
          <w:szCs w:val="28"/>
          <w:lang w:val="kk-KZ"/>
        </w:rPr>
        <w:t>АҚШ Ауыл шаруашылығы министрлігінің</w:t>
      </w:r>
      <w:r w:rsidRPr="00A10726">
        <w:rPr>
          <w:sz w:val="28"/>
          <w:szCs w:val="28"/>
          <w:lang w:val="kk-KZ"/>
        </w:rPr>
        <w:t xml:space="preserve"> ет және құс етін тексеру ережелері); шырын өнеркәсібі</w:t>
      </w:r>
      <w:r w:rsidR="00BF0D27" w:rsidRPr="00A10726">
        <w:rPr>
          <w:sz w:val="28"/>
          <w:szCs w:val="28"/>
          <w:lang w:val="kk-KZ"/>
        </w:rPr>
        <w:t xml:space="preserve">нде міндетті норма ретінде </w:t>
      </w:r>
      <w:r w:rsidRPr="00A10726">
        <w:rPr>
          <w:sz w:val="28"/>
          <w:szCs w:val="28"/>
          <w:lang w:val="kk-KZ"/>
        </w:rPr>
        <w:t>2001, 2002 және 2003 ж</w:t>
      </w:r>
      <w:r w:rsidR="00BF0D27" w:rsidRPr="00A10726">
        <w:rPr>
          <w:sz w:val="28"/>
          <w:szCs w:val="28"/>
          <w:lang w:val="kk-KZ"/>
        </w:rPr>
        <w:t xml:space="preserve">. ХАССП </w:t>
      </w:r>
      <w:r w:rsidR="00BF0D27" w:rsidRPr="009242E6">
        <w:rPr>
          <w:sz w:val="28"/>
          <w:szCs w:val="28"/>
          <w:lang w:val="kk-KZ"/>
        </w:rPr>
        <w:t>енгізді.</w:t>
      </w:r>
      <w:r w:rsidRPr="009242E6">
        <w:rPr>
          <w:sz w:val="28"/>
          <w:szCs w:val="28"/>
          <w:lang w:val="kk-KZ"/>
        </w:rPr>
        <w:t xml:space="preserve"> Біртіндеп ХАССП міндетті тәжірибе ретінде Америка Құрама Штаттарындағы тамақ өнеркәсібінің көпшілігіне тарады [</w:t>
      </w:r>
      <w:r w:rsidR="00EC0060" w:rsidRPr="009242E6">
        <w:rPr>
          <w:sz w:val="28"/>
          <w:szCs w:val="28"/>
          <w:lang w:val="kk-KZ"/>
        </w:rPr>
        <w:t>5</w:t>
      </w:r>
      <w:r w:rsidR="009242E6" w:rsidRPr="009242E6">
        <w:rPr>
          <w:sz w:val="28"/>
          <w:szCs w:val="28"/>
          <w:lang w:val="kk-KZ"/>
        </w:rPr>
        <w:t>8, с. 3-50; 55, с. 2-14</w:t>
      </w:r>
      <w:r w:rsidRPr="009242E6">
        <w:rPr>
          <w:sz w:val="28"/>
          <w:szCs w:val="28"/>
          <w:lang w:val="kk-KZ"/>
        </w:rPr>
        <w:t>].</w:t>
      </w:r>
    </w:p>
    <w:p w14:paraId="4BB9A93C" w14:textId="085C7E88" w:rsidR="00BF0D27" w:rsidRPr="00A10726" w:rsidRDefault="00BF0D27" w:rsidP="003F614C">
      <w:pPr>
        <w:pStyle w:val="260"/>
        <w:spacing w:after="0" w:line="240" w:lineRule="auto"/>
        <w:ind w:firstLine="709"/>
        <w:jc w:val="both"/>
        <w:rPr>
          <w:sz w:val="28"/>
          <w:szCs w:val="28"/>
          <w:lang w:val="kk-KZ"/>
        </w:rPr>
      </w:pPr>
      <w:r w:rsidRPr="00A10726">
        <w:rPr>
          <w:sz w:val="28"/>
          <w:szCs w:val="28"/>
          <w:lang w:val="kk-KZ"/>
        </w:rPr>
        <w:t xml:space="preserve">ХАССП жүйесін жылдам енгізуге ықпал еткен факторлардың бірі оның тиімділігі, атап айтқанда, өнім қауіпсіздігіне қатысты өндірушіге қарсы шағымдармен туындаған қақтығыстарды шешу езіндегі оның тиімділігі болды. Сыни бақылау нүктелерінің орындалғанын және өнімнің ластануын болдырмау үшін «барлық ақылға қонымды сақтық шаралары» қабылданғанын көрсететін құжаттар мен есеп жазбалары сот </w:t>
      </w:r>
      <w:r w:rsidR="009F6825" w:rsidRPr="00A10726">
        <w:rPr>
          <w:sz w:val="28"/>
          <w:szCs w:val="28"/>
          <w:lang w:val="kk-KZ"/>
        </w:rPr>
        <w:t>үдеріс</w:t>
      </w:r>
      <w:r w:rsidRPr="00A10726">
        <w:rPr>
          <w:sz w:val="28"/>
          <w:szCs w:val="28"/>
          <w:lang w:val="kk-KZ"/>
        </w:rPr>
        <w:t>інде дәлел ретінде сәтті қолданылды [</w:t>
      </w:r>
      <w:r w:rsidR="00632B45">
        <w:rPr>
          <w:sz w:val="28"/>
          <w:szCs w:val="28"/>
          <w:lang w:val="kk-KZ"/>
        </w:rPr>
        <w:t>60</w:t>
      </w:r>
      <w:r w:rsidRPr="00A10726">
        <w:rPr>
          <w:sz w:val="28"/>
          <w:szCs w:val="28"/>
          <w:lang w:val="kk-KZ"/>
        </w:rPr>
        <w:t>].</w:t>
      </w:r>
    </w:p>
    <w:p w14:paraId="561A4AFF" w14:textId="74F6BB79" w:rsidR="00BF0D27" w:rsidRPr="00A10726" w:rsidRDefault="00BF0D27" w:rsidP="003F614C">
      <w:pPr>
        <w:pStyle w:val="260"/>
        <w:shd w:val="clear" w:color="auto" w:fill="auto"/>
        <w:spacing w:after="0" w:line="240" w:lineRule="auto"/>
        <w:ind w:firstLine="709"/>
        <w:jc w:val="both"/>
        <w:rPr>
          <w:sz w:val="28"/>
          <w:szCs w:val="28"/>
          <w:lang w:val="kk-KZ"/>
        </w:rPr>
      </w:pPr>
      <w:r w:rsidRPr="00A10726">
        <w:rPr>
          <w:sz w:val="28"/>
          <w:szCs w:val="28"/>
          <w:lang w:val="kk-KZ"/>
        </w:rPr>
        <w:t>Еуропалық Одақ, АҚШ және Канада елдерінде тамақ өнеркәсібінде ХАССП жүйесін енгізу және қолдану, сондай-ақ бұл жүйелерді сертификаттау міндетті болып табылады.</w:t>
      </w:r>
    </w:p>
    <w:p w14:paraId="388308C5" w14:textId="1D8096D5" w:rsidR="00BF0D27" w:rsidRPr="00A10726" w:rsidRDefault="00BF0D27" w:rsidP="003F614C">
      <w:pPr>
        <w:pStyle w:val="260"/>
        <w:shd w:val="clear" w:color="auto" w:fill="auto"/>
        <w:spacing w:after="0" w:line="240" w:lineRule="auto"/>
        <w:ind w:firstLine="709"/>
        <w:jc w:val="both"/>
        <w:rPr>
          <w:sz w:val="28"/>
          <w:szCs w:val="28"/>
          <w:lang w:val="kk-KZ"/>
        </w:rPr>
      </w:pPr>
      <w:r w:rsidRPr="00A10726">
        <w:rPr>
          <w:sz w:val="28"/>
          <w:szCs w:val="28"/>
          <w:lang w:val="kk-KZ"/>
        </w:rPr>
        <w:t>Еуропалық Одақтағы ХАССП жүйесін енгізу ЕО 93/43 «Тамақ өнімдерінің гигиенасы» директивасымен реттеледі, атап айтқанда, азық-түлік өндірушілері өздері шығаратын азық-түлік өнімдерінің қауіпсіздігіне қауіп төндіретін өз өндірісінің барлық кезеңдерін білуі керек екенін және және олардың тиісті қауіпсіздік процедуралары әзірленуін, пайдаланылуын және бақылануын қам</w:t>
      </w:r>
      <w:r w:rsidR="004076FD">
        <w:rPr>
          <w:sz w:val="28"/>
          <w:szCs w:val="28"/>
          <w:lang w:val="kk-KZ"/>
        </w:rPr>
        <w:t>тамасыз ететіндігін белгілейді</w:t>
      </w:r>
      <w:r w:rsidRPr="00A10726">
        <w:rPr>
          <w:sz w:val="28"/>
          <w:szCs w:val="28"/>
          <w:lang w:val="kk-KZ"/>
        </w:rPr>
        <w:t xml:space="preserve">. Алайда, бұл құжат тікелей іс-қимылды реттеу емес, директива бола отырып, ЕО-ға мүше елдерді тамақ өнеркәсібі кәсіпорындарын ХАССП жүйесін енгізуге міндеттейтін құқықтық актіні әзірлеуге және ұлттық заңнама жүйесіне </w:t>
      </w:r>
      <w:r w:rsidR="004076FD">
        <w:rPr>
          <w:sz w:val="28"/>
          <w:szCs w:val="28"/>
          <w:lang w:val="kk-KZ"/>
        </w:rPr>
        <w:t>енгізуге ғана міндеттейді [5</w:t>
      </w:r>
      <w:r w:rsidR="00632B45">
        <w:rPr>
          <w:sz w:val="28"/>
          <w:szCs w:val="28"/>
          <w:lang w:val="kk-KZ"/>
        </w:rPr>
        <w:t>8, с. 2-52</w:t>
      </w:r>
      <w:r w:rsidRPr="00A10726">
        <w:rPr>
          <w:sz w:val="28"/>
          <w:szCs w:val="28"/>
          <w:lang w:val="kk-KZ"/>
        </w:rPr>
        <w:t xml:space="preserve">]. Бұл </w:t>
      </w:r>
      <w:r w:rsidR="009F6825" w:rsidRPr="00A10726">
        <w:rPr>
          <w:sz w:val="28"/>
          <w:szCs w:val="28"/>
          <w:lang w:val="kk-KZ"/>
        </w:rPr>
        <w:t>үдеріс</w:t>
      </w:r>
      <w:r w:rsidR="00A000EE" w:rsidRPr="00A10726">
        <w:rPr>
          <w:sz w:val="28"/>
          <w:szCs w:val="28"/>
          <w:lang w:val="kk-KZ"/>
        </w:rPr>
        <w:t xml:space="preserve"> </w:t>
      </w:r>
      <w:r w:rsidRPr="00A10726">
        <w:rPr>
          <w:sz w:val="28"/>
          <w:szCs w:val="28"/>
          <w:lang w:val="kk-KZ"/>
        </w:rPr>
        <w:t xml:space="preserve"> әлі де жалғасуда.</w:t>
      </w:r>
    </w:p>
    <w:p w14:paraId="6F604C5C" w14:textId="6181E334" w:rsidR="00943234" w:rsidRPr="00632B45" w:rsidRDefault="00943234" w:rsidP="003F614C">
      <w:pPr>
        <w:pStyle w:val="260"/>
        <w:spacing w:after="0" w:line="240" w:lineRule="auto"/>
        <w:ind w:firstLine="709"/>
        <w:jc w:val="both"/>
        <w:rPr>
          <w:sz w:val="28"/>
          <w:szCs w:val="28"/>
          <w:lang w:val="kk-KZ"/>
        </w:rPr>
      </w:pPr>
      <w:r w:rsidRPr="00632B45">
        <w:rPr>
          <w:sz w:val="28"/>
          <w:szCs w:val="28"/>
          <w:lang w:val="kk-KZ"/>
        </w:rPr>
        <w:t>Азық-түлік өнімдерінің қауіпсіздігінің халықаралық стандарты ретінде ХАССП жүйесін Codex Alimentarius Комиссиясы мақұлдады және олар Еуропалық Одақ елдерінде қолдануға ұсынды</w:t>
      </w:r>
      <w:r w:rsidR="00632B45" w:rsidRPr="00632B45">
        <w:rPr>
          <w:sz w:val="28"/>
          <w:szCs w:val="28"/>
          <w:lang w:val="kk-KZ"/>
        </w:rPr>
        <w:t xml:space="preserve"> </w:t>
      </w:r>
      <w:r w:rsidR="004076FD" w:rsidRPr="00632B45">
        <w:rPr>
          <w:sz w:val="28"/>
          <w:szCs w:val="28"/>
          <w:lang w:val="kk-KZ"/>
        </w:rPr>
        <w:t>[5</w:t>
      </w:r>
      <w:r w:rsidR="00632B45" w:rsidRPr="00632B45">
        <w:rPr>
          <w:sz w:val="28"/>
          <w:szCs w:val="28"/>
          <w:lang w:val="kk-KZ"/>
        </w:rPr>
        <w:t>6, с. 2-10; 61</w:t>
      </w:r>
      <w:r w:rsidR="004076FD" w:rsidRPr="00632B45">
        <w:rPr>
          <w:sz w:val="28"/>
          <w:szCs w:val="28"/>
          <w:lang w:val="kk-KZ"/>
        </w:rPr>
        <w:t>]</w:t>
      </w:r>
      <w:r w:rsidRPr="00632B45">
        <w:rPr>
          <w:sz w:val="28"/>
          <w:szCs w:val="28"/>
          <w:lang w:val="kk-KZ"/>
        </w:rPr>
        <w:t>.</w:t>
      </w:r>
    </w:p>
    <w:p w14:paraId="5C5E4541" w14:textId="4306A4C9" w:rsidR="00943234" w:rsidRPr="00A10726" w:rsidRDefault="00943234" w:rsidP="003F614C">
      <w:pPr>
        <w:pStyle w:val="260"/>
        <w:spacing w:after="0" w:line="240" w:lineRule="auto"/>
        <w:ind w:firstLine="709"/>
        <w:jc w:val="both"/>
        <w:rPr>
          <w:sz w:val="28"/>
          <w:szCs w:val="28"/>
          <w:lang w:val="kk-KZ"/>
        </w:rPr>
      </w:pPr>
      <w:r w:rsidRPr="00A10726">
        <w:rPr>
          <w:sz w:val="28"/>
          <w:szCs w:val="28"/>
          <w:lang w:val="kk-KZ"/>
        </w:rPr>
        <w:t>ХАССП жүйесін Дүниежүзілік денсаулық сақтау ұйымы мен Тамақ өнімдерінің микробиологиялық спецификациясы бойынша халықаралық комиссия да мақұлдаған.</w:t>
      </w:r>
    </w:p>
    <w:p w14:paraId="2793B4BE" w14:textId="083A79DA" w:rsidR="00943234" w:rsidRPr="00A10726" w:rsidRDefault="00943234" w:rsidP="003F614C">
      <w:pPr>
        <w:pStyle w:val="260"/>
        <w:spacing w:after="0" w:line="240" w:lineRule="auto"/>
        <w:ind w:firstLine="709"/>
        <w:jc w:val="both"/>
        <w:rPr>
          <w:sz w:val="28"/>
          <w:szCs w:val="28"/>
          <w:lang w:val="kk-KZ"/>
        </w:rPr>
      </w:pPr>
      <w:r w:rsidRPr="00A10726">
        <w:rPr>
          <w:sz w:val="28"/>
          <w:szCs w:val="28"/>
          <w:lang w:val="kk-KZ"/>
        </w:rPr>
        <w:t>ХАССП жүйесі Codex Alimentarius комиссиясы белг</w:t>
      </w:r>
      <w:r w:rsidR="00EC0060">
        <w:rPr>
          <w:sz w:val="28"/>
          <w:szCs w:val="28"/>
          <w:lang w:val="kk-KZ"/>
        </w:rPr>
        <w:t>ілеген келесі жеті қағиданы (10-сурет</w:t>
      </w:r>
      <w:r w:rsidR="00A000EE" w:rsidRPr="00A10726">
        <w:rPr>
          <w:sz w:val="28"/>
          <w:szCs w:val="28"/>
          <w:lang w:val="kk-KZ"/>
        </w:rPr>
        <w:t>) қамтиды</w:t>
      </w:r>
      <w:r w:rsidR="00632B45">
        <w:rPr>
          <w:sz w:val="28"/>
          <w:szCs w:val="28"/>
          <w:lang w:val="kk-KZ"/>
        </w:rPr>
        <w:t xml:space="preserve"> [62]</w:t>
      </w:r>
      <w:r w:rsidRPr="00A10726">
        <w:rPr>
          <w:sz w:val="28"/>
          <w:szCs w:val="28"/>
          <w:lang w:val="kk-KZ"/>
        </w:rPr>
        <w:t>.</w:t>
      </w:r>
    </w:p>
    <w:p w14:paraId="6889A69A" w14:textId="21A21467" w:rsidR="00943234" w:rsidRPr="00A10726" w:rsidRDefault="00943234" w:rsidP="003F614C">
      <w:pPr>
        <w:pStyle w:val="260"/>
        <w:spacing w:after="0" w:line="240" w:lineRule="auto"/>
        <w:ind w:firstLine="709"/>
        <w:jc w:val="both"/>
        <w:rPr>
          <w:sz w:val="28"/>
          <w:szCs w:val="28"/>
          <w:lang w:val="kk-KZ"/>
        </w:rPr>
      </w:pPr>
      <w:r w:rsidRPr="00A10726">
        <w:rPr>
          <w:sz w:val="28"/>
          <w:szCs w:val="28"/>
          <w:lang w:val="kk-KZ"/>
        </w:rPr>
        <w:t xml:space="preserve">ХАССП жүйесін әзірлеу кәсіпорындарда тиісті өндірістік тәжірибені (Good manufacturing practice - GMP) және санитарлық бақылау әдістерін (Good sanitary practice – GSP) енгізу бойынша шараларды жүзеге асыруға негізделген. </w:t>
      </w:r>
    </w:p>
    <w:p w14:paraId="07C40D7B" w14:textId="707618AF" w:rsidR="000373C8" w:rsidRPr="00A10726" w:rsidRDefault="00943234" w:rsidP="003F614C">
      <w:pPr>
        <w:pStyle w:val="260"/>
        <w:shd w:val="clear" w:color="auto" w:fill="auto"/>
        <w:spacing w:after="0" w:line="240" w:lineRule="auto"/>
        <w:ind w:firstLine="709"/>
        <w:jc w:val="both"/>
        <w:rPr>
          <w:sz w:val="28"/>
          <w:szCs w:val="28"/>
          <w:lang w:val="kk-KZ"/>
        </w:rPr>
      </w:pPr>
      <w:r w:rsidRPr="00A10726">
        <w:rPr>
          <w:sz w:val="28"/>
          <w:szCs w:val="28"/>
          <w:lang w:val="kk-KZ"/>
        </w:rPr>
        <w:t>Бүгінгі күні ХАССП қағидалары Кеден одағының «Азық-түлік өнімдерінің қауіпсіздігі туралы» техникалық регламентіне және Кеден одағының «Ет және ет өнімдерінің қауіпсіздігі туралы» техникалық регламентіне енгізілген [2</w:t>
      </w:r>
      <w:r w:rsidR="00632B45">
        <w:rPr>
          <w:sz w:val="28"/>
          <w:szCs w:val="28"/>
          <w:lang w:val="kk-KZ"/>
        </w:rPr>
        <w:t>9</w:t>
      </w:r>
      <w:r w:rsidRPr="00A10726">
        <w:rPr>
          <w:sz w:val="28"/>
          <w:szCs w:val="28"/>
          <w:lang w:val="kk-KZ"/>
        </w:rPr>
        <w:t>]</w:t>
      </w:r>
      <w:r w:rsidR="000373C8" w:rsidRPr="00A10726">
        <w:rPr>
          <w:sz w:val="28"/>
          <w:szCs w:val="28"/>
          <w:lang w:val="kk-KZ"/>
        </w:rPr>
        <w:t>.</w:t>
      </w:r>
    </w:p>
    <w:p w14:paraId="0745C98E" w14:textId="78084917" w:rsidR="000373C8" w:rsidRDefault="00943234" w:rsidP="003F614C">
      <w:pPr>
        <w:pStyle w:val="260"/>
        <w:shd w:val="clear" w:color="auto" w:fill="auto"/>
        <w:spacing w:after="0" w:line="240" w:lineRule="auto"/>
        <w:ind w:firstLine="709"/>
        <w:jc w:val="both"/>
        <w:rPr>
          <w:sz w:val="28"/>
          <w:szCs w:val="28"/>
          <w:lang w:val="kk-KZ"/>
        </w:rPr>
      </w:pPr>
      <w:r w:rsidRPr="00A10726">
        <w:rPr>
          <w:sz w:val="28"/>
          <w:szCs w:val="28"/>
          <w:lang w:val="kk-KZ"/>
        </w:rPr>
        <w:t>ХАССП</w:t>
      </w:r>
      <w:r w:rsidR="001B23E2" w:rsidRPr="00A10726">
        <w:rPr>
          <w:sz w:val="28"/>
          <w:szCs w:val="28"/>
          <w:lang w:val="kk-KZ"/>
        </w:rPr>
        <w:t xml:space="preserve"> жүйесінің </w:t>
      </w:r>
      <w:r w:rsidR="00AE0546">
        <w:rPr>
          <w:sz w:val="28"/>
          <w:szCs w:val="28"/>
          <w:lang w:val="kk-KZ"/>
        </w:rPr>
        <w:t>принциптері 10</w:t>
      </w:r>
      <w:r w:rsidR="001B23E2" w:rsidRPr="00A10726">
        <w:rPr>
          <w:sz w:val="28"/>
          <w:szCs w:val="28"/>
          <w:lang w:val="kk-KZ"/>
        </w:rPr>
        <w:t>-</w:t>
      </w:r>
      <w:r w:rsidR="00AE0546">
        <w:rPr>
          <w:sz w:val="28"/>
          <w:szCs w:val="28"/>
          <w:lang w:val="kk-KZ"/>
        </w:rPr>
        <w:t>суретте</w:t>
      </w:r>
      <w:r w:rsidRPr="00A10726">
        <w:rPr>
          <w:sz w:val="28"/>
          <w:szCs w:val="28"/>
          <w:lang w:val="kk-KZ"/>
        </w:rPr>
        <w:t xml:space="preserve"> көрсетілген</w:t>
      </w:r>
      <w:r w:rsidR="000373C8" w:rsidRPr="00A10726">
        <w:rPr>
          <w:sz w:val="28"/>
          <w:szCs w:val="28"/>
          <w:lang w:val="kk-KZ"/>
        </w:rPr>
        <w:t>.</w:t>
      </w:r>
    </w:p>
    <w:p w14:paraId="7D9DF286" w14:textId="77777777" w:rsidR="00632B45" w:rsidRPr="00A10726" w:rsidRDefault="00632B45" w:rsidP="003F614C">
      <w:pPr>
        <w:pStyle w:val="260"/>
        <w:shd w:val="clear" w:color="auto" w:fill="auto"/>
        <w:spacing w:after="0" w:line="240" w:lineRule="auto"/>
        <w:ind w:firstLine="709"/>
        <w:jc w:val="both"/>
        <w:rPr>
          <w:sz w:val="28"/>
          <w:szCs w:val="28"/>
          <w:lang w:val="kk-KZ"/>
        </w:rPr>
      </w:pPr>
    </w:p>
    <w:p w14:paraId="0EDB1886" w14:textId="5AD386C8" w:rsidR="004D7743" w:rsidRPr="00A10726" w:rsidRDefault="00B63103" w:rsidP="00F169CA">
      <w:pPr>
        <w:pStyle w:val="260"/>
        <w:shd w:val="clear" w:color="auto" w:fill="auto"/>
        <w:spacing w:after="0" w:line="240" w:lineRule="auto"/>
        <w:ind w:firstLine="709"/>
        <w:jc w:val="both"/>
        <w:rPr>
          <w:lang w:val="kk-KZ"/>
        </w:rPr>
      </w:pPr>
      <w:r>
        <w:rPr>
          <w:noProof/>
          <w:lang w:eastAsia="ru-RU"/>
        </w:rPr>
        <w:lastRenderedPageBreak/>
        <mc:AlternateContent>
          <mc:Choice Requires="wpg">
            <w:drawing>
              <wp:anchor distT="0" distB="0" distL="114300" distR="114300" simplePos="0" relativeHeight="251212800" behindDoc="0" locked="0" layoutInCell="1" allowOverlap="1" wp14:anchorId="7FE69EB1" wp14:editId="0DAB2128">
                <wp:simplePos x="0" y="0"/>
                <wp:positionH relativeFrom="column">
                  <wp:posOffset>700913</wp:posOffset>
                </wp:positionH>
                <wp:positionV relativeFrom="paragraph">
                  <wp:posOffset>111125</wp:posOffset>
                </wp:positionV>
                <wp:extent cx="4499610" cy="3774613"/>
                <wp:effectExtent l="0" t="0" r="15240" b="16510"/>
                <wp:wrapNone/>
                <wp:docPr id="13" name="Группа 13"/>
                <wp:cNvGraphicFramePr/>
                <a:graphic xmlns:a="http://schemas.openxmlformats.org/drawingml/2006/main">
                  <a:graphicData uri="http://schemas.microsoft.com/office/word/2010/wordprocessingGroup">
                    <wpg:wgp>
                      <wpg:cNvGrpSpPr/>
                      <wpg:grpSpPr>
                        <a:xfrm>
                          <a:off x="0" y="0"/>
                          <a:ext cx="4499610" cy="3774613"/>
                          <a:chOff x="0" y="0"/>
                          <a:chExt cx="4499610" cy="3774613"/>
                        </a:xfrm>
                      </wpg:grpSpPr>
                      <wps:wsp>
                        <wps:cNvPr id="171" name="Прямоугольник 171"/>
                        <wps:cNvSpPr/>
                        <wps:spPr>
                          <a:xfrm>
                            <a:off x="0" y="0"/>
                            <a:ext cx="4499610" cy="2876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8D8033C" w14:textId="5A0FCEB2" w:rsidR="00CD33C5" w:rsidRPr="004D7743" w:rsidRDefault="00CD33C5"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Қауіптерге талдау жүргізу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ая со стрелкой 170"/>
                        <wps:cNvCnPr/>
                        <wps:spPr>
                          <a:xfrm>
                            <a:off x="2152073" y="30480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Прямоугольник 29"/>
                        <wps:cNvSpPr/>
                        <wps:spPr>
                          <a:xfrm>
                            <a:off x="0" y="498763"/>
                            <a:ext cx="4499610" cy="2876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92DFDDE" w14:textId="087B1149" w:rsidR="00CD33C5" w:rsidRPr="004D7743" w:rsidRDefault="00CD33C5"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Сыни бақылау нүктелерін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0" y="979054"/>
                            <a:ext cx="4499610" cy="2876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19DC350" w14:textId="69984379" w:rsidR="00CD33C5" w:rsidRPr="004D7743" w:rsidRDefault="00CD33C5"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Сыни шектерді белгілеу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0" y="1477818"/>
                            <a:ext cx="4499610" cy="2876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AF1DC51" w14:textId="6B980CAA" w:rsidR="00CD33C5" w:rsidRPr="004D7743" w:rsidRDefault="00CD33C5" w:rsidP="003F614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СБН</w:t>
                              </w:r>
                              <w:r w:rsidRPr="00943234">
                                <w:rPr>
                                  <w:rFonts w:ascii="Times New Roman" w:hAnsi="Times New Roman" w:cs="Times New Roman"/>
                                  <w:sz w:val="24"/>
                                  <w:szCs w:val="24"/>
                                  <w:lang w:val="kk-KZ"/>
                                </w:rPr>
                                <w:t xml:space="preserve"> мониторингтік бақылау жүйесін орнату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0" y="1985818"/>
                            <a:ext cx="4499610" cy="46799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66305A6" w14:textId="6E9FABC6" w:rsidR="00CD33C5" w:rsidRPr="004D7743" w:rsidRDefault="00CD33C5"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 xml:space="preserve">Мониторинг белгілі бір </w:t>
                              </w:r>
                              <w:r>
                                <w:rPr>
                                  <w:rFonts w:ascii="Times New Roman" w:hAnsi="Times New Roman" w:cs="Times New Roman"/>
                                  <w:sz w:val="24"/>
                                  <w:szCs w:val="24"/>
                                  <w:lang w:val="kk-KZ"/>
                                </w:rPr>
                                <w:t>СБН</w:t>
                              </w:r>
                              <w:r w:rsidRPr="00943234">
                                <w:rPr>
                                  <w:rFonts w:ascii="Times New Roman" w:hAnsi="Times New Roman" w:cs="Times New Roman"/>
                                  <w:sz w:val="24"/>
                                  <w:szCs w:val="24"/>
                                  <w:lang w:val="kk-KZ"/>
                                </w:rPr>
                                <w:t xml:space="preserve"> бақылауда емес екенін көрсеткенде қабылдануы тиіс түзетуші шараларды орнату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Прямоугольник 21"/>
                        <wps:cNvSpPr/>
                        <wps:spPr>
                          <a:xfrm>
                            <a:off x="0" y="2650836"/>
                            <a:ext cx="4499610" cy="4673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8BC342C" w14:textId="5B9991D3" w:rsidR="00CD33C5" w:rsidRPr="004D7743" w:rsidRDefault="00CD33C5"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ХААСП жүйесінің тиімді жұмыс істеп тұрғанын растау үшін тексеру процедураларын орнату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0" y="3306618"/>
                            <a:ext cx="4499610" cy="46799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83D959B" w14:textId="5F73A945" w:rsidR="00CD33C5" w:rsidRPr="004D7743" w:rsidRDefault="00CD33C5"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Осы қағидаларға және олардың қолданылуына қатысты барлық рәсімдер мен жазбаларға қатысты құжаттаманы әзірлеу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ая со стрелкой 28"/>
                        <wps:cNvCnPr/>
                        <wps:spPr>
                          <a:xfrm>
                            <a:off x="2142836" y="785091"/>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Прямая со стрелкой 26"/>
                        <wps:cNvCnPr/>
                        <wps:spPr>
                          <a:xfrm>
                            <a:off x="2142836" y="1283854"/>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Прямая со стрелкой 24"/>
                        <wps:cNvCnPr/>
                        <wps:spPr>
                          <a:xfrm>
                            <a:off x="2152073" y="1791854"/>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wps:spPr>
                          <a:xfrm>
                            <a:off x="2152073" y="2466109"/>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Прямая со стрелкой 20"/>
                        <wps:cNvCnPr/>
                        <wps:spPr>
                          <a:xfrm>
                            <a:off x="2161309" y="3131127"/>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3" o:spid="_x0000_s1026" style="position:absolute;left:0;text-align:left;margin-left:55.2pt;margin-top:8.75pt;width:354.3pt;height:297.2pt;z-index:251212800" coordsize="44996,3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">
                <v:rect id="Прямоугольник 171" o:spid="_x0000_s1027" style="position:absolute;width:4499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LpMMA&#10;AADcAAAADwAAAGRycy9kb3ducmV2LnhtbERPS2vCQBC+F/oflin0Vjf2kNjoKqG0UFAUbQ89Dtkx&#10;Cc3Oht1tHv/eFQRv8/E9Z7UZTSt6cr6xrGA+S0AQl1Y3XCn4+f58WYDwAVlja5kUTORhs358WGGu&#10;7cBH6k+hEjGEfY4K6hC6XEpf1mTQz2xHHLmzdQZDhK6S2uEQw00rX5MklQYbjg01dvReU/l3+jcK&#10;7KGZ2sK97fsdZb/bQ0iGMf1Q6vlpLJYgAo3hLr65v3Scn83h+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2LpMMAAADcAAAADwAAAAAAAAAAAAAAAACYAgAAZHJzL2Rv&#10;d25yZXYueG1sUEsFBgAAAAAEAAQA9QAAAIgDAAAAAA==&#10;" fillcolor="white [3201]" strokecolor="black [3200]" strokeweight="1pt">
                  <v:textbox>
                    <w:txbxContent>
                      <w:p w14:paraId="68D8033C" w14:textId="5A0FCEB2" w:rsidR="007D2462" w:rsidRPr="004D7743" w:rsidRDefault="007D2462"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Қауіптерге талдау жүргізу</w:t>
                        </w:r>
                      </w:p>
                    </w:txbxContent>
                  </v:textbox>
                </v:rect>
                <v:shapetype id="_x0000_t32" coordsize="21600,21600" o:spt="32" o:oned="t" path="m,l21600,21600e" filled="f">
                  <v:path arrowok="t" fillok="f" o:connecttype="none"/>
                  <o:lock v:ext="edit" shapetype="t"/>
                </v:shapetype>
                <v:shape id="Прямая со стрелкой 170" o:spid="_x0000_s1028" type="#_x0000_t32" style="position:absolute;left:21520;top:304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b9N8UAAADcAAAADwAAAGRycy9kb3ducmV2LnhtbESPzW7CQAyE75X6DitX4tZsWgloQxYE&#10;VJUoN37E2cqaJCLrDdktSd++PiBxszXjmc/5YnCNulEXas8G3pIUFHHhbc2lgePh+/UDVIjIFhvP&#10;ZOCPAizmz085Ztb3vKPbPpZKQjhkaKCKsc20DkVFDkPiW2LRzr5zGGXtSm077CXcNfo9TSfaYc3S&#10;UGFL64qKy/7XGegxnj5Xy/K6Xn39bIZxc50cjltjRi/DcgYq0hAf5vv1xgr+VPDlGZlAz/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b9N8UAAADcAAAADwAAAAAAAAAA&#10;AAAAAAChAgAAZHJzL2Rvd25yZXYueG1sUEsFBgAAAAAEAAQA+QAAAJMDAAAAAA==&#10;" strokecolor="black [3200]" strokeweight=".5pt">
                  <v:stroke endarrow="block" joinstyle="miter"/>
                </v:shape>
                <v:rect id="Прямоугольник 29" o:spid="_x0000_s1029" style="position:absolute;top:4987;width:4499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MMA&#10;AADbAAAADwAAAGRycy9kb3ducmV2LnhtbESPT4vCMBTE78J+h/AWvGm6HvzTNYosCoKi6O5hj4/m&#10;2Rabl5LEtn57Iwgeh5n5DTNfdqYSDTlfWlbwNUxAEGdWl5wr+PvdDKYgfEDWWFkmBXfysFx89OaY&#10;atvyiZpzyEWEsE9RQRFCnUrps4IM+qGtiaN3sc5giNLlUjtsI9xUcpQkY2mw5LhQYE0/BWXX880o&#10;sMfyXq3c7NDsafK/O4ak7cZrpfqf3eobRKAuvMOv9lYrGM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Q/MMAAADbAAAADwAAAAAAAAAAAAAAAACYAgAAZHJzL2Rv&#10;d25yZXYueG1sUEsFBgAAAAAEAAQA9QAAAIgDAAAAAA==&#10;" fillcolor="white [3201]" strokecolor="black [3200]" strokeweight="1pt">
                  <v:textbox>
                    <w:txbxContent>
                      <w:p w14:paraId="792DFDDE" w14:textId="087B1149" w:rsidR="007D2462" w:rsidRPr="004D7743" w:rsidRDefault="007D2462"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Сыни бақылау нүктелерін анықтау</w:t>
                        </w:r>
                      </w:p>
                    </w:txbxContent>
                  </v:textbox>
                </v:rect>
                <v:rect id="Прямоугольник 27" o:spid="_x0000_s1030" style="position:absolute;top:9790;width:4499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FcQA&#10;AADbAAAADwAAAGRycy9kb3ducmV2LnhtbESPzWrDMBCE74W8g9hAbo1cH+zGiRJCSCHQ0pCkhx4X&#10;a2ObWisjqf55+6pQ6HGYmW+YzW40rejJ+caygqdlAoK4tLrhSsHH7eXxGYQPyBpby6RgIg+77exh&#10;g4W2A1+ov4ZKRAj7AhXUIXSFlL6syaBf2o44enfrDIYoXSW1wyHCTSvTJMmkwYbjQo0dHWoqv67f&#10;RoE9N1O7d6v3/o3yz9dzSIYxOyq1mI/7NYhAY/gP/7VPWkGaw++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YRXEAAAA2wAAAA8AAAAAAAAAAAAAAAAAmAIAAGRycy9k&#10;b3ducmV2LnhtbFBLBQYAAAAABAAEAPUAAACJAwAAAAA=&#10;" fillcolor="white [3201]" strokecolor="black [3200]" strokeweight="1pt">
                  <v:textbox>
                    <w:txbxContent>
                      <w:p w14:paraId="219DC350" w14:textId="69984379" w:rsidR="007D2462" w:rsidRPr="004D7743" w:rsidRDefault="007D2462"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Сыни шектерді белгілеу</w:t>
                        </w:r>
                      </w:p>
                    </w:txbxContent>
                  </v:textbox>
                </v:rect>
                <v:rect id="Прямоугольник 172" o:spid="_x0000_s1031" style="position:absolute;top:14778;width:4499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V08EA&#10;AADcAAAADwAAAGRycy9kb3ducmV2LnhtbERPTYvCMBC9C/sfwizsTVM9qFuNIssKC4qi68Hj0Ixt&#10;sZmUJLb13xtB8DaP9znzZWcq0ZDzpWUFw0ECgjizuuRcwel/3Z+C8AFZY2WZFNzJw3Lx0Ztjqm3L&#10;B2qOIRcxhH2KCooQ6lRKnxVk0A9sTRy5i3UGQ4Qul9phG8NNJUdJMpYGS44NBdb0U1B2Pd6MArsv&#10;79XKfe+aLU3Om31I2m78q9TXZ7eagQjUhbf45f7Tcf5kB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FdPBAAAA3AAAAA8AAAAAAAAAAAAAAAAAmAIAAGRycy9kb3du&#10;cmV2LnhtbFBLBQYAAAAABAAEAPUAAACGAwAAAAA=&#10;" fillcolor="white [3201]" strokecolor="black [3200]" strokeweight="1pt">
                  <v:textbox>
                    <w:txbxContent>
                      <w:p w14:paraId="3AF1DC51" w14:textId="6B980CAA" w:rsidR="007D2462" w:rsidRPr="004D7743" w:rsidRDefault="007D2462" w:rsidP="003F614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СБН</w:t>
                        </w:r>
                        <w:r w:rsidRPr="00943234">
                          <w:rPr>
                            <w:rFonts w:ascii="Times New Roman" w:hAnsi="Times New Roman" w:cs="Times New Roman"/>
                            <w:sz w:val="24"/>
                            <w:szCs w:val="24"/>
                            <w:lang w:val="kk-KZ"/>
                          </w:rPr>
                          <w:t xml:space="preserve"> мониторингтік бақылау жүйесін орнату</w:t>
                        </w:r>
                      </w:p>
                    </w:txbxContent>
                  </v:textbox>
                </v:rect>
                <v:rect id="Прямоугольник 23" o:spid="_x0000_s1032" style="position:absolute;top:19858;width:44996;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M0cQA&#10;AADbAAAADwAAAGRycy9kb3ducmV2LnhtbESP0WrCQBRE34X+w3ILfRGzMWqR6CpaKNQ+iI35gEv2&#10;NgnN3g3ZbZL+vSsUfBxm5gyz3Y+mET11rrasYB7FIIgLq2suFeTX99kahPPIGhvLpOCPHOx3T5Mt&#10;ptoO/EV95ksRIOxSVFB536ZSuqIigy6yLXHwvm1n0AfZlVJ3OAS4aWQSx6/SYM1hocKW3ioqfrJf&#10;o+C8kp8rxtwddLacumNf1qfsotTL83jYgPA0+kf4v/2hFSQLuH8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zNHEAAAA2wAAAA8AAAAAAAAAAAAAAAAAmAIAAGRycy9k&#10;b3ducmV2LnhtbFBLBQYAAAAABAAEAPUAAACJAwAAAAA=&#10;" fillcolor="white [3201]" strokecolor="black [3200]" strokeweight="1pt">
                  <v:textbox>
                    <w:txbxContent>
                      <w:p w14:paraId="366305A6" w14:textId="6E9FABC6" w:rsidR="007D2462" w:rsidRPr="004D7743" w:rsidRDefault="007D2462"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 xml:space="preserve">Мониторинг белгілі бір </w:t>
                        </w:r>
                        <w:r>
                          <w:rPr>
                            <w:rFonts w:ascii="Times New Roman" w:hAnsi="Times New Roman" w:cs="Times New Roman"/>
                            <w:sz w:val="24"/>
                            <w:szCs w:val="24"/>
                            <w:lang w:val="kk-KZ"/>
                          </w:rPr>
                          <w:t>СБН</w:t>
                        </w:r>
                        <w:r w:rsidRPr="00943234">
                          <w:rPr>
                            <w:rFonts w:ascii="Times New Roman" w:hAnsi="Times New Roman" w:cs="Times New Roman"/>
                            <w:sz w:val="24"/>
                            <w:szCs w:val="24"/>
                            <w:lang w:val="kk-KZ"/>
                          </w:rPr>
                          <w:t xml:space="preserve"> бақылауда емес екенін көрсеткенде қабылдануы тиіс түзетуші шараларды орнату</w:t>
                        </w:r>
                      </w:p>
                    </w:txbxContent>
                  </v:textbox>
                </v:rect>
                <v:rect id="Прямоугольник 21" o:spid="_x0000_s1033" style="position:absolute;top:26508;width:44996;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c+sMA&#10;AADbAAAADwAAAGRycy9kb3ducmV2LnhtbESPT4vCMBTE7wt+h/AEb2uqB3etRhHZBUFR/HPw+Gie&#10;bbF5KUls67c3C8Ieh5n5DTNfdqYSDTlfWlYwGiYgiDOrS84VXM6/n98gfEDWWFkmBU/ysFz0PuaY&#10;atvykZpTyEWEsE9RQRFCnUrps4IM+qGtiaN3s85giNLlUjtsI9xUcpwkE2mw5LhQYE3rgrL76WEU&#10;2EP5rFZuum929HXdHkLSdpMfpQb9bjUDEagL/+F3e6MVjEfw9y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Jc+sMAAADbAAAADwAAAAAAAAAAAAAAAACYAgAAZHJzL2Rv&#10;d25yZXYueG1sUEsFBgAAAAAEAAQA9QAAAIgDAAAAAA==&#10;" fillcolor="white [3201]" strokecolor="black [3200]" strokeweight="1pt">
                  <v:textbox>
                    <w:txbxContent>
                      <w:p w14:paraId="18BC342C" w14:textId="5B9991D3" w:rsidR="007D2462" w:rsidRPr="004D7743" w:rsidRDefault="007D2462"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ХААСП жүйесінің тиімді жұмыс істеп тұрғанын растау үшін тексеру процедураларын орнату</w:t>
                        </w:r>
                      </w:p>
                    </w:txbxContent>
                  </v:textbox>
                </v:rect>
                <v:rect id="Прямоугольник 19" o:spid="_x0000_s1034" style="position:absolute;top:33066;width:44996;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aQcIA&#10;AADbAAAADwAAAGRycy9kb3ducmV2LnhtbERPS2vCQBC+C/6HZQRvuqmHWFNXCaVCwdJQ68HjkJ0m&#10;odnZsLvN4993hUJv8/E9Z38cTSt6cr6xrOBhnYAgLq1uuFJw/TytHkH4gKyxtUwKJvJwPMxne8y0&#10;HfiD+kuoRAxhn6GCOoQuk9KXNRn0a9sRR+7LOoMhQldJ7XCI4aaVmyRJpcGGY0ONHT3XVH5ffowC&#10;WzRTm7vde/9G29u5CMkwpi9KLRdj/gQi0Bj+xX/uVx3n7+D+Sz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JpBwgAAANsAAAAPAAAAAAAAAAAAAAAAAJgCAABkcnMvZG93&#10;bnJldi54bWxQSwUGAAAAAAQABAD1AAAAhwMAAAAA&#10;" fillcolor="white [3201]" strokecolor="black [3200]" strokeweight="1pt">
                  <v:textbox>
                    <w:txbxContent>
                      <w:p w14:paraId="783D959B" w14:textId="5F73A945" w:rsidR="007D2462" w:rsidRPr="004D7743" w:rsidRDefault="007D2462" w:rsidP="003F614C">
                        <w:pPr>
                          <w:spacing w:after="0" w:line="240" w:lineRule="auto"/>
                          <w:jc w:val="center"/>
                          <w:rPr>
                            <w:rFonts w:ascii="Times New Roman" w:hAnsi="Times New Roman" w:cs="Times New Roman"/>
                            <w:sz w:val="24"/>
                            <w:szCs w:val="24"/>
                            <w:lang w:val="kk-KZ"/>
                          </w:rPr>
                        </w:pPr>
                        <w:r w:rsidRPr="00943234">
                          <w:rPr>
                            <w:rFonts w:ascii="Times New Roman" w:hAnsi="Times New Roman" w:cs="Times New Roman"/>
                            <w:sz w:val="24"/>
                            <w:szCs w:val="24"/>
                            <w:lang w:val="kk-KZ"/>
                          </w:rPr>
                          <w:t>Осы қағидаларға және олардың қолданылуына қатысты барлық рәсімдер мен жазбаларға қатысты құжаттаманы әзірлеу</w:t>
                        </w:r>
                      </w:p>
                    </w:txbxContent>
                  </v:textbox>
                </v:rect>
                <v:shape id="Прямая со стрелкой 28" o:spid="_x0000_s1035" type="#_x0000_t32" style="position:absolute;left:21428;top:785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P2b0AAADbAAAADwAAAGRycy9kb3ducmV2LnhtbERPyQrCMBC9C/5DGMGbpgqKVqO4IKg3&#10;FzwPzdgWm0ltoq1/bw6Cx8fb58vGFOJNlcstKxj0IxDEidU5pwqul11vAsJ5ZI2FZVLwIQfLRbs1&#10;x1jbmk/0PvtUhBB2MSrIvC9jKV2SkUHXtyVx4O62MugDrFKpK6xDuCnkMIrG0mDOoSHDkjYZJY/z&#10;yyio0d+m61X63Ky3h30zKp7jy/WoVLfTrGYgPDX+L/6591rBM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JyT9m9AAAA2wAAAA8AAAAAAAAAAAAAAAAAoQIA&#10;AGRycy9kb3ducmV2LnhtbFBLBQYAAAAABAAEAPkAAACLAwAAAAA=&#10;" strokecolor="black [3200]" strokeweight=".5pt">
                  <v:stroke endarrow="block" joinstyle="miter"/>
                </v:shape>
                <v:shape id="Прямая со стрелкой 26" o:spid="_x0000_s1036" type="#_x0000_t32" style="position:absolute;left:21428;top:12838;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MMMAAADbAAAADwAAAGRycy9kb3ducmV2LnhtbESPS4vCQBCE74L/YWjBm05WMGg2E/GB&#10;oHvzgecm05uEzfTEzGjiv3cWFvZYVNVXVLrqTS2e1LrKsoKPaQSCOLe64kLB9bKfLEA4j6yxtkwK&#10;XuRglQ0HKSbadnyi59kXIkDYJaig9L5JpHR5SQbd1DbEwfu2rUEfZFtI3WIX4KaWsyiKpcGKw0KJ&#10;DW1Lyn/OD6OgQ39bbtbFfbvZHQ/9vL7Hl+uXUuNRv/4E4an3/+G/9kErmMX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hfjDDAAAA2wAAAA8AAAAAAAAAAAAA&#10;AAAAoQIAAGRycy9kb3ducmV2LnhtbFBLBQYAAAAABAAEAPkAAACRAwAAAAA=&#10;" strokecolor="black [3200]" strokeweight=".5pt">
                  <v:stroke endarrow="block" joinstyle="miter"/>
                </v:shape>
                <v:shape id="Прямая со стрелкой 24" o:spid="_x0000_s1037" type="#_x0000_t32" style="position:absolute;left:21520;top:1791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F3MMAAADbAAAADwAAAGRycy9kb3ducmV2LnhtbESPT4vCMBTE7wt+h/AEb2uqrK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dzDAAAA2wAAAA8AAAAAAAAAAAAA&#10;AAAAoQIAAGRycy9kb3ducmV2LnhtbFBLBQYAAAAABAAEAPkAAACRAwAAAAA=&#10;" strokecolor="black [3200]" strokeweight=".5pt">
                  <v:stroke endarrow="block" joinstyle="miter"/>
                </v:shape>
                <v:shape id="Прямая со стрелкой 22" o:spid="_x0000_s1038" type="#_x0000_t32" style="position:absolute;left:21520;top:2466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4M8MAAADbAAAADwAAAGRycy9kb3ducmV2LnhtbESPT2vCQBTE74LfYXlCb7ppoKKpq5hI&#10;wXrzD54f2dckNPs2ya5J+u27QqHHYWZ+w2x2o6lFT52rLCt4XUQgiHOrKy4U3K4f8xUI55E11pZJ&#10;wQ852G2nkw0m2g58pv7iCxEg7BJUUHrfJFK6vCSDbmEb4uB92c6gD7IrpO5wCHBTyziKltJgxWGh&#10;xIaykvLvy8MoGNDf1+m+aLP08Hkc3+p2eb2dlHqZjft3EJ5G/x/+ax+1gjiG5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aeDPDAAAA2wAAAA8AAAAAAAAAAAAA&#10;AAAAoQIAAGRycy9kb3ducmV2LnhtbFBLBQYAAAAABAAEAPkAAACRAwAAAAA=&#10;" strokecolor="black [3200]" strokeweight=".5pt">
                  <v:stroke endarrow="block" joinstyle="miter"/>
                </v:shape>
                <v:shape id="Прямая со стрелкой 20" o:spid="_x0000_s1039" type="#_x0000_t32" style="position:absolute;left:21613;top:313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370AAADbAAAADwAAAGRycy9kb3ducmV2LnhtbERPyQrCMBC9C/5DGMGbpgqKVqO4IKg3&#10;FzwPzdgWm0ltoq1/bw6Cx8fb58vGFOJNlcstKxj0IxDEidU5pwqul11vAsJ5ZI2FZVLwIQfLRbs1&#10;x1jbmk/0PvtUhBB2MSrIvC9jKV2SkUHXtyVx4O62MugDrFKpK6xDuCnkMIrG0mDOoSHDkjYZJY/z&#10;yyio0d+m61X63Ky3h30zKp7jy/WoVLfTrGYgPDX+L/6591rBM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wEQ9+9AAAA2wAAAA8AAAAAAAAAAAAAAAAAoQIA&#10;AGRycy9kb3ducmV2LnhtbFBLBQYAAAAABAAEAPkAAACLAwAAAAA=&#10;" strokecolor="black [3200]" strokeweight=".5pt">
                  <v:stroke endarrow="block" joinstyle="miter"/>
                </v:shape>
              </v:group>
            </w:pict>
          </mc:Fallback>
        </mc:AlternateContent>
      </w:r>
    </w:p>
    <w:p w14:paraId="609155BC" w14:textId="2B8650EB" w:rsidR="004D7743" w:rsidRPr="00A10726" w:rsidRDefault="004D7743" w:rsidP="00F169CA">
      <w:pPr>
        <w:spacing w:after="0" w:line="240" w:lineRule="auto"/>
        <w:rPr>
          <w:rFonts w:ascii="Times New Roman" w:hAnsi="Times New Roman" w:cs="Times New Roman"/>
          <w:lang w:val="kk-KZ"/>
        </w:rPr>
      </w:pPr>
    </w:p>
    <w:p w14:paraId="61148B1E" w14:textId="469B45B3" w:rsidR="003F614C" w:rsidRDefault="003F614C" w:rsidP="00F169CA">
      <w:pPr>
        <w:spacing w:after="0" w:line="240" w:lineRule="auto"/>
        <w:rPr>
          <w:rFonts w:ascii="Times New Roman" w:hAnsi="Times New Roman" w:cs="Times New Roman"/>
          <w:lang w:val="kk-KZ"/>
        </w:rPr>
      </w:pPr>
    </w:p>
    <w:p w14:paraId="6C29FA80" w14:textId="474DD455" w:rsidR="003F614C" w:rsidRDefault="003F614C" w:rsidP="00F169CA">
      <w:pPr>
        <w:spacing w:after="0" w:line="240" w:lineRule="auto"/>
        <w:rPr>
          <w:rFonts w:ascii="Times New Roman" w:hAnsi="Times New Roman" w:cs="Times New Roman"/>
          <w:lang w:val="kk-KZ"/>
        </w:rPr>
      </w:pPr>
    </w:p>
    <w:p w14:paraId="217C0354" w14:textId="77777777" w:rsidR="003F614C" w:rsidRDefault="003F614C" w:rsidP="00F169CA">
      <w:pPr>
        <w:spacing w:after="0" w:line="240" w:lineRule="auto"/>
        <w:rPr>
          <w:rFonts w:ascii="Times New Roman" w:hAnsi="Times New Roman" w:cs="Times New Roman"/>
          <w:lang w:val="kk-KZ"/>
        </w:rPr>
      </w:pPr>
    </w:p>
    <w:p w14:paraId="4292F213" w14:textId="304C76CE" w:rsidR="004D7743" w:rsidRPr="00A10726" w:rsidRDefault="004D7743" w:rsidP="00F169CA">
      <w:pPr>
        <w:spacing w:after="0" w:line="240" w:lineRule="auto"/>
        <w:rPr>
          <w:rFonts w:ascii="Times New Roman" w:hAnsi="Times New Roman" w:cs="Times New Roman"/>
          <w:lang w:val="kk-KZ"/>
        </w:rPr>
      </w:pPr>
    </w:p>
    <w:p w14:paraId="1A5DA882" w14:textId="6DB00BA6" w:rsidR="004D7743" w:rsidRPr="00A10726" w:rsidRDefault="004D7743" w:rsidP="00F169CA">
      <w:pPr>
        <w:spacing w:after="0" w:line="240" w:lineRule="auto"/>
        <w:rPr>
          <w:rFonts w:ascii="Times New Roman" w:hAnsi="Times New Roman" w:cs="Times New Roman"/>
          <w:lang w:val="kk-KZ"/>
        </w:rPr>
      </w:pPr>
    </w:p>
    <w:p w14:paraId="1BD0F2FF" w14:textId="285A13E5" w:rsidR="003F614C" w:rsidRDefault="003F614C" w:rsidP="00F169CA">
      <w:pPr>
        <w:spacing w:after="0" w:line="240" w:lineRule="auto"/>
        <w:rPr>
          <w:rFonts w:ascii="Times New Roman" w:hAnsi="Times New Roman" w:cs="Times New Roman"/>
          <w:lang w:val="kk-KZ"/>
        </w:rPr>
      </w:pPr>
    </w:p>
    <w:p w14:paraId="16164265" w14:textId="11813E95" w:rsidR="004D7743" w:rsidRPr="00A10726" w:rsidRDefault="004D7743" w:rsidP="00F169CA">
      <w:pPr>
        <w:spacing w:after="0" w:line="240" w:lineRule="auto"/>
        <w:rPr>
          <w:rFonts w:ascii="Times New Roman" w:hAnsi="Times New Roman" w:cs="Times New Roman"/>
          <w:lang w:val="kk-KZ"/>
        </w:rPr>
      </w:pPr>
    </w:p>
    <w:p w14:paraId="6EFDD4E3" w14:textId="0951BF66" w:rsidR="004D7743" w:rsidRPr="00A10726" w:rsidRDefault="004D7743" w:rsidP="00F169CA">
      <w:pPr>
        <w:spacing w:after="0" w:line="240" w:lineRule="auto"/>
        <w:rPr>
          <w:rFonts w:ascii="Times New Roman" w:hAnsi="Times New Roman" w:cs="Times New Roman"/>
          <w:lang w:val="kk-KZ"/>
        </w:rPr>
      </w:pPr>
    </w:p>
    <w:p w14:paraId="3A06D78F" w14:textId="3F05EC78" w:rsidR="003F614C" w:rsidRDefault="003F614C" w:rsidP="00F169CA">
      <w:pPr>
        <w:spacing w:after="0" w:line="240" w:lineRule="auto"/>
        <w:rPr>
          <w:rFonts w:ascii="Times New Roman" w:hAnsi="Times New Roman" w:cs="Times New Roman"/>
          <w:lang w:val="kk-KZ"/>
        </w:rPr>
      </w:pPr>
    </w:p>
    <w:p w14:paraId="1ADCEB26" w14:textId="7E698B6E" w:rsidR="004D7743" w:rsidRPr="00A10726" w:rsidRDefault="004D7743" w:rsidP="00F169CA">
      <w:pPr>
        <w:spacing w:after="0" w:line="240" w:lineRule="auto"/>
        <w:rPr>
          <w:rFonts w:ascii="Times New Roman" w:hAnsi="Times New Roman" w:cs="Times New Roman"/>
          <w:lang w:val="kk-KZ"/>
        </w:rPr>
      </w:pPr>
    </w:p>
    <w:p w14:paraId="2835CCD3" w14:textId="16F0BA6B" w:rsidR="004D7743" w:rsidRPr="00A10726" w:rsidRDefault="004D7743" w:rsidP="00F169CA">
      <w:pPr>
        <w:spacing w:after="0" w:line="240" w:lineRule="auto"/>
        <w:rPr>
          <w:rFonts w:ascii="Times New Roman" w:hAnsi="Times New Roman" w:cs="Times New Roman"/>
          <w:lang w:val="kk-KZ"/>
        </w:rPr>
      </w:pPr>
    </w:p>
    <w:p w14:paraId="33886842" w14:textId="75C18717" w:rsidR="003F614C" w:rsidRDefault="003F614C" w:rsidP="00F169CA">
      <w:pPr>
        <w:spacing w:after="0" w:line="240" w:lineRule="auto"/>
        <w:rPr>
          <w:rFonts w:ascii="Times New Roman" w:hAnsi="Times New Roman" w:cs="Times New Roman"/>
          <w:lang w:val="kk-KZ"/>
        </w:rPr>
      </w:pPr>
    </w:p>
    <w:p w14:paraId="32FF8116" w14:textId="3F7E47FB" w:rsidR="004D7743" w:rsidRPr="00A10726" w:rsidRDefault="004D7743" w:rsidP="00F169CA">
      <w:pPr>
        <w:spacing w:after="0" w:line="240" w:lineRule="auto"/>
        <w:rPr>
          <w:rFonts w:ascii="Times New Roman" w:hAnsi="Times New Roman" w:cs="Times New Roman"/>
          <w:lang w:val="kk-KZ"/>
        </w:rPr>
      </w:pPr>
    </w:p>
    <w:p w14:paraId="0F07F8F2" w14:textId="77777777" w:rsidR="004D7743" w:rsidRPr="00A10726" w:rsidRDefault="004D7743" w:rsidP="00F169CA">
      <w:pPr>
        <w:spacing w:after="0" w:line="240" w:lineRule="auto"/>
        <w:rPr>
          <w:rFonts w:ascii="Times New Roman" w:hAnsi="Times New Roman" w:cs="Times New Roman"/>
          <w:lang w:val="kk-KZ"/>
        </w:rPr>
      </w:pPr>
    </w:p>
    <w:p w14:paraId="3FE6081F" w14:textId="19A9AAAA" w:rsidR="004D7743" w:rsidRPr="00A10726" w:rsidRDefault="004D7743" w:rsidP="00F169CA">
      <w:pPr>
        <w:spacing w:after="0" w:line="240" w:lineRule="auto"/>
        <w:rPr>
          <w:rFonts w:ascii="Times New Roman" w:hAnsi="Times New Roman" w:cs="Times New Roman"/>
          <w:lang w:val="kk-KZ"/>
        </w:rPr>
      </w:pPr>
    </w:p>
    <w:p w14:paraId="1314879E" w14:textId="3B61AABA" w:rsidR="003F614C" w:rsidRDefault="003F614C" w:rsidP="00F169CA">
      <w:pPr>
        <w:spacing w:after="0" w:line="240" w:lineRule="auto"/>
        <w:rPr>
          <w:rFonts w:ascii="Times New Roman" w:hAnsi="Times New Roman" w:cs="Times New Roman"/>
          <w:lang w:val="kk-KZ"/>
        </w:rPr>
      </w:pPr>
    </w:p>
    <w:p w14:paraId="15A3717F" w14:textId="77777777" w:rsidR="003F614C" w:rsidRDefault="003F614C" w:rsidP="00F169CA">
      <w:pPr>
        <w:spacing w:after="0" w:line="240" w:lineRule="auto"/>
        <w:rPr>
          <w:rFonts w:ascii="Times New Roman" w:hAnsi="Times New Roman" w:cs="Times New Roman"/>
          <w:lang w:val="kk-KZ"/>
        </w:rPr>
      </w:pPr>
    </w:p>
    <w:p w14:paraId="76D26D8B" w14:textId="220E4F8B" w:rsidR="004D7743" w:rsidRPr="00A10726" w:rsidRDefault="004D7743" w:rsidP="00F169CA">
      <w:pPr>
        <w:spacing w:after="0" w:line="240" w:lineRule="auto"/>
        <w:rPr>
          <w:rFonts w:ascii="Times New Roman" w:hAnsi="Times New Roman" w:cs="Times New Roman"/>
          <w:lang w:val="kk-KZ"/>
        </w:rPr>
      </w:pPr>
    </w:p>
    <w:p w14:paraId="01C15700" w14:textId="7A8FC3D1" w:rsidR="004D7743" w:rsidRPr="00A10726" w:rsidRDefault="004D7743" w:rsidP="00F169CA">
      <w:pPr>
        <w:spacing w:after="0" w:line="240" w:lineRule="auto"/>
        <w:rPr>
          <w:rFonts w:ascii="Times New Roman" w:hAnsi="Times New Roman" w:cs="Times New Roman"/>
          <w:lang w:val="kk-KZ"/>
        </w:rPr>
      </w:pPr>
    </w:p>
    <w:p w14:paraId="4FA0D62F" w14:textId="5CB1EEE5" w:rsidR="003F614C" w:rsidRDefault="003F614C" w:rsidP="00F169CA">
      <w:pPr>
        <w:spacing w:after="0" w:line="240" w:lineRule="auto"/>
        <w:rPr>
          <w:rFonts w:ascii="Times New Roman" w:hAnsi="Times New Roman" w:cs="Times New Roman"/>
          <w:lang w:val="kk-KZ"/>
        </w:rPr>
      </w:pPr>
    </w:p>
    <w:p w14:paraId="713344E2" w14:textId="78158A4C" w:rsidR="004D7743" w:rsidRPr="00A10726" w:rsidRDefault="004D7743" w:rsidP="00F169CA">
      <w:pPr>
        <w:spacing w:after="0" w:line="240" w:lineRule="auto"/>
        <w:rPr>
          <w:rFonts w:ascii="Times New Roman" w:hAnsi="Times New Roman" w:cs="Times New Roman"/>
          <w:lang w:val="kk-KZ"/>
        </w:rPr>
      </w:pPr>
    </w:p>
    <w:p w14:paraId="56E6808C" w14:textId="4714E4FA" w:rsidR="004D7743" w:rsidRDefault="004D7743" w:rsidP="00F169CA">
      <w:pPr>
        <w:spacing w:after="0" w:line="240" w:lineRule="auto"/>
        <w:rPr>
          <w:rFonts w:ascii="Times New Roman" w:hAnsi="Times New Roman" w:cs="Times New Roman"/>
          <w:lang w:val="kk-KZ"/>
        </w:rPr>
      </w:pPr>
    </w:p>
    <w:p w14:paraId="2489A58D" w14:textId="77777777" w:rsidR="003F614C" w:rsidRDefault="003F614C" w:rsidP="00F169CA">
      <w:pPr>
        <w:spacing w:after="0" w:line="240" w:lineRule="auto"/>
        <w:rPr>
          <w:rFonts w:ascii="Times New Roman" w:hAnsi="Times New Roman" w:cs="Times New Roman"/>
          <w:lang w:val="kk-KZ"/>
        </w:rPr>
      </w:pPr>
    </w:p>
    <w:p w14:paraId="63DE61BC" w14:textId="77777777" w:rsidR="004D7743" w:rsidRPr="00A10726" w:rsidRDefault="004D7743" w:rsidP="00F169CA">
      <w:pPr>
        <w:spacing w:after="0" w:line="240" w:lineRule="auto"/>
        <w:rPr>
          <w:rFonts w:ascii="Times New Roman" w:hAnsi="Times New Roman" w:cs="Times New Roman"/>
          <w:lang w:val="kk-KZ"/>
        </w:rPr>
      </w:pPr>
    </w:p>
    <w:p w14:paraId="27803EA9" w14:textId="329BEC05" w:rsidR="00E053A0" w:rsidRPr="00A10726" w:rsidRDefault="00A000EE" w:rsidP="00B63103">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B63103">
        <w:rPr>
          <w:rFonts w:ascii="Times New Roman" w:hAnsi="Times New Roman" w:cs="Times New Roman"/>
          <w:sz w:val="28"/>
          <w:szCs w:val="28"/>
          <w:lang w:val="kk-KZ"/>
        </w:rPr>
        <w:t xml:space="preserve">урет </w:t>
      </w:r>
      <w:r w:rsidR="001E47CE">
        <w:rPr>
          <w:rFonts w:ascii="Times New Roman" w:hAnsi="Times New Roman" w:cs="Times New Roman"/>
          <w:sz w:val="28"/>
          <w:szCs w:val="28"/>
          <w:lang w:val="kk-KZ"/>
        </w:rPr>
        <w:t>10</w:t>
      </w:r>
      <w:r w:rsidR="004D7743" w:rsidRPr="00A10726">
        <w:rPr>
          <w:rFonts w:ascii="Times New Roman" w:hAnsi="Times New Roman" w:cs="Times New Roman"/>
          <w:sz w:val="28"/>
          <w:szCs w:val="28"/>
          <w:lang w:val="kk-KZ"/>
        </w:rPr>
        <w:t xml:space="preserve"> –</w:t>
      </w:r>
      <w:r w:rsidR="00943234" w:rsidRPr="00A10726">
        <w:rPr>
          <w:rFonts w:ascii="Times New Roman" w:hAnsi="Times New Roman" w:cs="Times New Roman"/>
          <w:sz w:val="28"/>
          <w:szCs w:val="28"/>
          <w:lang w:val="kk-KZ"/>
        </w:rPr>
        <w:t xml:space="preserve"> </w:t>
      </w:r>
      <w:r w:rsidR="004D7743" w:rsidRPr="00A10726">
        <w:rPr>
          <w:rFonts w:ascii="Times New Roman" w:hAnsi="Times New Roman" w:cs="Times New Roman"/>
          <w:sz w:val="28"/>
          <w:szCs w:val="28"/>
          <w:lang w:val="kk-KZ"/>
        </w:rPr>
        <w:t>ХАССП</w:t>
      </w:r>
      <w:r w:rsidR="00943234" w:rsidRPr="00A10726">
        <w:rPr>
          <w:rFonts w:ascii="Times New Roman" w:hAnsi="Times New Roman" w:cs="Times New Roman"/>
          <w:sz w:val="28"/>
          <w:szCs w:val="28"/>
          <w:lang w:val="kk-KZ"/>
        </w:rPr>
        <w:t xml:space="preserve"> қағидалары</w:t>
      </w:r>
    </w:p>
    <w:p w14:paraId="7C047F2B" w14:textId="77777777" w:rsidR="00B63103" w:rsidRDefault="00B63103" w:rsidP="00F169CA">
      <w:pPr>
        <w:pStyle w:val="260"/>
        <w:shd w:val="clear" w:color="auto" w:fill="auto"/>
        <w:spacing w:after="0" w:line="240" w:lineRule="auto"/>
        <w:ind w:firstLine="709"/>
        <w:jc w:val="both"/>
        <w:rPr>
          <w:sz w:val="28"/>
          <w:szCs w:val="28"/>
          <w:lang w:val="kk-KZ"/>
        </w:rPr>
      </w:pPr>
    </w:p>
    <w:p w14:paraId="517EE21E" w14:textId="6DB4ECD8" w:rsidR="000373C8" w:rsidRPr="00B63103" w:rsidRDefault="00943234" w:rsidP="00B63103">
      <w:pPr>
        <w:pStyle w:val="260"/>
        <w:shd w:val="clear" w:color="auto" w:fill="auto"/>
        <w:spacing w:after="0" w:line="240" w:lineRule="auto"/>
        <w:ind w:firstLine="709"/>
        <w:jc w:val="both"/>
        <w:rPr>
          <w:sz w:val="28"/>
          <w:szCs w:val="28"/>
          <w:lang w:val="kk-KZ"/>
        </w:rPr>
      </w:pPr>
      <w:r w:rsidRPr="00B63103">
        <w:rPr>
          <w:sz w:val="28"/>
          <w:szCs w:val="28"/>
          <w:lang w:val="kk-KZ"/>
        </w:rPr>
        <w:t xml:space="preserve">ХАССП жүйесінің негізгі міндеті  шикізатта да, дайын өнімде де болатын қауіпті факторларды (биологиялық, химиялық және физикалық) дер кезінде анықтау және жою болып </w:t>
      </w:r>
      <w:r w:rsidRPr="00632B45">
        <w:rPr>
          <w:sz w:val="28"/>
          <w:szCs w:val="28"/>
          <w:lang w:val="kk-KZ"/>
        </w:rPr>
        <w:t>табылады [</w:t>
      </w:r>
      <w:r w:rsidR="004076FD" w:rsidRPr="00632B45">
        <w:rPr>
          <w:sz w:val="28"/>
          <w:szCs w:val="28"/>
          <w:lang w:val="kk-KZ"/>
        </w:rPr>
        <w:t>5</w:t>
      </w:r>
      <w:r w:rsidR="00632B45" w:rsidRPr="00632B45">
        <w:rPr>
          <w:sz w:val="28"/>
          <w:szCs w:val="28"/>
          <w:lang w:val="kk-KZ"/>
        </w:rPr>
        <w:t xml:space="preserve">4, с. 8-11; </w:t>
      </w:r>
      <w:r w:rsidR="004076FD" w:rsidRPr="00632B45">
        <w:rPr>
          <w:sz w:val="28"/>
          <w:szCs w:val="28"/>
          <w:lang w:val="kk-KZ"/>
        </w:rPr>
        <w:t>5</w:t>
      </w:r>
      <w:r w:rsidR="00632B45" w:rsidRPr="00632B45">
        <w:rPr>
          <w:sz w:val="28"/>
          <w:szCs w:val="28"/>
          <w:lang w:val="kk-KZ"/>
        </w:rPr>
        <w:t xml:space="preserve">7, с. 3-59; </w:t>
      </w:r>
      <w:r w:rsidR="005B49AE" w:rsidRPr="00632B45">
        <w:rPr>
          <w:sz w:val="28"/>
          <w:szCs w:val="28"/>
          <w:lang w:val="kk-KZ"/>
        </w:rPr>
        <w:t>6</w:t>
      </w:r>
      <w:r w:rsidR="00632B45" w:rsidRPr="00632B45">
        <w:rPr>
          <w:sz w:val="28"/>
          <w:szCs w:val="28"/>
          <w:lang w:val="kk-KZ"/>
        </w:rPr>
        <w:t>3</w:t>
      </w:r>
      <w:r w:rsidRPr="00632B45">
        <w:rPr>
          <w:sz w:val="28"/>
          <w:szCs w:val="28"/>
          <w:lang w:val="kk-KZ"/>
        </w:rPr>
        <w:t>].</w:t>
      </w:r>
      <w:r w:rsidR="00E45E13">
        <w:rPr>
          <w:sz w:val="28"/>
          <w:szCs w:val="28"/>
          <w:lang w:val="kk-KZ"/>
        </w:rPr>
        <w:t xml:space="preserve"> </w:t>
      </w:r>
      <w:r w:rsidRPr="00B63103">
        <w:rPr>
          <w:sz w:val="28"/>
          <w:szCs w:val="28"/>
          <w:lang w:val="kk-KZ"/>
        </w:rPr>
        <w:t>Сондай-ақ, қауіпті факторларді бағалау кезінде жиынтық және бөлек сапа құралдары пайдаланылады, олар: сарапшыларды тарту, Исикава диаграммасы, Парето диаграммасы, FMEA талдауы және т.б</w:t>
      </w:r>
      <w:r w:rsidR="000373C8" w:rsidRPr="00B63103">
        <w:rPr>
          <w:sz w:val="28"/>
          <w:szCs w:val="28"/>
          <w:lang w:val="kk-KZ"/>
        </w:rPr>
        <w:t>.</w:t>
      </w:r>
    </w:p>
    <w:p w14:paraId="4CEB1838" w14:textId="77777777" w:rsidR="001F35B5" w:rsidRPr="00B63103" w:rsidRDefault="001F35B5" w:rsidP="00B63103">
      <w:pPr>
        <w:pStyle w:val="260"/>
        <w:shd w:val="clear" w:color="auto" w:fill="auto"/>
        <w:spacing w:after="0" w:line="240" w:lineRule="auto"/>
        <w:ind w:firstLine="709"/>
        <w:jc w:val="both"/>
        <w:rPr>
          <w:sz w:val="28"/>
          <w:szCs w:val="28"/>
          <w:shd w:val="clear" w:color="auto" w:fill="80FFFF"/>
          <w:lang w:val="kk-KZ"/>
        </w:rPr>
      </w:pPr>
    </w:p>
    <w:p w14:paraId="4EF88AF3" w14:textId="5B7B2477" w:rsidR="000373C8" w:rsidRPr="00B63103" w:rsidRDefault="000373C8" w:rsidP="00B63103">
      <w:pPr>
        <w:pStyle w:val="2"/>
        <w:spacing w:before="0" w:after="0"/>
        <w:ind w:firstLine="709"/>
        <w:jc w:val="both"/>
        <w:rPr>
          <w:rFonts w:ascii="Times New Roman" w:hAnsi="Times New Roman" w:cs="Times New Roman"/>
          <w:b/>
          <w:sz w:val="28"/>
          <w:szCs w:val="28"/>
          <w:lang w:val="kk-KZ"/>
        </w:rPr>
      </w:pPr>
      <w:bookmarkStart w:id="12" w:name="bookmark25"/>
      <w:bookmarkStart w:id="13" w:name="_Toc137831576"/>
      <w:r w:rsidRPr="00B63103">
        <w:rPr>
          <w:rFonts w:ascii="Times New Roman" w:hAnsi="Times New Roman" w:cs="Times New Roman"/>
          <w:b/>
          <w:sz w:val="28"/>
          <w:szCs w:val="28"/>
          <w:lang w:val="kk-KZ"/>
        </w:rPr>
        <w:t>1.</w:t>
      </w:r>
      <w:r w:rsidR="001F35B5" w:rsidRPr="00B63103">
        <w:rPr>
          <w:rFonts w:ascii="Times New Roman" w:hAnsi="Times New Roman" w:cs="Times New Roman"/>
          <w:b/>
          <w:sz w:val="28"/>
          <w:szCs w:val="28"/>
          <w:lang w:val="kk-KZ"/>
        </w:rPr>
        <w:t>7</w:t>
      </w:r>
      <w:r w:rsidR="00997B38" w:rsidRPr="00B63103">
        <w:rPr>
          <w:rFonts w:ascii="Times New Roman" w:hAnsi="Times New Roman" w:cs="Times New Roman"/>
          <w:b/>
          <w:sz w:val="28"/>
          <w:szCs w:val="28"/>
          <w:lang w:val="kk-KZ"/>
        </w:rPr>
        <w:t xml:space="preserve"> </w:t>
      </w:r>
      <w:bookmarkEnd w:id="12"/>
      <w:r w:rsidR="00943234" w:rsidRPr="00B63103">
        <w:rPr>
          <w:rFonts w:ascii="Times New Roman" w:hAnsi="Times New Roman" w:cs="Times New Roman"/>
          <w:b/>
          <w:sz w:val="28"/>
          <w:szCs w:val="28"/>
          <w:lang w:val="kk-KZ"/>
        </w:rPr>
        <w:t>Өнім сапасын басқару әдістері мен құралдары</w:t>
      </w:r>
      <w:bookmarkEnd w:id="13"/>
    </w:p>
    <w:p w14:paraId="65BCD56E" w14:textId="2E5A6C58" w:rsidR="00943234" w:rsidRPr="00B63103" w:rsidRDefault="00943234" w:rsidP="00B63103">
      <w:pPr>
        <w:pStyle w:val="a9"/>
        <w:spacing w:before="0" w:beforeAutospacing="0" w:after="0" w:afterAutospacing="0"/>
        <w:ind w:firstLine="709"/>
        <w:jc w:val="both"/>
        <w:rPr>
          <w:sz w:val="28"/>
          <w:szCs w:val="28"/>
          <w:lang w:val="kk-KZ"/>
        </w:rPr>
      </w:pPr>
      <w:r w:rsidRPr="00B63103">
        <w:rPr>
          <w:sz w:val="28"/>
          <w:szCs w:val="28"/>
          <w:lang w:val="kk-KZ"/>
        </w:rPr>
        <w:t xml:space="preserve">Сапа құралдары сапа менеджменті жүйесінің ажырамас құрамдас бөлігі болып табылады және оларды тәжірибеде қолдану мүмкіндігінсіз кәсіпорында туындайтын мәселелерді нақты шешуге қол жеткізу мүмкін емес, </w:t>
      </w:r>
      <w:r w:rsidR="00BB1B1D" w:rsidRPr="00B63103">
        <w:rPr>
          <w:sz w:val="28"/>
          <w:szCs w:val="28"/>
          <w:lang w:val="kk-KZ"/>
        </w:rPr>
        <w:t>себебі</w:t>
      </w:r>
      <w:r w:rsidRPr="00B63103">
        <w:rPr>
          <w:sz w:val="28"/>
          <w:szCs w:val="28"/>
          <w:lang w:val="kk-KZ"/>
        </w:rPr>
        <w:t xml:space="preserve"> тек үздіксіз жетілдіру </w:t>
      </w:r>
      <w:r w:rsidR="00BB1B1D" w:rsidRPr="00B63103">
        <w:rPr>
          <w:sz w:val="28"/>
          <w:szCs w:val="28"/>
          <w:lang w:val="kk-KZ"/>
        </w:rPr>
        <w:t>қағидасы</w:t>
      </w:r>
      <w:r w:rsidRPr="00B63103">
        <w:rPr>
          <w:sz w:val="28"/>
          <w:szCs w:val="28"/>
          <w:lang w:val="kk-KZ"/>
        </w:rPr>
        <w:t xml:space="preserve"> ғана табысқа әкеледі.</w:t>
      </w:r>
    </w:p>
    <w:p w14:paraId="1854CB68" w14:textId="75D0CA0F" w:rsidR="00943234" w:rsidRPr="00B63103" w:rsidRDefault="00943234" w:rsidP="00B63103">
      <w:pPr>
        <w:pStyle w:val="a9"/>
        <w:spacing w:before="0" w:beforeAutospacing="0" w:after="0" w:afterAutospacing="0"/>
        <w:ind w:firstLine="709"/>
        <w:jc w:val="both"/>
        <w:rPr>
          <w:sz w:val="28"/>
          <w:szCs w:val="28"/>
          <w:lang w:val="kk-KZ"/>
        </w:rPr>
      </w:pPr>
      <w:r w:rsidRPr="00B63103">
        <w:rPr>
          <w:sz w:val="28"/>
          <w:szCs w:val="28"/>
          <w:lang w:val="kk-KZ"/>
        </w:rPr>
        <w:t>Құралдар өнімнің сапасын бақылаумен және сапа менеджменті жүйесінің жұмысымен айналысатын қызметкерлердің өз қызметінде кездесетін әртүрлі мәс</w:t>
      </w:r>
      <w:r w:rsidR="00BB1B1D" w:rsidRPr="00B63103">
        <w:rPr>
          <w:sz w:val="28"/>
          <w:szCs w:val="28"/>
          <w:lang w:val="kk-KZ"/>
        </w:rPr>
        <w:t>елелерді шешуге арналған. Сапал құралдарын</w:t>
      </w:r>
      <w:r w:rsidRPr="00B63103">
        <w:rPr>
          <w:sz w:val="28"/>
          <w:szCs w:val="28"/>
          <w:lang w:val="kk-KZ"/>
        </w:rPr>
        <w:t xml:space="preserve"> қолдану</w:t>
      </w:r>
      <w:r w:rsidR="00BB1B1D" w:rsidRPr="00B63103">
        <w:rPr>
          <w:sz w:val="28"/>
          <w:szCs w:val="28"/>
          <w:lang w:val="kk-KZ"/>
        </w:rPr>
        <w:t>дан болатын нәтиже</w:t>
      </w:r>
      <w:r w:rsidRPr="00B63103">
        <w:rPr>
          <w:sz w:val="28"/>
          <w:szCs w:val="28"/>
          <w:lang w:val="kk-KZ"/>
        </w:rPr>
        <w:t xml:space="preserve"> орындаушыға тікелей байланысты, тек практикалық қолдану нәтижесінде жинақталған тәжірибе ғана қандай құрал немесе </w:t>
      </w:r>
      <w:r w:rsidR="00BB1B1D" w:rsidRPr="00B63103">
        <w:rPr>
          <w:sz w:val="28"/>
          <w:szCs w:val="28"/>
          <w:lang w:val="kk-KZ"/>
        </w:rPr>
        <w:t xml:space="preserve">қандай </w:t>
      </w:r>
      <w:r w:rsidRPr="00B63103">
        <w:rPr>
          <w:sz w:val="28"/>
          <w:szCs w:val="28"/>
          <w:lang w:val="kk-KZ"/>
        </w:rPr>
        <w:t xml:space="preserve">құралдар жиынтығы мәселені тиімді шешуге әкелетінін </w:t>
      </w:r>
      <w:r w:rsidR="00BB1B1D" w:rsidRPr="00B63103">
        <w:rPr>
          <w:sz w:val="28"/>
          <w:szCs w:val="28"/>
          <w:lang w:val="kk-KZ"/>
        </w:rPr>
        <w:t>көрсете</w:t>
      </w:r>
      <w:r w:rsidRPr="00B63103">
        <w:rPr>
          <w:sz w:val="28"/>
          <w:szCs w:val="28"/>
          <w:lang w:val="kk-KZ"/>
        </w:rPr>
        <w:t xml:space="preserve"> алады.</w:t>
      </w:r>
    </w:p>
    <w:p w14:paraId="7EF2F3F2" w14:textId="1495F8BF" w:rsidR="00BB1B1D" w:rsidRPr="00B63103" w:rsidRDefault="00943234" w:rsidP="00B63103">
      <w:pPr>
        <w:pStyle w:val="a9"/>
        <w:spacing w:before="0" w:beforeAutospacing="0" w:after="0" w:afterAutospacing="0"/>
        <w:ind w:firstLine="709"/>
        <w:jc w:val="both"/>
        <w:rPr>
          <w:sz w:val="28"/>
          <w:szCs w:val="28"/>
          <w:lang w:val="kk-KZ"/>
        </w:rPr>
      </w:pPr>
      <w:r w:rsidRPr="00B63103">
        <w:rPr>
          <w:sz w:val="28"/>
          <w:szCs w:val="28"/>
          <w:lang w:val="kk-KZ"/>
        </w:rPr>
        <w:t>Сапа құралдары – сапаны басқаруда қолданылатын деректерді жинауға, ұсынуға, өңдеуге, жағдайды бағалауға, талдауға арн</w:t>
      </w:r>
      <w:r w:rsidR="00360A18">
        <w:rPr>
          <w:sz w:val="28"/>
          <w:szCs w:val="28"/>
          <w:lang w:val="kk-KZ"/>
        </w:rPr>
        <w:t>алған әдістер немесе құралдар</w:t>
      </w:r>
      <w:r w:rsidR="00632B45">
        <w:rPr>
          <w:sz w:val="28"/>
          <w:szCs w:val="28"/>
          <w:lang w:val="kk-KZ"/>
        </w:rPr>
        <w:t xml:space="preserve"> </w:t>
      </w:r>
      <w:r w:rsidR="00360A18">
        <w:rPr>
          <w:sz w:val="28"/>
          <w:szCs w:val="28"/>
          <w:lang w:val="kk-KZ"/>
        </w:rPr>
        <w:t>[</w:t>
      </w:r>
      <w:r w:rsidR="00632B45">
        <w:rPr>
          <w:sz w:val="28"/>
          <w:szCs w:val="28"/>
          <w:lang w:val="kk-KZ"/>
        </w:rPr>
        <w:t>64, 65</w:t>
      </w:r>
      <w:r w:rsidRPr="00B63103">
        <w:rPr>
          <w:sz w:val="28"/>
          <w:szCs w:val="28"/>
          <w:lang w:val="kk-KZ"/>
        </w:rPr>
        <w:t>].</w:t>
      </w:r>
    </w:p>
    <w:p w14:paraId="44EB0110" w14:textId="06B3D40B"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 xml:space="preserve">Токио университетінің профессоры, сапаны басқару саласындағы ірі маман Каору Исикава 1943 жылы кәсіпорынның сапа саласындағы </w:t>
      </w:r>
      <w:r w:rsidRPr="00B63103">
        <w:rPr>
          <w:sz w:val="28"/>
          <w:szCs w:val="28"/>
          <w:lang w:val="kk-KZ"/>
        </w:rPr>
        <w:lastRenderedPageBreak/>
        <w:t>мәселелерінің көпшілігін шешу үшін жеті сапа құралын ұсынды. Бұл жеті құрал негізгі деп аталады, олар бірнеше өзгерістерге ұшырады және қазіргі уақытта құралдар тізімі екі топқа бөлінеді: мәліметтерді жинау және ұсыну үшін; топтастыру және қарапайым талдау үшін</w:t>
      </w:r>
      <w:r w:rsidR="003A35AA">
        <w:rPr>
          <w:sz w:val="28"/>
          <w:szCs w:val="28"/>
          <w:lang w:val="kk-KZ"/>
        </w:rPr>
        <w:t xml:space="preserve"> [6</w:t>
      </w:r>
      <w:r w:rsidR="00632B45">
        <w:rPr>
          <w:sz w:val="28"/>
          <w:szCs w:val="28"/>
          <w:lang w:val="kk-KZ"/>
        </w:rPr>
        <w:t>3, р. 34-36</w:t>
      </w:r>
      <w:r w:rsidR="003A35AA">
        <w:rPr>
          <w:sz w:val="28"/>
          <w:szCs w:val="28"/>
          <w:lang w:val="kk-KZ"/>
        </w:rPr>
        <w:t>]</w:t>
      </w:r>
      <w:r w:rsidRPr="00B63103">
        <w:rPr>
          <w:sz w:val="28"/>
          <w:szCs w:val="28"/>
          <w:lang w:val="kk-KZ"/>
        </w:rPr>
        <w:t>.</w:t>
      </w:r>
    </w:p>
    <w:p w14:paraId="715B10AD" w14:textId="6074DA84"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Сапа құралдарын тәжірибеде қолдану кезінде өзара байланысты бірнеше құралдарды қолдану және оларды қолдану реті алынған нәтижеге әсер ететінін ескеру қажет.</w:t>
      </w:r>
    </w:p>
    <w:p w14:paraId="7FB67F07" w14:textId="77777777"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Іс жүзінде сапаны басқарудың негізгі жеті құралы белгілі</w:t>
      </w:r>
      <w:r w:rsidR="000373C8" w:rsidRPr="00B63103">
        <w:rPr>
          <w:sz w:val="28"/>
          <w:szCs w:val="28"/>
          <w:lang w:val="kk-KZ"/>
        </w:rPr>
        <w:t>:</w:t>
      </w:r>
    </w:p>
    <w:p w14:paraId="36F4B993" w14:textId="6D94D3E8"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1. Сапа функцияларын бөлу (QFD)</w:t>
      </w:r>
      <w:r w:rsidR="00B63103">
        <w:rPr>
          <w:sz w:val="28"/>
          <w:szCs w:val="28"/>
          <w:lang w:val="kk-KZ"/>
        </w:rPr>
        <w:t>.</w:t>
      </w:r>
    </w:p>
    <w:p w14:paraId="33F1FC1B" w14:textId="01925622"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2. Істен шығу (немесе әлсіздіктерді және олардың салдарын) себептері мен салдарларын талдау (FMEA)</w:t>
      </w:r>
      <w:r w:rsidR="00B63103">
        <w:rPr>
          <w:sz w:val="28"/>
          <w:szCs w:val="28"/>
          <w:lang w:val="kk-KZ"/>
        </w:rPr>
        <w:t>.</w:t>
      </w:r>
    </w:p>
    <w:p w14:paraId="71ACCF51" w14:textId="65FF0A93"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3. Тагучи әдістері</w:t>
      </w:r>
      <w:r w:rsidR="00B63103">
        <w:rPr>
          <w:sz w:val="28"/>
          <w:szCs w:val="28"/>
          <w:lang w:val="kk-KZ"/>
        </w:rPr>
        <w:t>.</w:t>
      </w:r>
    </w:p>
    <w:p w14:paraId="4B71C788" w14:textId="04459A66"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4. Талдау мен есептерді шешудің топтық әдістері</w:t>
      </w:r>
      <w:r w:rsidR="00B63103">
        <w:rPr>
          <w:sz w:val="28"/>
          <w:szCs w:val="28"/>
          <w:lang w:val="kk-KZ"/>
        </w:rPr>
        <w:t>.</w:t>
      </w:r>
    </w:p>
    <w:p w14:paraId="0EE26E5B" w14:textId="7D40F6B2"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5. Статистикалық бақылау</w:t>
      </w:r>
      <w:r w:rsidR="00B63103">
        <w:rPr>
          <w:sz w:val="28"/>
          <w:szCs w:val="28"/>
          <w:lang w:val="kk-KZ"/>
        </w:rPr>
        <w:t>.</w:t>
      </w:r>
    </w:p>
    <w:p w14:paraId="1305B88C" w14:textId="4044FAFB"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 xml:space="preserve">6. Технологиялық </w:t>
      </w:r>
      <w:r w:rsidR="009F6825" w:rsidRPr="00B63103">
        <w:rPr>
          <w:sz w:val="28"/>
          <w:szCs w:val="28"/>
          <w:lang w:val="kk-KZ"/>
        </w:rPr>
        <w:t>үдеріс</w:t>
      </w:r>
      <w:r w:rsidRPr="00B63103">
        <w:rPr>
          <w:sz w:val="28"/>
          <w:szCs w:val="28"/>
          <w:lang w:val="kk-KZ"/>
        </w:rPr>
        <w:t>терді статистикалық реттеу</w:t>
      </w:r>
      <w:r w:rsidR="00B63103">
        <w:rPr>
          <w:sz w:val="28"/>
          <w:szCs w:val="28"/>
          <w:lang w:val="kk-KZ"/>
        </w:rPr>
        <w:t>.</w:t>
      </w:r>
    </w:p>
    <w:p w14:paraId="5D82CA36" w14:textId="77777777"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7. Статистикалық талдау.</w:t>
      </w:r>
    </w:p>
    <w:p w14:paraId="672A2405" w14:textId="1FCFFCDC"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Олар сондай-ақ сапаға кететін шығындарды анықтау әдістерін және жапон экономикасының жеті сапа құралын қамтиды.</w:t>
      </w:r>
    </w:p>
    <w:p w14:paraId="2CCEAE02" w14:textId="028B28BE" w:rsidR="00BB1B1D"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Жапондық ғалымдары мен инженерлерінің одағы әртүрлі факторларды талдау кезінде сапаны басқару міндетін жеңілдететін құралдар кешенін әзірледі.</w:t>
      </w:r>
    </w:p>
    <w:p w14:paraId="3CDE3EB8" w14:textId="5D6265D0" w:rsidR="000373C8" w:rsidRPr="00B63103" w:rsidRDefault="00BB1B1D" w:rsidP="00B63103">
      <w:pPr>
        <w:pStyle w:val="a9"/>
        <w:spacing w:before="0" w:beforeAutospacing="0" w:after="0" w:afterAutospacing="0"/>
        <w:ind w:firstLine="709"/>
        <w:jc w:val="both"/>
        <w:rPr>
          <w:sz w:val="28"/>
          <w:szCs w:val="28"/>
          <w:lang w:val="kk-KZ"/>
        </w:rPr>
      </w:pPr>
      <w:r w:rsidRPr="00B63103">
        <w:rPr>
          <w:sz w:val="28"/>
          <w:szCs w:val="28"/>
          <w:lang w:val="kk-KZ"/>
        </w:rPr>
        <w:t>Бұл басқару құралдарына мыналар жатады</w:t>
      </w:r>
      <w:r w:rsidR="000373C8" w:rsidRPr="00B63103">
        <w:rPr>
          <w:sz w:val="28"/>
          <w:szCs w:val="28"/>
          <w:lang w:val="kk-KZ"/>
        </w:rPr>
        <w:t>:</w:t>
      </w:r>
    </w:p>
    <w:p w14:paraId="3518FBFA" w14:textId="315D53D0" w:rsidR="000373C8" w:rsidRPr="00B63103" w:rsidRDefault="00BB1B1D" w:rsidP="00B63103">
      <w:pPr>
        <w:pStyle w:val="260"/>
        <w:numPr>
          <w:ilvl w:val="0"/>
          <w:numId w:val="4"/>
        </w:numPr>
        <w:shd w:val="clear" w:color="auto" w:fill="auto"/>
        <w:tabs>
          <w:tab w:val="left" w:pos="993"/>
        </w:tabs>
        <w:spacing w:after="0" w:line="240" w:lineRule="auto"/>
        <w:ind w:firstLine="709"/>
        <w:jc w:val="both"/>
        <w:rPr>
          <w:sz w:val="28"/>
          <w:szCs w:val="28"/>
          <w:lang w:val="kk-KZ"/>
        </w:rPr>
      </w:pPr>
      <w:r w:rsidRPr="00B63103">
        <w:rPr>
          <w:sz w:val="28"/>
          <w:szCs w:val="28"/>
          <w:lang w:val="kk-KZ"/>
        </w:rPr>
        <w:t>Ұқсастық диаграммасы</w:t>
      </w:r>
      <w:r w:rsidR="000373C8" w:rsidRPr="00B63103">
        <w:rPr>
          <w:sz w:val="28"/>
          <w:szCs w:val="28"/>
          <w:lang w:val="kk-KZ"/>
        </w:rPr>
        <w:t xml:space="preserve"> (affinity diagram)</w:t>
      </w:r>
      <w:r w:rsidR="00B63103">
        <w:rPr>
          <w:sz w:val="28"/>
          <w:szCs w:val="28"/>
          <w:lang w:val="kk-KZ"/>
        </w:rPr>
        <w:t>.</w:t>
      </w:r>
    </w:p>
    <w:p w14:paraId="1A876536" w14:textId="64652A3A" w:rsidR="000373C8" w:rsidRPr="00B63103" w:rsidRDefault="00BB1B1D" w:rsidP="00B63103">
      <w:pPr>
        <w:pStyle w:val="260"/>
        <w:numPr>
          <w:ilvl w:val="0"/>
          <w:numId w:val="4"/>
        </w:numPr>
        <w:shd w:val="clear" w:color="auto" w:fill="auto"/>
        <w:tabs>
          <w:tab w:val="left" w:pos="993"/>
        </w:tabs>
        <w:spacing w:after="0" w:line="240" w:lineRule="auto"/>
        <w:ind w:firstLine="709"/>
        <w:jc w:val="both"/>
        <w:rPr>
          <w:sz w:val="28"/>
          <w:szCs w:val="28"/>
          <w:lang w:val="kk-KZ"/>
        </w:rPr>
      </w:pPr>
      <w:r w:rsidRPr="00B63103">
        <w:rPr>
          <w:sz w:val="28"/>
          <w:szCs w:val="28"/>
          <w:lang w:val="kk-KZ"/>
        </w:rPr>
        <w:t>Байланыс диаграммасы</w:t>
      </w:r>
      <w:r w:rsidR="000373C8" w:rsidRPr="00B63103">
        <w:rPr>
          <w:sz w:val="28"/>
          <w:szCs w:val="28"/>
          <w:lang w:val="kk-KZ"/>
        </w:rPr>
        <w:t xml:space="preserve"> (interrelasionship diagram)</w:t>
      </w:r>
      <w:r w:rsidR="00B63103">
        <w:rPr>
          <w:sz w:val="28"/>
          <w:szCs w:val="28"/>
          <w:lang w:val="kk-KZ"/>
        </w:rPr>
        <w:t>.</w:t>
      </w:r>
    </w:p>
    <w:p w14:paraId="574295B8" w14:textId="1811E0D8" w:rsidR="000373C8" w:rsidRPr="00B63103" w:rsidRDefault="00BB1B1D" w:rsidP="00B63103">
      <w:pPr>
        <w:pStyle w:val="260"/>
        <w:numPr>
          <w:ilvl w:val="0"/>
          <w:numId w:val="4"/>
        </w:numPr>
        <w:shd w:val="clear" w:color="auto" w:fill="auto"/>
        <w:tabs>
          <w:tab w:val="left" w:pos="993"/>
        </w:tabs>
        <w:spacing w:after="0" w:line="240" w:lineRule="auto"/>
        <w:ind w:firstLine="709"/>
        <w:jc w:val="both"/>
        <w:rPr>
          <w:sz w:val="28"/>
          <w:szCs w:val="28"/>
          <w:lang w:val="kk-KZ"/>
        </w:rPr>
      </w:pPr>
      <w:r w:rsidRPr="00B63103">
        <w:rPr>
          <w:sz w:val="28"/>
          <w:szCs w:val="28"/>
          <w:lang w:val="kk-KZ"/>
        </w:rPr>
        <w:t>Ағаш тәрізді диаграмма</w:t>
      </w:r>
      <w:r w:rsidR="000373C8" w:rsidRPr="00B63103">
        <w:rPr>
          <w:sz w:val="28"/>
          <w:szCs w:val="28"/>
          <w:lang w:val="kk-KZ"/>
        </w:rPr>
        <w:t xml:space="preserve"> (tree diagram)</w:t>
      </w:r>
      <w:r w:rsidR="00B63103">
        <w:rPr>
          <w:sz w:val="28"/>
          <w:szCs w:val="28"/>
          <w:lang w:val="kk-KZ"/>
        </w:rPr>
        <w:t>.</w:t>
      </w:r>
    </w:p>
    <w:p w14:paraId="30768A2A" w14:textId="00EB75EB" w:rsidR="000373C8" w:rsidRPr="00B63103" w:rsidRDefault="00BB1B1D" w:rsidP="00B63103">
      <w:pPr>
        <w:pStyle w:val="260"/>
        <w:numPr>
          <w:ilvl w:val="0"/>
          <w:numId w:val="4"/>
        </w:numPr>
        <w:shd w:val="clear" w:color="auto" w:fill="auto"/>
        <w:tabs>
          <w:tab w:val="left" w:pos="993"/>
        </w:tabs>
        <w:spacing w:after="0" w:line="240" w:lineRule="auto"/>
        <w:ind w:firstLine="709"/>
        <w:jc w:val="both"/>
        <w:rPr>
          <w:sz w:val="28"/>
          <w:szCs w:val="28"/>
          <w:lang w:val="kk-KZ"/>
        </w:rPr>
      </w:pPr>
      <w:r w:rsidRPr="00B63103">
        <w:rPr>
          <w:sz w:val="28"/>
          <w:szCs w:val="28"/>
          <w:lang w:val="kk-KZ"/>
        </w:rPr>
        <w:t>Матрицалық</w:t>
      </w:r>
      <w:r w:rsidR="000373C8" w:rsidRPr="00B63103">
        <w:rPr>
          <w:sz w:val="28"/>
          <w:szCs w:val="28"/>
          <w:lang w:val="kk-KZ"/>
        </w:rPr>
        <w:t xml:space="preserve"> диаграмма (matrix diagram)</w:t>
      </w:r>
      <w:r w:rsidR="00B63103">
        <w:rPr>
          <w:sz w:val="28"/>
          <w:szCs w:val="28"/>
          <w:lang w:val="kk-KZ"/>
        </w:rPr>
        <w:t>.</w:t>
      </w:r>
    </w:p>
    <w:p w14:paraId="4E9F2A53" w14:textId="64177BBB" w:rsidR="000373C8" w:rsidRPr="00B63103" w:rsidRDefault="00BB1B1D" w:rsidP="00B63103">
      <w:pPr>
        <w:pStyle w:val="260"/>
        <w:numPr>
          <w:ilvl w:val="0"/>
          <w:numId w:val="4"/>
        </w:numPr>
        <w:shd w:val="clear" w:color="auto" w:fill="auto"/>
        <w:tabs>
          <w:tab w:val="left" w:pos="993"/>
        </w:tabs>
        <w:spacing w:after="0" w:line="240" w:lineRule="auto"/>
        <w:ind w:firstLine="709"/>
        <w:jc w:val="both"/>
        <w:rPr>
          <w:sz w:val="28"/>
          <w:szCs w:val="28"/>
          <w:lang w:val="kk-KZ"/>
        </w:rPr>
      </w:pPr>
      <w:r w:rsidRPr="00B63103">
        <w:rPr>
          <w:sz w:val="28"/>
          <w:szCs w:val="28"/>
          <w:lang w:val="kk-KZ"/>
        </w:rPr>
        <w:t>Нұсқарлы диаграмма</w:t>
      </w:r>
      <w:r w:rsidR="000373C8" w:rsidRPr="00B63103">
        <w:rPr>
          <w:sz w:val="28"/>
          <w:szCs w:val="28"/>
          <w:lang w:val="kk-KZ"/>
        </w:rPr>
        <w:t xml:space="preserve"> (arrow diagramm)</w:t>
      </w:r>
      <w:r w:rsidR="00B63103">
        <w:rPr>
          <w:sz w:val="28"/>
          <w:szCs w:val="28"/>
          <w:lang w:val="kk-KZ"/>
        </w:rPr>
        <w:t>.</w:t>
      </w:r>
    </w:p>
    <w:p w14:paraId="4B278D6A" w14:textId="73F29A16" w:rsidR="000373C8" w:rsidRPr="00B63103" w:rsidRDefault="00BB1B1D" w:rsidP="00B63103">
      <w:pPr>
        <w:pStyle w:val="260"/>
        <w:numPr>
          <w:ilvl w:val="0"/>
          <w:numId w:val="4"/>
        </w:numPr>
        <w:shd w:val="clear" w:color="auto" w:fill="auto"/>
        <w:tabs>
          <w:tab w:val="left" w:pos="1004"/>
        </w:tabs>
        <w:spacing w:after="0" w:line="240" w:lineRule="auto"/>
        <w:ind w:firstLine="709"/>
        <w:jc w:val="both"/>
        <w:rPr>
          <w:sz w:val="28"/>
          <w:szCs w:val="28"/>
          <w:lang w:val="kk-KZ"/>
        </w:rPr>
      </w:pPr>
      <w:r w:rsidRPr="00B63103">
        <w:rPr>
          <w:sz w:val="28"/>
          <w:szCs w:val="28"/>
          <w:lang w:val="kk-KZ"/>
        </w:rPr>
        <w:t xml:space="preserve">Бағдарламаларды жүзеге асыру </w:t>
      </w:r>
      <w:r w:rsidR="009F6825" w:rsidRPr="00B63103">
        <w:rPr>
          <w:sz w:val="28"/>
          <w:szCs w:val="28"/>
          <w:lang w:val="kk-KZ"/>
        </w:rPr>
        <w:t>үдеріс</w:t>
      </w:r>
      <w:r w:rsidRPr="00B63103">
        <w:rPr>
          <w:sz w:val="28"/>
          <w:szCs w:val="28"/>
          <w:lang w:val="kk-KZ"/>
        </w:rPr>
        <w:t>інің диаграммасы</w:t>
      </w:r>
      <w:r w:rsidR="000373C8" w:rsidRPr="00B63103">
        <w:rPr>
          <w:sz w:val="28"/>
          <w:szCs w:val="28"/>
          <w:lang w:val="kk-KZ"/>
        </w:rPr>
        <w:t xml:space="preserve"> (Process Decision Program Chart)</w:t>
      </w:r>
      <w:r w:rsidR="00B63103">
        <w:rPr>
          <w:sz w:val="28"/>
          <w:szCs w:val="28"/>
          <w:lang w:val="kk-KZ"/>
        </w:rPr>
        <w:t>.</w:t>
      </w:r>
    </w:p>
    <w:p w14:paraId="4768FE7D" w14:textId="3D0E2B8A" w:rsidR="000373C8" w:rsidRPr="00B63103" w:rsidRDefault="004E52D8" w:rsidP="00B63103">
      <w:pPr>
        <w:pStyle w:val="260"/>
        <w:numPr>
          <w:ilvl w:val="0"/>
          <w:numId w:val="4"/>
        </w:numPr>
        <w:shd w:val="clear" w:color="auto" w:fill="auto"/>
        <w:tabs>
          <w:tab w:val="left" w:pos="993"/>
        </w:tabs>
        <w:spacing w:after="0" w:line="240" w:lineRule="auto"/>
        <w:ind w:firstLine="709"/>
        <w:jc w:val="both"/>
        <w:rPr>
          <w:sz w:val="28"/>
          <w:szCs w:val="28"/>
          <w:lang w:val="kk-KZ"/>
        </w:rPr>
      </w:pPr>
      <w:r w:rsidRPr="00B63103">
        <w:rPr>
          <w:sz w:val="28"/>
          <w:szCs w:val="28"/>
          <w:lang w:val="kk-KZ"/>
        </w:rPr>
        <w:t>Матрицалық деректерді талдау</w:t>
      </w:r>
      <w:r w:rsidR="000373C8" w:rsidRPr="00B63103">
        <w:rPr>
          <w:sz w:val="28"/>
          <w:szCs w:val="28"/>
          <w:lang w:val="kk-KZ"/>
        </w:rPr>
        <w:t xml:space="preserve"> (matrix data analysis)</w:t>
      </w:r>
      <w:r w:rsidR="00B63103">
        <w:rPr>
          <w:sz w:val="28"/>
          <w:szCs w:val="28"/>
          <w:lang w:val="kk-KZ"/>
        </w:rPr>
        <w:t>.</w:t>
      </w:r>
    </w:p>
    <w:p w14:paraId="30A49D24" w14:textId="0FD3E643" w:rsidR="004E52D8" w:rsidRPr="00B63103" w:rsidRDefault="004E52D8" w:rsidP="00B63103">
      <w:pPr>
        <w:pStyle w:val="260"/>
        <w:spacing w:after="0" w:line="240" w:lineRule="auto"/>
        <w:ind w:firstLine="709"/>
        <w:jc w:val="both"/>
        <w:rPr>
          <w:sz w:val="28"/>
          <w:szCs w:val="28"/>
          <w:lang w:val="kk-KZ"/>
        </w:rPr>
      </w:pPr>
      <w:r w:rsidRPr="00B63103">
        <w:rPr>
          <w:sz w:val="28"/>
          <w:szCs w:val="28"/>
          <w:lang w:val="kk-KZ"/>
        </w:rPr>
        <w:t xml:space="preserve">Сапаны басқарудың құралдарының бірі статистикалық құралдарды пайдалана отырып, </w:t>
      </w:r>
      <w:r w:rsidR="009F6825" w:rsidRPr="00B63103">
        <w:rPr>
          <w:sz w:val="28"/>
          <w:szCs w:val="28"/>
          <w:lang w:val="kk-KZ"/>
        </w:rPr>
        <w:t>үдеріс</w:t>
      </w:r>
      <w:r w:rsidRPr="00B63103">
        <w:rPr>
          <w:sz w:val="28"/>
          <w:szCs w:val="28"/>
          <w:lang w:val="kk-KZ"/>
        </w:rPr>
        <w:t>ті ұзақ мерзімді бақылау және зерттеу болып табылады. Бұл жаппай өндіріс сатыларында өндірілетін өнімнің сапасын арттыруға мүмкіндік береді.</w:t>
      </w:r>
    </w:p>
    <w:p w14:paraId="362D28BF" w14:textId="44C77BEA" w:rsidR="004E52D8" w:rsidRPr="00B63103" w:rsidRDefault="00360A18" w:rsidP="00B63103">
      <w:pPr>
        <w:pStyle w:val="260"/>
        <w:spacing w:after="0" w:line="240" w:lineRule="auto"/>
        <w:ind w:firstLine="709"/>
        <w:jc w:val="both"/>
        <w:rPr>
          <w:sz w:val="28"/>
          <w:szCs w:val="28"/>
          <w:lang w:val="kk-KZ"/>
        </w:rPr>
      </w:pPr>
      <w:r>
        <w:rPr>
          <w:sz w:val="28"/>
          <w:szCs w:val="28"/>
          <w:lang w:val="kk-KZ"/>
        </w:rPr>
        <w:t xml:space="preserve">Гистограмма </w:t>
      </w:r>
      <w:r w:rsidR="004E52D8" w:rsidRPr="00B63103">
        <w:rPr>
          <w:sz w:val="28"/>
          <w:szCs w:val="28"/>
          <w:lang w:val="kk-KZ"/>
        </w:rPr>
        <w:t xml:space="preserve">деректердің шашырау шамасының таралу заңын визуалды түрде бағалауға және өндіріс </w:t>
      </w:r>
      <w:r w:rsidR="009F6825" w:rsidRPr="00B63103">
        <w:rPr>
          <w:sz w:val="28"/>
          <w:szCs w:val="28"/>
          <w:lang w:val="kk-KZ"/>
        </w:rPr>
        <w:t>үдеріс</w:t>
      </w:r>
      <w:r w:rsidR="004E52D8" w:rsidRPr="00B63103">
        <w:rPr>
          <w:sz w:val="28"/>
          <w:szCs w:val="28"/>
          <w:lang w:val="kk-KZ"/>
        </w:rPr>
        <w:t>ін жақсарту үшін ең алдымен неге назар аудару керектігін шешуге мүмкіндік береді. Сапа көрсеткіштерін жүйелеп, олар үшін құрастырылған гистограмманы талдағаннан кейін сапа көрсеткіштерін нормативтермен салыстыру жүргізіледі, бұл нақты ақпарат алуға мүмкіндік береді</w:t>
      </w:r>
      <w:r w:rsidR="003A35AA">
        <w:rPr>
          <w:sz w:val="28"/>
          <w:szCs w:val="28"/>
          <w:lang w:val="kk-KZ"/>
        </w:rPr>
        <w:t xml:space="preserve"> </w:t>
      </w:r>
      <w:r>
        <w:rPr>
          <w:sz w:val="28"/>
          <w:szCs w:val="28"/>
          <w:lang w:val="kk-KZ"/>
        </w:rPr>
        <w:t>[6</w:t>
      </w:r>
      <w:r w:rsidR="00632B45">
        <w:rPr>
          <w:sz w:val="28"/>
          <w:szCs w:val="28"/>
          <w:lang w:val="kk-KZ"/>
        </w:rPr>
        <w:t>6</w:t>
      </w:r>
      <w:r w:rsidRPr="00B63103">
        <w:rPr>
          <w:sz w:val="28"/>
          <w:szCs w:val="28"/>
          <w:lang w:val="kk-KZ"/>
        </w:rPr>
        <w:t>]</w:t>
      </w:r>
      <w:r w:rsidR="004E52D8" w:rsidRPr="00B63103">
        <w:rPr>
          <w:sz w:val="28"/>
          <w:szCs w:val="28"/>
          <w:lang w:val="kk-KZ"/>
        </w:rPr>
        <w:t>.</w:t>
      </w:r>
    </w:p>
    <w:p w14:paraId="4640F551" w14:textId="02A81D0B" w:rsidR="004E52D8" w:rsidRPr="00B63103" w:rsidRDefault="004E52D8" w:rsidP="00B63103">
      <w:pPr>
        <w:pStyle w:val="260"/>
        <w:shd w:val="clear" w:color="auto" w:fill="auto"/>
        <w:spacing w:after="0" w:line="240" w:lineRule="auto"/>
        <w:ind w:firstLine="709"/>
        <w:jc w:val="both"/>
        <w:rPr>
          <w:sz w:val="28"/>
          <w:szCs w:val="28"/>
          <w:lang w:val="kk-KZ"/>
        </w:rPr>
      </w:pPr>
      <w:r w:rsidRPr="00B63103">
        <w:rPr>
          <w:sz w:val="28"/>
          <w:szCs w:val="28"/>
          <w:lang w:val="kk-KZ"/>
        </w:rPr>
        <w:t>Қажет болған жағдайда, бақыланатын деректердің өзгеру барысын бейнелеудің ең қарапайым тәсілі уақыттық қатарларды пайдалану болып табылады. Уақыт қатарлары статистикалық деректерді қарау кезінде өте тиімді.</w:t>
      </w:r>
    </w:p>
    <w:p w14:paraId="778BE0C7" w14:textId="7771D71E" w:rsidR="000373C8" w:rsidRPr="00B63103" w:rsidRDefault="00A000EE" w:rsidP="00B63103">
      <w:pPr>
        <w:pStyle w:val="260"/>
        <w:shd w:val="clear" w:color="auto" w:fill="auto"/>
        <w:spacing w:after="0" w:line="240" w:lineRule="auto"/>
        <w:ind w:firstLine="709"/>
        <w:jc w:val="both"/>
        <w:rPr>
          <w:sz w:val="28"/>
          <w:szCs w:val="28"/>
          <w:lang w:val="kk-KZ"/>
        </w:rPr>
      </w:pPr>
      <w:r w:rsidRPr="00B63103">
        <w:rPr>
          <w:sz w:val="28"/>
          <w:szCs w:val="28"/>
          <w:lang w:val="kk-KZ"/>
        </w:rPr>
        <w:t>Үдері</w:t>
      </w:r>
      <w:r w:rsidR="004E52D8" w:rsidRPr="00B63103">
        <w:rPr>
          <w:sz w:val="28"/>
          <w:szCs w:val="28"/>
          <w:lang w:val="kk-KZ"/>
        </w:rPr>
        <w:t xml:space="preserve">стің өзгергіштігін анықтау үшін, түзетуші және ескертуші шараларды әзірлеу қажет болған жағдайда бақылау карталары қолданылады. </w:t>
      </w:r>
      <w:r w:rsidR="004E52D8" w:rsidRPr="00B63103">
        <w:rPr>
          <w:sz w:val="28"/>
          <w:szCs w:val="28"/>
          <w:lang w:val="kk-KZ"/>
        </w:rPr>
        <w:lastRenderedPageBreak/>
        <w:t xml:space="preserve">Бақылау карталарына өндірістік </w:t>
      </w:r>
      <w:r w:rsidRPr="00B63103">
        <w:rPr>
          <w:sz w:val="28"/>
          <w:szCs w:val="28"/>
          <w:lang w:val="kk-KZ"/>
        </w:rPr>
        <w:t>үдері</w:t>
      </w:r>
      <w:r w:rsidR="004E52D8" w:rsidRPr="00B63103">
        <w:rPr>
          <w:sz w:val="28"/>
          <w:szCs w:val="28"/>
          <w:lang w:val="kk-KZ"/>
        </w:rPr>
        <w:t>с барысында алынған деректер нүктелер немесе графиктер түрінде уақыт бойынша келіп түсуіне қарай енгізіледі. Олар өндірістің тұрақтылық деңгейін бақылауға мүмкіндік береді</w:t>
      </w:r>
      <w:r w:rsidR="000373C8" w:rsidRPr="00B63103">
        <w:rPr>
          <w:sz w:val="28"/>
          <w:szCs w:val="28"/>
          <w:lang w:val="kk-KZ"/>
        </w:rPr>
        <w:t>.</w:t>
      </w:r>
    </w:p>
    <w:p w14:paraId="563A9243" w14:textId="77777777" w:rsidR="0005467E" w:rsidRPr="00B63103" w:rsidRDefault="0005467E" w:rsidP="00B63103">
      <w:pPr>
        <w:pStyle w:val="63"/>
        <w:keepNext/>
        <w:keepLines/>
        <w:shd w:val="clear" w:color="auto" w:fill="auto"/>
        <w:spacing w:after="0" w:line="240" w:lineRule="auto"/>
        <w:ind w:firstLine="709"/>
        <w:rPr>
          <w:sz w:val="28"/>
          <w:szCs w:val="28"/>
          <w:lang w:val="kk-KZ"/>
        </w:rPr>
      </w:pPr>
      <w:bookmarkStart w:id="14" w:name="bookmark26"/>
    </w:p>
    <w:p w14:paraId="4C3B3B30" w14:textId="63A91609" w:rsidR="000373C8" w:rsidRPr="00632B45" w:rsidRDefault="000373C8" w:rsidP="00B63103">
      <w:pPr>
        <w:pStyle w:val="63"/>
        <w:keepNext/>
        <w:keepLines/>
        <w:shd w:val="clear" w:color="auto" w:fill="auto"/>
        <w:spacing w:after="0" w:line="240" w:lineRule="auto"/>
        <w:ind w:firstLine="709"/>
        <w:rPr>
          <w:sz w:val="28"/>
          <w:szCs w:val="28"/>
          <w:lang w:val="kk-KZ"/>
        </w:rPr>
      </w:pPr>
      <w:r w:rsidRPr="00632B45">
        <w:rPr>
          <w:sz w:val="28"/>
          <w:szCs w:val="28"/>
          <w:lang w:val="kk-KZ"/>
        </w:rPr>
        <w:t>1.</w:t>
      </w:r>
      <w:r w:rsidR="001F35B5" w:rsidRPr="00632B45">
        <w:rPr>
          <w:sz w:val="28"/>
          <w:szCs w:val="28"/>
          <w:lang w:val="kk-KZ"/>
        </w:rPr>
        <w:t>7</w:t>
      </w:r>
      <w:r w:rsidRPr="00632B45">
        <w:rPr>
          <w:sz w:val="28"/>
          <w:szCs w:val="28"/>
          <w:lang w:val="kk-KZ"/>
        </w:rPr>
        <w:t xml:space="preserve">.1 </w:t>
      </w:r>
      <w:r w:rsidR="004E52D8" w:rsidRPr="00632B45">
        <w:rPr>
          <w:sz w:val="28"/>
          <w:szCs w:val="28"/>
          <w:lang w:val="kk-KZ"/>
        </w:rPr>
        <w:t xml:space="preserve">Әлсіз жақтарды және олардың әсерін талдау </w:t>
      </w:r>
      <w:r w:rsidRPr="00632B45">
        <w:rPr>
          <w:sz w:val="28"/>
          <w:szCs w:val="28"/>
          <w:lang w:val="kk-KZ"/>
        </w:rPr>
        <w:t>(</w:t>
      </w:r>
      <w:r w:rsidR="0005467E" w:rsidRPr="00632B45">
        <w:rPr>
          <w:sz w:val="28"/>
          <w:szCs w:val="28"/>
          <w:lang w:val="kk-KZ"/>
        </w:rPr>
        <w:t>F</w:t>
      </w:r>
      <w:r w:rsidRPr="00632B45">
        <w:rPr>
          <w:sz w:val="28"/>
          <w:szCs w:val="28"/>
          <w:lang w:val="kk-KZ"/>
        </w:rPr>
        <w:t>МЕА)</w:t>
      </w:r>
      <w:bookmarkEnd w:id="14"/>
    </w:p>
    <w:p w14:paraId="6815168C" w14:textId="6D604957" w:rsidR="004E52D8" w:rsidRPr="00B63103" w:rsidRDefault="004E52D8" w:rsidP="00B63103">
      <w:pPr>
        <w:pStyle w:val="260"/>
        <w:spacing w:after="0" w:line="240" w:lineRule="auto"/>
        <w:ind w:firstLine="709"/>
        <w:jc w:val="both"/>
        <w:rPr>
          <w:sz w:val="28"/>
          <w:szCs w:val="28"/>
          <w:lang w:val="kk-KZ"/>
        </w:rPr>
      </w:pPr>
      <w:r w:rsidRPr="00B63103">
        <w:rPr>
          <w:sz w:val="28"/>
          <w:szCs w:val="28"/>
          <w:lang w:val="kk-KZ"/>
        </w:rPr>
        <w:t>Зерттеушілердің деректері бойынша, дайын өнімді өндіру және пайдалану барысында анықталған барлық сәйкессіздіктердің шамамен 80%-ы өнім тұжырымдамасын әзірлеу, оның өндірісін әзірлеу және дайындау үдерістерінің сапасының жеткіліксіздігіне байланысты. Өнімнің жарамдылық мерзімі ішінде орын алатын барлық ақаулардың шамамен 60%-ы қате, асығыс және жет</w:t>
      </w:r>
      <w:r w:rsidR="00360A18">
        <w:rPr>
          <w:sz w:val="28"/>
          <w:szCs w:val="28"/>
          <w:lang w:val="kk-KZ"/>
        </w:rPr>
        <w:t>ілмеген әзірлеуге байланысты [</w:t>
      </w:r>
      <w:r w:rsidR="00632B45">
        <w:rPr>
          <w:sz w:val="28"/>
          <w:szCs w:val="28"/>
          <w:lang w:val="kk-KZ"/>
        </w:rPr>
        <w:t>67</w:t>
      </w:r>
      <w:r w:rsidRPr="00B63103">
        <w:rPr>
          <w:sz w:val="28"/>
          <w:szCs w:val="28"/>
          <w:lang w:val="kk-KZ"/>
        </w:rPr>
        <w:t>].</w:t>
      </w:r>
    </w:p>
    <w:p w14:paraId="6BE65192" w14:textId="4297874B" w:rsidR="004E52D8" w:rsidRPr="00B63103" w:rsidRDefault="004E52D8" w:rsidP="00B63103">
      <w:pPr>
        <w:pStyle w:val="260"/>
        <w:shd w:val="clear" w:color="auto" w:fill="auto"/>
        <w:spacing w:after="0" w:line="240" w:lineRule="auto"/>
        <w:ind w:firstLine="709"/>
        <w:jc w:val="both"/>
        <w:rPr>
          <w:sz w:val="28"/>
          <w:szCs w:val="28"/>
          <w:lang w:val="kk-KZ"/>
        </w:rPr>
      </w:pPr>
      <w:r w:rsidRPr="00B63103">
        <w:rPr>
          <w:sz w:val="28"/>
          <w:szCs w:val="28"/>
          <w:lang w:val="kk-KZ"/>
        </w:rPr>
        <w:t xml:space="preserve">Динамикалық нарық пен </w:t>
      </w:r>
      <w:r w:rsidR="00990077" w:rsidRPr="00B63103">
        <w:rPr>
          <w:sz w:val="28"/>
          <w:szCs w:val="28"/>
          <w:lang w:val="kk-KZ"/>
        </w:rPr>
        <w:t>өндірілетін үлгілердің</w:t>
      </w:r>
      <w:r w:rsidRPr="00B63103">
        <w:rPr>
          <w:sz w:val="28"/>
          <w:szCs w:val="28"/>
          <w:lang w:val="kk-KZ"/>
        </w:rPr>
        <w:t xml:space="preserve"> жиі өзгеруімен </w:t>
      </w:r>
      <w:r w:rsidR="00990077" w:rsidRPr="00B63103">
        <w:rPr>
          <w:sz w:val="28"/>
          <w:szCs w:val="28"/>
          <w:lang w:val="kk-KZ"/>
        </w:rPr>
        <w:t xml:space="preserve">өнімді </w:t>
      </w:r>
      <w:r w:rsidRPr="00B63103">
        <w:rPr>
          <w:sz w:val="28"/>
          <w:szCs w:val="28"/>
          <w:lang w:val="kk-KZ"/>
        </w:rPr>
        <w:t xml:space="preserve">жоспарлау және әзірлеу кезеңдерінде сапаны қамтамасыз ету өте маңызды болады. Өндірілетін өнімнің сапасын арттыру үшін азық-түлік тізбегіндегі барлық ықтимал тәуекелдер мен әлсіз жақтарды анықтау, өндіріс кезінде туындайтын тәуекелдер мүмкіндігін және олардың салдарын, яғни олардың тұтынушы/сатып алушы немесе </w:t>
      </w:r>
      <w:r w:rsidR="00990077" w:rsidRPr="00B63103">
        <w:rPr>
          <w:sz w:val="28"/>
          <w:szCs w:val="28"/>
          <w:lang w:val="kk-KZ"/>
        </w:rPr>
        <w:t xml:space="preserve">өндірістік үдерістің </w:t>
      </w:r>
      <w:r w:rsidRPr="00B63103">
        <w:rPr>
          <w:sz w:val="28"/>
          <w:szCs w:val="28"/>
          <w:lang w:val="kk-KZ"/>
        </w:rPr>
        <w:t>кейінгі кезеңдері</w:t>
      </w:r>
      <w:r w:rsidR="00990077" w:rsidRPr="00B63103">
        <w:rPr>
          <w:sz w:val="28"/>
          <w:szCs w:val="28"/>
          <w:lang w:val="kk-KZ"/>
        </w:rPr>
        <w:t xml:space="preserve"> үшін маңыздылығын ескеру қажет</w:t>
      </w:r>
      <w:r w:rsidRPr="00B63103">
        <w:rPr>
          <w:sz w:val="28"/>
          <w:szCs w:val="28"/>
          <w:lang w:val="kk-KZ"/>
        </w:rPr>
        <w:t>.</w:t>
      </w:r>
    </w:p>
    <w:p w14:paraId="374D6E08" w14:textId="77777777" w:rsidR="00972416" w:rsidRDefault="00990077" w:rsidP="00B63103">
      <w:pPr>
        <w:pStyle w:val="260"/>
        <w:spacing w:after="0" w:line="240" w:lineRule="auto"/>
        <w:ind w:firstLine="709"/>
        <w:jc w:val="both"/>
        <w:rPr>
          <w:sz w:val="28"/>
          <w:szCs w:val="28"/>
          <w:lang w:val="kk-KZ"/>
        </w:rPr>
      </w:pPr>
      <w:r w:rsidRPr="00B63103">
        <w:rPr>
          <w:sz w:val="28"/>
          <w:szCs w:val="28"/>
          <w:lang w:val="kk-KZ"/>
        </w:rPr>
        <w:t>Сапаның барлық ықтимал ысыраптарын және олардың салдарын алдын ала талдау мақсатында FMEA құжаттары (Failure Mode and Effects Analysis – әлсіз жақтарды және олардың әсерлерін талдау) әзірленуде. FMEA - бұл өнім сапасын басқару мақсатында ең маңызды қадамдарды талда</w:t>
      </w:r>
      <w:r w:rsidR="00360A18">
        <w:rPr>
          <w:sz w:val="28"/>
          <w:szCs w:val="28"/>
          <w:lang w:val="kk-KZ"/>
        </w:rPr>
        <w:t>у және анықтау әдістемесі [</w:t>
      </w:r>
      <w:r w:rsidR="00972416">
        <w:rPr>
          <w:sz w:val="28"/>
          <w:szCs w:val="28"/>
          <w:lang w:val="kk-KZ"/>
        </w:rPr>
        <w:t>67, с. 39</w:t>
      </w:r>
      <w:r w:rsidRPr="00B63103">
        <w:rPr>
          <w:sz w:val="28"/>
          <w:szCs w:val="28"/>
          <w:lang w:val="kk-KZ"/>
        </w:rPr>
        <w:t>].</w:t>
      </w:r>
    </w:p>
    <w:p w14:paraId="560CBE6A" w14:textId="3082F88E" w:rsidR="00990077" w:rsidRPr="00B63103" w:rsidRDefault="00990077" w:rsidP="00B63103">
      <w:pPr>
        <w:pStyle w:val="260"/>
        <w:spacing w:after="0" w:line="240" w:lineRule="auto"/>
        <w:ind w:firstLine="709"/>
        <w:jc w:val="both"/>
        <w:rPr>
          <w:sz w:val="28"/>
          <w:szCs w:val="28"/>
          <w:lang w:val="kk-KZ"/>
        </w:rPr>
      </w:pPr>
      <w:r w:rsidRPr="00B63103">
        <w:rPr>
          <w:sz w:val="28"/>
          <w:szCs w:val="28"/>
          <w:lang w:val="kk-KZ"/>
        </w:rPr>
        <w:t>Ол өндірістік циклдардың жұмыс өнімділігін жақсартады және тәуекелдердің ж</w:t>
      </w:r>
      <w:r w:rsidR="00FD4F62" w:rsidRPr="00B63103">
        <w:rPr>
          <w:sz w:val="28"/>
          <w:szCs w:val="28"/>
          <w:lang w:val="kk-KZ"/>
        </w:rPr>
        <w:t>алпы деңгейін төмендетеді</w:t>
      </w:r>
      <w:r w:rsidRPr="00B63103">
        <w:rPr>
          <w:sz w:val="28"/>
          <w:szCs w:val="28"/>
          <w:lang w:val="kk-KZ"/>
        </w:rPr>
        <w:t>.</w:t>
      </w:r>
    </w:p>
    <w:p w14:paraId="41F1DA40" w14:textId="77777777" w:rsidR="00990077" w:rsidRPr="00B63103" w:rsidRDefault="00990077" w:rsidP="00B63103">
      <w:pPr>
        <w:pStyle w:val="260"/>
        <w:spacing w:after="0" w:line="240" w:lineRule="auto"/>
        <w:ind w:firstLine="709"/>
        <w:jc w:val="both"/>
        <w:rPr>
          <w:sz w:val="28"/>
          <w:szCs w:val="28"/>
          <w:lang w:val="kk-KZ"/>
        </w:rPr>
      </w:pPr>
      <w:r w:rsidRPr="00B63103">
        <w:rPr>
          <w:sz w:val="28"/>
          <w:szCs w:val="28"/>
          <w:lang w:val="kk-KZ"/>
        </w:rPr>
        <w:t>FMEA көптеген түрлері бар, соның ішінде:</w:t>
      </w:r>
    </w:p>
    <w:p w14:paraId="1DC8F017" w14:textId="7923A809"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Concept – тұжырымдамалық ұсыныс FMEA</w:t>
      </w:r>
      <w:r w:rsidR="001C34FA">
        <w:rPr>
          <w:sz w:val="28"/>
          <w:szCs w:val="28"/>
          <w:lang w:val="kk-KZ"/>
        </w:rPr>
        <w:t>.</w:t>
      </w:r>
      <w:r w:rsidRPr="00B63103">
        <w:rPr>
          <w:sz w:val="28"/>
          <w:szCs w:val="28"/>
          <w:lang w:val="kk-KZ"/>
        </w:rPr>
        <w:t xml:space="preserve"> </w:t>
      </w:r>
    </w:p>
    <w:p w14:paraId="40AF741A" w14:textId="67F25D6C"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Design – құрылымның FMEA</w:t>
      </w:r>
      <w:r w:rsidR="001C34FA">
        <w:rPr>
          <w:sz w:val="28"/>
          <w:szCs w:val="28"/>
          <w:lang w:val="kk-KZ"/>
        </w:rPr>
        <w:t>.</w:t>
      </w:r>
      <w:r w:rsidRPr="00B63103">
        <w:rPr>
          <w:sz w:val="28"/>
          <w:szCs w:val="28"/>
          <w:lang w:val="kk-KZ"/>
        </w:rPr>
        <w:t xml:space="preserve"> </w:t>
      </w:r>
    </w:p>
    <w:p w14:paraId="2605E9CE" w14:textId="57F6F7B0"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System – жүйенің FMEA</w:t>
      </w:r>
      <w:r w:rsidR="001C34FA">
        <w:rPr>
          <w:sz w:val="28"/>
          <w:szCs w:val="28"/>
          <w:lang w:val="kk-KZ"/>
        </w:rPr>
        <w:t>.</w:t>
      </w:r>
      <w:r w:rsidRPr="00B63103">
        <w:rPr>
          <w:sz w:val="28"/>
          <w:szCs w:val="28"/>
          <w:lang w:val="kk-KZ"/>
        </w:rPr>
        <w:t xml:space="preserve"> </w:t>
      </w:r>
    </w:p>
    <w:p w14:paraId="4BE74DF1" w14:textId="3888F3A7"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Process – өндірістік үдерістің FMEA</w:t>
      </w:r>
      <w:r w:rsidR="001C34FA">
        <w:rPr>
          <w:sz w:val="28"/>
          <w:szCs w:val="28"/>
          <w:lang w:val="kk-KZ"/>
        </w:rPr>
        <w:t>.</w:t>
      </w:r>
      <w:r w:rsidRPr="00B63103">
        <w:rPr>
          <w:sz w:val="28"/>
          <w:szCs w:val="28"/>
          <w:lang w:val="kk-KZ"/>
        </w:rPr>
        <w:t xml:space="preserve"> </w:t>
      </w:r>
    </w:p>
    <w:p w14:paraId="03A5E2AF" w14:textId="78F829E7"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Product – өнімнің FMEA</w:t>
      </w:r>
      <w:r w:rsidR="001C34FA">
        <w:rPr>
          <w:sz w:val="28"/>
          <w:szCs w:val="28"/>
          <w:lang w:val="kk-KZ"/>
        </w:rPr>
        <w:t>.</w:t>
      </w:r>
      <w:r w:rsidRPr="00B63103">
        <w:rPr>
          <w:sz w:val="28"/>
          <w:szCs w:val="28"/>
          <w:lang w:val="kk-KZ"/>
        </w:rPr>
        <w:t xml:space="preserve"> </w:t>
      </w:r>
    </w:p>
    <w:p w14:paraId="0DF5F5AC" w14:textId="636C73C2"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Service – сервистік қызмет көрсетудің FMEA</w:t>
      </w:r>
      <w:r w:rsidR="001C34FA">
        <w:rPr>
          <w:sz w:val="28"/>
          <w:szCs w:val="28"/>
          <w:lang w:val="kk-KZ"/>
        </w:rPr>
        <w:t>.</w:t>
      </w:r>
      <w:r w:rsidRPr="00B63103">
        <w:rPr>
          <w:sz w:val="28"/>
          <w:szCs w:val="28"/>
          <w:lang w:val="kk-KZ"/>
        </w:rPr>
        <w:t xml:space="preserve"> </w:t>
      </w:r>
    </w:p>
    <w:p w14:paraId="2FDE6D66" w14:textId="52A1C872"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Software – бағдарламалық жасақтаманың FMEA</w:t>
      </w:r>
      <w:r w:rsidR="001C34FA">
        <w:rPr>
          <w:sz w:val="28"/>
          <w:szCs w:val="28"/>
          <w:lang w:val="kk-KZ"/>
        </w:rPr>
        <w:t>.</w:t>
      </w:r>
      <w:r w:rsidRPr="00B63103">
        <w:rPr>
          <w:sz w:val="28"/>
          <w:szCs w:val="28"/>
          <w:lang w:val="kk-KZ"/>
        </w:rPr>
        <w:t xml:space="preserve"> </w:t>
      </w:r>
    </w:p>
    <w:p w14:paraId="4A2E1619" w14:textId="518ECFBF"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 xml:space="preserve">FMEA әдістемесінің мәні жүйенің (үдерістің немесе өнімнің) барлық ықтимал тәуекелдерін немесе сәйкессіздіктерін анықтау болып табылады. Бұл </w:t>
      </w:r>
      <w:r w:rsidR="009F6825" w:rsidRPr="00B63103">
        <w:rPr>
          <w:sz w:val="28"/>
          <w:szCs w:val="28"/>
          <w:lang w:val="kk-KZ"/>
        </w:rPr>
        <w:t>үдеріс</w:t>
      </w:r>
      <w:r w:rsidRPr="00B63103">
        <w:rPr>
          <w:sz w:val="28"/>
          <w:szCs w:val="28"/>
          <w:lang w:val="kk-KZ"/>
        </w:rPr>
        <w:t xml:space="preserve"> оның кейінгі талдауымен және кейінгі сандық бағасымен (Тәуекелдің шекті саны есептеледі, бұдан әрі ТШС деп аталады) барлық ықтимал сәтсіздіктердің тізімін құрастыруға негізделген [6</w:t>
      </w:r>
      <w:r w:rsidR="00972416">
        <w:rPr>
          <w:sz w:val="28"/>
          <w:szCs w:val="28"/>
          <w:lang w:val="kk-KZ"/>
        </w:rPr>
        <w:t>5, с. 3-153; 66, с. 3-85</w:t>
      </w:r>
      <w:r w:rsidRPr="00B63103">
        <w:rPr>
          <w:sz w:val="28"/>
          <w:szCs w:val="28"/>
          <w:lang w:val="kk-KZ"/>
        </w:rPr>
        <w:t>].</w:t>
      </w:r>
    </w:p>
    <w:p w14:paraId="3A2CF5B4" w14:textId="7493F0FF"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Codex Alimentarius Комиссиясының анықтамасына сәйкес тәуекелдерді талдау – бұл тамақ өнімдерінен болатын қауіпті қоздырғыштардың әсерімен байланысты денсаулық үшін белгілі немесе әлеуетті зиянды әсерлерді ғылыми бағалау. Үдеріс төрт кезеңнен тұрады: қауіпті сәйкестендіру, қауіптің сипаттамасы, әсерін бағалау және тәуекелдің сипаттамасы. Тәуекелді бағалау негізінен соңғы өнімнің қауіпсіздігін қамтамасыз етуге және тұтынушыны қорғауға бағыттылған [6</w:t>
      </w:r>
      <w:r w:rsidR="00972416">
        <w:rPr>
          <w:sz w:val="28"/>
          <w:szCs w:val="28"/>
          <w:lang w:val="kk-KZ"/>
        </w:rPr>
        <w:t>2, р. 813-120</w:t>
      </w:r>
      <w:r w:rsidRPr="00B63103">
        <w:rPr>
          <w:sz w:val="28"/>
          <w:szCs w:val="28"/>
          <w:lang w:val="kk-KZ"/>
        </w:rPr>
        <w:t>].</w:t>
      </w:r>
    </w:p>
    <w:p w14:paraId="7D053694" w14:textId="6D0E06E3" w:rsidR="00990077" w:rsidRPr="00B63103" w:rsidRDefault="00990077" w:rsidP="00B63103">
      <w:pPr>
        <w:pStyle w:val="260"/>
        <w:spacing w:after="0" w:line="240" w:lineRule="auto"/>
        <w:ind w:firstLine="709"/>
        <w:jc w:val="both"/>
        <w:rPr>
          <w:sz w:val="28"/>
          <w:szCs w:val="28"/>
          <w:lang w:val="kk-KZ"/>
        </w:rPr>
      </w:pPr>
      <w:r w:rsidRPr="00B63103">
        <w:rPr>
          <w:sz w:val="28"/>
          <w:szCs w:val="28"/>
          <w:lang w:val="kk-KZ"/>
        </w:rPr>
        <w:lastRenderedPageBreak/>
        <w:t xml:space="preserve">ТШС 0-ден 1000-ға дейінгі мәндерді қабылдай алады және әдетте белгіленген сыни мәнмен салыстырылады. Егер алынған </w:t>
      </w:r>
      <w:r w:rsidR="00AF5D3F" w:rsidRPr="00B63103">
        <w:rPr>
          <w:sz w:val="28"/>
          <w:szCs w:val="28"/>
          <w:lang w:val="kk-KZ"/>
        </w:rPr>
        <w:t>ТШС</w:t>
      </w:r>
      <w:r w:rsidRPr="00B63103">
        <w:rPr>
          <w:sz w:val="28"/>
          <w:szCs w:val="28"/>
          <w:lang w:val="kk-KZ"/>
        </w:rPr>
        <w:t xml:space="preserve"> </w:t>
      </w:r>
      <w:r w:rsidR="00AF5D3F" w:rsidRPr="00B63103">
        <w:rPr>
          <w:sz w:val="28"/>
          <w:szCs w:val="28"/>
          <w:lang w:val="kk-KZ"/>
        </w:rPr>
        <w:t>сыни</w:t>
      </w:r>
      <w:r w:rsidRPr="00B63103">
        <w:rPr>
          <w:sz w:val="28"/>
          <w:szCs w:val="28"/>
          <w:lang w:val="kk-KZ"/>
        </w:rPr>
        <w:t xml:space="preserve"> </w:t>
      </w:r>
      <w:r w:rsidR="00AF5D3F" w:rsidRPr="00B63103">
        <w:rPr>
          <w:sz w:val="28"/>
          <w:szCs w:val="28"/>
          <w:lang w:val="kk-KZ"/>
        </w:rPr>
        <w:t>ТШС-ның</w:t>
      </w:r>
      <w:r w:rsidRPr="00B63103">
        <w:rPr>
          <w:sz w:val="28"/>
          <w:szCs w:val="28"/>
          <w:lang w:val="kk-KZ"/>
        </w:rPr>
        <w:t xml:space="preserve"> мәнінен үлкен болса, жүйені немесе </w:t>
      </w:r>
      <w:r w:rsidR="00AF5D3F" w:rsidRPr="00B63103">
        <w:rPr>
          <w:sz w:val="28"/>
          <w:szCs w:val="28"/>
          <w:lang w:val="kk-KZ"/>
        </w:rPr>
        <w:t>үдерісті</w:t>
      </w:r>
      <w:r w:rsidRPr="00B63103">
        <w:rPr>
          <w:sz w:val="28"/>
          <w:szCs w:val="28"/>
          <w:lang w:val="kk-KZ"/>
        </w:rPr>
        <w:t xml:space="preserve"> жақсарту қажет. Көбінесе қабылданған шаралар </w:t>
      </w:r>
      <w:r w:rsidR="00AF5D3F" w:rsidRPr="00B63103">
        <w:rPr>
          <w:sz w:val="28"/>
          <w:szCs w:val="28"/>
          <w:lang w:val="kk-KZ"/>
        </w:rPr>
        <w:t>нықтау</w:t>
      </w:r>
      <w:r w:rsidRPr="00B63103">
        <w:rPr>
          <w:sz w:val="28"/>
          <w:szCs w:val="28"/>
          <w:lang w:val="kk-KZ"/>
        </w:rPr>
        <w:t xml:space="preserve"> жиілігін (O) азайтуға және/немесе анықтау жиілігін арттыруға (яғни D мәнін азайтуға) көмектеседі.</w:t>
      </w:r>
    </w:p>
    <w:p w14:paraId="0267B195" w14:textId="3A806C3B" w:rsidR="00990077" w:rsidRPr="00B63103" w:rsidRDefault="00990077" w:rsidP="00B63103">
      <w:pPr>
        <w:pStyle w:val="260"/>
        <w:shd w:val="clear" w:color="auto" w:fill="auto"/>
        <w:spacing w:after="0" w:line="240" w:lineRule="auto"/>
        <w:ind w:firstLine="709"/>
        <w:jc w:val="both"/>
        <w:rPr>
          <w:sz w:val="28"/>
          <w:szCs w:val="28"/>
          <w:lang w:val="kk-KZ"/>
        </w:rPr>
      </w:pPr>
      <w:r w:rsidRPr="00B63103">
        <w:rPr>
          <w:sz w:val="28"/>
          <w:szCs w:val="28"/>
          <w:lang w:val="kk-KZ"/>
        </w:rPr>
        <w:t>Осылайша, осалдықтың басымдықтары немесе сәйкесінше тізбектің осал кезеңдері анықталады [6</w:t>
      </w:r>
      <w:r w:rsidR="00972416">
        <w:rPr>
          <w:sz w:val="28"/>
          <w:szCs w:val="28"/>
          <w:lang w:val="kk-KZ"/>
        </w:rPr>
        <w:t>5, с. 3-45</w:t>
      </w:r>
      <w:r w:rsidRPr="00B63103">
        <w:rPr>
          <w:sz w:val="28"/>
          <w:szCs w:val="28"/>
          <w:lang w:val="kk-KZ"/>
        </w:rPr>
        <w:t>].</w:t>
      </w:r>
    </w:p>
    <w:p w14:paraId="59011BE6" w14:textId="1BF2DF75" w:rsidR="00990077" w:rsidRPr="00B63103" w:rsidRDefault="00AF5D3F" w:rsidP="00B63103">
      <w:pPr>
        <w:pStyle w:val="260"/>
        <w:shd w:val="clear" w:color="auto" w:fill="auto"/>
        <w:spacing w:after="0" w:line="240" w:lineRule="auto"/>
        <w:ind w:firstLine="709"/>
        <w:jc w:val="both"/>
        <w:rPr>
          <w:sz w:val="28"/>
          <w:szCs w:val="28"/>
          <w:lang w:val="kk-KZ"/>
        </w:rPr>
      </w:pPr>
      <w:r w:rsidRPr="00B63103">
        <w:rPr>
          <w:sz w:val="28"/>
          <w:szCs w:val="28"/>
          <w:lang w:val="kk-KZ"/>
        </w:rPr>
        <w:t xml:space="preserve">Тізбектің сәйкестендірілген және бірінші кезекті осал сатыларын жою мәселесін шешу үшін осалдықты төмендету немесе тіпті жоюдың бақылаушы шаралар кешені анықталады (ТШС төмендету) </w:t>
      </w:r>
      <w:r w:rsidR="00A000EE" w:rsidRPr="00B63103">
        <w:rPr>
          <w:sz w:val="28"/>
          <w:szCs w:val="28"/>
          <w:lang w:val="kk-KZ"/>
        </w:rPr>
        <w:t>[</w:t>
      </w:r>
      <w:r w:rsidR="00972416">
        <w:rPr>
          <w:sz w:val="28"/>
          <w:szCs w:val="28"/>
          <w:lang w:val="kk-KZ"/>
        </w:rPr>
        <w:t>67, с. 39; 68, 69</w:t>
      </w:r>
      <w:r w:rsidRPr="00B63103">
        <w:rPr>
          <w:sz w:val="28"/>
          <w:szCs w:val="28"/>
          <w:lang w:val="kk-KZ"/>
        </w:rPr>
        <w:t>].</w:t>
      </w:r>
    </w:p>
    <w:p w14:paraId="27538FEA" w14:textId="77777777" w:rsidR="00AF5D3F" w:rsidRPr="00B63103" w:rsidRDefault="00AF5D3F" w:rsidP="00B63103">
      <w:pPr>
        <w:pStyle w:val="260"/>
        <w:spacing w:after="0" w:line="240" w:lineRule="auto"/>
        <w:ind w:firstLine="709"/>
        <w:jc w:val="both"/>
        <w:rPr>
          <w:sz w:val="28"/>
          <w:szCs w:val="28"/>
          <w:lang w:val="kk-KZ"/>
        </w:rPr>
      </w:pPr>
      <w:r w:rsidRPr="00B63103">
        <w:rPr>
          <w:sz w:val="28"/>
          <w:szCs w:val="28"/>
          <w:lang w:val="kk-KZ"/>
        </w:rPr>
        <w:t>Азық-түлік тізбегіндегі әлсіз нүктелердің пайда болу және анықтау ықтималдығына бақылау шаралары әсер етеді деп саналады. Атап айтқанда, тиісті шараларды қолдану арқылы анықтау ықтималдығы жоғарылағандықтан, пайда болу ықтималдығын азайтуға болады.</w:t>
      </w:r>
    </w:p>
    <w:p w14:paraId="4BC4C26C" w14:textId="702CC9A3" w:rsidR="00AF5D3F" w:rsidRPr="00B63103" w:rsidRDefault="00AF5D3F" w:rsidP="00B63103">
      <w:pPr>
        <w:pStyle w:val="260"/>
        <w:spacing w:after="0" w:line="240" w:lineRule="auto"/>
        <w:ind w:firstLine="709"/>
        <w:jc w:val="both"/>
        <w:rPr>
          <w:sz w:val="28"/>
          <w:szCs w:val="28"/>
          <w:lang w:val="kk-KZ"/>
        </w:rPr>
      </w:pPr>
      <w:r w:rsidRPr="00B63103">
        <w:rPr>
          <w:sz w:val="28"/>
          <w:szCs w:val="28"/>
          <w:lang w:val="kk-KZ"/>
        </w:rPr>
        <w:t xml:space="preserve">FMEA </w:t>
      </w:r>
      <w:r w:rsidR="001C34FA">
        <w:rPr>
          <w:sz w:val="28"/>
          <w:szCs w:val="28"/>
          <w:lang w:val="kk-KZ"/>
        </w:rPr>
        <w:t>–</w:t>
      </w:r>
      <w:r w:rsidRPr="00B63103">
        <w:rPr>
          <w:sz w:val="28"/>
          <w:szCs w:val="28"/>
          <w:lang w:val="kk-KZ"/>
        </w:rPr>
        <w:t xml:space="preserve"> талдау тұтынушының ықтимал сәйкессіздіктерден тәуекелін азайту мақсатында әзірленген өнімдер мен </w:t>
      </w:r>
      <w:r w:rsidR="009F6825" w:rsidRPr="00B63103">
        <w:rPr>
          <w:sz w:val="28"/>
          <w:szCs w:val="28"/>
          <w:lang w:val="kk-KZ"/>
        </w:rPr>
        <w:t>үдеріс</w:t>
      </w:r>
      <w:r w:rsidRPr="00B63103">
        <w:rPr>
          <w:sz w:val="28"/>
          <w:szCs w:val="28"/>
          <w:lang w:val="kk-KZ"/>
        </w:rPr>
        <w:t>терге жүргізіледі.</w:t>
      </w:r>
    </w:p>
    <w:p w14:paraId="56638ED6" w14:textId="38544510" w:rsidR="00AF5D3F" w:rsidRPr="00B63103" w:rsidRDefault="00AF5D3F" w:rsidP="00B63103">
      <w:pPr>
        <w:pStyle w:val="260"/>
        <w:spacing w:after="0" w:line="240" w:lineRule="auto"/>
        <w:ind w:firstLine="709"/>
        <w:jc w:val="both"/>
        <w:rPr>
          <w:sz w:val="28"/>
          <w:szCs w:val="28"/>
          <w:lang w:val="kk-KZ"/>
        </w:rPr>
      </w:pPr>
      <w:r w:rsidRPr="00B63103">
        <w:rPr>
          <w:sz w:val="28"/>
          <w:szCs w:val="28"/>
          <w:lang w:val="kk-KZ"/>
        </w:rPr>
        <w:t xml:space="preserve">FMEA </w:t>
      </w:r>
      <w:r w:rsidR="00A000EE" w:rsidRPr="00B63103">
        <w:rPr>
          <w:sz w:val="28"/>
          <w:szCs w:val="28"/>
          <w:lang w:val="kk-KZ"/>
        </w:rPr>
        <w:t>к</w:t>
      </w:r>
      <w:r w:rsidRPr="00B63103">
        <w:rPr>
          <w:sz w:val="28"/>
          <w:szCs w:val="28"/>
          <w:lang w:val="kk-KZ"/>
        </w:rPr>
        <w:t>елесілерге мүмкіндік беретін көптеген артықшылықтар береді [</w:t>
      </w:r>
      <w:r w:rsidR="00972416">
        <w:rPr>
          <w:sz w:val="28"/>
          <w:szCs w:val="28"/>
          <w:lang w:val="kk-KZ"/>
        </w:rPr>
        <w:t>68, с. 32-34</w:t>
      </w:r>
      <w:r w:rsidRPr="00B63103">
        <w:rPr>
          <w:sz w:val="28"/>
          <w:szCs w:val="28"/>
          <w:lang w:val="kk-KZ"/>
        </w:rPr>
        <w:t>]:</w:t>
      </w:r>
    </w:p>
    <w:p w14:paraId="446B8D45" w14:textId="0E078017" w:rsidR="00AF5D3F" w:rsidRPr="00B63103" w:rsidRDefault="00B63103" w:rsidP="00B63103">
      <w:pPr>
        <w:pStyle w:val="260"/>
        <w:spacing w:after="0" w:line="240" w:lineRule="auto"/>
        <w:ind w:firstLine="709"/>
        <w:jc w:val="both"/>
        <w:rPr>
          <w:sz w:val="28"/>
          <w:szCs w:val="28"/>
          <w:lang w:val="kk-KZ"/>
        </w:rPr>
      </w:pPr>
      <w:r>
        <w:rPr>
          <w:sz w:val="28"/>
          <w:szCs w:val="28"/>
          <w:lang w:val="kk-KZ"/>
        </w:rPr>
        <w:t>–</w:t>
      </w:r>
      <w:r w:rsidR="00AF5D3F" w:rsidRPr="00B63103">
        <w:rPr>
          <w:sz w:val="28"/>
          <w:szCs w:val="28"/>
          <w:lang w:val="kk-KZ"/>
        </w:rPr>
        <w:t xml:space="preserve"> маңызды қателіктерді анықтау және олардың алдын алу;</w:t>
      </w:r>
    </w:p>
    <w:p w14:paraId="6D176EA0" w14:textId="65BD2D97" w:rsidR="00AF5D3F" w:rsidRPr="00B63103" w:rsidRDefault="00B63103" w:rsidP="00B63103">
      <w:pPr>
        <w:pStyle w:val="260"/>
        <w:spacing w:after="0" w:line="240" w:lineRule="auto"/>
        <w:ind w:firstLine="709"/>
        <w:jc w:val="both"/>
        <w:rPr>
          <w:sz w:val="28"/>
          <w:szCs w:val="28"/>
          <w:lang w:val="kk-KZ"/>
        </w:rPr>
      </w:pPr>
      <w:r>
        <w:rPr>
          <w:sz w:val="28"/>
          <w:szCs w:val="28"/>
          <w:lang w:val="kk-KZ"/>
        </w:rPr>
        <w:t>–</w:t>
      </w:r>
      <w:r w:rsidR="00AF5D3F" w:rsidRPr="00B63103">
        <w:rPr>
          <w:sz w:val="28"/>
          <w:szCs w:val="28"/>
          <w:lang w:val="kk-KZ"/>
        </w:rPr>
        <w:t xml:space="preserve"> сапаны, тұрақтылықты және қауіпсіздікті арттыру;</w:t>
      </w:r>
    </w:p>
    <w:p w14:paraId="36FBD2CE" w14:textId="5A0D83A7" w:rsidR="00AF5D3F" w:rsidRPr="00B63103" w:rsidRDefault="00B63103" w:rsidP="00B63103">
      <w:pPr>
        <w:pStyle w:val="260"/>
        <w:spacing w:after="0" w:line="240" w:lineRule="auto"/>
        <w:ind w:firstLine="709"/>
        <w:jc w:val="both"/>
        <w:rPr>
          <w:sz w:val="28"/>
          <w:szCs w:val="28"/>
          <w:lang w:val="kk-KZ"/>
        </w:rPr>
      </w:pPr>
      <w:r>
        <w:rPr>
          <w:sz w:val="28"/>
          <w:szCs w:val="28"/>
          <w:lang w:val="kk-KZ"/>
        </w:rPr>
        <w:t>–</w:t>
      </w:r>
      <w:r w:rsidR="00AF5D3F" w:rsidRPr="00B63103">
        <w:rPr>
          <w:sz w:val="28"/>
          <w:szCs w:val="28"/>
          <w:lang w:val="kk-KZ"/>
        </w:rPr>
        <w:t xml:space="preserve"> өндірістің бастапқы кезеңдерінде мүмкін болатын сәйкессіздіктерді анықтау;</w:t>
      </w:r>
    </w:p>
    <w:p w14:paraId="75D30B37" w14:textId="05DC80B7" w:rsidR="00AF5D3F" w:rsidRPr="00B63103" w:rsidRDefault="00B63103" w:rsidP="00B63103">
      <w:pPr>
        <w:pStyle w:val="260"/>
        <w:spacing w:after="0" w:line="240" w:lineRule="auto"/>
        <w:ind w:firstLine="709"/>
        <w:jc w:val="both"/>
        <w:rPr>
          <w:sz w:val="28"/>
          <w:szCs w:val="28"/>
          <w:lang w:val="kk-KZ"/>
        </w:rPr>
      </w:pPr>
      <w:r>
        <w:rPr>
          <w:sz w:val="28"/>
          <w:szCs w:val="28"/>
          <w:lang w:val="kk-KZ"/>
        </w:rPr>
        <w:t>–</w:t>
      </w:r>
      <w:r w:rsidR="00AF5D3F" w:rsidRPr="00B63103">
        <w:rPr>
          <w:sz w:val="28"/>
          <w:szCs w:val="28"/>
          <w:lang w:val="kk-KZ"/>
        </w:rPr>
        <w:t xml:space="preserve"> </w:t>
      </w:r>
      <w:r w:rsidR="009F6825" w:rsidRPr="00B63103">
        <w:rPr>
          <w:sz w:val="28"/>
          <w:szCs w:val="28"/>
          <w:lang w:val="kk-KZ"/>
        </w:rPr>
        <w:t>үдеріс</w:t>
      </w:r>
      <w:r w:rsidR="00AF5D3F" w:rsidRPr="00B63103">
        <w:rPr>
          <w:sz w:val="28"/>
          <w:szCs w:val="28"/>
          <w:lang w:val="kk-KZ"/>
        </w:rPr>
        <w:t>ті жетілдіру саласындағы басымдықтарын белгілеу;</w:t>
      </w:r>
    </w:p>
    <w:p w14:paraId="3C6229C7" w14:textId="54860E94" w:rsidR="00AF5D3F" w:rsidRPr="00B63103" w:rsidRDefault="00B63103" w:rsidP="00B63103">
      <w:pPr>
        <w:pStyle w:val="260"/>
        <w:spacing w:after="0" w:line="240" w:lineRule="auto"/>
        <w:ind w:firstLine="709"/>
        <w:jc w:val="both"/>
        <w:rPr>
          <w:sz w:val="28"/>
          <w:szCs w:val="28"/>
          <w:lang w:val="kk-KZ"/>
        </w:rPr>
      </w:pPr>
      <w:r>
        <w:rPr>
          <w:sz w:val="28"/>
          <w:szCs w:val="28"/>
          <w:lang w:val="kk-KZ"/>
        </w:rPr>
        <w:t>–</w:t>
      </w:r>
      <w:r w:rsidR="00AF5D3F" w:rsidRPr="00B63103">
        <w:rPr>
          <w:sz w:val="28"/>
          <w:szCs w:val="28"/>
          <w:lang w:val="kk-KZ"/>
        </w:rPr>
        <w:t xml:space="preserve"> өндірістің мүмкін болатын тәуекелдерін құжаттау;</w:t>
      </w:r>
    </w:p>
    <w:p w14:paraId="1CE9873E" w14:textId="707620E0" w:rsidR="00AF5D3F" w:rsidRPr="00B63103" w:rsidRDefault="00B63103" w:rsidP="00B63103">
      <w:pPr>
        <w:pStyle w:val="260"/>
        <w:spacing w:after="0" w:line="240" w:lineRule="auto"/>
        <w:ind w:firstLine="709"/>
        <w:jc w:val="both"/>
        <w:rPr>
          <w:sz w:val="28"/>
          <w:szCs w:val="28"/>
          <w:lang w:val="kk-KZ"/>
        </w:rPr>
      </w:pPr>
      <w:r>
        <w:rPr>
          <w:sz w:val="28"/>
          <w:szCs w:val="28"/>
          <w:lang w:val="kk-KZ"/>
        </w:rPr>
        <w:t>–</w:t>
      </w:r>
      <w:r w:rsidR="00AF5D3F" w:rsidRPr="00B63103">
        <w:rPr>
          <w:sz w:val="28"/>
          <w:szCs w:val="28"/>
          <w:lang w:val="kk-KZ"/>
        </w:rPr>
        <w:t xml:space="preserve"> жаппай өндіріс сатысында үдерісті елеулі түрлендіру қажеттілігін болдырмау;</w:t>
      </w:r>
    </w:p>
    <w:p w14:paraId="45F62818" w14:textId="4635150C" w:rsidR="00AF5D3F" w:rsidRPr="00B63103" w:rsidRDefault="00B63103" w:rsidP="00B63103">
      <w:pPr>
        <w:pStyle w:val="260"/>
        <w:spacing w:after="0" w:line="240" w:lineRule="auto"/>
        <w:ind w:firstLine="709"/>
        <w:jc w:val="both"/>
        <w:rPr>
          <w:sz w:val="28"/>
          <w:szCs w:val="28"/>
          <w:lang w:val="kk-KZ"/>
        </w:rPr>
      </w:pPr>
      <w:r>
        <w:rPr>
          <w:sz w:val="28"/>
          <w:szCs w:val="28"/>
          <w:lang w:val="kk-KZ"/>
        </w:rPr>
        <w:t>–</w:t>
      </w:r>
      <w:r w:rsidR="00AF5D3F" w:rsidRPr="00B63103">
        <w:rPr>
          <w:sz w:val="28"/>
          <w:szCs w:val="28"/>
          <w:lang w:val="kk-KZ"/>
        </w:rPr>
        <w:t xml:space="preserve"> тұтынушылардың талаптарын қанағаттандыру және асу;</w:t>
      </w:r>
    </w:p>
    <w:p w14:paraId="0F6D0101" w14:textId="18BA6FDF" w:rsidR="00AF5D3F" w:rsidRPr="00B63103" w:rsidRDefault="00B63103" w:rsidP="00B63103">
      <w:pPr>
        <w:pStyle w:val="260"/>
        <w:spacing w:after="0" w:line="240" w:lineRule="auto"/>
        <w:ind w:firstLine="709"/>
        <w:jc w:val="both"/>
        <w:rPr>
          <w:sz w:val="28"/>
          <w:szCs w:val="28"/>
          <w:lang w:val="kk-KZ"/>
        </w:rPr>
      </w:pPr>
      <w:r>
        <w:rPr>
          <w:sz w:val="28"/>
          <w:szCs w:val="28"/>
          <w:lang w:val="kk-KZ"/>
        </w:rPr>
        <w:t>–</w:t>
      </w:r>
      <w:r w:rsidR="00AF5D3F" w:rsidRPr="00B63103">
        <w:rPr>
          <w:sz w:val="28"/>
          <w:szCs w:val="28"/>
          <w:lang w:val="kk-KZ"/>
        </w:rPr>
        <w:t xml:space="preserve"> уақыт пен материалдық ресурстардың шығынын төмендету;</w:t>
      </w:r>
    </w:p>
    <w:p w14:paraId="63CC467F" w14:textId="679B8A88" w:rsidR="00AF5D3F" w:rsidRPr="00B63103" w:rsidRDefault="00B63103" w:rsidP="00B63103">
      <w:pPr>
        <w:pStyle w:val="260"/>
        <w:spacing w:after="0" w:line="240" w:lineRule="auto"/>
        <w:ind w:firstLine="709"/>
        <w:jc w:val="both"/>
        <w:rPr>
          <w:sz w:val="28"/>
          <w:szCs w:val="28"/>
          <w:lang w:val="kk-KZ"/>
        </w:rPr>
      </w:pPr>
      <w:r>
        <w:rPr>
          <w:sz w:val="28"/>
          <w:szCs w:val="28"/>
          <w:lang w:val="kk-KZ"/>
        </w:rPr>
        <w:t>–</w:t>
      </w:r>
      <w:r w:rsidR="00AF5D3F" w:rsidRPr="00B63103">
        <w:rPr>
          <w:sz w:val="28"/>
          <w:szCs w:val="28"/>
          <w:lang w:val="kk-KZ"/>
        </w:rPr>
        <w:t xml:space="preserve"> компанияның беделі мен бәсекеге қабілеттілігін арттыру</w:t>
      </w:r>
      <w:r w:rsidR="001C34FA">
        <w:rPr>
          <w:sz w:val="28"/>
          <w:szCs w:val="28"/>
          <w:lang w:val="kk-KZ"/>
        </w:rPr>
        <w:t>.</w:t>
      </w:r>
    </w:p>
    <w:p w14:paraId="410CC515" w14:textId="77777777" w:rsidR="00B63103" w:rsidRDefault="00B63103" w:rsidP="00F169CA">
      <w:pPr>
        <w:pStyle w:val="260"/>
        <w:shd w:val="clear" w:color="auto" w:fill="auto"/>
        <w:spacing w:after="0" w:line="240" w:lineRule="auto"/>
        <w:ind w:firstLine="709"/>
        <w:jc w:val="both"/>
        <w:rPr>
          <w:sz w:val="28"/>
          <w:szCs w:val="28"/>
          <w:lang w:val="kk-KZ"/>
        </w:rPr>
      </w:pPr>
    </w:p>
    <w:p w14:paraId="01405D5E" w14:textId="5CEA781A" w:rsidR="001C34FA" w:rsidRDefault="001C34FA" w:rsidP="00F169CA">
      <w:pPr>
        <w:pStyle w:val="260"/>
        <w:shd w:val="clear" w:color="auto" w:fill="auto"/>
        <w:spacing w:after="0" w:line="240" w:lineRule="auto"/>
        <w:ind w:firstLine="709"/>
        <w:jc w:val="both"/>
        <w:rPr>
          <w:sz w:val="28"/>
          <w:szCs w:val="28"/>
          <w:lang w:val="kk-KZ"/>
        </w:rPr>
      </w:pPr>
      <w:r w:rsidRPr="00A10726">
        <w:rPr>
          <w:noProof/>
          <w:lang w:eastAsia="ru-RU"/>
        </w:rPr>
        <mc:AlternateContent>
          <mc:Choice Requires="wpg">
            <w:drawing>
              <wp:anchor distT="0" distB="0" distL="114300" distR="114300" simplePos="0" relativeHeight="250991616" behindDoc="0" locked="0" layoutInCell="1" allowOverlap="1" wp14:anchorId="1B1AA060" wp14:editId="616B09AD">
                <wp:simplePos x="0" y="0"/>
                <wp:positionH relativeFrom="column">
                  <wp:posOffset>200025</wp:posOffset>
                </wp:positionH>
                <wp:positionV relativeFrom="paragraph">
                  <wp:posOffset>30048</wp:posOffset>
                </wp:positionV>
                <wp:extent cx="5544820" cy="2187245"/>
                <wp:effectExtent l="0" t="0" r="17780" b="22860"/>
                <wp:wrapNone/>
                <wp:docPr id="11" name="Группа 11"/>
                <wp:cNvGraphicFramePr/>
                <a:graphic xmlns:a="http://schemas.openxmlformats.org/drawingml/2006/main">
                  <a:graphicData uri="http://schemas.microsoft.com/office/word/2010/wordprocessingGroup">
                    <wpg:wgp>
                      <wpg:cNvGrpSpPr/>
                      <wpg:grpSpPr>
                        <a:xfrm>
                          <a:off x="0" y="0"/>
                          <a:ext cx="5544820" cy="2187245"/>
                          <a:chOff x="0" y="-1"/>
                          <a:chExt cx="6090971" cy="3028625"/>
                        </a:xfrm>
                      </wpg:grpSpPr>
                      <wps:wsp>
                        <wps:cNvPr id="30" name="Прямоугольник 30"/>
                        <wps:cNvSpPr/>
                        <wps:spPr>
                          <a:xfrm>
                            <a:off x="0" y="-1"/>
                            <a:ext cx="1307805" cy="136448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E0DA45D" w14:textId="743C1AE9" w:rsidR="00CD33C5" w:rsidRPr="001C34FA" w:rsidRDefault="00CD33C5" w:rsidP="00E3114E">
                              <w:pPr>
                                <w:spacing w:after="0" w:line="240" w:lineRule="auto"/>
                                <w:jc w:val="center"/>
                                <w:rPr>
                                  <w:rFonts w:ascii="Times New Roman" w:hAnsi="Times New Roman" w:cs="Times New Roman"/>
                                  <w:sz w:val="24"/>
                                  <w:szCs w:val="24"/>
                                  <w:lang w:val="kk-KZ"/>
                                </w:rPr>
                              </w:pPr>
                              <w:r w:rsidRPr="001C34FA">
                                <w:rPr>
                                  <w:rFonts w:ascii="Times New Roman" w:hAnsi="Times New Roman" w:cs="Times New Roman"/>
                                  <w:sz w:val="24"/>
                                  <w:szCs w:val="24"/>
                                  <w:lang w:val="kk-KZ"/>
                                </w:rPr>
                                <w:t>Компоненттік үлгі</w:t>
                              </w:r>
                            </w:p>
                            <w:p w14:paraId="5C67498B" w14:textId="77777777" w:rsidR="00CD33C5" w:rsidRDefault="00CD33C5" w:rsidP="00E3114E">
                              <w:pPr>
                                <w:jc w:val="center"/>
                              </w:pPr>
                              <w:r>
                                <w:rPr>
                                  <w:noProof/>
                                  <w:lang w:eastAsia="ru-RU"/>
                                </w:rPr>
                                <w:drawing>
                                  <wp:inline distT="0" distB="0" distL="0" distR="0" wp14:anchorId="017D3776" wp14:editId="3BC554CD">
                                    <wp:extent cx="1099185" cy="393204"/>
                                    <wp:effectExtent l="0" t="19050" r="0" b="45085"/>
                                    <wp:docPr id="137" name="Схема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Прямоугольник 46"/>
                        <wps:cNvSpPr/>
                        <wps:spPr>
                          <a:xfrm>
                            <a:off x="1467555" y="11288"/>
                            <a:ext cx="1307805" cy="1353191"/>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950DBD0" w14:textId="233FBDE5" w:rsidR="00CD33C5" w:rsidRPr="001C34FA" w:rsidRDefault="00CD33C5" w:rsidP="00E3114E">
                              <w:pPr>
                                <w:spacing w:after="0" w:line="240" w:lineRule="auto"/>
                                <w:jc w:val="center"/>
                                <w:rPr>
                                  <w:rFonts w:ascii="Times New Roman" w:hAnsi="Times New Roman" w:cs="Times New Roman"/>
                                  <w:sz w:val="24"/>
                                  <w:szCs w:val="24"/>
                                  <w:lang w:val="kk-KZ"/>
                                </w:rPr>
                              </w:pPr>
                              <w:r w:rsidRPr="001C34FA">
                                <w:rPr>
                                  <w:rFonts w:ascii="Times New Roman" w:hAnsi="Times New Roman" w:cs="Times New Roman"/>
                                  <w:sz w:val="24"/>
                                  <w:szCs w:val="24"/>
                                  <w:lang w:val="kk-KZ"/>
                                </w:rPr>
                                <w:t>Құрылымдық үлгі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2878665" y="-1"/>
                            <a:ext cx="1307465" cy="1365081"/>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C536E79" w14:textId="3973B604" w:rsidR="00CD33C5" w:rsidRPr="00690A72" w:rsidRDefault="00CD33C5" w:rsidP="00E3114E">
                              <w:pPr>
                                <w:spacing w:after="0" w:line="240" w:lineRule="auto"/>
                                <w:rPr>
                                  <w:rFonts w:ascii="Times New Roman" w:hAnsi="Times New Roman" w:cs="Times New Roman"/>
                                  <w:sz w:val="24"/>
                                  <w:szCs w:val="24"/>
                                  <w:lang w:val="kk-KZ"/>
                                </w:rPr>
                              </w:pPr>
                              <w:r w:rsidRPr="00690A72">
                                <w:rPr>
                                  <w:rFonts w:ascii="Times New Roman" w:hAnsi="Times New Roman" w:cs="Times New Roman"/>
                                  <w:sz w:val="24"/>
                                  <w:szCs w:val="24"/>
                                  <w:lang w:val="kk-KZ"/>
                                </w:rPr>
                                <w:t>Материалдық ағындар үлгісі</w:t>
                              </w:r>
                            </w:p>
                            <w:p w14:paraId="77C1CAC1" w14:textId="77777777" w:rsidR="00CD33C5" w:rsidRPr="00690A72" w:rsidRDefault="00CD33C5" w:rsidP="00E3114E">
                              <w:pPr>
                                <w:rPr>
                                  <w:sz w:val="24"/>
                                  <w:szCs w:val="24"/>
                                </w:rPr>
                              </w:pPr>
                              <w:r w:rsidRPr="00690A72">
                                <w:rPr>
                                  <w:noProof/>
                                  <w:sz w:val="24"/>
                                  <w:szCs w:val="24"/>
                                  <w:lang w:eastAsia="ru-RU"/>
                                </w:rPr>
                                <w:drawing>
                                  <wp:inline distT="0" distB="0" distL="0" distR="0" wp14:anchorId="02858117" wp14:editId="56B5FAD0">
                                    <wp:extent cx="1099185" cy="442064"/>
                                    <wp:effectExtent l="0" t="0" r="571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99185" cy="442064"/>
                                            </a:xfrm>
                                            <a:prstGeom prst="rect">
                                              <a:avLst/>
                                            </a:prstGeom>
                                          </pic:spPr>
                                        </pic:pic>
                                      </a:graphicData>
                                    </a:graphic>
                                  </wp:inline>
                                </w:drawing>
                              </w:r>
                            </w:p>
                            <w:p w14:paraId="608C5429" w14:textId="77777777" w:rsidR="00CD33C5" w:rsidRPr="00690A72" w:rsidRDefault="00CD33C5" w:rsidP="00E3114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Прямоугольник 45"/>
                        <wps:cNvSpPr/>
                        <wps:spPr>
                          <a:xfrm>
                            <a:off x="4346222" y="0"/>
                            <a:ext cx="1527896" cy="117983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E63E4E5" w14:textId="2209EB7A" w:rsidR="00CD33C5" w:rsidRPr="00690A72" w:rsidRDefault="00CD33C5" w:rsidP="00E3114E">
                              <w:pPr>
                                <w:spacing w:after="0" w:line="240" w:lineRule="auto"/>
                                <w:jc w:val="center"/>
                                <w:rPr>
                                  <w:rFonts w:ascii="Times New Roman" w:hAnsi="Times New Roman" w:cs="Times New Roman"/>
                                  <w:sz w:val="24"/>
                                  <w:szCs w:val="24"/>
                                  <w:lang w:val="kk-KZ"/>
                                </w:rPr>
                              </w:pPr>
                              <w:r w:rsidRPr="00690A72">
                                <w:rPr>
                                  <w:rFonts w:ascii="Times New Roman" w:hAnsi="Times New Roman" w:cs="Times New Roman"/>
                                  <w:sz w:val="24"/>
                                  <w:szCs w:val="24"/>
                                  <w:lang w:val="kk-KZ"/>
                                </w:rPr>
                                <w:t>Функционалдық үлгі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4025900" y="1365081"/>
                            <a:ext cx="1627531" cy="1388369"/>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C531963" w14:textId="39054249" w:rsidR="00CD33C5" w:rsidRPr="001C34FA" w:rsidRDefault="00CD33C5" w:rsidP="001C34FA">
                              <w:pPr>
                                <w:spacing w:after="0" w:line="240" w:lineRule="auto"/>
                                <w:jc w:val="center"/>
                                <w:rPr>
                                  <w:sz w:val="24"/>
                                  <w:szCs w:val="24"/>
                                </w:rPr>
                              </w:pPr>
                              <w:r w:rsidRPr="001C34FA">
                                <w:rPr>
                                  <w:rFonts w:ascii="Times New Roman" w:hAnsi="Times New Roman" w:cs="Times New Roman"/>
                                  <w:sz w:val="24"/>
                                  <w:szCs w:val="24"/>
                                </w:rPr>
                                <w:t>Ақаулардың пайда болу себептерін талдау (Исикава диаграммаларының көмегімен)</w:t>
                              </w:r>
                              <w:r w:rsidRPr="001C34FA">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Дуга 47"/>
                        <wps:cNvSpPr/>
                        <wps:spPr>
                          <a:xfrm>
                            <a:off x="225777" y="1364846"/>
                            <a:ext cx="650240" cy="1663778"/>
                          </a:xfrm>
                          <a:prstGeom prst="arc">
                            <a:avLst>
                              <a:gd name="adj1" fmla="val 16200000"/>
                              <a:gd name="adj2" fmla="val 5060178"/>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олилиния 7"/>
                        <wps:cNvSpPr/>
                        <wps:spPr>
                          <a:xfrm>
                            <a:off x="1365955" y="1264195"/>
                            <a:ext cx="4725016" cy="1764046"/>
                          </a:xfrm>
                          <a:custGeom>
                            <a:avLst/>
                            <a:gdLst>
                              <a:gd name="connsiteX0" fmla="*/ 0 w 4725016"/>
                              <a:gd name="connsiteY0" fmla="*/ 1993748 h 1993748"/>
                              <a:gd name="connsiteX1" fmla="*/ 1767840 w 4725016"/>
                              <a:gd name="connsiteY1" fmla="*/ 291948 h 1993748"/>
                              <a:gd name="connsiteX2" fmla="*/ 4582160 w 4725016"/>
                              <a:gd name="connsiteY2" fmla="*/ 7468 h 1993748"/>
                              <a:gd name="connsiteX3" fmla="*/ 4302760 w 4725016"/>
                              <a:gd name="connsiteY3" fmla="*/ 368148 h 1993748"/>
                            </a:gdLst>
                            <a:ahLst/>
                            <a:cxnLst>
                              <a:cxn ang="0">
                                <a:pos x="connsiteX0" y="connsiteY0"/>
                              </a:cxn>
                              <a:cxn ang="0">
                                <a:pos x="connsiteX1" y="connsiteY1"/>
                              </a:cxn>
                              <a:cxn ang="0">
                                <a:pos x="connsiteX2" y="connsiteY2"/>
                              </a:cxn>
                              <a:cxn ang="0">
                                <a:pos x="connsiteX3" y="connsiteY3"/>
                              </a:cxn>
                            </a:cxnLst>
                            <a:rect l="l" t="t" r="r" b="b"/>
                            <a:pathLst>
                              <a:path w="4725016" h="1993748">
                                <a:moveTo>
                                  <a:pt x="0" y="1993748"/>
                                </a:moveTo>
                                <a:cubicBezTo>
                                  <a:pt x="502073" y="1308371"/>
                                  <a:pt x="1004147" y="622995"/>
                                  <a:pt x="1767840" y="291948"/>
                                </a:cubicBezTo>
                                <a:cubicBezTo>
                                  <a:pt x="2531533" y="-39099"/>
                                  <a:pt x="4159673" y="-5232"/>
                                  <a:pt x="4582160" y="7468"/>
                                </a:cubicBezTo>
                                <a:cubicBezTo>
                                  <a:pt x="5004647" y="20168"/>
                                  <a:pt x="4361180" y="302955"/>
                                  <a:pt x="4302760" y="368148"/>
                                </a:cubicBezTo>
                              </a:path>
                            </a:pathLst>
                          </a:cu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олилиния 8"/>
                        <wps:cNvSpPr/>
                        <wps:spPr>
                          <a:xfrm>
                            <a:off x="2427110" y="1714794"/>
                            <a:ext cx="1598790" cy="1312382"/>
                          </a:xfrm>
                          <a:custGeom>
                            <a:avLst/>
                            <a:gdLst>
                              <a:gd name="connsiteX0" fmla="*/ 0 w 1925320"/>
                              <a:gd name="connsiteY0" fmla="*/ 1574800 h 1574800"/>
                              <a:gd name="connsiteX1" fmla="*/ 1041400 w 1925320"/>
                              <a:gd name="connsiteY1" fmla="*/ 391160 h 1574800"/>
                              <a:gd name="connsiteX2" fmla="*/ 1925320 w 1925320"/>
                              <a:gd name="connsiteY2" fmla="*/ 0 h 1574800"/>
                            </a:gdLst>
                            <a:ahLst/>
                            <a:cxnLst>
                              <a:cxn ang="0">
                                <a:pos x="connsiteX0" y="connsiteY0"/>
                              </a:cxn>
                              <a:cxn ang="0">
                                <a:pos x="connsiteX1" y="connsiteY1"/>
                              </a:cxn>
                              <a:cxn ang="0">
                                <a:pos x="connsiteX2" y="connsiteY2"/>
                              </a:cxn>
                            </a:cxnLst>
                            <a:rect l="l" t="t" r="r" b="b"/>
                            <a:pathLst>
                              <a:path w="1925320" h="1574800">
                                <a:moveTo>
                                  <a:pt x="0" y="1574800"/>
                                </a:moveTo>
                                <a:cubicBezTo>
                                  <a:pt x="360256" y="1114213"/>
                                  <a:pt x="720513" y="653627"/>
                                  <a:pt x="1041400" y="391160"/>
                                </a:cubicBezTo>
                                <a:cubicBezTo>
                                  <a:pt x="1362287" y="128693"/>
                                  <a:pt x="1805940" y="41487"/>
                                  <a:pt x="1925320" y="0"/>
                                </a:cubicBezTo>
                              </a:path>
                            </a:pathLst>
                          </a:cu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олилиния 9"/>
                        <wps:cNvSpPr/>
                        <wps:spPr>
                          <a:xfrm>
                            <a:off x="2223912" y="1364113"/>
                            <a:ext cx="1234440" cy="1663699"/>
                          </a:xfrm>
                          <a:custGeom>
                            <a:avLst/>
                            <a:gdLst>
                              <a:gd name="connsiteX0" fmla="*/ 1234440 w 1234440"/>
                              <a:gd name="connsiteY0" fmla="*/ 2057400 h 2057400"/>
                              <a:gd name="connsiteX1" fmla="*/ 807720 w 1234440"/>
                              <a:gd name="connsiteY1" fmla="*/ 792480 h 2057400"/>
                              <a:gd name="connsiteX2" fmla="*/ 0 w 1234440"/>
                              <a:gd name="connsiteY2" fmla="*/ 0 h 2057400"/>
                            </a:gdLst>
                            <a:ahLst/>
                            <a:cxnLst>
                              <a:cxn ang="0">
                                <a:pos x="connsiteX0" y="connsiteY0"/>
                              </a:cxn>
                              <a:cxn ang="0">
                                <a:pos x="connsiteX1" y="connsiteY1"/>
                              </a:cxn>
                              <a:cxn ang="0">
                                <a:pos x="connsiteX2" y="connsiteY2"/>
                              </a:cxn>
                            </a:cxnLst>
                            <a:rect l="l" t="t" r="r" b="b"/>
                            <a:pathLst>
                              <a:path w="1234440" h="2057400">
                                <a:moveTo>
                                  <a:pt x="1234440" y="2057400"/>
                                </a:moveTo>
                                <a:cubicBezTo>
                                  <a:pt x="1123950" y="1596390"/>
                                  <a:pt x="1013460" y="1135380"/>
                                  <a:pt x="807720" y="792480"/>
                                </a:cubicBezTo>
                                <a:cubicBezTo>
                                  <a:pt x="601980" y="449580"/>
                                  <a:pt x="96520" y="117687"/>
                                  <a:pt x="0" y="0"/>
                                </a:cubicBezTo>
                              </a:path>
                            </a:pathLst>
                          </a:cu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олилиния 10"/>
                        <wps:cNvSpPr/>
                        <wps:spPr>
                          <a:xfrm>
                            <a:off x="3386666" y="1364424"/>
                            <a:ext cx="348615" cy="1663267"/>
                          </a:xfrm>
                          <a:custGeom>
                            <a:avLst/>
                            <a:gdLst>
                              <a:gd name="connsiteX0" fmla="*/ 67843 w 326923"/>
                              <a:gd name="connsiteY0" fmla="*/ 2057400 h 2057400"/>
                              <a:gd name="connsiteX1" fmla="*/ 17043 w 326923"/>
                              <a:gd name="connsiteY1" fmla="*/ 563880 h 2057400"/>
                              <a:gd name="connsiteX2" fmla="*/ 326923 w 326923"/>
                              <a:gd name="connsiteY2" fmla="*/ 0 h 2057400"/>
                            </a:gdLst>
                            <a:ahLst/>
                            <a:cxnLst>
                              <a:cxn ang="0">
                                <a:pos x="connsiteX0" y="connsiteY0"/>
                              </a:cxn>
                              <a:cxn ang="0">
                                <a:pos x="connsiteX1" y="connsiteY1"/>
                              </a:cxn>
                              <a:cxn ang="0">
                                <a:pos x="connsiteX2" y="connsiteY2"/>
                              </a:cxn>
                            </a:cxnLst>
                            <a:rect l="l" t="t" r="r" b="b"/>
                            <a:pathLst>
                              <a:path w="326923" h="2057400">
                                <a:moveTo>
                                  <a:pt x="67843" y="2057400"/>
                                </a:moveTo>
                                <a:cubicBezTo>
                                  <a:pt x="20853" y="1482090"/>
                                  <a:pt x="-26137" y="906780"/>
                                  <a:pt x="17043" y="563880"/>
                                </a:cubicBezTo>
                                <a:cubicBezTo>
                                  <a:pt x="60223" y="220980"/>
                                  <a:pt x="265116" y="101600"/>
                                  <a:pt x="326923" y="0"/>
                                </a:cubicBezTo>
                              </a:path>
                            </a:pathLst>
                          </a:cu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1" o:spid="_x0000_s1040" style="position:absolute;left:0;text-align:left;margin-left:15.75pt;margin-top:2.35pt;width:436.6pt;height:172.2pt;z-index:250991616;mso-width-relative:margin;mso-height-relative:margin" coordorigin="" coordsize="60909,3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">
                <v:rect id="Прямоугольник 30" o:spid="_x0000_s1041" style="position:absolute;width:13078;height:1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Ee8AA&#10;AADbAAAADwAAAGRycy9kb3ducmV2LnhtbERPzYrCMBC+L/gOYQQvi6a6q0htFBWEdQ+itQ8wNGNb&#10;bCalibW+vTks7PHj+082valFR62rLCuYTiIQxLnVFRcKsuthvAThPLLG2jIpeJGDzXrwkWCs7ZMv&#10;1KW+ECGEXYwKSu+bWEqXl2TQTWxDHLibbQ36ANtC6hafIdzUchZFC2mw4tBQYkP7kvJ7+jAKTnP5&#10;O2fM3Fan359u1xXVMT0rNRr22xUIT73/F/+5f7SCr7A+fAk/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PEe8AAAADbAAAADwAAAAAAAAAAAAAAAACYAgAAZHJzL2Rvd25y&#10;ZXYueG1sUEsFBgAAAAAEAAQA9QAAAIUDAAAAAA==&#10;" fillcolor="white [3201]" strokecolor="black [3200]" strokeweight="1pt">
                  <v:textbox>
                    <w:txbxContent>
                      <w:p w14:paraId="2E0DA45D" w14:textId="743C1AE9" w:rsidR="00CD33C5" w:rsidRPr="001C34FA" w:rsidRDefault="00CD33C5" w:rsidP="00E3114E">
                        <w:pPr>
                          <w:spacing w:after="0" w:line="240" w:lineRule="auto"/>
                          <w:jc w:val="center"/>
                          <w:rPr>
                            <w:rFonts w:ascii="Times New Roman" w:hAnsi="Times New Roman" w:cs="Times New Roman"/>
                            <w:sz w:val="24"/>
                            <w:szCs w:val="24"/>
                            <w:lang w:val="kk-KZ"/>
                          </w:rPr>
                        </w:pPr>
                        <w:r w:rsidRPr="001C34FA">
                          <w:rPr>
                            <w:rFonts w:ascii="Times New Roman" w:hAnsi="Times New Roman" w:cs="Times New Roman"/>
                            <w:sz w:val="24"/>
                            <w:szCs w:val="24"/>
                            <w:lang w:val="kk-KZ"/>
                          </w:rPr>
                          <w:t>Компоненттік үлгі</w:t>
                        </w:r>
                      </w:p>
                      <w:p w14:paraId="5C67498B" w14:textId="77777777" w:rsidR="00CD33C5" w:rsidRDefault="00CD33C5" w:rsidP="00E3114E">
                        <w:pPr>
                          <w:jc w:val="center"/>
                        </w:pPr>
                        <w:r>
                          <w:rPr>
                            <w:noProof/>
                            <w:lang w:eastAsia="ru-RU"/>
                          </w:rPr>
                          <w:drawing>
                            <wp:inline distT="0" distB="0" distL="0" distR="0" wp14:anchorId="017D3776" wp14:editId="3BC554CD">
                              <wp:extent cx="1099185" cy="393204"/>
                              <wp:effectExtent l="0" t="19050" r="0" b="45085"/>
                              <wp:docPr id="137" name="Схема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3" r:qs="rId24" r:cs="rId25"/>
                                </a:graphicData>
                              </a:graphic>
                            </wp:inline>
                          </w:drawing>
                        </w:r>
                      </w:p>
                    </w:txbxContent>
                  </v:textbox>
                </v:rect>
                <v:rect id="Прямоугольник 46" o:spid="_x0000_s1042" style="position:absolute;left:14675;top:112;width:13078;height:13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hLsMA&#10;AADbAAAADwAAAGRycy9kb3ducmV2LnhtbESPQWvCQBSE7wX/w/KE3upGKa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hLsMAAADbAAAADwAAAAAAAAAAAAAAAACYAgAAZHJzL2Rv&#10;d25yZXYueG1sUEsFBgAAAAAEAAQA9QAAAIgDAAAAAA==&#10;" fillcolor="white [3201]" strokecolor="black [3200]" strokeweight="1pt">
                  <v:textbox>
                    <w:txbxContent>
                      <w:p w14:paraId="7950DBD0" w14:textId="233FBDE5" w:rsidR="00CD33C5" w:rsidRPr="001C34FA" w:rsidRDefault="00CD33C5" w:rsidP="00E3114E">
                        <w:pPr>
                          <w:spacing w:after="0" w:line="240" w:lineRule="auto"/>
                          <w:jc w:val="center"/>
                          <w:rPr>
                            <w:rFonts w:ascii="Times New Roman" w:hAnsi="Times New Roman" w:cs="Times New Roman"/>
                            <w:sz w:val="24"/>
                            <w:szCs w:val="24"/>
                            <w:lang w:val="kk-KZ"/>
                          </w:rPr>
                        </w:pPr>
                        <w:r w:rsidRPr="001C34FA">
                          <w:rPr>
                            <w:rFonts w:ascii="Times New Roman" w:hAnsi="Times New Roman" w:cs="Times New Roman"/>
                            <w:sz w:val="24"/>
                            <w:szCs w:val="24"/>
                            <w:lang w:val="kk-KZ"/>
                          </w:rPr>
                          <w:t>Құрылымдық үлгі</w:t>
                        </w:r>
                      </w:p>
                    </w:txbxContent>
                  </v:textbox>
                </v:rect>
                <v:rect id="Прямоугольник 44" o:spid="_x0000_s1043" style="position:absolute;left:28786;width:13075;height:13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BcQA&#10;AADbAAAADwAAAGRycy9kb3ducmV2LnhtbESPwWrDMBBE74X8g9hALiWWU5xSHCshCRTSHkLq+gMW&#10;a2ubWisjKY7791WhkOMwM2+YYjeZXozkfGdZwSpJQRDXVnfcKKg+X5cvIHxA1thbJgU/5GG3nT0U&#10;mGt74w8ay9CICGGfo4I2hCGX0tctGfSJHYij92WdwRCla6R2eItw08unNH2WBjuOCy0OdGyp/i6v&#10;RsF5Ld/XjJXf6zJ79Iex6d7Ki1KL+bTfgAg0hXv4v33SCrI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QXEAAAA2wAAAA8AAAAAAAAAAAAAAAAAmAIAAGRycy9k&#10;b3ducmV2LnhtbFBLBQYAAAAABAAEAPUAAACJAwAAAAA=&#10;" fillcolor="white [3201]" strokecolor="black [3200]" strokeweight="1pt">
                  <v:textbox>
                    <w:txbxContent>
                      <w:p w14:paraId="0C536E79" w14:textId="3973B604" w:rsidR="00CD33C5" w:rsidRPr="00690A72" w:rsidRDefault="00CD33C5" w:rsidP="00E3114E">
                        <w:pPr>
                          <w:spacing w:after="0" w:line="240" w:lineRule="auto"/>
                          <w:rPr>
                            <w:rFonts w:ascii="Times New Roman" w:hAnsi="Times New Roman" w:cs="Times New Roman"/>
                            <w:sz w:val="24"/>
                            <w:szCs w:val="24"/>
                            <w:lang w:val="kk-KZ"/>
                          </w:rPr>
                        </w:pPr>
                        <w:r w:rsidRPr="00690A72">
                          <w:rPr>
                            <w:rFonts w:ascii="Times New Roman" w:hAnsi="Times New Roman" w:cs="Times New Roman"/>
                            <w:sz w:val="24"/>
                            <w:szCs w:val="24"/>
                            <w:lang w:val="kk-KZ"/>
                          </w:rPr>
                          <w:t>Материалдық ағындар үлгісі</w:t>
                        </w:r>
                      </w:p>
                      <w:p w14:paraId="77C1CAC1" w14:textId="77777777" w:rsidR="00CD33C5" w:rsidRPr="00690A72" w:rsidRDefault="00CD33C5" w:rsidP="00E3114E">
                        <w:pPr>
                          <w:rPr>
                            <w:sz w:val="24"/>
                            <w:szCs w:val="24"/>
                          </w:rPr>
                        </w:pPr>
                        <w:r w:rsidRPr="00690A72">
                          <w:rPr>
                            <w:noProof/>
                            <w:sz w:val="24"/>
                            <w:szCs w:val="24"/>
                            <w:lang w:eastAsia="ru-RU"/>
                          </w:rPr>
                          <w:drawing>
                            <wp:inline distT="0" distB="0" distL="0" distR="0" wp14:anchorId="02858117" wp14:editId="56B5FAD0">
                              <wp:extent cx="1099185" cy="442064"/>
                              <wp:effectExtent l="0" t="0" r="571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99185" cy="442064"/>
                                      </a:xfrm>
                                      <a:prstGeom prst="rect">
                                        <a:avLst/>
                                      </a:prstGeom>
                                    </pic:spPr>
                                  </pic:pic>
                                </a:graphicData>
                              </a:graphic>
                            </wp:inline>
                          </w:drawing>
                        </w:r>
                      </w:p>
                      <w:p w14:paraId="608C5429" w14:textId="77777777" w:rsidR="00CD33C5" w:rsidRPr="00690A72" w:rsidRDefault="00CD33C5" w:rsidP="00E3114E">
                        <w:pPr>
                          <w:rPr>
                            <w:sz w:val="24"/>
                            <w:szCs w:val="24"/>
                          </w:rPr>
                        </w:pPr>
                      </w:p>
                    </w:txbxContent>
                  </v:textbox>
                </v:rect>
                <v:rect id="Прямоугольник 45" o:spid="_x0000_s1044" style="position:absolute;left:43462;width:15279;height:1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WcQA&#10;AADbAAAADwAAAGRycy9kb3ducmV2LnhtbESPQWvCQBSE74L/YXlCb7pRW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v1nEAAAA2wAAAA8AAAAAAAAAAAAAAAAAmAIAAGRycy9k&#10;b3ducmV2LnhtbFBLBQYAAAAABAAEAPUAAACJAwAAAAA=&#10;" fillcolor="white [3201]" strokecolor="black [3200]" strokeweight="1pt">
                  <v:textbox>
                    <w:txbxContent>
                      <w:p w14:paraId="1E63E4E5" w14:textId="2209EB7A" w:rsidR="00CD33C5" w:rsidRPr="00690A72" w:rsidRDefault="00CD33C5" w:rsidP="00E3114E">
                        <w:pPr>
                          <w:spacing w:after="0" w:line="240" w:lineRule="auto"/>
                          <w:jc w:val="center"/>
                          <w:rPr>
                            <w:rFonts w:ascii="Times New Roman" w:hAnsi="Times New Roman" w:cs="Times New Roman"/>
                            <w:sz w:val="24"/>
                            <w:szCs w:val="24"/>
                            <w:lang w:val="kk-KZ"/>
                          </w:rPr>
                        </w:pPr>
                        <w:r w:rsidRPr="00690A72">
                          <w:rPr>
                            <w:rFonts w:ascii="Times New Roman" w:hAnsi="Times New Roman" w:cs="Times New Roman"/>
                            <w:sz w:val="24"/>
                            <w:szCs w:val="24"/>
                            <w:lang w:val="kk-KZ"/>
                          </w:rPr>
                          <w:t>Функционалдық үлгі</w:t>
                        </w:r>
                      </w:p>
                    </w:txbxContent>
                  </v:textbox>
                </v:rect>
                <v:rect id="Прямоугольник 48" o:spid="_x0000_s1045" style="position:absolute;left:40259;top:13650;width:16275;height:13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Qx8AA&#10;AADbAAAADwAAAGRycy9kb3ducmV2LnhtbERPy4rCMBTdC/5DuAPuNB0R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cQx8AAAADbAAAADwAAAAAAAAAAAAAAAACYAgAAZHJzL2Rvd25y&#10;ZXYueG1sUEsFBgAAAAAEAAQA9QAAAIUDAAAAAA==&#10;" fillcolor="white [3201]" strokecolor="black [3200]" strokeweight="1pt">
                  <v:textbox>
                    <w:txbxContent>
                      <w:p w14:paraId="1C531963" w14:textId="39054249" w:rsidR="00CD33C5" w:rsidRPr="001C34FA" w:rsidRDefault="00CD33C5" w:rsidP="001C34FA">
                        <w:pPr>
                          <w:spacing w:after="0" w:line="240" w:lineRule="auto"/>
                          <w:jc w:val="center"/>
                          <w:rPr>
                            <w:sz w:val="24"/>
                            <w:szCs w:val="24"/>
                          </w:rPr>
                        </w:pPr>
                        <w:r w:rsidRPr="001C34FA">
                          <w:rPr>
                            <w:rFonts w:ascii="Times New Roman" w:hAnsi="Times New Roman" w:cs="Times New Roman"/>
                            <w:sz w:val="24"/>
                            <w:szCs w:val="24"/>
                          </w:rPr>
                          <w:t>Ақаулардың пайда болу себептерін талдау (Исикава диаграммаларының көмегімен)</w:t>
                        </w:r>
                        <w:r w:rsidRPr="001C34FA">
                          <w:rPr>
                            <w:sz w:val="24"/>
                            <w:szCs w:val="24"/>
                          </w:rPr>
                          <w:t xml:space="preserve"> </w:t>
                        </w:r>
                      </w:p>
                    </w:txbxContent>
                  </v:textbox>
                </v:rect>
                <v:shape id="Дуга 47" o:spid="_x0000_s1046" style="position:absolute;left:2257;top:13648;width:6503;height:16638;visibility:visible;mso-wrap-style:square;v-text-anchor:middle" coordsize="650240,1663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UscMA&#10;AADbAAAADwAAAGRycy9kb3ducmV2LnhtbESPQWsCMRSE7wX/Q3iCt5q1SJXVKCIU2otQFcTbY/Pc&#10;XUxeliTubv31jSB4HGbmG2a57q0RLflQO1YwGWcgiAunay4VHA9f73MQISJrNI5JwR8FWK8Gb0vM&#10;tev4l9p9LEWCcMhRQRVjk0sZiooshrFriJN3cd5iTNKXUnvsEtwa+ZFln9JizWmhwoa2FRXX/c0q&#10;KOt4P59mnd3tbveJN6a5tKcfpUbDfrMAEamPr/Cz/a0VTGfw+J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UscMAAADbAAAADwAAAAAAAAAAAAAAAACYAgAAZHJzL2Rv&#10;d25yZXYueG1sUEsFBgAAAAAEAAQA9QAAAIgDAAAAAA==&#10;" path="m325120,nsc502229,,646756,362722,650179,815810v2921,386561,-98630,727316,-245092,822412l325120,831889,325120,xem325120,nfc502229,,646756,362722,650179,815810v2921,386561,-98630,727316,-245092,822412e" filled="f" strokecolor="black [3200]" strokeweight=".5pt">
                  <v:stroke joinstyle="miter"/>
                  <v:path arrowok="t" o:connecttype="custom" o:connectlocs="325120,0;650179,815810;405087,1638222" o:connectangles="0,0,0"/>
                </v:shape>
                <v:shape id="Полилиния 7" o:spid="_x0000_s1047" style="position:absolute;left:13659;top:12641;width:47250;height:17641;visibility:visible;mso-wrap-style:square;v-text-anchor:middle" coordsize="4725016,199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9oMMA&#10;AADbAAAADwAAAGRycy9kb3ducmV2LnhtbESPT4vCMBTE7wt+h/AEL4um/kG0GkUEWXEPYtX7o3m2&#10;xealNllbv71ZWNjjMDO/YZbr1pTiSbUrLCsYDiIQxKnVBWcKLuddfwbCeWSNpWVS8CIH61XnY4mx&#10;tg2f6Jn4TAQIuxgV5N5XsZQuzcmgG9iKOHg3Wxv0QdaZ1DU2AW5KOYqiqTRYcFjIsaJtTuk9+TEK&#10;9ONzf59dU32oCj2W38fmy00apXrddrMA4an1/+G/9l4rmMzh90v4A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89oMMAAADbAAAADwAAAAAAAAAAAAAAAACYAgAAZHJzL2Rv&#10;d25yZXYueG1sUEsFBgAAAAAEAAQA9QAAAIgDAAAAAA==&#10;" path="m,1993748c502073,1308371,1004147,622995,1767840,291948,2531533,-39099,4159673,-5232,4582160,7468v422487,12700,-220980,295487,-279400,360680e" filled="f" strokecolor="black [3200]" strokeweight=".5pt">
                  <v:stroke joinstyle="miter"/>
                  <v:path arrowok="t" o:connecttype="custom" o:connectlocs="0,1764046;1767840,258312;4582160,6608;4302760,325733" o:connectangles="0,0,0,0"/>
                </v:shape>
                <v:shape id="Полилиния 8" o:spid="_x0000_s1048" style="position:absolute;left:24271;top:17147;width:15988;height:13124;visibility:visible;mso-wrap-style:square;v-text-anchor:middle" coordsize="1925320,157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eUb4A&#10;AADaAAAADwAAAGRycy9kb3ducmV2LnhtbERPTYvCMBC9C/6HMMLeNNWDK12jyIKgeFjUKh6HZLYp&#10;20xKE23995uD4PHxvpfr3tXiQW2oPCuYTjIQxNqbiksFxXk7XoAIEdlg7ZkUPCnAejUcLDE3vuMj&#10;PU6xFCmEQ44KbIxNLmXQlhyGiW+IE/frW4cxwbaUpsUuhbtazrJsLh1WnBosNvRtSf+d7k7BHmVX&#10;b7TuP39u/PSHi70U16NSH6N+8wUiUh/f4pd7ZxSkrelKug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eXlG+AAAA2gAAAA8AAAAAAAAAAAAAAAAAmAIAAGRycy9kb3ducmV2&#10;LnhtbFBLBQYAAAAABAAEAPUAAACDAwAAAAA=&#10;" path="m,1574800c360256,1114213,720513,653627,1041400,391160,1362287,128693,1805940,41487,1925320,e" filled="f" strokecolor="black [3200]" strokeweight=".5pt">
                  <v:stroke joinstyle="miter"/>
                  <v:path arrowok="t" o:connecttype="custom" o:connectlocs="0,1312382;864781,325979;1598790,0" o:connectangles="0,0,0"/>
                </v:shape>
                <v:shape id="Полилиния 9" o:spid="_x0000_s1049" style="position:absolute;left:22239;top:13641;width:12344;height:16637;visibility:visible;mso-wrap-style:square;v-text-anchor:middle" coordsize="1234440,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VksMA&#10;AADaAAAADwAAAGRycy9kb3ducmV2LnhtbESPQWsCMRSE74X+h/AKXkrNqlDa1SilIHoQoVvLXh+b&#10;52Z187IkUdd/bwShx2FmvmFmi9624kw+NI4VjIYZCOLK6YZrBbvf5dsHiBCRNbaOScGVAizmz08z&#10;zLW78A+di1iLBOGQowITY5dLGSpDFsPQdcTJ2ztvMSbpa6k9XhLctnKcZe/SYsNpwWBH34aqY3Gy&#10;Cia+MKv17nAo93W5Kf9GvH3tS6UGL/3XFESkPv6HH+21VvAJ9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IVksMAAADaAAAADwAAAAAAAAAAAAAAAACYAgAAZHJzL2Rv&#10;d25yZXYueG1sUEsFBgAAAAAEAAQA9QAAAIgDAAAAAA==&#10;" path="m1234440,2057400c1123950,1596390,1013460,1135380,807720,792480,601980,449580,96520,117687,,e" filled="f" strokecolor="black [3200]" strokeweight=".5pt">
                  <v:stroke joinstyle="miter"/>
                  <v:path arrowok="t" o:connecttype="custom" o:connectlocs="1234440,1663699;807720,640832;0,0" o:connectangles="0,0,0"/>
                </v:shape>
                <v:shape id="Полилиния 10" o:spid="_x0000_s1050" style="position:absolute;left:33866;top:13644;width:3486;height:16632;visibility:visible;mso-wrap-style:square;v-text-anchor:middle" coordsize="326923,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vGsIA&#10;AADbAAAADwAAAGRycy9kb3ducmV2LnhtbESPQYvCQAyF74L/YcjCXkSnehCpjrIoyl7VBXsMndhW&#10;O5nSGW13f705CHtLeC/vfVltelerJ7Wh8mxgOklAEefeVlwY+DnvxwtQISJbrD2TgV8KsFkPBytM&#10;re/4SM9TLJSEcEjRQBljk2od8pIcholviEW7+tZhlLUttG2xk3BX61mSzLXDiqWhxIa2JeX308MZ&#10;6ML+MduNLoft6JY5R/bcx+zPmM+P/msJKlIf/83v628r+EIvv8gA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m8awgAAANsAAAAPAAAAAAAAAAAAAAAAAJgCAABkcnMvZG93&#10;bnJldi54bWxQSwUGAAAAAAQABAD1AAAAhwMAAAAA&#10;" path="m67843,2057400c20853,1482090,-26137,906780,17043,563880,60223,220980,265116,101600,326923,e" filled="f" strokecolor="black [3200]" strokeweight=".5pt">
                  <v:stroke joinstyle="miter"/>
                  <v:path arrowok="t" o:connecttype="custom" o:connectlocs="72345,1663267;18174,455858;348615,0" o:connectangles="0,0,0"/>
                </v:shape>
              </v:group>
            </w:pict>
          </mc:Fallback>
        </mc:AlternateContent>
      </w:r>
    </w:p>
    <w:p w14:paraId="1D4A88E3" w14:textId="6FF31E9E" w:rsidR="001C34FA" w:rsidRDefault="001C34FA" w:rsidP="00F169CA">
      <w:pPr>
        <w:pStyle w:val="260"/>
        <w:shd w:val="clear" w:color="auto" w:fill="auto"/>
        <w:spacing w:after="0" w:line="240" w:lineRule="auto"/>
        <w:ind w:firstLine="709"/>
        <w:jc w:val="both"/>
        <w:rPr>
          <w:sz w:val="28"/>
          <w:szCs w:val="28"/>
          <w:lang w:val="kk-KZ"/>
        </w:rPr>
      </w:pPr>
    </w:p>
    <w:p w14:paraId="4F72269C" w14:textId="77777777" w:rsidR="001C34FA" w:rsidRDefault="001C34FA" w:rsidP="00F169CA">
      <w:pPr>
        <w:pStyle w:val="260"/>
        <w:shd w:val="clear" w:color="auto" w:fill="auto"/>
        <w:spacing w:after="0" w:line="240" w:lineRule="auto"/>
        <w:ind w:firstLine="709"/>
        <w:jc w:val="both"/>
        <w:rPr>
          <w:sz w:val="28"/>
          <w:szCs w:val="28"/>
          <w:lang w:val="kk-KZ"/>
        </w:rPr>
      </w:pPr>
    </w:p>
    <w:p w14:paraId="69401236" w14:textId="77777777" w:rsidR="001C34FA" w:rsidRDefault="001C34FA" w:rsidP="00F169CA">
      <w:pPr>
        <w:pStyle w:val="260"/>
        <w:shd w:val="clear" w:color="auto" w:fill="auto"/>
        <w:spacing w:after="0" w:line="240" w:lineRule="auto"/>
        <w:ind w:firstLine="709"/>
        <w:jc w:val="both"/>
        <w:rPr>
          <w:sz w:val="28"/>
          <w:szCs w:val="28"/>
          <w:lang w:val="kk-KZ"/>
        </w:rPr>
      </w:pPr>
    </w:p>
    <w:p w14:paraId="5A079A8D" w14:textId="77777777" w:rsidR="001C34FA" w:rsidRDefault="001C34FA" w:rsidP="00F169CA">
      <w:pPr>
        <w:pStyle w:val="260"/>
        <w:shd w:val="clear" w:color="auto" w:fill="auto"/>
        <w:spacing w:after="0" w:line="240" w:lineRule="auto"/>
        <w:ind w:firstLine="709"/>
        <w:jc w:val="both"/>
        <w:rPr>
          <w:sz w:val="28"/>
          <w:szCs w:val="28"/>
          <w:lang w:val="kk-KZ"/>
        </w:rPr>
      </w:pPr>
    </w:p>
    <w:p w14:paraId="70C0F381" w14:textId="77777777" w:rsidR="001C34FA" w:rsidRDefault="001C34FA" w:rsidP="00F169CA">
      <w:pPr>
        <w:pStyle w:val="260"/>
        <w:shd w:val="clear" w:color="auto" w:fill="auto"/>
        <w:spacing w:after="0" w:line="240" w:lineRule="auto"/>
        <w:ind w:firstLine="709"/>
        <w:jc w:val="both"/>
        <w:rPr>
          <w:sz w:val="28"/>
          <w:szCs w:val="28"/>
          <w:lang w:val="kk-KZ"/>
        </w:rPr>
      </w:pPr>
    </w:p>
    <w:p w14:paraId="354A855D" w14:textId="77777777" w:rsidR="001C34FA" w:rsidRDefault="001C34FA" w:rsidP="00F169CA">
      <w:pPr>
        <w:pStyle w:val="260"/>
        <w:shd w:val="clear" w:color="auto" w:fill="auto"/>
        <w:spacing w:after="0" w:line="240" w:lineRule="auto"/>
        <w:ind w:firstLine="709"/>
        <w:jc w:val="both"/>
        <w:rPr>
          <w:sz w:val="28"/>
          <w:szCs w:val="28"/>
          <w:lang w:val="kk-KZ"/>
        </w:rPr>
      </w:pPr>
    </w:p>
    <w:p w14:paraId="06EB110A" w14:textId="77777777" w:rsidR="001C34FA" w:rsidRDefault="001C34FA" w:rsidP="00F169CA">
      <w:pPr>
        <w:pStyle w:val="260"/>
        <w:shd w:val="clear" w:color="auto" w:fill="auto"/>
        <w:spacing w:after="0" w:line="240" w:lineRule="auto"/>
        <w:ind w:firstLine="709"/>
        <w:jc w:val="both"/>
        <w:rPr>
          <w:sz w:val="28"/>
          <w:szCs w:val="28"/>
          <w:lang w:val="kk-KZ"/>
        </w:rPr>
      </w:pPr>
    </w:p>
    <w:p w14:paraId="02F94E5B" w14:textId="77777777" w:rsidR="001C34FA" w:rsidRDefault="001C34FA" w:rsidP="00F169CA">
      <w:pPr>
        <w:pStyle w:val="260"/>
        <w:shd w:val="clear" w:color="auto" w:fill="auto"/>
        <w:spacing w:after="0" w:line="240" w:lineRule="auto"/>
        <w:ind w:firstLine="709"/>
        <w:jc w:val="both"/>
        <w:rPr>
          <w:sz w:val="28"/>
          <w:szCs w:val="28"/>
          <w:lang w:val="kk-KZ"/>
        </w:rPr>
      </w:pPr>
    </w:p>
    <w:p w14:paraId="313FA27F" w14:textId="77777777" w:rsidR="001C34FA" w:rsidRDefault="001C34FA" w:rsidP="00F169CA">
      <w:pPr>
        <w:pStyle w:val="260"/>
        <w:shd w:val="clear" w:color="auto" w:fill="auto"/>
        <w:spacing w:after="0" w:line="240" w:lineRule="auto"/>
        <w:ind w:firstLine="709"/>
        <w:jc w:val="both"/>
        <w:rPr>
          <w:sz w:val="28"/>
          <w:szCs w:val="28"/>
          <w:lang w:val="kk-KZ"/>
        </w:rPr>
      </w:pPr>
    </w:p>
    <w:p w14:paraId="26D39002" w14:textId="77777777" w:rsidR="00B63103" w:rsidRPr="00A10726" w:rsidRDefault="00B63103" w:rsidP="00F169CA">
      <w:pPr>
        <w:spacing w:after="0" w:line="240" w:lineRule="auto"/>
        <w:rPr>
          <w:lang w:val="kk-KZ"/>
        </w:rPr>
      </w:pPr>
    </w:p>
    <w:tbl>
      <w:tblPr>
        <w:tblStyle w:val="a3"/>
        <w:tblW w:w="0" w:type="auto"/>
        <w:tblInd w:w="108" w:type="dxa"/>
        <w:tblLayout w:type="fixed"/>
        <w:tblLook w:val="04A0" w:firstRow="1" w:lastRow="0" w:firstColumn="1" w:lastColumn="0" w:noHBand="0" w:noVBand="1"/>
      </w:tblPr>
      <w:tblGrid>
        <w:gridCol w:w="1418"/>
        <w:gridCol w:w="1134"/>
        <w:gridCol w:w="1417"/>
        <w:gridCol w:w="1560"/>
        <w:gridCol w:w="992"/>
        <w:gridCol w:w="850"/>
        <w:gridCol w:w="736"/>
        <w:gridCol w:w="682"/>
        <w:gridCol w:w="709"/>
      </w:tblGrid>
      <w:tr w:rsidR="00F81216" w:rsidRPr="00A10726" w14:paraId="418C74DC" w14:textId="77777777" w:rsidTr="00690A72">
        <w:trPr>
          <w:trHeight w:val="171"/>
        </w:trPr>
        <w:tc>
          <w:tcPr>
            <w:tcW w:w="9498" w:type="dxa"/>
            <w:gridSpan w:val="9"/>
          </w:tcPr>
          <w:p w14:paraId="7DFBD7A3" w14:textId="4B4EA89C" w:rsidR="00E3114E" w:rsidRPr="00A10726" w:rsidRDefault="00AF5D3F" w:rsidP="00F169CA">
            <w:pPr>
              <w:jc w:val="center"/>
              <w:rPr>
                <w:rFonts w:ascii="Times New Roman" w:hAnsi="Times New Roman" w:cs="Times New Roman"/>
                <w:lang w:val="kk-KZ"/>
              </w:rPr>
            </w:pPr>
            <w:r w:rsidRPr="00A10726">
              <w:rPr>
                <w:rFonts w:ascii="Times New Roman" w:hAnsi="Times New Roman" w:cs="Times New Roman"/>
                <w:lang w:val="kk-KZ"/>
              </w:rPr>
              <w:t>Нысанды</w:t>
            </w:r>
            <w:r w:rsidR="00E3114E" w:rsidRPr="00A10726">
              <w:rPr>
                <w:rFonts w:ascii="Times New Roman" w:hAnsi="Times New Roman" w:cs="Times New Roman"/>
                <w:lang w:val="kk-KZ"/>
              </w:rPr>
              <w:t xml:space="preserve"> FMEA-</w:t>
            </w:r>
            <w:r w:rsidRPr="00A10726">
              <w:rPr>
                <w:rFonts w:ascii="Times New Roman" w:hAnsi="Times New Roman" w:cs="Times New Roman"/>
                <w:lang w:val="kk-KZ"/>
              </w:rPr>
              <w:t>талдау кестесі</w:t>
            </w:r>
          </w:p>
        </w:tc>
      </w:tr>
      <w:tr w:rsidR="00AF5D3F" w:rsidRPr="00A10726" w14:paraId="6CBF6A39" w14:textId="77777777" w:rsidTr="00690A72">
        <w:tc>
          <w:tcPr>
            <w:tcW w:w="1418" w:type="dxa"/>
          </w:tcPr>
          <w:p w14:paraId="446C0472" w14:textId="77777777" w:rsidR="00E3114E" w:rsidRPr="00A10726" w:rsidRDefault="00E3114E" w:rsidP="00F169CA">
            <w:pPr>
              <w:jc w:val="center"/>
              <w:rPr>
                <w:rFonts w:ascii="Times New Roman" w:hAnsi="Times New Roman" w:cs="Times New Roman"/>
                <w:lang w:val="kk-KZ"/>
              </w:rPr>
            </w:pPr>
            <w:r w:rsidRPr="00A10726">
              <w:rPr>
                <w:rFonts w:ascii="Times New Roman" w:hAnsi="Times New Roman" w:cs="Times New Roman"/>
                <w:lang w:val="kk-KZ"/>
              </w:rPr>
              <w:t>Компонент</w:t>
            </w:r>
          </w:p>
        </w:tc>
        <w:tc>
          <w:tcPr>
            <w:tcW w:w="1134" w:type="dxa"/>
          </w:tcPr>
          <w:p w14:paraId="7EF37229" w14:textId="41895349" w:rsidR="00E3114E" w:rsidRPr="00A10726" w:rsidRDefault="00AF5D3F" w:rsidP="00F169CA">
            <w:pPr>
              <w:jc w:val="center"/>
              <w:rPr>
                <w:rFonts w:ascii="Times New Roman" w:hAnsi="Times New Roman" w:cs="Times New Roman"/>
                <w:lang w:val="kk-KZ"/>
              </w:rPr>
            </w:pPr>
            <w:r w:rsidRPr="00A10726">
              <w:rPr>
                <w:rFonts w:ascii="Times New Roman" w:hAnsi="Times New Roman" w:cs="Times New Roman"/>
                <w:lang w:val="kk-KZ"/>
              </w:rPr>
              <w:t>Әлеуетті ақау</w:t>
            </w:r>
          </w:p>
        </w:tc>
        <w:tc>
          <w:tcPr>
            <w:tcW w:w="1417" w:type="dxa"/>
          </w:tcPr>
          <w:p w14:paraId="5C6F8C8C" w14:textId="05E8C566" w:rsidR="00E3114E" w:rsidRPr="00A10726" w:rsidRDefault="00AF5D3F" w:rsidP="00F169CA">
            <w:pPr>
              <w:jc w:val="center"/>
              <w:rPr>
                <w:rFonts w:ascii="Times New Roman" w:hAnsi="Times New Roman" w:cs="Times New Roman"/>
                <w:lang w:val="kk-KZ"/>
              </w:rPr>
            </w:pPr>
            <w:r w:rsidRPr="00A10726">
              <w:rPr>
                <w:rFonts w:ascii="Times New Roman" w:hAnsi="Times New Roman" w:cs="Times New Roman"/>
                <w:lang w:val="kk-KZ"/>
              </w:rPr>
              <w:t>Потенциалды қағидалар</w:t>
            </w:r>
          </w:p>
        </w:tc>
        <w:tc>
          <w:tcPr>
            <w:tcW w:w="1560" w:type="dxa"/>
          </w:tcPr>
          <w:p w14:paraId="3E6FC83A" w14:textId="1C102DA6" w:rsidR="00E3114E" w:rsidRPr="00A10726" w:rsidRDefault="00AF5D3F" w:rsidP="00F169CA">
            <w:pPr>
              <w:jc w:val="center"/>
              <w:rPr>
                <w:rFonts w:ascii="Times New Roman" w:hAnsi="Times New Roman" w:cs="Times New Roman"/>
                <w:lang w:val="kk-KZ"/>
              </w:rPr>
            </w:pPr>
            <w:r w:rsidRPr="00A10726">
              <w:rPr>
                <w:rFonts w:ascii="Times New Roman" w:hAnsi="Times New Roman" w:cs="Times New Roman"/>
                <w:lang w:val="kk-KZ"/>
              </w:rPr>
              <w:t>Потенциалды салдарлар</w:t>
            </w:r>
          </w:p>
        </w:tc>
        <w:tc>
          <w:tcPr>
            <w:tcW w:w="992" w:type="dxa"/>
          </w:tcPr>
          <w:p w14:paraId="61612C17" w14:textId="0BCFF884" w:rsidR="00E3114E" w:rsidRPr="00A10726" w:rsidRDefault="00AF5D3F" w:rsidP="00F169CA">
            <w:pPr>
              <w:jc w:val="center"/>
              <w:rPr>
                <w:rFonts w:ascii="Times New Roman" w:hAnsi="Times New Roman" w:cs="Times New Roman"/>
                <w:lang w:val="kk-KZ"/>
              </w:rPr>
            </w:pPr>
            <w:r w:rsidRPr="00A10726">
              <w:rPr>
                <w:rFonts w:ascii="Times New Roman" w:hAnsi="Times New Roman" w:cs="Times New Roman"/>
                <w:lang w:val="kk-KZ"/>
              </w:rPr>
              <w:t>Бақылау</w:t>
            </w:r>
          </w:p>
        </w:tc>
        <w:tc>
          <w:tcPr>
            <w:tcW w:w="850" w:type="dxa"/>
          </w:tcPr>
          <w:p w14:paraId="67E55215" w14:textId="77777777" w:rsidR="00E3114E" w:rsidRPr="00A10726" w:rsidRDefault="00E3114E" w:rsidP="00F169CA">
            <w:pPr>
              <w:jc w:val="center"/>
              <w:rPr>
                <w:rFonts w:ascii="Times New Roman" w:hAnsi="Times New Roman" w:cs="Times New Roman"/>
                <w:bCs/>
                <w:lang w:val="kk-KZ"/>
              </w:rPr>
            </w:pPr>
            <w:r w:rsidRPr="00A10726">
              <w:rPr>
                <w:rFonts w:ascii="Times New Roman" w:hAnsi="Times New Roman" w:cs="Times New Roman"/>
                <w:bCs/>
                <w:lang w:val="kk-KZ"/>
              </w:rPr>
              <w:t>В</w:t>
            </w:r>
          </w:p>
        </w:tc>
        <w:tc>
          <w:tcPr>
            <w:tcW w:w="736" w:type="dxa"/>
          </w:tcPr>
          <w:p w14:paraId="638AE6C3" w14:textId="77777777" w:rsidR="00E3114E" w:rsidRPr="00A10726" w:rsidRDefault="00E3114E" w:rsidP="00F169CA">
            <w:pPr>
              <w:jc w:val="center"/>
              <w:rPr>
                <w:rFonts w:ascii="Times New Roman" w:hAnsi="Times New Roman" w:cs="Times New Roman"/>
                <w:bCs/>
                <w:lang w:val="kk-KZ"/>
              </w:rPr>
            </w:pPr>
            <w:r w:rsidRPr="00A10726">
              <w:rPr>
                <w:rFonts w:ascii="Times New Roman" w:hAnsi="Times New Roman" w:cs="Times New Roman"/>
                <w:bCs/>
                <w:lang w:val="kk-KZ"/>
              </w:rPr>
              <w:t>А</w:t>
            </w:r>
          </w:p>
        </w:tc>
        <w:tc>
          <w:tcPr>
            <w:tcW w:w="682" w:type="dxa"/>
          </w:tcPr>
          <w:p w14:paraId="62C3BFB3" w14:textId="77777777" w:rsidR="00E3114E" w:rsidRPr="00A10726" w:rsidRDefault="00E3114E" w:rsidP="00F169CA">
            <w:pPr>
              <w:jc w:val="center"/>
              <w:rPr>
                <w:rFonts w:ascii="Times New Roman" w:hAnsi="Times New Roman" w:cs="Times New Roman"/>
                <w:bCs/>
                <w:lang w:val="kk-KZ"/>
              </w:rPr>
            </w:pPr>
            <w:r w:rsidRPr="00A10726">
              <w:rPr>
                <w:rFonts w:ascii="Times New Roman" w:hAnsi="Times New Roman" w:cs="Times New Roman"/>
                <w:bCs/>
                <w:lang w:val="kk-KZ"/>
              </w:rPr>
              <w:t>Е</w:t>
            </w:r>
          </w:p>
        </w:tc>
        <w:tc>
          <w:tcPr>
            <w:tcW w:w="709" w:type="dxa"/>
          </w:tcPr>
          <w:p w14:paraId="0A9E0F58" w14:textId="77777777" w:rsidR="00E3114E" w:rsidRPr="00A10726" w:rsidRDefault="00E3114E" w:rsidP="00F169CA">
            <w:pPr>
              <w:jc w:val="center"/>
              <w:rPr>
                <w:rFonts w:ascii="Times New Roman" w:hAnsi="Times New Roman" w:cs="Times New Roman"/>
                <w:bCs/>
                <w:lang w:val="kk-KZ"/>
              </w:rPr>
            </w:pPr>
            <w:r w:rsidRPr="00A10726">
              <w:rPr>
                <w:rFonts w:ascii="Times New Roman" w:hAnsi="Times New Roman" w:cs="Times New Roman"/>
                <w:bCs/>
                <w:lang w:val="kk-KZ"/>
              </w:rPr>
              <w:t>RPZ</w:t>
            </w:r>
          </w:p>
        </w:tc>
      </w:tr>
    </w:tbl>
    <w:p w14:paraId="32F7F3CF" w14:textId="6F34219A" w:rsidR="000373C8" w:rsidRPr="00B63103" w:rsidRDefault="000373C8" w:rsidP="00F169CA">
      <w:pPr>
        <w:pStyle w:val="260"/>
        <w:shd w:val="clear" w:color="auto" w:fill="auto"/>
        <w:spacing w:after="0" w:line="240" w:lineRule="auto"/>
        <w:ind w:firstLine="709"/>
        <w:jc w:val="both"/>
        <w:rPr>
          <w:sz w:val="16"/>
          <w:szCs w:val="16"/>
          <w:lang w:val="kk-KZ"/>
        </w:rPr>
      </w:pPr>
    </w:p>
    <w:p w14:paraId="558D55B0" w14:textId="5DCBC9DD" w:rsidR="0005467E" w:rsidRPr="00B63103" w:rsidRDefault="001B23E2" w:rsidP="00B63103">
      <w:pPr>
        <w:pStyle w:val="260"/>
        <w:shd w:val="clear" w:color="auto" w:fill="auto"/>
        <w:spacing w:after="0" w:line="240" w:lineRule="auto"/>
        <w:ind w:firstLine="0"/>
        <w:jc w:val="center"/>
        <w:rPr>
          <w:sz w:val="28"/>
          <w:szCs w:val="28"/>
          <w:lang w:val="kk-KZ"/>
        </w:rPr>
      </w:pPr>
      <w:r w:rsidRPr="00B63103">
        <w:rPr>
          <w:sz w:val="28"/>
          <w:szCs w:val="28"/>
          <w:lang w:val="kk-KZ"/>
        </w:rPr>
        <w:t>С</w:t>
      </w:r>
      <w:r w:rsidR="00B63103">
        <w:rPr>
          <w:sz w:val="28"/>
          <w:szCs w:val="28"/>
          <w:lang w:val="kk-KZ"/>
        </w:rPr>
        <w:t xml:space="preserve">урет </w:t>
      </w:r>
      <w:r w:rsidR="001E47CE">
        <w:rPr>
          <w:sz w:val="28"/>
          <w:szCs w:val="28"/>
          <w:lang w:val="kk-KZ"/>
        </w:rPr>
        <w:t>11</w:t>
      </w:r>
      <w:r w:rsidR="0005467E" w:rsidRPr="00B63103">
        <w:rPr>
          <w:sz w:val="28"/>
          <w:szCs w:val="28"/>
          <w:lang w:val="kk-KZ"/>
        </w:rPr>
        <w:t xml:space="preserve"> </w:t>
      </w:r>
      <w:r w:rsidR="00B63103">
        <w:rPr>
          <w:sz w:val="28"/>
          <w:szCs w:val="28"/>
          <w:lang w:val="kk-KZ"/>
        </w:rPr>
        <w:t>–</w:t>
      </w:r>
      <w:r w:rsidR="0005467E" w:rsidRPr="00B63103">
        <w:rPr>
          <w:sz w:val="28"/>
          <w:szCs w:val="28"/>
          <w:lang w:val="kk-KZ"/>
        </w:rPr>
        <w:t xml:space="preserve"> </w:t>
      </w:r>
      <w:r w:rsidR="00AF5D3F" w:rsidRPr="00B63103">
        <w:rPr>
          <w:sz w:val="28"/>
          <w:szCs w:val="28"/>
          <w:lang w:val="kk-KZ"/>
        </w:rPr>
        <w:t>Нысанды</w:t>
      </w:r>
      <w:r w:rsidR="0005467E" w:rsidRPr="00B63103">
        <w:rPr>
          <w:sz w:val="28"/>
          <w:szCs w:val="28"/>
          <w:lang w:val="kk-KZ"/>
        </w:rPr>
        <w:t xml:space="preserve"> FMEA </w:t>
      </w:r>
      <w:r w:rsidR="00AF5D3F" w:rsidRPr="00B63103">
        <w:rPr>
          <w:sz w:val="28"/>
          <w:szCs w:val="28"/>
          <w:lang w:val="kk-KZ"/>
        </w:rPr>
        <w:t>–</w:t>
      </w:r>
      <w:r w:rsidR="0005467E" w:rsidRPr="00B63103">
        <w:rPr>
          <w:sz w:val="28"/>
          <w:szCs w:val="28"/>
          <w:lang w:val="kk-KZ"/>
        </w:rPr>
        <w:t xml:space="preserve"> </w:t>
      </w:r>
      <w:r w:rsidR="00AF5D3F" w:rsidRPr="00B63103">
        <w:rPr>
          <w:sz w:val="28"/>
          <w:szCs w:val="28"/>
          <w:lang w:val="kk-KZ"/>
        </w:rPr>
        <w:t>талдау схемасы</w:t>
      </w:r>
    </w:p>
    <w:p w14:paraId="3841E843" w14:textId="149B3D80" w:rsidR="001C34FA" w:rsidRPr="00A10726" w:rsidRDefault="00690A72" w:rsidP="001C34FA">
      <w:pPr>
        <w:pStyle w:val="260"/>
        <w:shd w:val="clear" w:color="auto" w:fill="auto"/>
        <w:spacing w:after="0" w:line="240" w:lineRule="auto"/>
        <w:ind w:firstLine="709"/>
        <w:jc w:val="both"/>
        <w:rPr>
          <w:sz w:val="28"/>
          <w:szCs w:val="28"/>
          <w:lang w:val="kk-KZ"/>
        </w:rPr>
      </w:pPr>
      <w:r>
        <w:rPr>
          <w:sz w:val="28"/>
          <w:szCs w:val="28"/>
          <w:lang w:val="kk-KZ"/>
        </w:rPr>
        <w:lastRenderedPageBreak/>
        <w:t xml:space="preserve">11-суретте, </w:t>
      </w:r>
      <w:r w:rsidR="001C34FA" w:rsidRPr="00B63103">
        <w:rPr>
          <w:sz w:val="28"/>
          <w:szCs w:val="28"/>
          <w:lang w:val="kk-KZ"/>
        </w:rPr>
        <w:t>FMEA-тобының жұмыс алгоритмі [</w:t>
      </w:r>
      <w:r w:rsidR="001C34FA">
        <w:rPr>
          <w:sz w:val="28"/>
          <w:szCs w:val="28"/>
          <w:lang w:val="kk-KZ"/>
        </w:rPr>
        <w:t>68, с. 32-34; 69, с. 53-55</w:t>
      </w:r>
      <w:r w:rsidR="001C34FA" w:rsidRPr="00B63103">
        <w:rPr>
          <w:sz w:val="28"/>
          <w:szCs w:val="28"/>
          <w:lang w:val="kk-KZ"/>
        </w:rPr>
        <w:t>] схемасында көрсетілген</w:t>
      </w:r>
      <w:r w:rsidR="001C34FA" w:rsidRPr="00A10726">
        <w:rPr>
          <w:sz w:val="28"/>
          <w:szCs w:val="28"/>
          <w:lang w:val="kk-KZ"/>
        </w:rPr>
        <w:t>.</w:t>
      </w:r>
    </w:p>
    <w:p w14:paraId="3A9B2E82" w14:textId="0F5DFE41" w:rsidR="0005467E" w:rsidRPr="00FD4F62" w:rsidRDefault="00AF5D3F" w:rsidP="00F169CA">
      <w:pPr>
        <w:pStyle w:val="260"/>
        <w:shd w:val="clear" w:color="auto" w:fill="auto"/>
        <w:spacing w:after="0" w:line="240" w:lineRule="auto"/>
        <w:ind w:firstLine="709"/>
        <w:jc w:val="both"/>
        <w:rPr>
          <w:sz w:val="28"/>
          <w:szCs w:val="28"/>
          <w:lang w:val="kk-KZ"/>
        </w:rPr>
      </w:pPr>
      <w:r w:rsidRPr="00A10726">
        <w:rPr>
          <w:sz w:val="28"/>
          <w:szCs w:val="28"/>
          <w:lang w:val="kk-KZ"/>
        </w:rPr>
        <w:t>FМЕА-талдау әдісі тұтынушы үшін ең үлкен тәуекелге алып келетін сәйкессіздіктерді анықтауға, олардың пайда болу себептерін айқындауға және сәйкессіздік пайда болғанға дейін олардың алдын алатын әрекеттерді әзірлеуге және, сәйкесінше, оларды түзету шығындарының алдын алуға мүмкіндік береді</w:t>
      </w:r>
      <w:r w:rsidR="00360A18">
        <w:rPr>
          <w:sz w:val="28"/>
          <w:szCs w:val="28"/>
          <w:lang w:val="kk-KZ"/>
        </w:rPr>
        <w:t xml:space="preserve"> [</w:t>
      </w:r>
      <w:r w:rsidR="00972416">
        <w:rPr>
          <w:sz w:val="28"/>
          <w:szCs w:val="28"/>
          <w:lang w:val="kk-KZ"/>
        </w:rPr>
        <w:t>68, с. 32-34</w:t>
      </w:r>
      <w:r w:rsidR="000373C8" w:rsidRPr="00A10726">
        <w:rPr>
          <w:sz w:val="28"/>
          <w:szCs w:val="28"/>
          <w:lang w:val="kk-KZ"/>
        </w:rPr>
        <w:t>].</w:t>
      </w:r>
      <w:bookmarkStart w:id="15" w:name="bookmark28"/>
    </w:p>
    <w:p w14:paraId="68D82D3C" w14:textId="77777777" w:rsidR="002C672D" w:rsidRDefault="002C672D" w:rsidP="00F169CA">
      <w:pPr>
        <w:pStyle w:val="63"/>
        <w:keepNext/>
        <w:keepLines/>
        <w:shd w:val="clear" w:color="auto" w:fill="auto"/>
        <w:spacing w:after="0" w:line="240" w:lineRule="auto"/>
        <w:ind w:firstLine="709"/>
        <w:jc w:val="both"/>
        <w:rPr>
          <w:b/>
          <w:sz w:val="28"/>
          <w:szCs w:val="28"/>
          <w:lang w:val="kk-KZ"/>
        </w:rPr>
      </w:pPr>
    </w:p>
    <w:p w14:paraId="6ED6823C" w14:textId="4FD939B0" w:rsidR="00837C29" w:rsidRPr="00B63103" w:rsidRDefault="000373C8" w:rsidP="00F169CA">
      <w:pPr>
        <w:pStyle w:val="63"/>
        <w:keepNext/>
        <w:keepLines/>
        <w:shd w:val="clear" w:color="auto" w:fill="auto"/>
        <w:spacing w:after="0" w:line="240" w:lineRule="auto"/>
        <w:ind w:firstLine="709"/>
        <w:jc w:val="both"/>
        <w:rPr>
          <w:sz w:val="28"/>
          <w:szCs w:val="28"/>
          <w:lang w:val="kk-KZ"/>
        </w:rPr>
      </w:pPr>
      <w:r w:rsidRPr="00B63103">
        <w:rPr>
          <w:sz w:val="28"/>
          <w:szCs w:val="28"/>
          <w:lang w:val="kk-KZ"/>
        </w:rPr>
        <w:t>1.</w:t>
      </w:r>
      <w:r w:rsidR="001F35B5" w:rsidRPr="00B63103">
        <w:rPr>
          <w:sz w:val="28"/>
          <w:szCs w:val="28"/>
          <w:lang w:val="kk-KZ"/>
        </w:rPr>
        <w:t>7</w:t>
      </w:r>
      <w:r w:rsidRPr="00B63103">
        <w:rPr>
          <w:sz w:val="28"/>
          <w:szCs w:val="28"/>
          <w:lang w:val="kk-KZ"/>
        </w:rPr>
        <w:t xml:space="preserve">.2 </w:t>
      </w:r>
      <w:r w:rsidR="00AF5D3F" w:rsidRPr="00B63103">
        <w:rPr>
          <w:sz w:val="28"/>
          <w:szCs w:val="28"/>
          <w:lang w:val="kk-KZ"/>
        </w:rPr>
        <w:t>Сапа менеджменті жүйесінде пайдаланылатын диаграммалар</w:t>
      </w:r>
    </w:p>
    <w:bookmarkEnd w:id="15"/>
    <w:p w14:paraId="42D47F09" w14:textId="1D444240" w:rsidR="005C0986" w:rsidRPr="00A10726" w:rsidRDefault="005C0986" w:rsidP="00F169CA">
      <w:pPr>
        <w:pStyle w:val="260"/>
        <w:spacing w:after="0" w:line="240" w:lineRule="auto"/>
        <w:ind w:firstLine="709"/>
        <w:jc w:val="both"/>
        <w:rPr>
          <w:sz w:val="28"/>
          <w:szCs w:val="28"/>
          <w:lang w:val="kk-KZ"/>
        </w:rPr>
      </w:pPr>
      <w:r w:rsidRPr="00A10726">
        <w:rPr>
          <w:sz w:val="28"/>
          <w:szCs w:val="28"/>
          <w:lang w:val="kk-KZ"/>
        </w:rPr>
        <w:t>Көптеген жағдайларда ақаулардың басым көпшілігі себептердің салыстырмалы түрде аз санына байланысты туындайтыны анықталды. Осылайша, негізгі ақаулардың пайда болу себептерін анықтай отырып, күш-жігерді дәл осы ысыраптарды жоюға шоғырландыру арқылы барлық дерлік</w:t>
      </w:r>
      <w:r w:rsidR="00112418">
        <w:rPr>
          <w:sz w:val="28"/>
          <w:szCs w:val="28"/>
          <w:lang w:val="kk-KZ"/>
        </w:rPr>
        <w:t xml:space="preserve"> шығындарды жоюға болады</w:t>
      </w:r>
      <w:r w:rsidRPr="00A10726">
        <w:rPr>
          <w:sz w:val="28"/>
          <w:szCs w:val="28"/>
          <w:lang w:val="kk-KZ"/>
        </w:rPr>
        <w:t>. Осы себептерді анықтау үшін сапаны басқару жүйесінде әртүрлі диаграммалар қолданылады:</w:t>
      </w:r>
    </w:p>
    <w:p w14:paraId="6D1A544F" w14:textId="39C40786" w:rsidR="005C0986" w:rsidRPr="00A10726" w:rsidRDefault="00594D70" w:rsidP="00F169CA">
      <w:pPr>
        <w:pStyle w:val="260"/>
        <w:spacing w:after="0" w:line="240" w:lineRule="auto"/>
        <w:ind w:firstLine="709"/>
        <w:jc w:val="both"/>
        <w:rPr>
          <w:sz w:val="28"/>
          <w:szCs w:val="28"/>
          <w:lang w:val="kk-KZ"/>
        </w:rPr>
      </w:pPr>
      <w:r>
        <w:rPr>
          <w:sz w:val="28"/>
          <w:szCs w:val="28"/>
          <w:lang w:val="kk-KZ"/>
        </w:rPr>
        <w:t>1.</w:t>
      </w:r>
      <w:r w:rsidR="005C0986" w:rsidRPr="00A10726">
        <w:rPr>
          <w:sz w:val="28"/>
          <w:szCs w:val="28"/>
          <w:lang w:val="kk-KZ"/>
        </w:rPr>
        <w:t xml:space="preserve"> Ағаш тәрізді диаграмма</w:t>
      </w:r>
      <w:r>
        <w:rPr>
          <w:sz w:val="28"/>
          <w:szCs w:val="28"/>
          <w:lang w:val="kk-KZ"/>
        </w:rPr>
        <w:t>.</w:t>
      </w:r>
    </w:p>
    <w:p w14:paraId="262144F3" w14:textId="26CA71A1" w:rsidR="005C0986" w:rsidRPr="00A10726" w:rsidRDefault="00594D70" w:rsidP="00F169CA">
      <w:pPr>
        <w:pStyle w:val="260"/>
        <w:spacing w:after="0" w:line="240" w:lineRule="auto"/>
        <w:ind w:firstLine="709"/>
        <w:jc w:val="both"/>
        <w:rPr>
          <w:sz w:val="28"/>
          <w:szCs w:val="28"/>
          <w:lang w:val="kk-KZ"/>
        </w:rPr>
      </w:pPr>
      <w:r>
        <w:rPr>
          <w:sz w:val="28"/>
          <w:szCs w:val="28"/>
          <w:lang w:val="kk-KZ"/>
        </w:rPr>
        <w:t>2.</w:t>
      </w:r>
      <w:r w:rsidR="005C0986" w:rsidRPr="00A10726">
        <w:rPr>
          <w:sz w:val="28"/>
          <w:szCs w:val="28"/>
          <w:lang w:val="kk-KZ"/>
        </w:rPr>
        <w:t xml:space="preserve"> Ұқсастық диаграммасы</w:t>
      </w:r>
      <w:r>
        <w:rPr>
          <w:sz w:val="28"/>
          <w:szCs w:val="28"/>
          <w:lang w:val="kk-KZ"/>
        </w:rPr>
        <w:t>.</w:t>
      </w:r>
    </w:p>
    <w:p w14:paraId="655EE7A1" w14:textId="212F9FAC" w:rsidR="005C0986" w:rsidRPr="00A10726" w:rsidRDefault="00594D70" w:rsidP="00F169CA">
      <w:pPr>
        <w:pStyle w:val="260"/>
        <w:spacing w:after="0" w:line="240" w:lineRule="auto"/>
        <w:ind w:firstLine="709"/>
        <w:jc w:val="both"/>
        <w:rPr>
          <w:sz w:val="28"/>
          <w:szCs w:val="28"/>
          <w:lang w:val="kk-KZ"/>
        </w:rPr>
      </w:pPr>
      <w:r>
        <w:rPr>
          <w:sz w:val="28"/>
          <w:szCs w:val="28"/>
          <w:lang w:val="kk-KZ"/>
        </w:rPr>
        <w:t>3.</w:t>
      </w:r>
      <w:r w:rsidR="005C0986" w:rsidRPr="00A10726">
        <w:rPr>
          <w:sz w:val="28"/>
          <w:szCs w:val="28"/>
          <w:lang w:val="kk-KZ"/>
        </w:rPr>
        <w:t xml:space="preserve"> Исикава диаграммасы</w:t>
      </w:r>
      <w:r w:rsidR="00972416">
        <w:rPr>
          <w:sz w:val="28"/>
          <w:szCs w:val="28"/>
          <w:lang w:val="kk-KZ"/>
        </w:rPr>
        <w:t xml:space="preserve"> [70]</w:t>
      </w:r>
      <w:r>
        <w:rPr>
          <w:sz w:val="28"/>
          <w:szCs w:val="28"/>
          <w:lang w:val="kk-KZ"/>
        </w:rPr>
        <w:t>.</w:t>
      </w:r>
    </w:p>
    <w:p w14:paraId="04E90507" w14:textId="3E81050F" w:rsidR="005C0986" w:rsidRPr="00A10726" w:rsidRDefault="00594D70" w:rsidP="00F169CA">
      <w:pPr>
        <w:pStyle w:val="260"/>
        <w:spacing w:after="0" w:line="240" w:lineRule="auto"/>
        <w:ind w:firstLine="709"/>
        <w:jc w:val="both"/>
        <w:rPr>
          <w:sz w:val="28"/>
          <w:szCs w:val="28"/>
          <w:lang w:val="kk-KZ"/>
        </w:rPr>
      </w:pPr>
      <w:r>
        <w:rPr>
          <w:sz w:val="28"/>
          <w:szCs w:val="28"/>
          <w:lang w:val="kk-KZ"/>
        </w:rPr>
        <w:t>4.</w:t>
      </w:r>
      <w:r w:rsidR="005C0986" w:rsidRPr="00A10726">
        <w:rPr>
          <w:sz w:val="28"/>
          <w:szCs w:val="28"/>
          <w:lang w:val="kk-KZ"/>
        </w:rPr>
        <w:t xml:space="preserve"> Парето диаграммасы.</w:t>
      </w:r>
    </w:p>
    <w:p w14:paraId="14D81022" w14:textId="16FE9A8B" w:rsidR="005C0986" w:rsidRPr="00A10726" w:rsidRDefault="005C0986" w:rsidP="00F169CA">
      <w:pPr>
        <w:pStyle w:val="260"/>
        <w:shd w:val="clear" w:color="auto" w:fill="auto"/>
        <w:spacing w:after="0" w:line="240" w:lineRule="auto"/>
        <w:ind w:firstLine="709"/>
        <w:jc w:val="both"/>
        <w:rPr>
          <w:sz w:val="28"/>
          <w:szCs w:val="28"/>
          <w:lang w:val="kk-KZ"/>
        </w:rPr>
      </w:pPr>
      <w:r w:rsidRPr="00A10726">
        <w:rPr>
          <w:sz w:val="28"/>
          <w:szCs w:val="28"/>
          <w:lang w:val="kk-KZ"/>
        </w:rPr>
        <w:t>Ағаш тәрізді диаграмма (жүйелік диаграмма, шешім ағашы) – мәселені оның құрамдас себептері түрінде жүйелі түрде қарастыруға мүмкіндік беретін және осы себептер арасындағы байланыстың логикалық және салдарлық немесе жалғасын көрсететін құрал [</w:t>
      </w:r>
      <w:r w:rsidR="00972416">
        <w:rPr>
          <w:sz w:val="28"/>
          <w:szCs w:val="28"/>
          <w:lang w:val="kk-KZ"/>
        </w:rPr>
        <w:t>71</w:t>
      </w:r>
      <w:r w:rsidRPr="00A10726">
        <w:rPr>
          <w:sz w:val="28"/>
          <w:szCs w:val="28"/>
          <w:lang w:val="kk-KZ"/>
        </w:rPr>
        <w:t>]. Бұл диаграмма көп сатылы ағаш тәрізді жүйе түрінде құрылады, оның негізгі элементтері есепті шешу жолдары болып табылады. Ағаш тәрізді диаграмманы құру қағидасы</w:t>
      </w:r>
      <w:r w:rsidR="001E47CE">
        <w:rPr>
          <w:sz w:val="28"/>
          <w:szCs w:val="28"/>
          <w:lang w:val="kk-KZ"/>
        </w:rPr>
        <w:t xml:space="preserve"> 12-суретте</w:t>
      </w:r>
      <w:r w:rsidRPr="00A10726">
        <w:rPr>
          <w:sz w:val="28"/>
          <w:szCs w:val="28"/>
          <w:lang w:val="kk-KZ"/>
        </w:rPr>
        <w:t xml:space="preserve"> көрсетілген [</w:t>
      </w:r>
      <w:r w:rsidR="00972416">
        <w:rPr>
          <w:sz w:val="28"/>
          <w:szCs w:val="28"/>
          <w:lang w:val="kk-KZ"/>
        </w:rPr>
        <w:t>71, с. 520; 72, 73</w:t>
      </w:r>
      <w:r w:rsidRPr="00A10726">
        <w:rPr>
          <w:sz w:val="28"/>
          <w:szCs w:val="28"/>
          <w:lang w:val="kk-KZ"/>
        </w:rPr>
        <w:t>].</w:t>
      </w:r>
      <w:r w:rsidR="00972416">
        <w:rPr>
          <w:sz w:val="28"/>
          <w:szCs w:val="28"/>
          <w:lang w:val="kk-KZ"/>
        </w:rPr>
        <w:t xml:space="preserve"> </w:t>
      </w:r>
    </w:p>
    <w:p w14:paraId="2E70937F" w14:textId="77777777" w:rsidR="0005467E" w:rsidRPr="00A10726" w:rsidRDefault="0005467E" w:rsidP="00F169CA">
      <w:pPr>
        <w:pStyle w:val="260"/>
        <w:shd w:val="clear" w:color="auto" w:fill="auto"/>
        <w:spacing w:after="0" w:line="240" w:lineRule="auto"/>
        <w:ind w:firstLine="0"/>
        <w:jc w:val="both"/>
        <w:rPr>
          <w:sz w:val="28"/>
          <w:szCs w:val="28"/>
          <w:lang w:val="kk-KZ"/>
        </w:rPr>
      </w:pPr>
    </w:p>
    <w:p w14:paraId="2FD72F5A" w14:textId="77777777" w:rsidR="0005467E" w:rsidRPr="00A10726" w:rsidRDefault="0005467E" w:rsidP="00594D70">
      <w:pPr>
        <w:spacing w:after="0" w:line="240" w:lineRule="auto"/>
        <w:ind w:left="567"/>
        <w:rPr>
          <w:lang w:val="kk-KZ"/>
        </w:rPr>
      </w:pPr>
      <w:r w:rsidRPr="00A10726">
        <w:rPr>
          <w:noProof/>
          <w:lang w:eastAsia="ru-RU"/>
        </w:rPr>
        <w:drawing>
          <wp:inline distT="0" distB="0" distL="0" distR="0" wp14:anchorId="6C7FD336" wp14:editId="7C2D7803">
            <wp:extent cx="5530292" cy="3328416"/>
            <wp:effectExtent l="0" t="0" r="0" b="24765"/>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405CB8" w14:textId="77777777" w:rsidR="0005467E" w:rsidRPr="00594D70" w:rsidRDefault="0005467E" w:rsidP="00F169CA">
      <w:pPr>
        <w:spacing w:after="0" w:line="240" w:lineRule="auto"/>
        <w:rPr>
          <w:sz w:val="16"/>
          <w:szCs w:val="16"/>
          <w:lang w:val="kk-KZ"/>
        </w:rPr>
      </w:pPr>
    </w:p>
    <w:p w14:paraId="5931F48E" w14:textId="169BC0FE" w:rsidR="0005467E" w:rsidRPr="00A10726" w:rsidRDefault="001B23E2" w:rsidP="00F169CA">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594D70">
        <w:rPr>
          <w:rFonts w:ascii="Times New Roman" w:hAnsi="Times New Roman" w:cs="Times New Roman"/>
          <w:sz w:val="28"/>
          <w:szCs w:val="28"/>
          <w:lang w:val="kk-KZ"/>
        </w:rPr>
        <w:t xml:space="preserve">урет </w:t>
      </w:r>
      <w:r w:rsidR="001E47CE">
        <w:rPr>
          <w:rFonts w:ascii="Times New Roman" w:hAnsi="Times New Roman" w:cs="Times New Roman"/>
          <w:sz w:val="28"/>
          <w:szCs w:val="28"/>
          <w:lang w:val="kk-KZ"/>
        </w:rPr>
        <w:t>12</w:t>
      </w:r>
      <w:r w:rsidR="0005467E" w:rsidRPr="00A10726">
        <w:rPr>
          <w:rFonts w:ascii="Times New Roman" w:hAnsi="Times New Roman" w:cs="Times New Roman"/>
          <w:sz w:val="28"/>
          <w:szCs w:val="28"/>
          <w:lang w:val="kk-KZ"/>
        </w:rPr>
        <w:t xml:space="preserve"> – </w:t>
      </w:r>
      <w:r w:rsidR="005C0986" w:rsidRPr="00A10726">
        <w:rPr>
          <w:rFonts w:ascii="Times New Roman" w:hAnsi="Times New Roman" w:cs="Times New Roman"/>
          <w:sz w:val="28"/>
          <w:szCs w:val="28"/>
          <w:lang w:val="kk-KZ"/>
        </w:rPr>
        <w:t>Ағаш тәрізді диаграмманы құру қағидасы</w:t>
      </w:r>
    </w:p>
    <w:p w14:paraId="4AE15221" w14:textId="0C42D8A5" w:rsidR="005C0986" w:rsidRPr="00A10726" w:rsidRDefault="005C0986"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lastRenderedPageBreak/>
        <w:t>Ағаш тәрізді диаграмма мәселелер мен олардың пайда болу себептерін көрнекі сәйкестендіру және егжей-тегжейлі қарастыру үшін қолданылады.</w:t>
      </w:r>
    </w:p>
    <w:p w14:paraId="44A22F39" w14:textId="6028A366" w:rsidR="00FD4F62" w:rsidRDefault="005C0986" w:rsidP="00F169CA">
      <w:pPr>
        <w:spacing w:after="0" w:line="240" w:lineRule="auto"/>
        <w:ind w:firstLine="709"/>
        <w:jc w:val="both"/>
        <w:rPr>
          <w:lang w:val="kk-KZ"/>
        </w:rPr>
      </w:pPr>
      <w:r w:rsidRPr="00A10726">
        <w:rPr>
          <w:rFonts w:ascii="Times New Roman" w:hAnsi="Times New Roman" w:cs="Times New Roman"/>
          <w:sz w:val="28"/>
          <w:szCs w:val="28"/>
          <w:lang w:val="kk-KZ"/>
        </w:rPr>
        <w:t>Ұқсастық диаграммасы өндірістік үдерістің негізгі бұзушылықтарын анықтауға мүмкіндік береді немесе «ми шабуылы» нәтижесінде алынған байланысты деректерді біріктіру арқылы оны жақсартуға мүмкіндік береді [</w:t>
      </w:r>
      <w:r w:rsidR="00972416">
        <w:rPr>
          <w:rFonts w:ascii="Times New Roman" w:hAnsi="Times New Roman" w:cs="Times New Roman"/>
          <w:sz w:val="28"/>
          <w:szCs w:val="28"/>
          <w:lang w:val="kk-KZ"/>
        </w:rPr>
        <w:t>74</w:t>
      </w:r>
      <w:r w:rsidRPr="00A10726">
        <w:rPr>
          <w:rFonts w:ascii="Times New Roman" w:hAnsi="Times New Roman" w:cs="Times New Roman"/>
          <w:sz w:val="28"/>
          <w:szCs w:val="28"/>
          <w:lang w:val="kk-KZ"/>
        </w:rPr>
        <w:t>].</w:t>
      </w:r>
      <w:r w:rsidR="003A35AA">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 xml:space="preserve">Ұқсастық диаграммасын құру қағидасы </w:t>
      </w:r>
      <w:r w:rsidR="00B93D48">
        <w:rPr>
          <w:rFonts w:ascii="Times New Roman" w:hAnsi="Times New Roman" w:cs="Times New Roman"/>
          <w:sz w:val="28"/>
          <w:szCs w:val="28"/>
          <w:lang w:val="kk-KZ"/>
        </w:rPr>
        <w:t>13</w:t>
      </w:r>
      <w:r w:rsidR="001B23E2" w:rsidRPr="00A10726">
        <w:rPr>
          <w:rFonts w:ascii="Times New Roman" w:hAnsi="Times New Roman" w:cs="Times New Roman"/>
          <w:sz w:val="28"/>
          <w:szCs w:val="28"/>
          <w:lang w:val="kk-KZ"/>
        </w:rPr>
        <w:t>-с</w:t>
      </w:r>
      <w:r w:rsidR="00594D70">
        <w:rPr>
          <w:rFonts w:ascii="Times New Roman" w:hAnsi="Times New Roman" w:cs="Times New Roman"/>
          <w:sz w:val="28"/>
          <w:szCs w:val="28"/>
          <w:lang w:val="kk-KZ"/>
        </w:rPr>
        <w:t>уретте</w:t>
      </w:r>
      <w:r w:rsidRPr="00A10726">
        <w:rPr>
          <w:rFonts w:ascii="Times New Roman" w:hAnsi="Times New Roman" w:cs="Times New Roman"/>
          <w:sz w:val="28"/>
          <w:szCs w:val="28"/>
          <w:lang w:val="kk-KZ"/>
        </w:rPr>
        <w:t xml:space="preserve"> көрсетілген</w:t>
      </w:r>
      <w:r w:rsidR="0064424E" w:rsidRPr="00A10726">
        <w:rPr>
          <w:lang w:val="kk-KZ"/>
        </w:rPr>
        <w:t>.</w:t>
      </w:r>
    </w:p>
    <w:p w14:paraId="387F097C" w14:textId="77777777" w:rsidR="005320E5" w:rsidRDefault="005320E5" w:rsidP="00F169CA">
      <w:pPr>
        <w:spacing w:after="0" w:line="240" w:lineRule="auto"/>
        <w:ind w:firstLine="709"/>
        <w:jc w:val="both"/>
        <w:rPr>
          <w:rFonts w:ascii="Times New Roman" w:hAnsi="Times New Roman" w:cs="Times New Roman"/>
          <w:sz w:val="28"/>
          <w:szCs w:val="28"/>
          <w:lang w:val="kk-KZ"/>
        </w:rPr>
      </w:pPr>
    </w:p>
    <w:p w14:paraId="48C67343" w14:textId="1CFA8376" w:rsidR="007F72C4" w:rsidRPr="00FD4F62" w:rsidRDefault="00250E5E"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noProof/>
          <w:sz w:val="22"/>
          <w:szCs w:val="22"/>
          <w:lang w:eastAsia="ru-RU"/>
        </w:rPr>
        <mc:AlternateContent>
          <mc:Choice Requires="wpg">
            <w:drawing>
              <wp:anchor distT="0" distB="0" distL="114300" distR="114300" simplePos="0" relativeHeight="251031552" behindDoc="0" locked="0" layoutInCell="1" allowOverlap="1" wp14:anchorId="6AB5D7E1" wp14:editId="243F10FC">
                <wp:simplePos x="0" y="0"/>
                <wp:positionH relativeFrom="column">
                  <wp:posOffset>53721</wp:posOffset>
                </wp:positionH>
                <wp:positionV relativeFrom="paragraph">
                  <wp:posOffset>57810</wp:posOffset>
                </wp:positionV>
                <wp:extent cx="5892800" cy="2092618"/>
                <wp:effectExtent l="0" t="0" r="12700" b="22225"/>
                <wp:wrapNone/>
                <wp:docPr id="15" name="Группа 15"/>
                <wp:cNvGraphicFramePr/>
                <a:graphic xmlns:a="http://schemas.openxmlformats.org/drawingml/2006/main">
                  <a:graphicData uri="http://schemas.microsoft.com/office/word/2010/wordprocessingGroup">
                    <wpg:wgp>
                      <wpg:cNvGrpSpPr/>
                      <wpg:grpSpPr>
                        <a:xfrm>
                          <a:off x="0" y="0"/>
                          <a:ext cx="5892800" cy="2092618"/>
                          <a:chOff x="0" y="31761"/>
                          <a:chExt cx="6413500" cy="2349977"/>
                        </a:xfrm>
                      </wpg:grpSpPr>
                      <wps:wsp>
                        <wps:cNvPr id="38" name="Скругленный прямоугольник 38"/>
                        <wps:cNvSpPr/>
                        <wps:spPr>
                          <a:xfrm>
                            <a:off x="2338052" y="31761"/>
                            <a:ext cx="1685925" cy="551448"/>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3A438C2" w14:textId="18E5D03A" w:rsidR="00CD33C5" w:rsidRPr="00690A72" w:rsidRDefault="00CD33C5" w:rsidP="00690A72">
                              <w:pPr>
                                <w:spacing w:after="0" w:line="240" w:lineRule="auto"/>
                                <w:jc w:val="center"/>
                                <w:rPr>
                                  <w:rFonts w:ascii="Times New Roman" w:hAnsi="Times New Roman" w:cs="Times New Roman"/>
                                  <w:sz w:val="24"/>
                                  <w:szCs w:val="24"/>
                                  <w:lang w:val="kk-KZ"/>
                                </w:rPr>
                              </w:pPr>
                              <w:r w:rsidRPr="00690A72">
                                <w:rPr>
                                  <w:rFonts w:ascii="Times New Roman" w:hAnsi="Times New Roman" w:cs="Times New Roman"/>
                                  <w:sz w:val="24"/>
                                  <w:szCs w:val="24"/>
                                  <w:lang w:val="kk-KZ"/>
                                </w:rPr>
                                <w:t>Жалпы тақырып</w:t>
                              </w:r>
                            </w:p>
                            <w:p w14:paraId="6E222297" w14:textId="77777777" w:rsidR="00CD33C5" w:rsidRPr="00690A72" w:rsidRDefault="00CD33C5" w:rsidP="00690A72">
                              <w:pPr>
                                <w:spacing w:after="0" w:line="240" w:lineRule="auto"/>
                                <w:jc w:val="center"/>
                                <w:rPr>
                                  <w:rFonts w:ascii="Times New Roman" w:hAnsi="Times New Roman" w:cs="Times New Roman"/>
                                  <w:i/>
                                  <w:sz w:val="24"/>
                                  <w:szCs w:val="24"/>
                                  <w:lang w:val="en-US"/>
                                </w:rPr>
                              </w:pPr>
                              <w:r w:rsidRPr="00690A72">
                                <w:rPr>
                                  <w:rFonts w:ascii="Times New Roman" w:hAnsi="Times New Roman" w:cs="Times New Roman"/>
                                  <w:i/>
                                  <w:sz w:val="24"/>
                                  <w:szCs w:val="24"/>
                                  <w:lang w:val="en-US"/>
                                </w:rPr>
                                <w:t>Z=X+Y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Скругленный прямоугольник 40"/>
                        <wps:cNvSpPr/>
                        <wps:spPr>
                          <a:xfrm>
                            <a:off x="485423" y="857956"/>
                            <a:ext cx="1685925" cy="596073"/>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81B1560" w14:textId="77777777" w:rsidR="00CD33C5" w:rsidRPr="00690A72" w:rsidRDefault="00CD33C5" w:rsidP="00690A72">
                              <w:pPr>
                                <w:spacing w:after="0" w:line="240" w:lineRule="auto"/>
                                <w:jc w:val="center"/>
                                <w:rPr>
                                  <w:rFonts w:ascii="Times New Roman" w:hAnsi="Times New Roman" w:cs="Times New Roman"/>
                                  <w:sz w:val="24"/>
                                  <w:szCs w:val="24"/>
                                  <w:lang w:val="kk-KZ"/>
                                </w:rPr>
                              </w:pPr>
                              <w:r w:rsidRPr="00690A72">
                                <w:rPr>
                                  <w:rFonts w:ascii="Times New Roman" w:hAnsi="Times New Roman" w:cs="Times New Roman"/>
                                  <w:sz w:val="24"/>
                                  <w:szCs w:val="24"/>
                                  <w:lang w:val="kk-KZ"/>
                                </w:rPr>
                                <w:t>Жалпы тақырып</w:t>
                              </w:r>
                            </w:p>
                            <w:p w14:paraId="7FF3673A" w14:textId="77777777" w:rsidR="00CD33C5" w:rsidRPr="00690A72" w:rsidRDefault="00CD33C5" w:rsidP="00690A72">
                              <w:pPr>
                                <w:spacing w:after="0" w:line="240" w:lineRule="auto"/>
                                <w:jc w:val="center"/>
                                <w:rPr>
                                  <w:rFonts w:ascii="Times New Roman" w:hAnsi="Times New Roman" w:cs="Times New Roman"/>
                                  <w:i/>
                                  <w:sz w:val="24"/>
                                  <w:szCs w:val="24"/>
                                  <w:lang w:val="en-US"/>
                                </w:rPr>
                              </w:pPr>
                              <w:r w:rsidRPr="00690A72">
                                <w:rPr>
                                  <w:rFonts w:ascii="Times New Roman" w:hAnsi="Times New Roman" w:cs="Times New Roman"/>
                                  <w:i/>
                                  <w:sz w:val="24"/>
                                  <w:szCs w:val="24"/>
                                  <w:lang w:val="en-US"/>
                                </w:rPr>
                                <w:t>X=a+b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кругленный прямоугольник 41"/>
                        <wps:cNvSpPr/>
                        <wps:spPr>
                          <a:xfrm>
                            <a:off x="0" y="1796619"/>
                            <a:ext cx="904875" cy="585119"/>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BE7C4F2" w14:textId="79399F35" w:rsidR="00CD33C5" w:rsidRPr="00690A72" w:rsidRDefault="00CD33C5" w:rsidP="00690A72">
                              <w:pPr>
                                <w:spacing w:after="0" w:line="240" w:lineRule="auto"/>
                                <w:jc w:val="center"/>
                                <w:rPr>
                                  <w:rFonts w:ascii="Times New Roman" w:hAnsi="Times New Roman" w:cs="Times New Roman"/>
                                  <w:sz w:val="24"/>
                                  <w:szCs w:val="24"/>
                                </w:rPr>
                              </w:pPr>
                              <w:r w:rsidRPr="00690A72">
                                <w:rPr>
                                  <w:rFonts w:ascii="Times New Roman" w:hAnsi="Times New Roman" w:cs="Times New Roman"/>
                                  <w:sz w:val="24"/>
                                  <w:szCs w:val="24"/>
                                  <w:lang w:val="kk-KZ"/>
                                </w:rPr>
                                <w:t>Ауызша дерек</w:t>
                              </w:r>
                              <w:r w:rsidRPr="00690A72">
                                <w:rPr>
                                  <w:rFonts w:ascii="Times New Roman" w:hAnsi="Times New Roman" w:cs="Times New Roman"/>
                                  <w:sz w:val="24"/>
                                  <w:szCs w:val="24"/>
                                </w:rPr>
                                <w:t xml:space="preserve"> </w:t>
                              </w:r>
                              <w:r w:rsidRPr="00690A72">
                                <w:rPr>
                                  <w:rFonts w:ascii="Times New Roman" w:hAnsi="Times New Roman" w:cs="Times New Roman"/>
                                  <w:i/>
                                  <w:sz w:val="24"/>
                                  <w:szCs w:val="24"/>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Скругленный прямоугольник 42"/>
                        <wps:cNvSpPr/>
                        <wps:spPr>
                          <a:xfrm>
                            <a:off x="1862667" y="1839649"/>
                            <a:ext cx="904875" cy="542089"/>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1EF9DBC3" w14:textId="5E9DE5A5" w:rsidR="00CD33C5" w:rsidRPr="00690A72" w:rsidRDefault="00CD33C5" w:rsidP="00690A72">
                              <w:pPr>
                                <w:spacing w:after="0" w:line="240" w:lineRule="auto"/>
                                <w:jc w:val="center"/>
                                <w:rPr>
                                  <w:rFonts w:ascii="Times New Roman" w:hAnsi="Times New Roman" w:cs="Times New Roman"/>
                                  <w:i/>
                                  <w:sz w:val="24"/>
                                  <w:szCs w:val="24"/>
                                </w:rPr>
                              </w:pPr>
                              <w:r w:rsidRPr="00690A72">
                                <w:rPr>
                                  <w:rFonts w:ascii="Times New Roman" w:hAnsi="Times New Roman" w:cs="Times New Roman"/>
                                  <w:sz w:val="24"/>
                                  <w:szCs w:val="24"/>
                                  <w:lang w:val="kk-KZ"/>
                                </w:rPr>
                                <w:t>Ауызша дерек</w:t>
                              </w:r>
                              <w:r w:rsidRPr="00690A72">
                                <w:rPr>
                                  <w:rFonts w:ascii="Times New Roman" w:hAnsi="Times New Roman" w:cs="Times New Roman"/>
                                  <w:sz w:val="24"/>
                                  <w:szCs w:val="24"/>
                                </w:rPr>
                                <w:t xml:space="preserve"> </w:t>
                              </w:r>
                              <w:r w:rsidRPr="00690A72">
                                <w:rPr>
                                  <w:rFonts w:ascii="Times New Roman" w:hAnsi="Times New Roman" w:cs="Times New Roman"/>
                                  <w:i/>
                                  <w:sz w:val="24"/>
                                  <w:szCs w:val="24"/>
                                  <w:lang w:val="en-US"/>
                                </w:rPr>
                                <w:t>b</w:t>
                              </w:r>
                            </w:p>
                            <w:p w14:paraId="72708760" w14:textId="77777777" w:rsidR="00CD33C5" w:rsidRPr="00690A72" w:rsidRDefault="00CD33C5" w:rsidP="00690A72">
                              <w:pPr>
                                <w:spacing w:after="0" w:line="240" w:lineRule="auto"/>
                                <w:jc w:val="cente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43"/>
                        <wps:cNvSpPr/>
                        <wps:spPr>
                          <a:xfrm>
                            <a:off x="4120444" y="846667"/>
                            <a:ext cx="1685925" cy="566287"/>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2722CEB" w14:textId="77777777" w:rsidR="00CD33C5" w:rsidRPr="00690A72" w:rsidRDefault="00CD33C5" w:rsidP="00690A72">
                              <w:pPr>
                                <w:spacing w:after="0" w:line="240" w:lineRule="auto"/>
                                <w:jc w:val="center"/>
                                <w:rPr>
                                  <w:rFonts w:ascii="Times New Roman" w:hAnsi="Times New Roman" w:cs="Times New Roman"/>
                                  <w:sz w:val="24"/>
                                  <w:szCs w:val="24"/>
                                  <w:lang w:val="kk-KZ"/>
                                </w:rPr>
                              </w:pPr>
                              <w:r w:rsidRPr="00690A72">
                                <w:rPr>
                                  <w:rFonts w:ascii="Times New Roman" w:hAnsi="Times New Roman" w:cs="Times New Roman"/>
                                  <w:sz w:val="24"/>
                                  <w:szCs w:val="24"/>
                                  <w:lang w:val="kk-KZ"/>
                                </w:rPr>
                                <w:t>Жалпы тақырып</w:t>
                              </w:r>
                            </w:p>
                            <w:p w14:paraId="74BFB6A8" w14:textId="77777777" w:rsidR="00CD33C5" w:rsidRPr="00690A72" w:rsidRDefault="00CD33C5" w:rsidP="00690A72">
                              <w:pPr>
                                <w:spacing w:after="0" w:line="240" w:lineRule="auto"/>
                                <w:jc w:val="center"/>
                                <w:rPr>
                                  <w:rFonts w:ascii="Times New Roman" w:hAnsi="Times New Roman" w:cs="Times New Roman"/>
                                  <w:i/>
                                  <w:sz w:val="24"/>
                                  <w:szCs w:val="24"/>
                                </w:rPr>
                              </w:pPr>
                              <w:r w:rsidRPr="00690A72">
                                <w:rPr>
                                  <w:rFonts w:ascii="Times New Roman" w:hAnsi="Times New Roman" w:cs="Times New Roman"/>
                                  <w:i/>
                                  <w:sz w:val="24"/>
                                  <w:szCs w:val="24"/>
                                  <w:lang w:val="en-US"/>
                                </w:rPr>
                                <w:t>Y</w:t>
                              </w:r>
                              <w:r w:rsidRPr="00690A72">
                                <w:rPr>
                                  <w:rFonts w:ascii="Times New Roman" w:hAnsi="Times New Roman" w:cs="Times New Roman"/>
                                  <w:i/>
                                  <w:sz w:val="24"/>
                                  <w:szCs w:val="24"/>
                                </w:rPr>
                                <w:t>=</w:t>
                              </w:r>
                              <w:r w:rsidRPr="00690A72">
                                <w:rPr>
                                  <w:rFonts w:ascii="Times New Roman" w:hAnsi="Times New Roman" w:cs="Times New Roman"/>
                                  <w:i/>
                                  <w:sz w:val="24"/>
                                  <w:szCs w:val="24"/>
                                  <w:lang w:val="en-US"/>
                                </w:rPr>
                                <w:t>c</w:t>
                              </w:r>
                              <w:r w:rsidRPr="00690A72">
                                <w:rPr>
                                  <w:rFonts w:ascii="Times New Roman" w:hAnsi="Times New Roman" w:cs="Times New Roman"/>
                                  <w:i/>
                                  <w:sz w:val="24"/>
                                  <w:szCs w:val="24"/>
                                </w:rPr>
                                <w:t>+</w:t>
                              </w:r>
                              <w:r w:rsidRPr="00690A72">
                                <w:rPr>
                                  <w:rFonts w:ascii="Times New Roman" w:hAnsi="Times New Roman" w:cs="Times New Roman"/>
                                  <w:i/>
                                  <w:sz w:val="24"/>
                                  <w:szCs w:val="24"/>
                                  <w:lang w:val="en-US"/>
                                </w:rPr>
                                <w:t>d</w:t>
                              </w:r>
                            </w:p>
                            <w:p w14:paraId="79CF42FD" w14:textId="77777777" w:rsidR="00CD33C5" w:rsidRPr="00690A72" w:rsidRDefault="00CD33C5" w:rsidP="00690A72">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кругленный прямоугольник 44"/>
                        <wps:cNvSpPr/>
                        <wps:spPr>
                          <a:xfrm>
                            <a:off x="3702755" y="1806222"/>
                            <a:ext cx="904875" cy="575516"/>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A49137E" w14:textId="45FA184E" w:rsidR="00CD33C5" w:rsidRPr="00690A72" w:rsidRDefault="00CD33C5" w:rsidP="00690A72">
                              <w:pPr>
                                <w:spacing w:after="0" w:line="240" w:lineRule="auto"/>
                                <w:jc w:val="center"/>
                                <w:rPr>
                                  <w:rFonts w:ascii="Times New Roman" w:hAnsi="Times New Roman" w:cs="Times New Roman"/>
                                  <w:i/>
                                  <w:sz w:val="24"/>
                                  <w:szCs w:val="24"/>
                                </w:rPr>
                              </w:pPr>
                              <w:r w:rsidRPr="00690A72">
                                <w:rPr>
                                  <w:rFonts w:ascii="Times New Roman" w:hAnsi="Times New Roman" w:cs="Times New Roman"/>
                                  <w:sz w:val="24"/>
                                  <w:szCs w:val="24"/>
                                  <w:lang w:val="kk-KZ"/>
                                </w:rPr>
                                <w:t>Ауызша дерек</w:t>
                              </w:r>
                              <w:r w:rsidRPr="00690A72">
                                <w:rPr>
                                  <w:rFonts w:ascii="Times New Roman" w:hAnsi="Times New Roman" w:cs="Times New Roman"/>
                                  <w:sz w:val="24"/>
                                  <w:szCs w:val="24"/>
                                </w:rPr>
                                <w:t xml:space="preserve"> </w:t>
                              </w:r>
                              <w:r w:rsidRPr="00690A72">
                                <w:rPr>
                                  <w:rFonts w:ascii="Times New Roman" w:hAnsi="Times New Roman" w:cs="Times New Roman"/>
                                  <w:i/>
                                  <w:sz w:val="24"/>
                                  <w:szCs w:val="24"/>
                                  <w:lang w:val="en-US"/>
                                </w:rPr>
                                <w:t>c</w:t>
                              </w:r>
                            </w:p>
                            <w:p w14:paraId="507D8A43" w14:textId="77777777" w:rsidR="00CD33C5" w:rsidRPr="00690A72" w:rsidRDefault="00CD33C5" w:rsidP="00690A72">
                              <w:pPr>
                                <w:spacing w:after="0" w:line="240" w:lineRule="auto"/>
                                <w:jc w:val="cente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Скругленный прямоугольник 45"/>
                        <wps:cNvSpPr/>
                        <wps:spPr>
                          <a:xfrm>
                            <a:off x="5384800" y="1757500"/>
                            <a:ext cx="1028700" cy="575518"/>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E45B4AE" w14:textId="16E46F1F" w:rsidR="00CD33C5" w:rsidRPr="00690A72" w:rsidRDefault="00CD33C5" w:rsidP="00690A72">
                              <w:pPr>
                                <w:spacing w:after="0" w:line="240" w:lineRule="auto"/>
                                <w:jc w:val="center"/>
                                <w:rPr>
                                  <w:rFonts w:ascii="Times New Roman" w:hAnsi="Times New Roman" w:cs="Times New Roman"/>
                                  <w:i/>
                                  <w:sz w:val="24"/>
                                  <w:szCs w:val="24"/>
                                </w:rPr>
                              </w:pPr>
                              <w:r w:rsidRPr="00690A72">
                                <w:rPr>
                                  <w:rFonts w:ascii="Times New Roman" w:hAnsi="Times New Roman" w:cs="Times New Roman"/>
                                  <w:sz w:val="24"/>
                                  <w:szCs w:val="24"/>
                                  <w:lang w:val="kk-KZ"/>
                                </w:rPr>
                                <w:t>Ауызша дерек</w:t>
                              </w:r>
                              <w:r w:rsidRPr="00690A72">
                                <w:rPr>
                                  <w:rFonts w:ascii="Times New Roman" w:hAnsi="Times New Roman" w:cs="Times New Roman"/>
                                  <w:sz w:val="24"/>
                                  <w:szCs w:val="24"/>
                                </w:rPr>
                                <w:t xml:space="preserve"> </w:t>
                              </w:r>
                              <w:r w:rsidRPr="00690A72">
                                <w:rPr>
                                  <w:rFonts w:ascii="Times New Roman" w:hAnsi="Times New Roman" w:cs="Times New Roman"/>
                                  <w:i/>
                                  <w:sz w:val="24"/>
                                  <w:szCs w:val="24"/>
                                  <w:lang w:val="en-US"/>
                                </w:rPr>
                                <w:t>d</w:t>
                              </w:r>
                            </w:p>
                            <w:p w14:paraId="43313EC5" w14:textId="77777777" w:rsidR="00CD33C5" w:rsidRPr="00690A72" w:rsidRDefault="00CD33C5" w:rsidP="00690A72">
                              <w:pPr>
                                <w:spacing w:after="0" w:line="240" w:lineRule="auto"/>
                                <w:jc w:val="cente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 стрелкой 51"/>
                        <wps:cNvCnPr/>
                        <wps:spPr>
                          <a:xfrm flipV="1">
                            <a:off x="1309511" y="583255"/>
                            <a:ext cx="1347437" cy="259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flipV="1">
                            <a:off x="451555" y="1454029"/>
                            <a:ext cx="374763" cy="354311"/>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57" name="Прямая со стрелкой 57"/>
                        <wps:cNvCnPr/>
                        <wps:spPr>
                          <a:xfrm flipH="1" flipV="1">
                            <a:off x="1747776" y="1454029"/>
                            <a:ext cx="432625" cy="386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Прямая со стрелкой 55"/>
                        <wps:cNvCnPr/>
                        <wps:spPr>
                          <a:xfrm flipV="1">
                            <a:off x="4086578" y="1412955"/>
                            <a:ext cx="467449" cy="395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Прямая со стрелкой 54"/>
                        <wps:cNvCnPr/>
                        <wps:spPr>
                          <a:xfrm flipH="1" flipV="1">
                            <a:off x="5384800" y="1412955"/>
                            <a:ext cx="347542" cy="336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Прямая со стрелкой 52"/>
                        <wps:cNvCnPr/>
                        <wps:spPr>
                          <a:xfrm flipH="1" flipV="1">
                            <a:off x="3725839" y="583255"/>
                            <a:ext cx="1217990" cy="2711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15" o:spid="_x0000_s1051" style="position:absolute;left:0;text-align:left;margin-left:4.25pt;margin-top:4.55pt;width:464pt;height:164.75pt;z-index:251031552;mso-width-relative:margin;mso-height-relative:margin" coordorigin=",317" coordsize="64135,2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">
                <v:roundrect id="Скругленный прямоугольник 38" o:spid="_x0000_s1052" style="position:absolute;left:23380;top:317;width:16859;height:5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tL8EA&#10;AADbAAAADwAAAGRycy9kb3ducmV2LnhtbERPW2vCMBR+F/wP4Qz2pqkOxqjGUibiNhjDenk+NMem&#10;2pyUJtru3y8PAx8/vvsyG2wj7tT52rGC2TQBQVw6XXOl4LDfTN5A+ICssXFMCn7JQ7Yaj5aYatfz&#10;ju5FqEQMYZ+iAhNCm0rpS0MW/dS1xJE7u85iiLCrpO6wj+G2kfMkeZUWa44NBlt6N1Rei5tVcMrd&#10;9kfevr6PV1MEc/nkfj3bKvX8NOQLEIGG8BD/uz+0gpc4N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LS/BAAAA2wAAAA8AAAAAAAAAAAAAAAAAmAIAAGRycy9kb3du&#10;cmV2LnhtbFBLBQYAAAAABAAEAPUAAACGAwAAAAA=&#10;" fillcolor="white [3201]" strokecolor="black [3200]" strokeweight="1pt">
                  <v:stroke joinstyle="miter"/>
                  <v:textbox>
                    <w:txbxContent>
                      <w:p w14:paraId="23A438C2" w14:textId="18E5D03A" w:rsidR="007D2462" w:rsidRPr="00690A72" w:rsidRDefault="007D2462" w:rsidP="00690A72">
                        <w:pPr>
                          <w:spacing w:after="0" w:line="240" w:lineRule="auto"/>
                          <w:jc w:val="center"/>
                          <w:rPr>
                            <w:rFonts w:ascii="Times New Roman" w:hAnsi="Times New Roman" w:cs="Times New Roman"/>
                            <w:sz w:val="24"/>
                            <w:szCs w:val="24"/>
                            <w:lang w:val="kk-KZ"/>
                          </w:rPr>
                        </w:pPr>
                        <w:r w:rsidRPr="00690A72">
                          <w:rPr>
                            <w:rFonts w:ascii="Times New Roman" w:hAnsi="Times New Roman" w:cs="Times New Roman"/>
                            <w:sz w:val="24"/>
                            <w:szCs w:val="24"/>
                            <w:lang w:val="kk-KZ"/>
                          </w:rPr>
                          <w:t>Жалпы тақырып</w:t>
                        </w:r>
                      </w:p>
                      <w:p w14:paraId="6E222297" w14:textId="77777777" w:rsidR="007D2462" w:rsidRPr="00690A72" w:rsidRDefault="007D2462" w:rsidP="00690A72">
                        <w:pPr>
                          <w:spacing w:after="0" w:line="240" w:lineRule="auto"/>
                          <w:jc w:val="center"/>
                          <w:rPr>
                            <w:rFonts w:ascii="Times New Roman" w:hAnsi="Times New Roman" w:cs="Times New Roman"/>
                            <w:i/>
                            <w:sz w:val="24"/>
                            <w:szCs w:val="24"/>
                            <w:lang w:val="en-US"/>
                          </w:rPr>
                        </w:pPr>
                        <w:r w:rsidRPr="00690A72">
                          <w:rPr>
                            <w:rFonts w:ascii="Times New Roman" w:hAnsi="Times New Roman" w:cs="Times New Roman"/>
                            <w:i/>
                            <w:sz w:val="24"/>
                            <w:szCs w:val="24"/>
                            <w:lang w:val="en-US"/>
                          </w:rPr>
                          <w:t>Z=X+Y</w:t>
                        </w:r>
                      </w:p>
                    </w:txbxContent>
                  </v:textbox>
                </v:roundrect>
                <v:roundrect id="Скругленный прямоугольник 40" o:spid="_x0000_s1053" style="position:absolute;left:4854;top:8579;width:16859;height:5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a/sQA&#10;AADbAAAADwAAAGRycy9kb3ducmV2LnhtbESPQWvCQBSE74L/YXlCb81GS0VSVxGl2BaKmLaeH9ln&#10;Npp9G7KrSf99Vyh4HGbmG2a+7G0trtT6yrGCcZKCIC6crrhU8P31+jgD4QOyxtoxKfglD8vFcDDH&#10;TLuO93TNQykihH2GCkwITSalLwxZ9IlriKN3dK3FEGVbSt1iF+G2lpM0nUqLFccFgw2tDRXn/GIV&#10;HFZuu5OXj8+fs8mDOb1ztxlvlXoY9asXEIH6cA//t9+0gucn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Wv7EAAAA2wAAAA8AAAAAAAAAAAAAAAAAmAIAAGRycy9k&#10;b3ducmV2LnhtbFBLBQYAAAAABAAEAPUAAACJAwAAAAA=&#10;" fillcolor="white [3201]" strokecolor="black [3200]" strokeweight="1pt">
                  <v:stroke joinstyle="miter"/>
                  <v:textbox>
                    <w:txbxContent>
                      <w:p w14:paraId="081B1560" w14:textId="77777777" w:rsidR="007D2462" w:rsidRPr="00690A72" w:rsidRDefault="007D2462" w:rsidP="00690A72">
                        <w:pPr>
                          <w:spacing w:after="0" w:line="240" w:lineRule="auto"/>
                          <w:jc w:val="center"/>
                          <w:rPr>
                            <w:rFonts w:ascii="Times New Roman" w:hAnsi="Times New Roman" w:cs="Times New Roman"/>
                            <w:sz w:val="24"/>
                            <w:szCs w:val="24"/>
                            <w:lang w:val="kk-KZ"/>
                          </w:rPr>
                        </w:pPr>
                        <w:r w:rsidRPr="00690A72">
                          <w:rPr>
                            <w:rFonts w:ascii="Times New Roman" w:hAnsi="Times New Roman" w:cs="Times New Roman"/>
                            <w:sz w:val="24"/>
                            <w:szCs w:val="24"/>
                            <w:lang w:val="kk-KZ"/>
                          </w:rPr>
                          <w:t>Жалпы тақырып</w:t>
                        </w:r>
                      </w:p>
                      <w:p w14:paraId="7FF3673A" w14:textId="77777777" w:rsidR="007D2462" w:rsidRPr="00690A72" w:rsidRDefault="007D2462" w:rsidP="00690A72">
                        <w:pPr>
                          <w:spacing w:after="0" w:line="240" w:lineRule="auto"/>
                          <w:jc w:val="center"/>
                          <w:rPr>
                            <w:rFonts w:ascii="Times New Roman" w:hAnsi="Times New Roman" w:cs="Times New Roman"/>
                            <w:i/>
                            <w:sz w:val="24"/>
                            <w:szCs w:val="24"/>
                            <w:lang w:val="en-US"/>
                          </w:rPr>
                        </w:pPr>
                        <w:r w:rsidRPr="00690A72">
                          <w:rPr>
                            <w:rFonts w:ascii="Times New Roman" w:hAnsi="Times New Roman" w:cs="Times New Roman"/>
                            <w:i/>
                            <w:sz w:val="24"/>
                            <w:szCs w:val="24"/>
                            <w:lang w:val="en-US"/>
                          </w:rPr>
                          <w:t>X=a+b</w:t>
                        </w:r>
                      </w:p>
                    </w:txbxContent>
                  </v:textbox>
                </v:roundrect>
                <v:roundrect id="Скругленный прямоугольник 41" o:spid="_x0000_s1054" style="position:absolute;top:17966;width:9048;height:5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3z8QA&#10;AADbAAAADwAAAGRycy9kb3ducmV2LnhtbESPQWvCQBSE70L/w/IKvZlNSpESXUVaim1BxLR6fmSf&#10;2dTs25BdTfz3rlDwOMzMN8xsMdhGnKnztWMFWZKCIC6drrlS8PvzMX4F4QOyxsYxKbiQh8X8YTTD&#10;XLuet3QuQiUihH2OCkwIbS6lLw1Z9IlriaN3cJ3FEGVXSd1hH+G2kc9pOpEWa44LBlt6M1Qei5NV&#10;sF+61Uaevte7oymC+fvi/j1bKfX0OCynIAIN4R7+b39qBS8Z3L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Y98/EAAAA2wAAAA8AAAAAAAAAAAAAAAAAmAIAAGRycy9k&#10;b3ducmV2LnhtbFBLBQYAAAAABAAEAPUAAACJAwAAAAA=&#10;" fillcolor="white [3201]" strokecolor="black [3200]" strokeweight="1pt">
                  <v:stroke joinstyle="miter"/>
                  <v:textbox>
                    <w:txbxContent>
                      <w:p w14:paraId="2BE7C4F2" w14:textId="79399F35" w:rsidR="007D2462" w:rsidRPr="00690A72" w:rsidRDefault="007D2462" w:rsidP="00690A72">
                        <w:pPr>
                          <w:spacing w:after="0" w:line="240" w:lineRule="auto"/>
                          <w:jc w:val="center"/>
                          <w:rPr>
                            <w:rFonts w:ascii="Times New Roman" w:hAnsi="Times New Roman" w:cs="Times New Roman"/>
                            <w:sz w:val="24"/>
                            <w:szCs w:val="24"/>
                          </w:rPr>
                        </w:pPr>
                        <w:r w:rsidRPr="00690A72">
                          <w:rPr>
                            <w:rFonts w:ascii="Times New Roman" w:hAnsi="Times New Roman" w:cs="Times New Roman"/>
                            <w:sz w:val="24"/>
                            <w:szCs w:val="24"/>
                            <w:lang w:val="kk-KZ"/>
                          </w:rPr>
                          <w:t>Ауызша дерек</w:t>
                        </w:r>
                        <w:r w:rsidRPr="00690A72">
                          <w:rPr>
                            <w:rFonts w:ascii="Times New Roman" w:hAnsi="Times New Roman" w:cs="Times New Roman"/>
                            <w:sz w:val="24"/>
                            <w:szCs w:val="24"/>
                          </w:rPr>
                          <w:t xml:space="preserve"> </w:t>
                        </w:r>
                        <w:r w:rsidRPr="00690A72">
                          <w:rPr>
                            <w:rFonts w:ascii="Times New Roman" w:hAnsi="Times New Roman" w:cs="Times New Roman"/>
                            <w:i/>
                            <w:sz w:val="24"/>
                            <w:szCs w:val="24"/>
                          </w:rPr>
                          <w:t>а</w:t>
                        </w:r>
                      </w:p>
                    </w:txbxContent>
                  </v:textbox>
                </v:roundrect>
                <v:roundrect id="Скругленный прямоугольник 42" o:spid="_x0000_s1055" style="position:absolute;left:18626;top:18396;width:9049;height:54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puMQA&#10;AADbAAAADwAAAGRycy9kb3ducmV2LnhtbESP3WrCQBSE7wu+w3IKvasbpRSJriKVYhWkGH+uD9lj&#10;Npo9G7KrSd/eLQheDjPzDTOZdbYSN2p86VjBoJ+AIM6dLrlQsN99v49A+ICssXJMCv7Iw2zae5lg&#10;ql3LW7ploRARwj5FBSaEOpXS54Ys+r6riaN3co3FEGVTSN1gG+G2ksMk+ZQWS44LBmv6MpRfsqtV&#10;cJy75a+8rjeHi8mCOa+4XQyWSr29dvMxiEBdeIYf7R+t4GMI/1/i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abjEAAAA2wAAAA8AAAAAAAAAAAAAAAAAmAIAAGRycy9k&#10;b3ducmV2LnhtbFBLBQYAAAAABAAEAPUAAACJAwAAAAA=&#10;" fillcolor="white [3201]" strokecolor="black [3200]" strokeweight="1pt">
                  <v:stroke joinstyle="miter"/>
                  <v:textbox>
                    <w:txbxContent>
                      <w:p w14:paraId="1EF9DBC3" w14:textId="5E9DE5A5" w:rsidR="007D2462" w:rsidRPr="00690A72" w:rsidRDefault="007D2462" w:rsidP="00690A72">
                        <w:pPr>
                          <w:spacing w:after="0" w:line="240" w:lineRule="auto"/>
                          <w:jc w:val="center"/>
                          <w:rPr>
                            <w:rFonts w:ascii="Times New Roman" w:hAnsi="Times New Roman" w:cs="Times New Roman"/>
                            <w:i/>
                            <w:sz w:val="24"/>
                            <w:szCs w:val="24"/>
                          </w:rPr>
                        </w:pPr>
                        <w:r w:rsidRPr="00690A72">
                          <w:rPr>
                            <w:rFonts w:ascii="Times New Roman" w:hAnsi="Times New Roman" w:cs="Times New Roman"/>
                            <w:sz w:val="24"/>
                            <w:szCs w:val="24"/>
                            <w:lang w:val="kk-KZ"/>
                          </w:rPr>
                          <w:t>Ауызша дерек</w:t>
                        </w:r>
                        <w:r w:rsidRPr="00690A72">
                          <w:rPr>
                            <w:rFonts w:ascii="Times New Roman" w:hAnsi="Times New Roman" w:cs="Times New Roman"/>
                            <w:sz w:val="24"/>
                            <w:szCs w:val="24"/>
                          </w:rPr>
                          <w:t xml:space="preserve"> </w:t>
                        </w:r>
                        <w:r w:rsidRPr="00690A72">
                          <w:rPr>
                            <w:rFonts w:ascii="Times New Roman" w:hAnsi="Times New Roman" w:cs="Times New Roman"/>
                            <w:i/>
                            <w:sz w:val="24"/>
                            <w:szCs w:val="24"/>
                            <w:lang w:val="en-US"/>
                          </w:rPr>
                          <w:t>b</w:t>
                        </w:r>
                      </w:p>
                      <w:p w14:paraId="72708760" w14:textId="77777777" w:rsidR="007D2462" w:rsidRPr="00690A72" w:rsidRDefault="007D2462" w:rsidP="00690A72">
                        <w:pPr>
                          <w:spacing w:after="0" w:line="240" w:lineRule="auto"/>
                          <w:jc w:val="center"/>
                          <w:rPr>
                            <w:sz w:val="24"/>
                            <w:szCs w:val="24"/>
                            <w:lang w:val="en-US"/>
                          </w:rPr>
                        </w:pPr>
                      </w:p>
                    </w:txbxContent>
                  </v:textbox>
                </v:roundrect>
                <v:roundrect id="Скругленный прямоугольник 43" o:spid="_x0000_s1056" style="position:absolute;left:41204;top:8466;width:168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I8QA&#10;AADbAAAADwAAAGRycy9kb3ducmV2LnhtbESPQWvCQBSE74L/YXlCb81GW0RSVxGl2BaKmLaeH9ln&#10;Npp9G7KrSf99Vyh4HGbmG2a+7G0trtT6yrGCcZKCIC6crrhU8P31+jgD4QOyxtoxKfglD8vFcDDH&#10;TLuO93TNQykihH2GCkwITSalLwxZ9IlriKN3dK3FEGVbSt1iF+G2lpM0nUqLFccFgw2tDRXn/GIV&#10;HFZuu5OXj8+fs8mDOb1ztxlvlXoY9asXEIH6cA//t9+0gucn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zCPEAAAA2wAAAA8AAAAAAAAAAAAAAAAAmAIAAGRycy9k&#10;b3ducmV2LnhtbFBLBQYAAAAABAAEAPUAAACJAwAAAAA=&#10;" fillcolor="white [3201]" strokecolor="black [3200]" strokeweight="1pt">
                  <v:stroke joinstyle="miter"/>
                  <v:textbox>
                    <w:txbxContent>
                      <w:p w14:paraId="02722CEB" w14:textId="77777777" w:rsidR="007D2462" w:rsidRPr="00690A72" w:rsidRDefault="007D2462" w:rsidP="00690A72">
                        <w:pPr>
                          <w:spacing w:after="0" w:line="240" w:lineRule="auto"/>
                          <w:jc w:val="center"/>
                          <w:rPr>
                            <w:rFonts w:ascii="Times New Roman" w:hAnsi="Times New Roman" w:cs="Times New Roman"/>
                            <w:sz w:val="24"/>
                            <w:szCs w:val="24"/>
                            <w:lang w:val="kk-KZ"/>
                          </w:rPr>
                        </w:pPr>
                        <w:r w:rsidRPr="00690A72">
                          <w:rPr>
                            <w:rFonts w:ascii="Times New Roman" w:hAnsi="Times New Roman" w:cs="Times New Roman"/>
                            <w:sz w:val="24"/>
                            <w:szCs w:val="24"/>
                            <w:lang w:val="kk-KZ"/>
                          </w:rPr>
                          <w:t>Жалпы тақырып</w:t>
                        </w:r>
                      </w:p>
                      <w:p w14:paraId="74BFB6A8" w14:textId="77777777" w:rsidR="007D2462" w:rsidRPr="00690A72" w:rsidRDefault="007D2462" w:rsidP="00690A72">
                        <w:pPr>
                          <w:spacing w:after="0" w:line="240" w:lineRule="auto"/>
                          <w:jc w:val="center"/>
                          <w:rPr>
                            <w:rFonts w:ascii="Times New Roman" w:hAnsi="Times New Roman" w:cs="Times New Roman"/>
                            <w:i/>
                            <w:sz w:val="24"/>
                            <w:szCs w:val="24"/>
                          </w:rPr>
                        </w:pPr>
                        <w:r w:rsidRPr="00690A72">
                          <w:rPr>
                            <w:rFonts w:ascii="Times New Roman" w:hAnsi="Times New Roman" w:cs="Times New Roman"/>
                            <w:i/>
                            <w:sz w:val="24"/>
                            <w:szCs w:val="24"/>
                            <w:lang w:val="en-US"/>
                          </w:rPr>
                          <w:t>Y</w:t>
                        </w:r>
                        <w:r w:rsidRPr="00690A72">
                          <w:rPr>
                            <w:rFonts w:ascii="Times New Roman" w:hAnsi="Times New Roman" w:cs="Times New Roman"/>
                            <w:i/>
                            <w:sz w:val="24"/>
                            <w:szCs w:val="24"/>
                          </w:rPr>
                          <w:t>=</w:t>
                        </w:r>
                        <w:r w:rsidRPr="00690A72">
                          <w:rPr>
                            <w:rFonts w:ascii="Times New Roman" w:hAnsi="Times New Roman" w:cs="Times New Roman"/>
                            <w:i/>
                            <w:sz w:val="24"/>
                            <w:szCs w:val="24"/>
                            <w:lang w:val="en-US"/>
                          </w:rPr>
                          <w:t>c</w:t>
                        </w:r>
                        <w:r w:rsidRPr="00690A72">
                          <w:rPr>
                            <w:rFonts w:ascii="Times New Roman" w:hAnsi="Times New Roman" w:cs="Times New Roman"/>
                            <w:i/>
                            <w:sz w:val="24"/>
                            <w:szCs w:val="24"/>
                          </w:rPr>
                          <w:t>+</w:t>
                        </w:r>
                        <w:r w:rsidRPr="00690A72">
                          <w:rPr>
                            <w:rFonts w:ascii="Times New Roman" w:hAnsi="Times New Roman" w:cs="Times New Roman"/>
                            <w:i/>
                            <w:sz w:val="24"/>
                            <w:szCs w:val="24"/>
                            <w:lang w:val="en-US"/>
                          </w:rPr>
                          <w:t>d</w:t>
                        </w:r>
                      </w:p>
                      <w:p w14:paraId="79CF42FD" w14:textId="77777777" w:rsidR="007D2462" w:rsidRPr="00690A72" w:rsidRDefault="007D2462" w:rsidP="00690A72">
                        <w:pPr>
                          <w:spacing w:after="0" w:line="240" w:lineRule="auto"/>
                          <w:jc w:val="center"/>
                          <w:rPr>
                            <w:sz w:val="24"/>
                            <w:szCs w:val="24"/>
                          </w:rPr>
                        </w:pPr>
                      </w:p>
                    </w:txbxContent>
                  </v:textbox>
                </v:roundrect>
                <v:roundrect id="Скругленный прямоугольник 44" o:spid="_x0000_s1057" style="position:absolute;left:37027;top:18062;width:9049;height:57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5ZsQA&#10;AADbAAAADwAAAGRycy9kb3ducmV2LnhtbESP3WrCQBSE7wu+w3KE3tWNhUqJboIoxbZQivHn+pA9&#10;ZqPZsyG7mvTtu4WCl8PMfMMs8sE24kadrx0rmE4SEMSl0zVXCva7t6dXED4ga2wck4If8pBno4cF&#10;ptr1vKVbESoRIexTVGBCaFMpfWnIop+4ljh6J9dZDFF2ldQd9hFuG/mcJDNpsea4YLCllaHyUlyt&#10;guPSbb7l9fPrcDFFMOcP7tfTjVKP42E5BxFoCPfwf/tdK3iZwd+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WbEAAAA2wAAAA8AAAAAAAAAAAAAAAAAmAIAAGRycy9k&#10;b3ducmV2LnhtbFBLBQYAAAAABAAEAPUAAACJAwAAAAA=&#10;" fillcolor="white [3201]" strokecolor="black [3200]" strokeweight="1pt">
                  <v:stroke joinstyle="miter"/>
                  <v:textbox>
                    <w:txbxContent>
                      <w:p w14:paraId="2A49137E" w14:textId="45FA184E" w:rsidR="007D2462" w:rsidRPr="00690A72" w:rsidRDefault="007D2462" w:rsidP="00690A72">
                        <w:pPr>
                          <w:spacing w:after="0" w:line="240" w:lineRule="auto"/>
                          <w:jc w:val="center"/>
                          <w:rPr>
                            <w:rFonts w:ascii="Times New Roman" w:hAnsi="Times New Roman" w:cs="Times New Roman"/>
                            <w:i/>
                            <w:sz w:val="24"/>
                            <w:szCs w:val="24"/>
                          </w:rPr>
                        </w:pPr>
                        <w:r w:rsidRPr="00690A72">
                          <w:rPr>
                            <w:rFonts w:ascii="Times New Roman" w:hAnsi="Times New Roman" w:cs="Times New Roman"/>
                            <w:sz w:val="24"/>
                            <w:szCs w:val="24"/>
                            <w:lang w:val="kk-KZ"/>
                          </w:rPr>
                          <w:t>Ауызша дерек</w:t>
                        </w:r>
                        <w:r w:rsidRPr="00690A72">
                          <w:rPr>
                            <w:rFonts w:ascii="Times New Roman" w:hAnsi="Times New Roman" w:cs="Times New Roman"/>
                            <w:sz w:val="24"/>
                            <w:szCs w:val="24"/>
                          </w:rPr>
                          <w:t xml:space="preserve"> </w:t>
                        </w:r>
                        <w:r w:rsidRPr="00690A72">
                          <w:rPr>
                            <w:rFonts w:ascii="Times New Roman" w:hAnsi="Times New Roman" w:cs="Times New Roman"/>
                            <w:i/>
                            <w:sz w:val="24"/>
                            <w:szCs w:val="24"/>
                            <w:lang w:val="en-US"/>
                          </w:rPr>
                          <w:t>c</w:t>
                        </w:r>
                      </w:p>
                      <w:p w14:paraId="507D8A43" w14:textId="77777777" w:rsidR="007D2462" w:rsidRPr="00690A72" w:rsidRDefault="007D2462" w:rsidP="00690A72">
                        <w:pPr>
                          <w:spacing w:after="0" w:line="240" w:lineRule="auto"/>
                          <w:jc w:val="center"/>
                          <w:rPr>
                            <w:sz w:val="24"/>
                            <w:szCs w:val="24"/>
                            <w:lang w:val="en-US"/>
                          </w:rPr>
                        </w:pPr>
                      </w:p>
                    </w:txbxContent>
                  </v:textbox>
                </v:roundrect>
                <v:roundrect id="Скругленный прямоугольник 45" o:spid="_x0000_s1058" style="position:absolute;left:53848;top:17575;width:10287;height:57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tFMQA&#10;AADbAAAADwAAAGRycy9kb3ducmV2LnhtbESPQWvCQBSE74L/YXlCb81GoUVTVxGl2BaKmLaeH9ln&#10;Npp9G7KrSf99Vyh4HGbmG2a+7G0trtT6yrGCcZKCIC6crrhU8P31+jgF4QOyxtoxKfglD8vFcDDH&#10;TLuO93TNQykihH2GCkwITSalLwxZ9IlriKN3dK3FEGVbSt1iF+G2lpM0fZYWK44LBhtaGyrO+cUq&#10;OKzcdicvH58/Z5MHc3rnbjPeKvUw6lcvIAL14R7+b79pBU8z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3bRTEAAAA2wAAAA8AAAAAAAAAAAAAAAAAmAIAAGRycy9k&#10;b3ducmV2LnhtbFBLBQYAAAAABAAEAPUAAACJAwAAAAA=&#10;" fillcolor="white [3201]" strokecolor="black [3200]" strokeweight="1pt">
                  <v:stroke joinstyle="miter"/>
                  <v:textbox>
                    <w:txbxContent>
                      <w:p w14:paraId="2E45B4AE" w14:textId="16E46F1F" w:rsidR="007D2462" w:rsidRPr="00690A72" w:rsidRDefault="007D2462" w:rsidP="00690A72">
                        <w:pPr>
                          <w:spacing w:after="0" w:line="240" w:lineRule="auto"/>
                          <w:jc w:val="center"/>
                          <w:rPr>
                            <w:rFonts w:ascii="Times New Roman" w:hAnsi="Times New Roman" w:cs="Times New Roman"/>
                            <w:i/>
                            <w:sz w:val="24"/>
                            <w:szCs w:val="24"/>
                          </w:rPr>
                        </w:pPr>
                        <w:r w:rsidRPr="00690A72">
                          <w:rPr>
                            <w:rFonts w:ascii="Times New Roman" w:hAnsi="Times New Roman" w:cs="Times New Roman"/>
                            <w:sz w:val="24"/>
                            <w:szCs w:val="24"/>
                            <w:lang w:val="kk-KZ"/>
                          </w:rPr>
                          <w:t>Ауызша дерек</w:t>
                        </w:r>
                        <w:r w:rsidRPr="00690A72">
                          <w:rPr>
                            <w:rFonts w:ascii="Times New Roman" w:hAnsi="Times New Roman" w:cs="Times New Roman"/>
                            <w:sz w:val="24"/>
                            <w:szCs w:val="24"/>
                          </w:rPr>
                          <w:t xml:space="preserve"> </w:t>
                        </w:r>
                        <w:r w:rsidRPr="00690A72">
                          <w:rPr>
                            <w:rFonts w:ascii="Times New Roman" w:hAnsi="Times New Roman" w:cs="Times New Roman"/>
                            <w:i/>
                            <w:sz w:val="24"/>
                            <w:szCs w:val="24"/>
                            <w:lang w:val="en-US"/>
                          </w:rPr>
                          <w:t>d</w:t>
                        </w:r>
                      </w:p>
                      <w:p w14:paraId="43313EC5" w14:textId="77777777" w:rsidR="007D2462" w:rsidRPr="00690A72" w:rsidRDefault="007D2462" w:rsidP="00690A72">
                        <w:pPr>
                          <w:spacing w:after="0" w:line="240" w:lineRule="auto"/>
                          <w:jc w:val="center"/>
                          <w:rPr>
                            <w:sz w:val="24"/>
                            <w:szCs w:val="24"/>
                            <w:lang w:val="en-US"/>
                          </w:rPr>
                        </w:pPr>
                      </w:p>
                    </w:txbxContent>
                  </v:textbox>
                </v:roundrect>
                <v:shape id="Прямая со стрелкой 51" o:spid="_x0000_s1059" type="#_x0000_t32" style="position:absolute;left:13095;top:5832;width:13474;height:25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TT8QAAADbAAAADwAAAGRycy9kb3ducmV2LnhtbESPQWvCQBSE74X+h+UVeil1o9G2RFeR&#10;llKvRhF7e80+k2D2bcjbavrv3YLgcZiZb5jZoneNOlEntWcDw0ECirjwtubSwHbz+fwGSgKyxcYz&#10;GfgjgcX8/m6GmfVnXtMpD6WKEJYMDVQhtJnWUlTkUAa+JY7ewXcOQ5RdqW2H5wh3jR4lyYt2WHNc&#10;qLCl94qKY/7rDKRhLKP1eP8q+Xf582Q/0lR2X8Y8PvTLKahAfbiFr+2VNTAZwv+X+AP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NNPxAAAANsAAAAPAAAAAAAAAAAA&#10;AAAAAKECAABkcnMvZG93bnJldi54bWxQSwUGAAAAAAQABAD5AAAAkgMAAAAA&#10;" strokecolor="black [3200]" strokeweight=".5pt">
                  <v:stroke endarrow="block" joinstyle="miter"/>
                </v:shape>
                <v:shape id="Прямая со стрелкой 58" o:spid="_x0000_s1060" type="#_x0000_t32" style="position:absolute;left:4515;top:14540;width:3748;height:3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WB5cEAAADbAAAADwAAAGRycy9kb3ducmV2LnhtbERPu27CMBTdK/EP1kViKw5FVChgEBTx&#10;GMpAgP0qviSB+DrEBgJfXw+VGI/OezxtTCnuVLvCsoJeNwJBnFpdcKbgsF9+DkE4j6yxtEwKnuRg&#10;Oml9jDHW9sE7uic+EyGEXYwKcu+rWEqX5mTQdW1FHLiTrQ36AOtM6hofIdyU8iuKvqXBgkNDjhX9&#10;5JRekptRMFyVr/OVzuv5Nroki0M/3RXHX6U67WY2AuGp8W/xv3ujFQzC2PAl/AA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YHlwQAAANsAAAAPAAAAAAAAAAAAAAAA&#10;AKECAABkcnMvZG93bnJldi54bWxQSwUGAAAAAAQABAD5AAAAjwMAAAAA&#10;" strokecolor="black [3200]">
                  <v:stroke endarrow="block" joinstyle="miter"/>
                </v:shape>
                <v:shape id="Прямая со стрелкой 57" o:spid="_x0000_s1061" type="#_x0000_t32" style="position:absolute;left:17477;top:14540;width:4327;height:38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lU8MAAADbAAAADwAAAGRycy9kb3ducmV2LnhtbESP3YrCMBSE7wXfIZwFb0RTBV3tGkUE&#10;QcQL/x7gbHO2LW1OShNt9emNIOzlMDPfMItVa0pxp9rllhWMhhEI4sTqnFMF18t2MAPhPLLG0jIp&#10;eJCD1bLbWWCsbcMnup99KgKEXYwKMu+rWEqXZGTQDW1FHLw/Wxv0Qdap1DU2AW5KOY6iqTSYc1jI&#10;sKJNRklxvhkFTfE8HQrd3wfs7uYvx/ls+ztXqvfVrn9AeGr9f/jT3mkFk294fw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65VPDAAAA2wAAAA8AAAAAAAAAAAAA&#10;AAAAoQIAAGRycy9kb3ducmV2LnhtbFBLBQYAAAAABAAEAPkAAACRAwAAAAA=&#10;" strokecolor="black [3200]" strokeweight=".5pt">
                  <v:stroke endarrow="block" joinstyle="miter"/>
                </v:shape>
                <v:shape id="Прямая со стрелкой 55" o:spid="_x0000_s1062" type="#_x0000_t32" style="position:absolute;left:40865;top:14129;width:4675;height: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VTMQAAADbAAAADwAAAGRycy9kb3ducmV2LnhtbESPQWvCQBSE70L/w/IKXqRuarSV1FWK&#10;RerVWEq9vWZfk9Ds25C31fjv3YLgcZiZb5jFqneNOlIntWcDj+MEFHHhbc2lgY/95mEOSgKyxcYz&#10;GTiTwGp5N1hgZv2Jd3TMQ6kihCVDA1UIbaa1FBU5lLFviaP34zuHIcqu1LbDU4S7Rk+S5Ek7rDku&#10;VNjSuqLiN/9zBtIwlclu+vUs+aH8Htm3NJXPd2OG9/3rC6hAfbiFr+2tNTCbwf+X+AP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9VMxAAAANsAAAAPAAAAAAAAAAAA&#10;AAAAAKECAABkcnMvZG93bnJldi54bWxQSwUGAAAAAAQABAD5AAAAkgMAAAAA&#10;" strokecolor="black [3200]" strokeweight=".5pt">
                  <v:stroke endarrow="block" joinstyle="miter"/>
                </v:shape>
                <v:shape id="Прямая со стрелкой 54" o:spid="_x0000_s1063" type="#_x0000_t32" style="position:absolute;left:53848;top:14129;width:3475;height:33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JMMAAADbAAAADwAAAGRycy9kb3ducmV2LnhtbESP3YrCMBSE7wXfIZwFb0RTRRftGkUE&#10;QcQL/x7gbHO2LW1OShNt9emNIOzlMDPfMItVa0pxp9rllhWMhhEI4sTqnFMF18t2MAPhPLLG0jIp&#10;eJCD1bLbWWCsbcMnup99KgKEXYwKMu+rWEqXZGTQDW1FHLw/Wxv0Qdap1DU2AW5KOY6ib2kw57CQ&#10;YUWbjJLifDMKmuJ5OhS6vw/Y3c1fjvPZ9neuVO+rXf+A8NT6//CnvdMKphN4fw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oeyTDAAAA2wAAAA8AAAAAAAAAAAAA&#10;AAAAoQIAAGRycy9kb3ducmV2LnhtbFBLBQYAAAAABAAEAPkAAACRAwAAAAA=&#10;" strokecolor="black [3200]" strokeweight=".5pt">
                  <v:stroke endarrow="block" joinstyle="miter"/>
                </v:shape>
                <v:shape id="Прямая со стрелкой 52" o:spid="_x0000_s1064" type="#_x0000_t32" style="position:absolute;left:37258;top:5832;width:12180;height:27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Gy8QAAADbAAAADwAAAGRycy9kb3ducmV2LnhtbESP0WrCQBRE3wv+w3KFvpS6MVDR6BpE&#10;CIj0odF+wDV7TUKyd0N2Nalf3y0UfBxm5gyzSUfTijv1rrasYD6LQBAXVtdcKvg+Z+9LEM4ja2wt&#10;k4IfcpBuJy8bTLQdOKf7yZciQNglqKDyvkukdEVFBt3MdsTBu9reoA+yL6XucQhw08o4ihbSYM1h&#10;ocKO9hUVzelmFAzNI/9s9NsxYA83f/5aLbPLSqnX6bhbg/A0+mf4v33QCj5i+PsSf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UbLxAAAANsAAAAPAAAAAAAAAAAA&#10;AAAAAKECAABkcnMvZG93bnJldi54bWxQSwUGAAAAAAQABAD5AAAAkgMAAAAA&#10;" strokecolor="black [3200]" strokeweight=".5pt">
                  <v:stroke endarrow="block" joinstyle="miter"/>
                </v:shape>
              </v:group>
            </w:pict>
          </mc:Fallback>
        </mc:AlternateContent>
      </w:r>
    </w:p>
    <w:p w14:paraId="0040B779" w14:textId="650FA517" w:rsidR="007F72C4" w:rsidRPr="00A10726" w:rsidRDefault="007F72C4" w:rsidP="00F169CA">
      <w:pPr>
        <w:spacing w:after="0" w:line="240" w:lineRule="auto"/>
        <w:rPr>
          <w:rFonts w:ascii="Times New Roman" w:hAnsi="Times New Roman" w:cs="Times New Roman"/>
          <w:sz w:val="22"/>
          <w:szCs w:val="22"/>
          <w:lang w:val="kk-KZ"/>
        </w:rPr>
      </w:pPr>
    </w:p>
    <w:p w14:paraId="0969C011" w14:textId="13DFBFC9" w:rsidR="007F72C4" w:rsidRPr="00A10726" w:rsidRDefault="007F72C4" w:rsidP="00F169CA">
      <w:pPr>
        <w:spacing w:after="0" w:line="240" w:lineRule="auto"/>
        <w:rPr>
          <w:rFonts w:ascii="Times New Roman" w:hAnsi="Times New Roman" w:cs="Times New Roman"/>
          <w:sz w:val="22"/>
          <w:szCs w:val="22"/>
          <w:lang w:val="kk-KZ"/>
        </w:rPr>
      </w:pPr>
    </w:p>
    <w:p w14:paraId="26A66000" w14:textId="782DD262" w:rsidR="007F72C4" w:rsidRPr="00A10726" w:rsidRDefault="007F72C4" w:rsidP="00F169CA">
      <w:pPr>
        <w:spacing w:after="0" w:line="240" w:lineRule="auto"/>
        <w:rPr>
          <w:rFonts w:ascii="Times New Roman" w:hAnsi="Times New Roman" w:cs="Times New Roman"/>
          <w:sz w:val="22"/>
          <w:szCs w:val="22"/>
          <w:lang w:val="kk-KZ"/>
        </w:rPr>
      </w:pPr>
      <w:r w:rsidRPr="00A10726">
        <w:rPr>
          <w:rFonts w:ascii="Times New Roman" w:hAnsi="Times New Roman" w:cs="Times New Roman"/>
          <w:sz w:val="22"/>
          <w:szCs w:val="22"/>
          <w:lang w:val="kk-KZ"/>
        </w:rPr>
        <w:t xml:space="preserve">                       </w:t>
      </w:r>
      <w:r w:rsidR="005C0986" w:rsidRPr="00A10726">
        <w:rPr>
          <w:rFonts w:ascii="Times New Roman" w:hAnsi="Times New Roman" w:cs="Times New Roman"/>
          <w:sz w:val="22"/>
          <w:szCs w:val="22"/>
          <w:lang w:val="kk-KZ"/>
        </w:rPr>
        <w:t>ұқсастық</w:t>
      </w:r>
      <w:r w:rsidRPr="00A10726">
        <w:rPr>
          <w:rFonts w:ascii="Times New Roman" w:hAnsi="Times New Roman" w:cs="Times New Roman"/>
          <w:sz w:val="22"/>
          <w:szCs w:val="22"/>
          <w:lang w:val="kk-KZ"/>
        </w:rPr>
        <w:tab/>
        <w:t xml:space="preserve">                                                                   </w:t>
      </w:r>
      <w:r w:rsidR="0034011B" w:rsidRPr="00A10726">
        <w:rPr>
          <w:rFonts w:ascii="Times New Roman" w:hAnsi="Times New Roman" w:cs="Times New Roman"/>
          <w:sz w:val="22"/>
          <w:szCs w:val="22"/>
          <w:lang w:val="kk-KZ"/>
        </w:rPr>
        <w:t xml:space="preserve">                       </w:t>
      </w:r>
      <w:r w:rsidR="005C0986" w:rsidRPr="00A10726">
        <w:rPr>
          <w:rFonts w:ascii="Times New Roman" w:hAnsi="Times New Roman" w:cs="Times New Roman"/>
          <w:sz w:val="22"/>
          <w:szCs w:val="22"/>
          <w:lang w:val="kk-KZ"/>
        </w:rPr>
        <w:t>ұқсастық</w:t>
      </w:r>
    </w:p>
    <w:p w14:paraId="398E1D1A" w14:textId="77777777" w:rsidR="005C0986" w:rsidRPr="00A10726" w:rsidRDefault="005C0986" w:rsidP="00F169CA">
      <w:pPr>
        <w:spacing w:after="0" w:line="240" w:lineRule="auto"/>
        <w:rPr>
          <w:rFonts w:ascii="Times New Roman" w:hAnsi="Times New Roman" w:cs="Times New Roman"/>
          <w:sz w:val="28"/>
          <w:szCs w:val="28"/>
          <w:lang w:val="kk-KZ"/>
        </w:rPr>
      </w:pPr>
    </w:p>
    <w:p w14:paraId="7CEC2497" w14:textId="77777777" w:rsidR="00DA2E76" w:rsidRPr="00A10726" w:rsidRDefault="00DA2E76" w:rsidP="00F169CA">
      <w:pPr>
        <w:spacing w:after="0" w:line="240" w:lineRule="auto"/>
        <w:rPr>
          <w:rFonts w:ascii="Times New Roman" w:hAnsi="Times New Roman" w:cs="Times New Roman"/>
          <w:sz w:val="28"/>
          <w:szCs w:val="28"/>
          <w:lang w:val="kk-KZ"/>
        </w:rPr>
      </w:pPr>
    </w:p>
    <w:p w14:paraId="0A449EA8" w14:textId="77777777" w:rsidR="00DA2E76" w:rsidRPr="00A10726" w:rsidRDefault="00DA2E76" w:rsidP="00F169CA">
      <w:pPr>
        <w:spacing w:after="0" w:line="240" w:lineRule="auto"/>
        <w:rPr>
          <w:rFonts w:ascii="Times New Roman" w:hAnsi="Times New Roman" w:cs="Times New Roman"/>
          <w:sz w:val="28"/>
          <w:szCs w:val="28"/>
          <w:lang w:val="kk-KZ"/>
        </w:rPr>
      </w:pPr>
    </w:p>
    <w:p w14:paraId="72EA768E" w14:textId="77777777" w:rsidR="00594D70" w:rsidRDefault="00594D70" w:rsidP="00F169CA">
      <w:pPr>
        <w:spacing w:after="0" w:line="240" w:lineRule="auto"/>
        <w:jc w:val="center"/>
        <w:rPr>
          <w:rFonts w:ascii="Times New Roman" w:hAnsi="Times New Roman" w:cs="Times New Roman"/>
          <w:sz w:val="28"/>
          <w:szCs w:val="28"/>
          <w:lang w:val="kk-KZ"/>
        </w:rPr>
      </w:pPr>
    </w:p>
    <w:p w14:paraId="27D31023" w14:textId="77777777" w:rsidR="00594D70" w:rsidRDefault="00594D70" w:rsidP="00F169CA">
      <w:pPr>
        <w:spacing w:after="0" w:line="240" w:lineRule="auto"/>
        <w:jc w:val="center"/>
        <w:rPr>
          <w:rFonts w:ascii="Times New Roman" w:hAnsi="Times New Roman" w:cs="Times New Roman"/>
          <w:sz w:val="28"/>
          <w:szCs w:val="28"/>
          <w:lang w:val="kk-KZ"/>
        </w:rPr>
      </w:pPr>
    </w:p>
    <w:p w14:paraId="671ECD6E" w14:textId="77777777" w:rsidR="00594D70" w:rsidRDefault="00594D70" w:rsidP="00F169CA">
      <w:pPr>
        <w:spacing w:after="0" w:line="240" w:lineRule="auto"/>
        <w:jc w:val="center"/>
        <w:rPr>
          <w:rFonts w:ascii="Times New Roman" w:hAnsi="Times New Roman" w:cs="Times New Roman"/>
          <w:sz w:val="28"/>
          <w:szCs w:val="28"/>
          <w:lang w:val="kk-KZ"/>
        </w:rPr>
      </w:pPr>
    </w:p>
    <w:p w14:paraId="23BBD013" w14:textId="77777777" w:rsidR="00594D70" w:rsidRDefault="00594D70" w:rsidP="00F169CA">
      <w:pPr>
        <w:spacing w:after="0" w:line="240" w:lineRule="auto"/>
        <w:jc w:val="center"/>
        <w:rPr>
          <w:rFonts w:ascii="Times New Roman" w:hAnsi="Times New Roman" w:cs="Times New Roman"/>
          <w:sz w:val="28"/>
          <w:szCs w:val="28"/>
          <w:lang w:val="kk-KZ"/>
        </w:rPr>
      </w:pPr>
    </w:p>
    <w:p w14:paraId="1AE14553" w14:textId="77777777" w:rsidR="00594D70" w:rsidRDefault="00594D70" w:rsidP="00F169CA">
      <w:pPr>
        <w:spacing w:after="0" w:line="240" w:lineRule="auto"/>
        <w:jc w:val="center"/>
        <w:rPr>
          <w:rFonts w:ascii="Times New Roman" w:hAnsi="Times New Roman" w:cs="Times New Roman"/>
          <w:sz w:val="16"/>
          <w:szCs w:val="16"/>
          <w:lang w:val="kk-KZ"/>
        </w:rPr>
      </w:pPr>
    </w:p>
    <w:p w14:paraId="0ECC96DF" w14:textId="77777777" w:rsidR="00690A72" w:rsidRPr="00690A72" w:rsidRDefault="00690A72" w:rsidP="00F169CA">
      <w:pPr>
        <w:spacing w:after="0" w:line="240" w:lineRule="auto"/>
        <w:jc w:val="center"/>
        <w:rPr>
          <w:rFonts w:ascii="Times New Roman" w:hAnsi="Times New Roman" w:cs="Times New Roman"/>
          <w:sz w:val="16"/>
          <w:szCs w:val="16"/>
          <w:lang w:val="kk-KZ"/>
        </w:rPr>
      </w:pPr>
    </w:p>
    <w:p w14:paraId="57BDB86A" w14:textId="026B44BA" w:rsidR="007F72C4" w:rsidRPr="00A10726" w:rsidRDefault="001B23E2" w:rsidP="00F169CA">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594D70">
        <w:rPr>
          <w:rFonts w:ascii="Times New Roman" w:hAnsi="Times New Roman" w:cs="Times New Roman"/>
          <w:sz w:val="28"/>
          <w:szCs w:val="28"/>
          <w:lang w:val="kk-KZ"/>
        </w:rPr>
        <w:t>урет</w:t>
      </w:r>
      <w:r w:rsidR="001E47CE">
        <w:rPr>
          <w:rFonts w:ascii="Times New Roman" w:hAnsi="Times New Roman" w:cs="Times New Roman"/>
          <w:sz w:val="28"/>
          <w:szCs w:val="28"/>
          <w:lang w:val="kk-KZ"/>
        </w:rPr>
        <w:t xml:space="preserve"> </w:t>
      </w:r>
      <w:r w:rsidR="00B93D48">
        <w:rPr>
          <w:rFonts w:ascii="Times New Roman" w:hAnsi="Times New Roman" w:cs="Times New Roman"/>
          <w:sz w:val="28"/>
          <w:szCs w:val="28"/>
          <w:lang w:val="kk-KZ"/>
        </w:rPr>
        <w:t>13</w:t>
      </w:r>
      <w:r w:rsidR="007F72C4" w:rsidRPr="00A10726">
        <w:rPr>
          <w:rFonts w:ascii="Times New Roman" w:hAnsi="Times New Roman" w:cs="Times New Roman"/>
          <w:sz w:val="28"/>
          <w:szCs w:val="28"/>
          <w:lang w:val="kk-KZ"/>
        </w:rPr>
        <w:t xml:space="preserve"> – </w:t>
      </w:r>
      <w:r w:rsidR="005C0986" w:rsidRPr="00A10726">
        <w:rPr>
          <w:rFonts w:ascii="Times New Roman" w:hAnsi="Times New Roman" w:cs="Times New Roman"/>
          <w:sz w:val="28"/>
          <w:szCs w:val="28"/>
          <w:lang w:val="kk-KZ"/>
        </w:rPr>
        <w:t>Ұқсастық диаграммасын құру қағидасы</w:t>
      </w:r>
    </w:p>
    <w:p w14:paraId="7761FB7B" w14:textId="77777777" w:rsidR="00690A72" w:rsidRDefault="00690A72" w:rsidP="00F608A9">
      <w:pPr>
        <w:pStyle w:val="260"/>
        <w:spacing w:after="0" w:line="240" w:lineRule="auto"/>
        <w:ind w:firstLine="0"/>
        <w:jc w:val="both"/>
        <w:rPr>
          <w:sz w:val="28"/>
          <w:szCs w:val="28"/>
          <w:lang w:val="kk-KZ"/>
        </w:rPr>
      </w:pPr>
    </w:p>
    <w:p w14:paraId="2530E88B" w14:textId="748B6567" w:rsidR="005C0986" w:rsidRPr="00A10726" w:rsidRDefault="00B93D48" w:rsidP="00690A72">
      <w:pPr>
        <w:pStyle w:val="260"/>
        <w:spacing w:after="0" w:line="240" w:lineRule="auto"/>
        <w:ind w:firstLine="709"/>
        <w:jc w:val="both"/>
        <w:rPr>
          <w:sz w:val="28"/>
          <w:szCs w:val="28"/>
          <w:lang w:val="kk-KZ"/>
        </w:rPr>
      </w:pPr>
      <w:r w:rsidRPr="00B32552">
        <w:rPr>
          <w:sz w:val="28"/>
          <w:szCs w:val="28"/>
          <w:lang w:val="kk-KZ"/>
        </w:rPr>
        <w:t>13</w:t>
      </w:r>
      <w:r w:rsidR="00594D70" w:rsidRPr="00B32552">
        <w:rPr>
          <w:sz w:val="28"/>
          <w:szCs w:val="28"/>
          <w:lang w:val="kk-KZ"/>
        </w:rPr>
        <w:t>-</w:t>
      </w:r>
      <w:r w:rsidR="005C0986" w:rsidRPr="00B32552">
        <w:rPr>
          <w:sz w:val="28"/>
          <w:szCs w:val="28"/>
          <w:lang w:val="kk-KZ"/>
        </w:rPr>
        <w:t xml:space="preserve">суреттен </w:t>
      </w:r>
      <w:r w:rsidR="005C0986" w:rsidRPr="00A10726">
        <w:rPr>
          <w:sz w:val="28"/>
          <w:szCs w:val="28"/>
          <w:lang w:val="kk-KZ"/>
        </w:rPr>
        <w:t>көрініп тұрғандай, диаграмма көптеген пікірлер мен идеяларды (а, b, с, d) жеке топтарға (Х, У) біріктіруге мүмкіндік береді. Бұл құрал жұмыс тобы қызметкерлерінің шығармашылық қабілеттерін анықтауға және жұмыс барысына барлық қатысушыларды тартуға арналған.</w:t>
      </w:r>
    </w:p>
    <w:p w14:paraId="0257EECE" w14:textId="77777777" w:rsidR="00690A72" w:rsidRDefault="00690A72" w:rsidP="00F169CA">
      <w:pPr>
        <w:pStyle w:val="260"/>
        <w:shd w:val="clear" w:color="auto" w:fill="auto"/>
        <w:spacing w:after="0" w:line="240" w:lineRule="auto"/>
        <w:ind w:firstLine="709"/>
        <w:jc w:val="both"/>
        <w:rPr>
          <w:sz w:val="28"/>
          <w:szCs w:val="28"/>
          <w:lang w:val="kk-KZ"/>
        </w:rPr>
      </w:pPr>
    </w:p>
    <w:p w14:paraId="6C74FD2D" w14:textId="34AA8C67" w:rsidR="00594D70" w:rsidRPr="00A10726" w:rsidRDefault="00690A72" w:rsidP="00F169CA">
      <w:pPr>
        <w:pStyle w:val="260"/>
        <w:shd w:val="clear" w:color="auto" w:fill="auto"/>
        <w:spacing w:after="0" w:line="240" w:lineRule="auto"/>
        <w:ind w:firstLine="709"/>
        <w:jc w:val="both"/>
        <w:rPr>
          <w:sz w:val="28"/>
          <w:szCs w:val="28"/>
          <w:lang w:val="kk-KZ"/>
        </w:rPr>
      </w:pPr>
      <w:r w:rsidRPr="00A10726">
        <w:rPr>
          <w:noProof/>
          <w:lang w:eastAsia="ru-RU"/>
        </w:rPr>
        <mc:AlternateContent>
          <mc:Choice Requires="wpg">
            <w:drawing>
              <wp:anchor distT="0" distB="0" distL="114300" distR="114300" simplePos="0" relativeHeight="252378112" behindDoc="0" locked="0" layoutInCell="1" allowOverlap="1" wp14:anchorId="205AA59C" wp14:editId="26712666">
                <wp:simplePos x="0" y="0"/>
                <wp:positionH relativeFrom="column">
                  <wp:posOffset>214655</wp:posOffset>
                </wp:positionH>
                <wp:positionV relativeFrom="paragraph">
                  <wp:posOffset>13818</wp:posOffset>
                </wp:positionV>
                <wp:extent cx="5857875" cy="3617851"/>
                <wp:effectExtent l="0" t="0" r="28575" b="20955"/>
                <wp:wrapNone/>
                <wp:docPr id="122" name="Группа 122"/>
                <wp:cNvGraphicFramePr/>
                <a:graphic xmlns:a="http://schemas.openxmlformats.org/drawingml/2006/main">
                  <a:graphicData uri="http://schemas.microsoft.com/office/word/2010/wordprocessingGroup">
                    <wpg:wgp>
                      <wpg:cNvGrpSpPr/>
                      <wpg:grpSpPr>
                        <a:xfrm>
                          <a:off x="0" y="0"/>
                          <a:ext cx="5857875" cy="3617851"/>
                          <a:chOff x="0" y="0"/>
                          <a:chExt cx="5858017" cy="3618054"/>
                        </a:xfrm>
                      </wpg:grpSpPr>
                      <wps:wsp>
                        <wps:cNvPr id="169" name="Прямая со стрелкой 169"/>
                        <wps:cNvCnPr/>
                        <wps:spPr>
                          <a:xfrm>
                            <a:off x="237067" y="1450926"/>
                            <a:ext cx="4716114" cy="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64" name="Прямая со стрелкой 164"/>
                        <wps:cNvCnPr/>
                        <wps:spPr>
                          <a:xfrm>
                            <a:off x="1332089" y="259644"/>
                            <a:ext cx="734691" cy="1183963"/>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66" name="Прямая соединительная линия 166"/>
                        <wps:cNvCnPr/>
                        <wps:spPr>
                          <a:xfrm>
                            <a:off x="1140178" y="553155"/>
                            <a:ext cx="377763" cy="0"/>
                          </a:xfrm>
                          <a:prstGeom prst="line">
                            <a:avLst/>
                          </a:prstGeom>
                        </wps:spPr>
                        <wps:style>
                          <a:lnRef idx="1">
                            <a:schemeClr val="dk1"/>
                          </a:lnRef>
                          <a:fillRef idx="0">
                            <a:schemeClr val="dk1"/>
                          </a:fillRef>
                          <a:effectRef idx="0">
                            <a:schemeClr val="dk1"/>
                          </a:effectRef>
                          <a:fontRef idx="minor">
                            <a:schemeClr val="tx1"/>
                          </a:fontRef>
                        </wps:style>
                        <wps:bodyPr/>
                      </wps:wsp>
                      <wps:wsp>
                        <wps:cNvPr id="167" name="Прямая соединительная линия 167"/>
                        <wps:cNvCnPr/>
                        <wps:spPr>
                          <a:xfrm>
                            <a:off x="1298223" y="857955"/>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168" name="Прямая соединительная линия 168"/>
                        <wps:cNvCnPr/>
                        <wps:spPr>
                          <a:xfrm>
                            <a:off x="1444978" y="1151466"/>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Прямоугольник 162"/>
                        <wps:cNvSpPr/>
                        <wps:spPr>
                          <a:xfrm>
                            <a:off x="598312" y="11289"/>
                            <a:ext cx="730250" cy="2726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7F48DDC" w14:textId="0811CBE0" w:rsidR="00CD33C5" w:rsidRPr="00256196" w:rsidRDefault="00CD33C5" w:rsidP="00B25DB2">
                              <w:pPr>
                                <w:jc w:val="center"/>
                                <w:rPr>
                                  <w:sz w:val="16"/>
                                </w:rPr>
                              </w:pPr>
                              <w:r>
                                <w:rPr>
                                  <w:rFonts w:ascii="Times New Roman" w:hAnsi="Times New Roman" w:cs="Times New Roman"/>
                                  <w:sz w:val="22"/>
                                  <w:szCs w:val="22"/>
                                  <w:lang w:val="kk-KZ"/>
                                </w:rPr>
                                <w:t>Адам</w:t>
                              </w:r>
                              <w:r w:rsidRPr="00373D28">
                                <w:rPr>
                                  <w:noProof/>
                                  <w:sz w:val="16"/>
                                  <w:lang w:eastAsia="ru-RU"/>
                                </w:rPr>
                                <w:drawing>
                                  <wp:inline distT="0" distB="0" distL="0" distR="0" wp14:anchorId="3BF30345" wp14:editId="74D13971">
                                    <wp:extent cx="322580" cy="10795"/>
                                    <wp:effectExtent l="0" t="0" r="1270" b="825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580" cy="1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ая со стрелкой 163"/>
                        <wps:cNvCnPr/>
                        <wps:spPr>
                          <a:xfrm>
                            <a:off x="3070578" y="259644"/>
                            <a:ext cx="745263" cy="1189248"/>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65" name="Прямая соединительная линия 165"/>
                        <wps:cNvCnPr/>
                        <wps:spPr>
                          <a:xfrm>
                            <a:off x="2980267" y="553155"/>
                            <a:ext cx="266155" cy="5443"/>
                          </a:xfrm>
                          <a:prstGeom prst="line">
                            <a:avLst/>
                          </a:prstGeom>
                        </wps:spPr>
                        <wps:style>
                          <a:lnRef idx="1">
                            <a:schemeClr val="dk1"/>
                          </a:lnRef>
                          <a:fillRef idx="0">
                            <a:schemeClr val="dk1"/>
                          </a:fillRef>
                          <a:effectRef idx="0">
                            <a:schemeClr val="dk1"/>
                          </a:effectRef>
                          <a:fontRef idx="minor">
                            <a:schemeClr val="tx1"/>
                          </a:fontRef>
                        </wps:style>
                        <wps:bodyPr/>
                      </wps:wsp>
                      <wps:wsp>
                        <wps:cNvPr id="60" name="Прямая соединительная линия 60"/>
                        <wps:cNvCnPr/>
                        <wps:spPr>
                          <a:xfrm>
                            <a:off x="3025423" y="857955"/>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Прямая соединительная линия 61"/>
                        <wps:cNvCnPr/>
                        <wps:spPr>
                          <a:xfrm>
                            <a:off x="3194756" y="1151466"/>
                            <a:ext cx="397510" cy="6927"/>
                          </a:xfrm>
                          <a:prstGeom prst="line">
                            <a:avLst/>
                          </a:prstGeom>
                        </wps:spPr>
                        <wps:style>
                          <a:lnRef idx="1">
                            <a:schemeClr val="dk1"/>
                          </a:lnRef>
                          <a:fillRef idx="0">
                            <a:schemeClr val="dk1"/>
                          </a:fillRef>
                          <a:effectRef idx="0">
                            <a:schemeClr val="dk1"/>
                          </a:effectRef>
                          <a:fontRef idx="minor">
                            <a:schemeClr val="tx1"/>
                          </a:fontRef>
                        </wps:style>
                        <wps:bodyPr/>
                      </wps:wsp>
                      <wps:wsp>
                        <wps:cNvPr id="62" name="Прямоугольник 62"/>
                        <wps:cNvSpPr/>
                        <wps:spPr>
                          <a:xfrm>
                            <a:off x="2280356" y="0"/>
                            <a:ext cx="789627" cy="2724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4061230" w14:textId="77777777" w:rsidR="00CD33C5" w:rsidRPr="0096481F" w:rsidRDefault="00CD33C5" w:rsidP="00B25DB2">
                              <w:pPr>
                                <w:jc w:val="center"/>
                                <w:rPr>
                                  <w:rFonts w:ascii="Times New Roman" w:hAnsi="Times New Roman" w:cs="Times New Roman"/>
                                  <w:sz w:val="22"/>
                                  <w:szCs w:val="22"/>
                                </w:rPr>
                              </w:pPr>
                              <w:r w:rsidRPr="0096481F">
                                <w:rPr>
                                  <w:rFonts w:ascii="Times New Roman" w:hAnsi="Times New Roman" w:cs="Times New Roman"/>
                                  <w:sz w:val="22"/>
                                  <w:szCs w:val="22"/>
                                </w:rPr>
                                <w:t>Материал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ая со стрелкой 63"/>
                        <wps:cNvCnPr/>
                        <wps:spPr>
                          <a:xfrm flipV="1">
                            <a:off x="1004712" y="1512711"/>
                            <a:ext cx="1114153" cy="1159329"/>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64" name="Прямая соединительная линия 64"/>
                        <wps:cNvCnPr/>
                        <wps:spPr>
                          <a:xfrm>
                            <a:off x="1433689" y="1772355"/>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65" name="Прямая соединительная линия 65"/>
                        <wps:cNvCnPr/>
                        <wps:spPr>
                          <a:xfrm>
                            <a:off x="1151467" y="2077155"/>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Прямая соединительная линия 66"/>
                        <wps:cNvCnPr/>
                        <wps:spPr>
                          <a:xfrm flipV="1">
                            <a:off x="1072445" y="2359377"/>
                            <a:ext cx="198937" cy="5443"/>
                          </a:xfrm>
                          <a:prstGeom prst="line">
                            <a:avLst/>
                          </a:prstGeom>
                        </wps:spPr>
                        <wps:style>
                          <a:lnRef idx="1">
                            <a:schemeClr val="dk1"/>
                          </a:lnRef>
                          <a:fillRef idx="0">
                            <a:schemeClr val="dk1"/>
                          </a:fillRef>
                          <a:effectRef idx="0">
                            <a:schemeClr val="dk1"/>
                          </a:effectRef>
                          <a:fontRef idx="minor">
                            <a:schemeClr val="tx1"/>
                          </a:fontRef>
                        </wps:style>
                        <wps:bodyPr/>
                      </wps:wsp>
                      <wps:wsp>
                        <wps:cNvPr id="69" name="Прямая соединительная линия 69"/>
                        <wps:cNvCnPr/>
                        <wps:spPr>
                          <a:xfrm>
                            <a:off x="2619023" y="1794933"/>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Прямая соединительная линия 70"/>
                        <wps:cNvCnPr/>
                        <wps:spPr>
                          <a:xfrm>
                            <a:off x="2336800" y="2065866"/>
                            <a:ext cx="395416" cy="7061"/>
                          </a:xfrm>
                          <a:prstGeom prst="line">
                            <a:avLst/>
                          </a:prstGeom>
                        </wps:spPr>
                        <wps:style>
                          <a:lnRef idx="1">
                            <a:schemeClr val="dk1"/>
                          </a:lnRef>
                          <a:fillRef idx="0">
                            <a:schemeClr val="dk1"/>
                          </a:fillRef>
                          <a:effectRef idx="0">
                            <a:schemeClr val="dk1"/>
                          </a:effectRef>
                          <a:fontRef idx="minor">
                            <a:schemeClr val="tx1"/>
                          </a:fontRef>
                        </wps:style>
                        <wps:bodyPr/>
                      </wps:wsp>
                      <wps:wsp>
                        <wps:cNvPr id="72" name="Прямая со стрелкой 72"/>
                        <wps:cNvCnPr/>
                        <wps:spPr>
                          <a:xfrm flipV="1">
                            <a:off x="3465689" y="1591733"/>
                            <a:ext cx="1198880" cy="119888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73" name="Прямая соединительная линия 73"/>
                        <wps:cNvCnPr/>
                        <wps:spPr>
                          <a:xfrm>
                            <a:off x="4064000" y="1783644"/>
                            <a:ext cx="315686" cy="5443"/>
                          </a:xfrm>
                          <a:prstGeom prst="line">
                            <a:avLst/>
                          </a:prstGeom>
                        </wps:spPr>
                        <wps:style>
                          <a:lnRef idx="1">
                            <a:schemeClr val="dk1"/>
                          </a:lnRef>
                          <a:fillRef idx="0">
                            <a:schemeClr val="dk1"/>
                          </a:fillRef>
                          <a:effectRef idx="0">
                            <a:schemeClr val="dk1"/>
                          </a:effectRef>
                          <a:fontRef idx="minor">
                            <a:schemeClr val="tx1"/>
                          </a:fontRef>
                        </wps:style>
                        <wps:bodyPr/>
                      </wps:wsp>
                      <wps:wsp>
                        <wps:cNvPr id="74" name="Прямая соединительная линия 74"/>
                        <wps:cNvCnPr/>
                        <wps:spPr>
                          <a:xfrm>
                            <a:off x="3770489" y="2077155"/>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75" name="Прямая соединительная линия 75"/>
                        <wps:cNvCnPr/>
                        <wps:spPr>
                          <a:xfrm>
                            <a:off x="3556000" y="2393244"/>
                            <a:ext cx="329565"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Прямая соединительная линия 76"/>
                        <wps:cNvCnPr/>
                        <wps:spPr>
                          <a:xfrm>
                            <a:off x="1873956" y="2664177"/>
                            <a:ext cx="329565" cy="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Прямоугольник 78"/>
                        <wps:cNvSpPr/>
                        <wps:spPr>
                          <a:xfrm>
                            <a:off x="169334" y="2765581"/>
                            <a:ext cx="1167271" cy="40511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F083E81" w14:textId="33795EF1" w:rsidR="00CD33C5" w:rsidRPr="005C0986" w:rsidRDefault="00CD33C5" w:rsidP="00B25DB2">
                              <w:pPr>
                                <w:spacing w:after="0" w:line="240" w:lineRule="auto"/>
                                <w:jc w:val="center"/>
                                <w:rPr>
                                  <w:rFonts w:ascii="Times New Roman" w:hAnsi="Times New Roman" w:cs="Times New Roman"/>
                                  <w:sz w:val="22"/>
                                  <w:szCs w:val="22"/>
                                  <w:lang w:val="kk-KZ"/>
                                </w:rPr>
                              </w:pPr>
                              <w:r>
                                <w:rPr>
                                  <w:rFonts w:ascii="Times New Roman" w:hAnsi="Times New Roman" w:cs="Times New Roman"/>
                                  <w:sz w:val="22"/>
                                  <w:szCs w:val="22"/>
                                  <w:lang w:val="kk-KZ"/>
                                </w:rPr>
                                <w:t>Қоршаған орта</w:t>
                              </w:r>
                            </w:p>
                            <w:p w14:paraId="6A52B620" w14:textId="77777777" w:rsidR="00CD33C5" w:rsidRPr="00256196" w:rsidRDefault="00CD33C5" w:rsidP="00B25DB2">
                              <w:pPr>
                                <w:jc w:val="center"/>
                                <w:rPr>
                                  <w:sz w:val="16"/>
                                </w:rPr>
                              </w:pPr>
                              <w:r>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1595560" y="2833532"/>
                            <a:ext cx="903111" cy="2724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9CDC60B" w14:textId="2AA13613" w:rsidR="00CD33C5" w:rsidRPr="00256196" w:rsidRDefault="00CD33C5" w:rsidP="00B25DB2">
                              <w:pPr>
                                <w:jc w:val="center"/>
                                <w:rPr>
                                  <w:sz w:val="16"/>
                                </w:rPr>
                              </w:pPr>
                              <w:r>
                                <w:rPr>
                                  <w:rFonts w:ascii="Times New Roman" w:hAnsi="Times New Roman" w:cs="Times New Roman"/>
                                  <w:sz w:val="22"/>
                                  <w:szCs w:val="22"/>
                                </w:rPr>
                                <w:t>Машиналар</w:t>
                              </w:r>
                              <w:r w:rsidRPr="00373D28">
                                <w:rPr>
                                  <w:noProof/>
                                  <w:sz w:val="16"/>
                                  <w:lang w:eastAsia="ru-RU"/>
                                </w:rPr>
                                <w:drawing>
                                  <wp:inline distT="0" distB="0" distL="0" distR="0" wp14:anchorId="16338777" wp14:editId="51E0902F">
                                    <wp:extent cx="322580" cy="10795"/>
                                    <wp:effectExtent l="0" t="0" r="1270" b="825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580" cy="1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2844799" y="2832911"/>
                            <a:ext cx="971043" cy="2724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B3E7536" w14:textId="05D5F733" w:rsidR="00CD33C5" w:rsidRPr="00256196" w:rsidRDefault="00CD33C5" w:rsidP="00B25DB2">
                              <w:pPr>
                                <w:jc w:val="center"/>
                                <w:rPr>
                                  <w:sz w:val="16"/>
                                </w:rPr>
                              </w:pPr>
                              <w:r>
                                <w:rPr>
                                  <w:rFonts w:ascii="Times New Roman" w:hAnsi="Times New Roman" w:cs="Times New Roman"/>
                                  <w:sz w:val="22"/>
                                  <w:szCs w:val="22"/>
                                  <w:lang w:val="kk-KZ"/>
                                </w:rPr>
                                <w:t>Әдістер</w:t>
                              </w:r>
                              <w:r w:rsidRPr="00373D28">
                                <w:rPr>
                                  <w:noProof/>
                                  <w:sz w:val="16"/>
                                  <w:lang w:eastAsia="ru-RU"/>
                                </w:rPr>
                                <w:drawing>
                                  <wp:inline distT="0" distB="0" distL="0" distR="0" wp14:anchorId="46234BDE" wp14:editId="532266C7">
                                    <wp:extent cx="322580" cy="10795"/>
                                    <wp:effectExtent l="0" t="0" r="127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580" cy="1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Левая фигурная скобка 86"/>
                        <wps:cNvSpPr/>
                        <wps:spPr>
                          <a:xfrm rot="16200000">
                            <a:off x="1941689" y="1411111"/>
                            <a:ext cx="196215" cy="3672840"/>
                          </a:xfrm>
                          <a:prstGeom prst="leftBrace">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оугольник 87"/>
                        <wps:cNvSpPr/>
                        <wps:spPr>
                          <a:xfrm>
                            <a:off x="1554824" y="3345639"/>
                            <a:ext cx="893535" cy="2724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5B32E1F" w14:textId="79063648" w:rsidR="00CD33C5" w:rsidRPr="00256196" w:rsidRDefault="00CD33C5" w:rsidP="00B25DB2">
                              <w:pPr>
                                <w:jc w:val="center"/>
                                <w:rPr>
                                  <w:sz w:val="16"/>
                                </w:rPr>
                              </w:pPr>
                              <w:r>
                                <w:rPr>
                                  <w:rFonts w:ascii="Times New Roman" w:hAnsi="Times New Roman" w:cs="Times New Roman"/>
                                  <w:sz w:val="22"/>
                                  <w:szCs w:val="22"/>
                                  <w:lang w:val="kk-KZ"/>
                                </w:rPr>
                                <w:t xml:space="preserve">Себеп </w:t>
                              </w:r>
                              <w:r w:rsidRPr="00373D28">
                                <w:rPr>
                                  <w:noProof/>
                                  <w:sz w:val="16"/>
                                  <w:lang w:eastAsia="ru-RU"/>
                                </w:rPr>
                                <w:drawing>
                                  <wp:inline distT="0" distB="0" distL="0" distR="0" wp14:anchorId="25FD56F9" wp14:editId="02FE54AB">
                                    <wp:extent cx="322580" cy="10795"/>
                                    <wp:effectExtent l="0" t="0" r="1270" b="825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580" cy="1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Левая фигурная скобка 89"/>
                        <wps:cNvSpPr/>
                        <wps:spPr>
                          <a:xfrm rot="16200000">
                            <a:off x="4527067" y="2685291"/>
                            <a:ext cx="196215" cy="1036300"/>
                          </a:xfrm>
                          <a:prstGeom prst="leftBrace">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5068712" y="1388533"/>
                            <a:ext cx="789305" cy="28847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99599EA" w14:textId="22534533" w:rsidR="00CD33C5" w:rsidRPr="005C0986" w:rsidRDefault="00CD33C5" w:rsidP="00B25DB2">
                              <w:pPr>
                                <w:jc w:val="center"/>
                                <w:rPr>
                                  <w:rFonts w:ascii="Times New Roman" w:hAnsi="Times New Roman" w:cs="Times New Roman"/>
                                  <w:sz w:val="22"/>
                                  <w:szCs w:val="22"/>
                                  <w:lang w:val="kk-KZ"/>
                                </w:rPr>
                              </w:pPr>
                              <w:r>
                                <w:rPr>
                                  <w:rFonts w:ascii="Times New Roman" w:hAnsi="Times New Roman" w:cs="Times New Roman"/>
                                  <w:sz w:val="22"/>
                                  <w:szCs w:val="22"/>
                                  <w:lang w:val="kk-KZ"/>
                                </w:rPr>
                                <w:t>Мәселе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рямоугольник 91"/>
                        <wps:cNvSpPr/>
                        <wps:spPr>
                          <a:xfrm>
                            <a:off x="4064000" y="3301557"/>
                            <a:ext cx="1148443" cy="2724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221CC9C" w14:textId="5206335F" w:rsidR="00CD33C5" w:rsidRPr="005C0986" w:rsidRDefault="00CD33C5" w:rsidP="00B25DB2">
                              <w:pPr>
                                <w:jc w:val="center"/>
                                <w:rPr>
                                  <w:rFonts w:ascii="Times New Roman" w:hAnsi="Times New Roman" w:cs="Times New Roman"/>
                                  <w:sz w:val="22"/>
                                  <w:szCs w:val="22"/>
                                  <w:lang w:val="kk-KZ"/>
                                </w:rPr>
                              </w:pPr>
                              <w:r>
                                <w:rPr>
                                  <w:rFonts w:ascii="Times New Roman" w:hAnsi="Times New Roman" w:cs="Times New Roman"/>
                                  <w:sz w:val="22"/>
                                  <w:szCs w:val="22"/>
                                  <w:lang w:val="kk-KZ"/>
                                </w:rPr>
                                <w:t>Салдар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Надпись 2"/>
                        <wps:cNvSpPr txBox="1">
                          <a:spLocks noChangeArrowheads="1"/>
                        </wps:cNvSpPr>
                        <wps:spPr bwMode="auto">
                          <a:xfrm>
                            <a:off x="474698" y="380415"/>
                            <a:ext cx="665480" cy="318952"/>
                          </a:xfrm>
                          <a:prstGeom prst="rect">
                            <a:avLst/>
                          </a:prstGeom>
                          <a:solidFill>
                            <a:srgbClr val="FFFFFF"/>
                          </a:solidFill>
                          <a:ln w="9525">
                            <a:noFill/>
                            <a:miter lim="800000"/>
                            <a:headEnd/>
                            <a:tailEnd/>
                          </a:ln>
                        </wps:spPr>
                        <wps:txbx>
                          <w:txbxContent>
                            <w:p w14:paraId="6D1B81E4" w14:textId="3A2C3819" w:rsidR="00CD33C5" w:rsidRDefault="00CD33C5">
                              <w:r w:rsidRPr="00E604AD">
                                <w:rPr>
                                  <w:rFonts w:ascii="Times New Roman" w:hAnsi="Times New Roman" w:cs="Times New Roman"/>
                                  <w:sz w:val="22"/>
                                  <w:szCs w:val="22"/>
                                  <w:lang w:val="kk-KZ"/>
                                </w:rPr>
                                <w:t>О</w:t>
                              </w:r>
                              <w:r>
                                <w:rPr>
                                  <w:rFonts w:ascii="Times New Roman" w:hAnsi="Times New Roman" w:cs="Times New Roman"/>
                                  <w:sz w:val="22"/>
                                  <w:szCs w:val="22"/>
                                  <w:lang w:val="kk-KZ"/>
                                </w:rPr>
                                <w:t>қыту</w:t>
                              </w:r>
                            </w:p>
                          </w:txbxContent>
                        </wps:txbx>
                        <wps:bodyPr rot="0" vert="horz" wrap="square" lIns="91440" tIns="45720" rIns="91440" bIns="45720" anchor="t" anchorCtr="0">
                          <a:noAutofit/>
                        </wps:bodyPr>
                      </wps:wsp>
                      <wps:wsp>
                        <wps:cNvPr id="18" name="Надпись 2"/>
                        <wps:cNvSpPr txBox="1">
                          <a:spLocks noChangeArrowheads="1"/>
                        </wps:cNvSpPr>
                        <wps:spPr bwMode="auto">
                          <a:xfrm>
                            <a:off x="2156178" y="383822"/>
                            <a:ext cx="925195" cy="315595"/>
                          </a:xfrm>
                          <a:prstGeom prst="rect">
                            <a:avLst/>
                          </a:prstGeom>
                          <a:solidFill>
                            <a:srgbClr val="FFFFFF"/>
                          </a:solidFill>
                          <a:ln w="9525">
                            <a:noFill/>
                            <a:miter lim="800000"/>
                            <a:headEnd/>
                            <a:tailEnd/>
                          </a:ln>
                        </wps:spPr>
                        <wps:txbx>
                          <w:txbxContent>
                            <w:p w14:paraId="079C118C" w14:textId="438632C0" w:rsidR="00CD33C5" w:rsidRDefault="00CD33C5" w:rsidP="00250E5E">
                              <w:r>
                                <w:rPr>
                                  <w:rFonts w:ascii="Times New Roman" w:hAnsi="Times New Roman" w:cs="Times New Roman"/>
                                  <w:sz w:val="22"/>
                                  <w:szCs w:val="22"/>
                                  <w:lang w:val="kk-KZ"/>
                                </w:rPr>
                                <w:t>Шашыраңқы</w:t>
                              </w:r>
                            </w:p>
                          </w:txbxContent>
                        </wps:txbx>
                        <wps:bodyPr rot="0" vert="horz" wrap="square" lIns="91440" tIns="45720" rIns="91440" bIns="45720" anchor="t" anchorCtr="0">
                          <a:noAutofit/>
                        </wps:bodyPr>
                      </wps:wsp>
                      <wps:wsp>
                        <wps:cNvPr id="33" name="Надпись 2"/>
                        <wps:cNvSpPr txBox="1">
                          <a:spLocks noChangeArrowheads="1"/>
                        </wps:cNvSpPr>
                        <wps:spPr bwMode="auto">
                          <a:xfrm>
                            <a:off x="553156" y="699911"/>
                            <a:ext cx="925195" cy="315595"/>
                          </a:xfrm>
                          <a:prstGeom prst="rect">
                            <a:avLst/>
                          </a:prstGeom>
                          <a:solidFill>
                            <a:srgbClr val="FFFFFF"/>
                          </a:solidFill>
                          <a:ln w="9525">
                            <a:noFill/>
                            <a:miter lim="800000"/>
                            <a:headEnd/>
                            <a:tailEnd/>
                          </a:ln>
                        </wps:spPr>
                        <wps:txbx>
                          <w:txbxContent>
                            <w:p w14:paraId="3201A291" w14:textId="444A1F43" w:rsidR="00CD33C5" w:rsidRDefault="00CD33C5" w:rsidP="00250E5E">
                              <w:r>
                                <w:rPr>
                                  <w:rFonts w:ascii="Times New Roman" w:hAnsi="Times New Roman" w:cs="Times New Roman"/>
                                  <w:sz w:val="22"/>
                                  <w:szCs w:val="22"/>
                                  <w:lang w:val="kk-KZ"/>
                                </w:rPr>
                                <w:t>Денсаулық ы</w:t>
                              </w:r>
                            </w:p>
                          </w:txbxContent>
                        </wps:txbx>
                        <wps:bodyPr rot="0" vert="horz" wrap="square" lIns="91440" tIns="45720" rIns="91440" bIns="45720" anchor="t" anchorCtr="0">
                          <a:noAutofit/>
                        </wps:bodyPr>
                      </wps:wsp>
                      <wps:wsp>
                        <wps:cNvPr id="34" name="Надпись 2"/>
                        <wps:cNvSpPr txBox="1">
                          <a:spLocks noChangeArrowheads="1"/>
                        </wps:cNvSpPr>
                        <wps:spPr bwMode="auto">
                          <a:xfrm>
                            <a:off x="2551289" y="733777"/>
                            <a:ext cx="541373" cy="315595"/>
                          </a:xfrm>
                          <a:prstGeom prst="rect">
                            <a:avLst/>
                          </a:prstGeom>
                          <a:solidFill>
                            <a:srgbClr val="FFFFFF"/>
                          </a:solidFill>
                          <a:ln w="9525">
                            <a:noFill/>
                            <a:miter lim="800000"/>
                            <a:headEnd/>
                            <a:tailEnd/>
                          </a:ln>
                        </wps:spPr>
                        <wps:txbx>
                          <w:txbxContent>
                            <w:p w14:paraId="0B0DDD37" w14:textId="77389F62" w:rsidR="00CD33C5" w:rsidRDefault="00CD33C5" w:rsidP="00250E5E">
                              <w:r>
                                <w:rPr>
                                  <w:rFonts w:ascii="Times New Roman" w:hAnsi="Times New Roman" w:cs="Times New Roman"/>
                                  <w:sz w:val="22"/>
                                  <w:szCs w:val="22"/>
                                  <w:lang w:val="kk-KZ"/>
                                </w:rPr>
                                <w:t>Белі</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169334" y="1016000"/>
                            <a:ext cx="1173480" cy="315595"/>
                          </a:xfrm>
                          <a:prstGeom prst="rect">
                            <a:avLst/>
                          </a:prstGeom>
                          <a:solidFill>
                            <a:srgbClr val="FFFFFF"/>
                          </a:solidFill>
                          <a:ln w="9525">
                            <a:noFill/>
                            <a:miter lim="800000"/>
                            <a:headEnd/>
                            <a:tailEnd/>
                          </a:ln>
                        </wps:spPr>
                        <wps:txbx>
                          <w:txbxContent>
                            <w:p w14:paraId="699F633C" w14:textId="44987D8B" w:rsidR="00CD33C5" w:rsidRDefault="00CD33C5" w:rsidP="00250E5E">
                              <w:r>
                                <w:rPr>
                                  <w:rFonts w:ascii="Times New Roman" w:hAnsi="Times New Roman" w:cs="Times New Roman"/>
                                  <w:sz w:val="22"/>
                                  <w:szCs w:val="22"/>
                                  <w:lang w:val="kk-KZ"/>
                                </w:rPr>
                                <w:t>Жеке мәселелер</w:t>
                              </w:r>
                            </w:p>
                          </w:txbxContent>
                        </wps:txbx>
                        <wps:bodyPr rot="0" vert="horz" wrap="square" lIns="91440" tIns="45720" rIns="91440" bIns="45720" anchor="t" anchorCtr="0">
                          <a:noAutofit/>
                        </wps:bodyPr>
                      </wps:wsp>
                      <wps:wsp>
                        <wps:cNvPr id="36" name="Надпись 2"/>
                        <wps:cNvSpPr txBox="1">
                          <a:spLocks noChangeArrowheads="1"/>
                        </wps:cNvSpPr>
                        <wps:spPr bwMode="auto">
                          <a:xfrm>
                            <a:off x="2517423" y="1049866"/>
                            <a:ext cx="745067" cy="315595"/>
                          </a:xfrm>
                          <a:prstGeom prst="rect">
                            <a:avLst/>
                          </a:prstGeom>
                          <a:solidFill>
                            <a:srgbClr val="FFFFFF"/>
                          </a:solidFill>
                          <a:ln w="9525">
                            <a:noFill/>
                            <a:miter lim="800000"/>
                            <a:headEnd/>
                            <a:tailEnd/>
                          </a:ln>
                        </wps:spPr>
                        <wps:txbx>
                          <w:txbxContent>
                            <w:p w14:paraId="4BF0667C" w14:textId="4611FB89" w:rsidR="00CD33C5" w:rsidRDefault="00CD33C5" w:rsidP="00250E5E">
                              <w:r>
                                <w:rPr>
                                  <w:rFonts w:ascii="Times New Roman" w:hAnsi="Times New Roman" w:cs="Times New Roman"/>
                                  <w:sz w:val="22"/>
                                  <w:szCs w:val="22"/>
                                  <w:lang w:val="kk-KZ"/>
                                </w:rPr>
                                <w:t>Өлшем</w:t>
                              </w:r>
                            </w:p>
                          </w:txbxContent>
                        </wps:txbx>
                        <wps:bodyPr rot="0" vert="horz" wrap="square" lIns="91440" tIns="45720" rIns="91440" bIns="45720" anchor="t" anchorCtr="0">
                          <a:noAutofit/>
                        </wps:bodyPr>
                      </wps:wsp>
                      <wps:wsp>
                        <wps:cNvPr id="37" name="Надпись 2"/>
                        <wps:cNvSpPr txBox="1">
                          <a:spLocks noChangeArrowheads="1"/>
                        </wps:cNvSpPr>
                        <wps:spPr bwMode="auto">
                          <a:xfrm>
                            <a:off x="1072445" y="1636889"/>
                            <a:ext cx="541020" cy="315595"/>
                          </a:xfrm>
                          <a:prstGeom prst="rect">
                            <a:avLst/>
                          </a:prstGeom>
                          <a:solidFill>
                            <a:srgbClr val="FFFFFF"/>
                          </a:solidFill>
                          <a:ln w="9525">
                            <a:noFill/>
                            <a:miter lim="800000"/>
                            <a:headEnd/>
                            <a:tailEnd/>
                          </a:ln>
                        </wps:spPr>
                        <wps:txbx>
                          <w:txbxContent>
                            <w:p w14:paraId="31C45080" w14:textId="02EBB4DA" w:rsidR="00CD33C5" w:rsidRDefault="00CD33C5" w:rsidP="00250E5E">
                              <w:r>
                                <w:rPr>
                                  <w:rFonts w:ascii="Times New Roman" w:hAnsi="Times New Roman" w:cs="Times New Roman"/>
                                  <w:sz w:val="22"/>
                                  <w:szCs w:val="22"/>
                                  <w:lang w:val="kk-KZ"/>
                                </w:rPr>
                                <w:t>Шаң</w:t>
                              </w:r>
                            </w:p>
                          </w:txbxContent>
                        </wps:txbx>
                        <wps:bodyPr rot="0" vert="horz" wrap="square" lIns="91440" tIns="45720" rIns="91440" bIns="45720" anchor="t" anchorCtr="0">
                          <a:noAutofit/>
                        </wps:bodyPr>
                      </wps:wsp>
                      <wps:wsp>
                        <wps:cNvPr id="39" name="Надпись 2"/>
                        <wps:cNvSpPr txBox="1">
                          <a:spLocks noChangeArrowheads="1"/>
                        </wps:cNvSpPr>
                        <wps:spPr bwMode="auto">
                          <a:xfrm>
                            <a:off x="2009423" y="1648177"/>
                            <a:ext cx="936625" cy="315595"/>
                          </a:xfrm>
                          <a:prstGeom prst="rect">
                            <a:avLst/>
                          </a:prstGeom>
                          <a:solidFill>
                            <a:srgbClr val="FFFFFF"/>
                          </a:solidFill>
                          <a:ln w="9525">
                            <a:noFill/>
                            <a:miter lim="800000"/>
                            <a:headEnd/>
                            <a:tailEnd/>
                          </a:ln>
                        </wps:spPr>
                        <wps:txbx>
                          <w:txbxContent>
                            <w:p w14:paraId="5FB33525" w14:textId="7D6ABF50" w:rsidR="00CD33C5" w:rsidRDefault="00CD33C5" w:rsidP="00250E5E">
                              <w:r>
                                <w:rPr>
                                  <w:rFonts w:ascii="Times New Roman" w:hAnsi="Times New Roman" w:cs="Times New Roman"/>
                                  <w:sz w:val="22"/>
                                  <w:szCs w:val="22"/>
                                  <w:lang w:val="kk-KZ"/>
                                </w:rPr>
                                <w:t>Бөлшектер</w:t>
                              </w:r>
                            </w:p>
                          </w:txbxContent>
                        </wps:txbx>
                        <wps:bodyPr rot="0" vert="horz" wrap="square" lIns="91440" tIns="45720" rIns="91440" bIns="45720" anchor="t" anchorCtr="0">
                          <a:noAutofit/>
                        </wps:bodyPr>
                      </wps:wsp>
                      <wps:wsp>
                        <wps:cNvPr id="40" name="Надпись 2"/>
                        <wps:cNvSpPr txBox="1">
                          <a:spLocks noChangeArrowheads="1"/>
                        </wps:cNvSpPr>
                        <wps:spPr bwMode="auto">
                          <a:xfrm>
                            <a:off x="0" y="2178755"/>
                            <a:ext cx="1026795" cy="315595"/>
                          </a:xfrm>
                          <a:prstGeom prst="rect">
                            <a:avLst/>
                          </a:prstGeom>
                          <a:solidFill>
                            <a:srgbClr val="FFFFFF"/>
                          </a:solidFill>
                          <a:ln w="9525">
                            <a:noFill/>
                            <a:miter lim="800000"/>
                            <a:headEnd/>
                            <a:tailEnd/>
                          </a:ln>
                        </wps:spPr>
                        <wps:txbx>
                          <w:txbxContent>
                            <w:p w14:paraId="1F9AB35B" w14:textId="31D915A7" w:rsidR="00CD33C5" w:rsidRDefault="00CD33C5" w:rsidP="00250E5E">
                              <w:r>
                                <w:rPr>
                                  <w:rFonts w:ascii="Times New Roman" w:hAnsi="Times New Roman" w:cs="Times New Roman"/>
                                  <w:sz w:val="22"/>
                                  <w:szCs w:val="22"/>
                                  <w:lang w:val="kk-KZ"/>
                                </w:rPr>
                                <w:t>Температура</w:t>
                              </w:r>
                            </w:p>
                          </w:txbxContent>
                        </wps:txbx>
                        <wps:bodyPr rot="0" vert="horz" wrap="square" lIns="91440" tIns="45720" rIns="91440" bIns="45720" anchor="t" anchorCtr="0">
                          <a:noAutofit/>
                        </wps:bodyPr>
                      </wps:wsp>
                      <wps:wsp>
                        <wps:cNvPr id="81" name="Надпись 2"/>
                        <wps:cNvSpPr txBox="1">
                          <a:spLocks noChangeArrowheads="1"/>
                        </wps:cNvSpPr>
                        <wps:spPr bwMode="auto">
                          <a:xfrm>
                            <a:off x="3488267" y="1625600"/>
                            <a:ext cx="688340" cy="315595"/>
                          </a:xfrm>
                          <a:prstGeom prst="rect">
                            <a:avLst/>
                          </a:prstGeom>
                          <a:solidFill>
                            <a:srgbClr val="FFFFFF"/>
                          </a:solidFill>
                          <a:ln w="9525">
                            <a:noFill/>
                            <a:miter lim="800000"/>
                            <a:headEnd/>
                            <a:tailEnd/>
                          </a:ln>
                        </wps:spPr>
                        <wps:txbx>
                          <w:txbxContent>
                            <w:p w14:paraId="0017FB8B" w14:textId="027D54B1" w:rsidR="00CD33C5" w:rsidRDefault="00CD33C5" w:rsidP="00250E5E">
                              <w:r>
                                <w:rPr>
                                  <w:rFonts w:ascii="Times New Roman" w:hAnsi="Times New Roman" w:cs="Times New Roman"/>
                                  <w:sz w:val="22"/>
                                  <w:szCs w:val="22"/>
                                  <w:lang w:val="kk-KZ"/>
                                </w:rPr>
                                <w:t>Әдістер</w:t>
                              </w:r>
                            </w:p>
                          </w:txbxContent>
                        </wps:txbx>
                        <wps:bodyPr rot="0" vert="horz" wrap="square" lIns="91440" tIns="45720" rIns="91440" bIns="45720" anchor="t" anchorCtr="0">
                          <a:noAutofit/>
                        </wps:bodyPr>
                      </wps:wsp>
                      <wps:wsp>
                        <wps:cNvPr id="83" name="Надпись 2"/>
                        <wps:cNvSpPr txBox="1">
                          <a:spLocks noChangeArrowheads="1"/>
                        </wps:cNvSpPr>
                        <wps:spPr bwMode="auto">
                          <a:xfrm>
                            <a:off x="417689" y="1941689"/>
                            <a:ext cx="857956" cy="315595"/>
                          </a:xfrm>
                          <a:prstGeom prst="rect">
                            <a:avLst/>
                          </a:prstGeom>
                          <a:solidFill>
                            <a:srgbClr val="FFFFFF"/>
                          </a:solidFill>
                          <a:ln w="9525">
                            <a:noFill/>
                            <a:miter lim="800000"/>
                            <a:headEnd/>
                            <a:tailEnd/>
                          </a:ln>
                        </wps:spPr>
                        <wps:txbx>
                          <w:txbxContent>
                            <w:p w14:paraId="04FC5962" w14:textId="561379A7" w:rsidR="00CD33C5" w:rsidRDefault="00CD33C5" w:rsidP="00250E5E">
                              <w:r>
                                <w:rPr>
                                  <w:rFonts w:ascii="Times New Roman" w:hAnsi="Times New Roman" w:cs="Times New Roman"/>
                                  <w:sz w:val="22"/>
                                  <w:szCs w:val="22"/>
                                  <w:lang w:val="kk-KZ"/>
                                </w:rPr>
                                <w:t>Ылғалдылық</w:t>
                              </w:r>
                            </w:p>
                          </w:txbxContent>
                        </wps:txbx>
                        <wps:bodyPr rot="0" vert="horz" wrap="square" lIns="91440" tIns="45720" rIns="91440" bIns="45720" anchor="t" anchorCtr="0">
                          <a:noAutofit/>
                        </wps:bodyPr>
                      </wps:wsp>
                      <wps:wsp>
                        <wps:cNvPr id="85" name="Надпись 2"/>
                        <wps:cNvSpPr txBox="1">
                          <a:spLocks noChangeArrowheads="1"/>
                        </wps:cNvSpPr>
                        <wps:spPr bwMode="auto">
                          <a:xfrm>
                            <a:off x="1840089" y="1952977"/>
                            <a:ext cx="595842" cy="315595"/>
                          </a:xfrm>
                          <a:prstGeom prst="rect">
                            <a:avLst/>
                          </a:prstGeom>
                          <a:solidFill>
                            <a:srgbClr val="FFFFFF"/>
                          </a:solidFill>
                          <a:ln w="9525">
                            <a:noFill/>
                            <a:miter lim="800000"/>
                            <a:headEnd/>
                            <a:tailEnd/>
                          </a:ln>
                        </wps:spPr>
                        <wps:txbx>
                          <w:txbxContent>
                            <w:p w14:paraId="2EDDF1EF" w14:textId="6336261A" w:rsidR="00CD33C5" w:rsidRDefault="00CD33C5" w:rsidP="00250E5E">
                              <w:r>
                                <w:rPr>
                                  <w:rFonts w:ascii="Times New Roman" w:hAnsi="Times New Roman" w:cs="Times New Roman"/>
                                  <w:sz w:val="22"/>
                                  <w:szCs w:val="22"/>
                                  <w:lang w:val="kk-KZ"/>
                                </w:rPr>
                                <w:t>Қуат</w:t>
                              </w:r>
                            </w:p>
                          </w:txbxContent>
                        </wps:txbx>
                        <wps:bodyPr rot="0" vert="horz" wrap="square" lIns="91440" tIns="45720" rIns="91440" bIns="45720" anchor="t" anchorCtr="0">
                          <a:noAutofit/>
                        </wps:bodyPr>
                      </wps:wsp>
                      <wps:wsp>
                        <wps:cNvPr id="88" name="Надпись 2"/>
                        <wps:cNvSpPr txBox="1">
                          <a:spLocks noChangeArrowheads="1"/>
                        </wps:cNvSpPr>
                        <wps:spPr bwMode="auto">
                          <a:xfrm>
                            <a:off x="2991556" y="1919111"/>
                            <a:ext cx="857885" cy="315595"/>
                          </a:xfrm>
                          <a:prstGeom prst="rect">
                            <a:avLst/>
                          </a:prstGeom>
                          <a:solidFill>
                            <a:srgbClr val="FFFFFF"/>
                          </a:solidFill>
                          <a:ln w="9525">
                            <a:noFill/>
                            <a:miter lim="800000"/>
                            <a:headEnd/>
                            <a:tailEnd/>
                          </a:ln>
                        </wps:spPr>
                        <wps:txbx>
                          <w:txbxContent>
                            <w:p w14:paraId="583091F8" w14:textId="740290A6" w:rsidR="00CD33C5" w:rsidRDefault="00CD33C5" w:rsidP="00250E5E">
                              <w:r>
                                <w:rPr>
                                  <w:rFonts w:ascii="Times New Roman" w:hAnsi="Times New Roman" w:cs="Times New Roman"/>
                                  <w:sz w:val="22"/>
                                  <w:szCs w:val="22"/>
                                  <w:lang w:val="kk-KZ"/>
                                </w:rPr>
                                <w:t>Үдерістер ық</w:t>
                              </w:r>
                            </w:p>
                          </w:txbxContent>
                        </wps:txbx>
                        <wps:bodyPr rot="0" vert="horz" wrap="square" lIns="91440" tIns="45720" rIns="91440" bIns="45720" anchor="t" anchorCtr="0">
                          <a:noAutofit/>
                        </wps:bodyPr>
                      </wps:wsp>
                      <wps:wsp>
                        <wps:cNvPr id="110" name="Надпись 2"/>
                        <wps:cNvSpPr txBox="1">
                          <a:spLocks noChangeArrowheads="1"/>
                        </wps:cNvSpPr>
                        <wps:spPr bwMode="auto">
                          <a:xfrm>
                            <a:off x="1388534" y="2212622"/>
                            <a:ext cx="1026795" cy="315595"/>
                          </a:xfrm>
                          <a:prstGeom prst="rect">
                            <a:avLst/>
                          </a:prstGeom>
                          <a:solidFill>
                            <a:srgbClr val="FFFFFF"/>
                          </a:solidFill>
                          <a:ln w="9525">
                            <a:noFill/>
                            <a:miter lim="800000"/>
                            <a:headEnd/>
                            <a:tailEnd/>
                          </a:ln>
                        </wps:spPr>
                        <wps:txbx>
                          <w:txbxContent>
                            <w:p w14:paraId="6E7CF977" w14:textId="1C15646A" w:rsidR="00CD33C5" w:rsidRDefault="00CD33C5" w:rsidP="00801D08">
                              <w:r>
                                <w:rPr>
                                  <w:rFonts w:ascii="Times New Roman" w:hAnsi="Times New Roman" w:cs="Times New Roman"/>
                                  <w:sz w:val="22"/>
                                  <w:szCs w:val="22"/>
                                  <w:lang w:val="kk-KZ"/>
                                </w:rPr>
                                <w:t>Параметрлер</w:t>
                              </w:r>
                            </w:p>
                          </w:txbxContent>
                        </wps:txbx>
                        <wps:bodyPr rot="0" vert="horz" wrap="square" lIns="91440" tIns="45720" rIns="91440" bIns="45720" anchor="t" anchorCtr="0">
                          <a:noAutofit/>
                        </wps:bodyPr>
                      </wps:wsp>
                      <wps:wsp>
                        <wps:cNvPr id="114" name="Надпись 2"/>
                        <wps:cNvSpPr txBox="1">
                          <a:spLocks noChangeArrowheads="1"/>
                        </wps:cNvSpPr>
                        <wps:spPr bwMode="auto">
                          <a:xfrm>
                            <a:off x="2957689" y="2257777"/>
                            <a:ext cx="631825" cy="315595"/>
                          </a:xfrm>
                          <a:prstGeom prst="rect">
                            <a:avLst/>
                          </a:prstGeom>
                          <a:solidFill>
                            <a:srgbClr val="FFFFFF"/>
                          </a:solidFill>
                          <a:ln w="9525">
                            <a:noFill/>
                            <a:miter lim="800000"/>
                            <a:headEnd/>
                            <a:tailEnd/>
                          </a:ln>
                        </wps:spPr>
                        <wps:txbx>
                          <w:txbxContent>
                            <w:p w14:paraId="4EDBBAB9" w14:textId="77777777" w:rsidR="00CD33C5" w:rsidRPr="00E604AD" w:rsidRDefault="00CD33C5" w:rsidP="00801D08">
                              <w:pPr>
                                <w:rPr>
                                  <w:rFonts w:ascii="Times New Roman" w:hAnsi="Times New Roman" w:cs="Times New Roman"/>
                                  <w:sz w:val="22"/>
                                  <w:szCs w:val="22"/>
                                  <w:lang w:val="kk-KZ"/>
                                </w:rPr>
                              </w:pPr>
                              <w:r>
                                <w:rPr>
                                  <w:rFonts w:ascii="Times New Roman" w:hAnsi="Times New Roman" w:cs="Times New Roman"/>
                                  <w:sz w:val="22"/>
                                  <w:szCs w:val="22"/>
                                  <w:lang w:val="kk-KZ"/>
                                </w:rPr>
                                <w:t>Ұйым</w:t>
                              </w:r>
                              <w:r w:rsidRPr="00E604AD">
                                <w:rPr>
                                  <w:rFonts w:ascii="Times New Roman" w:hAnsi="Times New Roman" w:cs="Times New Roman"/>
                                  <w:sz w:val="22"/>
                                  <w:szCs w:val="22"/>
                                  <w:lang w:val="kk-KZ"/>
                                </w:rPr>
                                <w:t xml:space="preserve"> </w:t>
                              </w:r>
                            </w:p>
                            <w:p w14:paraId="06FE98DB" w14:textId="16AEE6DF" w:rsidR="00CD33C5" w:rsidRDefault="00CD33C5" w:rsidP="00801D08">
                              <w:r>
                                <w:rPr>
                                  <w:rFonts w:ascii="Times New Roman" w:hAnsi="Times New Roman" w:cs="Times New Roman"/>
                                  <w:sz w:val="22"/>
                                  <w:szCs w:val="22"/>
                                  <w:lang w:val="kk-KZ"/>
                                </w:rPr>
                                <w:t>ық</w:t>
                              </w:r>
                            </w:p>
                          </w:txbxContent>
                        </wps:txbx>
                        <wps:bodyPr rot="0" vert="horz" wrap="square" lIns="91440" tIns="45720" rIns="91440" bIns="45720" anchor="t" anchorCtr="0">
                          <a:noAutofit/>
                        </wps:bodyPr>
                      </wps:wsp>
                      <wps:wsp>
                        <wps:cNvPr id="116" name="Надпись 2"/>
                        <wps:cNvSpPr txBox="1">
                          <a:spLocks noChangeArrowheads="1"/>
                        </wps:cNvSpPr>
                        <wps:spPr bwMode="auto">
                          <a:xfrm>
                            <a:off x="1320800" y="2494667"/>
                            <a:ext cx="745980" cy="315595"/>
                          </a:xfrm>
                          <a:prstGeom prst="rect">
                            <a:avLst/>
                          </a:prstGeom>
                          <a:solidFill>
                            <a:srgbClr val="FFFFFF"/>
                          </a:solidFill>
                          <a:ln w="9525">
                            <a:noFill/>
                            <a:miter lim="800000"/>
                            <a:headEnd/>
                            <a:tailEnd/>
                          </a:ln>
                        </wps:spPr>
                        <wps:txbx>
                          <w:txbxContent>
                            <w:p w14:paraId="09436422" w14:textId="5ECC17B1" w:rsidR="00CD33C5" w:rsidRPr="00311484" w:rsidRDefault="00CD33C5" w:rsidP="00690A72">
                              <w:pPr>
                                <w:jc w:val="right"/>
                                <w:rPr>
                                  <w:rFonts w:ascii="Times New Roman" w:hAnsi="Times New Roman" w:cs="Times New Roman"/>
                                  <w:lang w:val="kk-KZ"/>
                                </w:rPr>
                              </w:pPr>
                              <w:r w:rsidRPr="00311484">
                                <w:rPr>
                                  <w:rFonts w:ascii="Times New Roman" w:hAnsi="Times New Roman" w:cs="Times New Roman"/>
                                  <w:lang w:val="kk-KZ"/>
                                </w:rPr>
                                <w:t>кету</w:t>
                              </w:r>
                            </w:p>
                          </w:txbxContent>
                        </wps:txbx>
                        <wps:bodyPr rot="0" vert="horz" wrap="square" lIns="91440" tIns="45720" rIns="91440" bIns="45720" anchor="t" anchorCtr="0">
                          <a:noAutofit/>
                        </wps:bodyPr>
                      </wps:wsp>
                      <wps:wsp>
                        <wps:cNvPr id="68" name="Прямая со стрелкой 68"/>
                        <wps:cNvCnPr/>
                        <wps:spPr>
                          <a:xfrm flipV="1">
                            <a:off x="2133600" y="1546577"/>
                            <a:ext cx="1198880" cy="119888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Группа 122" o:spid="_x0000_s1065" style="position:absolute;left:0;text-align:left;margin-left:16.9pt;margin-top:1.1pt;width:461.25pt;height:284.85pt;z-index:252378112;mso-height-relative:margin" coordsize="58580,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">
                <v:shape id="Прямая со стрелкой 169" o:spid="_x0000_s1066" type="#_x0000_t32" style="position:absolute;left:2370;top:14509;width:47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AI8EAAADcAAAADwAAAGRycy9kb3ducmV2LnhtbERPS2sCMRC+C/0PYQreNKuI2NUotiJI&#10;Tz6K5zGZfeBmsmyirv31RhC8zcf3nNmitZW4UuNLxwoG/QQEsXam5FzB32Hdm4DwAdlg5ZgU3MnD&#10;Yv7RmWFq3I13dN2HXMQQ9ikqKEKoUym9Lsii77uaOHKZayyGCJtcmgZvMdxWcpgkY2mx5NhQYE0/&#10;Benz/mIVLNtR5ier39Pm6HU2+JZbPfrfKtX9bJdTEIHa8Ba/3BsT54+/4PlMv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BkAjwQAAANwAAAAPAAAAAAAAAAAAAAAA&#10;AKECAABkcnMvZG93bnJldi54bWxQSwUGAAAAAAQABAD5AAAAjwMAAAAA&#10;" strokecolor="black [3200]" strokeweight="1.5pt">
                  <v:stroke endarrow="open"/>
                </v:shape>
                <v:shape id="Прямая со стрелкой 164" o:spid="_x0000_s1067" type="#_x0000_t32" style="position:absolute;left:13320;top:2596;width:7347;height:11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NJwMIAAADcAAAADwAAAGRycy9kb3ducmV2LnhtbESPzarCMBCF9xd8hzCCu2uqiD/VKKII&#10;rgSriy6HZmyLzaQ0sda3N4LgboZz5nxnVpvOVKKlxpWWFYyGEQjizOqScwXXy+F/DsJ5ZI2VZVLw&#10;Igebde9vhbG2Tz5Tm/hchBB2MSoovK9jKV1WkEE3tDVx0G62MejD2uRSN/gM4aaS4yiaSoMlB0KB&#10;Ne0Kyu7Jw3y4rkwv+/lkcZqlyZkf13Gb3pUa9LvtEoSnzv/M3+ujDvWnE/g8Eya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NJwMIAAADcAAAADwAAAAAAAAAAAAAA&#10;AAChAgAAZHJzL2Rvd25yZXYueG1sUEsFBgAAAAAEAAQA+QAAAJADAAAAAA==&#10;" strokecolor="black [3200]">
                  <v:stroke endarrow="block" joinstyle="miter"/>
                </v:shape>
                <v:line id="Прямая соединительная линия 166" o:spid="_x0000_s1068" style="position:absolute;visibility:visible;mso-wrap-style:square" from="11401,5531" to="15179,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gp8MAAADcAAAADwAAAGRycy9kb3ducmV2LnhtbERP32vCMBB+H/g/hBN8GZrqoGg1isgG&#10;g42pNfh8NGdbbC6lybT775fBwLf7+H7eatPbRtyo87VjBdNJAoK4cKbmUoE+vY3nIHxANtg4JgU/&#10;5GGzHjytMDPuzke65aEUMYR9hgqqENpMSl9UZNFPXEscuYvrLIYIu1KaDu8x3DZyliSptFhzbKiw&#10;pV1FxTX/tgo+9OL8/LKfa21P+RcedP26/9wpNRr22yWIQH14iP/d7ybOT1P4eyZ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94KfDAAAA3AAAAA8AAAAAAAAAAAAA&#10;AAAAoQIAAGRycy9kb3ducmV2LnhtbFBLBQYAAAAABAAEAPkAAACRAwAAAAA=&#10;" strokecolor="black [3200]" strokeweight=".5pt">
                  <v:stroke joinstyle="miter"/>
                </v:line>
                <v:line id="Прямая соединительная линия 167" o:spid="_x0000_s1069" style="position:absolute;visibility:visible;mso-wrap-style:square" from="12982,8579" to="16957,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FFPMMAAADcAAAADwAAAGRycy9kb3ducmV2LnhtbERP32vCMBB+H+x/CDfwZWiqA1c7owxx&#10;MFDmrMHno7m1Zc2lNJnW/94Iwt7u4/t582VvG3GizteOFYxHCQjiwpmaSwX68DFMQfiAbLBxTAou&#10;5GG5eHyYY2bcmfd0ykMpYgj7DBVUIbSZlL6oyKIfuZY4cj+usxgi7EppOjzHcNvISZJMpcWaY0OF&#10;La0qKn7zP6tgo2fH55ddqrU95F/4rev1brtSavDUv7+BCNSHf/Hd/Wni/Okr3J6JF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xRTzDAAAA3AAAAA8AAAAAAAAAAAAA&#10;AAAAoQIAAGRycy9kb3ducmV2LnhtbFBLBQYAAAAABAAEAPkAAACRAwAAAAA=&#10;" strokecolor="black [3200]" strokeweight=".5pt">
                  <v:stroke joinstyle="miter"/>
                </v:line>
                <v:line id="Прямая соединительная линия 168" o:spid="_x0000_s1070" style="position:absolute;visibility:visible;mso-wrap-style:square" from="14449,11514" to="18424,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7RTsYAAADcAAAADwAAAGRycy9kb3ducmV2LnhtbESPQWvCQBCF74X+h2UKvRTdtIJodJUi&#10;LRRaqsbF85Adk9DsbMhuNf77zqHgbYb35r1vluvBt+pMfWwCG3geZ6CIy+AargzYw/toBiomZIdt&#10;YDJwpQjr1f3dEnMXLrync5EqJSEcczRQp9TlWseyJo9xHDpi0U6h95hk7SvterxIuG/1S5ZNtceG&#10;paHGjjY1lT/FrzfwaefHp8l2Zq0/FN+4s83b9mtjzOPD8LoAlWhIN/P/9YcT/KnQyj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u0U7GAAAA3AAAAA8AAAAAAAAA&#10;AAAAAAAAoQIAAGRycy9kb3ducmV2LnhtbFBLBQYAAAAABAAEAPkAAACUAwAAAAA=&#10;" strokecolor="black [3200]" strokeweight=".5pt">
                  <v:stroke joinstyle="miter"/>
                </v:line>
                <v:rect id="Прямоугольник 162" o:spid="_x0000_s1071" style="position:absolute;left:5983;top:112;width:7302;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f8cUA&#10;AADcAAAADwAAAGRycy9kb3ducmV2LnhtbESPQWuDQBCF74X8h2UCvTWrHpJgXSUEQnvxUBuSHgd3&#10;qjburHU3xv77bKHQ2wzvvW/eZMVsejHR6DrLCuJVBIK4trrjRsHx/fC0BeE8ssbeMin4IQdFvnjI&#10;MNX2xm80Vb4RAcIuRQWt90MqpatbMuhWdiAO2qcdDfqwjo3UI94C3PQyiaK1NNhxuNDiQPuW6kt1&#10;NYHy9V05f305lx+mlHZzMuckTpR6XM67ZxCeZv9v/ku/6lB/ncDvM2EC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N/xxQAAANwAAAAPAAAAAAAAAAAAAAAAAJgCAABkcnMv&#10;ZG93bnJldi54bWxQSwUGAAAAAAQABAD1AAAAigMAAAAA&#10;" fillcolor="white [3201]" strokecolor="black [3200]">
                  <v:textbox>
                    <w:txbxContent>
                      <w:p w14:paraId="37F48DDC" w14:textId="0811CBE0" w:rsidR="007D2462" w:rsidRPr="00256196" w:rsidRDefault="007D2462" w:rsidP="00B25DB2">
                        <w:pPr>
                          <w:jc w:val="center"/>
                          <w:rPr>
                            <w:sz w:val="16"/>
                          </w:rPr>
                        </w:pPr>
                        <w:r>
                          <w:rPr>
                            <w:rFonts w:ascii="Times New Roman" w:hAnsi="Times New Roman" w:cs="Times New Roman"/>
                            <w:sz w:val="22"/>
                            <w:szCs w:val="22"/>
                            <w:lang w:val="kk-KZ"/>
                          </w:rPr>
                          <w:t>Адам</w:t>
                        </w:r>
                        <w:r w:rsidRPr="00373D28">
                          <w:rPr>
                            <w:noProof/>
                            <w:sz w:val="16"/>
                            <w:lang w:eastAsia="ru-RU"/>
                          </w:rPr>
                          <w:drawing>
                            <wp:inline distT="0" distB="0" distL="0" distR="0" wp14:anchorId="3BF30345" wp14:editId="74D13971">
                              <wp:extent cx="322580" cy="10795"/>
                              <wp:effectExtent l="0" t="0" r="1270" b="825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0" cy="10795"/>
                                      </a:xfrm>
                                      <a:prstGeom prst="rect">
                                        <a:avLst/>
                                      </a:prstGeom>
                                      <a:noFill/>
                                      <a:ln>
                                        <a:noFill/>
                                      </a:ln>
                                    </pic:spPr>
                                  </pic:pic>
                                </a:graphicData>
                              </a:graphic>
                            </wp:inline>
                          </w:drawing>
                        </w:r>
                      </w:p>
                    </w:txbxContent>
                  </v:textbox>
                </v:rect>
                <v:shape id="Прямая со стрелкой 163" o:spid="_x0000_s1072" type="#_x0000_t32" style="position:absolute;left:30705;top:2596;width:7453;height:11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RtMQAAADcAAAADwAAAGRycy9kb3ducmV2LnhtbESPQWuDQBCF74X+h2UKvTVr02IS4yaU&#10;lkJOBU0OHgd3oqI7K+5G7b/PCoXeZnhv3vcmPc6mEyMNrrGs4HUVgSAurW64UnA5f79sQTiPrLGz&#10;TAp+ycHx8PiQYqLtxBmNua9ECGGXoILa+z6R0pU1GXQr2xMH7WoHgz6sQyX1gFMIN51cR1EsDTYc&#10;CDX29FlT2eY3s3BdU5y/tu+7n02RZ3y7rMeiVer5af7Yg/A0+3/z3/VJh/rxGyzPhAnk4Q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tG0xAAAANwAAAAPAAAAAAAAAAAA&#10;AAAAAKECAABkcnMvZG93bnJldi54bWxQSwUGAAAAAAQABAD5AAAAkgMAAAAA&#10;" strokecolor="black [3200]">
                  <v:stroke endarrow="block" joinstyle="miter"/>
                </v:shape>
                <v:line id="Прямая соединительная линия 165" o:spid="_x0000_s1073" style="position:absolute;visibility:visible;mso-wrap-style:square" from="29802,5531" to="32464,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0MMAAADcAAAADwAAAGRycy9kb3ducmV2LnhtbERP32vCMBB+F/Y/hBv4IjN1suI6o4hM&#10;EBy61bDno7m1Zc2lNFHrf28GA9/u4/t582VvG3GmzteOFUzGCQjiwpmaSwX6uHmagfAB2WDjmBRc&#10;ycNy8TCYY2bchb/onIdSxBD2GSqoQmgzKX1RkUU/di1x5H5cZzFE2JXSdHiJ4baRz0mSSos1x4YK&#10;W1pXVPzmJ6tgp1+/R9PDTGt7zPf4qev3w8daqeFjv3oDEagPd/G/e2vi/PQF/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vftDDAAAA3AAAAA8AAAAAAAAAAAAA&#10;AAAAoQIAAGRycy9kb3ducmV2LnhtbFBLBQYAAAAABAAEAPkAAACRAwAAAAA=&#10;" strokecolor="black [3200]" strokeweight=".5pt">
                  <v:stroke joinstyle="miter"/>
                </v:line>
                <v:line id="Прямая соединительная линия 60" o:spid="_x0000_s1074" style="position:absolute;visibility:visible;mso-wrap-style:square" from="30254,8579" to="34229,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MzsIAAADbAAAADwAAAGRycy9kb3ducmV2LnhtbERPXWvCMBR9F/wP4Qp7EU3nQFzXVEQm&#10;DCa61eDzpblri81NaTLt/r15EPZ4ON/ZerCtuFLvG8cKnucJCOLSmYYrBfq0m61A+IBssHVMCv7I&#10;wzofjzJMjbvxN12LUIkYwj5FBXUIXSqlL2uy6OeuI47cj+sthgj7SpoebzHctnKRJEtpseHYUGNH&#10;25rKS/FrFXzq1/P05bjS2p6KA37p5v243yr1NBk2byACDeFf/HB/GAXLuD5+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cMzsIAAADbAAAADwAAAAAAAAAAAAAA&#10;AAChAgAAZHJzL2Rvd25yZXYueG1sUEsFBgAAAAAEAAQA+QAAAJADAAAAAA==&#10;" strokecolor="black [3200]" strokeweight=".5pt">
                  <v:stroke joinstyle="miter"/>
                </v:line>
                <v:line id="Прямая соединительная линия 61" o:spid="_x0000_s1075" style="position:absolute;visibility:visible;mso-wrap-style:square" from="31947,11514" to="35922,1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pVcQAAADbAAAADwAAAGRycy9kb3ducmV2LnhtbESPQWvCQBSE70L/w/IKXqRuVBCbukoR&#10;BUFRG5eeH9nXJDT7NmRXTf99VxA8DjPzDTNfdrYWV2p95VjBaJiAIM6dqbhQoM+btxkIH5AN1o5J&#10;wR95WC5eenNMjbvxF12zUIgIYZ+igjKEJpXS5yVZ9EPXEEfvx7UWQ5RtIU2Ltwi3tRwnyVRarDgu&#10;lNjQqqT8N7tYBTv9/j2YHGda23N2wJOu1sf9Sqn+a/f5ASJQF57hR3trFExH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6lVxAAAANsAAAAPAAAAAAAAAAAA&#10;AAAAAKECAABkcnMvZG93bnJldi54bWxQSwUGAAAAAAQABAD5AAAAkgMAAAAA&#10;" strokecolor="black [3200]" strokeweight=".5pt">
                  <v:stroke joinstyle="miter"/>
                </v:line>
                <v:rect id="Прямоугольник 62" o:spid="_x0000_s1076" style="position:absolute;left:22803;width:7896;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vHsQA&#10;AADbAAAADwAAAGRycy9kb3ducmV2LnhtbESPQWuDQBSE74X8h+UFemtWPSTBukoIhPbioTYkPT7c&#10;V7Vx31p3Y+y/zxYKPQ4z8w2TFbPpxUSj6ywriFcRCOLa6o4bBcf3w9MWhPPIGnvLpOCHHBT54iHD&#10;VNsbv9FU+UYECLsUFbTeD6mUrm7JoFvZgTh4n3Y06IMcG6lHvAW46WUSRWtpsOOw0OJA+5bqS3U1&#10;gfL1XTl/fTmXH6aUdnMy5yROlHpczrtnEJ5m/x/+a79qBes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7x7EAAAA2wAAAA8AAAAAAAAAAAAAAAAAmAIAAGRycy9k&#10;b3ducmV2LnhtbFBLBQYAAAAABAAEAPUAAACJAwAAAAA=&#10;" fillcolor="white [3201]" strokecolor="black [3200]">
                  <v:textbox>
                    <w:txbxContent>
                      <w:p w14:paraId="44061230" w14:textId="77777777" w:rsidR="007D2462" w:rsidRPr="0096481F" w:rsidRDefault="007D2462" w:rsidP="00B25DB2">
                        <w:pPr>
                          <w:jc w:val="center"/>
                          <w:rPr>
                            <w:rFonts w:ascii="Times New Roman" w:hAnsi="Times New Roman" w:cs="Times New Roman"/>
                            <w:sz w:val="22"/>
                            <w:szCs w:val="22"/>
                          </w:rPr>
                        </w:pPr>
                        <w:r w:rsidRPr="0096481F">
                          <w:rPr>
                            <w:rFonts w:ascii="Times New Roman" w:hAnsi="Times New Roman" w:cs="Times New Roman"/>
                            <w:sz w:val="22"/>
                            <w:szCs w:val="22"/>
                          </w:rPr>
                          <w:t>Материал</w:t>
                        </w:r>
                      </w:p>
                    </w:txbxContent>
                  </v:textbox>
                </v:rect>
                <v:shape id="Прямая со стрелкой 63" o:spid="_x0000_s1077" type="#_x0000_t32" style="position:absolute;left:10047;top:15127;width:11141;height:115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3ZKcQAAADbAAAADwAAAGRycy9kb3ducmV2LnhtbESPQYvCMBSE78L+h/AWvGmqgkg1iu6y&#10;qwc92NX7o3m21ealNlGrv94Iwh6HmfmGmcwaU4or1a6wrKDXjUAQp1YXnCnY/f10RiCcR9ZYWiYF&#10;d3Iwm360Jhhre+MtXROfiQBhF6OC3PsqltKlORl0XVsRB+9ga4M+yDqTusZbgJtS9qNoKA0WHBZy&#10;rOgrp/SUXIyC0W/5OJ7puFxsolPyvRuk22K/Vqr92czHIDw1/j/8bq+0guEAXl/CD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dkpxAAAANsAAAAPAAAAAAAAAAAA&#10;AAAAAKECAABkcnMvZG93bnJldi54bWxQSwUGAAAAAAQABAD5AAAAkgMAAAAA&#10;" strokecolor="black [3200]">
                  <v:stroke endarrow="block" joinstyle="miter"/>
                </v:shape>
                <v:line id="Прямая соединительная линия 64" o:spid="_x0000_s1078" style="position:absolute;visibility:visible;mso-wrap-style:square" from="14336,17723" to="18311,1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KzcUAAADbAAAADwAAAGRycy9kb3ducmV2LnhtbESPQWvCQBSE70L/w/IKXqRurCX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wKzcUAAADbAAAADwAAAAAAAAAA&#10;AAAAAAChAgAAZHJzL2Rvd25yZXYueG1sUEsFBgAAAAAEAAQA+QAAAJMDAAAAAA==&#10;" strokecolor="black [3200]" strokeweight=".5pt">
                  <v:stroke joinstyle="miter"/>
                </v:line>
                <v:line id="Прямая соединительная линия 65" o:spid="_x0000_s1079" style="position:absolute;visibility:visible;mso-wrap-style:square" from="11514,20771" to="15489,2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vVsUAAADbAAAADwAAAGRycy9kb3ducmV2LnhtbESPQWvCQBSE70L/w/IKXqRurDT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vVsUAAADbAAAADwAAAAAAAAAA&#10;AAAAAAChAgAAZHJzL2Rvd25yZXYueG1sUEsFBgAAAAAEAAQA+QAAAJMDAAAAAA==&#10;" strokecolor="black [3200]" strokeweight=".5pt">
                  <v:stroke joinstyle="miter"/>
                </v:line>
                <v:line id="Прямая соединительная линия 66" o:spid="_x0000_s1080" style="position:absolute;flip:y;visibility:visible;mso-wrap-style:square" from="10724,23593" to="12713,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8/nr0AAADbAAAADwAAAGRycy9kb3ducmV2LnhtbESPzQrCMBCE74LvEFbwpqmCRapRRFA8&#10;Kf48wNKsabHZlCbW+vZGEDwOM/MNs1x3thItNb50rGAyTkAQ506XbBTcrrvRHIQPyBorx6TgTR7W&#10;q35viZl2Lz5TewlGRAj7DBUUIdSZlD4vyKIfu5o4enfXWAxRNkbqBl8Rbis5TZJUWiw5LhRY07ag&#10;/HF5WgXaHElunGlnE5Pedrk54XHfKjUcdJsFiEBd+Id/7YNWkKbw/RJ/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m/P569AAAA2wAAAA8AAAAAAAAAAAAAAAAAoQIA&#10;AGRycy9kb3ducmV2LnhtbFBLBQYAAAAABAAEAPkAAACLAwAAAAA=&#10;" strokecolor="black [3200]" strokeweight=".5pt">
                  <v:stroke joinstyle="miter"/>
                </v:line>
                <v:line id="Прямая соединительная линия 69" o:spid="_x0000_s1081" style="position:absolute;visibility:visible;mso-wrap-style:square" from="26190,17949" to="30165,1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2lU8UAAADbAAAADwAAAGRycy9kb3ducmV2LnhtbESPQWvCQBSE7wX/w/IEL0U3WhCN2YhI&#10;C4WWWuPi+ZF9JsHs25Ddavrvu4VCj8PMfMNk28G24ka9bxwrmM8SEMSlMw1XCvTpZboC4QOywdYx&#10;KfgmD9t89JBhatydj3QrQiUihH2KCuoQulRKX9Zk0c9cRxy9i+sthij7Spoe7xFuW7lIkqW02HBc&#10;qLGjfU3ltfiyCt70+vz4dFhpbU/FB37q5vnwvldqMh52GxCBhvAf/mu/GgXLN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2lU8UAAADbAAAADwAAAAAAAAAA&#10;AAAAAAChAgAAZHJzL2Rvd25yZXYueG1sUEsFBgAAAAAEAAQA+QAAAJMDAAAAAA==&#10;" strokecolor="black [3200]" strokeweight=".5pt">
                  <v:stroke joinstyle="miter"/>
                </v:line>
                <v:line id="Прямая соединительная линия 70" o:spid="_x0000_s1082" style="position:absolute;visibility:visible;mso-wrap-style:square" from="23368,20658" to="27322,20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aE8IAAADbAAAADwAAAGRycy9kb3ducmV2LnhtbERPW2vCMBR+F/YfwhnsRTTdBl66pjJk&#10;gqDoVsOeD81ZW9aclCbT7t+bB8HHj++erQbbijP1vnGs4HmagCAunWm4UqBPm8kChA/IBlvHpOCf&#10;PKzyh1GGqXEX/qJzESoRQ9inqKAOoUul9GVNFv3UdcSR+3G9xRBhX0nT4yWG21a+JMlMWmw4NtTY&#10;0bqm8rf4swp2evk9fj0utLan4oCfuvk47tdKPT0O728gAg3hLr65t0bBPK6P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6aE8IAAADbAAAADwAAAAAAAAAAAAAA&#10;AAChAgAAZHJzL2Rvd25yZXYueG1sUEsFBgAAAAAEAAQA+QAAAJADAAAAAA==&#10;" strokecolor="black [3200]" strokeweight=".5pt">
                  <v:stroke joinstyle="miter"/>
                </v:line>
                <v:shape id="Прямая со стрелкой 72" o:spid="_x0000_s1083" type="#_x0000_t32" style="position:absolute;left:34656;top:15917;width:11989;height:119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jqb8QAAADbAAAADwAAAGRycy9kb3ducmV2LnhtbESPQWvCQBSE74L/YXmCN93UQivRVdpK&#10;1UM9GPX+yD6TaPZtzK6a+utdQfA4zMw3zHjamFJcqHaFZQVv/QgEcWp1wZmC7ea3NwThPLLG0jIp&#10;+CcH00m7NcZY2yuv6ZL4TAQIuxgV5N5XsZQuzcmg69uKOHh7Wxv0QdaZ1DVeA9yUchBFH9JgwWEh&#10;x4p+ckqPydkoGM7L2+FEh8X3Kjoms+17ui52f0p1O83XCISnxr/Cz/ZSK/gcwONL+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OpvxAAAANsAAAAPAAAAAAAAAAAA&#10;AAAAAKECAABkcnMvZG93bnJldi54bWxQSwUGAAAAAAQABAD5AAAAkgMAAAAA&#10;" strokecolor="black [3200]">
                  <v:stroke endarrow="block" joinstyle="miter"/>
                </v:shape>
                <v:line id="Прямая соединительная линия 73" o:spid="_x0000_s1084" style="position:absolute;visibility:visible;mso-wrap-style:square" from="40640,17836" to="43796,1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EZMUAAADbAAAADwAAAGRycy9kb3ducmV2LnhtbESPQWvCQBSE70L/w/IKXkQ3KrSaukoR&#10;hYJFa1w8P7KvSWj2bciumv57t1DwOMzMN8xi1dlaXKn1lWMF41ECgjh3puJCgT5thzMQPiAbrB2T&#10;gl/ysFo+9RaYGnfjI12zUIgIYZ+igjKEJpXS5yVZ9CPXEEfv27UWQ5RtIU2Ltwi3tZwkyYu0WHFc&#10;KLGhdUn5T3axCnZ6fh5MDzOt7Snb45euNofPtVL95+79DUSgLjzC/+0Po+B1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wEZMUAAADbAAAADwAAAAAAAAAA&#10;AAAAAAChAgAAZHJzL2Rvd25yZXYueG1sUEsFBgAAAAAEAAQA+QAAAJMDAAAAAA==&#10;" strokecolor="black [3200]" strokeweight=".5pt">
                  <v:stroke joinstyle="miter"/>
                </v:line>
                <v:line id="Прямая соединительная линия 74" o:spid="_x0000_s1085" style="position:absolute;visibility:visible;mso-wrap-style:square" from="37704,20771" to="41679,2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cEMUAAADbAAAADwAAAGRycy9kb3ducmV2LnhtbESPQWvCQBSE70L/w/IKvUjdWKW1qauI&#10;KAgVbePS8yP7moRm34bsqvHfdwXB4zAz3zDTeWdrcaLWV44VDAcJCOLcmYoLBfqwfp6A8AHZYO2Y&#10;FFzIw3z20JtiatyZv+mUhUJECPsUFZQhNKmUPi/Joh+4hjh6v661GKJsC2laPEe4reVLkrxKixXH&#10;hRIbWpaU/2VHq+BTv//0R/uJ1vaQ7fBLV6v9dqnU02O3+AARqAv38K29MQrexn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WcEMUAAADbAAAADwAAAAAAAAAA&#10;AAAAAAChAgAAZHJzL2Rvd25yZXYueG1sUEsFBgAAAAAEAAQA+QAAAJMDAAAAAA==&#10;" strokecolor="black [3200]" strokeweight=".5pt">
                  <v:stroke joinstyle="miter"/>
                </v:line>
                <v:line id="Прямая соединительная линия 75" o:spid="_x0000_s1086" style="position:absolute;visibility:visible;mso-wrap-style:square" from="35560,23932" to="38855,2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k5i8UAAADbAAAADwAAAGRycy9kb3ducmV2LnhtbESPQWvCQBSE70L/w/IKvUjdWLG1qauI&#10;KAgVbePS8yP7moRm34bsqvHfdwXB4zAz3zDTeWdrcaLWV44VDAcJCOLcmYoLBfqwfp6A8AHZYO2Y&#10;FFzIw3z20JtiatyZv+mUhUJECPsUFZQhNKmUPi/Joh+4hjh6v661GKJsC2laPEe4reVLkrxKixXH&#10;hRIbWpaU/2VHq+BTv//0R/uJ1vaQ7fBLV6v9dqnU02O3+AARqAv38K29MQrexn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k5i8UAAADbAAAADwAAAAAAAAAA&#10;AAAAAAChAgAAZHJzL2Rvd25yZXYueG1sUEsFBgAAAAAEAAQA+QAAAJMDAAAAAA==&#10;" strokecolor="black [3200]" strokeweight=".5pt">
                  <v:stroke joinstyle="miter"/>
                </v:line>
                <v:line id="Прямая соединительная линия 76" o:spid="_x0000_s1087" style="position:absolute;visibility:visible;mso-wrap-style:square" from="18739,26641" to="22035,26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n/MUAAADbAAAADwAAAGRycy9kb3ducmV2LnhtbESPQWvCQBSE74X+h+UVvBTdaMHG1FWK&#10;WCgotcbF8yP7moRm34bsVuO/dwWhx2FmvmHmy9424kSdrx0rGI8SEMSFMzWXCvThY5iC8AHZYOOY&#10;FFzIw3Lx+DDHzLgz7+mUh1JECPsMFVQhtJmUvqjIoh+5ljh6P66zGKLsSmk6PEe4beQkSabSYs1x&#10;ocKWVhUVv/mfVbDRs+Pzyy7V2h7yL/zW9Xq3XSk1eOrf30AE6sN/+N7+NApe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un/MUAAADbAAAADwAAAAAAAAAA&#10;AAAAAAChAgAAZHJzL2Rvd25yZXYueG1sUEsFBgAAAAAEAAQA+QAAAJMDAAAAAA==&#10;" strokecolor="black [3200]" strokeweight=".5pt">
                  <v:stroke joinstyle="miter"/>
                </v:line>
                <v:rect id="Прямоугольник 78" o:spid="_x0000_s1088" style="position:absolute;left:1693;top:27655;width:11673;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OKcMA&#10;AADbAAAADwAAAGRycy9kb3ducmV2LnhtbESPsW7CQAyGdyTe4WSkbnAhQ0GBS4SQqnZhaIpKRytn&#10;kkDOl+YOSN++Hip1tH7/n/1ti9F16k5DaD0bWC4SUMSVty3XBo4fL/M1qBCRLXaeycAPBSjy6WSL&#10;mfUPfqd7GWslEA4ZGmhi7DOtQ9WQw7DwPbFkZz84jDIOtbYDPgTuOp0mybN22LJcaLCnfUPVtbw5&#10;oVy+yxBvr6fDlztov/p0p3SZGvM0G3cbUJHG+L/8136zBlbyrLiIB+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FOKcMAAADbAAAADwAAAAAAAAAAAAAAAACYAgAAZHJzL2Rv&#10;d25yZXYueG1sUEsFBgAAAAAEAAQA9QAAAIgDAAAAAA==&#10;" fillcolor="white [3201]" strokecolor="black [3200]">
                  <v:textbox>
                    <w:txbxContent>
                      <w:p w14:paraId="2F083E81" w14:textId="33795EF1" w:rsidR="007D2462" w:rsidRPr="005C0986" w:rsidRDefault="007D2462" w:rsidP="00B25DB2">
                        <w:pPr>
                          <w:spacing w:after="0" w:line="240" w:lineRule="auto"/>
                          <w:jc w:val="center"/>
                          <w:rPr>
                            <w:rFonts w:ascii="Times New Roman" w:hAnsi="Times New Roman" w:cs="Times New Roman"/>
                            <w:sz w:val="22"/>
                            <w:szCs w:val="22"/>
                            <w:lang w:val="kk-KZ"/>
                          </w:rPr>
                        </w:pPr>
                        <w:r>
                          <w:rPr>
                            <w:rFonts w:ascii="Times New Roman" w:hAnsi="Times New Roman" w:cs="Times New Roman"/>
                            <w:sz w:val="22"/>
                            <w:szCs w:val="22"/>
                            <w:lang w:val="kk-KZ"/>
                          </w:rPr>
                          <w:t>Қоршаған орта</w:t>
                        </w:r>
                      </w:p>
                      <w:p w14:paraId="6A52B620" w14:textId="77777777" w:rsidR="007D2462" w:rsidRPr="00256196" w:rsidRDefault="007D2462" w:rsidP="00B25DB2">
                        <w:pPr>
                          <w:jc w:val="center"/>
                          <w:rPr>
                            <w:sz w:val="16"/>
                          </w:rPr>
                        </w:pPr>
                        <w:r>
                          <w:rPr>
                            <w:sz w:val="16"/>
                          </w:rPr>
                          <w:t xml:space="preserve"> </w:t>
                        </w:r>
                      </w:p>
                    </w:txbxContent>
                  </v:textbox>
                </v:rect>
                <v:rect id="Прямоугольник 82" o:spid="_x0000_s1089" style="position:absolute;left:15955;top:28335;width:9031;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J5MEA&#10;AADbAAAADwAAAGRycy9kb3ducmV2LnhtbESPQYvCMBSE7wv+h/AEb2tqDyrVKCKIXjxYF/X4aJ5t&#10;tXmpTdT6740g7HGYmW+Y6bw1lXhQ40rLCgb9CARxZnXJuYK//ep3DMJ5ZI2VZVLwIgfzWedniom2&#10;T97RI/W5CBB2CSoovK8TKV1WkEHXtzVx8M62MeiDbHKpG3wGuKlkHEVDabDksFBgTcuCsmt6N4Fy&#10;uaXO39fH7clspR0dzDEexEr1uu1iAsJT6//D3/ZGKxjH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CeTBAAAA2wAAAA8AAAAAAAAAAAAAAAAAmAIAAGRycy9kb3du&#10;cmV2LnhtbFBLBQYAAAAABAAEAPUAAACGAwAAAAA=&#10;" fillcolor="white [3201]" strokecolor="black [3200]">
                  <v:textbox>
                    <w:txbxContent>
                      <w:p w14:paraId="69CDC60B" w14:textId="2AA13613" w:rsidR="007D2462" w:rsidRPr="00256196" w:rsidRDefault="007D2462" w:rsidP="00B25DB2">
                        <w:pPr>
                          <w:jc w:val="center"/>
                          <w:rPr>
                            <w:sz w:val="16"/>
                          </w:rPr>
                        </w:pPr>
                        <w:r>
                          <w:rPr>
                            <w:rFonts w:ascii="Times New Roman" w:hAnsi="Times New Roman" w:cs="Times New Roman"/>
                            <w:sz w:val="22"/>
                            <w:szCs w:val="22"/>
                          </w:rPr>
                          <w:t>Машиналар</w:t>
                        </w:r>
                        <w:r w:rsidRPr="00373D28">
                          <w:rPr>
                            <w:noProof/>
                            <w:sz w:val="16"/>
                            <w:lang w:eastAsia="ru-RU"/>
                          </w:rPr>
                          <w:drawing>
                            <wp:inline distT="0" distB="0" distL="0" distR="0" wp14:anchorId="16338777" wp14:editId="51E0902F">
                              <wp:extent cx="322580" cy="10795"/>
                              <wp:effectExtent l="0" t="0" r="1270" b="825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0" cy="10795"/>
                                      </a:xfrm>
                                      <a:prstGeom prst="rect">
                                        <a:avLst/>
                                      </a:prstGeom>
                                      <a:noFill/>
                                      <a:ln>
                                        <a:noFill/>
                                      </a:ln>
                                    </pic:spPr>
                                  </pic:pic>
                                </a:graphicData>
                              </a:graphic>
                            </wp:inline>
                          </w:drawing>
                        </w:r>
                      </w:p>
                    </w:txbxContent>
                  </v:textbox>
                </v:rect>
                <v:rect id="Прямоугольник 84" o:spid="_x0000_s1090" style="position:absolute;left:28447;top:28329;width:9711;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0C8IA&#10;AADbAAAADwAAAGRycy9kb3ducmV2LnhtbESPQYvCMBSE74L/ITzB25paxC3VKCIs68WD3WX1+Gie&#10;bbV5qU3U+u+NsOBxmJlvmPmyM7W4UesqywrGowgEcW51xYWC35+vjwSE88gaa8uk4EEOlot+b46p&#10;tnfe0S3zhQgQdikqKL1vUildXpJBN7INcfCOtjXog2wLqVu8B7ipZRxFU2mw4rBQYkPrkvJzdjWB&#10;crpkzl+/99uD2Ur7+Wf28ThWajjoVjMQnjr/Dv+3N1pBMoH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QLwgAAANsAAAAPAAAAAAAAAAAAAAAAAJgCAABkcnMvZG93&#10;bnJldi54bWxQSwUGAAAAAAQABAD1AAAAhwMAAAAA&#10;" fillcolor="white [3201]" strokecolor="black [3200]">
                  <v:textbox>
                    <w:txbxContent>
                      <w:p w14:paraId="1B3E7536" w14:textId="05D5F733" w:rsidR="007D2462" w:rsidRPr="00256196" w:rsidRDefault="007D2462" w:rsidP="00B25DB2">
                        <w:pPr>
                          <w:jc w:val="center"/>
                          <w:rPr>
                            <w:sz w:val="16"/>
                          </w:rPr>
                        </w:pPr>
                        <w:r>
                          <w:rPr>
                            <w:rFonts w:ascii="Times New Roman" w:hAnsi="Times New Roman" w:cs="Times New Roman"/>
                            <w:sz w:val="22"/>
                            <w:szCs w:val="22"/>
                            <w:lang w:val="kk-KZ"/>
                          </w:rPr>
                          <w:t>Әдістер</w:t>
                        </w:r>
                        <w:r w:rsidRPr="00373D28">
                          <w:rPr>
                            <w:noProof/>
                            <w:sz w:val="16"/>
                            <w:lang w:eastAsia="ru-RU"/>
                          </w:rPr>
                          <w:drawing>
                            <wp:inline distT="0" distB="0" distL="0" distR="0" wp14:anchorId="46234BDE" wp14:editId="532266C7">
                              <wp:extent cx="322580" cy="10795"/>
                              <wp:effectExtent l="0" t="0" r="127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0" cy="10795"/>
                                      </a:xfrm>
                                      <a:prstGeom prst="rect">
                                        <a:avLst/>
                                      </a:prstGeom>
                                      <a:noFill/>
                                      <a:ln>
                                        <a:noFill/>
                                      </a:ln>
                                    </pic:spPr>
                                  </pic:pic>
                                </a:graphicData>
                              </a:graphic>
                            </wp:inline>
                          </w:drawing>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86" o:spid="_x0000_s1091" type="#_x0000_t87" style="position:absolute;left:19417;top:14110;width:1962;height:367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xJcIA&#10;AADbAAAADwAAAGRycy9kb3ducmV2LnhtbESPQYvCMBSE78L+h/AEb5rqYle6RlnEBU+K1b2/bZ5t&#10;sXkpTWzrvzeC4HGYmW+Y5bo3lWipcaVlBdNJBII4s7rkXMH59DtegHAeWWNlmRTcycF69TFYYqJt&#10;x0dqU5+LAGGXoILC+zqR0mUFGXQTWxMH72Ibgz7IJpe6wS7ATSVnURRLgyWHhQJr2hSUXdObUfAV&#10;X/efnTxs23/8m+e0P8/iy1ap0bD/+Qbhqffv8Ku90woWMTy/h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ElwgAAANsAAAAPAAAAAAAAAAAAAAAAAJgCAABkcnMvZG93&#10;bnJldi54bWxQSwUGAAAAAAQABAD1AAAAhwMAAAAA&#10;" adj="96" strokecolor="black [3200]">
                  <v:stroke joinstyle="miter"/>
                </v:shape>
                <v:rect id="Прямоугольник 87" o:spid="_x0000_s1092" style="position:absolute;left:15548;top:33456;width:8935;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qfMEA&#10;AADbAAAADwAAAGRycy9kb3ducmV2LnhtbESPQYvCMBSE74L/ITzBm6b2oFKNIoLoxYN1UY+P5tlW&#10;m5faRK3/frMg7HGYmW+Y+bI1lXhR40rLCkbDCARxZnXJuYKf42YwBeE8ssbKMin4kIPlotuZY6Lt&#10;mw/0Sn0uAoRdggoK7+tESpcVZNANbU0cvKttDPogm1zqBt8BbioZR9FYGiw5LBRY07qg7J4+TaDc&#10;Hqnzz+15fzF7aScnc45HsVL9XruagfDU+v/wt73TCqYT+Ps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rqnzBAAAA2wAAAA8AAAAAAAAAAAAAAAAAmAIAAGRycy9kb3du&#10;cmV2LnhtbFBLBQYAAAAABAAEAPUAAACGAwAAAAA=&#10;" fillcolor="white [3201]" strokecolor="black [3200]">
                  <v:textbox>
                    <w:txbxContent>
                      <w:p w14:paraId="65B32E1F" w14:textId="79063648" w:rsidR="007D2462" w:rsidRPr="00256196" w:rsidRDefault="007D2462" w:rsidP="00B25DB2">
                        <w:pPr>
                          <w:jc w:val="center"/>
                          <w:rPr>
                            <w:sz w:val="16"/>
                          </w:rPr>
                        </w:pPr>
                        <w:r>
                          <w:rPr>
                            <w:rFonts w:ascii="Times New Roman" w:hAnsi="Times New Roman" w:cs="Times New Roman"/>
                            <w:sz w:val="22"/>
                            <w:szCs w:val="22"/>
                            <w:lang w:val="kk-KZ"/>
                          </w:rPr>
                          <w:t xml:space="preserve">Себеп </w:t>
                        </w:r>
                        <w:r w:rsidRPr="00373D28">
                          <w:rPr>
                            <w:noProof/>
                            <w:sz w:val="16"/>
                            <w:lang w:eastAsia="ru-RU"/>
                          </w:rPr>
                          <w:drawing>
                            <wp:inline distT="0" distB="0" distL="0" distR="0" wp14:anchorId="25FD56F9" wp14:editId="02FE54AB">
                              <wp:extent cx="322580" cy="10795"/>
                              <wp:effectExtent l="0" t="0" r="1270" b="825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0" cy="10795"/>
                                      </a:xfrm>
                                      <a:prstGeom prst="rect">
                                        <a:avLst/>
                                      </a:prstGeom>
                                      <a:noFill/>
                                      <a:ln>
                                        <a:noFill/>
                                      </a:ln>
                                    </pic:spPr>
                                  </pic:pic>
                                </a:graphicData>
                              </a:graphic>
                            </wp:inline>
                          </w:drawing>
                        </w:r>
                      </w:p>
                    </w:txbxContent>
                  </v:textbox>
                </v:rect>
                <v:shape id="Левая фигурная скобка 89" o:spid="_x0000_s1093" type="#_x0000_t87" style="position:absolute;left:45271;top:26852;width:1962;height:103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ZisUA&#10;AADbAAAADwAAAGRycy9kb3ducmV2LnhtbESPQWvCQBSE70L/w/IKvYhu9CA2uglSKAoVoVZQb8/s&#10;azY0+zZkV5P++65Q8DjMzDfMMu9tLW7U+sqxgsk4AUFcOF1xqeDw9T6ag/ABWWPtmBT8koc8exos&#10;MdWu40+67UMpIoR9igpMCE0qpS8MWfRj1xBH79u1FkOUbSl1i12E21pOk2QmLVYcFww29Gao+Nlf&#10;rYKTuzisNkOz3vVNd15NjtuP61Gpl+d+tQARqA+P8H97oxXMX+H+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xmKxQAAANsAAAAPAAAAAAAAAAAAAAAAAJgCAABkcnMv&#10;ZG93bnJldi54bWxQSwUGAAAAAAQABAD1AAAAigMAAAAA&#10;" adj="341" strokecolor="black [3200]">
                  <v:stroke joinstyle="miter"/>
                </v:shape>
                <v:rect id="Прямоугольник 90" o:spid="_x0000_s1094" style="position:absolute;left:50687;top:13885;width:7893;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k1cQA&#10;AADbAAAADwAAAGRycy9kb3ducmV2LnhtbESPsW7CQAyG90q8w8lIbOVCBlrSXBBCqmBhIK0Ko5Vz&#10;k7Q5X5o7ILx9PVTqaP3+P/vL16Pr1JWG0Ho2sJgnoIgrb1uuDby/vT4+gwoR2WLnmQzcKcC6mDzk&#10;mFl/4yNdy1grgXDI0EATY59pHaqGHIa574kl+/SDwyjjUGs74E3grtNpkiy1w5blQoM9bRuqvsuL&#10;E8rXTxniZXc6nN1B+6cPd0oXqTGz6bh5ARVpjP/Lf+29NbCS78VFPE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pNXEAAAA2wAAAA8AAAAAAAAAAAAAAAAAmAIAAGRycy9k&#10;b3ducmV2LnhtbFBLBQYAAAAABAAEAPUAAACJAwAAAAA=&#10;" fillcolor="white [3201]" strokecolor="black [3200]">
                  <v:textbox>
                    <w:txbxContent>
                      <w:p w14:paraId="199599EA" w14:textId="22534533" w:rsidR="007D2462" w:rsidRPr="005C0986" w:rsidRDefault="007D2462" w:rsidP="00B25DB2">
                        <w:pPr>
                          <w:jc w:val="center"/>
                          <w:rPr>
                            <w:rFonts w:ascii="Times New Roman" w:hAnsi="Times New Roman" w:cs="Times New Roman"/>
                            <w:sz w:val="22"/>
                            <w:szCs w:val="22"/>
                            <w:lang w:val="kk-KZ"/>
                          </w:rPr>
                        </w:pPr>
                        <w:r>
                          <w:rPr>
                            <w:rFonts w:ascii="Times New Roman" w:hAnsi="Times New Roman" w:cs="Times New Roman"/>
                            <w:sz w:val="22"/>
                            <w:szCs w:val="22"/>
                            <w:lang w:val="kk-KZ"/>
                          </w:rPr>
                          <w:t>Мәселе</w:t>
                        </w:r>
                      </w:p>
                    </w:txbxContent>
                  </v:textbox>
                </v:rect>
                <v:rect id="Прямоугольник 91" o:spid="_x0000_s1095" style="position:absolute;left:40640;top:33015;width:11484;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BTsIA&#10;AADbAAAADwAAAGRycy9kb3ducmV2LnhtbESPQYvCMBSE7wv+h/AEb2vaHnStRhFhWS8e7Ip6fDTP&#10;ttq81CZq/fdGWNjjMDPfMLNFZ2pxp9ZVlhXEwwgEcW51xYWC3e/35xcI55E11pZJwZMcLOa9jxmm&#10;2j54S/fMFyJA2KWooPS+SaV0eUkG3dA2xME72dagD7ItpG7xEeCmlkkUjaTBisNCiQ2tSsov2c0E&#10;yvmaOX/7OWyOZiPteG8OSZwoNeh3yykIT53/D/+111rBJIb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wFOwgAAANsAAAAPAAAAAAAAAAAAAAAAAJgCAABkcnMvZG93&#10;bnJldi54bWxQSwUGAAAAAAQABAD1AAAAhwMAAAAA&#10;" fillcolor="white [3201]" strokecolor="black [3200]">
                  <v:textbox>
                    <w:txbxContent>
                      <w:p w14:paraId="0221CC9C" w14:textId="5206335F" w:rsidR="007D2462" w:rsidRPr="005C0986" w:rsidRDefault="007D2462" w:rsidP="00B25DB2">
                        <w:pPr>
                          <w:jc w:val="center"/>
                          <w:rPr>
                            <w:rFonts w:ascii="Times New Roman" w:hAnsi="Times New Roman" w:cs="Times New Roman"/>
                            <w:sz w:val="22"/>
                            <w:szCs w:val="22"/>
                            <w:lang w:val="kk-KZ"/>
                          </w:rPr>
                        </w:pPr>
                        <w:r>
                          <w:rPr>
                            <w:rFonts w:ascii="Times New Roman" w:hAnsi="Times New Roman" w:cs="Times New Roman"/>
                            <w:sz w:val="22"/>
                            <w:szCs w:val="22"/>
                            <w:lang w:val="kk-KZ"/>
                          </w:rPr>
                          <w:t>Салдар</w:t>
                        </w:r>
                      </w:p>
                    </w:txbxContent>
                  </v:textbox>
                </v:rect>
                <v:shapetype id="_x0000_t202" coordsize="21600,21600" o:spt="202" path="m,l,21600r21600,l21600,xe">
                  <v:stroke joinstyle="miter"/>
                  <v:path gradientshapeok="t" o:connecttype="rect"/>
                </v:shapetype>
                <v:shape id="Надпись 2" o:spid="_x0000_s1096" type="#_x0000_t202" style="position:absolute;left:4746;top:3804;width:6655;height: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6D1B81E4" w14:textId="3A2C3819" w:rsidR="007D2462" w:rsidRDefault="007D2462">
                        <w:r w:rsidRPr="00E604AD">
                          <w:rPr>
                            <w:rFonts w:ascii="Times New Roman" w:hAnsi="Times New Roman" w:cs="Times New Roman"/>
                            <w:sz w:val="22"/>
                            <w:szCs w:val="22"/>
                            <w:lang w:val="kk-KZ"/>
                          </w:rPr>
                          <w:t>О</w:t>
                        </w:r>
                        <w:r>
                          <w:rPr>
                            <w:rFonts w:ascii="Times New Roman" w:hAnsi="Times New Roman" w:cs="Times New Roman"/>
                            <w:sz w:val="22"/>
                            <w:szCs w:val="22"/>
                            <w:lang w:val="kk-KZ"/>
                          </w:rPr>
                          <w:t>қыту</w:t>
                        </w:r>
                      </w:p>
                    </w:txbxContent>
                  </v:textbox>
                </v:shape>
                <v:shape id="Надпись 2" o:spid="_x0000_s1097" type="#_x0000_t202" style="position:absolute;left:21561;top:3838;width:9252;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079C118C" w14:textId="438632C0" w:rsidR="007D2462" w:rsidRDefault="007D2462" w:rsidP="00250E5E">
                        <w:r>
                          <w:rPr>
                            <w:rFonts w:ascii="Times New Roman" w:hAnsi="Times New Roman" w:cs="Times New Roman"/>
                            <w:sz w:val="22"/>
                            <w:szCs w:val="22"/>
                            <w:lang w:val="kk-KZ"/>
                          </w:rPr>
                          <w:t>Шашыраңқы</w:t>
                        </w:r>
                      </w:p>
                    </w:txbxContent>
                  </v:textbox>
                </v:shape>
                <v:shape id="Надпись 2" o:spid="_x0000_s1098" type="#_x0000_t202" style="position:absolute;left:5531;top:6999;width:9252;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14:paraId="3201A291" w14:textId="444A1F43" w:rsidR="007D2462" w:rsidRDefault="007D2462" w:rsidP="00250E5E">
                        <w:r>
                          <w:rPr>
                            <w:rFonts w:ascii="Times New Roman" w:hAnsi="Times New Roman" w:cs="Times New Roman"/>
                            <w:sz w:val="22"/>
                            <w:szCs w:val="22"/>
                            <w:lang w:val="kk-KZ"/>
                          </w:rPr>
                          <w:t>Денсаулық ы</w:t>
                        </w:r>
                      </w:p>
                    </w:txbxContent>
                  </v:textbox>
                </v:shape>
                <v:shape id="Надпись 2" o:spid="_x0000_s1099" type="#_x0000_t202" style="position:absolute;left:25512;top:7337;width:5414;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0B0DDD37" w14:textId="77389F62" w:rsidR="007D2462" w:rsidRDefault="007D2462" w:rsidP="00250E5E">
                        <w:r>
                          <w:rPr>
                            <w:rFonts w:ascii="Times New Roman" w:hAnsi="Times New Roman" w:cs="Times New Roman"/>
                            <w:sz w:val="22"/>
                            <w:szCs w:val="22"/>
                            <w:lang w:val="kk-KZ"/>
                          </w:rPr>
                          <w:t>Белі</w:t>
                        </w:r>
                      </w:p>
                    </w:txbxContent>
                  </v:textbox>
                </v:shape>
                <v:shape id="Надпись 2" o:spid="_x0000_s1100" type="#_x0000_t202" style="position:absolute;left:1693;top:10160;width:11735;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699F633C" w14:textId="44987D8B" w:rsidR="007D2462" w:rsidRDefault="007D2462" w:rsidP="00250E5E">
                        <w:r>
                          <w:rPr>
                            <w:rFonts w:ascii="Times New Roman" w:hAnsi="Times New Roman" w:cs="Times New Roman"/>
                            <w:sz w:val="22"/>
                            <w:szCs w:val="22"/>
                            <w:lang w:val="kk-KZ"/>
                          </w:rPr>
                          <w:t>Жеке мәселелер</w:t>
                        </w:r>
                      </w:p>
                    </w:txbxContent>
                  </v:textbox>
                </v:shape>
                <v:shape id="Надпись 2" o:spid="_x0000_s1101" type="#_x0000_t202" style="position:absolute;left:25174;top:10498;width:745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4BF0667C" w14:textId="4611FB89" w:rsidR="007D2462" w:rsidRDefault="007D2462" w:rsidP="00250E5E">
                        <w:r>
                          <w:rPr>
                            <w:rFonts w:ascii="Times New Roman" w:hAnsi="Times New Roman" w:cs="Times New Roman"/>
                            <w:sz w:val="22"/>
                            <w:szCs w:val="22"/>
                            <w:lang w:val="kk-KZ"/>
                          </w:rPr>
                          <w:t>Өлшем</w:t>
                        </w:r>
                      </w:p>
                    </w:txbxContent>
                  </v:textbox>
                </v:shape>
                <v:shape id="Надпись 2" o:spid="_x0000_s1102" type="#_x0000_t202" style="position:absolute;left:10724;top:16368;width:541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31C45080" w14:textId="02EBB4DA" w:rsidR="007D2462" w:rsidRDefault="007D2462" w:rsidP="00250E5E">
                        <w:r>
                          <w:rPr>
                            <w:rFonts w:ascii="Times New Roman" w:hAnsi="Times New Roman" w:cs="Times New Roman"/>
                            <w:sz w:val="22"/>
                            <w:szCs w:val="22"/>
                            <w:lang w:val="kk-KZ"/>
                          </w:rPr>
                          <w:t>Шаң</w:t>
                        </w:r>
                      </w:p>
                    </w:txbxContent>
                  </v:textbox>
                </v:shape>
                <v:shape id="Надпись 2" o:spid="_x0000_s1103" type="#_x0000_t202" style="position:absolute;left:20094;top:16481;width:936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5FB33525" w14:textId="7D6ABF50" w:rsidR="007D2462" w:rsidRDefault="007D2462" w:rsidP="00250E5E">
                        <w:r>
                          <w:rPr>
                            <w:rFonts w:ascii="Times New Roman" w:hAnsi="Times New Roman" w:cs="Times New Roman"/>
                            <w:sz w:val="22"/>
                            <w:szCs w:val="22"/>
                            <w:lang w:val="kk-KZ"/>
                          </w:rPr>
                          <w:t>Бөлшектер</w:t>
                        </w:r>
                      </w:p>
                    </w:txbxContent>
                  </v:textbox>
                </v:shape>
                <v:shape id="Надпись 2" o:spid="_x0000_s1104" type="#_x0000_t202" style="position:absolute;top:21787;width:1026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1F9AB35B" w14:textId="31D915A7" w:rsidR="007D2462" w:rsidRDefault="007D2462" w:rsidP="00250E5E">
                        <w:r>
                          <w:rPr>
                            <w:rFonts w:ascii="Times New Roman" w:hAnsi="Times New Roman" w:cs="Times New Roman"/>
                            <w:sz w:val="22"/>
                            <w:szCs w:val="22"/>
                            <w:lang w:val="kk-KZ"/>
                          </w:rPr>
                          <w:t>Температура</w:t>
                        </w:r>
                      </w:p>
                    </w:txbxContent>
                  </v:textbox>
                </v:shape>
                <v:shape id="Надпись 2" o:spid="_x0000_s1105" type="#_x0000_t202" style="position:absolute;left:34882;top:16256;width:6884;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14:paraId="0017FB8B" w14:textId="027D54B1" w:rsidR="007D2462" w:rsidRDefault="007D2462" w:rsidP="00250E5E">
                        <w:r>
                          <w:rPr>
                            <w:rFonts w:ascii="Times New Roman" w:hAnsi="Times New Roman" w:cs="Times New Roman"/>
                            <w:sz w:val="22"/>
                            <w:szCs w:val="22"/>
                            <w:lang w:val="kk-KZ"/>
                          </w:rPr>
                          <w:t>Әдістер</w:t>
                        </w:r>
                      </w:p>
                    </w:txbxContent>
                  </v:textbox>
                </v:shape>
                <v:shape id="Надпись 2" o:spid="_x0000_s1106" type="#_x0000_t202" style="position:absolute;left:4176;top:19416;width:858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04FC5962" w14:textId="561379A7" w:rsidR="007D2462" w:rsidRDefault="007D2462" w:rsidP="00250E5E">
                        <w:r>
                          <w:rPr>
                            <w:rFonts w:ascii="Times New Roman" w:hAnsi="Times New Roman" w:cs="Times New Roman"/>
                            <w:sz w:val="22"/>
                            <w:szCs w:val="22"/>
                            <w:lang w:val="kk-KZ"/>
                          </w:rPr>
                          <w:t>Ылғалдылық</w:t>
                        </w:r>
                      </w:p>
                    </w:txbxContent>
                  </v:textbox>
                </v:shape>
                <v:shape id="Надпись 2" o:spid="_x0000_s1107" type="#_x0000_t202" style="position:absolute;left:18400;top:19529;width:595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14:paraId="2EDDF1EF" w14:textId="6336261A" w:rsidR="007D2462" w:rsidRDefault="007D2462" w:rsidP="00250E5E">
                        <w:r>
                          <w:rPr>
                            <w:rFonts w:ascii="Times New Roman" w:hAnsi="Times New Roman" w:cs="Times New Roman"/>
                            <w:sz w:val="22"/>
                            <w:szCs w:val="22"/>
                            <w:lang w:val="kk-KZ"/>
                          </w:rPr>
                          <w:t>Қуат</w:t>
                        </w:r>
                      </w:p>
                    </w:txbxContent>
                  </v:textbox>
                </v:shape>
                <v:shape id="Надпись 2" o:spid="_x0000_s1108" type="#_x0000_t202" style="position:absolute;left:29915;top:19191;width:857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14:paraId="583091F8" w14:textId="740290A6" w:rsidR="007D2462" w:rsidRDefault="007D2462" w:rsidP="00250E5E">
                        <w:r>
                          <w:rPr>
                            <w:rFonts w:ascii="Times New Roman" w:hAnsi="Times New Roman" w:cs="Times New Roman"/>
                            <w:sz w:val="22"/>
                            <w:szCs w:val="22"/>
                            <w:lang w:val="kk-KZ"/>
                          </w:rPr>
                          <w:t>Үдерістер ық</w:t>
                        </w:r>
                      </w:p>
                    </w:txbxContent>
                  </v:textbox>
                </v:shape>
                <v:shape id="Надпись 2" o:spid="_x0000_s1109" type="#_x0000_t202" style="position:absolute;left:13885;top:22126;width:1026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6E7CF977" w14:textId="1C15646A" w:rsidR="007D2462" w:rsidRDefault="007D2462" w:rsidP="00801D08">
                        <w:r>
                          <w:rPr>
                            <w:rFonts w:ascii="Times New Roman" w:hAnsi="Times New Roman" w:cs="Times New Roman"/>
                            <w:sz w:val="22"/>
                            <w:szCs w:val="22"/>
                            <w:lang w:val="kk-KZ"/>
                          </w:rPr>
                          <w:t>Параметрлер</w:t>
                        </w:r>
                      </w:p>
                    </w:txbxContent>
                  </v:textbox>
                </v:shape>
                <v:shape id="Надпись 2" o:spid="_x0000_s1110" type="#_x0000_t202" style="position:absolute;left:29576;top:22577;width:631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14:paraId="4EDBBAB9" w14:textId="77777777" w:rsidR="007D2462" w:rsidRPr="00E604AD" w:rsidRDefault="007D2462" w:rsidP="00801D08">
                        <w:pPr>
                          <w:rPr>
                            <w:rFonts w:ascii="Times New Roman" w:hAnsi="Times New Roman" w:cs="Times New Roman"/>
                            <w:sz w:val="22"/>
                            <w:szCs w:val="22"/>
                            <w:lang w:val="kk-KZ"/>
                          </w:rPr>
                        </w:pPr>
                        <w:r>
                          <w:rPr>
                            <w:rFonts w:ascii="Times New Roman" w:hAnsi="Times New Roman" w:cs="Times New Roman"/>
                            <w:sz w:val="22"/>
                            <w:szCs w:val="22"/>
                            <w:lang w:val="kk-KZ"/>
                          </w:rPr>
                          <w:t>Ұйым</w:t>
                        </w:r>
                        <w:r w:rsidRPr="00E604AD">
                          <w:rPr>
                            <w:rFonts w:ascii="Times New Roman" w:hAnsi="Times New Roman" w:cs="Times New Roman"/>
                            <w:sz w:val="22"/>
                            <w:szCs w:val="22"/>
                            <w:lang w:val="kk-KZ"/>
                          </w:rPr>
                          <w:t xml:space="preserve"> </w:t>
                        </w:r>
                      </w:p>
                      <w:p w14:paraId="06FE98DB" w14:textId="16AEE6DF" w:rsidR="007D2462" w:rsidRDefault="007D2462" w:rsidP="00801D08">
                        <w:r>
                          <w:rPr>
                            <w:rFonts w:ascii="Times New Roman" w:hAnsi="Times New Roman" w:cs="Times New Roman"/>
                            <w:sz w:val="22"/>
                            <w:szCs w:val="22"/>
                            <w:lang w:val="kk-KZ"/>
                          </w:rPr>
                          <w:t>ық</w:t>
                        </w:r>
                      </w:p>
                    </w:txbxContent>
                  </v:textbox>
                </v:shape>
                <v:shape id="Надпись 2" o:spid="_x0000_s1111" type="#_x0000_t202" style="position:absolute;left:13208;top:24946;width:745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14:paraId="09436422" w14:textId="5ECC17B1" w:rsidR="007D2462" w:rsidRPr="00311484" w:rsidRDefault="007D2462" w:rsidP="00690A72">
                        <w:pPr>
                          <w:jc w:val="right"/>
                          <w:rPr>
                            <w:rFonts w:ascii="Times New Roman" w:hAnsi="Times New Roman" w:cs="Times New Roman"/>
                            <w:lang w:val="kk-KZ"/>
                          </w:rPr>
                        </w:pPr>
                        <w:r w:rsidRPr="00311484">
                          <w:rPr>
                            <w:rFonts w:ascii="Times New Roman" w:hAnsi="Times New Roman" w:cs="Times New Roman"/>
                            <w:lang w:val="kk-KZ"/>
                          </w:rPr>
                          <w:t>кету</w:t>
                        </w:r>
                      </w:p>
                    </w:txbxContent>
                  </v:textbox>
                </v:shape>
                <v:shape id="Прямая со стрелкой 68" o:spid="_x0000_s1112" type="#_x0000_t32" style="position:absolute;left:21336;top:15465;width:11988;height:119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LWMIAAADbAAAADwAAAGRycy9kb3ducmV2LnhtbERPu27CMBTdkfoP1q3EBg4gIZTGIB6C&#10;dmgH0nS/ii9JIL4OsZuk/fp6QOp4dN7JZjC16Kh1lWUFs2kEgji3uuJCQfZ5nKxAOI+ssbZMCn7I&#10;wWb9NEow1rbnM3WpL0QIYRejgtL7JpbS5SUZdFPbEAfuYluDPsC2kLrFPoSbWs6jaCkNVhwaSmxo&#10;X1J+S7+NgtWp/r3e6fq6+4hu6SFb5Ofq612p8fOwfQHhafD/4of7TStYhrHhS/g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lLWMIAAADbAAAADwAAAAAAAAAAAAAA&#10;AAChAgAAZHJzL2Rvd25yZXYueG1sUEsFBgAAAAAEAAQA+QAAAJADAAAAAA==&#10;" strokecolor="black [3200]">
                  <v:stroke endarrow="block" joinstyle="miter"/>
                </v:shape>
              </v:group>
            </w:pict>
          </mc:Fallback>
        </mc:AlternateContent>
      </w:r>
    </w:p>
    <w:p w14:paraId="73382D31" w14:textId="67D01460" w:rsidR="00B25DB2" w:rsidRPr="00A10726" w:rsidRDefault="00B25DB2" w:rsidP="00F169CA">
      <w:pPr>
        <w:spacing w:after="0" w:line="240" w:lineRule="auto"/>
        <w:rPr>
          <w:rFonts w:ascii="Times New Roman" w:hAnsi="Times New Roman" w:cs="Times New Roman"/>
          <w:lang w:val="kk-KZ"/>
        </w:rPr>
      </w:pPr>
    </w:p>
    <w:p w14:paraId="4D2AA6F6" w14:textId="270AE9AA" w:rsidR="00B25DB2" w:rsidRPr="00A10726" w:rsidRDefault="00B25DB2" w:rsidP="00F169CA">
      <w:pPr>
        <w:spacing w:after="0" w:line="240" w:lineRule="auto"/>
        <w:rPr>
          <w:rFonts w:ascii="Times New Roman" w:hAnsi="Times New Roman" w:cs="Times New Roman"/>
          <w:lang w:val="kk-KZ"/>
        </w:rPr>
      </w:pPr>
    </w:p>
    <w:p w14:paraId="78541670" w14:textId="07E89A6A" w:rsidR="00B25DB2" w:rsidRPr="00A10726" w:rsidRDefault="00B25DB2" w:rsidP="00F169CA">
      <w:pPr>
        <w:spacing w:after="0" w:line="240" w:lineRule="auto"/>
        <w:rPr>
          <w:rFonts w:ascii="Times New Roman" w:hAnsi="Times New Roman" w:cs="Times New Roman"/>
          <w:sz w:val="22"/>
          <w:szCs w:val="22"/>
          <w:lang w:val="kk-KZ"/>
        </w:rPr>
      </w:pPr>
      <w:r w:rsidRPr="00A10726">
        <w:rPr>
          <w:rFonts w:ascii="Times New Roman" w:hAnsi="Times New Roman" w:cs="Times New Roman"/>
          <w:sz w:val="22"/>
          <w:szCs w:val="22"/>
          <w:lang w:val="kk-KZ"/>
        </w:rPr>
        <w:t xml:space="preserve">  </w:t>
      </w:r>
      <w:r w:rsidR="00250E5E" w:rsidRPr="00A10726">
        <w:rPr>
          <w:rFonts w:ascii="Times New Roman" w:hAnsi="Times New Roman" w:cs="Times New Roman"/>
          <w:sz w:val="22"/>
          <w:szCs w:val="22"/>
          <w:lang w:val="kk-KZ"/>
        </w:rPr>
        <w:t xml:space="preserve">      </w:t>
      </w:r>
      <w:r w:rsidR="00250E5E" w:rsidRPr="00A10726">
        <w:rPr>
          <w:rFonts w:ascii="Times New Roman" w:hAnsi="Times New Roman" w:cs="Times New Roman"/>
          <w:sz w:val="16"/>
          <w:lang w:val="kk-KZ"/>
        </w:rPr>
        <w:t xml:space="preserve"> </w:t>
      </w:r>
      <w:r w:rsidRPr="00A10726">
        <w:rPr>
          <w:rFonts w:ascii="Times New Roman" w:hAnsi="Times New Roman" w:cs="Times New Roman"/>
          <w:sz w:val="16"/>
          <w:lang w:val="kk-KZ"/>
        </w:rPr>
        <w:t xml:space="preserve">                                                     </w:t>
      </w:r>
    </w:p>
    <w:p w14:paraId="4CEDB62E" w14:textId="77F57210" w:rsidR="00B25DB2" w:rsidRPr="00A10726" w:rsidRDefault="00846510" w:rsidP="00F169CA">
      <w:pPr>
        <w:spacing w:after="0" w:line="240" w:lineRule="auto"/>
        <w:jc w:val="both"/>
        <w:rPr>
          <w:rFonts w:ascii="Times New Roman" w:hAnsi="Times New Roman" w:cs="Times New Roman"/>
          <w:sz w:val="22"/>
          <w:szCs w:val="22"/>
          <w:lang w:val="kk-KZ"/>
        </w:rPr>
      </w:pPr>
      <w:r w:rsidRPr="00A10726">
        <w:rPr>
          <w:rFonts w:ascii="Times New Roman" w:hAnsi="Times New Roman" w:cs="Times New Roman"/>
          <w:sz w:val="22"/>
          <w:szCs w:val="22"/>
          <w:lang w:val="kk-KZ"/>
        </w:rPr>
        <w:t xml:space="preserve">             </w:t>
      </w:r>
      <w:r w:rsidR="00B25DB2" w:rsidRPr="00A10726">
        <w:rPr>
          <w:rFonts w:ascii="Times New Roman" w:hAnsi="Times New Roman" w:cs="Times New Roman"/>
          <w:sz w:val="22"/>
          <w:szCs w:val="22"/>
          <w:lang w:val="kk-KZ"/>
        </w:rPr>
        <w:t xml:space="preserve">                  </w:t>
      </w:r>
      <w:r w:rsidRPr="00A10726">
        <w:rPr>
          <w:rFonts w:ascii="Times New Roman" w:hAnsi="Times New Roman" w:cs="Times New Roman"/>
          <w:sz w:val="22"/>
          <w:szCs w:val="22"/>
          <w:lang w:val="kk-KZ"/>
        </w:rPr>
        <w:t xml:space="preserve">        </w:t>
      </w:r>
    </w:p>
    <w:p w14:paraId="5672E757" w14:textId="6CCC1BDD" w:rsidR="00B25DB2" w:rsidRPr="00A10726" w:rsidRDefault="00B25DB2" w:rsidP="00F169CA">
      <w:pPr>
        <w:spacing w:after="0" w:line="240" w:lineRule="auto"/>
        <w:rPr>
          <w:rFonts w:ascii="Times New Roman" w:hAnsi="Times New Roman" w:cs="Times New Roman"/>
          <w:sz w:val="22"/>
          <w:szCs w:val="22"/>
          <w:lang w:val="kk-KZ"/>
        </w:rPr>
      </w:pPr>
      <w:r w:rsidRPr="00A10726">
        <w:rPr>
          <w:rFonts w:ascii="Times New Roman" w:hAnsi="Times New Roman" w:cs="Times New Roman"/>
          <w:sz w:val="22"/>
          <w:szCs w:val="22"/>
          <w:lang w:val="kk-KZ"/>
        </w:rPr>
        <w:t xml:space="preserve">                               </w:t>
      </w:r>
    </w:p>
    <w:p w14:paraId="1121CC46" w14:textId="1C1048C8" w:rsidR="00B25DB2" w:rsidRPr="00A10726" w:rsidRDefault="00801D08" w:rsidP="00F169CA">
      <w:pPr>
        <w:spacing w:after="0" w:line="240" w:lineRule="auto"/>
        <w:rPr>
          <w:rFonts w:ascii="Times New Roman" w:hAnsi="Times New Roman" w:cs="Times New Roman"/>
          <w:sz w:val="22"/>
          <w:szCs w:val="22"/>
          <w:lang w:val="kk-KZ"/>
        </w:rPr>
      </w:pPr>
      <w:r w:rsidRPr="007C11D7">
        <w:rPr>
          <w:rFonts w:ascii="Times New Roman" w:hAnsi="Times New Roman" w:cs="Times New Roman"/>
          <w:noProof/>
          <w:sz w:val="22"/>
          <w:szCs w:val="22"/>
          <w:lang w:val="kk-KZ" w:eastAsia="ru-RU"/>
        </w:rPr>
        <w:t xml:space="preserve"> </w:t>
      </w:r>
    </w:p>
    <w:p w14:paraId="58A660D6" w14:textId="563859F6" w:rsidR="00B25DB2" w:rsidRPr="00A10726" w:rsidRDefault="00846510" w:rsidP="00F169CA">
      <w:pPr>
        <w:spacing w:after="0" w:line="240" w:lineRule="auto"/>
        <w:rPr>
          <w:rFonts w:ascii="Times New Roman" w:hAnsi="Times New Roman" w:cs="Times New Roman"/>
          <w:sz w:val="22"/>
          <w:szCs w:val="22"/>
          <w:lang w:val="kk-KZ"/>
        </w:rPr>
      </w:pPr>
      <w:r w:rsidRPr="00A10726">
        <w:rPr>
          <w:rFonts w:ascii="Times New Roman" w:hAnsi="Times New Roman" w:cs="Times New Roman"/>
          <w:sz w:val="22"/>
          <w:szCs w:val="22"/>
          <w:lang w:val="kk-KZ"/>
        </w:rPr>
        <w:t xml:space="preserve">                   </w:t>
      </w:r>
      <w:r w:rsidR="00C810E0" w:rsidRPr="00A10726">
        <w:rPr>
          <w:rFonts w:ascii="Times New Roman" w:hAnsi="Times New Roman" w:cs="Times New Roman"/>
          <w:sz w:val="22"/>
          <w:szCs w:val="22"/>
          <w:lang w:val="kk-KZ"/>
        </w:rPr>
        <w:t xml:space="preserve">  </w:t>
      </w:r>
      <w:r w:rsidR="00B25DB2" w:rsidRPr="00A10726">
        <w:rPr>
          <w:rFonts w:ascii="Times New Roman" w:hAnsi="Times New Roman" w:cs="Times New Roman"/>
          <w:sz w:val="22"/>
          <w:szCs w:val="22"/>
          <w:lang w:val="kk-KZ"/>
        </w:rPr>
        <w:t xml:space="preserve">          </w:t>
      </w:r>
      <w:r w:rsidRPr="00A10726">
        <w:rPr>
          <w:rFonts w:ascii="Times New Roman" w:hAnsi="Times New Roman" w:cs="Times New Roman"/>
          <w:sz w:val="22"/>
          <w:szCs w:val="22"/>
          <w:lang w:val="kk-KZ"/>
        </w:rPr>
        <w:t xml:space="preserve">    </w:t>
      </w:r>
      <w:r w:rsidR="00C810E0" w:rsidRPr="00A10726">
        <w:rPr>
          <w:rFonts w:ascii="Times New Roman" w:hAnsi="Times New Roman" w:cs="Times New Roman"/>
          <w:sz w:val="22"/>
          <w:szCs w:val="22"/>
          <w:lang w:val="kk-KZ"/>
        </w:rPr>
        <w:t xml:space="preserve">           </w:t>
      </w:r>
      <w:r w:rsidR="00250E5E" w:rsidRPr="00A10726">
        <w:rPr>
          <w:rFonts w:ascii="Times New Roman" w:hAnsi="Times New Roman" w:cs="Times New Roman"/>
          <w:sz w:val="22"/>
          <w:szCs w:val="22"/>
          <w:lang w:val="kk-KZ"/>
        </w:rPr>
        <w:t xml:space="preserve">       </w:t>
      </w:r>
      <w:r w:rsidR="00B25DB2" w:rsidRPr="00A10726">
        <w:rPr>
          <w:rFonts w:ascii="Times New Roman" w:hAnsi="Times New Roman" w:cs="Times New Roman"/>
          <w:sz w:val="22"/>
          <w:szCs w:val="22"/>
          <w:lang w:val="kk-KZ"/>
        </w:rPr>
        <w:t xml:space="preserve">                          </w:t>
      </w:r>
      <w:r w:rsidR="00C810E0" w:rsidRPr="00A10726">
        <w:rPr>
          <w:rFonts w:ascii="Times New Roman" w:hAnsi="Times New Roman" w:cs="Times New Roman"/>
          <w:sz w:val="22"/>
          <w:szCs w:val="22"/>
          <w:lang w:val="kk-KZ"/>
        </w:rPr>
        <w:t xml:space="preserve"> </w:t>
      </w:r>
    </w:p>
    <w:p w14:paraId="01DDCF8E" w14:textId="4EC68E84" w:rsidR="00B25DB2" w:rsidRPr="00A10726" w:rsidRDefault="00B25DB2" w:rsidP="00F169CA">
      <w:pPr>
        <w:spacing w:after="0" w:line="240" w:lineRule="auto"/>
        <w:rPr>
          <w:rFonts w:ascii="Times New Roman" w:hAnsi="Times New Roman" w:cs="Times New Roman"/>
          <w:sz w:val="22"/>
          <w:szCs w:val="22"/>
          <w:lang w:val="kk-KZ"/>
        </w:rPr>
      </w:pPr>
      <w:r w:rsidRPr="00A10726">
        <w:rPr>
          <w:rFonts w:ascii="Times New Roman" w:hAnsi="Times New Roman" w:cs="Times New Roman"/>
          <w:sz w:val="22"/>
          <w:szCs w:val="22"/>
          <w:lang w:val="kk-KZ"/>
        </w:rPr>
        <w:t xml:space="preserve">  </w:t>
      </w:r>
      <w:r w:rsidR="00250E5E" w:rsidRPr="00A10726">
        <w:rPr>
          <w:rFonts w:ascii="Times New Roman" w:hAnsi="Times New Roman" w:cs="Times New Roman"/>
          <w:sz w:val="22"/>
          <w:szCs w:val="22"/>
          <w:lang w:val="kk-KZ"/>
        </w:rPr>
        <w:t xml:space="preserve">                      </w:t>
      </w:r>
      <w:r w:rsidRPr="00A10726">
        <w:rPr>
          <w:rFonts w:ascii="Times New Roman" w:hAnsi="Times New Roman" w:cs="Times New Roman"/>
          <w:sz w:val="22"/>
          <w:szCs w:val="22"/>
          <w:lang w:val="kk-KZ"/>
        </w:rPr>
        <w:t xml:space="preserve">               </w:t>
      </w:r>
      <w:r w:rsidR="00C810E0" w:rsidRPr="00A10726">
        <w:rPr>
          <w:rFonts w:ascii="Times New Roman" w:hAnsi="Times New Roman" w:cs="Times New Roman"/>
          <w:sz w:val="22"/>
          <w:szCs w:val="22"/>
          <w:lang w:val="kk-KZ"/>
        </w:rPr>
        <w:t xml:space="preserve">     </w:t>
      </w:r>
      <w:r w:rsidR="00250E5E" w:rsidRPr="00A10726">
        <w:rPr>
          <w:rFonts w:ascii="Times New Roman" w:hAnsi="Times New Roman" w:cs="Times New Roman"/>
          <w:sz w:val="22"/>
          <w:szCs w:val="22"/>
          <w:lang w:val="kk-KZ"/>
        </w:rPr>
        <w:t xml:space="preserve">         </w:t>
      </w:r>
      <w:r w:rsidRPr="00A10726">
        <w:rPr>
          <w:rFonts w:ascii="Times New Roman" w:hAnsi="Times New Roman" w:cs="Times New Roman"/>
          <w:sz w:val="22"/>
          <w:szCs w:val="22"/>
          <w:lang w:val="kk-KZ"/>
        </w:rPr>
        <w:t xml:space="preserve">                   </w:t>
      </w:r>
      <w:r w:rsidR="00C810E0" w:rsidRPr="00A10726">
        <w:rPr>
          <w:rFonts w:ascii="Times New Roman" w:hAnsi="Times New Roman" w:cs="Times New Roman"/>
          <w:sz w:val="22"/>
          <w:szCs w:val="22"/>
          <w:lang w:val="kk-KZ"/>
        </w:rPr>
        <w:t xml:space="preserve">     </w:t>
      </w:r>
    </w:p>
    <w:p w14:paraId="35703DF3" w14:textId="12D5EDA7" w:rsidR="00B25DB2" w:rsidRPr="00A10726" w:rsidRDefault="00846510" w:rsidP="00F169CA">
      <w:pPr>
        <w:spacing w:after="0" w:line="240" w:lineRule="auto"/>
        <w:rPr>
          <w:rFonts w:ascii="Times New Roman" w:hAnsi="Times New Roman" w:cs="Times New Roman"/>
          <w:sz w:val="22"/>
          <w:szCs w:val="22"/>
          <w:lang w:val="kk-KZ"/>
        </w:rPr>
      </w:pPr>
      <w:r w:rsidRPr="00A10726">
        <w:rPr>
          <w:rFonts w:ascii="Times New Roman" w:hAnsi="Times New Roman" w:cs="Times New Roman"/>
          <w:noProof/>
          <w:sz w:val="22"/>
          <w:szCs w:val="22"/>
          <w:lang w:eastAsia="ru-RU"/>
        </w:rPr>
        <mc:AlternateContent>
          <mc:Choice Requires="wps">
            <w:drawing>
              <wp:anchor distT="0" distB="0" distL="114300" distR="114300" simplePos="0" relativeHeight="251108352" behindDoc="0" locked="0" layoutInCell="1" allowOverlap="1" wp14:anchorId="201A71B9" wp14:editId="0A652306">
                <wp:simplePos x="0" y="0"/>
                <wp:positionH relativeFrom="column">
                  <wp:posOffset>1894386</wp:posOffset>
                </wp:positionH>
                <wp:positionV relativeFrom="paragraph">
                  <wp:posOffset>72390</wp:posOffset>
                </wp:positionV>
                <wp:extent cx="304800" cy="0"/>
                <wp:effectExtent l="0" t="0" r="0" b="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9AD968A" id="Прямая соединительная линия 71" o:spid="_x0000_s1026" style="position:absolute;z-index:25110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15pt,5.7pt" to="173.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" strokecolor="black [3200]" strokeweight=".5pt">
                <v:stroke joinstyle="miter"/>
              </v:line>
            </w:pict>
          </mc:Fallback>
        </mc:AlternateContent>
      </w:r>
      <w:r w:rsidR="005C0986" w:rsidRPr="00A10726">
        <w:rPr>
          <w:rFonts w:ascii="Times New Roman" w:hAnsi="Times New Roman" w:cs="Times New Roman"/>
          <w:sz w:val="22"/>
          <w:szCs w:val="22"/>
          <w:lang w:val="kk-KZ"/>
        </w:rPr>
        <w:t xml:space="preserve">           </w:t>
      </w:r>
      <w:r w:rsidR="00801D08" w:rsidRPr="00A10726">
        <w:rPr>
          <w:rFonts w:ascii="Times New Roman" w:hAnsi="Times New Roman" w:cs="Times New Roman"/>
          <w:sz w:val="22"/>
          <w:szCs w:val="22"/>
          <w:lang w:val="kk-KZ"/>
        </w:rPr>
        <w:t xml:space="preserve">                                               </w:t>
      </w:r>
      <w:r w:rsidR="00B25DB2" w:rsidRPr="00A10726">
        <w:rPr>
          <w:rFonts w:ascii="Times New Roman" w:hAnsi="Times New Roman" w:cs="Times New Roman"/>
          <w:sz w:val="22"/>
          <w:szCs w:val="22"/>
          <w:lang w:val="kk-KZ"/>
        </w:rPr>
        <w:t xml:space="preserve">              </w:t>
      </w:r>
      <w:r w:rsidR="00C810E0" w:rsidRPr="00A10726">
        <w:rPr>
          <w:rFonts w:ascii="Times New Roman" w:hAnsi="Times New Roman" w:cs="Times New Roman"/>
          <w:sz w:val="22"/>
          <w:szCs w:val="22"/>
          <w:lang w:val="kk-KZ"/>
        </w:rPr>
        <w:t xml:space="preserve">     </w:t>
      </w:r>
    </w:p>
    <w:p w14:paraId="2E055212" w14:textId="7FBF6572" w:rsidR="00B25DB2" w:rsidRPr="00A10726" w:rsidRDefault="00B25DB2" w:rsidP="00F169CA">
      <w:pPr>
        <w:spacing w:after="0" w:line="240" w:lineRule="auto"/>
        <w:rPr>
          <w:rFonts w:ascii="Times New Roman" w:hAnsi="Times New Roman" w:cs="Times New Roman"/>
          <w:sz w:val="22"/>
          <w:szCs w:val="22"/>
          <w:lang w:val="kk-KZ"/>
        </w:rPr>
      </w:pPr>
      <w:r w:rsidRPr="00A10726">
        <w:rPr>
          <w:rFonts w:ascii="Times New Roman" w:hAnsi="Times New Roman" w:cs="Times New Roman"/>
          <w:sz w:val="22"/>
          <w:szCs w:val="22"/>
          <w:lang w:val="kk-KZ"/>
        </w:rPr>
        <w:t xml:space="preserve">                                   </w:t>
      </w:r>
    </w:p>
    <w:p w14:paraId="0D50375F" w14:textId="77777777" w:rsidR="00FD4F62" w:rsidRDefault="00FD4F62" w:rsidP="00F169CA">
      <w:pPr>
        <w:spacing w:after="0" w:line="240" w:lineRule="auto"/>
        <w:rPr>
          <w:rFonts w:ascii="Times New Roman" w:hAnsi="Times New Roman" w:cs="Times New Roman"/>
          <w:lang w:val="kk-KZ"/>
        </w:rPr>
      </w:pPr>
    </w:p>
    <w:p w14:paraId="5968E6DD" w14:textId="77777777" w:rsidR="00FD4F62" w:rsidRDefault="00FD4F62" w:rsidP="00F169CA">
      <w:pPr>
        <w:spacing w:after="0" w:line="240" w:lineRule="auto"/>
        <w:rPr>
          <w:rFonts w:ascii="Times New Roman" w:hAnsi="Times New Roman" w:cs="Times New Roman"/>
          <w:lang w:val="kk-KZ"/>
        </w:rPr>
      </w:pPr>
    </w:p>
    <w:p w14:paraId="286DA4B2" w14:textId="77777777" w:rsidR="00FD4F62" w:rsidRDefault="00FD4F62" w:rsidP="00F169CA">
      <w:pPr>
        <w:spacing w:after="0" w:line="240" w:lineRule="auto"/>
        <w:rPr>
          <w:rFonts w:ascii="Times New Roman" w:hAnsi="Times New Roman" w:cs="Times New Roman"/>
          <w:lang w:val="kk-KZ"/>
        </w:rPr>
      </w:pPr>
    </w:p>
    <w:p w14:paraId="3AF55660" w14:textId="77777777" w:rsidR="00594D70" w:rsidRDefault="00594D70" w:rsidP="00F169CA">
      <w:pPr>
        <w:spacing w:after="0" w:line="240" w:lineRule="auto"/>
        <w:rPr>
          <w:rFonts w:ascii="Times New Roman" w:hAnsi="Times New Roman" w:cs="Times New Roman"/>
          <w:lang w:val="kk-KZ"/>
        </w:rPr>
      </w:pPr>
    </w:p>
    <w:p w14:paraId="70FF7BC3" w14:textId="77777777" w:rsidR="00594D70" w:rsidRDefault="00594D70" w:rsidP="00F169CA">
      <w:pPr>
        <w:spacing w:after="0" w:line="240" w:lineRule="auto"/>
        <w:rPr>
          <w:rFonts w:ascii="Times New Roman" w:hAnsi="Times New Roman" w:cs="Times New Roman"/>
          <w:lang w:val="kk-KZ"/>
        </w:rPr>
      </w:pPr>
    </w:p>
    <w:p w14:paraId="143BD9CF" w14:textId="77777777" w:rsidR="00594D70" w:rsidRDefault="00594D70" w:rsidP="00F169CA">
      <w:pPr>
        <w:spacing w:after="0" w:line="240" w:lineRule="auto"/>
        <w:rPr>
          <w:rFonts w:ascii="Times New Roman" w:hAnsi="Times New Roman" w:cs="Times New Roman"/>
          <w:lang w:val="kk-KZ"/>
        </w:rPr>
      </w:pPr>
    </w:p>
    <w:p w14:paraId="571F9850" w14:textId="77777777" w:rsidR="00594D70" w:rsidRDefault="00594D70" w:rsidP="00F169CA">
      <w:pPr>
        <w:spacing w:after="0" w:line="240" w:lineRule="auto"/>
        <w:rPr>
          <w:rFonts w:ascii="Times New Roman" w:hAnsi="Times New Roman" w:cs="Times New Roman"/>
          <w:lang w:val="kk-KZ"/>
        </w:rPr>
      </w:pPr>
    </w:p>
    <w:p w14:paraId="72232527" w14:textId="77777777" w:rsidR="00594D70" w:rsidRDefault="00594D70" w:rsidP="00F169CA">
      <w:pPr>
        <w:spacing w:after="0" w:line="240" w:lineRule="auto"/>
        <w:rPr>
          <w:rFonts w:ascii="Times New Roman" w:hAnsi="Times New Roman" w:cs="Times New Roman"/>
          <w:lang w:val="kk-KZ"/>
        </w:rPr>
      </w:pPr>
    </w:p>
    <w:p w14:paraId="49553F2E" w14:textId="77777777" w:rsidR="00594D70" w:rsidRDefault="00594D70" w:rsidP="00F169CA">
      <w:pPr>
        <w:spacing w:after="0" w:line="240" w:lineRule="auto"/>
        <w:rPr>
          <w:rFonts w:ascii="Times New Roman" w:hAnsi="Times New Roman" w:cs="Times New Roman"/>
          <w:lang w:val="kk-KZ"/>
        </w:rPr>
      </w:pPr>
    </w:p>
    <w:p w14:paraId="6665A4D8" w14:textId="77777777" w:rsidR="00594D70" w:rsidRDefault="00594D70" w:rsidP="00F169CA">
      <w:pPr>
        <w:spacing w:after="0" w:line="240" w:lineRule="auto"/>
        <w:rPr>
          <w:rFonts w:ascii="Times New Roman" w:hAnsi="Times New Roman" w:cs="Times New Roman"/>
          <w:lang w:val="kk-KZ"/>
        </w:rPr>
      </w:pPr>
    </w:p>
    <w:p w14:paraId="6471EA34" w14:textId="77777777" w:rsidR="00594D70" w:rsidRDefault="00594D70" w:rsidP="00F169CA">
      <w:pPr>
        <w:spacing w:after="0" w:line="240" w:lineRule="auto"/>
        <w:rPr>
          <w:rFonts w:ascii="Times New Roman" w:hAnsi="Times New Roman" w:cs="Times New Roman"/>
          <w:lang w:val="kk-KZ"/>
        </w:rPr>
      </w:pPr>
    </w:p>
    <w:p w14:paraId="0132B0C6" w14:textId="77777777" w:rsidR="00594D70" w:rsidRDefault="00594D70" w:rsidP="00F169CA">
      <w:pPr>
        <w:spacing w:after="0" w:line="240" w:lineRule="auto"/>
        <w:rPr>
          <w:rFonts w:ascii="Times New Roman" w:hAnsi="Times New Roman" w:cs="Times New Roman"/>
          <w:lang w:val="kk-KZ"/>
        </w:rPr>
      </w:pPr>
    </w:p>
    <w:p w14:paraId="1DF4BE19" w14:textId="77777777" w:rsidR="00690A72" w:rsidRPr="00690A72" w:rsidRDefault="00690A72" w:rsidP="00594D70">
      <w:pPr>
        <w:spacing w:after="0" w:line="240" w:lineRule="auto"/>
        <w:jc w:val="center"/>
        <w:rPr>
          <w:rFonts w:ascii="Times New Roman" w:hAnsi="Times New Roman" w:cs="Times New Roman"/>
          <w:sz w:val="16"/>
          <w:szCs w:val="16"/>
          <w:lang w:val="kk-KZ"/>
        </w:rPr>
      </w:pPr>
    </w:p>
    <w:p w14:paraId="442C7846" w14:textId="06D9A989" w:rsidR="00594D70" w:rsidRDefault="001E47CE" w:rsidP="00594D7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B93D48">
        <w:rPr>
          <w:rFonts w:ascii="Times New Roman" w:hAnsi="Times New Roman" w:cs="Times New Roman"/>
          <w:sz w:val="28"/>
          <w:szCs w:val="28"/>
          <w:lang w:val="kk-KZ"/>
        </w:rPr>
        <w:t>14</w:t>
      </w:r>
      <w:r w:rsidR="00B25DB2" w:rsidRPr="00A10726">
        <w:rPr>
          <w:rFonts w:ascii="Times New Roman" w:hAnsi="Times New Roman" w:cs="Times New Roman"/>
          <w:sz w:val="28"/>
          <w:szCs w:val="28"/>
          <w:lang w:val="kk-KZ"/>
        </w:rPr>
        <w:t xml:space="preserve"> –</w:t>
      </w:r>
      <w:r w:rsidR="005C0986" w:rsidRPr="00A10726">
        <w:rPr>
          <w:rFonts w:ascii="Times New Roman" w:hAnsi="Times New Roman" w:cs="Times New Roman"/>
          <w:sz w:val="28"/>
          <w:szCs w:val="28"/>
          <w:lang w:val="kk-KZ"/>
        </w:rPr>
        <w:t xml:space="preserve"> Исикава диаграммасын құру мысалы</w:t>
      </w:r>
    </w:p>
    <w:p w14:paraId="164FC854" w14:textId="77777777" w:rsidR="00690A72" w:rsidRDefault="00690A72" w:rsidP="00690A72">
      <w:pPr>
        <w:pStyle w:val="260"/>
        <w:spacing w:after="0" w:line="240" w:lineRule="auto"/>
        <w:ind w:firstLine="709"/>
        <w:jc w:val="both"/>
        <w:rPr>
          <w:sz w:val="28"/>
          <w:szCs w:val="28"/>
          <w:lang w:val="kk-KZ"/>
        </w:rPr>
      </w:pPr>
      <w:r w:rsidRPr="00A10726">
        <w:rPr>
          <w:sz w:val="28"/>
          <w:szCs w:val="28"/>
          <w:lang w:val="kk-KZ"/>
        </w:rPr>
        <w:lastRenderedPageBreak/>
        <w:t xml:space="preserve">Исикава диаграммасын құру мысалы </w:t>
      </w:r>
      <w:r>
        <w:rPr>
          <w:sz w:val="28"/>
          <w:szCs w:val="28"/>
          <w:lang w:val="kk-KZ"/>
        </w:rPr>
        <w:t>14</w:t>
      </w:r>
      <w:r w:rsidRPr="00A10726">
        <w:rPr>
          <w:sz w:val="28"/>
          <w:szCs w:val="28"/>
          <w:lang w:val="kk-KZ"/>
        </w:rPr>
        <w:t xml:space="preserve"> </w:t>
      </w:r>
      <w:r>
        <w:rPr>
          <w:sz w:val="28"/>
          <w:szCs w:val="28"/>
          <w:lang w:val="kk-KZ"/>
        </w:rPr>
        <w:t>суретте</w:t>
      </w:r>
      <w:r w:rsidRPr="00A10726">
        <w:rPr>
          <w:sz w:val="28"/>
          <w:szCs w:val="28"/>
          <w:lang w:val="kk-KZ"/>
        </w:rPr>
        <w:t xml:space="preserve"> көрсетілген.</w:t>
      </w:r>
    </w:p>
    <w:p w14:paraId="0CC66237" w14:textId="0DC5040D" w:rsidR="00690A72" w:rsidRPr="00A10726" w:rsidRDefault="00690A72" w:rsidP="00690A72">
      <w:pPr>
        <w:pStyle w:val="260"/>
        <w:spacing w:after="0" w:line="240" w:lineRule="auto"/>
        <w:ind w:firstLine="709"/>
        <w:jc w:val="both"/>
        <w:rPr>
          <w:sz w:val="28"/>
          <w:szCs w:val="28"/>
          <w:lang w:val="kk-KZ"/>
        </w:rPr>
      </w:pPr>
      <w:r w:rsidRPr="00A10726">
        <w:rPr>
          <w:sz w:val="28"/>
          <w:szCs w:val="28"/>
          <w:lang w:val="kk-KZ"/>
        </w:rPr>
        <w:t>Исикава диаграммасы (көбінесе пішініне байланысты «балық сүйегінің диаграммасы» деп аталады) талданатын нысанға қандай да бір түрде әсер ететін деректердің графикалық көрінісі болып табылады.</w:t>
      </w:r>
    </w:p>
    <w:p w14:paraId="34A4D69C" w14:textId="341882E5" w:rsidR="00594D70" w:rsidRDefault="00964739" w:rsidP="00594D70">
      <w:pPr>
        <w:spacing w:after="0" w:line="240" w:lineRule="auto"/>
        <w:ind w:firstLine="709"/>
        <w:jc w:val="both"/>
        <w:rPr>
          <w:rFonts w:ascii="Times New Roman" w:hAnsi="Times New Roman" w:cs="Times New Roman"/>
          <w:sz w:val="28"/>
          <w:szCs w:val="28"/>
          <w:lang w:val="kk-KZ"/>
        </w:rPr>
      </w:pPr>
      <w:r w:rsidRPr="00594D70">
        <w:rPr>
          <w:rFonts w:ascii="Times New Roman" w:hAnsi="Times New Roman" w:cs="Times New Roman"/>
          <w:sz w:val="28"/>
          <w:szCs w:val="28"/>
          <w:lang w:val="kk-KZ"/>
        </w:rPr>
        <w:t>Исикава диаграммасының таптырмас артықшылығы талданатын нысанға әсер ететін факторларды ғана емес, сонымен қатар осы факторлардың пайда болуының себеп-салдарлық байланыстарын көрнекі ұсынуға мүмкіндік береді. Егер мәселені шешуге сарапшылар тобы тартылса, себеп-салдар диаграммасы топтың проблеманы ортақ түсінуіне мүмкіндік береді. Диаграмманы құру кезінде мәселенің пайда болу себептері шешілетін мәселеге байланысты саны реттелетін негізгі элементтер бойынша бөлінеді. Бұл элементтер мыналар болуы мүмкін: іс-әрекет әдістері, адам, қоршаған орта және т.б. [</w:t>
      </w:r>
      <w:r w:rsidR="006A3C95">
        <w:rPr>
          <w:rFonts w:ascii="Times New Roman" w:hAnsi="Times New Roman" w:cs="Times New Roman"/>
          <w:sz w:val="28"/>
          <w:szCs w:val="28"/>
          <w:lang w:val="kk-KZ"/>
        </w:rPr>
        <w:t>71, с. 520</w:t>
      </w:r>
      <w:r w:rsidRPr="00594D70">
        <w:rPr>
          <w:rFonts w:ascii="Times New Roman" w:hAnsi="Times New Roman" w:cs="Times New Roman"/>
          <w:sz w:val="28"/>
          <w:szCs w:val="28"/>
          <w:lang w:val="kk-KZ"/>
        </w:rPr>
        <w:t>].</w:t>
      </w:r>
    </w:p>
    <w:p w14:paraId="5EEAC2F4" w14:textId="77777777" w:rsidR="00690A72" w:rsidRPr="00690A72" w:rsidRDefault="00964739" w:rsidP="00690A72">
      <w:pPr>
        <w:spacing w:after="0" w:line="240" w:lineRule="auto"/>
        <w:ind w:firstLine="709"/>
        <w:jc w:val="both"/>
        <w:rPr>
          <w:rFonts w:ascii="Times New Roman" w:hAnsi="Times New Roman" w:cs="Times New Roman"/>
          <w:sz w:val="28"/>
          <w:szCs w:val="28"/>
          <w:lang w:val="kk-KZ"/>
        </w:rPr>
      </w:pPr>
      <w:r w:rsidRPr="00594D70">
        <w:rPr>
          <w:rFonts w:ascii="Times New Roman" w:hAnsi="Times New Roman" w:cs="Times New Roman"/>
          <w:sz w:val="28"/>
          <w:szCs w:val="28"/>
          <w:lang w:val="kk-KZ"/>
        </w:rPr>
        <w:t>Парето диаграммасы XIX ғасырда Италияның байлығын талдай отырып, қоғамдағы табыстардың біркелкі емес бөлінетінін көрсететін формуланы шығарған итальяндық экономист В.</w:t>
      </w:r>
      <w:r w:rsidR="000D176F">
        <w:rPr>
          <w:rFonts w:ascii="Times New Roman" w:hAnsi="Times New Roman" w:cs="Times New Roman"/>
          <w:sz w:val="28"/>
          <w:szCs w:val="28"/>
          <w:lang w:val="kk-KZ"/>
        </w:rPr>
        <w:t xml:space="preserve"> </w:t>
      </w:r>
      <w:r w:rsidRPr="00594D70">
        <w:rPr>
          <w:rFonts w:ascii="Times New Roman" w:hAnsi="Times New Roman" w:cs="Times New Roman"/>
          <w:sz w:val="28"/>
          <w:szCs w:val="28"/>
          <w:lang w:val="kk-KZ"/>
        </w:rPr>
        <w:t>Паретоның атымен аталған. Дәл осы теорияны 1907 жылы диаграммада американдық экономист М.С. Лоренц көрсетті. Екі ғалым да көп жағдайда табыстың ең көп үлесі (80%) аз адамдар санына (20%) тиесілі екенін көрсетті. Дж.</w:t>
      </w:r>
      <w:r w:rsidR="000D176F">
        <w:rPr>
          <w:rFonts w:ascii="Times New Roman" w:hAnsi="Times New Roman" w:cs="Times New Roman"/>
          <w:sz w:val="28"/>
          <w:szCs w:val="28"/>
          <w:lang w:val="kk-KZ"/>
        </w:rPr>
        <w:t xml:space="preserve"> </w:t>
      </w:r>
      <w:r w:rsidRPr="00594D70">
        <w:rPr>
          <w:rFonts w:ascii="Times New Roman" w:hAnsi="Times New Roman" w:cs="Times New Roman"/>
          <w:sz w:val="28"/>
          <w:szCs w:val="28"/>
          <w:lang w:val="kk-KZ"/>
        </w:rPr>
        <w:t xml:space="preserve">Джуран бұл постулатты сапа </w:t>
      </w:r>
      <w:r w:rsidRPr="00690A72">
        <w:rPr>
          <w:rFonts w:ascii="Times New Roman" w:hAnsi="Times New Roman" w:cs="Times New Roman"/>
          <w:sz w:val="28"/>
          <w:szCs w:val="28"/>
          <w:lang w:val="kk-KZ"/>
        </w:rPr>
        <w:t xml:space="preserve">мәселелерін аз (бірақ маңызды) және көптеген (маңызды емес) деп жіктеу үшін қолданды және бұл әдісті Парето талдауы деп атады </w:t>
      </w:r>
      <w:r w:rsidR="00D22BAE" w:rsidRPr="00690A72">
        <w:rPr>
          <w:rFonts w:ascii="Times New Roman" w:hAnsi="Times New Roman" w:cs="Times New Roman"/>
          <w:sz w:val="28"/>
          <w:szCs w:val="28"/>
          <w:lang w:val="kk-KZ"/>
        </w:rPr>
        <w:t>[70</w:t>
      </w:r>
      <w:r w:rsidR="005B49AE" w:rsidRPr="00690A72">
        <w:rPr>
          <w:rFonts w:ascii="Times New Roman" w:hAnsi="Times New Roman" w:cs="Times New Roman"/>
          <w:sz w:val="28"/>
          <w:szCs w:val="28"/>
          <w:lang w:val="kk-KZ"/>
        </w:rPr>
        <w:t>,</w:t>
      </w:r>
      <w:r w:rsidR="000D176F" w:rsidRPr="00690A72">
        <w:rPr>
          <w:rFonts w:ascii="Times New Roman" w:hAnsi="Times New Roman" w:cs="Times New Roman"/>
          <w:sz w:val="28"/>
          <w:szCs w:val="28"/>
          <w:lang w:val="kk-KZ"/>
        </w:rPr>
        <w:t xml:space="preserve"> с. 3-200; </w:t>
      </w:r>
      <w:r w:rsidR="005B49AE" w:rsidRPr="00690A72">
        <w:rPr>
          <w:rFonts w:ascii="Times New Roman" w:hAnsi="Times New Roman" w:cs="Times New Roman"/>
          <w:sz w:val="28"/>
          <w:szCs w:val="28"/>
          <w:lang w:val="kk-KZ"/>
        </w:rPr>
        <w:t>7</w:t>
      </w:r>
      <w:r w:rsidR="000D176F" w:rsidRPr="00690A72">
        <w:rPr>
          <w:rFonts w:ascii="Times New Roman" w:hAnsi="Times New Roman" w:cs="Times New Roman"/>
          <w:sz w:val="28"/>
          <w:szCs w:val="28"/>
          <w:lang w:val="kk-KZ"/>
        </w:rPr>
        <w:t>5-77</w:t>
      </w:r>
      <w:r w:rsidRPr="00690A72">
        <w:rPr>
          <w:rFonts w:ascii="Times New Roman" w:hAnsi="Times New Roman" w:cs="Times New Roman"/>
          <w:sz w:val="28"/>
          <w:szCs w:val="28"/>
          <w:lang w:val="kk-KZ"/>
        </w:rPr>
        <w:t>].</w:t>
      </w:r>
    </w:p>
    <w:p w14:paraId="5F4F819B" w14:textId="77777777" w:rsidR="00690A72" w:rsidRPr="00690A72" w:rsidRDefault="00964739" w:rsidP="00690A72">
      <w:pPr>
        <w:spacing w:after="0" w:line="240" w:lineRule="auto"/>
        <w:ind w:firstLine="709"/>
        <w:jc w:val="both"/>
        <w:rPr>
          <w:rFonts w:ascii="Times New Roman" w:hAnsi="Times New Roman" w:cs="Times New Roman"/>
          <w:sz w:val="28"/>
          <w:szCs w:val="28"/>
          <w:lang w:val="kk-KZ"/>
        </w:rPr>
      </w:pPr>
      <w:r w:rsidRPr="00690A72">
        <w:rPr>
          <w:rFonts w:ascii="Times New Roman" w:hAnsi="Times New Roman" w:cs="Times New Roman"/>
          <w:sz w:val="28"/>
          <w:szCs w:val="28"/>
          <w:lang w:val="kk-KZ"/>
        </w:rPr>
        <w:t xml:space="preserve">Парето диаграммасы </w:t>
      </w:r>
      <w:r w:rsidR="000D176F" w:rsidRPr="00690A72">
        <w:rPr>
          <w:rFonts w:ascii="Times New Roman" w:hAnsi="Times New Roman" w:cs="Times New Roman"/>
          <w:sz w:val="28"/>
          <w:szCs w:val="28"/>
          <w:lang w:val="kk-KZ"/>
        </w:rPr>
        <w:t>–</w:t>
      </w:r>
      <w:r w:rsidRPr="00690A72">
        <w:rPr>
          <w:rFonts w:ascii="Times New Roman" w:hAnsi="Times New Roman" w:cs="Times New Roman"/>
          <w:sz w:val="28"/>
          <w:szCs w:val="28"/>
          <w:lang w:val="kk-KZ"/>
        </w:rPr>
        <w:t xml:space="preserve"> пайда болған мәселелерді шешуге күш салуды бөлуге және бірінші кезекте талдауды қажет ететін негізгі себептерді анықтауға мүмкіндік беретін құрал.</w:t>
      </w:r>
    </w:p>
    <w:p w14:paraId="15D79A72" w14:textId="77777777" w:rsidR="00690A72" w:rsidRPr="00690A72" w:rsidRDefault="00964739" w:rsidP="00690A72">
      <w:pPr>
        <w:spacing w:after="0" w:line="240" w:lineRule="auto"/>
        <w:ind w:firstLine="709"/>
        <w:jc w:val="both"/>
        <w:rPr>
          <w:rFonts w:ascii="Times New Roman" w:hAnsi="Times New Roman" w:cs="Times New Roman"/>
          <w:sz w:val="28"/>
          <w:szCs w:val="28"/>
          <w:lang w:val="kk-KZ"/>
        </w:rPr>
      </w:pPr>
      <w:r w:rsidRPr="00690A72">
        <w:rPr>
          <w:rFonts w:ascii="Times New Roman" w:hAnsi="Times New Roman" w:cs="Times New Roman"/>
          <w:sz w:val="28"/>
          <w:szCs w:val="28"/>
          <w:lang w:val="kk-KZ"/>
        </w:rPr>
        <w:t>Ақаудың себебін талдай отырып, сапаны қамтамасыз ету шығындарын төмендететін және сол арқылы өнімді сатудан түсетін пайданы арттыратын ақпарат алуға болады [</w:t>
      </w:r>
      <w:r w:rsidR="000D176F" w:rsidRPr="00690A72">
        <w:rPr>
          <w:rFonts w:ascii="Times New Roman" w:hAnsi="Times New Roman" w:cs="Times New Roman"/>
          <w:sz w:val="28"/>
          <w:szCs w:val="28"/>
          <w:lang w:val="kk-KZ"/>
        </w:rPr>
        <w:t>71, с. 520</w:t>
      </w:r>
      <w:r w:rsidRPr="00690A72">
        <w:rPr>
          <w:rFonts w:ascii="Times New Roman" w:hAnsi="Times New Roman" w:cs="Times New Roman"/>
          <w:sz w:val="28"/>
          <w:szCs w:val="28"/>
          <w:lang w:val="kk-KZ"/>
        </w:rPr>
        <w:t>].</w:t>
      </w:r>
    </w:p>
    <w:p w14:paraId="2EF99486" w14:textId="77777777" w:rsidR="00690A72" w:rsidRPr="00690A72" w:rsidRDefault="00964739" w:rsidP="00690A72">
      <w:pPr>
        <w:spacing w:after="0" w:line="240" w:lineRule="auto"/>
        <w:ind w:firstLine="709"/>
        <w:jc w:val="both"/>
        <w:rPr>
          <w:rFonts w:ascii="Times New Roman" w:hAnsi="Times New Roman" w:cs="Times New Roman"/>
          <w:sz w:val="28"/>
          <w:szCs w:val="28"/>
          <w:lang w:val="kk-KZ"/>
        </w:rPr>
      </w:pPr>
      <w:r w:rsidRPr="00690A72">
        <w:rPr>
          <w:rFonts w:ascii="Times New Roman" w:hAnsi="Times New Roman" w:cs="Times New Roman"/>
          <w:sz w:val="28"/>
          <w:szCs w:val="28"/>
          <w:lang w:val="kk-KZ"/>
        </w:rPr>
        <w:t>Парето диаграммасының екі түрі бар: қызмет нәтижелері бойынша және себептері бойынша [</w:t>
      </w:r>
      <w:r w:rsidR="000D176F" w:rsidRPr="00690A72">
        <w:rPr>
          <w:rFonts w:ascii="Times New Roman" w:hAnsi="Times New Roman" w:cs="Times New Roman"/>
          <w:sz w:val="28"/>
          <w:szCs w:val="28"/>
          <w:lang w:val="kk-KZ"/>
        </w:rPr>
        <w:t>78</w:t>
      </w:r>
      <w:r w:rsidRPr="00690A72">
        <w:rPr>
          <w:rFonts w:ascii="Times New Roman" w:hAnsi="Times New Roman" w:cs="Times New Roman"/>
          <w:sz w:val="28"/>
          <w:szCs w:val="28"/>
          <w:lang w:val="kk-KZ"/>
        </w:rPr>
        <w:t>]</w:t>
      </w:r>
      <w:r w:rsidR="000D176F" w:rsidRPr="00690A72">
        <w:rPr>
          <w:rFonts w:ascii="Times New Roman" w:hAnsi="Times New Roman" w:cs="Times New Roman"/>
          <w:sz w:val="28"/>
          <w:szCs w:val="28"/>
          <w:lang w:val="kk-KZ"/>
        </w:rPr>
        <w:t>.</w:t>
      </w:r>
    </w:p>
    <w:p w14:paraId="34490C61" w14:textId="77777777" w:rsidR="00690A72" w:rsidRPr="00690A72" w:rsidRDefault="00964739" w:rsidP="00690A72">
      <w:pPr>
        <w:spacing w:after="0" w:line="240" w:lineRule="auto"/>
        <w:ind w:firstLine="709"/>
        <w:jc w:val="both"/>
        <w:rPr>
          <w:rFonts w:ascii="Times New Roman" w:hAnsi="Times New Roman" w:cs="Times New Roman"/>
          <w:sz w:val="28"/>
          <w:szCs w:val="28"/>
          <w:lang w:val="kk-KZ"/>
        </w:rPr>
      </w:pPr>
      <w:r w:rsidRPr="00690A72">
        <w:rPr>
          <w:rFonts w:ascii="Times New Roman" w:hAnsi="Times New Roman" w:cs="Times New Roman"/>
          <w:sz w:val="28"/>
          <w:szCs w:val="28"/>
          <w:lang w:val="kk-KZ"/>
        </w:rPr>
        <w:t>Себептер бойынша Парето диаграммасы өндіріс кезінде туындайтын мәселелердің себептерін көрсетеді және негізгісін анықтау үшін қолданылады [</w:t>
      </w:r>
      <w:r w:rsidR="000D176F" w:rsidRPr="00690A72">
        <w:rPr>
          <w:rFonts w:ascii="Times New Roman" w:hAnsi="Times New Roman" w:cs="Times New Roman"/>
          <w:sz w:val="28"/>
          <w:szCs w:val="28"/>
          <w:lang w:val="kk-KZ"/>
        </w:rPr>
        <w:t>71, с. 520</w:t>
      </w:r>
      <w:r w:rsidRPr="00690A72">
        <w:rPr>
          <w:rFonts w:ascii="Times New Roman" w:hAnsi="Times New Roman" w:cs="Times New Roman"/>
          <w:sz w:val="28"/>
          <w:szCs w:val="28"/>
          <w:lang w:val="kk-KZ"/>
        </w:rPr>
        <w:t>]</w:t>
      </w:r>
      <w:r w:rsidR="000D176F" w:rsidRPr="00690A72">
        <w:rPr>
          <w:rFonts w:ascii="Times New Roman" w:hAnsi="Times New Roman" w:cs="Times New Roman"/>
          <w:sz w:val="28"/>
          <w:szCs w:val="28"/>
          <w:lang w:val="kk-KZ"/>
        </w:rPr>
        <w:t>.</w:t>
      </w:r>
    </w:p>
    <w:p w14:paraId="7070EEE9" w14:textId="77777777" w:rsidR="00690A72" w:rsidRPr="00690A72" w:rsidRDefault="00964739" w:rsidP="00690A72">
      <w:pPr>
        <w:spacing w:after="0" w:line="240" w:lineRule="auto"/>
        <w:ind w:firstLine="709"/>
        <w:jc w:val="both"/>
        <w:rPr>
          <w:rFonts w:ascii="Times New Roman" w:hAnsi="Times New Roman" w:cs="Times New Roman"/>
          <w:sz w:val="28"/>
          <w:szCs w:val="28"/>
          <w:lang w:val="kk-KZ"/>
        </w:rPr>
      </w:pPr>
      <w:r w:rsidRPr="00690A72">
        <w:rPr>
          <w:rFonts w:ascii="Times New Roman" w:hAnsi="Times New Roman" w:cs="Times New Roman"/>
          <w:sz w:val="28"/>
          <w:szCs w:val="28"/>
          <w:lang w:val="kk-KZ"/>
        </w:rPr>
        <w:t xml:space="preserve">Парето диаграммасын құру </w:t>
      </w:r>
      <w:r w:rsidR="00A1156A" w:rsidRPr="00690A72">
        <w:rPr>
          <w:rFonts w:ascii="Times New Roman" w:hAnsi="Times New Roman" w:cs="Times New Roman"/>
          <w:sz w:val="28"/>
          <w:szCs w:val="28"/>
          <w:lang w:val="kk-KZ"/>
        </w:rPr>
        <w:t>келесі қадамдарды қамтиды [70</w:t>
      </w:r>
      <w:r w:rsidR="000D176F" w:rsidRPr="00690A72">
        <w:rPr>
          <w:rFonts w:ascii="Times New Roman" w:hAnsi="Times New Roman" w:cs="Times New Roman"/>
          <w:sz w:val="28"/>
          <w:szCs w:val="28"/>
          <w:lang w:val="kk-KZ"/>
        </w:rPr>
        <w:t>, с. 3-56</w:t>
      </w:r>
      <w:r w:rsidRPr="00690A72">
        <w:rPr>
          <w:rFonts w:ascii="Times New Roman" w:hAnsi="Times New Roman" w:cs="Times New Roman"/>
          <w:sz w:val="28"/>
          <w:szCs w:val="28"/>
          <w:lang w:val="kk-KZ"/>
        </w:rPr>
        <w:t>]:</w:t>
      </w:r>
    </w:p>
    <w:p w14:paraId="695F7DAB" w14:textId="77777777" w:rsidR="00690A72" w:rsidRPr="00690A72" w:rsidRDefault="00964739" w:rsidP="00690A72">
      <w:pPr>
        <w:spacing w:after="0" w:line="240" w:lineRule="auto"/>
        <w:ind w:firstLine="709"/>
        <w:jc w:val="both"/>
        <w:rPr>
          <w:rFonts w:ascii="Times New Roman" w:hAnsi="Times New Roman" w:cs="Times New Roman"/>
          <w:sz w:val="28"/>
          <w:szCs w:val="28"/>
          <w:lang w:val="kk-KZ"/>
        </w:rPr>
      </w:pPr>
      <w:r w:rsidRPr="00690A72">
        <w:rPr>
          <w:rFonts w:ascii="Times New Roman" w:hAnsi="Times New Roman" w:cs="Times New Roman"/>
          <w:sz w:val="28"/>
          <w:szCs w:val="28"/>
          <w:lang w:val="kk-KZ"/>
        </w:rPr>
        <w:t>1. Мақсатты анықтау. Мақсат нақты және анық тұжырымдалуы керек.</w:t>
      </w:r>
    </w:p>
    <w:p w14:paraId="62EA80D2" w14:textId="77777777" w:rsidR="00690A72" w:rsidRPr="00690A72" w:rsidRDefault="00964739" w:rsidP="00690A72">
      <w:pPr>
        <w:spacing w:after="0" w:line="240" w:lineRule="auto"/>
        <w:ind w:firstLine="709"/>
        <w:jc w:val="both"/>
        <w:rPr>
          <w:rFonts w:ascii="Times New Roman" w:hAnsi="Times New Roman" w:cs="Times New Roman"/>
          <w:sz w:val="28"/>
          <w:szCs w:val="28"/>
          <w:lang w:val="kk-KZ"/>
        </w:rPr>
      </w:pPr>
      <w:r w:rsidRPr="00690A72">
        <w:rPr>
          <w:rFonts w:ascii="Times New Roman" w:hAnsi="Times New Roman" w:cs="Times New Roman"/>
          <w:sz w:val="28"/>
          <w:szCs w:val="28"/>
          <w:lang w:val="kk-KZ"/>
        </w:rPr>
        <w:t>2. Бақылауларды ұйымдастыру және жүргізу. Жиналған ақпарат түрлерінің тізбесі бар деректерді тіркеу үшін бақылау парағын әзірлеу керек.</w:t>
      </w:r>
    </w:p>
    <w:p w14:paraId="316456A5" w14:textId="77777777" w:rsidR="00690A72" w:rsidRPr="00690A72" w:rsidRDefault="00964739" w:rsidP="00690A72">
      <w:pPr>
        <w:spacing w:after="0" w:line="240" w:lineRule="auto"/>
        <w:ind w:firstLine="709"/>
        <w:jc w:val="both"/>
        <w:rPr>
          <w:rFonts w:ascii="Times New Roman" w:hAnsi="Times New Roman" w:cs="Times New Roman"/>
          <w:sz w:val="28"/>
          <w:szCs w:val="28"/>
          <w:lang w:val="kk-KZ"/>
        </w:rPr>
      </w:pPr>
      <w:r w:rsidRPr="00690A72">
        <w:rPr>
          <w:rFonts w:ascii="Times New Roman" w:hAnsi="Times New Roman" w:cs="Times New Roman"/>
          <w:sz w:val="28"/>
          <w:szCs w:val="28"/>
          <w:lang w:val="kk-KZ"/>
        </w:rPr>
        <w:t xml:space="preserve">3. Бақылау нәтижелерін талдау, ең маңызды факторларды анықтау. Деректер үшін арнайы кесте бланкісін әзірлеу қажет, онда әрбір тексерілген белгі бойынша жеке-жеке жиынтықтар, жинақталған сома, ақаулар саны, жалпы және жинақталған пайыздар бойынша пайыздар бағанымен қамтамасыз ету қажет. Бұл ретте әрбір фактор бойынша алынған мәліметтерді </w:t>
      </w:r>
      <w:r w:rsidR="00165F97" w:rsidRPr="00690A72">
        <w:rPr>
          <w:rFonts w:ascii="Times New Roman" w:hAnsi="Times New Roman" w:cs="Times New Roman"/>
          <w:sz w:val="28"/>
          <w:szCs w:val="28"/>
          <w:lang w:val="kk-KZ"/>
        </w:rPr>
        <w:t>маңыздылық</w:t>
      </w:r>
      <w:r w:rsidRPr="00690A72">
        <w:rPr>
          <w:rFonts w:ascii="Times New Roman" w:hAnsi="Times New Roman" w:cs="Times New Roman"/>
          <w:sz w:val="28"/>
          <w:szCs w:val="28"/>
          <w:lang w:val="kk-KZ"/>
        </w:rPr>
        <w:t xml:space="preserve"> ретімен реттеп, «басқа» топты (әрдайым соңғы жол) ескере отырып, кестені толтыру қажет.</w:t>
      </w:r>
    </w:p>
    <w:p w14:paraId="3D4B7F25" w14:textId="715CD7C6" w:rsidR="00964739" w:rsidRPr="00690A72" w:rsidRDefault="00964739" w:rsidP="00690A72">
      <w:pPr>
        <w:spacing w:after="0" w:line="240" w:lineRule="auto"/>
        <w:ind w:firstLine="709"/>
        <w:jc w:val="both"/>
        <w:rPr>
          <w:rFonts w:ascii="Times New Roman" w:hAnsi="Times New Roman" w:cs="Times New Roman"/>
          <w:sz w:val="28"/>
          <w:szCs w:val="28"/>
          <w:lang w:val="kk-KZ"/>
        </w:rPr>
      </w:pPr>
      <w:r w:rsidRPr="00690A72">
        <w:rPr>
          <w:rFonts w:ascii="Times New Roman" w:hAnsi="Times New Roman" w:cs="Times New Roman"/>
          <w:sz w:val="28"/>
          <w:szCs w:val="28"/>
          <w:lang w:val="kk-KZ"/>
        </w:rPr>
        <w:t>Парето диаграммасының айқындаушы артықшылығы факторларды маңызды</w:t>
      </w:r>
      <w:r w:rsidR="00165F97" w:rsidRPr="00690A72">
        <w:rPr>
          <w:rFonts w:ascii="Times New Roman" w:hAnsi="Times New Roman" w:cs="Times New Roman"/>
          <w:sz w:val="28"/>
          <w:szCs w:val="28"/>
          <w:lang w:val="kk-KZ"/>
        </w:rPr>
        <w:t>, яғни жиі кездесетін</w:t>
      </w:r>
      <w:r w:rsidRPr="00690A72">
        <w:rPr>
          <w:rFonts w:ascii="Times New Roman" w:hAnsi="Times New Roman" w:cs="Times New Roman"/>
          <w:sz w:val="28"/>
          <w:szCs w:val="28"/>
          <w:lang w:val="kk-KZ"/>
        </w:rPr>
        <w:t xml:space="preserve"> және </w:t>
      </w:r>
      <w:r w:rsidR="00165F97" w:rsidRPr="00690A72">
        <w:rPr>
          <w:rFonts w:ascii="Times New Roman" w:hAnsi="Times New Roman" w:cs="Times New Roman"/>
          <w:sz w:val="28"/>
          <w:szCs w:val="28"/>
          <w:lang w:val="kk-KZ"/>
        </w:rPr>
        <w:t>маңызды емес</w:t>
      </w:r>
      <w:r w:rsidRPr="00690A72">
        <w:rPr>
          <w:rFonts w:ascii="Times New Roman" w:hAnsi="Times New Roman" w:cs="Times New Roman"/>
          <w:sz w:val="28"/>
          <w:szCs w:val="28"/>
          <w:lang w:val="kk-KZ"/>
        </w:rPr>
        <w:t>, яғни сал</w:t>
      </w:r>
      <w:r w:rsidR="00165F97" w:rsidRPr="00690A72">
        <w:rPr>
          <w:rFonts w:ascii="Times New Roman" w:hAnsi="Times New Roman" w:cs="Times New Roman"/>
          <w:sz w:val="28"/>
          <w:szCs w:val="28"/>
          <w:lang w:val="kk-KZ"/>
        </w:rPr>
        <w:t>ыстырмалы түрде сирек кездесетін деп бөлуге мүмкіндік беретіндігінде жатыр.</w:t>
      </w:r>
      <w:r w:rsidRPr="00690A72">
        <w:rPr>
          <w:rFonts w:ascii="Times New Roman" w:hAnsi="Times New Roman" w:cs="Times New Roman"/>
          <w:sz w:val="28"/>
          <w:szCs w:val="28"/>
          <w:lang w:val="kk-KZ"/>
        </w:rPr>
        <w:t xml:space="preserve"> Парето </w:t>
      </w:r>
      <w:r w:rsidRPr="00690A72">
        <w:rPr>
          <w:rFonts w:ascii="Times New Roman" w:hAnsi="Times New Roman" w:cs="Times New Roman"/>
          <w:sz w:val="28"/>
          <w:szCs w:val="28"/>
          <w:lang w:val="kk-KZ"/>
        </w:rPr>
        <w:lastRenderedPageBreak/>
        <w:t>диаграммасы әрбір себептің жалпы мәселеге салыстырмалы әсерін кему ретімен көрсетеді [6</w:t>
      </w:r>
      <w:r w:rsidR="000D176F" w:rsidRPr="00690A72">
        <w:rPr>
          <w:rFonts w:ascii="Times New Roman" w:hAnsi="Times New Roman" w:cs="Times New Roman"/>
          <w:sz w:val="28"/>
          <w:szCs w:val="28"/>
          <w:lang w:val="kk-KZ"/>
        </w:rPr>
        <w:t>2, р. 813-815</w:t>
      </w:r>
      <w:r w:rsidRPr="00690A72">
        <w:rPr>
          <w:rFonts w:ascii="Times New Roman" w:hAnsi="Times New Roman" w:cs="Times New Roman"/>
          <w:sz w:val="28"/>
          <w:szCs w:val="28"/>
          <w:lang w:val="kk-KZ"/>
        </w:rPr>
        <w:t>].</w:t>
      </w:r>
    </w:p>
    <w:p w14:paraId="4176D478" w14:textId="477FE891" w:rsidR="00C810E0" w:rsidRPr="00A10726" w:rsidRDefault="00964739" w:rsidP="00690A72">
      <w:pPr>
        <w:pStyle w:val="63"/>
        <w:keepNext/>
        <w:keepLines/>
        <w:shd w:val="clear" w:color="auto" w:fill="auto"/>
        <w:spacing w:after="0" w:line="240" w:lineRule="auto"/>
        <w:ind w:firstLine="709"/>
        <w:jc w:val="both"/>
        <w:rPr>
          <w:sz w:val="28"/>
          <w:szCs w:val="28"/>
          <w:lang w:val="kk-KZ"/>
        </w:rPr>
      </w:pPr>
      <w:r w:rsidRPr="00690A72">
        <w:rPr>
          <w:sz w:val="28"/>
          <w:szCs w:val="28"/>
          <w:lang w:val="kk-KZ"/>
        </w:rPr>
        <w:t xml:space="preserve">Исикава диаграммасы мен Парето диаграммасы жиі пайдаланылады, </w:t>
      </w:r>
      <w:r w:rsidR="00165F97" w:rsidRPr="00690A72">
        <w:rPr>
          <w:sz w:val="28"/>
          <w:szCs w:val="28"/>
          <w:lang w:val="kk-KZ"/>
        </w:rPr>
        <w:t>себебі</w:t>
      </w:r>
      <w:r w:rsidRPr="00690A72">
        <w:rPr>
          <w:sz w:val="28"/>
          <w:szCs w:val="28"/>
          <w:lang w:val="kk-KZ"/>
        </w:rPr>
        <w:t xml:space="preserve"> олар бірге </w:t>
      </w:r>
      <w:r w:rsidR="00165F97" w:rsidRPr="00690A72">
        <w:rPr>
          <w:sz w:val="28"/>
          <w:szCs w:val="28"/>
          <w:lang w:val="kk-KZ"/>
        </w:rPr>
        <w:t>сапаны талдау</w:t>
      </w:r>
      <w:r w:rsidRPr="00690A72">
        <w:rPr>
          <w:sz w:val="28"/>
          <w:szCs w:val="28"/>
          <w:lang w:val="kk-KZ"/>
        </w:rPr>
        <w:t xml:space="preserve"> және бақылау әдістерінің тиімді жүйесін құрайды. Олардың көмегімен өндіріс </w:t>
      </w:r>
      <w:r w:rsidR="009F6825" w:rsidRPr="00690A72">
        <w:rPr>
          <w:sz w:val="28"/>
          <w:szCs w:val="28"/>
          <w:lang w:val="kk-KZ"/>
        </w:rPr>
        <w:t>үдеріс</w:t>
      </w:r>
      <w:r w:rsidRPr="00690A72">
        <w:rPr>
          <w:sz w:val="28"/>
          <w:szCs w:val="28"/>
          <w:lang w:val="kk-KZ"/>
        </w:rPr>
        <w:t>інде көрінетін барлық мәселелердің</w:t>
      </w:r>
      <w:r w:rsidRPr="00A10726">
        <w:rPr>
          <w:sz w:val="28"/>
          <w:szCs w:val="28"/>
          <w:lang w:val="kk-KZ"/>
        </w:rPr>
        <w:t xml:space="preserve"> 95</w:t>
      </w:r>
      <w:bookmarkStart w:id="16" w:name="bookmark32"/>
      <w:r w:rsidR="00165F97" w:rsidRPr="00A10726">
        <w:rPr>
          <w:sz w:val="28"/>
          <w:szCs w:val="28"/>
          <w:lang w:val="kk-KZ"/>
        </w:rPr>
        <w:t>%-ға дейінін шешуге болады [6</w:t>
      </w:r>
      <w:r w:rsidR="000D176F">
        <w:rPr>
          <w:sz w:val="28"/>
          <w:szCs w:val="28"/>
          <w:lang w:val="kk-KZ"/>
        </w:rPr>
        <w:t>2, р. 813-815</w:t>
      </w:r>
      <w:r w:rsidR="00165F97" w:rsidRPr="00A10726">
        <w:rPr>
          <w:sz w:val="28"/>
          <w:szCs w:val="28"/>
          <w:lang w:val="kk-KZ"/>
        </w:rPr>
        <w:t>]</w:t>
      </w:r>
      <w:r w:rsidR="007118E8" w:rsidRPr="00A10726">
        <w:rPr>
          <w:sz w:val="28"/>
          <w:szCs w:val="28"/>
          <w:lang w:val="kk-KZ"/>
        </w:rPr>
        <w:t>.</w:t>
      </w:r>
    </w:p>
    <w:p w14:paraId="58180DF7" w14:textId="77777777" w:rsidR="00C810E0" w:rsidRPr="00A10726" w:rsidRDefault="00C810E0" w:rsidP="00F169CA">
      <w:pPr>
        <w:pStyle w:val="63"/>
        <w:keepNext/>
        <w:keepLines/>
        <w:shd w:val="clear" w:color="auto" w:fill="auto"/>
        <w:spacing w:after="0" w:line="240" w:lineRule="auto"/>
        <w:ind w:firstLine="709"/>
        <w:jc w:val="both"/>
        <w:rPr>
          <w:sz w:val="28"/>
          <w:szCs w:val="28"/>
          <w:lang w:val="kk-KZ"/>
        </w:rPr>
      </w:pPr>
    </w:p>
    <w:p w14:paraId="429D5F4B" w14:textId="2EC71FF1" w:rsidR="000373C8" w:rsidRPr="005320E5" w:rsidRDefault="00690A72" w:rsidP="00F169CA">
      <w:pPr>
        <w:pStyle w:val="2"/>
        <w:spacing w:before="0" w:after="0"/>
        <w:ind w:firstLine="709"/>
        <w:jc w:val="both"/>
        <w:rPr>
          <w:rFonts w:ascii="Times New Roman" w:hAnsi="Times New Roman" w:cs="Times New Roman"/>
          <w:b/>
          <w:sz w:val="28"/>
          <w:szCs w:val="28"/>
          <w:lang w:val="kk-KZ"/>
        </w:rPr>
      </w:pPr>
      <w:bookmarkStart w:id="17" w:name="_Toc137831577"/>
      <w:bookmarkEnd w:id="16"/>
      <w:r>
        <w:rPr>
          <w:rFonts w:ascii="Times New Roman" w:hAnsi="Times New Roman" w:cs="Times New Roman"/>
          <w:b/>
          <w:sz w:val="28"/>
          <w:szCs w:val="28"/>
          <w:lang w:val="kk-KZ"/>
        </w:rPr>
        <w:t>1-бөлім</w:t>
      </w:r>
      <w:r w:rsidR="00165F97" w:rsidRPr="005320E5">
        <w:rPr>
          <w:rFonts w:ascii="Times New Roman" w:hAnsi="Times New Roman" w:cs="Times New Roman"/>
          <w:b/>
          <w:sz w:val="28"/>
          <w:szCs w:val="28"/>
          <w:lang w:val="kk-KZ"/>
        </w:rPr>
        <w:t xml:space="preserve"> бойынша қорытынды</w:t>
      </w:r>
      <w:bookmarkEnd w:id="17"/>
    </w:p>
    <w:p w14:paraId="3EA5CF0E" w14:textId="2AF311F2" w:rsidR="00165F97" w:rsidRPr="00A10726" w:rsidRDefault="00165F97"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Қазақстан Республикасындағы ет өндірісі мен экспортының ағымдағы жағдайын зерттеу 2019 жылдың қорытындысы бойынша қазақстандық ет және ет өнімдерінің экспорты 63 мың тонна көрсеткішке жеткенін көрсетті. Қазақстан бүгінде ЕАЭО елдері – ет экспорттаушыларының арасында 0,01% үлесімен 17-ші орында тұр. Сиыр етінің жоғары биологиялық және тағамдық құндылығы, сондай-ақ дәмділігі бүкіл әлемде еттің осы түріне, оның құрамы мен қасиеттеріне жоғары тұтынушылық және, демек, зерттеушілік қызығушылық тудырады [</w:t>
      </w:r>
      <w:r w:rsidR="000D176F">
        <w:rPr>
          <w:rFonts w:ascii="Times New Roman" w:hAnsi="Times New Roman"/>
          <w:sz w:val="28"/>
          <w:szCs w:val="28"/>
          <w:lang w:val="kk-KZ"/>
        </w:rPr>
        <w:t>8</w:t>
      </w:r>
      <w:r w:rsidRPr="00A10726">
        <w:rPr>
          <w:rFonts w:ascii="Times New Roman" w:hAnsi="Times New Roman"/>
          <w:sz w:val="28"/>
          <w:szCs w:val="28"/>
          <w:lang w:val="kk-KZ"/>
        </w:rPr>
        <w:t>].</w:t>
      </w:r>
    </w:p>
    <w:p w14:paraId="7A05186F" w14:textId="72F214E1" w:rsidR="00165F97" w:rsidRPr="00A10726" w:rsidRDefault="00165F97"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Дамыған елдердің, Кеден одағы елдерінің және Еуразиялық экономикалық қоғамдастық елдерінің ғылыми әдебиеттеріне жасалған талдау ірі қара малды қарқынды өсіру жағдайында жас кезеңде ет өнімділігін арттырудың мүмкіндігі зор екенін көрсетті.</w:t>
      </w:r>
    </w:p>
    <w:p w14:paraId="30875E0D" w14:textId="420DCF0A" w:rsidR="00165F97" w:rsidRPr="00A10726" w:rsidRDefault="00165F97"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Союға арналған малдардың тұтас еттерін сараланған жіктеу жүйесі етті сапасына қарай шұжық, ет жартылай фабрикаттары, консервілер және ысталған ет өндіру үшін ұтымды бөлуге мүмкіндік береді [1</w:t>
      </w:r>
      <w:r w:rsidR="000D176F">
        <w:rPr>
          <w:rFonts w:ascii="Times New Roman" w:hAnsi="Times New Roman"/>
          <w:sz w:val="28"/>
          <w:szCs w:val="28"/>
          <w:lang w:val="kk-KZ"/>
        </w:rPr>
        <w:t>8, с. 68-70; 22, с. 33</w:t>
      </w:r>
      <w:r w:rsidRPr="00A10726">
        <w:rPr>
          <w:rFonts w:ascii="Times New Roman" w:hAnsi="Times New Roman"/>
          <w:sz w:val="28"/>
          <w:szCs w:val="28"/>
          <w:lang w:val="kk-KZ"/>
        </w:rPr>
        <w:t>].</w:t>
      </w:r>
    </w:p>
    <w:p w14:paraId="446C16D9" w14:textId="77777777" w:rsidR="00165F97" w:rsidRPr="00A10726" w:rsidRDefault="00165F97"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Шолуда келтірілген ғылыми деректерге сүйене отырып, мыналарды атап өту қажет:</w:t>
      </w:r>
    </w:p>
    <w:p w14:paraId="00CDC21F" w14:textId="77777777" w:rsidR="00165F97" w:rsidRPr="00A10726" w:rsidRDefault="00165F97"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1. Кез келген тамақ өндірісінің негізгі технологиялық міндеті – сапа көрсеткіштері бойынша қауіпсіз және сапасы жағынан тұрақты өнім шығару. Бұл мәселені шешу өңдеуге жіберілетін шикізаттың химиялық құрамының және функционалдық-технологиялық сипаттамаларының айтарлықтай өзгеруімен қиындайды.</w:t>
      </w:r>
    </w:p>
    <w:p w14:paraId="6552A323" w14:textId="61A6EFA4" w:rsidR="00165F97" w:rsidRPr="00A10726" w:rsidRDefault="00165F97"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2. Өндіруші тамақ өнімдерінің сапасы мен қауіпсіздігіне кепілдік беруге міндетті. Тұтынушы үшін тамақ өнімдерінің кез келген түрі ықтимал қауіп болып табылады. Азық-түлік өнімдерінде қолайсыз факторлардың өсуі және олардың таралу жолдары өте көп. Бұл факторлар трофологиялық тізбектің кез келген сатысында жүзеге асуы мүмкін.</w:t>
      </w:r>
    </w:p>
    <w:p w14:paraId="0FAA6A32" w14:textId="77777777" w:rsidR="00165F97" w:rsidRPr="00A10726" w:rsidRDefault="00165F97"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3. Қазақстан Республикасында союға арналған ірі қара малды өсірудің үш жүйесі – жеке қосалқы шаруашылықтар, шаруа қожалықтары және өндірістік кешендер бар. Бұл жүйелердің өнеркәсіптік өңдеуге жарамды сиыр етін алуға әсерін ғылыми тұрғыдан салыстыру бүгінгі күнге дейін жүргізілген жоқ.</w:t>
      </w:r>
    </w:p>
    <w:p w14:paraId="713E6854" w14:textId="4A776EF4" w:rsidR="00165F97" w:rsidRPr="00A10726" w:rsidRDefault="00165F97"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4. Трофологиялық тізбектің өрістен тұтынушыға дейінгі әрбір кезеңі шикізаттың, демек, дайын өнімнің сапалық сипаттамаларына әсер етеді. Сондықтан ықтимал тәуекелдерді дер кезінде бақылау және талдау өндірістегі шығындар мен шығыстарды азайтуға мүмкіндік береді.</w:t>
      </w:r>
    </w:p>
    <w:p w14:paraId="41D8FC7B" w14:textId="77777777" w:rsidR="009D7949" w:rsidRPr="00A10726" w:rsidRDefault="00165F97"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 xml:space="preserve">5. Жануарларды өсіру кезеңінде пайда болған ықтимал қауіпті факторлар жинақталуы және жануарларды өңдеуге қабылдау кезінде тәуекел ретінде </w:t>
      </w:r>
      <w:r w:rsidRPr="00A10726">
        <w:rPr>
          <w:rFonts w:ascii="Times New Roman" w:hAnsi="Times New Roman"/>
          <w:sz w:val="28"/>
          <w:szCs w:val="28"/>
          <w:lang w:val="kk-KZ"/>
        </w:rPr>
        <w:lastRenderedPageBreak/>
        <w:t xml:space="preserve">көрінуі мүмкін, олардың дер кезінде алдын алу және </w:t>
      </w:r>
      <w:r w:rsidR="009D7949" w:rsidRPr="00A10726">
        <w:rPr>
          <w:rFonts w:ascii="Times New Roman" w:hAnsi="Times New Roman"/>
          <w:sz w:val="28"/>
          <w:szCs w:val="28"/>
          <w:lang w:val="kk-KZ"/>
        </w:rPr>
        <w:t>тұтынушы үшін</w:t>
      </w:r>
      <w:r w:rsidRPr="00A10726">
        <w:rPr>
          <w:rFonts w:ascii="Times New Roman" w:hAnsi="Times New Roman"/>
          <w:sz w:val="28"/>
          <w:szCs w:val="28"/>
          <w:lang w:val="kk-KZ"/>
        </w:rPr>
        <w:t xml:space="preserve"> жағымсыз салдарлардың </w:t>
      </w:r>
      <w:r w:rsidR="009D7949" w:rsidRPr="00A10726">
        <w:rPr>
          <w:rFonts w:ascii="Times New Roman" w:hAnsi="Times New Roman"/>
          <w:sz w:val="28"/>
          <w:szCs w:val="28"/>
          <w:lang w:val="kk-KZ"/>
        </w:rPr>
        <w:t xml:space="preserve">пайда болуының </w:t>
      </w:r>
      <w:r w:rsidRPr="00A10726">
        <w:rPr>
          <w:rFonts w:ascii="Times New Roman" w:hAnsi="Times New Roman"/>
          <w:sz w:val="28"/>
          <w:szCs w:val="28"/>
          <w:lang w:val="kk-KZ"/>
        </w:rPr>
        <w:t>алдын алу мақсатында трофологиял</w:t>
      </w:r>
      <w:r w:rsidR="009D7949" w:rsidRPr="00A10726">
        <w:rPr>
          <w:rFonts w:ascii="Times New Roman" w:hAnsi="Times New Roman"/>
          <w:sz w:val="28"/>
          <w:szCs w:val="28"/>
          <w:lang w:val="kk-KZ"/>
        </w:rPr>
        <w:t>ық тізбектің қауіпті факторлары</w:t>
      </w:r>
      <w:r w:rsidRPr="00A10726">
        <w:rPr>
          <w:rFonts w:ascii="Times New Roman" w:hAnsi="Times New Roman"/>
          <w:sz w:val="28"/>
          <w:szCs w:val="28"/>
          <w:lang w:val="kk-KZ"/>
        </w:rPr>
        <w:t xml:space="preserve"> талдануы тиіс.</w:t>
      </w:r>
    </w:p>
    <w:p w14:paraId="2B962170" w14:textId="1D3B438E" w:rsidR="009D7949" w:rsidRPr="00A10726" w:rsidRDefault="009D7949" w:rsidP="00F169CA">
      <w:pPr>
        <w:pStyle w:val="12"/>
        <w:tabs>
          <w:tab w:val="left" w:pos="0"/>
          <w:tab w:val="left" w:pos="567"/>
        </w:tabs>
        <w:spacing w:before="0" w:beforeAutospacing="0" w:after="0" w:afterAutospacing="0" w:line="240" w:lineRule="auto"/>
        <w:ind w:firstLine="709"/>
        <w:jc w:val="both"/>
        <w:rPr>
          <w:rFonts w:ascii="Times New Roman" w:hAnsi="Times New Roman"/>
          <w:sz w:val="28"/>
          <w:szCs w:val="28"/>
          <w:lang w:val="kk-KZ"/>
        </w:rPr>
      </w:pPr>
      <w:r w:rsidRPr="00A10726">
        <w:rPr>
          <w:rFonts w:ascii="Times New Roman" w:hAnsi="Times New Roman"/>
          <w:sz w:val="28"/>
          <w:szCs w:val="28"/>
          <w:lang w:val="kk-KZ"/>
        </w:rPr>
        <w:t>6. Трофологиялық тұрғыдан тәуекелдердің пайда болуының алдын алу әдістерінің бірі  FMEA әдісі (Failure Mode and Effects Analysis – ақаулардың сипаты мен салдарын талдау) болып табылады. Бұл әдіс өндірістің бастапқы кезеңдерінде жол берілмейтін тәуекелдерді анықтауға мүмкіндік береді, бұл ең алдымен кәсіпорынның экономикалық шығындарын азайтуға және тұтынушыға жоғары сапалы өнім өндіруге кепілдік беруг</w:t>
      </w:r>
      <w:r w:rsidR="00360A18">
        <w:rPr>
          <w:rFonts w:ascii="Times New Roman" w:hAnsi="Times New Roman"/>
          <w:sz w:val="28"/>
          <w:szCs w:val="28"/>
          <w:lang w:val="kk-KZ"/>
        </w:rPr>
        <w:t>е мүмкіндік береді [</w:t>
      </w:r>
      <w:r w:rsidR="000D176F">
        <w:rPr>
          <w:rFonts w:ascii="Times New Roman" w:hAnsi="Times New Roman"/>
          <w:sz w:val="28"/>
          <w:szCs w:val="28"/>
          <w:lang w:val="kk-KZ"/>
        </w:rPr>
        <w:t>69, с. 53-55</w:t>
      </w:r>
      <w:r w:rsidRPr="00A10726">
        <w:rPr>
          <w:rFonts w:ascii="Times New Roman" w:hAnsi="Times New Roman"/>
          <w:sz w:val="28"/>
          <w:szCs w:val="28"/>
          <w:lang w:val="kk-KZ"/>
        </w:rPr>
        <w:t>].</w:t>
      </w:r>
    </w:p>
    <w:p w14:paraId="3B0700CC" w14:textId="77777777" w:rsidR="00690A72" w:rsidRDefault="009D7949" w:rsidP="00690A72">
      <w:pPr>
        <w:pStyle w:val="12"/>
        <w:tabs>
          <w:tab w:val="left" w:pos="0"/>
          <w:tab w:val="left" w:pos="567"/>
        </w:tabs>
        <w:spacing w:before="0" w:beforeAutospacing="0" w:after="0" w:afterAutospacing="0" w:line="240" w:lineRule="auto"/>
        <w:ind w:firstLine="709"/>
        <w:jc w:val="both"/>
        <w:rPr>
          <w:sz w:val="28"/>
          <w:szCs w:val="28"/>
          <w:lang w:val="kk-KZ"/>
        </w:rPr>
      </w:pPr>
      <w:r w:rsidRPr="00A10726">
        <w:rPr>
          <w:rFonts w:ascii="Times New Roman" w:hAnsi="Times New Roman"/>
          <w:sz w:val="28"/>
          <w:szCs w:val="28"/>
          <w:lang w:val="kk-KZ"/>
        </w:rPr>
        <w:t>7. Трофологиялық тізбекке талдау жүргізу кезінде өсіру, тасымалдау, сою алдындағы ұстау және өңдеу кезеңдеріне ерекше көңіл бөле отырып, негізгі назар тәуекелдерді, олардың себептерін анықтауға және тізбектің қауіпті факторларын сәйкестендіруге аударылды, себебі тікелей өндірістік үдеріс қазіргі таңда жеткілікті деңгейде жақсы зерттелген</w:t>
      </w:r>
      <w:r w:rsidR="00690A72" w:rsidRPr="00690A72">
        <w:rPr>
          <w:rFonts w:ascii="Times New Roman" w:hAnsi="Times New Roman"/>
          <w:sz w:val="28"/>
          <w:szCs w:val="28"/>
          <w:lang w:val="kk-KZ"/>
        </w:rPr>
        <w:t>.</w:t>
      </w:r>
      <w:bookmarkStart w:id="18" w:name="_Toc68384550"/>
      <w:bookmarkStart w:id="19" w:name="_Toc137831578"/>
      <w:bookmarkStart w:id="20" w:name="bookmark47"/>
      <w:bookmarkStart w:id="21" w:name="_Hlk89597354"/>
    </w:p>
    <w:p w14:paraId="6F15FDEC"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39BB322F"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5D80FAAE"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381DDB99"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6C7E561E"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45BABF6C"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284E7C1C"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65FC0AE5"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113AF366"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35BAA33F"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54158552"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58A88809"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547794AA"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0A8F1DF8"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2F7D6F43"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7A2231B5"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0CD9DAD4"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1CACA40D"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261E4092"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719FDD34"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1CF60EA0"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269BD7D5"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43B3D9B3"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65B38144"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3272F45B"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7F151B0D"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67BBB350"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26DAEBFD" w14:textId="77777777" w:rsidR="00690A72" w:rsidRDefault="00690A72" w:rsidP="00690A72">
      <w:pPr>
        <w:pStyle w:val="12"/>
        <w:tabs>
          <w:tab w:val="left" w:pos="0"/>
          <w:tab w:val="left" w:pos="567"/>
        </w:tabs>
        <w:spacing w:before="0" w:beforeAutospacing="0" w:after="0" w:afterAutospacing="0" w:line="240" w:lineRule="auto"/>
        <w:ind w:firstLine="709"/>
        <w:jc w:val="both"/>
        <w:rPr>
          <w:sz w:val="28"/>
          <w:szCs w:val="28"/>
          <w:lang w:val="kk-KZ"/>
        </w:rPr>
      </w:pPr>
    </w:p>
    <w:p w14:paraId="3043E031" w14:textId="16B66A3A" w:rsidR="006E232C" w:rsidRPr="005320E5" w:rsidRDefault="006E232C" w:rsidP="00690A72">
      <w:pPr>
        <w:pStyle w:val="12"/>
        <w:tabs>
          <w:tab w:val="left" w:pos="0"/>
          <w:tab w:val="left" w:pos="567"/>
        </w:tabs>
        <w:spacing w:before="0" w:beforeAutospacing="0" w:after="0" w:afterAutospacing="0" w:line="240" w:lineRule="auto"/>
        <w:ind w:firstLine="709"/>
        <w:jc w:val="both"/>
        <w:rPr>
          <w:rFonts w:ascii="Times New Roman" w:hAnsi="Times New Roman"/>
          <w:b/>
          <w:sz w:val="28"/>
          <w:szCs w:val="28"/>
          <w:lang w:val="kk-KZ"/>
        </w:rPr>
      </w:pPr>
      <w:r w:rsidRPr="005320E5">
        <w:rPr>
          <w:rFonts w:ascii="Times New Roman" w:hAnsi="Times New Roman"/>
          <w:b/>
          <w:sz w:val="28"/>
          <w:szCs w:val="28"/>
          <w:lang w:val="kk-KZ"/>
        </w:rPr>
        <w:lastRenderedPageBreak/>
        <w:t>2</w:t>
      </w:r>
      <w:r w:rsidR="00867CEB" w:rsidRPr="005320E5">
        <w:rPr>
          <w:rFonts w:ascii="Times New Roman" w:hAnsi="Times New Roman"/>
          <w:b/>
          <w:sz w:val="28"/>
          <w:szCs w:val="28"/>
          <w:lang w:val="kk-KZ"/>
        </w:rPr>
        <w:t xml:space="preserve"> </w:t>
      </w:r>
      <w:bookmarkEnd w:id="18"/>
      <w:r w:rsidR="00C16340" w:rsidRPr="005320E5">
        <w:rPr>
          <w:rFonts w:ascii="Times New Roman" w:hAnsi="Times New Roman"/>
          <w:b/>
          <w:sz w:val="28"/>
          <w:szCs w:val="28"/>
          <w:lang w:val="kk-KZ"/>
        </w:rPr>
        <w:t>ТӘЖІРИБЕНІ ҰЙЫМДАСТЫРУ, ЗЕРТТЕУ НЫСАНДАРЫ МЕН ДІСТЕРІ</w:t>
      </w:r>
      <w:bookmarkEnd w:id="19"/>
    </w:p>
    <w:p w14:paraId="6373CFEB" w14:textId="77777777" w:rsidR="00097D94" w:rsidRDefault="00097D94" w:rsidP="00097D94">
      <w:pPr>
        <w:pStyle w:val="2"/>
        <w:spacing w:before="0" w:after="0"/>
        <w:ind w:firstLine="709"/>
        <w:jc w:val="both"/>
        <w:rPr>
          <w:rFonts w:ascii="Times New Roman" w:hAnsi="Times New Roman" w:cs="Times New Roman"/>
          <w:b/>
          <w:sz w:val="28"/>
          <w:szCs w:val="28"/>
          <w:lang w:val="kk-KZ"/>
        </w:rPr>
      </w:pPr>
      <w:bookmarkStart w:id="22" w:name="_Toc62942799"/>
      <w:bookmarkStart w:id="23" w:name="_Toc68384551"/>
      <w:bookmarkStart w:id="24" w:name="_Toc137831579"/>
    </w:p>
    <w:p w14:paraId="4ACDF305" w14:textId="59F0DFFB" w:rsidR="005320E5" w:rsidRDefault="006E232C" w:rsidP="00097D94">
      <w:pPr>
        <w:pStyle w:val="2"/>
        <w:spacing w:before="0" w:after="0"/>
        <w:ind w:firstLine="709"/>
        <w:jc w:val="both"/>
        <w:rPr>
          <w:rFonts w:ascii="Times New Roman" w:hAnsi="Times New Roman" w:cs="Times New Roman"/>
          <w:b/>
          <w:sz w:val="28"/>
          <w:szCs w:val="28"/>
          <w:lang w:val="kk-KZ"/>
        </w:rPr>
      </w:pPr>
      <w:r w:rsidRPr="005320E5">
        <w:rPr>
          <w:rFonts w:ascii="Times New Roman" w:hAnsi="Times New Roman" w:cs="Times New Roman"/>
          <w:b/>
          <w:sz w:val="28"/>
          <w:szCs w:val="28"/>
          <w:lang w:val="kk-KZ"/>
        </w:rPr>
        <w:t xml:space="preserve">2.1 </w:t>
      </w:r>
      <w:bookmarkEnd w:id="22"/>
      <w:bookmarkEnd w:id="23"/>
      <w:r w:rsidR="00C16340" w:rsidRPr="005320E5">
        <w:rPr>
          <w:rFonts w:ascii="Times New Roman" w:hAnsi="Times New Roman" w:cs="Times New Roman"/>
          <w:b/>
          <w:sz w:val="28"/>
          <w:szCs w:val="28"/>
          <w:lang w:val="kk-KZ"/>
        </w:rPr>
        <w:t>Жұмыс жүргізуді ұйымдастыру</w:t>
      </w:r>
      <w:bookmarkEnd w:id="24"/>
    </w:p>
    <w:p w14:paraId="69FEC91A" w14:textId="51EA18FE" w:rsidR="00C16340" w:rsidRPr="00A10726" w:rsidRDefault="00C16340"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Ғылыми әдебиеттерді талдау өрістен сөреге дейінгі трофологиялық тізбектегі қауіпті факторларды жіктеу, жүйелеу, бақылау және басқару бойынша </w:t>
      </w:r>
      <w:r w:rsidR="00BB369B" w:rsidRPr="00A10726">
        <w:rPr>
          <w:rFonts w:ascii="Times New Roman" w:hAnsi="Times New Roman" w:cs="Times New Roman"/>
          <w:sz w:val="28"/>
          <w:szCs w:val="28"/>
          <w:lang w:val="kk-KZ"/>
        </w:rPr>
        <w:t xml:space="preserve">тәжірибелік </w:t>
      </w:r>
      <w:r w:rsidRPr="00A10726">
        <w:rPr>
          <w:rFonts w:ascii="Times New Roman" w:hAnsi="Times New Roman" w:cs="Times New Roman"/>
          <w:sz w:val="28"/>
          <w:szCs w:val="28"/>
          <w:lang w:val="kk-KZ"/>
        </w:rPr>
        <w:t>шешімдерді әзірлеу қажеттілігін көрсетті.</w:t>
      </w:r>
    </w:p>
    <w:p w14:paraId="6E75DFC8" w14:textId="5B21B8CC" w:rsidR="00C16340" w:rsidRPr="00A10726" w:rsidRDefault="00C16340"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Қойылған мақсатқа жету және міндеттерді шешу үшін бірнеше кезеңнен тұратын зерттеу жұмысын жүргізу жоспары жасалды.</w:t>
      </w:r>
    </w:p>
    <w:p w14:paraId="1CC45490" w14:textId="7B7E9BFA" w:rsidR="00DC43F0" w:rsidRPr="00A10726" w:rsidRDefault="00C16340"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Зерттеу жұмысын жүргізу схемасы 1</w:t>
      </w:r>
      <w:r w:rsidR="00F13AD3">
        <w:rPr>
          <w:rFonts w:ascii="Times New Roman" w:hAnsi="Times New Roman" w:cs="Times New Roman"/>
          <w:sz w:val="28"/>
          <w:szCs w:val="28"/>
          <w:lang w:val="kk-KZ"/>
        </w:rPr>
        <w:t>5</w:t>
      </w:r>
      <w:r w:rsidRPr="00A10726">
        <w:rPr>
          <w:rFonts w:ascii="Times New Roman" w:hAnsi="Times New Roman" w:cs="Times New Roman"/>
          <w:sz w:val="28"/>
          <w:szCs w:val="28"/>
          <w:lang w:val="kk-KZ"/>
        </w:rPr>
        <w:t>-суретте көрсетілген</w:t>
      </w:r>
      <w:r w:rsidR="00A857AF" w:rsidRPr="00A10726">
        <w:rPr>
          <w:rFonts w:ascii="Times New Roman" w:hAnsi="Times New Roman" w:cs="Times New Roman"/>
          <w:sz w:val="28"/>
          <w:szCs w:val="28"/>
          <w:lang w:val="kk-KZ"/>
        </w:rPr>
        <w:t>.</w:t>
      </w:r>
    </w:p>
    <w:p w14:paraId="52BC8C97" w14:textId="77777777" w:rsidR="00A857AF" w:rsidRPr="00A10726" w:rsidRDefault="00A857AF" w:rsidP="00F169CA">
      <w:pPr>
        <w:spacing w:after="0" w:line="240" w:lineRule="auto"/>
        <w:ind w:firstLine="709"/>
        <w:jc w:val="both"/>
        <w:rPr>
          <w:rFonts w:ascii="Times New Roman" w:hAnsi="Times New Roman" w:cs="Times New Roman"/>
          <w:sz w:val="28"/>
          <w:szCs w:val="28"/>
          <w:lang w:val="kk-KZ"/>
        </w:rPr>
      </w:pPr>
    </w:p>
    <w:p w14:paraId="7F9AA507" w14:textId="747FD090" w:rsidR="003647A3" w:rsidRPr="00A10726" w:rsidRDefault="00097D94" w:rsidP="00F169CA">
      <w:pPr>
        <w:spacing w:after="0" w:line="240" w:lineRule="auto"/>
        <w:rPr>
          <w:lang w:val="kk-KZ"/>
        </w:rPr>
      </w:pPr>
      <w:r w:rsidRPr="00A10726">
        <w:rPr>
          <w:noProof/>
          <w:lang w:eastAsia="ru-RU"/>
        </w:rPr>
        <mc:AlternateContent>
          <mc:Choice Requires="wps">
            <w:drawing>
              <wp:anchor distT="0" distB="0" distL="114300" distR="114300" simplePos="0" relativeHeight="251206656" behindDoc="0" locked="0" layoutInCell="1" allowOverlap="1" wp14:anchorId="0CF0F008" wp14:editId="64FD43EA">
                <wp:simplePos x="0" y="0"/>
                <wp:positionH relativeFrom="column">
                  <wp:posOffset>2216728</wp:posOffset>
                </wp:positionH>
                <wp:positionV relativeFrom="paragraph">
                  <wp:posOffset>4188517</wp:posOffset>
                </wp:positionV>
                <wp:extent cx="2929890" cy="285750"/>
                <wp:effectExtent l="0" t="0" r="22860" b="19050"/>
                <wp:wrapNone/>
                <wp:docPr id="107" name="Прямоугольник 107"/>
                <wp:cNvGraphicFramePr/>
                <a:graphic xmlns:a="http://schemas.openxmlformats.org/drawingml/2006/main">
                  <a:graphicData uri="http://schemas.microsoft.com/office/word/2010/wordprocessingShape">
                    <wps:wsp>
                      <wps:cNvSpPr/>
                      <wps:spPr>
                        <a:xfrm>
                          <a:off x="0" y="0"/>
                          <a:ext cx="2929890" cy="28575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CA4205B" w14:textId="2217782C" w:rsidR="00CD33C5" w:rsidRPr="00C16340" w:rsidRDefault="00CD33C5" w:rsidP="00097D9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Нәтижелер апробациясы</w:t>
                            </w:r>
                          </w:p>
                          <w:p w14:paraId="5F79F915" w14:textId="77777777" w:rsidR="00CD33C5" w:rsidRDefault="00CD33C5" w:rsidP="00097D94">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7" o:spid="_x0000_s1113" style="position:absolute;margin-left:174.55pt;margin-top:329.8pt;width:230.7pt;height:22.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" fillcolor="white [3201]" strokecolor="black [3200]" strokeweight=".5pt">
                <v:textbox>
                  <w:txbxContent>
                    <w:p w14:paraId="1CA4205B" w14:textId="2217782C" w:rsidR="007D2462" w:rsidRPr="00C16340" w:rsidRDefault="007D2462" w:rsidP="00097D9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Нәтижелер апробациясы</w:t>
                      </w:r>
                    </w:p>
                    <w:p w14:paraId="5F79F915" w14:textId="77777777" w:rsidR="007D2462" w:rsidRDefault="007D2462" w:rsidP="00097D94">
                      <w:pPr>
                        <w:spacing w:after="0" w:line="240" w:lineRule="auto"/>
                        <w:jc w:val="center"/>
                      </w:pPr>
                    </w:p>
                  </w:txbxContent>
                </v:textbox>
              </v:rect>
            </w:pict>
          </mc:Fallback>
        </mc:AlternateContent>
      </w:r>
      <w:r w:rsidRPr="00A10726">
        <w:rPr>
          <w:noProof/>
          <w:lang w:eastAsia="ru-RU"/>
        </w:rPr>
        <mc:AlternateContent>
          <mc:Choice Requires="wps">
            <w:drawing>
              <wp:anchor distT="0" distB="0" distL="114300" distR="114300" simplePos="0" relativeHeight="251114496" behindDoc="0" locked="0" layoutInCell="1" allowOverlap="1" wp14:anchorId="6E2A5917" wp14:editId="632364B0">
                <wp:simplePos x="0" y="0"/>
                <wp:positionH relativeFrom="column">
                  <wp:posOffset>249555</wp:posOffset>
                </wp:positionH>
                <wp:positionV relativeFrom="paragraph">
                  <wp:posOffset>2609215</wp:posOffset>
                </wp:positionV>
                <wp:extent cx="1814830" cy="488950"/>
                <wp:effectExtent l="0" t="0" r="13970" b="25400"/>
                <wp:wrapNone/>
                <wp:docPr id="99" name="Прямоугольник 99"/>
                <wp:cNvGraphicFramePr/>
                <a:graphic xmlns:a="http://schemas.openxmlformats.org/drawingml/2006/main">
                  <a:graphicData uri="http://schemas.microsoft.com/office/word/2010/wordprocessingShape">
                    <wps:wsp>
                      <wps:cNvSpPr/>
                      <wps:spPr>
                        <a:xfrm>
                          <a:off x="0" y="0"/>
                          <a:ext cx="1814830" cy="4889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33CE844" w14:textId="5D331E7A" w:rsidR="00CD33C5" w:rsidRPr="00097D94" w:rsidRDefault="00CD33C5" w:rsidP="00B575BD">
                            <w:pPr>
                              <w:spacing w:after="0" w:line="240" w:lineRule="auto"/>
                              <w:jc w:val="center"/>
                              <w:rPr>
                                <w:rFonts w:ascii="Times New Roman" w:hAnsi="Times New Roman" w:cs="Times New Roman"/>
                                <w:sz w:val="24"/>
                                <w:szCs w:val="24"/>
                              </w:rPr>
                            </w:pPr>
                            <w:r w:rsidRPr="00097D94">
                              <w:rPr>
                                <w:rFonts w:ascii="Times New Roman" w:hAnsi="Times New Roman" w:cs="Times New Roman"/>
                                <w:sz w:val="24"/>
                                <w:szCs w:val="24"/>
                              </w:rPr>
                              <w:t>Сиыр етін өңдеудің технологиялық үдерісі</w:t>
                            </w:r>
                          </w:p>
                          <w:p w14:paraId="1F3C094D" w14:textId="77777777" w:rsidR="00CD33C5" w:rsidRPr="00097D94" w:rsidRDefault="00CD33C5" w:rsidP="003647A3">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9" o:spid="_x0000_s1114" style="position:absolute;margin-left:19.65pt;margin-top:205.45pt;width:142.9pt;height:38.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" fillcolor="white [3201]" strokecolor="black [3200]" strokeweight="1pt">
                <v:textbox>
                  <w:txbxContent>
                    <w:p w14:paraId="033CE844" w14:textId="5D331E7A" w:rsidR="007D2462" w:rsidRPr="00097D94" w:rsidRDefault="007D2462" w:rsidP="00B575BD">
                      <w:pPr>
                        <w:spacing w:after="0" w:line="240" w:lineRule="auto"/>
                        <w:jc w:val="center"/>
                        <w:rPr>
                          <w:rFonts w:ascii="Times New Roman" w:hAnsi="Times New Roman" w:cs="Times New Roman"/>
                          <w:sz w:val="24"/>
                          <w:szCs w:val="24"/>
                        </w:rPr>
                      </w:pPr>
                      <w:r w:rsidRPr="00097D94">
                        <w:rPr>
                          <w:rFonts w:ascii="Times New Roman" w:hAnsi="Times New Roman" w:cs="Times New Roman"/>
                          <w:sz w:val="24"/>
                          <w:szCs w:val="24"/>
                        </w:rPr>
                        <w:t>Сиыр етін өңдеудің технологиялық үдерісі</w:t>
                      </w:r>
                    </w:p>
                    <w:p w14:paraId="1F3C094D" w14:textId="77777777" w:rsidR="007D2462" w:rsidRPr="00097D94" w:rsidRDefault="007D2462" w:rsidP="003647A3">
                      <w:pPr>
                        <w:jc w:val="center"/>
                        <w:rPr>
                          <w:sz w:val="24"/>
                          <w:szCs w:val="24"/>
                        </w:rPr>
                      </w:pPr>
                    </w:p>
                  </w:txbxContent>
                </v:textbox>
              </v:rect>
            </w:pict>
          </mc:Fallback>
        </mc:AlternateContent>
      </w:r>
      <w:r w:rsidRPr="00A10726">
        <w:rPr>
          <w:noProof/>
          <w:lang w:eastAsia="ru-RU"/>
        </w:rPr>
        <mc:AlternateContent>
          <mc:Choice Requires="wps">
            <w:drawing>
              <wp:anchor distT="0" distB="0" distL="114300" distR="114300" simplePos="0" relativeHeight="251154432" behindDoc="0" locked="0" layoutInCell="1" allowOverlap="1" wp14:anchorId="22EF49BD" wp14:editId="5FDA975E">
                <wp:simplePos x="0" y="0"/>
                <wp:positionH relativeFrom="column">
                  <wp:posOffset>2318847</wp:posOffset>
                </wp:positionH>
                <wp:positionV relativeFrom="paragraph">
                  <wp:posOffset>2711104</wp:posOffset>
                </wp:positionV>
                <wp:extent cx="1227974" cy="1366520"/>
                <wp:effectExtent l="0" t="0" r="10795" b="24130"/>
                <wp:wrapNone/>
                <wp:docPr id="103" name="Прямоугольник 103"/>
                <wp:cNvGraphicFramePr/>
                <a:graphic xmlns:a="http://schemas.openxmlformats.org/drawingml/2006/main">
                  <a:graphicData uri="http://schemas.microsoft.com/office/word/2010/wordprocessingShape">
                    <wps:wsp>
                      <wps:cNvSpPr/>
                      <wps:spPr>
                        <a:xfrm>
                          <a:off x="0" y="0"/>
                          <a:ext cx="1227974" cy="13665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6746C97" w14:textId="730E8A4E" w:rsidR="00CD33C5" w:rsidRPr="00097D94" w:rsidRDefault="00CD33C5" w:rsidP="00B575BD">
                            <w:pPr>
                              <w:spacing w:after="0" w:line="240" w:lineRule="auto"/>
                              <w:jc w:val="center"/>
                              <w:rPr>
                                <w:sz w:val="24"/>
                                <w:szCs w:val="24"/>
                              </w:rPr>
                            </w:pPr>
                            <w:r w:rsidRPr="00097D94">
                              <w:rPr>
                                <w:rFonts w:ascii="Times New Roman" w:hAnsi="Times New Roman" w:cs="Times New Roman"/>
                                <w:sz w:val="24"/>
                                <w:szCs w:val="24"/>
                              </w:rPr>
                              <w:t>Сиыр еті өндірісінің өрістен сөреге дейінгі өмірлік циклінің алгоритмін құру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 o:spid="_x0000_s1115" style="position:absolute;margin-left:182.6pt;margin-top:213.45pt;width:96.7pt;height:107.6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" fillcolor="white [3201]" strokecolor="black [3200]" strokeweight="1pt">
                <v:textbox>
                  <w:txbxContent>
                    <w:p w14:paraId="16746C97" w14:textId="730E8A4E" w:rsidR="007D2462" w:rsidRPr="00097D94" w:rsidRDefault="007D2462" w:rsidP="00B575BD">
                      <w:pPr>
                        <w:spacing w:after="0" w:line="240" w:lineRule="auto"/>
                        <w:jc w:val="center"/>
                        <w:rPr>
                          <w:sz w:val="24"/>
                          <w:szCs w:val="24"/>
                        </w:rPr>
                      </w:pPr>
                      <w:r w:rsidRPr="00097D94">
                        <w:rPr>
                          <w:rFonts w:ascii="Times New Roman" w:hAnsi="Times New Roman" w:cs="Times New Roman"/>
                          <w:sz w:val="24"/>
                          <w:szCs w:val="24"/>
                        </w:rPr>
                        <w:t>Сиыр еті өндірісінің өрістен сөреге дейінгі өмірлік циклінің алгоритмін құру</w:t>
                      </w:r>
                    </w:p>
                  </w:txbxContent>
                </v:textbox>
              </v:rect>
            </w:pict>
          </mc:Fallback>
        </mc:AlternateContent>
      </w:r>
      <w:r w:rsidRPr="00A10726">
        <w:rPr>
          <w:noProof/>
          <w:lang w:eastAsia="ru-RU"/>
        </w:rPr>
        <mc:AlternateContent>
          <mc:Choice Requires="wps">
            <w:drawing>
              <wp:anchor distT="0" distB="0" distL="114300" distR="114300" simplePos="0" relativeHeight="251191296" behindDoc="0" locked="0" layoutInCell="1" allowOverlap="1" wp14:anchorId="0F86F578" wp14:editId="5FEDCC69">
                <wp:simplePos x="0" y="0"/>
                <wp:positionH relativeFrom="page">
                  <wp:posOffset>3768090</wp:posOffset>
                </wp:positionH>
                <wp:positionV relativeFrom="paragraph">
                  <wp:posOffset>2315210</wp:posOffset>
                </wp:positionV>
                <wp:extent cx="6985" cy="296545"/>
                <wp:effectExtent l="38100" t="0" r="69215" b="65405"/>
                <wp:wrapNone/>
                <wp:docPr id="106" name="Прямая со стрелкой 106"/>
                <wp:cNvGraphicFramePr/>
                <a:graphic xmlns:a="http://schemas.openxmlformats.org/drawingml/2006/main">
                  <a:graphicData uri="http://schemas.microsoft.com/office/word/2010/wordprocessingShape">
                    <wps:wsp>
                      <wps:cNvCnPr/>
                      <wps:spPr>
                        <a:xfrm>
                          <a:off x="0" y="0"/>
                          <a:ext cx="6985" cy="296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CEF965" id="Прямая со стрелкой 106" o:spid="_x0000_s1026" type="#_x0000_t32" style="position:absolute;margin-left:296.7pt;margin-top:182.3pt;width:.55pt;height:23.35pt;z-index:25119129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" strokecolor="black [3200]" strokeweight=".5pt">
                <v:stroke endarrow="block" joinstyle="miter"/>
                <w10:wrap anchorx="page"/>
              </v:shape>
            </w:pict>
          </mc:Fallback>
        </mc:AlternateContent>
      </w:r>
      <w:r w:rsidRPr="00A10726">
        <w:rPr>
          <w:noProof/>
          <w:lang w:eastAsia="ru-RU"/>
        </w:rPr>
        <mc:AlternateContent>
          <mc:Choice Requires="wps">
            <w:drawing>
              <wp:anchor distT="0" distB="0" distL="114300" distR="114300" simplePos="0" relativeHeight="251102208" behindDoc="0" locked="0" layoutInCell="1" allowOverlap="1" wp14:anchorId="6C568866" wp14:editId="40C7BB20">
                <wp:simplePos x="0" y="0"/>
                <wp:positionH relativeFrom="column">
                  <wp:posOffset>1094105</wp:posOffset>
                </wp:positionH>
                <wp:positionV relativeFrom="paragraph">
                  <wp:posOffset>2324735</wp:posOffset>
                </wp:positionV>
                <wp:extent cx="0" cy="263525"/>
                <wp:effectExtent l="76200" t="0" r="57150" b="60325"/>
                <wp:wrapNone/>
                <wp:docPr id="98" name="Прямая со стрелкой 98"/>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606723" id="Прямая со стрелкой 98" o:spid="_x0000_s1026" type="#_x0000_t32" style="position:absolute;margin-left:86.15pt;margin-top:183.05pt;width:0;height:20.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" strokecolor="black [3200]" strokeweight=".5pt">
                <v:stroke endarrow="block" joinstyle="miter"/>
              </v:shape>
            </w:pict>
          </mc:Fallback>
        </mc:AlternateContent>
      </w:r>
      <w:r w:rsidR="007B5F02" w:rsidRPr="00A10726">
        <w:rPr>
          <w:noProof/>
          <w:lang w:eastAsia="ru-RU"/>
        </w:rPr>
        <mc:AlternateContent>
          <mc:Choice Requires="wps">
            <w:drawing>
              <wp:anchor distT="0" distB="0" distL="114300" distR="114300" simplePos="0" relativeHeight="251166720" behindDoc="0" locked="0" layoutInCell="1" allowOverlap="1" wp14:anchorId="39DB0C5F" wp14:editId="49629271">
                <wp:simplePos x="0" y="0"/>
                <wp:positionH relativeFrom="column">
                  <wp:posOffset>3724910</wp:posOffset>
                </wp:positionH>
                <wp:positionV relativeFrom="paragraph">
                  <wp:posOffset>157480</wp:posOffset>
                </wp:positionV>
                <wp:extent cx="2194560" cy="350520"/>
                <wp:effectExtent l="0" t="0" r="15240" b="11430"/>
                <wp:wrapNone/>
                <wp:docPr id="104" name="Прямоугольник 104"/>
                <wp:cNvGraphicFramePr/>
                <a:graphic xmlns:a="http://schemas.openxmlformats.org/drawingml/2006/main">
                  <a:graphicData uri="http://schemas.microsoft.com/office/word/2010/wordprocessingShape">
                    <wps:wsp>
                      <wps:cNvSpPr/>
                      <wps:spPr>
                        <a:xfrm>
                          <a:off x="0" y="0"/>
                          <a:ext cx="2194560" cy="3505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79A5325" w14:textId="67D5DB47" w:rsidR="00CD33C5" w:rsidRPr="003647A3" w:rsidRDefault="00CD33C5" w:rsidP="003647A3">
                            <w:pPr>
                              <w:jc w:val="center"/>
                              <w:rPr>
                                <w:rFonts w:ascii="Times New Roman" w:hAnsi="Times New Roman" w:cs="Times New Roman"/>
                                <w:sz w:val="24"/>
                                <w:szCs w:val="24"/>
                              </w:rPr>
                            </w:pPr>
                            <w:r w:rsidRPr="00C16340">
                              <w:rPr>
                                <w:rFonts w:ascii="Times New Roman" w:hAnsi="Times New Roman" w:cs="Times New Roman"/>
                                <w:sz w:val="24"/>
                                <w:szCs w:val="24"/>
                              </w:rPr>
                              <w:t>Зерттеу әдістерін таңдау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4" o:spid="_x0000_s1116" style="position:absolute;margin-left:293.3pt;margin-top:12.4pt;width:172.8pt;height:27.6pt;z-index:25116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" fillcolor="white [3201]" strokecolor="black [3200]" strokeweight="1pt">
                <v:textbox>
                  <w:txbxContent>
                    <w:p w14:paraId="179A5325" w14:textId="67D5DB47" w:rsidR="007D2462" w:rsidRPr="003647A3" w:rsidRDefault="007D2462" w:rsidP="003647A3">
                      <w:pPr>
                        <w:jc w:val="center"/>
                        <w:rPr>
                          <w:rFonts w:ascii="Times New Roman" w:hAnsi="Times New Roman" w:cs="Times New Roman"/>
                          <w:sz w:val="24"/>
                          <w:szCs w:val="24"/>
                        </w:rPr>
                      </w:pPr>
                      <w:r w:rsidRPr="00C16340">
                        <w:rPr>
                          <w:rFonts w:ascii="Times New Roman" w:hAnsi="Times New Roman" w:cs="Times New Roman"/>
                          <w:sz w:val="24"/>
                          <w:szCs w:val="24"/>
                        </w:rPr>
                        <w:t>Зерттеу әдістерін таңдау</w:t>
                      </w:r>
                    </w:p>
                  </w:txbxContent>
                </v:textbox>
              </v:rect>
            </w:pict>
          </mc:Fallback>
        </mc:AlternateContent>
      </w:r>
      <w:r w:rsidR="007B5F02" w:rsidRPr="00A10726">
        <w:rPr>
          <w:noProof/>
          <w:lang w:eastAsia="ru-RU"/>
        </w:rPr>
        <mc:AlternateContent>
          <mc:Choice Requires="wps">
            <w:drawing>
              <wp:anchor distT="0" distB="0" distL="114300" distR="114300" simplePos="0" relativeHeight="251089920" behindDoc="0" locked="0" layoutInCell="1" allowOverlap="1" wp14:anchorId="68742563" wp14:editId="6598CE64">
                <wp:simplePos x="0" y="0"/>
                <wp:positionH relativeFrom="column">
                  <wp:posOffset>234950</wp:posOffset>
                </wp:positionH>
                <wp:positionV relativeFrom="paragraph">
                  <wp:posOffset>1719580</wp:posOffset>
                </wp:positionV>
                <wp:extent cx="2973705" cy="472440"/>
                <wp:effectExtent l="0" t="0" r="17145" b="22860"/>
                <wp:wrapNone/>
                <wp:docPr id="97" name="Прямоугольник 97"/>
                <wp:cNvGraphicFramePr/>
                <a:graphic xmlns:a="http://schemas.openxmlformats.org/drawingml/2006/main">
                  <a:graphicData uri="http://schemas.microsoft.com/office/word/2010/wordprocessingShape">
                    <wps:wsp>
                      <wps:cNvSpPr/>
                      <wps:spPr>
                        <a:xfrm>
                          <a:off x="0" y="0"/>
                          <a:ext cx="2973705" cy="4724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EC784AA" w14:textId="1A901EC1" w:rsidR="00CD33C5" w:rsidRPr="003647A3" w:rsidRDefault="00CD33C5" w:rsidP="00E74994">
                            <w:pPr>
                              <w:spacing w:after="0" w:line="240" w:lineRule="auto"/>
                              <w:jc w:val="center"/>
                              <w:rPr>
                                <w:rFonts w:ascii="Times New Roman" w:hAnsi="Times New Roman" w:cs="Times New Roman"/>
                                <w:sz w:val="24"/>
                                <w:szCs w:val="24"/>
                              </w:rPr>
                            </w:pPr>
                            <w:r w:rsidRPr="00C16340">
                              <w:rPr>
                                <w:rFonts w:ascii="Times New Roman" w:hAnsi="Times New Roman" w:cs="Times New Roman"/>
                                <w:sz w:val="24"/>
                                <w:szCs w:val="24"/>
                              </w:rPr>
                              <w:t>«Өрістен сөреге дейін» трофологиялық тізбегі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7" o:spid="_x0000_s1117" style="position:absolute;margin-left:18.5pt;margin-top:135.4pt;width:234.15pt;height:37.2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" fillcolor="white [3201]" strokecolor="black [3200]" strokeweight="1pt">
                <v:textbox>
                  <w:txbxContent>
                    <w:p w14:paraId="1EC784AA" w14:textId="1A901EC1" w:rsidR="007D2462" w:rsidRPr="003647A3" w:rsidRDefault="007D2462" w:rsidP="00E74994">
                      <w:pPr>
                        <w:spacing w:after="0" w:line="240" w:lineRule="auto"/>
                        <w:jc w:val="center"/>
                        <w:rPr>
                          <w:rFonts w:ascii="Times New Roman" w:hAnsi="Times New Roman" w:cs="Times New Roman"/>
                          <w:sz w:val="24"/>
                          <w:szCs w:val="24"/>
                        </w:rPr>
                      </w:pPr>
                      <w:r w:rsidRPr="00C16340">
                        <w:rPr>
                          <w:rFonts w:ascii="Times New Roman" w:hAnsi="Times New Roman" w:cs="Times New Roman"/>
                          <w:sz w:val="24"/>
                          <w:szCs w:val="24"/>
                        </w:rPr>
                        <w:t>«Өрістен сөреге дейін» трофологиялық тізбегі</w:t>
                      </w:r>
                    </w:p>
                  </w:txbxContent>
                </v:textbox>
              </v:rect>
            </w:pict>
          </mc:Fallback>
        </mc:AlternateContent>
      </w:r>
      <w:r w:rsidR="007B5F02" w:rsidRPr="00A10726">
        <w:rPr>
          <w:noProof/>
          <w:lang w:eastAsia="ru-RU"/>
        </w:rPr>
        <mc:AlternateContent>
          <mc:Choice Requires="wps">
            <w:drawing>
              <wp:anchor distT="0" distB="0" distL="114300" distR="114300" simplePos="0" relativeHeight="251049984" behindDoc="0" locked="0" layoutInCell="1" allowOverlap="1" wp14:anchorId="7C803B70" wp14:editId="3232CE43">
                <wp:simplePos x="0" y="0"/>
                <wp:positionH relativeFrom="column">
                  <wp:posOffset>151130</wp:posOffset>
                </wp:positionH>
                <wp:positionV relativeFrom="paragraph">
                  <wp:posOffset>492760</wp:posOffset>
                </wp:positionV>
                <wp:extent cx="3398520" cy="1828800"/>
                <wp:effectExtent l="0" t="0" r="11430" b="19050"/>
                <wp:wrapNone/>
                <wp:docPr id="94" name="Прямоугольник 94"/>
                <wp:cNvGraphicFramePr/>
                <a:graphic xmlns:a="http://schemas.openxmlformats.org/drawingml/2006/main">
                  <a:graphicData uri="http://schemas.microsoft.com/office/word/2010/wordprocessingShape">
                    <wps:wsp>
                      <wps:cNvSpPr/>
                      <wps:spPr>
                        <a:xfrm>
                          <a:off x="0" y="0"/>
                          <a:ext cx="3398520" cy="1828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BB87B4D" w14:textId="77777777" w:rsidR="00CD33C5" w:rsidRDefault="00CD33C5" w:rsidP="003647A3">
                            <w:pPr>
                              <w:jc w:val="center"/>
                            </w:pPr>
                          </w:p>
                          <w:tbl>
                            <w:tblPr>
                              <w:tblStyle w:val="a3"/>
                              <w:tblW w:w="4962" w:type="dxa"/>
                              <w:tblInd w:w="-5" w:type="dxa"/>
                              <w:tblLook w:val="04A0" w:firstRow="1" w:lastRow="0" w:firstColumn="1" w:lastColumn="0" w:noHBand="0" w:noVBand="1"/>
                            </w:tblPr>
                            <w:tblGrid>
                              <w:gridCol w:w="1558"/>
                              <w:gridCol w:w="1741"/>
                              <w:gridCol w:w="1929"/>
                            </w:tblGrid>
                            <w:tr w:rsidR="00CD33C5" w:rsidRPr="00A61F78" w14:paraId="74C50AA8" w14:textId="77777777" w:rsidTr="007B5F02">
                              <w:trPr>
                                <w:trHeight w:val="284"/>
                              </w:trPr>
                              <w:tc>
                                <w:tcPr>
                                  <w:tcW w:w="1879" w:type="dxa"/>
                                </w:tcPr>
                                <w:p w14:paraId="7F5F1F05" w14:textId="08A1B3DF" w:rsidR="00CD33C5" w:rsidRPr="00C16340" w:rsidRDefault="00CD33C5" w:rsidP="007B5F02">
                                  <w:pPr>
                                    <w:jc w:val="center"/>
                                    <w:rPr>
                                      <w:rFonts w:ascii="Times New Roman" w:hAnsi="Times New Roman" w:cs="Times New Roman"/>
                                      <w:sz w:val="24"/>
                                      <w:szCs w:val="24"/>
                                      <w:lang w:val="kk-KZ"/>
                                    </w:rPr>
                                  </w:pPr>
                                  <w:r>
                                    <w:rPr>
                                      <w:rFonts w:ascii="Times New Roman" w:hAnsi="Times New Roman" w:cs="Times New Roman"/>
                                      <w:sz w:val="24"/>
                                      <w:szCs w:val="24"/>
                                      <w:lang w:val="kk-KZ"/>
                                    </w:rPr>
                                    <w:t>Өнеркәсіптік кешендер</w:t>
                                  </w:r>
                                </w:p>
                              </w:tc>
                              <w:tc>
                                <w:tcPr>
                                  <w:tcW w:w="1469" w:type="dxa"/>
                                </w:tcPr>
                                <w:p w14:paraId="7F361227" w14:textId="2210795D" w:rsidR="00CD33C5" w:rsidRPr="00C16340" w:rsidRDefault="00CD33C5" w:rsidP="007B5F02">
                                  <w:pPr>
                                    <w:jc w:val="center"/>
                                    <w:rPr>
                                      <w:rFonts w:ascii="Times New Roman" w:hAnsi="Times New Roman" w:cs="Times New Roman"/>
                                      <w:sz w:val="24"/>
                                      <w:szCs w:val="24"/>
                                      <w:lang w:val="kk-KZ"/>
                                    </w:rPr>
                                  </w:pPr>
                                  <w:r>
                                    <w:rPr>
                                      <w:rFonts w:ascii="Times New Roman" w:hAnsi="Times New Roman" w:cs="Times New Roman"/>
                                      <w:sz w:val="24"/>
                                      <w:szCs w:val="24"/>
                                      <w:lang w:val="kk-KZ"/>
                                    </w:rPr>
                                    <w:t>Фермер шаруашылығы</w:t>
                                  </w:r>
                                </w:p>
                              </w:tc>
                              <w:tc>
                                <w:tcPr>
                                  <w:tcW w:w="1614" w:type="dxa"/>
                                </w:tcPr>
                                <w:p w14:paraId="58634E70" w14:textId="2446B3E8" w:rsidR="00CD33C5" w:rsidRPr="00C16340" w:rsidRDefault="00CD33C5" w:rsidP="007B5F02">
                                  <w:pPr>
                                    <w:jc w:val="center"/>
                                    <w:rPr>
                                      <w:rFonts w:ascii="Times New Roman" w:hAnsi="Times New Roman" w:cs="Times New Roman"/>
                                      <w:sz w:val="24"/>
                                      <w:szCs w:val="24"/>
                                      <w:lang w:val="kk-KZ"/>
                                    </w:rPr>
                                  </w:pPr>
                                  <w:r>
                                    <w:rPr>
                                      <w:rFonts w:ascii="Times New Roman" w:hAnsi="Times New Roman" w:cs="Times New Roman"/>
                                      <w:sz w:val="24"/>
                                      <w:szCs w:val="24"/>
                                      <w:lang w:val="kk-KZ"/>
                                    </w:rPr>
                                    <w:t>Жеке қосалқы шаруашылықтар</w:t>
                                  </w:r>
                                </w:p>
                              </w:tc>
                            </w:tr>
                          </w:tbl>
                          <w:p w14:paraId="4636C56B" w14:textId="77777777" w:rsidR="00CD33C5" w:rsidRDefault="00CD33C5" w:rsidP="003647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118" style="position:absolute;margin-left:11.9pt;margin-top:38.8pt;width:267.6pt;height:2in;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" fillcolor="white [3201]" strokecolor="black [3200]" strokeweight="1pt">
                <v:textbox>
                  <w:txbxContent>
                    <w:p w14:paraId="4BB87B4D" w14:textId="77777777" w:rsidR="00CD33C5" w:rsidRDefault="00CD33C5" w:rsidP="003647A3">
                      <w:pPr>
                        <w:jc w:val="center"/>
                      </w:pPr>
                    </w:p>
                    <w:tbl>
                      <w:tblPr>
                        <w:tblStyle w:val="a3"/>
                        <w:tblW w:w="4962" w:type="dxa"/>
                        <w:tblInd w:w="-5" w:type="dxa"/>
                        <w:tblLook w:val="04A0" w:firstRow="1" w:lastRow="0" w:firstColumn="1" w:lastColumn="0" w:noHBand="0" w:noVBand="1"/>
                      </w:tblPr>
                      <w:tblGrid>
                        <w:gridCol w:w="1558"/>
                        <w:gridCol w:w="1741"/>
                        <w:gridCol w:w="1929"/>
                      </w:tblGrid>
                      <w:tr w:rsidR="00CD33C5" w:rsidRPr="00A61F78" w14:paraId="74C50AA8" w14:textId="77777777" w:rsidTr="007B5F02">
                        <w:trPr>
                          <w:trHeight w:val="284"/>
                        </w:trPr>
                        <w:tc>
                          <w:tcPr>
                            <w:tcW w:w="1879" w:type="dxa"/>
                          </w:tcPr>
                          <w:p w14:paraId="7F5F1F05" w14:textId="08A1B3DF" w:rsidR="00CD33C5" w:rsidRPr="00C16340" w:rsidRDefault="00CD33C5" w:rsidP="007B5F02">
                            <w:pPr>
                              <w:jc w:val="center"/>
                              <w:rPr>
                                <w:rFonts w:ascii="Times New Roman" w:hAnsi="Times New Roman" w:cs="Times New Roman"/>
                                <w:sz w:val="24"/>
                                <w:szCs w:val="24"/>
                                <w:lang w:val="kk-KZ"/>
                              </w:rPr>
                            </w:pPr>
                            <w:r>
                              <w:rPr>
                                <w:rFonts w:ascii="Times New Roman" w:hAnsi="Times New Roman" w:cs="Times New Roman"/>
                                <w:sz w:val="24"/>
                                <w:szCs w:val="24"/>
                                <w:lang w:val="kk-KZ"/>
                              </w:rPr>
                              <w:t>Өнеркәсіптік кешендер</w:t>
                            </w:r>
                          </w:p>
                        </w:tc>
                        <w:tc>
                          <w:tcPr>
                            <w:tcW w:w="1469" w:type="dxa"/>
                          </w:tcPr>
                          <w:p w14:paraId="7F361227" w14:textId="2210795D" w:rsidR="00CD33C5" w:rsidRPr="00C16340" w:rsidRDefault="00CD33C5" w:rsidP="007B5F02">
                            <w:pPr>
                              <w:jc w:val="center"/>
                              <w:rPr>
                                <w:rFonts w:ascii="Times New Roman" w:hAnsi="Times New Roman" w:cs="Times New Roman"/>
                                <w:sz w:val="24"/>
                                <w:szCs w:val="24"/>
                                <w:lang w:val="kk-KZ"/>
                              </w:rPr>
                            </w:pPr>
                            <w:r>
                              <w:rPr>
                                <w:rFonts w:ascii="Times New Roman" w:hAnsi="Times New Roman" w:cs="Times New Roman"/>
                                <w:sz w:val="24"/>
                                <w:szCs w:val="24"/>
                                <w:lang w:val="kk-KZ"/>
                              </w:rPr>
                              <w:t>Фермер шаруашылығы</w:t>
                            </w:r>
                          </w:p>
                        </w:tc>
                        <w:tc>
                          <w:tcPr>
                            <w:tcW w:w="1614" w:type="dxa"/>
                          </w:tcPr>
                          <w:p w14:paraId="58634E70" w14:textId="2446B3E8" w:rsidR="00CD33C5" w:rsidRPr="00C16340" w:rsidRDefault="00CD33C5" w:rsidP="007B5F02">
                            <w:pPr>
                              <w:jc w:val="center"/>
                              <w:rPr>
                                <w:rFonts w:ascii="Times New Roman" w:hAnsi="Times New Roman" w:cs="Times New Roman"/>
                                <w:sz w:val="24"/>
                                <w:szCs w:val="24"/>
                                <w:lang w:val="kk-KZ"/>
                              </w:rPr>
                            </w:pPr>
                            <w:r>
                              <w:rPr>
                                <w:rFonts w:ascii="Times New Roman" w:hAnsi="Times New Roman" w:cs="Times New Roman"/>
                                <w:sz w:val="24"/>
                                <w:szCs w:val="24"/>
                                <w:lang w:val="kk-KZ"/>
                              </w:rPr>
                              <w:t>Жеке қосалқы шаруашылықтар</w:t>
                            </w:r>
                          </w:p>
                        </w:tc>
                      </w:tr>
                    </w:tbl>
                    <w:p w14:paraId="4636C56B" w14:textId="77777777" w:rsidR="00CD33C5" w:rsidRDefault="00CD33C5" w:rsidP="003647A3">
                      <w:pPr>
                        <w:jc w:val="center"/>
                      </w:pPr>
                    </w:p>
                  </w:txbxContent>
                </v:textbox>
              </v:rect>
            </w:pict>
          </mc:Fallback>
        </mc:AlternateContent>
      </w:r>
      <w:r w:rsidR="003647A3" w:rsidRPr="00A10726">
        <w:rPr>
          <w:noProof/>
          <w:lang w:eastAsia="ru-RU"/>
        </w:rPr>
        <mc:AlternateContent>
          <mc:Choice Requires="wps">
            <w:drawing>
              <wp:anchor distT="0" distB="0" distL="114300" distR="114300" simplePos="0" relativeHeight="251077632" behindDoc="0" locked="0" layoutInCell="1" allowOverlap="1" wp14:anchorId="71064A5B" wp14:editId="621FA473">
                <wp:simplePos x="0" y="0"/>
                <wp:positionH relativeFrom="column">
                  <wp:posOffset>1006112</wp:posOffset>
                </wp:positionH>
                <wp:positionV relativeFrom="paragraph">
                  <wp:posOffset>650240</wp:posOffset>
                </wp:positionV>
                <wp:extent cx="2204085" cy="318770"/>
                <wp:effectExtent l="0" t="0" r="24765" b="24130"/>
                <wp:wrapNone/>
                <wp:docPr id="96" name="Прямоугольник 96"/>
                <wp:cNvGraphicFramePr/>
                <a:graphic xmlns:a="http://schemas.openxmlformats.org/drawingml/2006/main">
                  <a:graphicData uri="http://schemas.microsoft.com/office/word/2010/wordprocessingShape">
                    <wps:wsp>
                      <wps:cNvSpPr/>
                      <wps:spPr>
                        <a:xfrm>
                          <a:off x="0" y="0"/>
                          <a:ext cx="2204085" cy="3187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643E665" w14:textId="2601905E" w:rsidR="00CD33C5" w:rsidRPr="003647A3" w:rsidRDefault="00CD33C5" w:rsidP="003647A3">
                            <w:pPr>
                              <w:jc w:val="center"/>
                              <w:rPr>
                                <w:rFonts w:ascii="Times New Roman" w:hAnsi="Times New Roman" w:cs="Times New Roman"/>
                                <w:sz w:val="24"/>
                                <w:szCs w:val="24"/>
                                <w:lang w:val="en-US"/>
                              </w:rPr>
                            </w:pPr>
                            <w:r>
                              <w:rPr>
                                <w:rFonts w:ascii="Times New Roman" w:hAnsi="Times New Roman" w:cs="Times New Roman"/>
                                <w:sz w:val="24"/>
                                <w:szCs w:val="24"/>
                                <w:lang w:val="kk-KZ"/>
                              </w:rPr>
                              <w:t>Өсіру жүйелері</w:t>
                            </w:r>
                            <w:r w:rsidRPr="003647A3">
                              <w:rPr>
                                <w:rFonts w:ascii="Times New Roman" w:hAnsi="Times New Roman" w:cs="Times New Roman"/>
                                <w:sz w:val="24"/>
                                <w:szCs w:val="24"/>
                                <w:lang w:val="en-US"/>
                              </w:rPr>
                              <w:t xml:space="preserve"> I, II, III</w:t>
                            </w:r>
                            <w:r w:rsidRPr="003647A3">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6" o:spid="_x0000_s1119" style="position:absolute;margin-left:79.2pt;margin-top:51.2pt;width:173.55pt;height:25.1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" fillcolor="white [3201]" strokecolor="black [3200]" strokeweight="1pt">
                <v:textbox>
                  <w:txbxContent>
                    <w:p w14:paraId="1643E665" w14:textId="2601905E" w:rsidR="007D2462" w:rsidRPr="003647A3" w:rsidRDefault="007D2462" w:rsidP="003647A3">
                      <w:pPr>
                        <w:jc w:val="center"/>
                        <w:rPr>
                          <w:rFonts w:ascii="Times New Roman" w:hAnsi="Times New Roman" w:cs="Times New Roman"/>
                          <w:sz w:val="24"/>
                          <w:szCs w:val="24"/>
                          <w:lang w:val="en-US"/>
                        </w:rPr>
                      </w:pPr>
                      <w:r>
                        <w:rPr>
                          <w:rFonts w:ascii="Times New Roman" w:hAnsi="Times New Roman" w:cs="Times New Roman"/>
                          <w:sz w:val="24"/>
                          <w:szCs w:val="24"/>
                          <w:lang w:val="kk-KZ"/>
                        </w:rPr>
                        <w:t>Өсіру жүйелері</w:t>
                      </w:r>
                      <w:r w:rsidRPr="003647A3">
                        <w:rPr>
                          <w:rFonts w:ascii="Times New Roman" w:hAnsi="Times New Roman" w:cs="Times New Roman"/>
                          <w:sz w:val="24"/>
                          <w:szCs w:val="24"/>
                          <w:lang w:val="en-US"/>
                        </w:rPr>
                        <w:t xml:space="preserve"> I, II, III</w:t>
                      </w:r>
                      <w:r w:rsidRPr="003647A3">
                        <w:rPr>
                          <w:rFonts w:ascii="Times New Roman" w:hAnsi="Times New Roman" w:cs="Times New Roman"/>
                          <w:sz w:val="24"/>
                          <w:szCs w:val="24"/>
                        </w:rPr>
                        <w:t xml:space="preserve"> </w:t>
                      </w:r>
                    </w:p>
                  </w:txbxContent>
                </v:textbox>
              </v:rect>
            </w:pict>
          </mc:Fallback>
        </mc:AlternateContent>
      </w:r>
      <w:r w:rsidR="003647A3" w:rsidRPr="00A10726">
        <w:rPr>
          <w:noProof/>
          <w:lang w:eastAsia="ru-RU"/>
        </w:rPr>
        <mc:AlternateContent>
          <mc:Choice Requires="wps">
            <w:drawing>
              <wp:anchor distT="0" distB="0" distL="114300" distR="114300" simplePos="0" relativeHeight="251065344" behindDoc="0" locked="0" layoutInCell="1" allowOverlap="1" wp14:anchorId="4F5BB544" wp14:editId="72F4ADE2">
                <wp:simplePos x="0" y="0"/>
                <wp:positionH relativeFrom="column">
                  <wp:posOffset>252639</wp:posOffset>
                </wp:positionH>
                <wp:positionV relativeFrom="paragraph">
                  <wp:posOffset>622935</wp:posOffset>
                </wp:positionV>
                <wp:extent cx="648335" cy="345984"/>
                <wp:effectExtent l="0" t="0" r="18415" b="16510"/>
                <wp:wrapNone/>
                <wp:docPr id="95" name="Прямоугольник 95"/>
                <wp:cNvGraphicFramePr/>
                <a:graphic xmlns:a="http://schemas.openxmlformats.org/drawingml/2006/main">
                  <a:graphicData uri="http://schemas.microsoft.com/office/word/2010/wordprocessingShape">
                    <wps:wsp>
                      <wps:cNvSpPr/>
                      <wps:spPr>
                        <a:xfrm>
                          <a:off x="0" y="0"/>
                          <a:ext cx="648335" cy="34598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9985F4E" w14:textId="36D8D8AC" w:rsidR="00CD33C5" w:rsidRPr="00CD1C14" w:rsidRDefault="00CD33C5" w:rsidP="003647A3">
                            <w:pPr>
                              <w:jc w:val="center"/>
                              <w:rPr>
                                <w:rFonts w:ascii="Times New Roman" w:hAnsi="Times New Roman" w:cs="Times New Roman"/>
                                <w:sz w:val="24"/>
                                <w:szCs w:val="24"/>
                                <w:lang w:val="kk-KZ"/>
                              </w:rPr>
                            </w:pPr>
                            <w:r>
                              <w:rPr>
                                <w:rFonts w:ascii="Times New Roman" w:hAnsi="Times New Roman" w:cs="Times New Roman"/>
                                <w:sz w:val="24"/>
                                <w:szCs w:val="24"/>
                                <w:lang w:val="kk-KZ"/>
                              </w:rPr>
                              <w:t>ІҚМ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120" style="position:absolute;margin-left:19.9pt;margin-top:49.05pt;width:51.05pt;height:27.2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" fillcolor="white [3201]" strokecolor="black [3200]" strokeweight="1pt">
                <v:textbox>
                  <w:txbxContent>
                    <w:p w14:paraId="49985F4E" w14:textId="36D8D8AC" w:rsidR="007D2462" w:rsidRPr="00CD1C14" w:rsidRDefault="007D2462" w:rsidP="003647A3">
                      <w:pPr>
                        <w:jc w:val="center"/>
                        <w:rPr>
                          <w:rFonts w:ascii="Times New Roman" w:hAnsi="Times New Roman" w:cs="Times New Roman"/>
                          <w:sz w:val="24"/>
                          <w:szCs w:val="24"/>
                          <w:lang w:val="kk-KZ"/>
                        </w:rPr>
                      </w:pPr>
                      <w:r>
                        <w:rPr>
                          <w:rFonts w:ascii="Times New Roman" w:hAnsi="Times New Roman" w:cs="Times New Roman"/>
                          <w:sz w:val="24"/>
                          <w:szCs w:val="24"/>
                          <w:lang w:val="kk-KZ"/>
                        </w:rPr>
                        <w:t>ІҚМ</w:t>
                      </w:r>
                    </w:p>
                  </w:txbxContent>
                </v:textbox>
              </v:rect>
            </w:pict>
          </mc:Fallback>
        </mc:AlternateContent>
      </w:r>
      <w:r w:rsidR="003647A3" w:rsidRPr="00A10726">
        <w:rPr>
          <w:noProof/>
          <w:lang w:eastAsia="ru-RU"/>
        </w:rPr>
        <mc:AlternateContent>
          <mc:Choice Requires="wps">
            <w:drawing>
              <wp:anchor distT="0" distB="0" distL="114300" distR="114300" simplePos="0" relativeHeight="251179008" behindDoc="0" locked="0" layoutInCell="1" allowOverlap="1" wp14:anchorId="7EF4C6D3" wp14:editId="2FBFBCB3">
                <wp:simplePos x="0" y="0"/>
                <wp:positionH relativeFrom="column">
                  <wp:posOffset>4439285</wp:posOffset>
                </wp:positionH>
                <wp:positionV relativeFrom="paragraph">
                  <wp:posOffset>504248</wp:posOffset>
                </wp:positionV>
                <wp:extent cx="0" cy="170180"/>
                <wp:effectExtent l="76200" t="0" r="57150" b="58420"/>
                <wp:wrapNone/>
                <wp:docPr id="105" name="Прямая со стрелкой 105"/>
                <wp:cNvGraphicFramePr/>
                <a:graphic xmlns:a="http://schemas.openxmlformats.org/drawingml/2006/main">
                  <a:graphicData uri="http://schemas.microsoft.com/office/word/2010/wordprocessingShape">
                    <wps:wsp>
                      <wps:cNvCnPr/>
                      <wps:spPr>
                        <a:xfrm>
                          <a:off x="0" y="0"/>
                          <a:ext cx="0" cy="17018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FBC8E37" id="Прямая со стрелкой 105" o:spid="_x0000_s1026" type="#_x0000_t32" style="position:absolute;margin-left:349.55pt;margin-top:39.7pt;width:0;height:13.4pt;z-index:25117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" strokecolor="black [3200]">
                <v:stroke endarrow="block" joinstyle="miter"/>
              </v:shape>
            </w:pict>
          </mc:Fallback>
        </mc:AlternateContent>
      </w:r>
      <w:r w:rsidR="003647A3" w:rsidRPr="00A10726">
        <w:rPr>
          <w:noProof/>
          <w:lang w:eastAsia="ru-RU"/>
        </w:rPr>
        <mc:AlternateContent>
          <mc:Choice Requires="wps">
            <w:drawing>
              <wp:anchor distT="0" distB="0" distL="114300" distR="114300" simplePos="0" relativeHeight="251142144" behindDoc="0" locked="0" layoutInCell="1" allowOverlap="1" wp14:anchorId="1F491C61" wp14:editId="69B6F3C5">
                <wp:simplePos x="0" y="0"/>
                <wp:positionH relativeFrom="column">
                  <wp:posOffset>2072005</wp:posOffset>
                </wp:positionH>
                <wp:positionV relativeFrom="paragraph">
                  <wp:posOffset>3025775</wp:posOffset>
                </wp:positionV>
                <wp:extent cx="225510" cy="0"/>
                <wp:effectExtent l="0" t="76200" r="22225" b="95250"/>
                <wp:wrapNone/>
                <wp:docPr id="102" name="Прямая со стрелкой 102"/>
                <wp:cNvGraphicFramePr/>
                <a:graphic xmlns:a="http://schemas.openxmlformats.org/drawingml/2006/main">
                  <a:graphicData uri="http://schemas.microsoft.com/office/word/2010/wordprocessingShape">
                    <wps:wsp>
                      <wps:cNvCnPr/>
                      <wps:spPr>
                        <a:xfrm>
                          <a:off x="0" y="0"/>
                          <a:ext cx="225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3595176" id="Прямая со стрелкой 102" o:spid="_x0000_s1026" type="#_x0000_t32" style="position:absolute;margin-left:163.15pt;margin-top:238.25pt;width:17.75pt;height:0;z-index:25114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" strokecolor="black [3200]" strokeweight=".5pt">
                <v:stroke endarrow="block" joinstyle="miter"/>
              </v:shape>
            </w:pict>
          </mc:Fallback>
        </mc:AlternateContent>
      </w:r>
      <w:r w:rsidR="003647A3" w:rsidRPr="00A10726">
        <w:rPr>
          <w:noProof/>
          <w:lang w:eastAsia="ru-RU"/>
        </w:rPr>
        <mc:AlternateContent>
          <mc:Choice Requires="wps">
            <w:drawing>
              <wp:anchor distT="0" distB="0" distL="114300" distR="114300" simplePos="0" relativeHeight="251129856" behindDoc="0" locked="0" layoutInCell="1" allowOverlap="1" wp14:anchorId="0608E3CF" wp14:editId="2AB2B71E">
                <wp:simplePos x="0" y="0"/>
                <wp:positionH relativeFrom="column">
                  <wp:posOffset>1225600</wp:posOffset>
                </wp:positionH>
                <wp:positionV relativeFrom="paragraph">
                  <wp:posOffset>405628</wp:posOffset>
                </wp:positionV>
                <wp:extent cx="0" cy="170230"/>
                <wp:effectExtent l="76200" t="0" r="57150" b="58420"/>
                <wp:wrapNone/>
                <wp:docPr id="101" name="Прямая со стрелкой 101"/>
                <wp:cNvGraphicFramePr/>
                <a:graphic xmlns:a="http://schemas.openxmlformats.org/drawingml/2006/main">
                  <a:graphicData uri="http://schemas.microsoft.com/office/word/2010/wordprocessingShape">
                    <wps:wsp>
                      <wps:cNvCnPr/>
                      <wps:spPr>
                        <a:xfrm>
                          <a:off x="0" y="0"/>
                          <a:ext cx="0" cy="17023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381EB21" id="Прямая со стрелкой 101" o:spid="_x0000_s1026" type="#_x0000_t32" style="position:absolute;margin-left:96.5pt;margin-top:31.95pt;width:0;height:13.4pt;z-index:25112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" strokecolor="black [3200]">
                <v:stroke endarrow="block" joinstyle="miter"/>
              </v:shape>
            </w:pict>
          </mc:Fallback>
        </mc:AlternateContent>
      </w:r>
      <w:r w:rsidR="003647A3" w:rsidRPr="00A10726">
        <w:rPr>
          <w:noProof/>
          <w:lang w:eastAsia="ru-RU"/>
        </w:rPr>
        <mc:AlternateContent>
          <mc:Choice Requires="wps">
            <w:drawing>
              <wp:anchor distT="0" distB="0" distL="114300" distR="114300" simplePos="0" relativeHeight="251037696" behindDoc="0" locked="0" layoutInCell="1" allowOverlap="1" wp14:anchorId="1F5483C2" wp14:editId="2527B89E">
                <wp:simplePos x="0" y="0"/>
                <wp:positionH relativeFrom="column">
                  <wp:posOffset>601980</wp:posOffset>
                </wp:positionH>
                <wp:positionV relativeFrom="paragraph">
                  <wp:posOffset>99060</wp:posOffset>
                </wp:positionV>
                <wp:extent cx="1233170" cy="306705"/>
                <wp:effectExtent l="0" t="0" r="24130" b="17145"/>
                <wp:wrapNone/>
                <wp:docPr id="92" name="Прямоугольник 92"/>
                <wp:cNvGraphicFramePr/>
                <a:graphic xmlns:a="http://schemas.openxmlformats.org/drawingml/2006/main">
                  <a:graphicData uri="http://schemas.microsoft.com/office/word/2010/wordprocessingShape">
                    <wps:wsp>
                      <wps:cNvSpPr/>
                      <wps:spPr>
                        <a:xfrm>
                          <a:off x="0" y="0"/>
                          <a:ext cx="1233170" cy="30670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D3D969A" w14:textId="15E77C20" w:rsidR="00CD33C5" w:rsidRPr="00C16340" w:rsidRDefault="00CD33C5" w:rsidP="003647A3">
                            <w:pPr>
                              <w:jc w:val="center"/>
                              <w:rPr>
                                <w:rFonts w:ascii="Times New Roman" w:hAnsi="Times New Roman" w:cs="Times New Roman"/>
                                <w:sz w:val="22"/>
                                <w:szCs w:val="24"/>
                              </w:rPr>
                            </w:pPr>
                            <w:r w:rsidRPr="00C16340">
                              <w:rPr>
                                <w:rFonts w:ascii="Times New Roman" w:hAnsi="Times New Roman" w:cs="Times New Roman"/>
                                <w:sz w:val="22"/>
                                <w:szCs w:val="24"/>
                              </w:rPr>
                              <w:t>Нысанды таңдау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121" style="position:absolute;margin-left:47.4pt;margin-top:7.8pt;width:97.1pt;height:24.15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" fillcolor="white [3201]" strokecolor="black [3200]" strokeweight="1pt">
                <v:textbox>
                  <w:txbxContent>
                    <w:p w14:paraId="5D3D969A" w14:textId="15E77C20" w:rsidR="007D2462" w:rsidRPr="00C16340" w:rsidRDefault="007D2462" w:rsidP="003647A3">
                      <w:pPr>
                        <w:jc w:val="center"/>
                        <w:rPr>
                          <w:rFonts w:ascii="Times New Roman" w:hAnsi="Times New Roman" w:cs="Times New Roman"/>
                          <w:sz w:val="22"/>
                          <w:szCs w:val="24"/>
                        </w:rPr>
                      </w:pPr>
                      <w:r w:rsidRPr="00C16340">
                        <w:rPr>
                          <w:rFonts w:ascii="Times New Roman" w:hAnsi="Times New Roman" w:cs="Times New Roman"/>
                          <w:sz w:val="22"/>
                          <w:szCs w:val="24"/>
                        </w:rPr>
                        <w:t>Нысанды таңдау</w:t>
                      </w:r>
                    </w:p>
                  </w:txbxContent>
                </v:textbox>
              </v:rect>
            </w:pict>
          </mc:Fallback>
        </mc:AlternateContent>
      </w:r>
      <w:r w:rsidR="003647A3" w:rsidRPr="00A10726">
        <w:rPr>
          <w:noProof/>
          <w:lang w:eastAsia="ru-RU"/>
        </w:rPr>
        <mc:AlternateContent>
          <mc:Choice Requires="wps">
            <w:drawing>
              <wp:inline distT="0" distB="0" distL="0" distR="0" wp14:anchorId="0FABF840" wp14:editId="7B8F15B0">
                <wp:extent cx="5978699" cy="4587240"/>
                <wp:effectExtent l="0" t="0" r="3175" b="3810"/>
                <wp:docPr id="93" name="Прямоугольник 93"/>
                <wp:cNvGraphicFramePr/>
                <a:graphic xmlns:a="http://schemas.openxmlformats.org/drawingml/2006/main">
                  <a:graphicData uri="http://schemas.microsoft.com/office/word/2010/wordprocessingShape">
                    <wps:wsp>
                      <wps:cNvSpPr/>
                      <wps:spPr>
                        <a:xfrm>
                          <a:off x="0" y="0"/>
                          <a:ext cx="5978699" cy="458724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14:paraId="41A66D58" w14:textId="77777777" w:rsidR="00CD33C5" w:rsidRDefault="00CD33C5" w:rsidP="003647A3">
                            <w:pPr>
                              <w:jc w:val="center"/>
                            </w:pPr>
                            <w:r>
                              <w:t xml:space="preserve">                    </w:t>
                            </w:r>
                          </w:p>
                          <w:p w14:paraId="28BDA2CF" w14:textId="77777777" w:rsidR="00CD33C5" w:rsidRDefault="00CD33C5" w:rsidP="003647A3">
                            <w:pPr>
                              <w:jc w:val="center"/>
                            </w:pPr>
                            <w:r>
                              <w:t xml:space="preserve">     </w:t>
                            </w:r>
                          </w:p>
                          <w:tbl>
                            <w:tblPr>
                              <w:tblStyle w:val="a3"/>
                              <w:tblW w:w="8957" w:type="dxa"/>
                              <w:tblInd w:w="392" w:type="dxa"/>
                              <w:tblLook w:val="04A0" w:firstRow="1" w:lastRow="0" w:firstColumn="1" w:lastColumn="0" w:noHBand="0" w:noVBand="1"/>
                            </w:tblPr>
                            <w:tblGrid>
                              <w:gridCol w:w="2693"/>
                              <w:gridCol w:w="2722"/>
                              <w:gridCol w:w="3542"/>
                            </w:tblGrid>
                            <w:tr w:rsidR="00CD33C5" w14:paraId="575D3466" w14:textId="77777777" w:rsidTr="00097D94">
                              <w:trPr>
                                <w:gridBefore w:val="2"/>
                                <w:wBefore w:w="5415" w:type="dxa"/>
                              </w:trPr>
                              <w:tc>
                                <w:tcPr>
                                  <w:tcW w:w="3542" w:type="dxa"/>
                                </w:tcPr>
                                <w:p w14:paraId="0E1BB0E0" w14:textId="50278B94"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Қауіпті факторларға себеп-салдарлық талдау</w:t>
                                  </w:r>
                                </w:p>
                              </w:tc>
                            </w:tr>
                            <w:tr w:rsidR="00CD33C5" w14:paraId="590782B1" w14:textId="77777777" w:rsidTr="00097D94">
                              <w:trPr>
                                <w:gridBefore w:val="2"/>
                                <w:wBefore w:w="5415" w:type="dxa"/>
                              </w:trPr>
                              <w:tc>
                                <w:tcPr>
                                  <w:tcW w:w="3542" w:type="dxa"/>
                                </w:tcPr>
                                <w:p w14:paraId="2DB021A5" w14:textId="1FA73390"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Қауіпті факторлардың маңыздылығын бағалау</w:t>
                                  </w:r>
                                </w:p>
                              </w:tc>
                            </w:tr>
                            <w:tr w:rsidR="00CD33C5" w14:paraId="442B1E76" w14:textId="77777777" w:rsidTr="00097D94">
                              <w:trPr>
                                <w:gridBefore w:val="2"/>
                                <w:wBefore w:w="5415" w:type="dxa"/>
                                <w:trHeight w:val="240"/>
                              </w:trPr>
                              <w:tc>
                                <w:tcPr>
                                  <w:tcW w:w="3542" w:type="dxa"/>
                                </w:tcPr>
                                <w:p w14:paraId="102DB2A5" w14:textId="6D77E987" w:rsidR="00CD33C5" w:rsidRPr="00C16340" w:rsidRDefault="00CD33C5" w:rsidP="00143C7C">
                                  <w:pPr>
                                    <w:jc w:val="center"/>
                                    <w:rPr>
                                      <w:rFonts w:ascii="Times New Roman" w:hAnsi="Times New Roman" w:cs="Times New Roman"/>
                                      <w:sz w:val="24"/>
                                      <w:szCs w:val="24"/>
                                      <w:lang w:val="kk-KZ"/>
                                    </w:rPr>
                                  </w:pPr>
                                  <w:r>
                                    <w:rPr>
                                      <w:rFonts w:ascii="Times New Roman" w:hAnsi="Times New Roman" w:cs="Times New Roman"/>
                                      <w:sz w:val="24"/>
                                      <w:szCs w:val="24"/>
                                      <w:lang w:val="kk-KZ"/>
                                    </w:rPr>
                                    <w:t>СБН сәйкестендіру</w:t>
                                  </w:r>
                                </w:p>
                              </w:tc>
                            </w:tr>
                            <w:tr w:rsidR="00CD33C5" w14:paraId="39A3D09C" w14:textId="77777777" w:rsidTr="00097D94">
                              <w:trPr>
                                <w:gridBefore w:val="2"/>
                                <w:wBefore w:w="5415" w:type="dxa"/>
                                <w:trHeight w:val="629"/>
                              </w:trPr>
                              <w:tc>
                                <w:tcPr>
                                  <w:tcW w:w="3542" w:type="dxa"/>
                                </w:tcPr>
                                <w:p w14:paraId="453C6963" w14:textId="680DD97B"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Сиыр етінің ұшаларының сапасының ет өнімділігін зерттеу</w:t>
                                  </w:r>
                                </w:p>
                              </w:tc>
                            </w:tr>
                            <w:tr w:rsidR="00CD33C5" w14:paraId="37DD8EBD" w14:textId="77777777" w:rsidTr="00097D94">
                              <w:trPr>
                                <w:gridBefore w:val="2"/>
                                <w:wBefore w:w="5415" w:type="dxa"/>
                                <w:trHeight w:val="629"/>
                              </w:trPr>
                              <w:tc>
                                <w:tcPr>
                                  <w:tcW w:w="3542" w:type="dxa"/>
                                </w:tcPr>
                                <w:p w14:paraId="5C86BBC0" w14:textId="482DF8BD"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 xml:space="preserve">Сиыр етінің физика-химиялық көрсеткіштері мен </w:t>
                                  </w:r>
                                  <w:r>
                                    <w:rPr>
                                      <w:rFonts w:ascii="Times New Roman" w:hAnsi="Times New Roman" w:cs="Times New Roman"/>
                                      <w:sz w:val="24"/>
                                      <w:szCs w:val="24"/>
                                      <w:lang w:val="kk-KZ"/>
                                    </w:rPr>
                                    <w:t>КҚ</w:t>
                                  </w:r>
                                  <w:r w:rsidRPr="00C16340">
                                    <w:rPr>
                                      <w:rFonts w:ascii="Times New Roman" w:hAnsi="Times New Roman" w:cs="Times New Roman"/>
                                      <w:sz w:val="24"/>
                                      <w:szCs w:val="24"/>
                                    </w:rPr>
                                    <w:t xml:space="preserve"> кешенін зерттеу</w:t>
                                  </w:r>
                                </w:p>
                              </w:tc>
                            </w:tr>
                            <w:tr w:rsidR="00CD33C5" w14:paraId="7744D036" w14:textId="77777777" w:rsidTr="00097D94">
                              <w:trPr>
                                <w:gridBefore w:val="2"/>
                                <w:wBefore w:w="5415" w:type="dxa"/>
                                <w:trHeight w:val="1054"/>
                              </w:trPr>
                              <w:tc>
                                <w:tcPr>
                                  <w:tcW w:w="3542" w:type="dxa"/>
                                </w:tcPr>
                                <w:p w14:paraId="49B9C845" w14:textId="1959A7EA"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Осал кезеңдерді және олардың себептерін анықтау және талдау</w:t>
                                  </w:r>
                                </w:p>
                              </w:tc>
                            </w:tr>
                            <w:tr w:rsidR="00CD33C5" w:rsidRPr="00097D94" w14:paraId="2460A321" w14:textId="77777777" w:rsidTr="00097D94">
                              <w:trPr>
                                <w:gridAfter w:val="2"/>
                                <w:wAfter w:w="6264" w:type="dxa"/>
                              </w:trPr>
                              <w:tc>
                                <w:tcPr>
                                  <w:tcW w:w="2693" w:type="dxa"/>
                                </w:tcPr>
                                <w:p w14:paraId="0024F1E6" w14:textId="77777777" w:rsidR="00CD33C5" w:rsidRPr="00097D94" w:rsidRDefault="00CD33C5" w:rsidP="00097D94">
                                  <w:pPr>
                                    <w:jc w:val="center"/>
                                    <w:rPr>
                                      <w:rFonts w:ascii="Times New Roman" w:hAnsi="Times New Roman" w:cs="Times New Roman"/>
                                      <w:sz w:val="24"/>
                                      <w:szCs w:val="24"/>
                                      <w:lang w:val="kk-KZ"/>
                                    </w:rPr>
                                  </w:pPr>
                                  <w:r w:rsidRPr="00097D94">
                                    <w:rPr>
                                      <w:rFonts w:ascii="Times New Roman" w:hAnsi="Times New Roman" w:cs="Times New Roman"/>
                                      <w:sz w:val="24"/>
                                      <w:szCs w:val="24"/>
                                      <w:lang w:val="kk-KZ"/>
                                    </w:rPr>
                                    <w:t>Тасымалдау және сою алдында ұстау</w:t>
                                  </w:r>
                                </w:p>
                              </w:tc>
                            </w:tr>
                            <w:tr w:rsidR="00CD33C5" w:rsidRPr="00097D94" w14:paraId="14DD9A0D" w14:textId="77777777" w:rsidTr="00097D94">
                              <w:trPr>
                                <w:gridAfter w:val="2"/>
                                <w:wAfter w:w="6264" w:type="dxa"/>
                              </w:trPr>
                              <w:tc>
                                <w:tcPr>
                                  <w:tcW w:w="2693" w:type="dxa"/>
                                </w:tcPr>
                                <w:p w14:paraId="2A5EE0AA" w14:textId="77777777" w:rsidR="00CD33C5" w:rsidRPr="00097D94" w:rsidRDefault="00CD33C5" w:rsidP="00097D94">
                                  <w:pPr>
                                    <w:jc w:val="center"/>
                                    <w:rPr>
                                      <w:rFonts w:ascii="Times New Roman" w:hAnsi="Times New Roman" w:cs="Times New Roman"/>
                                      <w:sz w:val="24"/>
                                      <w:szCs w:val="24"/>
                                    </w:rPr>
                                  </w:pPr>
                                  <w:r w:rsidRPr="00097D94">
                                    <w:rPr>
                                      <w:rFonts w:ascii="Times New Roman" w:hAnsi="Times New Roman" w:cs="Times New Roman"/>
                                      <w:sz w:val="24"/>
                                      <w:szCs w:val="24"/>
                                    </w:rPr>
                                    <w:t>Сою және алғашқы өңдеу</w:t>
                                  </w:r>
                                </w:p>
                              </w:tc>
                            </w:tr>
                            <w:tr w:rsidR="00CD33C5" w:rsidRPr="00097D94" w14:paraId="7DDA7848" w14:textId="77777777" w:rsidTr="00097D94">
                              <w:trPr>
                                <w:gridAfter w:val="2"/>
                                <w:wAfter w:w="6264" w:type="dxa"/>
                              </w:trPr>
                              <w:tc>
                                <w:tcPr>
                                  <w:tcW w:w="2693" w:type="dxa"/>
                                </w:tcPr>
                                <w:p w14:paraId="146B925B" w14:textId="77777777" w:rsidR="00CD33C5" w:rsidRPr="00097D94" w:rsidRDefault="00CD33C5" w:rsidP="00097D94">
                                  <w:pPr>
                                    <w:jc w:val="center"/>
                                    <w:rPr>
                                      <w:rFonts w:ascii="Times New Roman" w:hAnsi="Times New Roman" w:cs="Times New Roman"/>
                                      <w:sz w:val="24"/>
                                      <w:szCs w:val="24"/>
                                      <w:lang w:val="kk-KZ"/>
                                    </w:rPr>
                                  </w:pPr>
                                  <w:r w:rsidRPr="00097D94">
                                    <w:rPr>
                                      <w:rFonts w:ascii="Times New Roman" w:hAnsi="Times New Roman" w:cs="Times New Roman"/>
                                      <w:sz w:val="24"/>
                                      <w:szCs w:val="24"/>
                                      <w:lang w:val="kk-KZ"/>
                                    </w:rPr>
                                    <w:t>Ет өнімін өндіру</w:t>
                                  </w:r>
                                </w:p>
                              </w:tc>
                            </w:tr>
                          </w:tbl>
                          <w:p w14:paraId="25F49CF5" w14:textId="77777777" w:rsidR="00CD33C5" w:rsidRDefault="00CD33C5" w:rsidP="003647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Прямоугольник 93" o:spid="_x0000_s1122" style="width:470.75pt;height:3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" fillcolor="white [3201]" stroked="f" strokeweight="1pt">
                <v:textbox>
                  <w:txbxContent>
                    <w:p w14:paraId="41A66D58" w14:textId="77777777" w:rsidR="00CD33C5" w:rsidRDefault="00CD33C5" w:rsidP="003647A3">
                      <w:pPr>
                        <w:jc w:val="center"/>
                      </w:pPr>
                      <w:r>
                        <w:t xml:space="preserve">                    </w:t>
                      </w:r>
                    </w:p>
                    <w:p w14:paraId="28BDA2CF" w14:textId="77777777" w:rsidR="00CD33C5" w:rsidRDefault="00CD33C5" w:rsidP="003647A3">
                      <w:pPr>
                        <w:jc w:val="center"/>
                      </w:pPr>
                      <w:r>
                        <w:t xml:space="preserve">     </w:t>
                      </w:r>
                    </w:p>
                    <w:tbl>
                      <w:tblPr>
                        <w:tblStyle w:val="a3"/>
                        <w:tblW w:w="8957" w:type="dxa"/>
                        <w:tblInd w:w="392" w:type="dxa"/>
                        <w:tblLook w:val="04A0" w:firstRow="1" w:lastRow="0" w:firstColumn="1" w:lastColumn="0" w:noHBand="0" w:noVBand="1"/>
                      </w:tblPr>
                      <w:tblGrid>
                        <w:gridCol w:w="2693"/>
                        <w:gridCol w:w="2722"/>
                        <w:gridCol w:w="3542"/>
                      </w:tblGrid>
                      <w:tr w:rsidR="00CD33C5" w14:paraId="575D3466" w14:textId="77777777" w:rsidTr="00097D94">
                        <w:trPr>
                          <w:gridBefore w:val="2"/>
                          <w:wBefore w:w="5415" w:type="dxa"/>
                        </w:trPr>
                        <w:tc>
                          <w:tcPr>
                            <w:tcW w:w="3542" w:type="dxa"/>
                          </w:tcPr>
                          <w:p w14:paraId="0E1BB0E0" w14:textId="50278B94"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Қауіпті факторларға себеп-салдарлық талдау</w:t>
                            </w:r>
                          </w:p>
                        </w:tc>
                      </w:tr>
                      <w:tr w:rsidR="00CD33C5" w14:paraId="590782B1" w14:textId="77777777" w:rsidTr="00097D94">
                        <w:trPr>
                          <w:gridBefore w:val="2"/>
                          <w:wBefore w:w="5415" w:type="dxa"/>
                        </w:trPr>
                        <w:tc>
                          <w:tcPr>
                            <w:tcW w:w="3542" w:type="dxa"/>
                          </w:tcPr>
                          <w:p w14:paraId="2DB021A5" w14:textId="1FA73390"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Қауіпті факторлардың маңыздылығын бағалау</w:t>
                            </w:r>
                          </w:p>
                        </w:tc>
                      </w:tr>
                      <w:tr w:rsidR="00CD33C5" w14:paraId="442B1E76" w14:textId="77777777" w:rsidTr="00097D94">
                        <w:trPr>
                          <w:gridBefore w:val="2"/>
                          <w:wBefore w:w="5415" w:type="dxa"/>
                          <w:trHeight w:val="240"/>
                        </w:trPr>
                        <w:tc>
                          <w:tcPr>
                            <w:tcW w:w="3542" w:type="dxa"/>
                          </w:tcPr>
                          <w:p w14:paraId="102DB2A5" w14:textId="6D77E987" w:rsidR="00CD33C5" w:rsidRPr="00C16340" w:rsidRDefault="00CD33C5" w:rsidP="00143C7C">
                            <w:pPr>
                              <w:jc w:val="center"/>
                              <w:rPr>
                                <w:rFonts w:ascii="Times New Roman" w:hAnsi="Times New Roman" w:cs="Times New Roman"/>
                                <w:sz w:val="24"/>
                                <w:szCs w:val="24"/>
                                <w:lang w:val="kk-KZ"/>
                              </w:rPr>
                            </w:pPr>
                            <w:r>
                              <w:rPr>
                                <w:rFonts w:ascii="Times New Roman" w:hAnsi="Times New Roman" w:cs="Times New Roman"/>
                                <w:sz w:val="24"/>
                                <w:szCs w:val="24"/>
                                <w:lang w:val="kk-KZ"/>
                              </w:rPr>
                              <w:t>СБН сәйкестендіру</w:t>
                            </w:r>
                          </w:p>
                        </w:tc>
                      </w:tr>
                      <w:tr w:rsidR="00CD33C5" w14:paraId="39A3D09C" w14:textId="77777777" w:rsidTr="00097D94">
                        <w:trPr>
                          <w:gridBefore w:val="2"/>
                          <w:wBefore w:w="5415" w:type="dxa"/>
                          <w:trHeight w:val="629"/>
                        </w:trPr>
                        <w:tc>
                          <w:tcPr>
                            <w:tcW w:w="3542" w:type="dxa"/>
                          </w:tcPr>
                          <w:p w14:paraId="453C6963" w14:textId="680DD97B"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Сиыр етінің ұшаларының сапасының ет өнімділігін зерттеу</w:t>
                            </w:r>
                          </w:p>
                        </w:tc>
                      </w:tr>
                      <w:tr w:rsidR="00CD33C5" w14:paraId="37DD8EBD" w14:textId="77777777" w:rsidTr="00097D94">
                        <w:trPr>
                          <w:gridBefore w:val="2"/>
                          <w:wBefore w:w="5415" w:type="dxa"/>
                          <w:trHeight w:val="629"/>
                        </w:trPr>
                        <w:tc>
                          <w:tcPr>
                            <w:tcW w:w="3542" w:type="dxa"/>
                          </w:tcPr>
                          <w:p w14:paraId="5C86BBC0" w14:textId="482DF8BD"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 xml:space="preserve">Сиыр етінің физика-химиялық көрсеткіштері мен </w:t>
                            </w:r>
                            <w:r>
                              <w:rPr>
                                <w:rFonts w:ascii="Times New Roman" w:hAnsi="Times New Roman" w:cs="Times New Roman"/>
                                <w:sz w:val="24"/>
                                <w:szCs w:val="24"/>
                                <w:lang w:val="kk-KZ"/>
                              </w:rPr>
                              <w:t>КҚ</w:t>
                            </w:r>
                            <w:r w:rsidRPr="00C16340">
                              <w:rPr>
                                <w:rFonts w:ascii="Times New Roman" w:hAnsi="Times New Roman" w:cs="Times New Roman"/>
                                <w:sz w:val="24"/>
                                <w:szCs w:val="24"/>
                              </w:rPr>
                              <w:t xml:space="preserve"> кешенін зерттеу</w:t>
                            </w:r>
                          </w:p>
                        </w:tc>
                      </w:tr>
                      <w:tr w:rsidR="00CD33C5" w14:paraId="7744D036" w14:textId="77777777" w:rsidTr="00097D94">
                        <w:trPr>
                          <w:gridBefore w:val="2"/>
                          <w:wBefore w:w="5415" w:type="dxa"/>
                          <w:trHeight w:val="1054"/>
                        </w:trPr>
                        <w:tc>
                          <w:tcPr>
                            <w:tcW w:w="3542" w:type="dxa"/>
                          </w:tcPr>
                          <w:p w14:paraId="49B9C845" w14:textId="1959A7EA" w:rsidR="00CD33C5" w:rsidRPr="003647A3" w:rsidRDefault="00CD33C5" w:rsidP="00143C7C">
                            <w:pPr>
                              <w:jc w:val="center"/>
                              <w:rPr>
                                <w:rFonts w:ascii="Times New Roman" w:hAnsi="Times New Roman" w:cs="Times New Roman"/>
                                <w:sz w:val="24"/>
                                <w:szCs w:val="24"/>
                              </w:rPr>
                            </w:pPr>
                            <w:r w:rsidRPr="00C16340">
                              <w:rPr>
                                <w:rFonts w:ascii="Times New Roman" w:hAnsi="Times New Roman" w:cs="Times New Roman"/>
                                <w:sz w:val="24"/>
                                <w:szCs w:val="24"/>
                              </w:rPr>
                              <w:t>Осал кезеңдерді және олардың себептерін анықтау және талдау</w:t>
                            </w:r>
                          </w:p>
                        </w:tc>
                      </w:tr>
                      <w:tr w:rsidR="00CD33C5" w:rsidRPr="00097D94" w14:paraId="2460A321" w14:textId="77777777" w:rsidTr="00097D94">
                        <w:trPr>
                          <w:gridAfter w:val="2"/>
                          <w:wAfter w:w="6264" w:type="dxa"/>
                        </w:trPr>
                        <w:tc>
                          <w:tcPr>
                            <w:tcW w:w="2693" w:type="dxa"/>
                          </w:tcPr>
                          <w:p w14:paraId="0024F1E6" w14:textId="77777777" w:rsidR="00CD33C5" w:rsidRPr="00097D94" w:rsidRDefault="00CD33C5" w:rsidP="00097D94">
                            <w:pPr>
                              <w:jc w:val="center"/>
                              <w:rPr>
                                <w:rFonts w:ascii="Times New Roman" w:hAnsi="Times New Roman" w:cs="Times New Roman"/>
                                <w:sz w:val="24"/>
                                <w:szCs w:val="24"/>
                                <w:lang w:val="kk-KZ"/>
                              </w:rPr>
                            </w:pPr>
                            <w:r w:rsidRPr="00097D94">
                              <w:rPr>
                                <w:rFonts w:ascii="Times New Roman" w:hAnsi="Times New Roman" w:cs="Times New Roman"/>
                                <w:sz w:val="24"/>
                                <w:szCs w:val="24"/>
                                <w:lang w:val="kk-KZ"/>
                              </w:rPr>
                              <w:t>Тасымалдау және сою алдында ұстау</w:t>
                            </w:r>
                          </w:p>
                        </w:tc>
                      </w:tr>
                      <w:tr w:rsidR="00CD33C5" w:rsidRPr="00097D94" w14:paraId="14DD9A0D" w14:textId="77777777" w:rsidTr="00097D94">
                        <w:trPr>
                          <w:gridAfter w:val="2"/>
                          <w:wAfter w:w="6264" w:type="dxa"/>
                        </w:trPr>
                        <w:tc>
                          <w:tcPr>
                            <w:tcW w:w="2693" w:type="dxa"/>
                          </w:tcPr>
                          <w:p w14:paraId="2A5EE0AA" w14:textId="77777777" w:rsidR="00CD33C5" w:rsidRPr="00097D94" w:rsidRDefault="00CD33C5" w:rsidP="00097D94">
                            <w:pPr>
                              <w:jc w:val="center"/>
                              <w:rPr>
                                <w:rFonts w:ascii="Times New Roman" w:hAnsi="Times New Roman" w:cs="Times New Roman"/>
                                <w:sz w:val="24"/>
                                <w:szCs w:val="24"/>
                              </w:rPr>
                            </w:pPr>
                            <w:r w:rsidRPr="00097D94">
                              <w:rPr>
                                <w:rFonts w:ascii="Times New Roman" w:hAnsi="Times New Roman" w:cs="Times New Roman"/>
                                <w:sz w:val="24"/>
                                <w:szCs w:val="24"/>
                              </w:rPr>
                              <w:t>Сою және алғашқы өңдеу</w:t>
                            </w:r>
                          </w:p>
                        </w:tc>
                      </w:tr>
                      <w:tr w:rsidR="00CD33C5" w:rsidRPr="00097D94" w14:paraId="7DDA7848" w14:textId="77777777" w:rsidTr="00097D94">
                        <w:trPr>
                          <w:gridAfter w:val="2"/>
                          <w:wAfter w:w="6264" w:type="dxa"/>
                        </w:trPr>
                        <w:tc>
                          <w:tcPr>
                            <w:tcW w:w="2693" w:type="dxa"/>
                          </w:tcPr>
                          <w:p w14:paraId="146B925B" w14:textId="77777777" w:rsidR="00CD33C5" w:rsidRPr="00097D94" w:rsidRDefault="00CD33C5" w:rsidP="00097D94">
                            <w:pPr>
                              <w:jc w:val="center"/>
                              <w:rPr>
                                <w:rFonts w:ascii="Times New Roman" w:hAnsi="Times New Roman" w:cs="Times New Roman"/>
                                <w:sz w:val="24"/>
                                <w:szCs w:val="24"/>
                                <w:lang w:val="kk-KZ"/>
                              </w:rPr>
                            </w:pPr>
                            <w:r w:rsidRPr="00097D94">
                              <w:rPr>
                                <w:rFonts w:ascii="Times New Roman" w:hAnsi="Times New Roman" w:cs="Times New Roman"/>
                                <w:sz w:val="24"/>
                                <w:szCs w:val="24"/>
                                <w:lang w:val="kk-KZ"/>
                              </w:rPr>
                              <w:t>Ет өнімін өндіру</w:t>
                            </w:r>
                          </w:p>
                        </w:tc>
                      </w:tr>
                    </w:tbl>
                    <w:p w14:paraId="25F49CF5" w14:textId="77777777" w:rsidR="00CD33C5" w:rsidRDefault="00CD33C5" w:rsidP="003647A3">
                      <w:pPr>
                        <w:jc w:val="center"/>
                      </w:pPr>
                    </w:p>
                  </w:txbxContent>
                </v:textbox>
                <w10:anchorlock/>
              </v:rect>
            </w:pict>
          </mc:Fallback>
        </mc:AlternateContent>
      </w:r>
    </w:p>
    <w:p w14:paraId="79E135CE" w14:textId="23DC5F9A" w:rsidR="003647A3" w:rsidRPr="00097D94" w:rsidRDefault="003647A3" w:rsidP="00F169CA">
      <w:pPr>
        <w:spacing w:after="0" w:line="240" w:lineRule="auto"/>
        <w:rPr>
          <w:sz w:val="16"/>
          <w:szCs w:val="16"/>
          <w:lang w:val="kk-KZ"/>
        </w:rPr>
      </w:pPr>
    </w:p>
    <w:p w14:paraId="4FDA261B" w14:textId="0EF4B992" w:rsidR="003647A3" w:rsidRPr="00A10726" w:rsidRDefault="00C16340" w:rsidP="00F169CA">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097D94">
        <w:rPr>
          <w:rFonts w:ascii="Times New Roman" w:hAnsi="Times New Roman" w:cs="Times New Roman"/>
          <w:sz w:val="28"/>
          <w:szCs w:val="28"/>
          <w:lang w:val="kk-KZ"/>
        </w:rPr>
        <w:t>урет</w:t>
      </w:r>
      <w:r w:rsidR="00E4332A">
        <w:rPr>
          <w:rFonts w:ascii="Times New Roman" w:hAnsi="Times New Roman" w:cs="Times New Roman"/>
          <w:sz w:val="28"/>
          <w:szCs w:val="28"/>
          <w:lang w:val="kk-KZ"/>
        </w:rPr>
        <w:t xml:space="preserve"> 1</w:t>
      </w:r>
      <w:r w:rsidR="00F13AD3">
        <w:rPr>
          <w:rFonts w:ascii="Times New Roman" w:hAnsi="Times New Roman" w:cs="Times New Roman"/>
          <w:sz w:val="28"/>
          <w:szCs w:val="28"/>
          <w:lang w:val="kk-KZ"/>
        </w:rPr>
        <w:t>5</w:t>
      </w:r>
      <w:r w:rsidR="00097D94">
        <w:rPr>
          <w:rFonts w:ascii="Times New Roman" w:hAnsi="Times New Roman" w:cs="Times New Roman"/>
          <w:sz w:val="28"/>
          <w:szCs w:val="28"/>
          <w:lang w:val="kk-KZ"/>
        </w:rPr>
        <w:t xml:space="preserve"> –</w:t>
      </w:r>
      <w:r w:rsidR="00B575BD" w:rsidRPr="00A10726">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Тәжірибе жүргізу схемасы</w:t>
      </w:r>
    </w:p>
    <w:p w14:paraId="34755B99" w14:textId="77777777" w:rsidR="00097D94" w:rsidRDefault="00097D94" w:rsidP="00F169CA">
      <w:pPr>
        <w:spacing w:after="0" w:line="240" w:lineRule="auto"/>
        <w:ind w:firstLine="708"/>
        <w:jc w:val="both"/>
        <w:rPr>
          <w:rFonts w:ascii="Times New Roman" w:hAnsi="Times New Roman" w:cs="Times New Roman"/>
          <w:sz w:val="28"/>
          <w:szCs w:val="28"/>
          <w:lang w:val="kk-KZ"/>
        </w:rPr>
      </w:pPr>
    </w:p>
    <w:p w14:paraId="7D3302BC" w14:textId="518EF512" w:rsidR="00C16340" w:rsidRPr="00097D94" w:rsidRDefault="00C16340" w:rsidP="00097D94">
      <w:pPr>
        <w:spacing w:after="0" w:line="240" w:lineRule="auto"/>
        <w:ind w:firstLine="708"/>
        <w:jc w:val="both"/>
        <w:rPr>
          <w:rFonts w:ascii="Times New Roman" w:hAnsi="Times New Roman" w:cs="Times New Roman"/>
          <w:sz w:val="28"/>
          <w:szCs w:val="28"/>
          <w:lang w:val="kk-KZ"/>
        </w:rPr>
      </w:pPr>
      <w:r w:rsidRPr="00097D94">
        <w:rPr>
          <w:rFonts w:ascii="Times New Roman" w:hAnsi="Times New Roman" w:cs="Times New Roman"/>
          <w:sz w:val="28"/>
          <w:szCs w:val="28"/>
          <w:lang w:val="kk-KZ"/>
        </w:rPr>
        <w:t>Бірінші кезеңде өнеркәсіптік өңдеуге өнеркәсіптік кешендерден (ӨК), жеке қосалқы шаруашылықтардан (ШҚ</w:t>
      </w:r>
      <w:r w:rsidR="00F20315" w:rsidRPr="00097D94">
        <w:rPr>
          <w:rFonts w:ascii="Times New Roman" w:hAnsi="Times New Roman" w:cs="Times New Roman"/>
          <w:sz w:val="28"/>
          <w:szCs w:val="28"/>
          <w:lang w:val="kk-KZ"/>
        </w:rPr>
        <w:t>Ш</w:t>
      </w:r>
      <w:r w:rsidRPr="00097D94">
        <w:rPr>
          <w:rFonts w:ascii="Times New Roman" w:hAnsi="Times New Roman" w:cs="Times New Roman"/>
          <w:sz w:val="28"/>
          <w:szCs w:val="28"/>
          <w:lang w:val="kk-KZ"/>
        </w:rPr>
        <w:t xml:space="preserve">) және шаруа қожалықтарынан (ШҚ) жеткізілетін ет шикізатының сапа көрсеткіштері мен функционалдық-технологиялық сипаттамалары зерттеліп, оларға </w:t>
      </w:r>
      <w:r w:rsidR="00F20315" w:rsidRPr="00097D94">
        <w:rPr>
          <w:rFonts w:ascii="Times New Roman" w:hAnsi="Times New Roman" w:cs="Times New Roman"/>
          <w:sz w:val="28"/>
          <w:szCs w:val="28"/>
          <w:lang w:val="kk-KZ"/>
        </w:rPr>
        <w:t xml:space="preserve">өндірістік тұрақтылығы жағынан </w:t>
      </w:r>
      <w:r w:rsidRPr="00097D94">
        <w:rPr>
          <w:rFonts w:ascii="Times New Roman" w:hAnsi="Times New Roman" w:cs="Times New Roman"/>
          <w:sz w:val="28"/>
          <w:szCs w:val="28"/>
          <w:lang w:val="kk-KZ"/>
        </w:rPr>
        <w:t xml:space="preserve">шартты </w:t>
      </w:r>
      <w:r w:rsidR="00F20315" w:rsidRPr="00097D94">
        <w:rPr>
          <w:rFonts w:ascii="Times New Roman" w:hAnsi="Times New Roman" w:cs="Times New Roman"/>
          <w:sz w:val="28"/>
          <w:szCs w:val="28"/>
          <w:lang w:val="kk-KZ"/>
        </w:rPr>
        <w:t>түрде салыстырмалы баға берілді</w:t>
      </w:r>
      <w:r w:rsidRPr="00097D94">
        <w:rPr>
          <w:rFonts w:ascii="Times New Roman" w:hAnsi="Times New Roman" w:cs="Times New Roman"/>
          <w:sz w:val="28"/>
          <w:szCs w:val="28"/>
          <w:lang w:val="kk-KZ"/>
        </w:rPr>
        <w:t>.</w:t>
      </w:r>
    </w:p>
    <w:p w14:paraId="0393D784" w14:textId="5C2BCBC9" w:rsidR="00C16340" w:rsidRPr="00097D94" w:rsidRDefault="00C16340" w:rsidP="00097D94">
      <w:pPr>
        <w:spacing w:after="0" w:line="240" w:lineRule="auto"/>
        <w:ind w:firstLine="708"/>
        <w:jc w:val="both"/>
        <w:rPr>
          <w:rFonts w:ascii="Times New Roman" w:hAnsi="Times New Roman" w:cs="Times New Roman"/>
          <w:sz w:val="28"/>
          <w:szCs w:val="28"/>
          <w:lang w:val="kk-KZ"/>
        </w:rPr>
      </w:pPr>
      <w:r w:rsidRPr="00097D94">
        <w:rPr>
          <w:rFonts w:ascii="Times New Roman" w:hAnsi="Times New Roman" w:cs="Times New Roman"/>
          <w:sz w:val="28"/>
          <w:szCs w:val="28"/>
          <w:lang w:val="kk-KZ"/>
        </w:rPr>
        <w:t xml:space="preserve">Екінші кезеңде сиыр етін өндірудің трофологиялық тізбегінің барлық кезеңдері мен операцияларын құрылымдау жүзеге асырылды, FMEA әдістемесін пайдалана отырып, технологиялық </w:t>
      </w:r>
      <w:r w:rsidR="009F6825" w:rsidRPr="00097D94">
        <w:rPr>
          <w:rFonts w:ascii="Times New Roman" w:hAnsi="Times New Roman" w:cs="Times New Roman"/>
          <w:sz w:val="28"/>
          <w:szCs w:val="28"/>
          <w:lang w:val="kk-KZ"/>
        </w:rPr>
        <w:t>үдеріс</w:t>
      </w:r>
      <w:r w:rsidRPr="00097D94">
        <w:rPr>
          <w:rFonts w:ascii="Times New Roman" w:hAnsi="Times New Roman" w:cs="Times New Roman"/>
          <w:sz w:val="28"/>
          <w:szCs w:val="28"/>
          <w:lang w:val="kk-KZ"/>
        </w:rPr>
        <w:t xml:space="preserve">тің алгоритмі құрастырылды, кезеңдік талдау жүргізілді; ірі қара мал өсірудегі тәуекелдер </w:t>
      </w:r>
      <w:r w:rsidRPr="00097D94">
        <w:rPr>
          <w:rFonts w:ascii="Times New Roman" w:hAnsi="Times New Roman" w:cs="Times New Roman"/>
          <w:sz w:val="28"/>
          <w:szCs w:val="28"/>
          <w:lang w:val="kk-KZ"/>
        </w:rPr>
        <w:lastRenderedPageBreak/>
        <w:t>және өндіріске тән тәуекелдер</w:t>
      </w:r>
      <w:r w:rsidR="00F20315" w:rsidRPr="00097D94">
        <w:rPr>
          <w:rFonts w:ascii="Times New Roman" w:hAnsi="Times New Roman" w:cs="Times New Roman"/>
          <w:sz w:val="28"/>
          <w:szCs w:val="28"/>
          <w:lang w:val="kk-KZ"/>
        </w:rPr>
        <w:t xml:space="preserve"> анықталды</w:t>
      </w:r>
      <w:r w:rsidRPr="00097D94">
        <w:rPr>
          <w:rFonts w:ascii="Times New Roman" w:hAnsi="Times New Roman" w:cs="Times New Roman"/>
          <w:sz w:val="28"/>
          <w:szCs w:val="28"/>
          <w:lang w:val="kk-KZ"/>
        </w:rPr>
        <w:t>, жол берілмейтін тәуекелдер, сондай-ақ жол берілмейтін тәуекелдер</w:t>
      </w:r>
      <w:r w:rsidR="00F20315" w:rsidRPr="00097D94">
        <w:rPr>
          <w:rFonts w:ascii="Times New Roman" w:hAnsi="Times New Roman" w:cs="Times New Roman"/>
          <w:sz w:val="28"/>
          <w:szCs w:val="28"/>
          <w:lang w:val="kk-KZ"/>
        </w:rPr>
        <w:t>дің</w:t>
      </w:r>
      <w:r w:rsidRPr="00097D94">
        <w:rPr>
          <w:rFonts w:ascii="Times New Roman" w:hAnsi="Times New Roman" w:cs="Times New Roman"/>
          <w:sz w:val="28"/>
          <w:szCs w:val="28"/>
          <w:lang w:val="kk-KZ"/>
        </w:rPr>
        <w:t xml:space="preserve"> өнімнің сапасы мен қауіпсіздігіне әсер етуі мүмкін операциялар мен </w:t>
      </w:r>
      <w:r w:rsidR="009F6825" w:rsidRPr="00097D94">
        <w:rPr>
          <w:rFonts w:ascii="Times New Roman" w:hAnsi="Times New Roman" w:cs="Times New Roman"/>
          <w:sz w:val="28"/>
          <w:szCs w:val="28"/>
          <w:lang w:val="kk-KZ"/>
        </w:rPr>
        <w:t>үдеріс</w:t>
      </w:r>
      <w:r w:rsidRPr="00097D94">
        <w:rPr>
          <w:rFonts w:ascii="Times New Roman" w:hAnsi="Times New Roman" w:cs="Times New Roman"/>
          <w:sz w:val="28"/>
          <w:szCs w:val="28"/>
          <w:lang w:val="kk-KZ"/>
        </w:rPr>
        <w:t>тер; о</w:t>
      </w:r>
      <w:r w:rsidR="00F20315" w:rsidRPr="00097D94">
        <w:rPr>
          <w:rFonts w:ascii="Times New Roman" w:hAnsi="Times New Roman" w:cs="Times New Roman"/>
          <w:sz w:val="28"/>
          <w:szCs w:val="28"/>
          <w:lang w:val="kk-KZ"/>
        </w:rPr>
        <w:t>сал кезеңдері анықталды, оларды</w:t>
      </w:r>
      <w:r w:rsidRPr="00097D94">
        <w:rPr>
          <w:rFonts w:ascii="Times New Roman" w:hAnsi="Times New Roman" w:cs="Times New Roman"/>
          <w:sz w:val="28"/>
          <w:szCs w:val="28"/>
          <w:lang w:val="kk-KZ"/>
        </w:rPr>
        <w:t xml:space="preserve"> талдауы жүргізілді [</w:t>
      </w:r>
      <w:r w:rsidR="00816449">
        <w:rPr>
          <w:rFonts w:ascii="Times New Roman" w:hAnsi="Times New Roman" w:cs="Times New Roman"/>
          <w:sz w:val="28"/>
          <w:szCs w:val="28"/>
          <w:lang w:val="kk-KZ"/>
        </w:rPr>
        <w:t xml:space="preserve">67, с. 39; </w:t>
      </w:r>
      <w:r w:rsidRPr="00097D94">
        <w:rPr>
          <w:rFonts w:ascii="Times New Roman" w:hAnsi="Times New Roman" w:cs="Times New Roman"/>
          <w:sz w:val="28"/>
          <w:szCs w:val="28"/>
          <w:lang w:val="kk-KZ"/>
        </w:rPr>
        <w:t>70,</w:t>
      </w:r>
      <w:r w:rsidR="000D176F">
        <w:rPr>
          <w:rFonts w:ascii="Times New Roman" w:hAnsi="Times New Roman" w:cs="Times New Roman"/>
          <w:sz w:val="28"/>
          <w:szCs w:val="28"/>
          <w:lang w:val="kk-KZ"/>
        </w:rPr>
        <w:t xml:space="preserve"> с. 3-200; </w:t>
      </w:r>
      <w:r w:rsidR="00816449">
        <w:rPr>
          <w:rFonts w:ascii="Times New Roman" w:hAnsi="Times New Roman" w:cs="Times New Roman"/>
          <w:sz w:val="28"/>
          <w:szCs w:val="28"/>
          <w:lang w:val="kk-KZ"/>
        </w:rPr>
        <w:t>79</w:t>
      </w:r>
      <w:r w:rsidRPr="00097D94">
        <w:rPr>
          <w:rFonts w:ascii="Times New Roman" w:hAnsi="Times New Roman" w:cs="Times New Roman"/>
          <w:sz w:val="28"/>
          <w:szCs w:val="28"/>
          <w:lang w:val="kk-KZ"/>
        </w:rPr>
        <w:t>].</w:t>
      </w:r>
    </w:p>
    <w:p w14:paraId="490A648D" w14:textId="316D58F8" w:rsidR="00F20315" w:rsidRPr="00097D94" w:rsidRDefault="00F20315" w:rsidP="00097D94">
      <w:pPr>
        <w:spacing w:after="0" w:line="240" w:lineRule="auto"/>
        <w:ind w:firstLine="708"/>
        <w:jc w:val="both"/>
        <w:rPr>
          <w:rFonts w:ascii="Times New Roman" w:hAnsi="Times New Roman" w:cs="Times New Roman"/>
          <w:sz w:val="28"/>
          <w:szCs w:val="28"/>
          <w:lang w:val="kk-KZ"/>
        </w:rPr>
      </w:pPr>
      <w:r w:rsidRPr="00097D94">
        <w:rPr>
          <w:rFonts w:ascii="Times New Roman" w:hAnsi="Times New Roman" w:cs="Times New Roman"/>
          <w:sz w:val="28"/>
          <w:szCs w:val="28"/>
          <w:lang w:val="kk-KZ"/>
        </w:rPr>
        <w:t>Үшінші кезеңде қауіпті факторлар анықталды, сипатталды және жүйеленді, трофологиялық тізбектің әрбір кезеңіне тән үлгілік сыни бақылау нүктелерінің тізімі қалыптастырылды.</w:t>
      </w:r>
    </w:p>
    <w:p w14:paraId="4632CE5F" w14:textId="6A8FA048" w:rsidR="00DC43F0" w:rsidRPr="00097D94" w:rsidRDefault="00F20315" w:rsidP="00097D94">
      <w:pPr>
        <w:spacing w:after="0" w:line="240" w:lineRule="auto"/>
        <w:ind w:firstLine="708"/>
        <w:jc w:val="both"/>
        <w:rPr>
          <w:rFonts w:ascii="Times New Roman" w:hAnsi="Times New Roman" w:cs="Times New Roman"/>
          <w:sz w:val="28"/>
          <w:szCs w:val="28"/>
          <w:lang w:val="kk-KZ"/>
        </w:rPr>
      </w:pPr>
      <w:r w:rsidRPr="00097D94">
        <w:rPr>
          <w:rFonts w:ascii="Times New Roman" w:hAnsi="Times New Roman" w:cs="Times New Roman"/>
          <w:sz w:val="28"/>
          <w:szCs w:val="28"/>
          <w:lang w:val="kk-KZ"/>
        </w:rPr>
        <w:t>Төртінші кезеңде сыни бақыл</w:t>
      </w:r>
      <w:r w:rsidR="00E3030C" w:rsidRPr="00097D94">
        <w:rPr>
          <w:rFonts w:ascii="Times New Roman" w:hAnsi="Times New Roman" w:cs="Times New Roman"/>
          <w:sz w:val="28"/>
          <w:szCs w:val="28"/>
          <w:lang w:val="kk-KZ"/>
        </w:rPr>
        <w:t>ау нүктелерін анықталды</w:t>
      </w:r>
      <w:r w:rsidR="00360A18">
        <w:rPr>
          <w:rFonts w:ascii="Times New Roman" w:hAnsi="Times New Roman" w:cs="Times New Roman"/>
          <w:sz w:val="28"/>
          <w:szCs w:val="28"/>
          <w:lang w:val="kk-KZ"/>
        </w:rPr>
        <w:t xml:space="preserve"> [70</w:t>
      </w:r>
      <w:r w:rsidR="00816449">
        <w:rPr>
          <w:rFonts w:ascii="Times New Roman" w:hAnsi="Times New Roman" w:cs="Times New Roman"/>
          <w:sz w:val="28"/>
          <w:szCs w:val="28"/>
          <w:lang w:val="kk-KZ"/>
        </w:rPr>
        <w:t>, с. 3-200</w:t>
      </w:r>
      <w:r w:rsidRPr="00097D94">
        <w:rPr>
          <w:rFonts w:ascii="Times New Roman" w:hAnsi="Times New Roman" w:cs="Times New Roman"/>
          <w:sz w:val="28"/>
          <w:szCs w:val="28"/>
          <w:lang w:val="kk-KZ"/>
        </w:rPr>
        <w:t>]</w:t>
      </w:r>
      <w:r w:rsidR="00154B61" w:rsidRPr="00097D94">
        <w:rPr>
          <w:rFonts w:ascii="Times New Roman" w:hAnsi="Times New Roman" w:cs="Times New Roman"/>
          <w:sz w:val="28"/>
          <w:szCs w:val="28"/>
          <w:lang w:val="kk-KZ"/>
        </w:rPr>
        <w:t>.</w:t>
      </w:r>
    </w:p>
    <w:p w14:paraId="3F15167B" w14:textId="77777777" w:rsidR="003647A3" w:rsidRPr="00097D94" w:rsidRDefault="003647A3" w:rsidP="00097D94">
      <w:pPr>
        <w:spacing w:after="0" w:line="240" w:lineRule="auto"/>
        <w:ind w:firstLine="708"/>
        <w:jc w:val="both"/>
        <w:rPr>
          <w:rFonts w:ascii="Times New Roman" w:hAnsi="Times New Roman" w:cs="Times New Roman"/>
          <w:bCs/>
          <w:sz w:val="28"/>
          <w:szCs w:val="28"/>
          <w:lang w:val="kk-KZ"/>
        </w:rPr>
      </w:pPr>
    </w:p>
    <w:p w14:paraId="53102577" w14:textId="31AFB155" w:rsidR="0093670B" w:rsidRPr="00097D94" w:rsidRDefault="0093670B" w:rsidP="00097D94">
      <w:pPr>
        <w:pStyle w:val="2"/>
        <w:spacing w:before="0" w:after="0"/>
        <w:ind w:firstLine="708"/>
        <w:jc w:val="both"/>
        <w:rPr>
          <w:rFonts w:ascii="Times New Roman" w:hAnsi="Times New Roman" w:cs="Times New Roman"/>
          <w:b/>
          <w:sz w:val="28"/>
          <w:szCs w:val="28"/>
          <w:lang w:val="kk-KZ"/>
        </w:rPr>
      </w:pPr>
      <w:bookmarkStart w:id="25" w:name="_Toc137831580"/>
      <w:r w:rsidRPr="00097D94">
        <w:rPr>
          <w:rFonts w:ascii="Times New Roman" w:hAnsi="Times New Roman" w:cs="Times New Roman"/>
          <w:b/>
          <w:sz w:val="28"/>
          <w:szCs w:val="28"/>
          <w:lang w:val="kk-KZ"/>
        </w:rPr>
        <w:t xml:space="preserve">2.2 </w:t>
      </w:r>
      <w:r w:rsidR="00F20315" w:rsidRPr="00097D94">
        <w:rPr>
          <w:rFonts w:ascii="Times New Roman" w:hAnsi="Times New Roman" w:cs="Times New Roman"/>
          <w:b/>
          <w:sz w:val="28"/>
          <w:szCs w:val="28"/>
          <w:lang w:val="kk-KZ"/>
        </w:rPr>
        <w:t>Зерттеу нысандары</w:t>
      </w:r>
      <w:bookmarkEnd w:id="25"/>
    </w:p>
    <w:p w14:paraId="4529EEBF" w14:textId="6470B4E7" w:rsidR="00F20315" w:rsidRPr="00097D94" w:rsidRDefault="00F20315"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Бұл диссертациялық жұмыста зерттеу нысандары мыналар болады:</w:t>
      </w:r>
    </w:p>
    <w:p w14:paraId="74B8DC31" w14:textId="3C82613C" w:rsidR="00F20315"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20315" w:rsidRPr="00097D94">
        <w:rPr>
          <w:rFonts w:ascii="Times New Roman" w:hAnsi="Times New Roman" w:cs="Times New Roman"/>
          <w:bCs/>
          <w:sz w:val="28"/>
          <w:szCs w:val="28"/>
          <w:lang w:val="kk-KZ"/>
        </w:rPr>
        <w:t xml:space="preserve"> ірі қара мал;</w:t>
      </w:r>
    </w:p>
    <w:p w14:paraId="72E43697" w14:textId="5418F5F4" w:rsidR="00F20315"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20315" w:rsidRPr="00097D94">
        <w:rPr>
          <w:rFonts w:ascii="Times New Roman" w:hAnsi="Times New Roman" w:cs="Times New Roman"/>
          <w:bCs/>
          <w:sz w:val="28"/>
          <w:szCs w:val="28"/>
          <w:lang w:val="kk-KZ"/>
        </w:rPr>
        <w:t xml:space="preserve"> </w:t>
      </w:r>
      <w:r w:rsidR="00656CAA" w:rsidRPr="00097D94">
        <w:rPr>
          <w:rFonts w:ascii="Times New Roman" w:hAnsi="Times New Roman" w:cs="Times New Roman"/>
          <w:bCs/>
          <w:sz w:val="28"/>
          <w:szCs w:val="28"/>
          <w:lang w:val="kk-KZ"/>
        </w:rPr>
        <w:t>жұптасқан</w:t>
      </w:r>
      <w:r w:rsidR="00F20315" w:rsidRPr="00097D94">
        <w:rPr>
          <w:rFonts w:ascii="Times New Roman" w:hAnsi="Times New Roman" w:cs="Times New Roman"/>
          <w:bCs/>
          <w:sz w:val="28"/>
          <w:szCs w:val="28"/>
          <w:lang w:val="kk-KZ"/>
        </w:rPr>
        <w:t xml:space="preserve"> және салқындатылған сиыр етінің ұшалары;</w:t>
      </w:r>
    </w:p>
    <w:p w14:paraId="380F232F" w14:textId="12B24F10" w:rsidR="00F20315"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20315" w:rsidRPr="00097D94">
        <w:rPr>
          <w:rFonts w:ascii="Times New Roman" w:hAnsi="Times New Roman" w:cs="Times New Roman"/>
          <w:bCs/>
          <w:sz w:val="28"/>
          <w:szCs w:val="28"/>
          <w:lang w:val="kk-KZ"/>
        </w:rPr>
        <w:t xml:space="preserve"> сиыр етінің кесінділері;</w:t>
      </w:r>
    </w:p>
    <w:p w14:paraId="37C5A44E" w14:textId="42948B9C" w:rsidR="00F20315"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20315" w:rsidRPr="00097D94">
        <w:rPr>
          <w:rFonts w:ascii="Times New Roman" w:hAnsi="Times New Roman" w:cs="Times New Roman"/>
          <w:bCs/>
          <w:sz w:val="28"/>
          <w:szCs w:val="28"/>
          <w:lang w:val="kk-KZ"/>
        </w:rPr>
        <w:t xml:space="preserve"> сиыр еті;</w:t>
      </w:r>
    </w:p>
    <w:p w14:paraId="343D2332" w14:textId="7DF1EA96" w:rsidR="00F20315"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20315" w:rsidRPr="00097D94">
        <w:rPr>
          <w:rFonts w:ascii="Times New Roman" w:hAnsi="Times New Roman" w:cs="Times New Roman"/>
          <w:bCs/>
          <w:sz w:val="28"/>
          <w:szCs w:val="28"/>
          <w:lang w:val="kk-KZ"/>
        </w:rPr>
        <w:t xml:space="preserve"> өсіру жүйелері;</w:t>
      </w:r>
    </w:p>
    <w:p w14:paraId="75243A83" w14:textId="4D668F95" w:rsidR="0093670B"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746CD8" w:rsidRPr="00097D94">
        <w:rPr>
          <w:rFonts w:ascii="Times New Roman" w:hAnsi="Times New Roman" w:cs="Times New Roman"/>
          <w:bCs/>
          <w:sz w:val="28"/>
          <w:szCs w:val="28"/>
          <w:lang w:val="kk-KZ"/>
        </w:rPr>
        <w:t xml:space="preserve"> сиыр етін өндірудің «ө</w:t>
      </w:r>
      <w:r w:rsidR="00F20315" w:rsidRPr="00097D94">
        <w:rPr>
          <w:rFonts w:ascii="Times New Roman" w:hAnsi="Times New Roman" w:cs="Times New Roman"/>
          <w:bCs/>
          <w:sz w:val="28"/>
          <w:szCs w:val="28"/>
          <w:lang w:val="kk-KZ"/>
        </w:rPr>
        <w:t>рістен сөреге дейін» трофологиялық тізбегі</w:t>
      </w:r>
      <w:r w:rsidR="0093670B" w:rsidRPr="00097D94">
        <w:rPr>
          <w:rFonts w:ascii="Times New Roman" w:hAnsi="Times New Roman" w:cs="Times New Roman"/>
          <w:bCs/>
          <w:sz w:val="28"/>
          <w:szCs w:val="28"/>
          <w:lang w:val="kk-KZ"/>
        </w:rPr>
        <w:t>.</w:t>
      </w:r>
    </w:p>
    <w:p w14:paraId="606F9CDB" w14:textId="77777777" w:rsidR="00097D94" w:rsidRDefault="00097D94" w:rsidP="00097D94">
      <w:pPr>
        <w:pStyle w:val="2"/>
        <w:spacing w:before="0" w:after="0"/>
        <w:ind w:firstLine="708"/>
        <w:jc w:val="both"/>
        <w:rPr>
          <w:rFonts w:ascii="Times New Roman" w:hAnsi="Times New Roman" w:cs="Times New Roman"/>
          <w:b/>
          <w:sz w:val="28"/>
          <w:szCs w:val="28"/>
          <w:lang w:val="kk-KZ"/>
        </w:rPr>
      </w:pPr>
      <w:bookmarkStart w:id="26" w:name="_Toc137831581"/>
    </w:p>
    <w:p w14:paraId="09E5BC6A" w14:textId="729F32DF" w:rsidR="0093670B" w:rsidRPr="00097D94" w:rsidRDefault="0093670B" w:rsidP="00097D94">
      <w:pPr>
        <w:pStyle w:val="2"/>
        <w:spacing w:before="0" w:after="0"/>
        <w:ind w:firstLine="708"/>
        <w:jc w:val="both"/>
        <w:rPr>
          <w:rFonts w:ascii="Times New Roman" w:hAnsi="Times New Roman" w:cs="Times New Roman"/>
          <w:b/>
          <w:sz w:val="28"/>
          <w:szCs w:val="28"/>
          <w:lang w:val="kk-KZ"/>
        </w:rPr>
      </w:pPr>
      <w:r w:rsidRPr="00097D94">
        <w:rPr>
          <w:rFonts w:ascii="Times New Roman" w:hAnsi="Times New Roman" w:cs="Times New Roman"/>
          <w:b/>
          <w:sz w:val="28"/>
          <w:szCs w:val="28"/>
          <w:lang w:val="kk-KZ"/>
        </w:rPr>
        <w:t xml:space="preserve">2.3 </w:t>
      </w:r>
      <w:r w:rsidR="00F20315" w:rsidRPr="00097D94">
        <w:rPr>
          <w:rFonts w:ascii="Times New Roman" w:hAnsi="Times New Roman" w:cs="Times New Roman"/>
          <w:b/>
          <w:sz w:val="28"/>
          <w:szCs w:val="28"/>
          <w:lang w:val="kk-KZ"/>
        </w:rPr>
        <w:t>Зерттеу әдістері</w:t>
      </w:r>
      <w:bookmarkEnd w:id="26"/>
    </w:p>
    <w:p w14:paraId="32FE2326" w14:textId="0A348006"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Ірі қара малдың ет өнімділігі </w:t>
      </w:r>
      <w:r w:rsidR="009F6825" w:rsidRPr="00097D94">
        <w:rPr>
          <w:rFonts w:ascii="Times New Roman" w:hAnsi="Times New Roman" w:cs="Times New Roman"/>
          <w:sz w:val="28"/>
          <w:szCs w:val="28"/>
          <w:lang w:val="kk-KZ"/>
        </w:rPr>
        <w:t>МС</w:t>
      </w:r>
      <w:r w:rsidRPr="00097D94">
        <w:rPr>
          <w:rFonts w:ascii="Times New Roman" w:hAnsi="Times New Roman" w:cs="Times New Roman"/>
          <w:bCs/>
          <w:sz w:val="28"/>
          <w:szCs w:val="28"/>
          <w:lang w:val="kk-KZ"/>
        </w:rPr>
        <w:t xml:space="preserve"> Р 53221 [2</w:t>
      </w:r>
      <w:r w:rsidR="00816449">
        <w:rPr>
          <w:rFonts w:ascii="Times New Roman" w:hAnsi="Times New Roman" w:cs="Times New Roman"/>
          <w:bCs/>
          <w:sz w:val="28"/>
          <w:szCs w:val="28"/>
          <w:lang w:val="kk-KZ"/>
        </w:rPr>
        <w:t>5</w:t>
      </w:r>
      <w:r w:rsidRPr="00097D94">
        <w:rPr>
          <w:rFonts w:ascii="Times New Roman" w:hAnsi="Times New Roman" w:cs="Times New Roman"/>
          <w:bCs/>
          <w:sz w:val="28"/>
          <w:szCs w:val="28"/>
          <w:lang w:val="kk-KZ"/>
        </w:rPr>
        <w:t xml:space="preserve">] </w:t>
      </w:r>
      <w:r w:rsidR="003A35AA">
        <w:rPr>
          <w:rFonts w:ascii="Times New Roman" w:hAnsi="Times New Roman" w:cs="Times New Roman"/>
          <w:bCs/>
          <w:sz w:val="28"/>
          <w:szCs w:val="28"/>
          <w:lang w:val="kk-KZ"/>
        </w:rPr>
        <w:t xml:space="preserve">31 </w:t>
      </w:r>
      <w:r w:rsidRPr="00097D94">
        <w:rPr>
          <w:rFonts w:ascii="Times New Roman" w:hAnsi="Times New Roman" w:cs="Times New Roman"/>
          <w:bCs/>
          <w:sz w:val="28"/>
          <w:szCs w:val="28"/>
          <w:lang w:val="kk-KZ"/>
        </w:rPr>
        <w:t>бойынша анықталды, атап айтқанда, тірі салмақ (1), жұптасқан (2) және салқындатылған тұтас еттің салмағы (3); ет шығымы (4).</w:t>
      </w:r>
    </w:p>
    <w:p w14:paraId="5A973647" w14:textId="7F65C617"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Тұтас еттің сапасы морфологиялық құрамы – бұлшықет (7), май (8) және сүйек тіндерінің (9) шығуы бойынша бағаланды.</w:t>
      </w:r>
    </w:p>
    <w:p w14:paraId="760A3AF3" w14:textId="5C8DC435"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Ылғалдың массалық үлесі </w:t>
      </w:r>
      <w:r w:rsidR="009F6825" w:rsidRPr="00097D94">
        <w:rPr>
          <w:rFonts w:ascii="Times New Roman" w:hAnsi="Times New Roman" w:cs="Times New Roman"/>
          <w:sz w:val="28"/>
          <w:szCs w:val="28"/>
          <w:lang w:val="kk-KZ"/>
        </w:rPr>
        <w:t>МС</w:t>
      </w:r>
      <w:r w:rsidRPr="00097D94">
        <w:rPr>
          <w:rFonts w:ascii="Times New Roman" w:hAnsi="Times New Roman" w:cs="Times New Roman"/>
          <w:bCs/>
          <w:sz w:val="28"/>
          <w:szCs w:val="28"/>
          <w:lang w:val="kk-KZ"/>
        </w:rPr>
        <w:t xml:space="preserve"> Р 51479-99 (ИСО 1442-97) (19) [</w:t>
      </w:r>
      <w:r w:rsidR="00816449">
        <w:rPr>
          <w:rFonts w:ascii="Times New Roman" w:hAnsi="Times New Roman" w:cs="Times New Roman"/>
          <w:bCs/>
          <w:sz w:val="28"/>
          <w:szCs w:val="28"/>
          <w:lang w:val="kk-KZ"/>
        </w:rPr>
        <w:t>30</w:t>
      </w:r>
      <w:r w:rsidRPr="00097D94">
        <w:rPr>
          <w:rFonts w:ascii="Times New Roman" w:hAnsi="Times New Roman" w:cs="Times New Roman"/>
          <w:bCs/>
          <w:sz w:val="28"/>
          <w:szCs w:val="28"/>
          <w:lang w:val="kk-KZ"/>
        </w:rPr>
        <w:t xml:space="preserve">] </w:t>
      </w:r>
      <w:r w:rsidR="003A35AA">
        <w:rPr>
          <w:rFonts w:ascii="Times New Roman" w:hAnsi="Times New Roman" w:cs="Times New Roman"/>
          <w:bCs/>
          <w:sz w:val="28"/>
          <w:szCs w:val="28"/>
          <w:lang w:val="kk-KZ"/>
        </w:rPr>
        <w:t xml:space="preserve">24 </w:t>
      </w:r>
      <w:r w:rsidRPr="00097D94">
        <w:rPr>
          <w:rFonts w:ascii="Times New Roman" w:hAnsi="Times New Roman" w:cs="Times New Roman"/>
          <w:bCs/>
          <w:sz w:val="28"/>
          <w:szCs w:val="28"/>
          <w:lang w:val="kk-KZ"/>
        </w:rPr>
        <w:t>бойынша анықталды.</w:t>
      </w:r>
    </w:p>
    <w:p w14:paraId="01847178" w14:textId="4EEE94CE"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Ақуыздың массалық үлесі </w:t>
      </w:r>
      <w:r w:rsidR="009F6825" w:rsidRPr="00097D94">
        <w:rPr>
          <w:rFonts w:ascii="Times New Roman" w:hAnsi="Times New Roman" w:cs="Times New Roman"/>
          <w:sz w:val="28"/>
          <w:szCs w:val="28"/>
          <w:lang w:val="kk-KZ"/>
        </w:rPr>
        <w:t>МС</w:t>
      </w:r>
      <w:r w:rsidRPr="00097D94">
        <w:rPr>
          <w:rFonts w:ascii="Times New Roman" w:hAnsi="Times New Roman" w:cs="Times New Roman"/>
          <w:bCs/>
          <w:sz w:val="28"/>
          <w:szCs w:val="28"/>
          <w:lang w:val="kk-KZ"/>
        </w:rPr>
        <w:t xml:space="preserve"> 25011-81 (21) бойынша анықталды [2</w:t>
      </w:r>
      <w:r w:rsidR="00816449">
        <w:rPr>
          <w:rFonts w:ascii="Times New Roman" w:hAnsi="Times New Roman" w:cs="Times New Roman"/>
          <w:bCs/>
          <w:sz w:val="28"/>
          <w:szCs w:val="28"/>
          <w:lang w:val="kk-KZ"/>
        </w:rPr>
        <w:t>7, с. 46</w:t>
      </w:r>
      <w:r w:rsidRPr="00097D94">
        <w:rPr>
          <w:rFonts w:ascii="Times New Roman" w:hAnsi="Times New Roman" w:cs="Times New Roman"/>
          <w:bCs/>
          <w:sz w:val="28"/>
          <w:szCs w:val="28"/>
          <w:lang w:val="kk-KZ"/>
        </w:rPr>
        <w:t>].</w:t>
      </w:r>
    </w:p>
    <w:p w14:paraId="5101BF5E" w14:textId="3C7E719F"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Майдың массалық үлесі </w:t>
      </w:r>
      <w:r w:rsidR="009F6825" w:rsidRPr="00097D94">
        <w:rPr>
          <w:rFonts w:ascii="Times New Roman" w:hAnsi="Times New Roman" w:cs="Times New Roman"/>
          <w:sz w:val="28"/>
          <w:szCs w:val="28"/>
          <w:lang w:val="kk-KZ"/>
        </w:rPr>
        <w:t>МС</w:t>
      </w:r>
      <w:r w:rsidRPr="00097D94">
        <w:rPr>
          <w:rFonts w:ascii="Times New Roman" w:hAnsi="Times New Roman" w:cs="Times New Roman"/>
          <w:bCs/>
          <w:sz w:val="28"/>
          <w:szCs w:val="28"/>
          <w:lang w:val="kk-KZ"/>
        </w:rPr>
        <w:t xml:space="preserve"> 23042-86 (20) бойынша анықталды [2</w:t>
      </w:r>
      <w:r w:rsidR="00816449">
        <w:rPr>
          <w:rFonts w:ascii="Times New Roman" w:hAnsi="Times New Roman" w:cs="Times New Roman"/>
          <w:bCs/>
          <w:sz w:val="28"/>
          <w:szCs w:val="28"/>
          <w:lang w:val="kk-KZ"/>
        </w:rPr>
        <w:t>6, с. 28-29</w:t>
      </w:r>
      <w:r w:rsidRPr="00097D94">
        <w:rPr>
          <w:rFonts w:ascii="Times New Roman" w:hAnsi="Times New Roman" w:cs="Times New Roman"/>
          <w:bCs/>
          <w:sz w:val="28"/>
          <w:szCs w:val="28"/>
          <w:lang w:val="kk-KZ"/>
        </w:rPr>
        <w:t>].</w:t>
      </w:r>
    </w:p>
    <w:p w14:paraId="7C177E7D" w14:textId="1E57F9BB"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рН мәні </w:t>
      </w:r>
      <w:r w:rsidR="009F6825" w:rsidRPr="00097D94">
        <w:rPr>
          <w:rFonts w:ascii="Times New Roman" w:hAnsi="Times New Roman" w:cs="Times New Roman"/>
          <w:sz w:val="28"/>
          <w:szCs w:val="28"/>
          <w:lang w:val="kk-KZ"/>
        </w:rPr>
        <w:t>МС</w:t>
      </w:r>
      <w:r w:rsidRPr="00097D94">
        <w:rPr>
          <w:rFonts w:ascii="Times New Roman" w:hAnsi="Times New Roman" w:cs="Times New Roman"/>
          <w:bCs/>
          <w:sz w:val="28"/>
          <w:szCs w:val="28"/>
          <w:lang w:val="kk-KZ"/>
        </w:rPr>
        <w:t xml:space="preserve"> R 51478-99 (ИСО 2917-74) (11) бойынша бұлшықет тінінде тікелей тасымалданатын </w:t>
      </w:r>
      <w:r w:rsidR="00816449">
        <w:rPr>
          <w:rFonts w:ascii="Times New Roman" w:hAnsi="Times New Roman" w:cs="Times New Roman"/>
          <w:bCs/>
          <w:sz w:val="28"/>
          <w:szCs w:val="28"/>
          <w:lang w:val="kk-KZ"/>
        </w:rPr>
        <w:t>рН өлшегіш көмегімен өлшенді [29</w:t>
      </w:r>
      <w:r w:rsidRPr="00097D94">
        <w:rPr>
          <w:rFonts w:ascii="Times New Roman" w:hAnsi="Times New Roman" w:cs="Times New Roman"/>
          <w:bCs/>
          <w:sz w:val="28"/>
          <w:szCs w:val="28"/>
          <w:lang w:val="kk-KZ"/>
        </w:rPr>
        <w:t>].</w:t>
      </w:r>
    </w:p>
    <w:p w14:paraId="668EB77C" w14:textId="08674E0D"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Май қышқылының құрамы «Hewlett Packard» (АҚШ) газ хроматографында  HP Inno wax 30x3 2x0,15mkm капиллярлық бағанмен және Фолч әдісі бойынша Bruker-Franzen Analitik SCPA Winpeak фирмасының (Германия) Winpeak автоматтандырылған хроматографиялық деректерді өңдеу бағдарламасымен анықталды (12).</w:t>
      </w:r>
    </w:p>
    <w:p w14:paraId="170C2296" w14:textId="77777777"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Май қышқылдарының қанығу индексі қаныққан және қанықпаған май қышқылдарының қатынасынан есептелді (13).</w:t>
      </w:r>
    </w:p>
    <w:p w14:paraId="011407F2" w14:textId="4A0E97CF"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Амин қышқылының талдауы PMA GmbH Abacus амин қышқылы анализаторында стандартты әдіс бойынша жүргізілді (14).</w:t>
      </w:r>
    </w:p>
    <w:p w14:paraId="5C594B84" w14:textId="041B795D" w:rsidR="00656CAA" w:rsidRPr="00097D94" w:rsidRDefault="005375A4"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Еттегі алмастырыла</w:t>
      </w:r>
      <w:r w:rsidR="00656CAA" w:rsidRPr="00097D94">
        <w:rPr>
          <w:rFonts w:ascii="Times New Roman" w:hAnsi="Times New Roman" w:cs="Times New Roman"/>
          <w:bCs/>
          <w:sz w:val="28"/>
          <w:szCs w:val="28"/>
          <w:lang w:val="kk-KZ"/>
        </w:rPr>
        <w:t xml:space="preserve">тын және алмастырылмайтын амин қышқылдарының биологиялық құнды құрамын көрсететін аминқышқылдарының индекстері алмастырылмайтын амин қышқылдарының (HAK) қосындысының алмастырылатын амин қышқылдарының (ЗАК) қосындысына қатынасы </w:t>
      </w:r>
      <w:r w:rsidR="00656CAA" w:rsidRPr="00097D94">
        <w:rPr>
          <w:rFonts w:ascii="Times New Roman" w:hAnsi="Times New Roman" w:cs="Times New Roman"/>
          <w:bCs/>
          <w:sz w:val="28"/>
          <w:szCs w:val="28"/>
          <w:lang w:val="kk-KZ"/>
        </w:rPr>
        <w:lastRenderedPageBreak/>
        <w:t>бойынша және алмастырылмайтын аминқышқылдарының қосындысынан үлгілердегі аминқышқылдарының жалпы қосындысына қатынасы бойынша есептелді (16)</w:t>
      </w:r>
    </w:p>
    <w:p w14:paraId="68B2FEFC" w14:textId="6B5D5C90"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Ақуыз сапасының көрсеткіші триптофан/оксипролин арақатынасынан есептелді; оксипролиннің құрамы алдын ала майсыздандырылған үлгідегі сілтілі гидролиз арқылы анықталды; триптофан құрамы – қышқылдық гидролиз әдісі арқылы (15).</w:t>
      </w:r>
    </w:p>
    <w:p w14:paraId="2CE2B039" w14:textId="3A559BD4"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Ылғалды байланыстыру қабілеті Воловинская-Кельман (10) модификациясындағы Грау-Хамм әдістемесі бойынша өлшенген үлгі</w:t>
      </w:r>
      <w:r w:rsidR="00A1156A">
        <w:rPr>
          <w:rFonts w:ascii="Times New Roman" w:hAnsi="Times New Roman" w:cs="Times New Roman"/>
          <w:bCs/>
          <w:sz w:val="28"/>
          <w:szCs w:val="28"/>
          <w:lang w:val="kk-KZ"/>
        </w:rPr>
        <w:t xml:space="preserve">ні престеу арқылы анықталды </w:t>
      </w:r>
      <w:r w:rsidRPr="00097D94">
        <w:rPr>
          <w:rFonts w:ascii="Times New Roman" w:hAnsi="Times New Roman" w:cs="Times New Roman"/>
          <w:bCs/>
          <w:sz w:val="28"/>
          <w:szCs w:val="28"/>
          <w:lang w:val="kk-KZ"/>
        </w:rPr>
        <w:t>.</w:t>
      </w:r>
    </w:p>
    <w:p w14:paraId="4D34FF5F" w14:textId="622AA48F"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Оксипролиннің құрамы алдын ала майсыздандырылған үлгідегі сілтілі гидролиз арқылы анықталды (17).</w:t>
      </w:r>
    </w:p>
    <w:p w14:paraId="0535C74B" w14:textId="77777777"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Триптофан мөлшері – қышқылдық гидролиз әдісімен (18).</w:t>
      </w:r>
    </w:p>
    <w:p w14:paraId="7B2B2B4F" w14:textId="43504064" w:rsidR="00656CAA" w:rsidRPr="00097D94" w:rsidRDefault="00656CAA"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Ет сапасын зерттеу үшін тұтас етті </w:t>
      </w:r>
      <w:r w:rsidR="009F6825" w:rsidRPr="00097D94">
        <w:rPr>
          <w:rFonts w:ascii="Times New Roman" w:hAnsi="Times New Roman" w:cs="Times New Roman"/>
          <w:sz w:val="28"/>
          <w:szCs w:val="28"/>
          <w:lang w:val="kk-KZ"/>
        </w:rPr>
        <w:t>МС</w:t>
      </w:r>
      <w:r w:rsidRPr="00097D94">
        <w:rPr>
          <w:rFonts w:ascii="Times New Roman" w:hAnsi="Times New Roman" w:cs="Times New Roman"/>
          <w:bCs/>
          <w:sz w:val="28"/>
          <w:szCs w:val="28"/>
          <w:lang w:val="kk-KZ"/>
        </w:rPr>
        <w:t xml:space="preserve"> 31477-2012, </w:t>
      </w:r>
      <w:r w:rsidR="009F6825" w:rsidRPr="00097D94">
        <w:rPr>
          <w:rFonts w:ascii="Times New Roman" w:hAnsi="Times New Roman" w:cs="Times New Roman"/>
          <w:sz w:val="28"/>
          <w:szCs w:val="28"/>
          <w:lang w:val="kk-KZ"/>
        </w:rPr>
        <w:t>МС</w:t>
      </w:r>
      <w:r w:rsidRPr="00097D94">
        <w:rPr>
          <w:rFonts w:ascii="Times New Roman" w:hAnsi="Times New Roman" w:cs="Times New Roman"/>
          <w:bCs/>
          <w:sz w:val="28"/>
          <w:szCs w:val="28"/>
          <w:lang w:val="kk-KZ"/>
        </w:rPr>
        <w:t xml:space="preserve"> 31500-2012 бойынша органолептикалық және химиялық бағалау қолданылды</w:t>
      </w:r>
      <w:r w:rsidR="00097D94">
        <w:rPr>
          <w:rFonts w:ascii="Times New Roman" w:hAnsi="Times New Roman" w:cs="Times New Roman"/>
          <w:bCs/>
          <w:sz w:val="28"/>
          <w:szCs w:val="28"/>
          <w:lang w:val="kk-KZ"/>
        </w:rPr>
        <w:t>:</w:t>
      </w:r>
    </w:p>
    <w:p w14:paraId="42297634" w14:textId="143661F0" w:rsidR="00656CAA"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1.</w:t>
      </w:r>
      <w:r w:rsidR="00656CAA" w:rsidRPr="00097D94">
        <w:rPr>
          <w:rFonts w:ascii="Times New Roman" w:hAnsi="Times New Roman" w:cs="Times New Roman"/>
          <w:bCs/>
          <w:sz w:val="28"/>
          <w:szCs w:val="28"/>
          <w:lang w:val="kk-KZ"/>
        </w:rPr>
        <w:t xml:space="preserve"> </w:t>
      </w:r>
      <w:r w:rsidRPr="00097D94">
        <w:rPr>
          <w:rFonts w:ascii="Times New Roman" w:hAnsi="Times New Roman" w:cs="Times New Roman"/>
          <w:bCs/>
          <w:sz w:val="28"/>
          <w:szCs w:val="28"/>
          <w:lang w:val="kk-KZ"/>
        </w:rPr>
        <w:t xml:space="preserve">Ет </w:t>
      </w:r>
      <w:r w:rsidR="00656CAA" w:rsidRPr="00097D94">
        <w:rPr>
          <w:rFonts w:ascii="Times New Roman" w:hAnsi="Times New Roman" w:cs="Times New Roman"/>
          <w:bCs/>
          <w:sz w:val="28"/>
          <w:szCs w:val="28"/>
          <w:lang w:val="kk-KZ"/>
        </w:rPr>
        <w:t xml:space="preserve">сапасы қауіпсіздік көрсеткіштері бойынша зерттелді: союға арналған малдың салқындатылған және мұздатылған етіне улы элементтердің; антибиотиктердің; нитрозаминдердің құрамының </w:t>
      </w:r>
      <w:r w:rsidR="009F6825" w:rsidRPr="00097D94">
        <w:rPr>
          <w:rFonts w:ascii="Times New Roman" w:hAnsi="Times New Roman" w:cs="Times New Roman"/>
          <w:sz w:val="28"/>
          <w:szCs w:val="28"/>
          <w:lang w:val="kk-KZ"/>
        </w:rPr>
        <w:t>МС</w:t>
      </w:r>
      <w:r w:rsidR="00656CAA" w:rsidRPr="00097D94">
        <w:rPr>
          <w:rFonts w:ascii="Times New Roman" w:hAnsi="Times New Roman" w:cs="Times New Roman"/>
          <w:bCs/>
          <w:sz w:val="28"/>
          <w:szCs w:val="28"/>
          <w:lang w:val="kk-KZ"/>
        </w:rPr>
        <w:t xml:space="preserve"> 29299-92, </w:t>
      </w:r>
      <w:r w:rsidR="009F6825" w:rsidRPr="00097D94">
        <w:rPr>
          <w:rFonts w:ascii="Times New Roman" w:hAnsi="Times New Roman" w:cs="Times New Roman"/>
          <w:sz w:val="28"/>
          <w:szCs w:val="28"/>
          <w:lang w:val="kk-KZ"/>
        </w:rPr>
        <w:t>МС</w:t>
      </w:r>
      <w:r w:rsidR="00656CAA" w:rsidRPr="00097D94">
        <w:rPr>
          <w:rFonts w:ascii="Times New Roman" w:hAnsi="Times New Roman" w:cs="Times New Roman"/>
          <w:bCs/>
          <w:sz w:val="28"/>
          <w:szCs w:val="28"/>
          <w:lang w:val="kk-KZ"/>
        </w:rPr>
        <w:t xml:space="preserve"> 29300-92 бойынша бірыңғай нормалары белгіленді</w:t>
      </w:r>
      <w:r w:rsidR="00816449">
        <w:rPr>
          <w:rFonts w:ascii="Times New Roman" w:hAnsi="Times New Roman" w:cs="Times New Roman"/>
          <w:bCs/>
          <w:sz w:val="28"/>
          <w:szCs w:val="28"/>
          <w:lang w:val="kk-KZ"/>
        </w:rPr>
        <w:t>.</w:t>
      </w:r>
    </w:p>
    <w:p w14:paraId="55F80C7A" w14:textId="177940C7" w:rsidR="00656CAA"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r w:rsidR="00656CAA" w:rsidRPr="00097D94">
        <w:rPr>
          <w:rFonts w:ascii="Times New Roman" w:hAnsi="Times New Roman" w:cs="Times New Roman"/>
          <w:bCs/>
          <w:sz w:val="28"/>
          <w:szCs w:val="28"/>
          <w:lang w:val="kk-KZ"/>
        </w:rPr>
        <w:t xml:space="preserve"> </w:t>
      </w:r>
      <w:r w:rsidR="009F6825" w:rsidRPr="00097D94">
        <w:rPr>
          <w:rFonts w:ascii="Times New Roman" w:hAnsi="Times New Roman" w:cs="Times New Roman"/>
          <w:sz w:val="28"/>
          <w:szCs w:val="28"/>
          <w:lang w:val="kk-KZ"/>
        </w:rPr>
        <w:t>МС</w:t>
      </w:r>
      <w:r w:rsidR="00656CAA" w:rsidRPr="00097D94">
        <w:rPr>
          <w:rFonts w:ascii="Times New Roman" w:hAnsi="Times New Roman" w:cs="Times New Roman"/>
          <w:bCs/>
          <w:sz w:val="28"/>
          <w:szCs w:val="28"/>
          <w:lang w:val="kk-KZ"/>
        </w:rPr>
        <w:t xml:space="preserve"> Р 54315-2011 «Союға арналған ірі қара мал. </w:t>
      </w:r>
      <w:r w:rsidR="000D0B82" w:rsidRPr="00097D94">
        <w:rPr>
          <w:rFonts w:ascii="Times New Roman" w:hAnsi="Times New Roman" w:cs="Times New Roman"/>
          <w:bCs/>
          <w:sz w:val="28"/>
          <w:szCs w:val="28"/>
          <w:lang w:val="kk-KZ"/>
        </w:rPr>
        <w:t>Тұтас етті</w:t>
      </w:r>
      <w:r w:rsidR="00656CAA" w:rsidRPr="00097D94">
        <w:rPr>
          <w:rFonts w:ascii="Times New Roman" w:hAnsi="Times New Roman" w:cs="Times New Roman"/>
          <w:bCs/>
          <w:sz w:val="28"/>
          <w:szCs w:val="28"/>
          <w:lang w:val="kk-KZ"/>
        </w:rPr>
        <w:t xml:space="preserve">, жартылай </w:t>
      </w:r>
      <w:r w:rsidR="000D0B82" w:rsidRPr="00097D94">
        <w:rPr>
          <w:rFonts w:ascii="Times New Roman" w:hAnsi="Times New Roman" w:cs="Times New Roman"/>
          <w:bCs/>
          <w:sz w:val="28"/>
          <w:szCs w:val="28"/>
          <w:lang w:val="kk-KZ"/>
        </w:rPr>
        <w:t>тұтас етті және ширек</w:t>
      </w:r>
      <w:r w:rsidR="00656CAA" w:rsidRPr="00097D94">
        <w:rPr>
          <w:rFonts w:ascii="Times New Roman" w:hAnsi="Times New Roman" w:cs="Times New Roman"/>
          <w:bCs/>
          <w:sz w:val="28"/>
          <w:szCs w:val="28"/>
          <w:lang w:val="kk-KZ"/>
        </w:rPr>
        <w:t xml:space="preserve"> сиыр және бұзау еті. Техникалық шарттар», </w:t>
      </w:r>
      <w:r w:rsidR="009F6825" w:rsidRPr="00097D94">
        <w:rPr>
          <w:rFonts w:ascii="Times New Roman" w:hAnsi="Times New Roman" w:cs="Times New Roman"/>
          <w:bCs/>
          <w:sz w:val="28"/>
          <w:szCs w:val="28"/>
          <w:lang w:val="kk-KZ"/>
        </w:rPr>
        <w:t>ҚР БҰҰ ЕЭК</w:t>
      </w:r>
      <w:r w:rsidR="000D0B82" w:rsidRPr="00097D94">
        <w:rPr>
          <w:rFonts w:ascii="Times New Roman" w:hAnsi="Times New Roman" w:cs="Times New Roman"/>
          <w:bCs/>
          <w:sz w:val="28"/>
          <w:szCs w:val="28"/>
          <w:lang w:val="kk-KZ"/>
        </w:rPr>
        <w:t xml:space="preserve"> 326-2012 </w:t>
      </w:r>
      <w:r w:rsidR="00656CAA" w:rsidRPr="00097D94">
        <w:rPr>
          <w:rFonts w:ascii="Times New Roman" w:hAnsi="Times New Roman" w:cs="Times New Roman"/>
          <w:bCs/>
          <w:sz w:val="28"/>
          <w:szCs w:val="28"/>
          <w:lang w:val="kk-KZ"/>
        </w:rPr>
        <w:t xml:space="preserve"> «Сиыр еті. </w:t>
      </w:r>
      <w:r w:rsidR="000D0B82" w:rsidRPr="00097D94">
        <w:rPr>
          <w:rFonts w:ascii="Times New Roman" w:hAnsi="Times New Roman" w:cs="Times New Roman"/>
          <w:bCs/>
          <w:sz w:val="28"/>
          <w:szCs w:val="28"/>
          <w:lang w:val="kk-KZ"/>
        </w:rPr>
        <w:t>Тұтас ет п</w:t>
      </w:r>
      <w:r w:rsidR="00656CAA" w:rsidRPr="00097D94">
        <w:rPr>
          <w:rFonts w:ascii="Times New Roman" w:hAnsi="Times New Roman" w:cs="Times New Roman"/>
          <w:bCs/>
          <w:sz w:val="28"/>
          <w:szCs w:val="28"/>
          <w:lang w:val="kk-KZ"/>
        </w:rPr>
        <w:t>ен кесектер. Жабдықтау талаптары және сапаны бақылау»;</w:t>
      </w:r>
      <w:r w:rsidR="000D0B82" w:rsidRPr="00097D94">
        <w:rPr>
          <w:rFonts w:ascii="Times New Roman" w:hAnsi="Times New Roman" w:cs="Times New Roman"/>
          <w:bCs/>
          <w:sz w:val="28"/>
          <w:szCs w:val="28"/>
          <w:lang w:val="kk-KZ"/>
        </w:rPr>
        <w:t xml:space="preserve"> бойынша ірі қара малды сою, бөлу және тұтас еттерін сүйектен айыру жүргізілді</w:t>
      </w:r>
      <w:r w:rsidR="00816449">
        <w:rPr>
          <w:rFonts w:ascii="Times New Roman" w:hAnsi="Times New Roman" w:cs="Times New Roman"/>
          <w:bCs/>
          <w:sz w:val="28"/>
          <w:szCs w:val="28"/>
          <w:lang w:val="kk-KZ"/>
        </w:rPr>
        <w:t>.</w:t>
      </w:r>
    </w:p>
    <w:p w14:paraId="139C32D0" w14:textId="02001621" w:rsidR="000D0B82"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r w:rsidR="000D0B82" w:rsidRPr="00097D94">
        <w:rPr>
          <w:rFonts w:ascii="Times New Roman" w:hAnsi="Times New Roman" w:cs="Times New Roman"/>
          <w:bCs/>
          <w:sz w:val="28"/>
          <w:szCs w:val="28"/>
          <w:lang w:val="kk-KZ"/>
        </w:rPr>
        <w:t xml:space="preserve"> </w:t>
      </w:r>
      <w:r w:rsidR="009F6825" w:rsidRPr="00097D94">
        <w:rPr>
          <w:rFonts w:ascii="Times New Roman" w:hAnsi="Times New Roman" w:cs="Times New Roman"/>
          <w:sz w:val="28"/>
          <w:szCs w:val="28"/>
          <w:lang w:val="kk-KZ"/>
        </w:rPr>
        <w:t>КО ТР</w:t>
      </w:r>
      <w:r w:rsidR="000D0B82" w:rsidRPr="00097D94">
        <w:rPr>
          <w:rFonts w:ascii="Times New Roman" w:hAnsi="Times New Roman" w:cs="Times New Roman"/>
          <w:bCs/>
          <w:sz w:val="28"/>
          <w:szCs w:val="28"/>
          <w:lang w:val="kk-KZ"/>
        </w:rPr>
        <w:t xml:space="preserve"> 021/2011 «Тамақ өнімдерінің қауіпсіздігі туралы» Кеден одағының техникалық регламенті</w:t>
      </w:r>
      <w:r>
        <w:rPr>
          <w:rFonts w:ascii="Times New Roman" w:hAnsi="Times New Roman" w:cs="Times New Roman"/>
          <w:bCs/>
          <w:sz w:val="28"/>
          <w:szCs w:val="28"/>
          <w:lang w:val="kk-KZ"/>
        </w:rPr>
        <w:t>.</w:t>
      </w:r>
    </w:p>
    <w:p w14:paraId="6A5607D7" w14:textId="1DD30132" w:rsidR="000D0B82"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4.</w:t>
      </w:r>
      <w:r w:rsidR="000D0B82" w:rsidRPr="00097D94">
        <w:rPr>
          <w:rFonts w:ascii="Times New Roman" w:hAnsi="Times New Roman" w:cs="Times New Roman"/>
          <w:bCs/>
          <w:sz w:val="28"/>
          <w:szCs w:val="28"/>
          <w:lang w:val="kk-KZ"/>
        </w:rPr>
        <w:t xml:space="preserve"> </w:t>
      </w:r>
      <w:r w:rsidR="009F6825" w:rsidRPr="00097D94">
        <w:rPr>
          <w:rFonts w:ascii="Times New Roman" w:hAnsi="Times New Roman" w:cs="Times New Roman"/>
          <w:sz w:val="28"/>
          <w:szCs w:val="28"/>
          <w:lang w:val="kk-KZ"/>
        </w:rPr>
        <w:t>КО ТР</w:t>
      </w:r>
      <w:r w:rsidR="000D0B82" w:rsidRPr="00097D94">
        <w:rPr>
          <w:rFonts w:ascii="Times New Roman" w:hAnsi="Times New Roman" w:cs="Times New Roman"/>
          <w:bCs/>
          <w:sz w:val="28"/>
          <w:szCs w:val="28"/>
          <w:lang w:val="kk-KZ"/>
        </w:rPr>
        <w:t xml:space="preserve"> 022/2011 «Тамақ өнімдері олардың таңбалануы бойынша»</w:t>
      </w:r>
      <w:r>
        <w:rPr>
          <w:rFonts w:ascii="Times New Roman" w:hAnsi="Times New Roman" w:cs="Times New Roman"/>
          <w:bCs/>
          <w:sz w:val="28"/>
          <w:szCs w:val="28"/>
          <w:lang w:val="kk-KZ"/>
        </w:rPr>
        <w:t>.</w:t>
      </w:r>
    </w:p>
    <w:p w14:paraId="0177A3E1" w14:textId="666B6A3C" w:rsidR="000D0B82"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5.</w:t>
      </w:r>
      <w:r w:rsidR="000D0B82" w:rsidRPr="00097D94">
        <w:rPr>
          <w:rFonts w:ascii="Times New Roman" w:hAnsi="Times New Roman" w:cs="Times New Roman"/>
          <w:bCs/>
          <w:sz w:val="28"/>
          <w:szCs w:val="28"/>
          <w:lang w:val="kk-KZ"/>
        </w:rPr>
        <w:t xml:space="preserve"> </w:t>
      </w:r>
      <w:r w:rsidR="009F6825" w:rsidRPr="00097D94">
        <w:rPr>
          <w:rFonts w:ascii="Times New Roman" w:hAnsi="Times New Roman" w:cs="Times New Roman"/>
          <w:sz w:val="28"/>
          <w:szCs w:val="28"/>
          <w:lang w:val="kk-KZ"/>
        </w:rPr>
        <w:t>КО ТР</w:t>
      </w:r>
      <w:r w:rsidR="000D0B82" w:rsidRPr="00097D94">
        <w:rPr>
          <w:rFonts w:ascii="Times New Roman" w:hAnsi="Times New Roman" w:cs="Times New Roman"/>
          <w:bCs/>
          <w:sz w:val="28"/>
          <w:szCs w:val="28"/>
          <w:lang w:val="kk-KZ"/>
        </w:rPr>
        <w:t xml:space="preserve"> 034/2013 «Ет және ет өнімдерінің қауіпсіздігі туралы»</w:t>
      </w:r>
      <w:r>
        <w:rPr>
          <w:rFonts w:ascii="Times New Roman" w:hAnsi="Times New Roman" w:cs="Times New Roman"/>
          <w:bCs/>
          <w:sz w:val="28"/>
          <w:szCs w:val="28"/>
          <w:lang w:val="kk-KZ"/>
        </w:rPr>
        <w:t>.</w:t>
      </w:r>
    </w:p>
    <w:p w14:paraId="65D6A595" w14:textId="7F2BE1A6" w:rsidR="000D0B82"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6.</w:t>
      </w:r>
      <w:r w:rsidR="000D0B82" w:rsidRPr="00097D94">
        <w:rPr>
          <w:rFonts w:ascii="Times New Roman" w:hAnsi="Times New Roman" w:cs="Times New Roman"/>
          <w:bCs/>
          <w:sz w:val="28"/>
          <w:szCs w:val="28"/>
          <w:lang w:val="kk-KZ"/>
        </w:rPr>
        <w:t xml:space="preserve"> </w:t>
      </w:r>
      <w:r w:rsidRPr="00097D94">
        <w:rPr>
          <w:rFonts w:ascii="Times New Roman" w:hAnsi="Times New Roman" w:cs="Times New Roman"/>
          <w:bCs/>
          <w:sz w:val="28"/>
          <w:szCs w:val="28"/>
          <w:lang w:val="kk-KZ"/>
        </w:rPr>
        <w:t xml:space="preserve">Химиялық </w:t>
      </w:r>
      <w:r w:rsidR="000D0B82" w:rsidRPr="00097D94">
        <w:rPr>
          <w:rFonts w:ascii="Times New Roman" w:hAnsi="Times New Roman" w:cs="Times New Roman"/>
          <w:bCs/>
          <w:sz w:val="28"/>
          <w:szCs w:val="28"/>
          <w:lang w:val="kk-KZ"/>
        </w:rPr>
        <w:t xml:space="preserve">көрсеткіштер: ақуыздың массалық үлесі </w:t>
      </w:r>
      <w:r w:rsidR="009F6825" w:rsidRPr="00097D94">
        <w:rPr>
          <w:rFonts w:ascii="Times New Roman" w:hAnsi="Times New Roman" w:cs="Times New Roman"/>
          <w:sz w:val="28"/>
          <w:szCs w:val="28"/>
          <w:lang w:val="kk-KZ"/>
        </w:rPr>
        <w:t>МС</w:t>
      </w:r>
      <w:r w:rsidR="000D0B82" w:rsidRPr="00097D94">
        <w:rPr>
          <w:rFonts w:ascii="Times New Roman" w:hAnsi="Times New Roman" w:cs="Times New Roman"/>
          <w:bCs/>
          <w:sz w:val="28"/>
          <w:szCs w:val="28"/>
          <w:lang w:val="kk-KZ"/>
        </w:rPr>
        <w:t xml:space="preserve"> 25011-2017</w:t>
      </w:r>
      <w:r>
        <w:rPr>
          <w:rFonts w:ascii="Times New Roman" w:hAnsi="Times New Roman" w:cs="Times New Roman"/>
          <w:bCs/>
          <w:sz w:val="28"/>
          <w:szCs w:val="28"/>
          <w:lang w:val="kk-KZ"/>
        </w:rPr>
        <w:t>.</w:t>
      </w:r>
    </w:p>
    <w:p w14:paraId="769B43D5" w14:textId="33CA8060" w:rsidR="000D0B82"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r w:rsidRPr="00097D94">
        <w:rPr>
          <w:rFonts w:ascii="Times New Roman" w:hAnsi="Times New Roman" w:cs="Times New Roman"/>
          <w:bCs/>
          <w:sz w:val="28"/>
          <w:szCs w:val="28"/>
          <w:lang w:val="kk-KZ"/>
        </w:rPr>
        <w:t xml:space="preserve"> Ылғал </w:t>
      </w:r>
      <w:r w:rsidR="009F6825" w:rsidRPr="00097D94">
        <w:rPr>
          <w:rFonts w:ascii="Times New Roman" w:hAnsi="Times New Roman" w:cs="Times New Roman"/>
          <w:sz w:val="28"/>
          <w:szCs w:val="28"/>
          <w:lang w:val="kk-KZ"/>
        </w:rPr>
        <w:t>МС</w:t>
      </w:r>
      <w:r w:rsidR="000D0B82" w:rsidRPr="00097D94">
        <w:rPr>
          <w:rFonts w:ascii="Times New Roman" w:hAnsi="Times New Roman" w:cs="Times New Roman"/>
          <w:bCs/>
          <w:sz w:val="28"/>
          <w:szCs w:val="28"/>
          <w:lang w:val="kk-KZ"/>
        </w:rPr>
        <w:t xml:space="preserve"> 33319-2015, </w:t>
      </w:r>
      <w:r w:rsidR="009F6825" w:rsidRPr="00097D94">
        <w:rPr>
          <w:rFonts w:ascii="Times New Roman" w:hAnsi="Times New Roman" w:cs="Times New Roman"/>
          <w:sz w:val="28"/>
          <w:szCs w:val="28"/>
          <w:lang w:val="kk-KZ"/>
        </w:rPr>
        <w:t>МС</w:t>
      </w:r>
      <w:r w:rsidR="000D0B82" w:rsidRPr="00097D94">
        <w:rPr>
          <w:rFonts w:ascii="Times New Roman" w:hAnsi="Times New Roman" w:cs="Times New Roman"/>
          <w:bCs/>
          <w:sz w:val="28"/>
          <w:szCs w:val="28"/>
          <w:lang w:val="kk-KZ"/>
        </w:rPr>
        <w:t xml:space="preserve"> 9793-2016, </w:t>
      </w:r>
      <w:r w:rsidR="009F6825" w:rsidRPr="00097D94">
        <w:rPr>
          <w:rFonts w:ascii="Times New Roman" w:hAnsi="Times New Roman" w:cs="Times New Roman"/>
          <w:sz w:val="28"/>
          <w:szCs w:val="28"/>
          <w:lang w:val="kk-KZ"/>
        </w:rPr>
        <w:t>МС</w:t>
      </w:r>
      <w:r w:rsidR="000D0B82" w:rsidRPr="00097D94">
        <w:rPr>
          <w:rFonts w:ascii="Times New Roman" w:hAnsi="Times New Roman" w:cs="Times New Roman"/>
          <w:bCs/>
          <w:sz w:val="28"/>
          <w:szCs w:val="28"/>
          <w:lang w:val="kk-KZ"/>
        </w:rPr>
        <w:t xml:space="preserve"> Р 51479-99</w:t>
      </w:r>
      <w:r>
        <w:rPr>
          <w:rFonts w:ascii="Times New Roman" w:hAnsi="Times New Roman" w:cs="Times New Roman"/>
          <w:bCs/>
          <w:sz w:val="28"/>
          <w:szCs w:val="28"/>
          <w:lang w:val="kk-KZ"/>
        </w:rPr>
        <w:t>.</w:t>
      </w:r>
    </w:p>
    <w:p w14:paraId="3D862D9A" w14:textId="27AA7EB8" w:rsidR="000D0B82"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8.</w:t>
      </w:r>
      <w:r w:rsidR="000D0B82" w:rsidRPr="00097D94">
        <w:rPr>
          <w:rFonts w:ascii="Times New Roman" w:hAnsi="Times New Roman" w:cs="Times New Roman"/>
          <w:bCs/>
          <w:sz w:val="28"/>
          <w:szCs w:val="28"/>
          <w:lang w:val="kk-KZ"/>
        </w:rPr>
        <w:t xml:space="preserve"> </w:t>
      </w:r>
      <w:r w:rsidRPr="00097D94">
        <w:rPr>
          <w:rFonts w:ascii="Times New Roman" w:hAnsi="Times New Roman" w:cs="Times New Roman"/>
          <w:bCs/>
          <w:sz w:val="28"/>
          <w:szCs w:val="28"/>
          <w:lang w:val="kk-KZ"/>
        </w:rPr>
        <w:t xml:space="preserve">Май </w:t>
      </w:r>
      <w:r w:rsidR="000D0B82" w:rsidRPr="00097D94">
        <w:rPr>
          <w:rFonts w:ascii="Times New Roman" w:hAnsi="Times New Roman" w:cs="Times New Roman"/>
          <w:bCs/>
          <w:sz w:val="28"/>
          <w:szCs w:val="28"/>
          <w:lang w:val="kk-KZ"/>
        </w:rPr>
        <w:t xml:space="preserve">құрамы </w:t>
      </w:r>
      <w:r w:rsidR="009F6825" w:rsidRPr="00097D94">
        <w:rPr>
          <w:rFonts w:ascii="Times New Roman" w:hAnsi="Times New Roman" w:cs="Times New Roman"/>
          <w:sz w:val="28"/>
          <w:szCs w:val="28"/>
          <w:lang w:val="kk-KZ"/>
        </w:rPr>
        <w:t>МС</w:t>
      </w:r>
      <w:r w:rsidR="000D0B82" w:rsidRPr="00097D94">
        <w:rPr>
          <w:rFonts w:ascii="Times New Roman" w:hAnsi="Times New Roman" w:cs="Times New Roman"/>
          <w:bCs/>
          <w:sz w:val="28"/>
          <w:szCs w:val="28"/>
          <w:lang w:val="kk-KZ"/>
        </w:rPr>
        <w:t xml:space="preserve"> 23042-2015</w:t>
      </w:r>
      <w:r>
        <w:rPr>
          <w:rFonts w:ascii="Times New Roman" w:hAnsi="Times New Roman" w:cs="Times New Roman"/>
          <w:bCs/>
          <w:sz w:val="28"/>
          <w:szCs w:val="28"/>
          <w:lang w:val="kk-KZ"/>
        </w:rPr>
        <w:t>.</w:t>
      </w:r>
    </w:p>
    <w:p w14:paraId="0E9D709D" w14:textId="7968F2CD" w:rsidR="000D0B82"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9.</w:t>
      </w:r>
      <w:r w:rsidR="000D0B82" w:rsidRPr="00097D94">
        <w:rPr>
          <w:rFonts w:ascii="Times New Roman" w:hAnsi="Times New Roman" w:cs="Times New Roman"/>
          <w:bCs/>
          <w:sz w:val="28"/>
          <w:szCs w:val="28"/>
          <w:lang w:val="kk-KZ"/>
        </w:rPr>
        <w:t xml:space="preserve"> TSQ Quantum Access Max масс-спектрометрі бар Thermo Scientific Ultimate 3000 сұйық хроматограф анализаторында </w:t>
      </w:r>
      <w:r w:rsidR="009F6825" w:rsidRPr="00097D94">
        <w:rPr>
          <w:rFonts w:ascii="Times New Roman" w:hAnsi="Times New Roman" w:cs="Times New Roman"/>
          <w:sz w:val="28"/>
          <w:szCs w:val="28"/>
          <w:lang w:val="kk-KZ"/>
        </w:rPr>
        <w:t>МС</w:t>
      </w:r>
      <w:r w:rsidR="000D0B82" w:rsidRPr="00097D94">
        <w:rPr>
          <w:rFonts w:ascii="Times New Roman" w:hAnsi="Times New Roman" w:cs="Times New Roman"/>
          <w:bCs/>
          <w:sz w:val="28"/>
          <w:szCs w:val="28"/>
          <w:lang w:val="kk-KZ"/>
        </w:rPr>
        <w:t xml:space="preserve"> Р 50453-92, </w:t>
      </w:r>
      <w:r w:rsidR="009F6825" w:rsidRPr="00097D94">
        <w:rPr>
          <w:rFonts w:ascii="Times New Roman" w:hAnsi="Times New Roman" w:cs="Times New Roman"/>
          <w:sz w:val="28"/>
          <w:szCs w:val="28"/>
          <w:lang w:val="kk-KZ"/>
        </w:rPr>
        <w:t>МС</w:t>
      </w:r>
      <w:r w:rsidR="000D0B82" w:rsidRPr="00097D94">
        <w:rPr>
          <w:rFonts w:ascii="Times New Roman" w:hAnsi="Times New Roman" w:cs="Times New Roman"/>
          <w:bCs/>
          <w:sz w:val="28"/>
          <w:szCs w:val="28"/>
          <w:lang w:val="kk-KZ"/>
        </w:rPr>
        <w:t xml:space="preserve"> 32008-2012, </w:t>
      </w:r>
      <w:r w:rsidR="009F6825" w:rsidRPr="00097D94">
        <w:rPr>
          <w:rFonts w:ascii="Times New Roman" w:hAnsi="Times New Roman" w:cs="Times New Roman"/>
          <w:sz w:val="28"/>
          <w:szCs w:val="28"/>
          <w:lang w:val="kk-KZ"/>
        </w:rPr>
        <w:t>МС</w:t>
      </w:r>
      <w:r w:rsidR="000D0B82" w:rsidRPr="00097D94">
        <w:rPr>
          <w:rFonts w:ascii="Times New Roman" w:hAnsi="Times New Roman" w:cs="Times New Roman"/>
          <w:bCs/>
          <w:sz w:val="28"/>
          <w:szCs w:val="28"/>
          <w:lang w:val="kk-KZ"/>
        </w:rPr>
        <w:t xml:space="preserve"> Р 51480-99 азоттың массалық үлесі</w:t>
      </w:r>
      <w:r>
        <w:rPr>
          <w:rFonts w:ascii="Times New Roman" w:hAnsi="Times New Roman" w:cs="Times New Roman"/>
          <w:bCs/>
          <w:sz w:val="28"/>
          <w:szCs w:val="28"/>
          <w:lang w:val="kk-KZ"/>
        </w:rPr>
        <w:t>.</w:t>
      </w:r>
    </w:p>
    <w:p w14:paraId="30C75F33" w14:textId="541AD093" w:rsidR="0079493E"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10.</w:t>
      </w:r>
      <w:r w:rsidR="0079493E" w:rsidRPr="00097D94">
        <w:rPr>
          <w:rFonts w:ascii="Times New Roman" w:hAnsi="Times New Roman" w:cs="Times New Roman"/>
          <w:bCs/>
          <w:sz w:val="28"/>
          <w:szCs w:val="28"/>
          <w:lang w:val="kk-KZ"/>
        </w:rPr>
        <w:t xml:space="preserve"> </w:t>
      </w:r>
      <w:r w:rsidRPr="00097D94">
        <w:rPr>
          <w:rFonts w:ascii="Times New Roman" w:hAnsi="Times New Roman" w:cs="Times New Roman"/>
          <w:bCs/>
          <w:sz w:val="28"/>
          <w:szCs w:val="28"/>
          <w:lang w:val="kk-KZ"/>
        </w:rPr>
        <w:t xml:space="preserve">Уытты </w:t>
      </w:r>
      <w:r w:rsidR="000D0B82" w:rsidRPr="00097D94">
        <w:rPr>
          <w:rFonts w:ascii="Times New Roman" w:hAnsi="Times New Roman" w:cs="Times New Roman"/>
          <w:bCs/>
          <w:sz w:val="28"/>
          <w:szCs w:val="28"/>
          <w:lang w:val="kk-KZ"/>
        </w:rPr>
        <w:t>элементтер</w:t>
      </w:r>
      <w:r w:rsidR="0079493E" w:rsidRPr="00097D94">
        <w:rPr>
          <w:rFonts w:ascii="Times New Roman" w:hAnsi="Times New Roman" w:cs="Times New Roman"/>
          <w:bCs/>
          <w:sz w:val="28"/>
          <w:szCs w:val="28"/>
          <w:lang w:val="kk-KZ"/>
        </w:rPr>
        <w:t xml:space="preserve">: - </w:t>
      </w:r>
      <w:r w:rsidR="009F6825" w:rsidRPr="00097D94">
        <w:rPr>
          <w:rFonts w:ascii="Times New Roman" w:hAnsi="Times New Roman" w:cs="Times New Roman"/>
          <w:sz w:val="28"/>
          <w:szCs w:val="28"/>
          <w:lang w:val="kk-KZ"/>
        </w:rPr>
        <w:t>МС</w:t>
      </w:r>
      <w:r w:rsidR="0079493E" w:rsidRPr="00097D94">
        <w:rPr>
          <w:rFonts w:ascii="Times New Roman" w:hAnsi="Times New Roman" w:cs="Times New Roman"/>
          <w:bCs/>
          <w:sz w:val="28"/>
          <w:szCs w:val="28"/>
          <w:lang w:val="kk-KZ"/>
        </w:rPr>
        <w:t xml:space="preserve"> 26929-94 –</w:t>
      </w:r>
      <w:r w:rsidR="000D0B82" w:rsidRPr="00097D94">
        <w:rPr>
          <w:rFonts w:ascii="Times New Roman" w:hAnsi="Times New Roman" w:cs="Times New Roman"/>
          <w:bCs/>
          <w:sz w:val="28"/>
          <w:szCs w:val="28"/>
          <w:lang w:val="kk-KZ"/>
        </w:rPr>
        <w:t xml:space="preserve"> </w:t>
      </w:r>
      <w:r w:rsidR="0079493E" w:rsidRPr="00097D94">
        <w:rPr>
          <w:rFonts w:ascii="Times New Roman" w:hAnsi="Times New Roman" w:cs="Times New Roman"/>
          <w:bCs/>
          <w:sz w:val="28"/>
          <w:szCs w:val="28"/>
          <w:lang w:val="kk-KZ"/>
        </w:rPr>
        <w:t>novAA nova, Analytic Jena</w:t>
      </w:r>
      <w:r w:rsidR="000D0B82" w:rsidRPr="00097D94">
        <w:rPr>
          <w:rFonts w:ascii="Times New Roman" w:hAnsi="Times New Roman" w:cs="Times New Roman"/>
          <w:bCs/>
          <w:sz w:val="28"/>
          <w:szCs w:val="28"/>
          <w:lang w:val="kk-KZ"/>
        </w:rPr>
        <w:t xml:space="preserve"> атомдық абсорбциялық спектрофотометрт анализаторында</w:t>
      </w:r>
      <w:r>
        <w:rPr>
          <w:rFonts w:ascii="Times New Roman" w:hAnsi="Times New Roman" w:cs="Times New Roman"/>
          <w:bCs/>
          <w:sz w:val="28"/>
          <w:szCs w:val="28"/>
          <w:lang w:val="kk-KZ"/>
        </w:rPr>
        <w:t>.</w:t>
      </w:r>
    </w:p>
    <w:p w14:paraId="6B9BFE84" w14:textId="2BB36771" w:rsidR="0079493E"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11.</w:t>
      </w:r>
      <w:r w:rsidR="0079493E" w:rsidRPr="00097D94">
        <w:rPr>
          <w:rFonts w:ascii="Times New Roman" w:hAnsi="Times New Roman" w:cs="Times New Roman"/>
          <w:bCs/>
          <w:sz w:val="28"/>
          <w:szCs w:val="28"/>
          <w:lang w:val="kk-KZ"/>
        </w:rPr>
        <w:t xml:space="preserve"> </w:t>
      </w:r>
      <w:r w:rsidRPr="00097D94">
        <w:rPr>
          <w:rFonts w:ascii="Times New Roman" w:hAnsi="Times New Roman" w:cs="Times New Roman"/>
          <w:bCs/>
          <w:sz w:val="28"/>
          <w:szCs w:val="28"/>
          <w:lang w:val="kk-KZ"/>
        </w:rPr>
        <w:t>Макро</w:t>
      </w:r>
      <w:r w:rsidR="0079493E" w:rsidRPr="00097D94">
        <w:rPr>
          <w:rFonts w:ascii="Times New Roman" w:hAnsi="Times New Roman" w:cs="Times New Roman"/>
          <w:bCs/>
          <w:sz w:val="28"/>
          <w:szCs w:val="28"/>
          <w:lang w:val="kk-KZ"/>
        </w:rPr>
        <w:t xml:space="preserve">-микро </w:t>
      </w:r>
      <w:r w:rsidR="000D0B82" w:rsidRPr="00097D94">
        <w:rPr>
          <w:rFonts w:ascii="Times New Roman" w:hAnsi="Times New Roman" w:cs="Times New Roman"/>
          <w:bCs/>
          <w:sz w:val="28"/>
          <w:szCs w:val="28"/>
          <w:lang w:val="kk-KZ"/>
        </w:rPr>
        <w:t>элементтер</w:t>
      </w:r>
      <w:r w:rsidR="0079493E" w:rsidRPr="00097D94">
        <w:rPr>
          <w:rFonts w:ascii="Times New Roman" w:hAnsi="Times New Roman" w:cs="Times New Roman"/>
          <w:bCs/>
          <w:sz w:val="28"/>
          <w:szCs w:val="28"/>
          <w:lang w:val="kk-KZ"/>
        </w:rPr>
        <w:t xml:space="preserve"> - </w:t>
      </w:r>
      <w:r w:rsidR="009F6825" w:rsidRPr="00097D94">
        <w:rPr>
          <w:rFonts w:ascii="Times New Roman" w:hAnsi="Times New Roman" w:cs="Times New Roman"/>
          <w:sz w:val="28"/>
          <w:szCs w:val="28"/>
          <w:lang w:val="kk-KZ"/>
        </w:rPr>
        <w:t>МС</w:t>
      </w:r>
      <w:r w:rsidR="0079493E" w:rsidRPr="00097D94">
        <w:rPr>
          <w:rFonts w:ascii="Times New Roman" w:hAnsi="Times New Roman" w:cs="Times New Roman"/>
          <w:bCs/>
          <w:sz w:val="28"/>
          <w:szCs w:val="28"/>
          <w:lang w:val="kk-KZ"/>
        </w:rPr>
        <w:t xml:space="preserve"> 31980-2012, </w:t>
      </w:r>
      <w:r w:rsidR="009F6825" w:rsidRPr="00097D94">
        <w:rPr>
          <w:rFonts w:ascii="Times New Roman" w:hAnsi="Times New Roman" w:cs="Times New Roman"/>
          <w:sz w:val="28"/>
          <w:szCs w:val="28"/>
          <w:lang w:val="kk-KZ"/>
        </w:rPr>
        <w:t>МС</w:t>
      </w:r>
      <w:r w:rsidR="0079493E" w:rsidRPr="00097D94">
        <w:rPr>
          <w:rFonts w:ascii="Times New Roman" w:hAnsi="Times New Roman" w:cs="Times New Roman"/>
          <w:bCs/>
          <w:sz w:val="28"/>
          <w:szCs w:val="28"/>
          <w:lang w:val="kk-KZ"/>
        </w:rPr>
        <w:t xml:space="preserve"> ISO 12081-2013, </w:t>
      </w:r>
      <w:r w:rsidR="009F6825" w:rsidRPr="00097D94">
        <w:rPr>
          <w:rFonts w:ascii="Times New Roman" w:hAnsi="Times New Roman" w:cs="Times New Roman"/>
          <w:sz w:val="28"/>
          <w:szCs w:val="28"/>
          <w:lang w:val="kk-KZ"/>
        </w:rPr>
        <w:t>МС</w:t>
      </w:r>
      <w:r w:rsidR="0079493E" w:rsidRPr="00097D94">
        <w:rPr>
          <w:rFonts w:ascii="Times New Roman" w:hAnsi="Times New Roman" w:cs="Times New Roman"/>
          <w:bCs/>
          <w:sz w:val="28"/>
          <w:szCs w:val="28"/>
          <w:lang w:val="kk-KZ"/>
        </w:rPr>
        <w:t xml:space="preserve"> 30178-96 АА-7000F Shimadzu</w:t>
      </w:r>
      <w:r w:rsidR="000D0B82" w:rsidRPr="00097D94">
        <w:rPr>
          <w:rFonts w:ascii="Times New Roman" w:hAnsi="Times New Roman" w:cs="Times New Roman"/>
          <w:bCs/>
          <w:sz w:val="28"/>
          <w:szCs w:val="28"/>
          <w:lang w:val="kk-KZ"/>
        </w:rPr>
        <w:t xml:space="preserve"> атомдық абсорбциялық спектрофотометрт анализаторында</w:t>
      </w:r>
      <w:r>
        <w:rPr>
          <w:rFonts w:ascii="Times New Roman" w:hAnsi="Times New Roman" w:cs="Times New Roman"/>
          <w:bCs/>
          <w:sz w:val="28"/>
          <w:szCs w:val="28"/>
          <w:lang w:val="kk-KZ"/>
        </w:rPr>
        <w:t>.</w:t>
      </w:r>
    </w:p>
    <w:p w14:paraId="141EAF1E" w14:textId="77777777" w:rsidR="00A56025"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12.</w:t>
      </w:r>
      <w:r w:rsidR="0079493E" w:rsidRPr="00097D94">
        <w:rPr>
          <w:rFonts w:ascii="Times New Roman" w:hAnsi="Times New Roman" w:cs="Times New Roman"/>
          <w:bCs/>
          <w:sz w:val="28"/>
          <w:szCs w:val="28"/>
          <w:lang w:val="kk-KZ"/>
        </w:rPr>
        <w:t xml:space="preserve"> </w:t>
      </w:r>
      <w:r w:rsidRPr="00097D94">
        <w:rPr>
          <w:rFonts w:ascii="Times New Roman" w:hAnsi="Times New Roman" w:cs="Times New Roman"/>
          <w:bCs/>
          <w:sz w:val="28"/>
          <w:szCs w:val="28"/>
          <w:lang w:val="kk-KZ"/>
        </w:rPr>
        <w:t>Аминқышқылдар</w:t>
      </w:r>
      <w:r w:rsidR="0079493E" w:rsidRPr="00097D94">
        <w:rPr>
          <w:rFonts w:ascii="Times New Roman" w:hAnsi="Times New Roman" w:cs="Times New Roman"/>
          <w:bCs/>
          <w:sz w:val="28"/>
          <w:szCs w:val="28"/>
          <w:lang w:val="kk-KZ"/>
        </w:rPr>
        <w:t xml:space="preserve">: </w:t>
      </w:r>
    </w:p>
    <w:p w14:paraId="5A8009BC" w14:textId="03E3791F" w:rsidR="0079493E" w:rsidRPr="00097D94" w:rsidRDefault="00A56025" w:rsidP="00A56025">
      <w:pPr>
        <w:spacing w:after="0" w:line="240" w:lineRule="auto"/>
        <w:ind w:firstLine="851"/>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79493E" w:rsidRPr="00097D94">
        <w:rPr>
          <w:rFonts w:ascii="Times New Roman" w:hAnsi="Times New Roman" w:cs="Times New Roman"/>
          <w:bCs/>
          <w:sz w:val="28"/>
          <w:szCs w:val="28"/>
          <w:lang w:val="kk-KZ"/>
        </w:rPr>
        <w:t xml:space="preserve"> </w:t>
      </w:r>
      <w:r w:rsidR="000D0B82" w:rsidRPr="00097D94">
        <w:rPr>
          <w:rFonts w:ascii="Times New Roman" w:hAnsi="Times New Roman" w:cs="Times New Roman"/>
          <w:bCs/>
          <w:sz w:val="28"/>
          <w:szCs w:val="28"/>
          <w:lang w:val="kk-KZ"/>
        </w:rPr>
        <w:t>ақуыздардың амин қышқылдық құрамы</w:t>
      </w:r>
      <w:r w:rsidR="0079493E" w:rsidRPr="00097D94">
        <w:rPr>
          <w:rFonts w:ascii="Times New Roman" w:hAnsi="Times New Roman" w:cs="Times New Roman"/>
          <w:bCs/>
          <w:sz w:val="28"/>
          <w:szCs w:val="28"/>
          <w:lang w:val="kk-KZ"/>
        </w:rPr>
        <w:t xml:space="preserve"> </w:t>
      </w:r>
      <w:r w:rsidR="009F6825" w:rsidRPr="00097D94">
        <w:rPr>
          <w:rFonts w:ascii="Times New Roman" w:hAnsi="Times New Roman" w:cs="Times New Roman"/>
          <w:bCs/>
          <w:sz w:val="28"/>
          <w:szCs w:val="28"/>
          <w:lang w:val="kk-KZ"/>
        </w:rPr>
        <w:t>МС</w:t>
      </w:r>
      <w:r w:rsidR="0079493E" w:rsidRPr="00097D94">
        <w:rPr>
          <w:rFonts w:ascii="Times New Roman" w:hAnsi="Times New Roman" w:cs="Times New Roman"/>
          <w:bCs/>
          <w:sz w:val="28"/>
          <w:szCs w:val="28"/>
          <w:lang w:val="kk-KZ"/>
        </w:rPr>
        <w:t xml:space="preserve"> 34132-2017 </w:t>
      </w:r>
      <w:r w:rsidR="000D0B82" w:rsidRPr="00097D94">
        <w:rPr>
          <w:rFonts w:ascii="Times New Roman" w:hAnsi="Times New Roman" w:cs="Times New Roman"/>
          <w:bCs/>
          <w:sz w:val="28"/>
          <w:szCs w:val="28"/>
          <w:lang w:val="kk-KZ"/>
        </w:rPr>
        <w:t>TSQ Quantum Access Max масс-спектрометрі бар Thermo Scientific Ultimate 3000 сұйық хроматограф анализаторында</w:t>
      </w:r>
      <w:r w:rsidR="0079493E" w:rsidRPr="00097D94">
        <w:rPr>
          <w:rFonts w:ascii="Times New Roman" w:hAnsi="Times New Roman" w:cs="Times New Roman"/>
          <w:bCs/>
          <w:sz w:val="28"/>
          <w:szCs w:val="28"/>
          <w:lang w:val="kk-KZ"/>
        </w:rPr>
        <w:t>.</w:t>
      </w:r>
    </w:p>
    <w:p w14:paraId="63B70E75" w14:textId="1C943205" w:rsidR="0093670B" w:rsidRPr="00097D94" w:rsidRDefault="000D0B82"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Сараптамалық зерттеу жүргізу әдістемесі </w:t>
      </w:r>
      <w:r w:rsidR="00154B61" w:rsidRPr="00097D94">
        <w:rPr>
          <w:rFonts w:ascii="Times New Roman" w:hAnsi="Times New Roman" w:cs="Times New Roman"/>
          <w:bCs/>
          <w:sz w:val="28"/>
          <w:szCs w:val="28"/>
          <w:lang w:val="kk-KZ"/>
        </w:rPr>
        <w:t>(27)</w:t>
      </w:r>
      <w:r w:rsidR="0093670B" w:rsidRPr="00097D94">
        <w:rPr>
          <w:rFonts w:ascii="Times New Roman" w:hAnsi="Times New Roman" w:cs="Times New Roman"/>
          <w:bCs/>
          <w:sz w:val="28"/>
          <w:szCs w:val="28"/>
          <w:lang w:val="kk-KZ"/>
        </w:rPr>
        <w:t>.</w:t>
      </w:r>
    </w:p>
    <w:p w14:paraId="2FBED939" w14:textId="77777777" w:rsidR="00A56025" w:rsidRDefault="00A60A3D"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lastRenderedPageBreak/>
        <w:t xml:space="preserve">Сараптамалық сауалнамалардың жалпы схемасы келесі кезеңдерді қамтиды: </w:t>
      </w:r>
    </w:p>
    <w:p w14:paraId="4DD01967" w14:textId="18E13E45" w:rsidR="00A60A3D" w:rsidRPr="00097D94" w:rsidRDefault="00A56025"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A60A3D" w:rsidRPr="00097D94">
        <w:rPr>
          <w:rFonts w:ascii="Times New Roman" w:hAnsi="Times New Roman" w:cs="Times New Roman"/>
          <w:bCs/>
          <w:sz w:val="28"/>
          <w:szCs w:val="28"/>
          <w:lang w:val="kk-KZ"/>
        </w:rPr>
        <w:t>зерттеуді дайындау, сауалнамаларды құрастыру;</w:t>
      </w:r>
    </w:p>
    <w:p w14:paraId="436B5018" w14:textId="16BC47A0"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сараптаманың мақсаттары мен мәселелерін қалыптастыру;</w:t>
      </w:r>
    </w:p>
    <w:p w14:paraId="06EC9418" w14:textId="3EFE5F9D"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сауалнама жүргізу ережелерін немесе сарапшылардың қарым-қатынас сипатын қалыптастыру;</w:t>
      </w:r>
    </w:p>
    <w:p w14:paraId="3CFA1B5C" w14:textId="0F93E809"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A60A3D" w:rsidRPr="00097D94">
        <w:rPr>
          <w:rFonts w:ascii="Times New Roman" w:hAnsi="Times New Roman" w:cs="Times New Roman"/>
          <w:bCs/>
          <w:sz w:val="28"/>
          <w:szCs w:val="28"/>
          <w:lang w:val="kk-KZ"/>
        </w:rPr>
        <w:t>сарапшылар тобын құру;</w:t>
      </w:r>
    </w:p>
    <w:p w14:paraId="61F86C91" w14:textId="68BA563F"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A60A3D" w:rsidRPr="00097D94">
        <w:rPr>
          <w:rFonts w:ascii="Times New Roman" w:hAnsi="Times New Roman" w:cs="Times New Roman"/>
          <w:bCs/>
          <w:sz w:val="28"/>
          <w:szCs w:val="28"/>
          <w:lang w:val="kk-KZ"/>
        </w:rPr>
        <w:t xml:space="preserve">сарапшылардың құзыреттілігін бағалау әдісін таңдау; </w:t>
      </w:r>
      <w:r w:rsidR="000F10C1" w:rsidRPr="00097D94">
        <w:rPr>
          <w:rFonts w:ascii="Times New Roman" w:hAnsi="Times New Roman" w:cs="Times New Roman"/>
          <w:bCs/>
          <w:sz w:val="28"/>
          <w:szCs w:val="28"/>
          <w:lang w:val="kk-KZ"/>
        </w:rPr>
        <w:t>с</w:t>
      </w:r>
      <w:r w:rsidR="00A60A3D" w:rsidRPr="00097D94">
        <w:rPr>
          <w:rFonts w:ascii="Times New Roman" w:hAnsi="Times New Roman" w:cs="Times New Roman"/>
          <w:bCs/>
          <w:sz w:val="28"/>
          <w:szCs w:val="28"/>
          <w:lang w:val="kk-KZ"/>
        </w:rPr>
        <w:t>арапшылардың пікірлерін өңдеу ережелерін қалыптастыру; сараптамалық жалпылама бағалауларды есептеу.</w:t>
      </w:r>
    </w:p>
    <w:p w14:paraId="1269CFD8" w14:textId="52A0CFA7" w:rsidR="00A60A3D" w:rsidRPr="00097D94" w:rsidRDefault="00A60A3D"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Осал кезеңді талдау әдістемесі (FMEA) (23).</w:t>
      </w:r>
    </w:p>
    <w:p w14:paraId="053C69C3" w14:textId="19C75088" w:rsidR="00A60A3D" w:rsidRPr="00097D94" w:rsidRDefault="00A60A3D"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Әдісті қолдану кезінде сарапшы азық-түлік тізбегінің әрбір ықтимал осал кезеңін белгілеулерді пайдалана отырып үш критерий бойынша бағалайды: зардаптардың ауырлығы (S), тәуекелдің пайда болу ықтималдығы (O) жән</w:t>
      </w:r>
      <w:r w:rsidR="00746CD8" w:rsidRPr="00097D94">
        <w:rPr>
          <w:rFonts w:ascii="Times New Roman" w:hAnsi="Times New Roman" w:cs="Times New Roman"/>
          <w:bCs/>
          <w:sz w:val="28"/>
          <w:szCs w:val="28"/>
          <w:lang w:val="kk-KZ"/>
        </w:rPr>
        <w:t>е анықтау ықтималдығы (D) [</w:t>
      </w:r>
      <w:r w:rsidR="00816449">
        <w:rPr>
          <w:rFonts w:ascii="Times New Roman" w:hAnsi="Times New Roman" w:cs="Times New Roman"/>
          <w:bCs/>
          <w:sz w:val="28"/>
          <w:szCs w:val="28"/>
          <w:lang w:val="kk-KZ"/>
        </w:rPr>
        <w:t>80</w:t>
      </w:r>
      <w:r w:rsidRPr="00097D94">
        <w:rPr>
          <w:rFonts w:ascii="Times New Roman" w:hAnsi="Times New Roman" w:cs="Times New Roman"/>
          <w:bCs/>
          <w:sz w:val="28"/>
          <w:szCs w:val="28"/>
          <w:lang w:val="kk-KZ"/>
        </w:rPr>
        <w:t>].</w:t>
      </w:r>
    </w:p>
    <w:p w14:paraId="51F98B94" w14:textId="77777777" w:rsidR="00A60A3D" w:rsidRPr="00097D94" w:rsidRDefault="00A60A3D"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Тұтынушының денсаулығына зиян келтіру бөлігінде зардаптардың ауырлығы бойынша (S):</w:t>
      </w:r>
    </w:p>
    <w:p w14:paraId="6D6C7B83" w14:textId="3A0E5674"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сыни әсер (тұтынушы денсаулығына орны толмас зиян) - 10;</w:t>
      </w:r>
    </w:p>
    <w:p w14:paraId="75CB4D1E" w14:textId="47367DC7"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елеулі әсер (денсаулыққа ауыр зардаптар) - 9;</w:t>
      </w:r>
    </w:p>
    <w:p w14:paraId="135A73E8" w14:textId="35D26F09"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ауыр әсер (ауыр бұзушылықтар. Өнімдер партиясының 100% дейін қабылданбауы мүмкін); 100%-ға дейін қабылданбайды - 8; 75%-ға дейін қабылданбайды – 7;</w:t>
      </w:r>
    </w:p>
    <w:p w14:paraId="101D5670" w14:textId="760C7EFA"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шекті әсер (ауыр бұзушылықтар, партиясының бір бөлігі қабылданбаған кезде өнімді сұрыптау қажет болуы мүмкін), 50%-ға дейін қабылданбайды – 6, 10%-ға дейін қабылданбайды – 5;</w:t>
      </w:r>
    </w:p>
    <w:p w14:paraId="5089C148" w14:textId="61E26361"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шамалы әсер (ағза функцияларының уақытша бұзылуы; өнім партиясын 100%-ға дейін өзгерту қажет болуы мүмкін), 100%-ға дейін – 4, 50%-ға дейін – 3;</w:t>
      </w:r>
    </w:p>
    <w:p w14:paraId="4FC8C2A5" w14:textId="4A88F0E8"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мардымсыз әсер (жеңіл жайсыздық)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2</w:t>
      </w:r>
    </w:p>
    <w:p w14:paraId="50622094" w14:textId="2781138B"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тәуекелдің кез келген нақты салдары болуы мүмкін нөлге жақын ықтималдық - 1.</w:t>
      </w:r>
    </w:p>
    <w:p w14:paraId="23C579E1" w14:textId="060562B2" w:rsidR="00A60A3D" w:rsidRPr="00097D94" w:rsidRDefault="00A60A3D"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Кезеңнің осалдығына әкелетін тәуекелдің пайда болу ықтималдығы үшін. (О):</w:t>
      </w:r>
    </w:p>
    <w:p w14:paraId="69E1739E" w14:textId="3E634BF5"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кіші (тәуекелдің туындауы мүмкін емес)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1-2;</w:t>
      </w:r>
    </w:p>
    <w:p w14:paraId="091D6E29" w14:textId="1DB3290F"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шағын (тәуекелдің туындау ықтималдығы алдын алу шараларымен барынша азайтылады)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3-4;</w:t>
      </w:r>
    </w:p>
    <w:p w14:paraId="4917D4BD" w14:textId="149074EB"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шекті (тәуекелдің сирек туындауы)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5-6;</w:t>
      </w:r>
    </w:p>
    <w:p w14:paraId="32493931" w14:textId="6F4F4448"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жоғары (тәуекелдің жиі туындауы)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7-8;</w:t>
      </w:r>
    </w:p>
    <w:p w14:paraId="3E23E12C" w14:textId="64D986DC"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өте жоғары (тәуекел болмай қоймайды) </w:t>
      </w:r>
      <w:r w:rsidR="00A56025">
        <w:rPr>
          <w:rFonts w:ascii="Times New Roman" w:hAnsi="Times New Roman" w:cs="Times New Roman"/>
          <w:bCs/>
          <w:sz w:val="28"/>
          <w:szCs w:val="28"/>
          <w:lang w:val="kk-KZ"/>
        </w:rPr>
        <w:t xml:space="preserve">– </w:t>
      </w:r>
      <w:r w:rsidR="00A60A3D" w:rsidRPr="00097D94">
        <w:rPr>
          <w:rFonts w:ascii="Times New Roman" w:hAnsi="Times New Roman" w:cs="Times New Roman"/>
          <w:bCs/>
          <w:sz w:val="28"/>
          <w:szCs w:val="28"/>
          <w:lang w:val="kk-KZ"/>
        </w:rPr>
        <w:t>9-10;</w:t>
      </w:r>
    </w:p>
    <w:p w14:paraId="01821CB2" w14:textId="77777777" w:rsidR="00A60A3D" w:rsidRPr="00097D94" w:rsidRDefault="00A60A3D"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Тәуекелді анықтау үшін (D):</w:t>
      </w:r>
    </w:p>
    <w:p w14:paraId="7793859E" w14:textId="0D139966"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анықтау ықтималдығы мүмкін емес (тәуекелді анықтамауға абсолютті сенімділік)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10;</w:t>
      </w:r>
    </w:p>
    <w:p w14:paraId="70FCA46C" w14:textId="7D4E541F"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анықтау өте қашықтан (басқару құралы тәуекелді анықтамауы мүмкін)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9;</w:t>
      </w:r>
    </w:p>
    <w:p w14:paraId="668B360B" w14:textId="6F75C3D3"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w:t>
      </w:r>
      <w:r w:rsidR="00A60A3D" w:rsidRPr="00097D94">
        <w:rPr>
          <w:rFonts w:ascii="Times New Roman" w:hAnsi="Times New Roman" w:cs="Times New Roman"/>
          <w:bCs/>
          <w:sz w:val="28"/>
          <w:szCs w:val="28"/>
          <w:lang w:val="kk-KZ"/>
        </w:rPr>
        <w:t xml:space="preserve"> қашықтан анықтау (басқару құралының тәуекелді анықтау мүмкіндігі аз)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8;</w:t>
      </w:r>
    </w:p>
    <w:p w14:paraId="05A523D5" w14:textId="0A780D6B"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анықтау әлсіз (бақылау төмен ықтималдықпен тәуекелді анықтай алады)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7-6;</w:t>
      </w:r>
    </w:p>
    <w:p w14:paraId="2B5C6212" w14:textId="4317627B"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шекті анықтау (бақылау тәуекелді анықтай алады)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5;</w:t>
      </w:r>
    </w:p>
    <w:p w14:paraId="122B0F27" w14:textId="496057B3"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анықтау жақсы (бақылаудың тәуекелді анықтау мүмкіндігі жоғ</w:t>
      </w:r>
      <w:r w:rsidR="007F15E2" w:rsidRPr="00097D94">
        <w:rPr>
          <w:rFonts w:ascii="Times New Roman" w:hAnsi="Times New Roman" w:cs="Times New Roman"/>
          <w:bCs/>
          <w:sz w:val="28"/>
          <w:szCs w:val="28"/>
          <w:lang w:val="kk-KZ"/>
        </w:rPr>
        <w:t xml:space="preserve">ары) </w:t>
      </w:r>
      <w:r>
        <w:rPr>
          <w:rFonts w:ascii="Times New Roman" w:hAnsi="Times New Roman" w:cs="Times New Roman"/>
          <w:bCs/>
          <w:sz w:val="28"/>
          <w:szCs w:val="28"/>
          <w:lang w:val="kk-KZ"/>
        </w:rPr>
        <w:t>–</w:t>
      </w:r>
      <w:r w:rsidR="007F15E2" w:rsidRPr="00097D94">
        <w:rPr>
          <w:rFonts w:ascii="Times New Roman" w:hAnsi="Times New Roman" w:cs="Times New Roman"/>
          <w:bCs/>
          <w:sz w:val="28"/>
          <w:szCs w:val="28"/>
          <w:lang w:val="kk-KZ"/>
        </w:rPr>
        <w:t xml:space="preserve"> </w:t>
      </w:r>
      <w:r w:rsidR="00A56025">
        <w:rPr>
          <w:rFonts w:ascii="Times New Roman" w:hAnsi="Times New Roman" w:cs="Times New Roman"/>
          <w:bCs/>
          <w:sz w:val="28"/>
          <w:szCs w:val="28"/>
          <w:lang w:val="kk-KZ"/>
        </w:rPr>
        <w:t xml:space="preserve">              </w:t>
      </w:r>
      <w:r w:rsidR="007F15E2" w:rsidRPr="00097D94">
        <w:rPr>
          <w:rFonts w:ascii="Times New Roman" w:hAnsi="Times New Roman" w:cs="Times New Roman"/>
          <w:bCs/>
          <w:sz w:val="28"/>
          <w:szCs w:val="28"/>
          <w:lang w:val="kk-KZ"/>
        </w:rPr>
        <w:t>4-3</w:t>
      </w:r>
      <w:r w:rsidR="00A56025">
        <w:rPr>
          <w:rFonts w:ascii="Times New Roman" w:hAnsi="Times New Roman" w:cs="Times New Roman"/>
          <w:bCs/>
          <w:sz w:val="28"/>
          <w:szCs w:val="28"/>
          <w:lang w:val="kk-KZ"/>
        </w:rPr>
        <w:t>;</w:t>
      </w:r>
    </w:p>
    <w:p w14:paraId="18F11101" w14:textId="29C15665"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анықтау жоғары (бақылау тәуекелді анықтайды) </w:t>
      </w:r>
      <w:r w:rsidR="00A56025">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2;</w:t>
      </w:r>
    </w:p>
    <w:p w14:paraId="732611ED" w14:textId="59796A9F" w:rsidR="00A60A3D" w:rsidRPr="00097D94" w:rsidRDefault="00097D94" w:rsidP="00097D9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анықтау өте жоғары (бақылау міндетті түрде тәуекелді анықтайды) </w:t>
      </w:r>
      <w:r>
        <w:rPr>
          <w:rFonts w:ascii="Times New Roman" w:hAnsi="Times New Roman" w:cs="Times New Roman"/>
          <w:bCs/>
          <w:sz w:val="28"/>
          <w:szCs w:val="28"/>
          <w:lang w:val="kk-KZ"/>
        </w:rPr>
        <w:t>–</w:t>
      </w:r>
      <w:r w:rsidR="00A60A3D" w:rsidRPr="00097D94">
        <w:rPr>
          <w:rFonts w:ascii="Times New Roman" w:hAnsi="Times New Roman" w:cs="Times New Roman"/>
          <w:bCs/>
          <w:sz w:val="28"/>
          <w:szCs w:val="28"/>
          <w:lang w:val="kk-KZ"/>
        </w:rPr>
        <w:t xml:space="preserve"> 1</w:t>
      </w:r>
      <w:r>
        <w:rPr>
          <w:rFonts w:ascii="Times New Roman" w:hAnsi="Times New Roman" w:cs="Times New Roman"/>
          <w:bCs/>
          <w:sz w:val="28"/>
          <w:szCs w:val="28"/>
          <w:lang w:val="kk-KZ"/>
        </w:rPr>
        <w:t>.</w:t>
      </w:r>
    </w:p>
    <w:p w14:paraId="0BDB2234" w14:textId="348937BA" w:rsidR="00A60A3D" w:rsidRPr="00097D94" w:rsidRDefault="00A60A3D"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Осы құрамдастардың сараптамалық бағасын алғаннан кейін оларды көбейту арқылы </w:t>
      </w:r>
      <w:r w:rsidR="00FE6ADF" w:rsidRPr="00097D94">
        <w:rPr>
          <w:rFonts w:ascii="Times New Roman" w:hAnsi="Times New Roman" w:cs="Times New Roman"/>
          <w:bCs/>
          <w:sz w:val="28"/>
          <w:szCs w:val="28"/>
          <w:lang w:val="kk-KZ"/>
        </w:rPr>
        <w:t>тәуекелдің басым саны</w:t>
      </w:r>
      <w:r w:rsidRPr="00097D94">
        <w:rPr>
          <w:rFonts w:ascii="Times New Roman" w:hAnsi="Times New Roman" w:cs="Times New Roman"/>
          <w:bCs/>
          <w:sz w:val="28"/>
          <w:szCs w:val="28"/>
          <w:lang w:val="kk-KZ"/>
        </w:rPr>
        <w:t xml:space="preserve"> (</w:t>
      </w:r>
      <w:r w:rsidR="00FE6ADF" w:rsidRPr="00097D94">
        <w:rPr>
          <w:rFonts w:ascii="Times New Roman" w:hAnsi="Times New Roman" w:cs="Times New Roman"/>
          <w:bCs/>
          <w:sz w:val="28"/>
          <w:szCs w:val="28"/>
          <w:lang w:val="kk-KZ"/>
        </w:rPr>
        <w:t>ТБС</w:t>
      </w:r>
      <w:r w:rsidRPr="00097D94">
        <w:rPr>
          <w:rFonts w:ascii="Times New Roman" w:hAnsi="Times New Roman" w:cs="Times New Roman"/>
          <w:bCs/>
          <w:sz w:val="28"/>
          <w:szCs w:val="28"/>
          <w:lang w:val="kk-KZ"/>
        </w:rPr>
        <w:t xml:space="preserve">) анықталады - осалдық тәуекелінің жалпыланған сандық сипаттамасы, ол осалдықтың қандай ықтимал себептері неғұрлым маңызды екенін, демек, олардың қайсысы </w:t>
      </w:r>
      <w:r w:rsidR="00FE6ADF" w:rsidRPr="00097D94">
        <w:rPr>
          <w:rFonts w:ascii="Times New Roman" w:hAnsi="Times New Roman" w:cs="Times New Roman"/>
          <w:bCs/>
          <w:sz w:val="28"/>
          <w:szCs w:val="28"/>
          <w:lang w:val="kk-KZ"/>
        </w:rPr>
        <w:t xml:space="preserve">үшін бірінші кезекте алдын алу шаралары қабылдау </w:t>
      </w:r>
      <w:r w:rsidRPr="00097D94">
        <w:rPr>
          <w:rFonts w:ascii="Times New Roman" w:hAnsi="Times New Roman" w:cs="Times New Roman"/>
          <w:bCs/>
          <w:sz w:val="28"/>
          <w:szCs w:val="28"/>
          <w:lang w:val="kk-KZ"/>
        </w:rPr>
        <w:t xml:space="preserve">қажет екенін көрсетеді. Осы үш коэффициенттің әрқайсысы 1-ден 10-ға дейінгі аралықта анықталғандықтан, </w:t>
      </w:r>
      <w:r w:rsidR="00FE6ADF" w:rsidRPr="00097D94">
        <w:rPr>
          <w:rFonts w:ascii="Times New Roman" w:hAnsi="Times New Roman" w:cs="Times New Roman"/>
          <w:bCs/>
          <w:sz w:val="28"/>
          <w:szCs w:val="28"/>
          <w:lang w:val="kk-KZ"/>
        </w:rPr>
        <w:t>ТБС</w:t>
      </w:r>
      <w:r w:rsidRPr="00097D94">
        <w:rPr>
          <w:rFonts w:ascii="Times New Roman" w:hAnsi="Times New Roman" w:cs="Times New Roman"/>
          <w:bCs/>
          <w:sz w:val="28"/>
          <w:szCs w:val="28"/>
          <w:lang w:val="kk-KZ"/>
        </w:rPr>
        <w:t xml:space="preserve"> 1-ден 1000-ға дейін ауытқиды.</w:t>
      </w:r>
    </w:p>
    <w:p w14:paraId="6ACC7EFC" w14:textId="3CAB4778" w:rsidR="00FE6ADF" w:rsidRPr="00097D94" w:rsidRDefault="00FE6ADF"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Әрі қарай, </w:t>
      </w:r>
      <w:r w:rsidR="00211B62" w:rsidRPr="00097D94">
        <w:rPr>
          <w:rFonts w:ascii="Times New Roman" w:hAnsi="Times New Roman" w:cs="Times New Roman"/>
          <w:bCs/>
          <w:sz w:val="28"/>
          <w:szCs w:val="28"/>
          <w:lang w:val="kk-KZ"/>
        </w:rPr>
        <w:t>ТБС</w:t>
      </w:r>
      <w:r w:rsidR="00211B62" w:rsidRPr="00097D94">
        <w:rPr>
          <w:rFonts w:ascii="Times New Roman" w:hAnsi="Times New Roman" w:cs="Times New Roman"/>
          <w:bCs/>
          <w:sz w:val="28"/>
          <w:szCs w:val="28"/>
          <w:vertAlign w:val="subscript"/>
          <w:lang w:val="kk-KZ"/>
        </w:rPr>
        <w:t>кезең</w:t>
      </w:r>
      <w:r w:rsidRPr="00097D94">
        <w:rPr>
          <w:rFonts w:ascii="Times New Roman" w:hAnsi="Times New Roman" w:cs="Times New Roman"/>
          <w:bCs/>
          <w:sz w:val="28"/>
          <w:szCs w:val="28"/>
          <w:lang w:val="kk-KZ"/>
        </w:rPr>
        <w:t xml:space="preserve"> есептеледі - трофологиялық тізбектің ең осал кезеңін көрсететін кезеңдегі тәуекелдің басым саны. Бұл көрсеткіш әрбір кезең үшін жеке, әрбір ТБС қосу арқылы анықталады.</w:t>
      </w:r>
    </w:p>
    <w:p w14:paraId="1B39E887" w14:textId="76CCD72B" w:rsidR="003647A3" w:rsidRPr="00097D94" w:rsidRDefault="00FE6ADF" w:rsidP="00097D94">
      <w:pPr>
        <w:spacing w:after="0" w:line="240" w:lineRule="auto"/>
        <w:ind w:firstLine="708"/>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Әрі қарай, </w:t>
      </w:r>
      <w:r w:rsidR="00211B62" w:rsidRPr="00097D94">
        <w:rPr>
          <w:rFonts w:ascii="Times New Roman" w:hAnsi="Times New Roman" w:cs="Times New Roman"/>
          <w:bCs/>
          <w:sz w:val="28"/>
          <w:szCs w:val="28"/>
          <w:lang w:val="kk-KZ"/>
        </w:rPr>
        <w:t>ТБС</w:t>
      </w:r>
      <w:r w:rsidR="00211B62" w:rsidRPr="00097D94">
        <w:rPr>
          <w:rFonts w:ascii="Times New Roman" w:hAnsi="Times New Roman" w:cs="Times New Roman"/>
          <w:bCs/>
          <w:sz w:val="28"/>
          <w:szCs w:val="28"/>
          <w:vertAlign w:val="subscript"/>
          <w:lang w:val="kk-KZ"/>
        </w:rPr>
        <w:t>кезең</w:t>
      </w:r>
      <w:r w:rsidRPr="00097D94">
        <w:rPr>
          <w:rFonts w:ascii="Times New Roman" w:hAnsi="Times New Roman" w:cs="Times New Roman"/>
          <w:bCs/>
          <w:sz w:val="28"/>
          <w:szCs w:val="28"/>
          <w:lang w:val="kk-KZ"/>
        </w:rPr>
        <w:t xml:space="preserve"> үшін Я өлшем</w:t>
      </w:r>
      <w:r w:rsidR="00570DA0">
        <w:rPr>
          <w:rFonts w:ascii="Times New Roman" w:hAnsi="Times New Roman" w:cs="Times New Roman"/>
          <w:bCs/>
          <w:sz w:val="28"/>
          <w:szCs w:val="28"/>
          <w:lang w:val="kk-KZ"/>
        </w:rPr>
        <w:t xml:space="preserve"> </w:t>
      </w:r>
      <w:r w:rsidRPr="00097D94">
        <w:rPr>
          <w:rFonts w:ascii="Times New Roman" w:hAnsi="Times New Roman" w:cs="Times New Roman"/>
          <w:bCs/>
          <w:sz w:val="28"/>
          <w:szCs w:val="28"/>
          <w:lang w:val="kk-KZ"/>
        </w:rPr>
        <w:t>шарты (</w:t>
      </w:r>
      <w:r w:rsidR="00211B62" w:rsidRPr="00097D94">
        <w:rPr>
          <w:rFonts w:ascii="Times New Roman" w:hAnsi="Times New Roman" w:cs="Times New Roman"/>
          <w:bCs/>
          <w:sz w:val="28"/>
          <w:szCs w:val="28"/>
          <w:lang w:val="kk-KZ"/>
        </w:rPr>
        <w:t>ТБС</w:t>
      </w:r>
      <w:r w:rsidR="00211B62" w:rsidRPr="00097D94">
        <w:rPr>
          <w:rFonts w:ascii="Times New Roman" w:hAnsi="Times New Roman" w:cs="Times New Roman"/>
          <w:bCs/>
          <w:sz w:val="28"/>
          <w:szCs w:val="28"/>
          <w:vertAlign w:val="subscript"/>
          <w:lang w:val="kk-KZ"/>
        </w:rPr>
        <w:t>кезең</w:t>
      </w:r>
      <w:r w:rsidRPr="00097D94">
        <w:rPr>
          <w:rFonts w:ascii="Times New Roman" w:hAnsi="Times New Roman" w:cs="Times New Roman"/>
          <w:bCs/>
          <w:sz w:val="28"/>
          <w:szCs w:val="28"/>
          <w:lang w:val="kk-KZ"/>
        </w:rPr>
        <w:t xml:space="preserve"> шекаралық мәні) алдын ала орнатылуы керек, оны бастапқы деректерді жинайтын және зерттейтін және талданатын үдерістерді таңдайтын алдын ала құрылған сарапшылар тобы белгілейді. Сосын сарапшылар операцияларды, мақсаттарды және операцияларға қойылатын талаптарды сипаттайды. Ол үшін олар кесте түрінде ұсынылған </w:t>
      </w:r>
      <w:r w:rsidR="006A19A8" w:rsidRPr="00097D94">
        <w:rPr>
          <w:rFonts w:ascii="Times New Roman" w:hAnsi="Times New Roman" w:cs="Times New Roman"/>
          <w:bCs/>
          <w:sz w:val="28"/>
          <w:szCs w:val="28"/>
          <w:lang w:val="kk-KZ"/>
        </w:rPr>
        <w:t>ха</w:t>
      </w:r>
      <w:r w:rsidR="00E4332A">
        <w:rPr>
          <w:rFonts w:ascii="Times New Roman" w:hAnsi="Times New Roman" w:cs="Times New Roman"/>
          <w:bCs/>
          <w:sz w:val="28"/>
          <w:szCs w:val="28"/>
          <w:lang w:val="kk-KZ"/>
        </w:rPr>
        <w:t>ттаманы толтырады (11</w:t>
      </w:r>
      <w:r w:rsidRPr="00097D94">
        <w:rPr>
          <w:rFonts w:ascii="Times New Roman" w:hAnsi="Times New Roman" w:cs="Times New Roman"/>
          <w:bCs/>
          <w:sz w:val="28"/>
          <w:szCs w:val="28"/>
          <w:lang w:val="kk-KZ"/>
        </w:rPr>
        <w:t>-кесте</w:t>
      </w:r>
      <w:r w:rsidR="003E4F61" w:rsidRPr="00097D94">
        <w:rPr>
          <w:rFonts w:ascii="Times New Roman" w:hAnsi="Times New Roman" w:cs="Times New Roman"/>
          <w:bCs/>
          <w:sz w:val="28"/>
          <w:szCs w:val="28"/>
          <w:lang w:val="kk-KZ"/>
        </w:rPr>
        <w:t>)</w:t>
      </w:r>
      <w:r w:rsidR="0093670B" w:rsidRPr="00097D94">
        <w:rPr>
          <w:rFonts w:ascii="Times New Roman" w:hAnsi="Times New Roman" w:cs="Times New Roman"/>
          <w:bCs/>
          <w:sz w:val="28"/>
          <w:szCs w:val="28"/>
          <w:lang w:val="kk-KZ"/>
        </w:rPr>
        <w:t>.</w:t>
      </w:r>
    </w:p>
    <w:p w14:paraId="23B072DE" w14:textId="77777777" w:rsidR="00DA2E76" w:rsidRPr="00A10726" w:rsidRDefault="00DA2E76" w:rsidP="00F169CA">
      <w:pPr>
        <w:spacing w:after="0" w:line="240" w:lineRule="auto"/>
        <w:jc w:val="both"/>
        <w:rPr>
          <w:rFonts w:ascii="Times New Roman" w:hAnsi="Times New Roman"/>
          <w:bCs/>
          <w:sz w:val="28"/>
          <w:szCs w:val="28"/>
          <w:lang w:val="kk-KZ"/>
        </w:rPr>
      </w:pPr>
    </w:p>
    <w:p w14:paraId="231A1A46" w14:textId="689ED62E" w:rsidR="00E05DC9" w:rsidRDefault="00FE6ADF" w:rsidP="00F169CA">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Кесте</w:t>
      </w:r>
      <w:r w:rsidR="00E4332A">
        <w:rPr>
          <w:rFonts w:ascii="Times New Roman" w:hAnsi="Times New Roman" w:cs="Times New Roman"/>
          <w:sz w:val="28"/>
          <w:szCs w:val="28"/>
          <w:lang w:val="kk-KZ"/>
        </w:rPr>
        <w:t xml:space="preserve"> 11</w:t>
      </w:r>
      <w:r w:rsidR="00E05DC9" w:rsidRPr="00A10726">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 xml:space="preserve"> </w:t>
      </w:r>
      <w:r w:rsidR="00E05DC9" w:rsidRPr="00A10726">
        <w:rPr>
          <w:rFonts w:ascii="Times New Roman" w:hAnsi="Times New Roman" w:cs="Times New Roman"/>
          <w:sz w:val="28"/>
          <w:szCs w:val="28"/>
          <w:lang w:val="kk-KZ"/>
        </w:rPr>
        <w:t>FMEA</w:t>
      </w:r>
      <w:r w:rsidRPr="00A10726">
        <w:rPr>
          <w:rFonts w:ascii="Times New Roman" w:hAnsi="Times New Roman" w:cs="Times New Roman"/>
          <w:sz w:val="28"/>
          <w:szCs w:val="28"/>
          <w:lang w:val="kk-KZ"/>
        </w:rPr>
        <w:t xml:space="preserve"> хаттамасы</w:t>
      </w:r>
    </w:p>
    <w:p w14:paraId="21FC46E8" w14:textId="77777777" w:rsidR="00097D94" w:rsidRPr="00097D94" w:rsidRDefault="00097D94" w:rsidP="00F169CA">
      <w:pPr>
        <w:spacing w:after="0" w:line="240" w:lineRule="auto"/>
        <w:jc w:val="both"/>
        <w:rPr>
          <w:rFonts w:ascii="Times New Roman" w:hAnsi="Times New Roman" w:cs="Times New Roman"/>
          <w:sz w:val="16"/>
          <w:szCs w:val="16"/>
          <w:lang w:val="kk-KZ"/>
        </w:rPr>
      </w:pPr>
    </w:p>
    <w:tbl>
      <w:tblPr>
        <w:tblStyle w:val="a3"/>
        <w:tblW w:w="0" w:type="auto"/>
        <w:tblInd w:w="150" w:type="dxa"/>
        <w:tblLayout w:type="fixed"/>
        <w:tblLook w:val="04A0" w:firstRow="1" w:lastRow="0" w:firstColumn="1" w:lastColumn="0" w:noHBand="0" w:noVBand="1"/>
      </w:tblPr>
      <w:tblGrid>
        <w:gridCol w:w="1232"/>
        <w:gridCol w:w="886"/>
        <w:gridCol w:w="542"/>
        <w:gridCol w:w="504"/>
        <w:gridCol w:w="686"/>
        <w:gridCol w:w="910"/>
        <w:gridCol w:w="812"/>
        <w:gridCol w:w="349"/>
        <w:gridCol w:w="742"/>
        <w:gridCol w:w="2884"/>
      </w:tblGrid>
      <w:tr w:rsidR="00F81216" w:rsidRPr="00A10726" w14:paraId="119C9116" w14:textId="77777777" w:rsidTr="00097D94">
        <w:tc>
          <w:tcPr>
            <w:tcW w:w="2118" w:type="dxa"/>
            <w:gridSpan w:val="2"/>
          </w:tcPr>
          <w:p w14:paraId="3B6EB736" w14:textId="368313B8"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Кәсіпорынның атауы</w:t>
            </w:r>
          </w:p>
        </w:tc>
        <w:tc>
          <w:tcPr>
            <w:tcW w:w="4545" w:type="dxa"/>
            <w:gridSpan w:val="7"/>
          </w:tcPr>
          <w:p w14:paraId="21776CE8" w14:textId="4837E484" w:rsidR="00E05DC9" w:rsidRPr="00A10726" w:rsidRDefault="00E05DC9"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FMEA - </w:t>
            </w:r>
            <w:r w:rsidR="00752006" w:rsidRPr="00A10726">
              <w:rPr>
                <w:rFonts w:ascii="Times New Roman" w:hAnsi="Times New Roman" w:cs="Times New Roman"/>
                <w:sz w:val="24"/>
                <w:szCs w:val="24"/>
                <w:lang w:val="kk-KZ"/>
              </w:rPr>
              <w:t>талдау</w:t>
            </w:r>
            <w:r w:rsidRPr="00A10726">
              <w:rPr>
                <w:rFonts w:ascii="Times New Roman" w:hAnsi="Times New Roman" w:cs="Times New Roman"/>
                <w:sz w:val="24"/>
                <w:szCs w:val="24"/>
                <w:lang w:val="kk-KZ"/>
              </w:rPr>
              <w:t xml:space="preserve"> (</w:t>
            </w:r>
            <w:r w:rsidR="00752006" w:rsidRPr="00A10726">
              <w:rPr>
                <w:rFonts w:ascii="Times New Roman" w:hAnsi="Times New Roman" w:cs="Times New Roman"/>
                <w:sz w:val="24"/>
                <w:szCs w:val="24"/>
                <w:lang w:val="kk-KZ"/>
              </w:rPr>
              <w:t>үдерісті сәйкестендіру</w:t>
            </w:r>
            <w:r w:rsidRPr="00A10726">
              <w:rPr>
                <w:rFonts w:ascii="Times New Roman" w:hAnsi="Times New Roman" w:cs="Times New Roman"/>
                <w:sz w:val="24"/>
                <w:szCs w:val="24"/>
                <w:lang w:val="kk-KZ"/>
              </w:rPr>
              <w:t>)</w:t>
            </w:r>
          </w:p>
        </w:tc>
        <w:tc>
          <w:tcPr>
            <w:tcW w:w="2884" w:type="dxa"/>
          </w:tcPr>
          <w:p w14:paraId="7D99D565" w14:textId="5B9C5975"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Хаттаманың тіркеу нөмірі</w:t>
            </w:r>
          </w:p>
        </w:tc>
      </w:tr>
      <w:tr w:rsidR="00F81216" w:rsidRPr="00A10726" w14:paraId="33B312EA" w14:textId="77777777" w:rsidTr="00097D94">
        <w:tc>
          <w:tcPr>
            <w:tcW w:w="2118" w:type="dxa"/>
            <w:gridSpan w:val="2"/>
          </w:tcPr>
          <w:p w14:paraId="3E76A32D" w14:textId="498922FF"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Жауапты</w:t>
            </w:r>
          </w:p>
        </w:tc>
        <w:tc>
          <w:tcPr>
            <w:tcW w:w="4545" w:type="dxa"/>
            <w:gridSpan w:val="7"/>
          </w:tcPr>
          <w:p w14:paraId="685ED94D" w14:textId="28B2FE83"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Үдерістің кезеңі</w:t>
            </w:r>
          </w:p>
        </w:tc>
        <w:tc>
          <w:tcPr>
            <w:tcW w:w="2884" w:type="dxa"/>
          </w:tcPr>
          <w:p w14:paraId="19C344A7" w14:textId="5719C530"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Бет </w:t>
            </w:r>
            <w:r w:rsidR="00E05DC9" w:rsidRPr="00A10726">
              <w:rPr>
                <w:rFonts w:ascii="Times New Roman" w:hAnsi="Times New Roman" w:cs="Times New Roman"/>
                <w:sz w:val="24"/>
                <w:szCs w:val="24"/>
                <w:lang w:val="kk-KZ"/>
              </w:rPr>
              <w:t>__</w:t>
            </w:r>
          </w:p>
          <w:p w14:paraId="732D80CC" w14:textId="660AE28B"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Барлық бет</w:t>
            </w:r>
            <w:r w:rsidR="00E05DC9" w:rsidRPr="00A10726">
              <w:rPr>
                <w:rFonts w:ascii="Times New Roman" w:hAnsi="Times New Roman" w:cs="Times New Roman"/>
                <w:sz w:val="24"/>
                <w:szCs w:val="24"/>
                <w:lang w:val="kk-KZ"/>
              </w:rPr>
              <w:t>__</w:t>
            </w:r>
          </w:p>
        </w:tc>
      </w:tr>
      <w:tr w:rsidR="00F81216" w:rsidRPr="00A10726" w14:paraId="0C3D3CE9" w14:textId="77777777" w:rsidTr="00097D94">
        <w:trPr>
          <w:cantSplit/>
          <w:trHeight w:val="141"/>
        </w:trPr>
        <w:tc>
          <w:tcPr>
            <w:tcW w:w="2118" w:type="dxa"/>
            <w:gridSpan w:val="2"/>
          </w:tcPr>
          <w:p w14:paraId="77E957C6" w14:textId="31A1D0EF"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Бөлім</w:t>
            </w:r>
            <w:r w:rsidRPr="00A10726">
              <w:rPr>
                <w:rFonts w:ascii="Times New Roman" w:hAnsi="Times New Roman" w:cs="Times New Roman"/>
                <w:sz w:val="24"/>
                <w:szCs w:val="24"/>
              </w:rPr>
              <w:t>/</w:t>
            </w:r>
            <w:r w:rsidRPr="00A10726">
              <w:rPr>
                <w:rFonts w:ascii="Times New Roman" w:hAnsi="Times New Roman" w:cs="Times New Roman"/>
                <w:sz w:val="24"/>
                <w:szCs w:val="24"/>
                <w:lang w:val="kk-KZ"/>
              </w:rPr>
              <w:t>цех</w:t>
            </w:r>
          </w:p>
        </w:tc>
        <w:tc>
          <w:tcPr>
            <w:tcW w:w="4545" w:type="dxa"/>
            <w:gridSpan w:val="7"/>
          </w:tcPr>
          <w:p w14:paraId="4DD92CAF" w14:textId="6E78CC36"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Талданатын </w:t>
            </w:r>
            <w:r w:rsidR="009F6825" w:rsidRPr="00A10726">
              <w:rPr>
                <w:rFonts w:ascii="Times New Roman" w:hAnsi="Times New Roman" w:cs="Times New Roman"/>
                <w:sz w:val="24"/>
                <w:szCs w:val="24"/>
                <w:lang w:val="kk-KZ"/>
              </w:rPr>
              <w:t>үдеріс</w:t>
            </w:r>
            <w:r w:rsidRPr="00A10726">
              <w:rPr>
                <w:rFonts w:ascii="Times New Roman" w:hAnsi="Times New Roman" w:cs="Times New Roman"/>
                <w:sz w:val="24"/>
                <w:szCs w:val="24"/>
                <w:lang w:val="kk-KZ"/>
              </w:rPr>
              <w:t>тің қызметі (мақсаты):</w:t>
            </w:r>
          </w:p>
        </w:tc>
        <w:tc>
          <w:tcPr>
            <w:tcW w:w="2884" w:type="dxa"/>
          </w:tcPr>
          <w:p w14:paraId="1F9402D4" w14:textId="4D7047A9"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Хаттаманы толтыру күні</w:t>
            </w:r>
          </w:p>
        </w:tc>
      </w:tr>
      <w:tr w:rsidR="00097D94" w:rsidRPr="00A10726" w14:paraId="14615472" w14:textId="77777777" w:rsidTr="00097D94">
        <w:trPr>
          <w:cantSplit/>
          <w:trHeight w:val="2452"/>
        </w:trPr>
        <w:tc>
          <w:tcPr>
            <w:tcW w:w="1232" w:type="dxa"/>
            <w:textDirection w:val="btLr"/>
            <w:vAlign w:val="center"/>
          </w:tcPr>
          <w:p w14:paraId="24566B79" w14:textId="327317ED"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Әлеуетті осал кезең</w:t>
            </w:r>
          </w:p>
        </w:tc>
        <w:tc>
          <w:tcPr>
            <w:tcW w:w="886" w:type="dxa"/>
            <w:textDirection w:val="btLr"/>
            <w:vAlign w:val="center"/>
          </w:tcPr>
          <w:p w14:paraId="2265B69C" w14:textId="30AC5469"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Әлсіздікке әкелетін ықтимал тәуекел</w:t>
            </w:r>
          </w:p>
        </w:tc>
        <w:tc>
          <w:tcPr>
            <w:tcW w:w="542" w:type="dxa"/>
            <w:textDirection w:val="btLr"/>
            <w:vAlign w:val="center"/>
          </w:tcPr>
          <w:p w14:paraId="331B343F" w14:textId="578CEBBC"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Ықтимал салдары</w:t>
            </w:r>
          </w:p>
        </w:tc>
        <w:tc>
          <w:tcPr>
            <w:tcW w:w="504" w:type="dxa"/>
            <w:textDirection w:val="btLr"/>
            <w:vAlign w:val="center"/>
          </w:tcPr>
          <w:p w14:paraId="35B029DB" w14:textId="77777777" w:rsidR="00E05DC9" w:rsidRPr="00A10726" w:rsidRDefault="00E05DC9"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S</w:t>
            </w:r>
          </w:p>
        </w:tc>
        <w:tc>
          <w:tcPr>
            <w:tcW w:w="686" w:type="dxa"/>
            <w:textDirection w:val="btLr"/>
            <w:vAlign w:val="center"/>
          </w:tcPr>
          <w:p w14:paraId="42428FA6" w14:textId="630C6CCA"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Анықтау шаралары</w:t>
            </w:r>
          </w:p>
        </w:tc>
        <w:tc>
          <w:tcPr>
            <w:tcW w:w="910" w:type="dxa"/>
            <w:textDirection w:val="btLr"/>
            <w:vAlign w:val="center"/>
          </w:tcPr>
          <w:p w14:paraId="0E8DAC06" w14:textId="77777777" w:rsidR="00E05DC9" w:rsidRPr="00A10726" w:rsidRDefault="00E05DC9"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O</w:t>
            </w:r>
          </w:p>
        </w:tc>
        <w:tc>
          <w:tcPr>
            <w:tcW w:w="812" w:type="dxa"/>
            <w:textDirection w:val="btLr"/>
            <w:vAlign w:val="center"/>
          </w:tcPr>
          <w:p w14:paraId="6C0D180D" w14:textId="1558D2BD"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Алдын алу шаралары</w:t>
            </w:r>
          </w:p>
        </w:tc>
        <w:tc>
          <w:tcPr>
            <w:tcW w:w="349" w:type="dxa"/>
            <w:textDirection w:val="btLr"/>
            <w:vAlign w:val="center"/>
          </w:tcPr>
          <w:p w14:paraId="4D609B90" w14:textId="77777777" w:rsidR="00E05DC9" w:rsidRPr="00A10726" w:rsidRDefault="00E05DC9"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D</w:t>
            </w:r>
          </w:p>
        </w:tc>
        <w:tc>
          <w:tcPr>
            <w:tcW w:w="742" w:type="dxa"/>
            <w:textDirection w:val="btLr"/>
            <w:vAlign w:val="center"/>
          </w:tcPr>
          <w:p w14:paraId="0E3CD26F" w14:textId="1D2F7F7C"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Тәуекелдің ықтимал себебі</w:t>
            </w:r>
          </w:p>
        </w:tc>
        <w:tc>
          <w:tcPr>
            <w:tcW w:w="2884" w:type="dxa"/>
            <w:textDirection w:val="btLr"/>
            <w:vAlign w:val="center"/>
          </w:tcPr>
          <w:p w14:paraId="4E61AE1C" w14:textId="2007C3A7" w:rsidR="00E05DC9" w:rsidRPr="00A10726" w:rsidRDefault="00752006" w:rsidP="00F169CA">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ТБС</w:t>
            </w:r>
          </w:p>
        </w:tc>
      </w:tr>
      <w:tr w:rsidR="00097D94" w:rsidRPr="00A10726" w14:paraId="48D05DB5" w14:textId="77777777" w:rsidTr="00097D94">
        <w:tc>
          <w:tcPr>
            <w:tcW w:w="1232" w:type="dxa"/>
          </w:tcPr>
          <w:p w14:paraId="74F15EF2"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886" w:type="dxa"/>
          </w:tcPr>
          <w:p w14:paraId="6AD45955"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542" w:type="dxa"/>
          </w:tcPr>
          <w:p w14:paraId="6F73EF9D"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504" w:type="dxa"/>
          </w:tcPr>
          <w:p w14:paraId="4DBC3CDD"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4</w:t>
            </w:r>
          </w:p>
        </w:tc>
        <w:tc>
          <w:tcPr>
            <w:tcW w:w="686" w:type="dxa"/>
          </w:tcPr>
          <w:p w14:paraId="4977DA9A"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5</w:t>
            </w:r>
          </w:p>
        </w:tc>
        <w:tc>
          <w:tcPr>
            <w:tcW w:w="910" w:type="dxa"/>
          </w:tcPr>
          <w:p w14:paraId="160A2A81"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6</w:t>
            </w:r>
          </w:p>
        </w:tc>
        <w:tc>
          <w:tcPr>
            <w:tcW w:w="812" w:type="dxa"/>
          </w:tcPr>
          <w:p w14:paraId="1F0D4133"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7</w:t>
            </w:r>
          </w:p>
        </w:tc>
        <w:tc>
          <w:tcPr>
            <w:tcW w:w="349" w:type="dxa"/>
          </w:tcPr>
          <w:p w14:paraId="5A8B0D0E"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8</w:t>
            </w:r>
          </w:p>
        </w:tc>
        <w:tc>
          <w:tcPr>
            <w:tcW w:w="742" w:type="dxa"/>
          </w:tcPr>
          <w:p w14:paraId="2380AF86"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9</w:t>
            </w:r>
          </w:p>
        </w:tc>
        <w:tc>
          <w:tcPr>
            <w:tcW w:w="2884" w:type="dxa"/>
          </w:tcPr>
          <w:p w14:paraId="1ADA6E90" w14:textId="77777777" w:rsidR="00E05DC9" w:rsidRPr="00A10726" w:rsidRDefault="00E05DC9" w:rsidP="00A56025">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10</w:t>
            </w:r>
          </w:p>
        </w:tc>
      </w:tr>
      <w:tr w:rsidR="00E05DC9" w:rsidRPr="00A10726" w14:paraId="54FFB6FF" w14:textId="77777777" w:rsidTr="00097D94">
        <w:tc>
          <w:tcPr>
            <w:tcW w:w="6663" w:type="dxa"/>
            <w:gridSpan w:val="9"/>
          </w:tcPr>
          <w:p w14:paraId="7CA7C8F5" w14:textId="2B894590" w:rsidR="00E05DC9" w:rsidRPr="00097D94" w:rsidRDefault="00752006" w:rsidP="00F169CA">
            <w:pPr>
              <w:jc w:val="both"/>
              <w:rPr>
                <w:rFonts w:ascii="Times New Roman" w:hAnsi="Times New Roman" w:cs="Times New Roman"/>
                <w:i/>
                <w:sz w:val="24"/>
                <w:szCs w:val="24"/>
                <w:lang w:val="kk-KZ"/>
              </w:rPr>
            </w:pPr>
            <w:r w:rsidRPr="00097D94">
              <w:rPr>
                <w:rFonts w:ascii="Times New Roman" w:hAnsi="Times New Roman" w:cs="Times New Roman"/>
                <w:i/>
                <w:sz w:val="24"/>
                <w:szCs w:val="24"/>
                <w:lang w:val="kk-KZ"/>
              </w:rPr>
              <w:t>ТБС</w:t>
            </w:r>
            <w:r w:rsidR="00E05DC9" w:rsidRPr="00097D94">
              <w:rPr>
                <w:rFonts w:ascii="Times New Roman" w:hAnsi="Times New Roman" w:cs="Times New Roman"/>
                <w:i/>
                <w:sz w:val="24"/>
                <w:szCs w:val="24"/>
                <w:lang w:val="kk-KZ"/>
              </w:rPr>
              <w:t>эт</w:t>
            </w:r>
          </w:p>
        </w:tc>
        <w:tc>
          <w:tcPr>
            <w:tcW w:w="2884" w:type="dxa"/>
          </w:tcPr>
          <w:p w14:paraId="4BD567E6" w14:textId="77777777" w:rsidR="00E05DC9" w:rsidRPr="00A10726" w:rsidRDefault="00E05DC9" w:rsidP="00F169CA">
            <w:pPr>
              <w:jc w:val="both"/>
              <w:rPr>
                <w:rFonts w:ascii="Times New Roman" w:hAnsi="Times New Roman" w:cs="Times New Roman"/>
                <w:sz w:val="24"/>
                <w:szCs w:val="24"/>
                <w:lang w:val="kk-KZ"/>
              </w:rPr>
            </w:pPr>
          </w:p>
        </w:tc>
      </w:tr>
    </w:tbl>
    <w:p w14:paraId="57AD12A1" w14:textId="77777777" w:rsidR="003A50BD" w:rsidRPr="00A10726" w:rsidRDefault="003A50BD" w:rsidP="00F169CA">
      <w:pPr>
        <w:spacing w:after="0" w:line="240" w:lineRule="auto"/>
        <w:ind w:firstLine="709"/>
        <w:jc w:val="both"/>
        <w:rPr>
          <w:rFonts w:ascii="Times New Roman" w:hAnsi="Times New Roman"/>
          <w:bCs/>
          <w:sz w:val="28"/>
          <w:szCs w:val="28"/>
          <w:lang w:val="kk-KZ"/>
        </w:rPr>
      </w:pPr>
    </w:p>
    <w:p w14:paraId="36DE5859" w14:textId="59580651" w:rsidR="00FE6ADF" w:rsidRPr="00097D94" w:rsidRDefault="00FE6ADF" w:rsidP="00097D94">
      <w:pPr>
        <w:spacing w:after="0" w:line="240" w:lineRule="auto"/>
        <w:ind w:firstLine="709"/>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 xml:space="preserve">Хаттаманы толтырғаннан кейін </w:t>
      </w:r>
      <w:r w:rsidR="00211B62" w:rsidRPr="00097D94">
        <w:rPr>
          <w:rFonts w:ascii="Times New Roman" w:hAnsi="Times New Roman" w:cs="Times New Roman"/>
          <w:bCs/>
          <w:sz w:val="28"/>
          <w:szCs w:val="28"/>
          <w:lang w:val="kk-KZ"/>
        </w:rPr>
        <w:t>ТБС</w:t>
      </w:r>
      <w:r w:rsidR="00211B62" w:rsidRPr="00097D94">
        <w:rPr>
          <w:rFonts w:ascii="Times New Roman" w:hAnsi="Times New Roman" w:cs="Times New Roman"/>
          <w:bCs/>
          <w:sz w:val="28"/>
          <w:szCs w:val="28"/>
          <w:vertAlign w:val="subscript"/>
          <w:lang w:val="kk-KZ"/>
        </w:rPr>
        <w:t>кезең</w:t>
      </w:r>
      <w:r w:rsidRPr="00097D94">
        <w:rPr>
          <w:rFonts w:ascii="Times New Roman" w:hAnsi="Times New Roman" w:cs="Times New Roman"/>
          <w:bCs/>
          <w:sz w:val="28"/>
          <w:szCs w:val="28"/>
          <w:lang w:val="kk-KZ"/>
        </w:rPr>
        <w:t xml:space="preserve"> есептеледі. Егер оның мәні көрсетілген </w:t>
      </w:r>
      <w:r w:rsidR="00211B62" w:rsidRPr="00097D94">
        <w:rPr>
          <w:rFonts w:ascii="Times New Roman" w:hAnsi="Times New Roman" w:cs="Times New Roman"/>
          <w:bCs/>
          <w:sz w:val="28"/>
          <w:szCs w:val="28"/>
          <w:lang w:val="kk-KZ"/>
        </w:rPr>
        <w:t>ТБС</w:t>
      </w:r>
      <w:r w:rsidR="00211B62" w:rsidRPr="00097D94">
        <w:rPr>
          <w:rFonts w:ascii="Times New Roman" w:hAnsi="Times New Roman" w:cs="Times New Roman"/>
          <w:bCs/>
          <w:sz w:val="28"/>
          <w:szCs w:val="28"/>
          <w:vertAlign w:val="subscript"/>
          <w:lang w:val="kk-KZ"/>
        </w:rPr>
        <w:t>шек.</w:t>
      </w:r>
      <w:r w:rsidRPr="00097D94">
        <w:rPr>
          <w:rFonts w:ascii="Times New Roman" w:hAnsi="Times New Roman" w:cs="Times New Roman"/>
          <w:bCs/>
          <w:sz w:val="28"/>
          <w:szCs w:val="28"/>
          <w:lang w:val="kk-KZ"/>
        </w:rPr>
        <w:t xml:space="preserve"> мәнінен аспаса, онда 10-бағанға сызықша қойылады. Егер </w:t>
      </w:r>
      <w:r w:rsidRPr="00097D94">
        <w:rPr>
          <w:rFonts w:ascii="Times New Roman" w:hAnsi="Times New Roman" w:cs="Times New Roman"/>
          <w:bCs/>
          <w:sz w:val="28"/>
          <w:szCs w:val="28"/>
          <w:lang w:val="kk-KZ"/>
        </w:rPr>
        <w:lastRenderedPageBreak/>
        <w:t xml:space="preserve">ТБС қол жеткізілген мәні кәсіпорында белгіленген </w:t>
      </w:r>
      <w:r w:rsidR="00211B62" w:rsidRPr="00097D94">
        <w:rPr>
          <w:rFonts w:ascii="Times New Roman" w:hAnsi="Times New Roman" w:cs="Times New Roman"/>
          <w:bCs/>
          <w:sz w:val="28"/>
          <w:szCs w:val="28"/>
          <w:lang w:val="kk-KZ"/>
        </w:rPr>
        <w:t>ТБС</w:t>
      </w:r>
      <w:r w:rsidR="00211B62" w:rsidRPr="00097D94">
        <w:rPr>
          <w:rFonts w:ascii="Times New Roman" w:hAnsi="Times New Roman" w:cs="Times New Roman"/>
          <w:bCs/>
          <w:sz w:val="28"/>
          <w:szCs w:val="28"/>
          <w:vertAlign w:val="subscript"/>
          <w:lang w:val="kk-KZ"/>
        </w:rPr>
        <w:t>шек.мәні</w:t>
      </w:r>
      <w:r w:rsidRPr="00097D94">
        <w:rPr>
          <w:rFonts w:ascii="Times New Roman" w:hAnsi="Times New Roman" w:cs="Times New Roman"/>
          <w:bCs/>
          <w:sz w:val="28"/>
          <w:szCs w:val="28"/>
          <w:lang w:val="kk-KZ"/>
        </w:rPr>
        <w:t xml:space="preserve"> шекті мәнінен асып кетсе, одан жоғары қабылданған алдын алу шаралары жеткіліксіз және кәсіпорын үшін жағымсыз салдарға әкелуі мүмкін болса, тәуекелдің туындау мүмкіндігін және сәйкесінше </w:t>
      </w:r>
      <w:r w:rsidR="00211B62" w:rsidRPr="00097D94">
        <w:rPr>
          <w:rFonts w:ascii="Times New Roman" w:hAnsi="Times New Roman" w:cs="Times New Roman"/>
          <w:bCs/>
          <w:sz w:val="28"/>
          <w:szCs w:val="28"/>
          <w:lang w:val="kk-KZ"/>
        </w:rPr>
        <w:t>ТБС</w:t>
      </w:r>
      <w:r w:rsidR="00211B62" w:rsidRPr="00097D94">
        <w:rPr>
          <w:rFonts w:ascii="Times New Roman" w:hAnsi="Times New Roman" w:cs="Times New Roman"/>
          <w:bCs/>
          <w:sz w:val="28"/>
          <w:szCs w:val="28"/>
          <w:vertAlign w:val="subscript"/>
          <w:lang w:val="kk-KZ"/>
        </w:rPr>
        <w:t>кезең</w:t>
      </w:r>
      <w:r w:rsidRPr="00097D94">
        <w:rPr>
          <w:rFonts w:ascii="Times New Roman" w:hAnsi="Times New Roman" w:cs="Times New Roman"/>
          <w:bCs/>
          <w:sz w:val="28"/>
          <w:szCs w:val="28"/>
          <w:lang w:val="kk-KZ"/>
        </w:rPr>
        <w:t xml:space="preserve"> мәнін қолайлы деңгейге дейін төмендететін алдын алу және түзету шараларын әзірлейтін жауапты тұлға тағайындалады. </w:t>
      </w:r>
    </w:p>
    <w:p w14:paraId="6D64B245" w14:textId="4B18010B" w:rsidR="003A50BD" w:rsidRPr="00A10726" w:rsidRDefault="003A50BD" w:rsidP="00F169CA">
      <w:pPr>
        <w:pStyle w:val="260"/>
        <w:shd w:val="clear" w:color="auto" w:fill="auto"/>
        <w:spacing w:after="0" w:line="240" w:lineRule="auto"/>
        <w:ind w:firstLine="709"/>
        <w:jc w:val="both"/>
        <w:rPr>
          <w:lang w:val="kk-KZ"/>
        </w:rPr>
      </w:pPr>
    </w:p>
    <w:p w14:paraId="72ECE620" w14:textId="17088CD6" w:rsidR="003A50BD" w:rsidRPr="00A10726" w:rsidRDefault="005831E3" w:rsidP="00F169CA">
      <w:pPr>
        <w:pStyle w:val="260"/>
        <w:shd w:val="clear" w:color="auto" w:fill="auto"/>
        <w:spacing w:after="0" w:line="240" w:lineRule="auto"/>
        <w:ind w:firstLine="560"/>
        <w:jc w:val="both"/>
        <w:rPr>
          <w:lang w:val="kk-KZ"/>
        </w:rPr>
      </w:pPr>
      <w:r w:rsidRPr="00A10726">
        <w:rPr>
          <w:noProof/>
          <w:lang w:eastAsia="ru-RU"/>
        </w:rPr>
        <mc:AlternateContent>
          <mc:Choice Requires="wpg">
            <w:drawing>
              <wp:anchor distT="0" distB="0" distL="114300" distR="114300" simplePos="0" relativeHeight="251608064" behindDoc="0" locked="0" layoutInCell="1" allowOverlap="1" wp14:anchorId="65D2D25E" wp14:editId="1C92D165">
                <wp:simplePos x="0" y="0"/>
                <wp:positionH relativeFrom="column">
                  <wp:posOffset>24460</wp:posOffset>
                </wp:positionH>
                <wp:positionV relativeFrom="paragraph">
                  <wp:posOffset>87376</wp:posOffset>
                </wp:positionV>
                <wp:extent cx="5920278" cy="7249363"/>
                <wp:effectExtent l="0" t="0" r="23495" b="27940"/>
                <wp:wrapNone/>
                <wp:docPr id="375" name="Группа 375"/>
                <wp:cNvGraphicFramePr/>
                <a:graphic xmlns:a="http://schemas.openxmlformats.org/drawingml/2006/main">
                  <a:graphicData uri="http://schemas.microsoft.com/office/word/2010/wordprocessingGroup">
                    <wpg:wgp>
                      <wpg:cNvGrpSpPr/>
                      <wpg:grpSpPr>
                        <a:xfrm>
                          <a:off x="0" y="0"/>
                          <a:ext cx="5920278" cy="7249363"/>
                          <a:chOff x="0" y="1"/>
                          <a:chExt cx="6591230" cy="7648638"/>
                        </a:xfrm>
                      </wpg:grpSpPr>
                      <wps:wsp>
                        <wps:cNvPr id="142" name="Шестиугольник 142"/>
                        <wps:cNvSpPr/>
                        <wps:spPr>
                          <a:xfrm>
                            <a:off x="1093976" y="1"/>
                            <a:ext cx="4324469" cy="609605"/>
                          </a:xfrm>
                          <a:prstGeom prst="hexagon">
                            <a:avLst>
                              <a:gd name="adj" fmla="val 55011"/>
                              <a:gd name="vf" fmla="val 115470"/>
                            </a:avLst>
                          </a:prstGeom>
                          <a:ln w="9525"/>
                        </wps:spPr>
                        <wps:style>
                          <a:lnRef idx="2">
                            <a:schemeClr val="dk1"/>
                          </a:lnRef>
                          <a:fillRef idx="1">
                            <a:schemeClr val="lt1"/>
                          </a:fillRef>
                          <a:effectRef idx="0">
                            <a:schemeClr val="dk1"/>
                          </a:effectRef>
                          <a:fontRef idx="minor">
                            <a:schemeClr val="dk1"/>
                          </a:fontRef>
                        </wps:style>
                        <wps:txbx>
                          <w:txbxContent>
                            <w:p w14:paraId="52E93A83" w14:textId="5D076DA6"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Жұмыс тобын құру, мәліметтер жинау, үдерісті талдау туралы шешім қабылдау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Стрелка вниз 143"/>
                        <wps:cNvSpPr/>
                        <wps:spPr>
                          <a:xfrm>
                            <a:off x="2991556" y="609619"/>
                            <a:ext cx="436245" cy="44323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оугольник 144"/>
                        <wps:cNvSpPr/>
                        <wps:spPr>
                          <a:xfrm>
                            <a:off x="1852265" y="1060867"/>
                            <a:ext cx="2701290" cy="94164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90250C7" w14:textId="04AC7583"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Әлеуетті осал кезеңдерді анықтау, мақсаттар функцияларын, талаптарды сипаттау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угольник 145"/>
                        <wps:cNvSpPr/>
                        <wps:spPr>
                          <a:xfrm>
                            <a:off x="1870656" y="2122728"/>
                            <a:ext cx="2701290" cy="87189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D3FD708" w14:textId="51E2BD99"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Ықтимал әлеуетті тәуекелдерді тұжырымдау және олардың пайда болуының алдын алу шараларын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оугольник 146"/>
                        <wps:cNvSpPr/>
                        <wps:spPr>
                          <a:xfrm>
                            <a:off x="1852265" y="3100344"/>
                            <a:ext cx="2701290" cy="67380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3234F8C" w14:textId="7A4C6E5D"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Мүмкін болатын салдарларды және олардың маңыздылығын сараптамалық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угольник 147"/>
                        <wps:cNvSpPr/>
                        <wps:spPr>
                          <a:xfrm>
                            <a:off x="1862612" y="3815327"/>
                            <a:ext cx="2701290" cy="52129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3622A4C" w14:textId="5D04AB55"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Тәуекелдің ықтимал пайда болу себептерін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оугольник 148"/>
                        <wps:cNvSpPr/>
                        <wps:spPr>
                          <a:xfrm>
                            <a:off x="1862612" y="4424877"/>
                            <a:ext cx="2701290" cy="38833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66A7A43" w14:textId="149F2C8E"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Тәуекелдің шекті санын есептеу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Прямоугольник 149"/>
                        <wps:cNvSpPr/>
                        <wps:spPr>
                          <a:xfrm>
                            <a:off x="1862612" y="4876932"/>
                            <a:ext cx="2701290" cy="90454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79B90CF" w14:textId="41EFDFF2"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Алдын алу және анықтау бойынша мүмкін болатын шараларды сипаттау, анықтау ықтималдығын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Стрелка вниз 150"/>
                        <wps:cNvSpPr/>
                        <wps:spPr>
                          <a:xfrm rot="5400000">
                            <a:off x="1377244" y="1365956"/>
                            <a:ext cx="233360" cy="716829"/>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Стрелка вниз 151"/>
                        <wps:cNvSpPr/>
                        <wps:spPr>
                          <a:xfrm rot="5400000">
                            <a:off x="1388533" y="2156178"/>
                            <a:ext cx="233045" cy="71628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Стрелка вниз 152"/>
                        <wps:cNvSpPr/>
                        <wps:spPr>
                          <a:xfrm rot="5400000">
                            <a:off x="1388533" y="2912534"/>
                            <a:ext cx="233045" cy="71628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Стрелка вниз 153"/>
                        <wps:cNvSpPr/>
                        <wps:spPr>
                          <a:xfrm rot="5400000">
                            <a:off x="1377244" y="3691467"/>
                            <a:ext cx="233045" cy="71628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Стрелка вниз 154"/>
                        <wps:cNvSpPr/>
                        <wps:spPr>
                          <a:xfrm rot="5400000">
                            <a:off x="1377244" y="4402667"/>
                            <a:ext cx="233045" cy="71628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Стрелка вниз 155"/>
                        <wps:cNvSpPr/>
                        <wps:spPr>
                          <a:xfrm rot="5400000">
                            <a:off x="1377245" y="5170311"/>
                            <a:ext cx="233045" cy="71628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Блок-схема: документ 156"/>
                        <wps:cNvSpPr/>
                        <wps:spPr>
                          <a:xfrm>
                            <a:off x="0" y="1467556"/>
                            <a:ext cx="1094509" cy="581372"/>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58769A17" w14:textId="14E250F7" w:rsidR="00CD33C5" w:rsidRPr="005831E3" w:rsidRDefault="00CD33C5"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1 бағанды толтыру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Блок-схема: документ 157"/>
                        <wps:cNvSpPr/>
                        <wps:spPr>
                          <a:xfrm>
                            <a:off x="0" y="2257778"/>
                            <a:ext cx="1094105" cy="602673"/>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13A7E170" w14:textId="6D1C02E8" w:rsidR="00CD33C5" w:rsidRPr="005831E3" w:rsidRDefault="00CD33C5"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2 бағанды толтыру</w:t>
                              </w:r>
                            </w:p>
                            <w:p w14:paraId="2A803A70" w14:textId="77777777" w:rsidR="00CD33C5" w:rsidRPr="005831E3" w:rsidRDefault="00CD33C5" w:rsidP="005831E3">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Блок-схема: документ 158"/>
                        <wps:cNvSpPr/>
                        <wps:spPr>
                          <a:xfrm>
                            <a:off x="0" y="3059289"/>
                            <a:ext cx="1094105" cy="581891"/>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29B878FE" w14:textId="30385179" w:rsidR="00CD33C5" w:rsidRPr="005831E3" w:rsidRDefault="00CD33C5"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3,4 бағанды толтыру</w:t>
                              </w:r>
                            </w:p>
                            <w:p w14:paraId="25067CDF" w14:textId="77777777" w:rsidR="00CD33C5" w:rsidRPr="005831E3" w:rsidRDefault="00CD33C5" w:rsidP="005831E3">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Блок-схема: документ 159"/>
                        <wps:cNvSpPr/>
                        <wps:spPr>
                          <a:xfrm>
                            <a:off x="0" y="3815644"/>
                            <a:ext cx="1094105" cy="623455"/>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2091C245" w14:textId="027852E1" w:rsidR="00CD33C5" w:rsidRPr="005831E3" w:rsidRDefault="00CD33C5"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9 бағанды толтыру</w:t>
                              </w:r>
                            </w:p>
                            <w:p w14:paraId="12D6843F" w14:textId="77777777" w:rsidR="00CD33C5" w:rsidRPr="005831E3" w:rsidRDefault="00CD33C5" w:rsidP="005831E3">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Блок-схема: документ 161"/>
                        <wps:cNvSpPr/>
                        <wps:spPr>
                          <a:xfrm>
                            <a:off x="0" y="5317067"/>
                            <a:ext cx="1094105" cy="615950"/>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322186A3" w14:textId="1C7464ED" w:rsidR="00CD33C5" w:rsidRPr="005831E3" w:rsidRDefault="00CD33C5"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5</w:t>
                              </w:r>
                              <w:r w:rsidRPr="005831E3">
                                <w:rPr>
                                  <w:rFonts w:ascii="Times New Roman" w:hAnsi="Times New Roman" w:cs="Times New Roman"/>
                                  <w:sz w:val="24"/>
                                  <w:szCs w:val="24"/>
                                  <w:lang w:val="en-US"/>
                                </w:rPr>
                                <w:t xml:space="preserve"> </w:t>
                              </w:r>
                              <w:r w:rsidRPr="005831E3">
                                <w:rPr>
                                  <w:rFonts w:ascii="Times New Roman" w:hAnsi="Times New Roman" w:cs="Times New Roman"/>
                                  <w:sz w:val="24"/>
                                  <w:szCs w:val="24"/>
                                  <w:lang w:val="kk-KZ"/>
                                </w:rPr>
                                <w:t>,6,</w:t>
                              </w:r>
                              <w:r w:rsidRPr="005831E3">
                                <w:rPr>
                                  <w:rFonts w:ascii="Times New Roman" w:hAnsi="Times New Roman" w:cs="Times New Roman"/>
                                  <w:sz w:val="24"/>
                                  <w:szCs w:val="24"/>
                                  <w:lang w:val="en-US"/>
                                </w:rPr>
                                <w:t xml:space="preserve"> </w:t>
                              </w:r>
                              <w:r w:rsidRPr="005831E3">
                                <w:rPr>
                                  <w:rFonts w:ascii="Times New Roman" w:hAnsi="Times New Roman" w:cs="Times New Roman"/>
                                  <w:sz w:val="24"/>
                                  <w:szCs w:val="24"/>
                                  <w:lang w:val="kk-KZ"/>
                                </w:rPr>
                                <w:t>7,</w:t>
                              </w:r>
                              <w:r w:rsidRPr="005831E3">
                                <w:rPr>
                                  <w:rFonts w:ascii="Times New Roman" w:hAnsi="Times New Roman" w:cs="Times New Roman"/>
                                  <w:sz w:val="24"/>
                                  <w:szCs w:val="24"/>
                                  <w:lang w:val="en-US"/>
                                </w:rPr>
                                <w:t xml:space="preserve"> </w:t>
                              </w:r>
                              <w:r w:rsidRPr="005831E3">
                                <w:rPr>
                                  <w:rFonts w:ascii="Times New Roman" w:hAnsi="Times New Roman" w:cs="Times New Roman"/>
                                  <w:sz w:val="24"/>
                                  <w:szCs w:val="24"/>
                                  <w:lang w:val="kk-KZ"/>
                                </w:rPr>
                                <w:t>8 бағанды толтыру</w:t>
                              </w:r>
                            </w:p>
                            <w:p w14:paraId="4B36E073" w14:textId="77777777" w:rsidR="00CD33C5" w:rsidRPr="005831E3" w:rsidRDefault="00CD33C5" w:rsidP="005831E3">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Стрелка вниз 162"/>
                        <wps:cNvSpPr/>
                        <wps:spPr>
                          <a:xfrm rot="5400000">
                            <a:off x="4950853" y="1846404"/>
                            <a:ext cx="233045" cy="545255"/>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Стрелка вниз 163"/>
                        <wps:cNvSpPr/>
                        <wps:spPr>
                          <a:xfrm rot="5400000">
                            <a:off x="4865512" y="4572000"/>
                            <a:ext cx="233045" cy="71628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Блок-схема: документ 190"/>
                        <wps:cNvSpPr/>
                        <wps:spPr>
                          <a:xfrm>
                            <a:off x="5644445" y="1546578"/>
                            <a:ext cx="946785" cy="874395"/>
                          </a:xfrm>
                          <a:prstGeom prst="flowChart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Блок-схема: документ 189"/>
                        <wps:cNvSpPr/>
                        <wps:spPr>
                          <a:xfrm>
                            <a:off x="5531556" y="1715911"/>
                            <a:ext cx="936171" cy="766082"/>
                          </a:xfrm>
                          <a:prstGeom prst="flowChart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Блок-схема: документ 79"/>
                        <wps:cNvSpPr/>
                        <wps:spPr>
                          <a:xfrm>
                            <a:off x="5667023" y="4380089"/>
                            <a:ext cx="919843" cy="733425"/>
                          </a:xfrm>
                          <a:prstGeom prst="flowChart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Блок-схема: документ 77"/>
                        <wps:cNvSpPr/>
                        <wps:spPr>
                          <a:xfrm>
                            <a:off x="5588000" y="4526844"/>
                            <a:ext cx="925286" cy="733425"/>
                          </a:xfrm>
                          <a:prstGeom prst="flowChart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Шестиугольник 109"/>
                        <wps:cNvSpPr/>
                        <wps:spPr>
                          <a:xfrm>
                            <a:off x="4730045" y="6728178"/>
                            <a:ext cx="1675765" cy="920461"/>
                          </a:xfrm>
                          <a:prstGeom prst="hexagon">
                            <a:avLst>
                              <a:gd name="adj" fmla="val 30609"/>
                              <a:gd name="vf" fmla="val 115470"/>
                            </a:avLst>
                          </a:prstGeom>
                          <a:ln w="9525"/>
                        </wps:spPr>
                        <wps:style>
                          <a:lnRef idx="2">
                            <a:schemeClr val="dk1"/>
                          </a:lnRef>
                          <a:fillRef idx="1">
                            <a:schemeClr val="lt1"/>
                          </a:fillRef>
                          <a:effectRef idx="0">
                            <a:schemeClr val="dk1"/>
                          </a:effectRef>
                          <a:fontRef idx="minor">
                            <a:schemeClr val="dk1"/>
                          </a:fontRef>
                        </wps:style>
                        <wps:txbx>
                          <w:txbxContent>
                            <w:p w14:paraId="40B841DE" w14:textId="5B6C6045"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Қайта талдау жүргізу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Овал 108"/>
                        <wps:cNvSpPr/>
                        <wps:spPr>
                          <a:xfrm>
                            <a:off x="0" y="6852356"/>
                            <a:ext cx="1384935" cy="526415"/>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6C47EC36" w14:textId="32A24A9E" w:rsidR="00CD33C5" w:rsidRPr="005831E3" w:rsidRDefault="00CD33C5" w:rsidP="005831E3">
                              <w:pPr>
                                <w:spacing w:after="0" w:line="240" w:lineRule="auto"/>
                                <w:jc w:val="center"/>
                                <w:rPr>
                                  <w:rFonts w:ascii="Times New Roman" w:hAnsi="Times New Roman" w:cs="Times New Roman"/>
                                  <w:sz w:val="24"/>
                                  <w:szCs w:val="24"/>
                                  <w:lang w:val="kk-KZ"/>
                                </w:rPr>
                              </w:pPr>
                              <w:r w:rsidRPr="005831E3">
                                <w:rPr>
                                  <w:rFonts w:ascii="Times New Roman" w:hAnsi="Times New Roman" w:cs="Times New Roman"/>
                                  <w:sz w:val="24"/>
                                  <w:szCs w:val="24"/>
                                  <w:lang w:val="kk-KZ"/>
                                </w:rPr>
                                <w:t>Аяқтау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Блок-схема: решение 100"/>
                        <wps:cNvSpPr/>
                        <wps:spPr>
                          <a:xfrm>
                            <a:off x="2077156" y="6716889"/>
                            <a:ext cx="2272393" cy="920750"/>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14:paraId="7EC3A6A6" w14:textId="0E8590F9" w:rsidR="00CD33C5" w:rsidRPr="005831E3" w:rsidRDefault="00CD33C5" w:rsidP="005831E3">
                              <w:pPr>
                                <w:spacing w:after="0" w:line="240" w:lineRule="auto"/>
                                <w:jc w:val="center"/>
                                <w:rPr>
                                  <w:rFonts w:ascii="Times New Roman" w:hAnsi="Times New Roman" w:cs="Times New Roman"/>
                                  <w:sz w:val="24"/>
                                  <w:szCs w:val="24"/>
                                  <w:lang w:val="kk-KZ"/>
                                </w:rPr>
                              </w:pPr>
                              <w:r w:rsidRPr="005831E3">
                                <w:rPr>
                                  <w:rFonts w:ascii="Times New Roman" w:hAnsi="Times New Roman" w:cs="Times New Roman"/>
                                  <w:sz w:val="24"/>
                                  <w:szCs w:val="24"/>
                                  <w:lang w:val="kk-KZ"/>
                                </w:rPr>
                                <w:t>Іс-шаралар тиімді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Стрелка вниз 173"/>
                        <wps:cNvSpPr/>
                        <wps:spPr>
                          <a:xfrm rot="5400000">
                            <a:off x="1761068" y="6333066"/>
                            <a:ext cx="233045" cy="82296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Стрелка вниз 174"/>
                        <wps:cNvSpPr/>
                        <wps:spPr>
                          <a:xfrm rot="5400000" flipV="1">
                            <a:off x="4329289" y="6338712"/>
                            <a:ext cx="233045" cy="84836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Выгнутая вправо стрелка 746"/>
                        <wps:cNvSpPr/>
                        <wps:spPr>
                          <a:xfrm>
                            <a:off x="4560711" y="1749778"/>
                            <a:ext cx="222885" cy="733062"/>
                          </a:xfrm>
                          <a:prstGeom prst="curvedLeftArrow">
                            <a:avLst>
                              <a:gd name="adj1" fmla="val 50000"/>
                              <a:gd name="adj2" fmla="val 118923"/>
                              <a:gd name="adj3" fmla="val 25000"/>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Блок-схема: документ 160"/>
                        <wps:cNvSpPr/>
                        <wps:spPr>
                          <a:xfrm>
                            <a:off x="0" y="4526844"/>
                            <a:ext cx="1094105" cy="622935"/>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152713B5" w14:textId="5CB6733D" w:rsidR="00CD33C5" w:rsidRPr="005831E3" w:rsidRDefault="00CD33C5"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10 бағанды толтыру</w:t>
                              </w:r>
                            </w:p>
                            <w:p w14:paraId="172BB211" w14:textId="77777777" w:rsidR="00CD33C5" w:rsidRPr="005831E3" w:rsidRDefault="00CD33C5" w:rsidP="005831E3">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Блок-схема: документ 188"/>
                        <wps:cNvSpPr/>
                        <wps:spPr>
                          <a:xfrm>
                            <a:off x="5373511" y="1828800"/>
                            <a:ext cx="959213" cy="1126490"/>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1606E105" w14:textId="29BB9580"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Талаптар үдерісінің құжаттамасы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Блок-схема: документ 67"/>
                        <wps:cNvSpPr/>
                        <wps:spPr>
                          <a:xfrm>
                            <a:off x="5418667" y="4639733"/>
                            <a:ext cx="930729" cy="957580"/>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61B89572" w14:textId="6C59850C"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Жауапты, берілген үдерістің мерзімдері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Выгнутая вправо стрелка 747"/>
                        <wps:cNvSpPr/>
                        <wps:spPr>
                          <a:xfrm>
                            <a:off x="4560711" y="2585156"/>
                            <a:ext cx="222885" cy="696686"/>
                          </a:xfrm>
                          <a:prstGeom prst="curvedLeftArrow">
                            <a:avLst>
                              <a:gd name="adj1" fmla="val 50000"/>
                              <a:gd name="adj2" fmla="val 118923"/>
                              <a:gd name="adj3" fmla="val 25000"/>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Выгнутая вправо стрелка 748"/>
                        <wps:cNvSpPr/>
                        <wps:spPr>
                          <a:xfrm>
                            <a:off x="4560711" y="3330222"/>
                            <a:ext cx="222885" cy="696595"/>
                          </a:xfrm>
                          <a:prstGeom prst="curvedLeftArrow">
                            <a:avLst>
                              <a:gd name="adj1" fmla="val 50000"/>
                              <a:gd name="adj2" fmla="val 118923"/>
                              <a:gd name="adj3" fmla="val 25000"/>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Выгнутая вправо стрелка 749"/>
                        <wps:cNvSpPr/>
                        <wps:spPr>
                          <a:xfrm>
                            <a:off x="4572000" y="4018844"/>
                            <a:ext cx="222885" cy="696595"/>
                          </a:xfrm>
                          <a:prstGeom prst="curvedLeftArrow">
                            <a:avLst>
                              <a:gd name="adj1" fmla="val 50000"/>
                              <a:gd name="adj2" fmla="val 118923"/>
                              <a:gd name="adj3" fmla="val 25000"/>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Прямоугольник 750"/>
                        <wps:cNvSpPr/>
                        <wps:spPr>
                          <a:xfrm>
                            <a:off x="1851378" y="5915378"/>
                            <a:ext cx="2701290" cy="62293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CB48AF0" w14:textId="039BA350" w:rsidR="00CD33C5" w:rsidRPr="005831E3" w:rsidRDefault="00CD33C5"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Сәйкессіздіктерді азайту бойынша шараларды әзірлеу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Выгнутая вправо стрелка 751"/>
                        <wps:cNvSpPr/>
                        <wps:spPr>
                          <a:xfrm>
                            <a:off x="4572000" y="4809067"/>
                            <a:ext cx="222885" cy="696595"/>
                          </a:xfrm>
                          <a:prstGeom prst="curvedLeftArrow">
                            <a:avLst>
                              <a:gd name="adj1" fmla="val 50000"/>
                              <a:gd name="adj2" fmla="val 118923"/>
                              <a:gd name="adj3" fmla="val 25000"/>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Выгнутая вправо стрелка 752"/>
                        <wps:cNvSpPr/>
                        <wps:spPr>
                          <a:xfrm>
                            <a:off x="4572000" y="5621867"/>
                            <a:ext cx="222885" cy="696595"/>
                          </a:xfrm>
                          <a:prstGeom prst="curvedLeftArrow">
                            <a:avLst>
                              <a:gd name="adj1" fmla="val 50000"/>
                              <a:gd name="adj2" fmla="val 118923"/>
                              <a:gd name="adj3" fmla="val 25000"/>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Прямая со стрелкой 753"/>
                        <wps:cNvCnPr/>
                        <wps:spPr>
                          <a:xfrm>
                            <a:off x="3172178" y="6524978"/>
                            <a:ext cx="0" cy="1875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54" name="Прямая со стрелкой 754"/>
                        <wps:cNvCnPr/>
                        <wps:spPr>
                          <a:xfrm>
                            <a:off x="3172178" y="5768622"/>
                            <a:ext cx="0" cy="1532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375" o:spid="_x0000_s1123" style="position:absolute;left:0;text-align:left;margin-left:1.95pt;margin-top:6.9pt;width:466.15pt;height:570.8pt;z-index:251608064;mso-position-horizontal-relative:text;mso-position-vertical-relative:text;mso-width-relative:margin;mso-height-relative:margin" coordorigin="" coordsize="65912,7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42" o:spid="_x0000_s1124" type="#_x0000_t9" style="position:absolute;left:10939;width:4324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FMIA&#10;AADcAAAADwAAAGRycy9kb3ducmV2LnhtbERPTWsCMRC9F/ofwhR6CZqttEVWo5SCRRAE1+J52Ew3&#10;wc1kSVLd/vumUPA2j/c5y/Xoe3GhmFxgDU/TCgRxG4zjTsPncTOZg0gZ2WAfmDT8UIL16v5uibUJ&#10;Vz7QpcmdKCGcatRgcx5qpVJryWOahoG4cF8heswFxk6ZiNcS7ns1q6pX5dFxabA40Lul9tx8ew0f&#10;55PcSrmXVka3e9nvmgo3TuvHh/FtASLTmG/if/fWlPnPM/h7plyg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34UwgAAANwAAAAPAAAAAAAAAAAAAAAAAJgCAABkcnMvZG93&#10;bnJldi54bWxQSwUGAAAAAAQABAD1AAAAhwMAAAAA&#10;" adj="1675" fillcolor="white [3201]" strokecolor="black [3200]">
                  <v:textbox>
                    <w:txbxContent>
                      <w:p w14:paraId="52E93A83" w14:textId="5D076DA6"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Жұмыс тобын құру, мәліметтер жинау, үдерісті талдау туралы шешім қабылдау</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3" o:spid="_x0000_s1125" type="#_x0000_t67" style="position:absolute;left:29915;top:6096;width:4363;height:4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L/MIA&#10;AADcAAAADwAAAGRycy9kb3ducmV2LnhtbERPS4vCMBC+L/gfwgje1tQn0jWKKIqweLAuyx6HZmyr&#10;zaQ00dZ/vxEEb/PxPWe+bE0p7lS7wrKCQT8CQZxaXXCm4Oe0/ZyBcB5ZY2mZFDzIwXLR+ZhjrG3D&#10;R7onPhMhhF2MCnLvq1hKl+Zk0PVtRRy4s60N+gDrTOoamxBuSjmMoqk0WHBoyLGidU7pNbkZBdHO&#10;Tb9Xf5fitJucm/1mpge/64NSvW67+gLhqfVv8cu912H+eAT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wv8wgAAANwAAAAPAAAAAAAAAAAAAAAAAJgCAABkcnMvZG93&#10;bnJldi54bWxQSwUGAAAAAAQABAD1AAAAhwMAAAAA&#10;" adj="10970" fillcolor="white [3201]" strokecolor="black [3200]"/>
                <v:rect id="Прямоугольник 144" o:spid="_x0000_s1126" style="position:absolute;left:18522;top:10608;width:27013;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fsMA&#10;AADcAAAADwAAAGRycy9kb3ducmV2LnhtbESPQYvCMBCF7wv+hzCCtzW1iCvVKCKIXjxYl9Xj0Ixt&#10;tZnUJmr990YQ9jbDe++bN9N5aypxp8aVlhUM+hEI4szqknMFv/vV9xiE88gaK8uk4EkO5rPO1xQT&#10;bR+8o3vqcxEg7BJUUHhfJ1K6rCCDrm9r4qCdbGPQh7XJpW7wEeCmknEUjaTBksOFAmtaFpRd0psJ&#10;lPM1df62PmyPZivtz585xINYqV63XUxAeGr9v/mT3uhQfziE9zNh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i+fsMAAADcAAAADwAAAAAAAAAAAAAAAACYAgAAZHJzL2Rv&#10;d25yZXYueG1sUEsFBgAAAAAEAAQA9QAAAIgDAAAAAA==&#10;" fillcolor="white [3201]" strokecolor="black [3200]">
                  <v:textbox>
                    <w:txbxContent>
                      <w:p w14:paraId="590250C7" w14:textId="04AC7583"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Әлеуетті осал кезеңдерді анықтау, мақсаттар функцияларын, талаптарды сипаттау</w:t>
                        </w:r>
                      </w:p>
                    </w:txbxContent>
                  </v:textbox>
                </v:rect>
                <v:rect id="Прямоугольник 145" o:spid="_x0000_s1127" style="position:absolute;left:18706;top:21227;width:27013;height:8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b5cUA&#10;AADcAAAADwAAAGRycy9kb3ducmV2LnhtbESPQWvCQBCF74L/YRmht2ZjaG2JriJCaS8ejNL0OGTH&#10;JG12Ns1uYvrvXaHgbYb33jdvVpvRNGKgztWWFcyjGARxYXXNpYLT8e3xFYTzyBoby6Tgjxxs1tPJ&#10;ClNtL3ygIfOlCBB2KSqovG9TKV1RkUEX2ZY4aGfbGfRh7UqpO7wEuGlkEscLabDmcKHClnYVFT9Z&#10;bwLl+zdzvn/P919mL+3Lp8mTeaLUw2zcLkF4Gv3d/J/+0KH+0zP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BvlxQAAANwAAAAPAAAAAAAAAAAAAAAAAJgCAABkcnMv&#10;ZG93bnJldi54bWxQSwUGAAAAAAQABAD1AAAAigMAAAAA&#10;" fillcolor="white [3201]" strokecolor="black [3200]">
                  <v:textbox>
                    <w:txbxContent>
                      <w:p w14:paraId="2D3FD708" w14:textId="51E2BD99"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Ықтимал әлеуетті тәуекелдерді тұжырымдау және олардың пайда болуының алдын алу шараларын бағалау</w:t>
                        </w:r>
                      </w:p>
                    </w:txbxContent>
                  </v:textbox>
                </v:rect>
                <v:rect id="Прямоугольник 146" o:spid="_x0000_s1128" style="position:absolute;left:18522;top:31003;width:27013;height:6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FksMA&#10;AADcAAAADwAAAGRycy9kb3ducmV2LnhtbESPQYvCMBCF7wv+hzCCN00tolKNIoLsXjxsFfU4NGNb&#10;bSa1idr990YQ9jbDe++bN/NlayrxoMaVlhUMBxEI4szqknMF+92mPwXhPLLGyjIp+CMHy0Xna46J&#10;tk/+pUfqcxEg7BJUUHhfJ1K6rCCDbmBr4qCdbWPQh7XJpW7wGeCmknEUjaXBksOFAmtaF5Rd07sJ&#10;lMstdf7+fdyezFbaycEc42GsVK/brmYgPLX+3/xJ/+hQfzSG9zNh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aFksMAAADcAAAADwAAAAAAAAAAAAAAAACYAgAAZHJzL2Rv&#10;d25yZXYueG1sUEsFBgAAAAAEAAQA9QAAAIgDAAAAAA==&#10;" fillcolor="white [3201]" strokecolor="black [3200]">
                  <v:textbox>
                    <w:txbxContent>
                      <w:p w14:paraId="33234F8C" w14:textId="7A4C6E5D"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Мүмкін болатын салдарларды және олардың маңыздылығын сараптамалық бағалау</w:t>
                        </w:r>
                      </w:p>
                    </w:txbxContent>
                  </v:textbox>
                </v:rect>
                <v:rect id="Прямоугольник 147" o:spid="_x0000_s1129" style="position:absolute;left:18626;top:38153;width:27013;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gCcMA&#10;AADcAAAADwAAAGRycy9kb3ducmV2LnhtbESPQYvCMBCF74L/IYzgTVOLrFKNIoLoxYN1WT0OzdhW&#10;m0ltotZ/v1lY8DbDe++bN/NlayrxpMaVlhWMhhEI4szqknMF38fNYArCeWSNlWVS8CYHy0W3M8dE&#10;2xcf6Jn6XAQIuwQVFN7XiZQuK8igG9qaOGgX2xj0YW1yqRt8BbipZBxFX9JgyeFCgTWtC8pu6cME&#10;yvWeOv/YnvZns5d28mNO8ShWqt9rVzMQnlr/Mf+ndzrUH0/g75kw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ogCcMAAADcAAAADwAAAAAAAAAAAAAAAACYAgAAZHJzL2Rv&#10;d25yZXYueG1sUEsFBgAAAAAEAAQA9QAAAIgDAAAAAA==&#10;" fillcolor="white [3201]" strokecolor="black [3200]">
                  <v:textbox>
                    <w:txbxContent>
                      <w:p w14:paraId="33622A4C" w14:textId="5D04AB55"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Тәуекелдің ықтимал пайда болу себептерін анықтау</w:t>
                        </w:r>
                      </w:p>
                    </w:txbxContent>
                  </v:textbox>
                </v:rect>
                <v:rect id="Прямоугольник 148" o:spid="_x0000_s1130" style="position:absolute;left:18626;top:44248;width:27013;height:3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0e8QA&#10;AADcAAAADwAAAGRycy9kb3ducmV2LnhtbESPQWvCQBCF74L/YRnBm24MUiV1FRFKe/HQKOpxyE6T&#10;tNnZNLtq+u87B8HbG+bNN++tNr1r1I26UHs2MJsmoIgLb2suDRwPb5MlqBCRLTaeycAfBdish4MV&#10;Ztbf+ZNueSyVQDhkaKCKsc20DkVFDsPUt8Sy+/KdwyhjV2rb4V3grtFpkrxohzXLhwpb2lVU/ORX&#10;J5Tv3zzE6/t5f3F77Rcnd05nqTHjUb99BRWpj0/z4/rDSvy5pJUyok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ltHvEAAAA3AAAAA8AAAAAAAAAAAAAAAAAmAIAAGRycy9k&#10;b3ducmV2LnhtbFBLBQYAAAAABAAEAPUAAACJAwAAAAA=&#10;" fillcolor="white [3201]" strokecolor="black [3200]">
                  <v:textbox>
                    <w:txbxContent>
                      <w:p w14:paraId="766A7A43" w14:textId="149F2C8E"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Тәуекелдің шекті санын есептеу</w:t>
                        </w:r>
                      </w:p>
                    </w:txbxContent>
                  </v:textbox>
                </v:rect>
                <v:rect id="Прямоугольник 149" o:spid="_x0000_s1131" style="position:absolute;left:18626;top:48769;width:27013;height:9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R4MUA&#10;AADcAAAADwAAAGRycy9kb3ducmV2LnhtbESPQWvCQBCF74L/YRmht2ZjKLWNriJCaS8ejNL0OGTH&#10;JG12Ns1uYvrvXaHgbYb33jdvVpvRNGKgztWWFcyjGARxYXXNpYLT8e3xBYTzyBoby6Tgjxxs1tPJ&#10;ClNtL3ygIfOlCBB2KSqovG9TKV1RkUEX2ZY4aGfbGfRh7UqpO7wEuGlkEsfP0mDN4UKFLe0qKn6y&#10;3gTK92/mfP+e77/MXtrFp8mTeaLUw2zcLkF4Gv3d/J/+0KH+0yv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RHgxQAAANwAAAAPAAAAAAAAAAAAAAAAAJgCAABkcnMv&#10;ZG93bnJldi54bWxQSwUGAAAAAAQABAD1AAAAigMAAAAA&#10;" fillcolor="white [3201]" strokecolor="black [3200]">
                  <v:textbox>
                    <w:txbxContent>
                      <w:p w14:paraId="779B90CF" w14:textId="41EFDFF2"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Алдын алу және анықтау бойынша мүмкін болатын шараларды сипаттау, анықтау ықтималдығын бағалау</w:t>
                        </w:r>
                      </w:p>
                    </w:txbxContent>
                  </v:textbox>
                </v:rect>
                <v:shape id="Стрелка вниз 150" o:spid="_x0000_s1132" type="#_x0000_t67" style="position:absolute;left:13772;top:13659;width:2334;height:71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L78UA&#10;AADcAAAADwAAAGRycy9kb3ducmV2LnhtbESPQWvCQBCF74X+h2UK3uomgrVGVymCKAULWkuvQ3ZM&#10;QrOzYXc16b/vHITeZnhv3vtmuR5cq24UYuPZQD7OQBGX3jZcGTh/bp9fQcWEbLH1TAZ+KcJ69fiw&#10;xML6no90O6VKSQjHAg3UKXWF1rGsyWEc+45YtIsPDpOsodI2YC/hrtWTLHvRDhuWhho72tRU/pyu&#10;zsA7drO82n3MaRa+Dud5/t03150xo6fhbQEq0ZD+zffrvRX8qe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8vvxQAAANwAAAAPAAAAAAAAAAAAAAAAAJgCAABkcnMv&#10;ZG93bnJldi54bWxQSwUGAAAAAAQABAD1AAAAigMAAAAA&#10;" adj="18084" fillcolor="white [3201]" strokecolor="black [3200]"/>
                <v:shape id="Стрелка вниз 151" o:spid="_x0000_s1133" type="#_x0000_t67" style="position:absolute;left:13884;top:21562;width:2331;height:71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PPMEA&#10;AADcAAAADwAAAGRycy9kb3ducmV2LnhtbERPTWvCQBC9F/wPywi91U2URo2uIkqhh14avXgbsuMm&#10;mJ0N2TUm/75bKPQ2j/c52/1gG9FT52vHCtJZAoK4dLpmo+By/nhbgfABWWPjmBSM5GG/m7xsMdfu&#10;yd/UF8GIGMI+RwVVCG0upS8rsuhnriWO3M11FkOEnZG6w2cMt42cJ0kmLdYcGyps6VhReS8eVsFt&#10;zIzPDrS+pqdF/4VmtMVyVOp1Ohw2IAIN4V/85/7Ucf57Cr/Px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qjzzBAAAA3AAAAA8AAAAAAAAAAAAAAAAAmAIAAGRycy9kb3du&#10;cmV2LnhtbFBLBQYAAAAABAAEAPUAAACGAwAAAAA=&#10;" adj="18086" fillcolor="white [3201]" strokecolor="black [3200]"/>
                <v:shape id="Стрелка вниз 152" o:spid="_x0000_s1134" type="#_x0000_t67" style="position:absolute;left:13885;top:29125;width:2330;height:71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RS8IA&#10;AADcAAAADwAAAGRycy9kb3ducmV2LnhtbERPTWvCQBC9C/0PyxS8mY2KaZu6ilQED15Me+ltyI6b&#10;0OxsyG5j8u9dQfA2j/c56+1gG9FT52vHCuZJCoK4dLpmo+Dn+zB7B+EDssbGMSkYycN28zJZY67d&#10;lc/UF8GIGMI+RwVVCG0upS8rsugT1xJH7uI6iyHCzkjd4TWG20Yu0jSTFmuODRW29FVR+Vf8WwWX&#10;MTM+29HH73y/7E9oRlu8jUpNX4fdJ4hAQ3iKH+6jjvNXC7g/E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BFLwgAAANwAAAAPAAAAAAAAAAAAAAAAAJgCAABkcnMvZG93&#10;bnJldi54bWxQSwUGAAAAAAQABAD1AAAAhwMAAAAA&#10;" adj="18086" fillcolor="white [3201]" strokecolor="black [3200]"/>
                <v:shape id="Стрелка вниз 153" o:spid="_x0000_s1135" type="#_x0000_t67" style="position:absolute;left:13772;top:36914;width:2331;height:71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00MIA&#10;AADcAAAADwAAAGRycy9kb3ducmV2LnhtbERPTWvCQBC9C/0PyxS8mY0V0zZ1FVEED15Me+ltyI6b&#10;0OxsyG5j8u9dQfA2j/c5q81gG9FT52vHCuZJCoK4dLpmo+Dn+zD7AOEDssbGMSkYycNm/TJZYa7d&#10;lc/UF8GIGMI+RwVVCG0upS8rsugT1xJH7uI6iyHCzkjd4TWG20a+pWkmLdYcGypsaVdR+Vf8WwWX&#10;MTM+29Ln73y/6E9oRlu8j0pNX4ftF4hAQ3iKH+6jjvOXC7g/Ey+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LTQwgAAANwAAAAPAAAAAAAAAAAAAAAAAJgCAABkcnMvZG93&#10;bnJldi54bWxQSwUGAAAAAAQABAD1AAAAhwMAAAAA&#10;" adj="18086" fillcolor="white [3201]" strokecolor="black [3200]"/>
                <v:shape id="Стрелка вниз 154" o:spid="_x0000_s1136" type="#_x0000_t67" style="position:absolute;left:13772;top:44026;width:2331;height:71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spMIA&#10;AADcAAAADwAAAGRycy9kb3ducmV2LnhtbERPTWvCQBC9F/oflil4qxurpm3qJkhF8OClaS+9Ddlx&#10;E5qdDdltTP69Kwje5vE+Z1OMthUD9b5xrGAxT0AQV043bBT8fO+f30D4gKyxdUwKJvJQ5I8PG8y0&#10;O/MXDWUwIoawz1BBHUKXSemrmiz6ueuII3dyvcUQYW+k7vEcw20rX5IklRYbjg01dvRZU/VX/lsF&#10;pyk1Pt3S++9itxyOaCZbvk5KzZ7G7QeIQGO4i2/ug47z1yu4PhMv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SykwgAAANwAAAAPAAAAAAAAAAAAAAAAAJgCAABkcnMvZG93&#10;bnJldi54bWxQSwUGAAAAAAQABAD1AAAAhwMAAAAA&#10;" adj="18086" fillcolor="white [3201]" strokecolor="black [3200]"/>
                <v:shape id="Стрелка вниз 155" o:spid="_x0000_s1137" type="#_x0000_t67" style="position:absolute;left:13773;top:51702;width:2330;height:71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JP8IA&#10;AADcAAAADwAAAGRycy9kb3ducmV2LnhtbERPTWvCQBC9F/wPywje6kbF2KauIbQIPfTS6MXbkB03&#10;odnZkF1j8u/dQqG3ebzP2eejbcVAvW8cK1gtExDEldMNGwXn0/H5BYQPyBpbx6RgIg/5Yfa0x0y7&#10;O3/TUAYjYgj7DBXUIXSZlL6qyaJfuo44clfXWwwR9kbqHu8x3LZynSSptNhwbKixo/eaqp/yZhVc&#10;p9T4tKDXy+pjM3yhmWy5m5RazMfiDUSgMfyL/9yfOs7fbuH3mXiB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Yk/wgAAANwAAAAPAAAAAAAAAAAAAAAAAJgCAABkcnMvZG93&#10;bnJldi54bWxQSwUGAAAAAAQABAD1AAAAhwMAAAAA&#10;" adj="18086" fillcolor="white [3201]" strokecolor="black [320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56" o:spid="_x0000_s1138" type="#_x0000_t114" style="position:absolute;top:14675;width:10945;height:5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cy8IA&#10;AADcAAAADwAAAGRycy9kb3ducmV2LnhtbERPS2vCQBC+F/wPywi91Y2BWomuwRZKSw8WEy/ehuyY&#10;BLOzIbt59N93BcHbfHzP2aaTacRAnastK1guIhDEhdU1lwpO+efLGoTzyBoby6Tgjxyku9nTFhNt&#10;Rz7SkPlShBB2CSqovG8TKV1RkUG3sC1x4C62M+gD7EqpOxxDuGlkHEUrabDm0FBhSx8VFdesNwre&#10;kXw8vcWYX75+f8pD24/Hc6/U83zab0B4mvxDfHd/6zD/dQW3Z8IF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hzLwgAAANwAAAAPAAAAAAAAAAAAAAAAAJgCAABkcnMvZG93&#10;bnJldi54bWxQSwUGAAAAAAQABAD1AAAAhwMAAAAA&#10;" fillcolor="white [3201]" strokecolor="black [3200]">
                  <v:textbox>
                    <w:txbxContent>
                      <w:p w14:paraId="58769A17" w14:textId="14E250F7" w:rsidR="007D2462" w:rsidRPr="005831E3" w:rsidRDefault="007D2462"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1 бағанды толтыру</w:t>
                        </w:r>
                      </w:p>
                    </w:txbxContent>
                  </v:textbox>
                </v:shape>
                <v:shape id="Блок-схема: документ 157" o:spid="_x0000_s1139" type="#_x0000_t114" style="position:absolute;top:22577;width:10941;height:6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5UMEA&#10;AADcAAAADwAAAGRycy9kb3ducmV2LnhtbERPS4vCMBC+L/gfwgje1tSCD6pRVBBlDy4+Lt6GZmyL&#10;zaQ0qa3/fiMIe5uP7zmLVWdK8aTaFZYVjIYRCOLU6oIzBdfL7nsGwnlkjaVlUvAiB6tl72uBibYt&#10;n+h59pkIIewSVJB7XyVSujQng25oK+LA3W1t0AdYZ1LX2IZwU8o4iibSYMGhIceKtjmlj3NjFGyQ&#10;fNxNY7zc978/2bFq2tOtUWrQ79ZzEJ46/y/+uA86zB9P4f1Mu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2uVDBAAAA3AAAAA8AAAAAAAAAAAAAAAAAmAIAAGRycy9kb3du&#10;cmV2LnhtbFBLBQYAAAAABAAEAPUAAACGAwAAAAA=&#10;" fillcolor="white [3201]" strokecolor="black [3200]">
                  <v:textbox>
                    <w:txbxContent>
                      <w:p w14:paraId="13A7E170" w14:textId="6D1C02E8" w:rsidR="007D2462" w:rsidRPr="005831E3" w:rsidRDefault="007D2462"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2 бағанды толтыру</w:t>
                        </w:r>
                      </w:p>
                      <w:p w14:paraId="2A803A70" w14:textId="77777777" w:rsidR="007D2462" w:rsidRPr="005831E3" w:rsidRDefault="007D2462" w:rsidP="005831E3">
                        <w:pPr>
                          <w:spacing w:after="0" w:line="240" w:lineRule="auto"/>
                          <w:jc w:val="center"/>
                          <w:rPr>
                            <w:sz w:val="24"/>
                            <w:szCs w:val="24"/>
                          </w:rPr>
                        </w:pPr>
                      </w:p>
                    </w:txbxContent>
                  </v:textbox>
                </v:shape>
                <v:shape id="Блок-схема: документ 158" o:spid="_x0000_s1140" type="#_x0000_t114" style="position:absolute;top:30592;width:10941;height:5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tIsUA&#10;AADcAAAADwAAAGRycy9kb3ducmV2LnhtbESPT2vCQBDF7wW/wzKCt7oxYCvRVVQolR5a/HPxNmTH&#10;JJidDdmNid++cyj0NsN7895vVpvB1epBbag8G5hNE1DEubcVFwYu54/XBagQkS3WnsnAkwJs1qOX&#10;FWbW93ykxykWSkI4ZGigjLHJtA55SQ7D1DfEot186zDK2hbatthLuKt1miRv2mHF0lBiQ/uS8vup&#10;cwZ2SDEd3lM83z5/vorvpuuP186YyXjYLkFFGuK/+e/6YAV/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S0ixQAAANwAAAAPAAAAAAAAAAAAAAAAAJgCAABkcnMv&#10;ZG93bnJldi54bWxQSwUGAAAAAAQABAD1AAAAigMAAAAA&#10;" fillcolor="white [3201]" strokecolor="black [3200]">
                  <v:textbox>
                    <w:txbxContent>
                      <w:p w14:paraId="29B878FE" w14:textId="30385179" w:rsidR="007D2462" w:rsidRPr="005831E3" w:rsidRDefault="007D2462"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3,4 бағанды толтыру</w:t>
                        </w:r>
                      </w:p>
                      <w:p w14:paraId="25067CDF" w14:textId="77777777" w:rsidR="007D2462" w:rsidRPr="005831E3" w:rsidRDefault="007D2462" w:rsidP="005831E3">
                        <w:pPr>
                          <w:spacing w:after="0" w:line="240" w:lineRule="auto"/>
                          <w:jc w:val="center"/>
                          <w:rPr>
                            <w:sz w:val="24"/>
                            <w:szCs w:val="24"/>
                          </w:rPr>
                        </w:pPr>
                      </w:p>
                    </w:txbxContent>
                  </v:textbox>
                </v:shape>
                <v:shape id="Блок-схема: документ 159" o:spid="_x0000_s1141" type="#_x0000_t114" style="position:absolute;top:38156;width:10941;height:6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IucMA&#10;AADcAAAADwAAAGRycy9kb3ducmV2LnhtbERPTWvCQBC9C/0PyxR6M5sGrJq6ShWkpQclSS+9Ddkx&#10;Cc3OhuzGpP++WxC8zeN9zmY3mVZcqXeNZQXPUQyCuLS64UrBV3Gcr0A4j6yxtUwKfsnBbvsw22Cq&#10;7cgZXXNfiRDCLkUFtfddKqUrazLoItsRB+5ie4M+wL6SuscxhJtWJnH8Ig02HBpq7OhQU/mTD0bB&#10;Hskn0zLB4vJ+/qxO3TBm34NST4/T2ysIT5O/i2/uDx3mL9b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IucMAAADcAAAADwAAAAAAAAAAAAAAAACYAgAAZHJzL2Rv&#10;d25yZXYueG1sUEsFBgAAAAAEAAQA9QAAAIgDAAAAAA==&#10;" fillcolor="white [3201]" strokecolor="black [3200]">
                  <v:textbox>
                    <w:txbxContent>
                      <w:p w14:paraId="2091C245" w14:textId="027852E1" w:rsidR="007D2462" w:rsidRPr="005831E3" w:rsidRDefault="007D2462"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9 бағанды толтыру</w:t>
                        </w:r>
                      </w:p>
                      <w:p w14:paraId="12D6843F" w14:textId="77777777" w:rsidR="007D2462" w:rsidRPr="005831E3" w:rsidRDefault="007D2462" w:rsidP="005831E3">
                        <w:pPr>
                          <w:spacing w:after="0" w:line="240" w:lineRule="auto"/>
                          <w:jc w:val="center"/>
                          <w:rPr>
                            <w:sz w:val="24"/>
                            <w:szCs w:val="24"/>
                          </w:rPr>
                        </w:pPr>
                      </w:p>
                    </w:txbxContent>
                  </v:textbox>
                </v:shape>
                <v:shape id="Блок-схема: документ 161" o:spid="_x0000_s1142" type="#_x0000_t114" style="position:absolute;top:53170;width:10941;height:6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OAsEA&#10;AADcAAAADwAAAGRycy9kb3ducmV2LnhtbERPS4vCMBC+C/6HMII3Te3BlWoqKiwrHnbxcfE2NNMH&#10;NpPSpLb++83Cgrf5+J6z2Q6mFk9qXWVZwWIegSDOrK64UHC7fs5WIJxH1lhbJgUvcrBNx6MNJtr2&#10;fKbnxRcihLBLUEHpfZNI6bKSDLq5bYgDl9vWoA+wLaRusQ/hppZxFC2lwYpDQ4kNHUrKHpfOKNgj&#10;+Xj4iPGaf/2ciu+m68/3TqnpZNitQXga/Fv87z7qMH+5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TgLBAAAA3AAAAA8AAAAAAAAAAAAAAAAAmAIAAGRycy9kb3du&#10;cmV2LnhtbFBLBQYAAAAABAAEAPUAAACGAwAAAAA=&#10;" fillcolor="white [3201]" strokecolor="black [3200]">
                  <v:textbox>
                    <w:txbxContent>
                      <w:p w14:paraId="322186A3" w14:textId="1C7464ED" w:rsidR="007D2462" w:rsidRPr="005831E3" w:rsidRDefault="007D2462"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5</w:t>
                        </w:r>
                        <w:r w:rsidRPr="005831E3">
                          <w:rPr>
                            <w:rFonts w:ascii="Times New Roman" w:hAnsi="Times New Roman" w:cs="Times New Roman"/>
                            <w:sz w:val="24"/>
                            <w:szCs w:val="24"/>
                            <w:lang w:val="en-US"/>
                          </w:rPr>
                          <w:t xml:space="preserve"> </w:t>
                        </w:r>
                        <w:r w:rsidRPr="005831E3">
                          <w:rPr>
                            <w:rFonts w:ascii="Times New Roman" w:hAnsi="Times New Roman" w:cs="Times New Roman"/>
                            <w:sz w:val="24"/>
                            <w:szCs w:val="24"/>
                            <w:lang w:val="kk-KZ"/>
                          </w:rPr>
                          <w:t>,6,</w:t>
                        </w:r>
                        <w:r w:rsidRPr="005831E3">
                          <w:rPr>
                            <w:rFonts w:ascii="Times New Roman" w:hAnsi="Times New Roman" w:cs="Times New Roman"/>
                            <w:sz w:val="24"/>
                            <w:szCs w:val="24"/>
                            <w:lang w:val="en-US"/>
                          </w:rPr>
                          <w:t xml:space="preserve"> </w:t>
                        </w:r>
                        <w:r w:rsidRPr="005831E3">
                          <w:rPr>
                            <w:rFonts w:ascii="Times New Roman" w:hAnsi="Times New Roman" w:cs="Times New Roman"/>
                            <w:sz w:val="24"/>
                            <w:szCs w:val="24"/>
                            <w:lang w:val="kk-KZ"/>
                          </w:rPr>
                          <w:t>7,</w:t>
                        </w:r>
                        <w:r w:rsidRPr="005831E3">
                          <w:rPr>
                            <w:rFonts w:ascii="Times New Roman" w:hAnsi="Times New Roman" w:cs="Times New Roman"/>
                            <w:sz w:val="24"/>
                            <w:szCs w:val="24"/>
                            <w:lang w:val="en-US"/>
                          </w:rPr>
                          <w:t xml:space="preserve"> </w:t>
                        </w:r>
                        <w:r w:rsidRPr="005831E3">
                          <w:rPr>
                            <w:rFonts w:ascii="Times New Roman" w:hAnsi="Times New Roman" w:cs="Times New Roman"/>
                            <w:sz w:val="24"/>
                            <w:szCs w:val="24"/>
                            <w:lang w:val="kk-KZ"/>
                          </w:rPr>
                          <w:t>8 бағанды толтыру</w:t>
                        </w:r>
                      </w:p>
                      <w:p w14:paraId="4B36E073" w14:textId="77777777" w:rsidR="007D2462" w:rsidRPr="005831E3" w:rsidRDefault="007D2462" w:rsidP="005831E3">
                        <w:pPr>
                          <w:spacing w:after="0" w:line="240" w:lineRule="auto"/>
                          <w:jc w:val="center"/>
                          <w:rPr>
                            <w:sz w:val="24"/>
                            <w:szCs w:val="24"/>
                          </w:rPr>
                        </w:pPr>
                      </w:p>
                    </w:txbxContent>
                  </v:textbox>
                </v:shape>
                <v:shape id="Стрелка вниз 162" o:spid="_x0000_s1143" type="#_x0000_t67" style="position:absolute;left:49509;top:18463;width:2330;height:54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R8UA&#10;AADcAAAADwAAAGRycy9kb3ducmV2LnhtbERPS2vCQBC+C/0PyxR6042thpq6htDi46JQFUpvQ3aa&#10;hGZnQ3Zj4r/vFgRv8/E9Z5kOphYXal1lWcF0EoEgzq2uuFBwPq3HryCcR9ZYWyYFV3KQrh5GS0y0&#10;7fmTLkdfiBDCLkEFpfdNIqXLSzLoJrYhDtyPbQ36ANtC6hb7EG5q+RxFsTRYcWgosaH3kvLfY2cU&#10;LLr998dhMzv09XWexfZlm839l1JPj0P2BsLT4O/im3unw/zFFP6fCR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z9HxQAAANwAAAAPAAAAAAAAAAAAAAAAAJgCAABkcnMv&#10;ZG93bnJldi54bWxQSwUGAAAAAAQABAD1AAAAigMAAAAA&#10;" adj="16984" fillcolor="white [3201]" strokecolor="black [3200]"/>
                <v:shape id="Стрелка вниз 163" o:spid="_x0000_s1144" type="#_x0000_t67" style="position:absolute;left:48655;top:45719;width:2330;height:71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aYb8A&#10;AADbAAAADwAAAGRycy9kb3ducmV2LnhtbERPTYvCMBC9C/sfwix409RdqN1qFFlZ8ODF6mVvQzOm&#10;xWZSmljbf28OgsfH+15vB9uInjpfO1awmCcgiEunazYKLue/WQbCB2SNjWNSMJKH7eZjssZcuwef&#10;qC+CETGEfY4KqhDaXEpfVmTRz11LHLmr6yyGCDsjdYePGG4b+ZUkqbRYc2yosKXfispbcbcKrmNq&#10;fLqjn//F/rs/ohltsRyVmn4OuxWIQEN4i1/ug1aQxfXxS/wB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JphvwAAANsAAAAPAAAAAAAAAAAAAAAAAJgCAABkcnMvZG93bnJl&#10;di54bWxQSwUGAAAAAAQABAD1AAAAhAMAAAAA&#10;" adj="18086" fillcolor="white [3201]" strokecolor="black [3200]"/>
                <v:shape id="Блок-схема: документ 190" o:spid="_x0000_s1145" type="#_x0000_t114" style="position:absolute;left:56444;top:15465;width:9468;height:8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bvsUA&#10;AADcAAAADwAAAGRycy9kb3ducmV2LnhtbESPzW7CQAyE75V4h5WRuJUNOdASWBAgVUU9tOLnws3K&#10;miQi642yGxLevj5U6s3WjGc+rzaDq9WD2lB5NjCbJqCIc28rLgxczh+v76BCRLZYeyYDTwqwWY9e&#10;VphZ3/ORHqdYKAnhkKGBMsYm0zrkJTkMU98Qi3bzrcMoa1to22Iv4a7WaZLMtcOKpaHEhvYl5fdT&#10;5wzskGI6vKV4vn3+fBXfTdcfr50xk/GwXYKKNMR/89/1wQr+Q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pu+xQAAANwAAAAPAAAAAAAAAAAAAAAAAJgCAABkcnMv&#10;ZG93bnJldi54bWxQSwUGAAAAAAQABAD1AAAAigMAAAAA&#10;" fillcolor="white [3201]" strokecolor="black [3200]"/>
                <v:shape id="Блок-схема: документ 189" o:spid="_x0000_s1146" type="#_x0000_t114" style="position:absolute;left:55315;top:17159;width:9362;height:7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k/sEA&#10;AADcAAAADwAAAGRycy9kb3ducmV2LnhtbERPS4vCMBC+L/gfwgje1tQefFSjqCDKHlx8XLwNzdgW&#10;m0lpUlv//UYQ9jYf33MWq86U4km1KywrGA0jEMSp1QVnCq6X3fcUhPPIGkvLpOBFDlbL3tcCE21b&#10;PtHz7DMRQtglqCD3vkqkdGlOBt3QVsSBu9vaoA+wzqSusQ3hppRxFI2lwYJDQ44VbXNKH+fGKNgg&#10;+bibxHi5739/smPVtKdbo9Sg363nIDx1/l/8cR90mD+dwfu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pP7BAAAA3AAAAA8AAAAAAAAAAAAAAAAAmAIAAGRycy9kb3du&#10;cmV2LnhtbFBLBQYAAAAABAAEAPUAAACGAwAAAAA=&#10;" fillcolor="white [3201]" strokecolor="black [3200]"/>
                <v:shape id="Блок-схема: документ 79" o:spid="_x0000_s1147" type="#_x0000_t114" style="position:absolute;left:56670;top:43800;width:9198;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8QA&#10;AADbAAAADwAAAGRycy9kb3ducmV2LnhtbESPT2vCQBTE7wW/w/KE3urGHGqNrsEWSksPFhMv3h7Z&#10;ZxLMvg3ZzZ9++64geBxm5jfMNp1MIwbqXG1ZwXIRgSAurK65VHDKP1/eQDiPrLGxTAr+yEG6mz1t&#10;MdF25CMNmS9FgLBLUEHlfZtI6YqKDLqFbYmDd7GdQR9kV0rd4RjgppFxFL1KgzWHhQpb+qiouGa9&#10;UfCO5ONpFWN++fr9KQ9tPx7PvVLP82m/AeFp8o/wvf2tFazWcPsSf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4PwPEAAAA2wAAAA8AAAAAAAAAAAAAAAAAmAIAAGRycy9k&#10;b3ducmV2LnhtbFBLBQYAAAAABAAEAPUAAACJAwAAAAA=&#10;" fillcolor="white [3201]" strokecolor="black [3200]"/>
                <v:shape id="Блок-схема: документ 77" o:spid="_x0000_s1148" type="#_x0000_t114" style="position:absolute;left:55880;top:45268;width:9252;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O6sIA&#10;AADbAAAADwAAAGRycy9kb3ducmV2LnhtbESPQYvCMBSE74L/ITxhb5rag5VqFBVE8bCLdS97ezTP&#10;tti8lCa13X9vFhY8DjPzDbPeDqYWT2pdZVnBfBaBIM6trrhQ8H07TpcgnEfWWFsmBb/kYLsZj9aY&#10;atvzlZ6ZL0SAsEtRQel9k0rp8pIMupltiIN3t61BH2RbSN1iH+CmlnEULaTBisNCiQ0dSsofWWcU&#10;7JF8PCQx3u6nr0vx2XT99adT6mMy7FYgPA3+Hf5vn7WCJIG/L+E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w7qwgAAANsAAAAPAAAAAAAAAAAAAAAAAJgCAABkcnMvZG93&#10;bnJldi54bWxQSwUGAAAAAAQABAD1AAAAhwMAAAAA&#10;" fillcolor="white [3201]" strokecolor="black [3200]"/>
                <v:shape id="Шестиугольник 109" o:spid="_x0000_s1149" type="#_x0000_t9" style="position:absolute;left:47300;top:67281;width:16758;height:9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E5cQA&#10;AADcAAAADwAAAGRycy9kb3ducmV2LnhtbERPS2vCQBC+F/wPywi9lGZjKdpEVxGh6KnUB+11zI5J&#10;MDubZjcP/323UPA2H99zFqvBVKKjxpWWFUyiGARxZnXJuYLT8f35DYTzyBory6TgRg5Wy9HDAlNt&#10;e95Td/C5CCHsUlRQeF+nUrqsIIMusjVx4C62MegDbHKpG+xDuKnkSxxPpcGSQ0OBNW0Kyq6H1ij4&#10;SKYz/5q1X5/n8ngb+s325+n0rdTjeFjPQXga/F38797pMD9O4O+Zc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xOXEAAAA3AAAAA8AAAAAAAAAAAAAAAAAmAIAAGRycy9k&#10;b3ducmV2LnhtbFBLBQYAAAAABAAEAPUAAACJAwAAAAA=&#10;" adj="3632" fillcolor="white [3201]" strokecolor="black [3200]">
                  <v:textbox>
                    <w:txbxContent>
                      <w:p w14:paraId="40B841DE" w14:textId="5B6C6045"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Қайта талдау жүргізу</w:t>
                        </w:r>
                      </w:p>
                    </w:txbxContent>
                  </v:textbox>
                </v:shape>
                <v:oval id="Овал 108" o:spid="_x0000_s1150" style="position:absolute;top:68523;width:13849;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pGMIA&#10;AADcAAAADwAAAGRycy9kb3ducmV2LnhtbESPQW/CMAyF75P4D5GRdhsp24RYR0AMCW1HKHC3Gi+t&#10;1jilCbT8+/mAxM3We37v82I1+EZdqYt1YAPTSQaKuAy2ZmfgeNi+zEHFhGyxCUwGbhRhtRw9LTC3&#10;oec9XYvklIRwzNFAlVKbax3LijzGSWiJRfsNnccka+e07bCXcN/o1yybaY81S0OFLW0qKv+Kizdw&#10;5tNs9/ZRuPnXetO74R2/6YbGPI+H9SeoREN6mO/XP1bwM6GVZ2Q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SkYwgAAANwAAAAPAAAAAAAAAAAAAAAAAJgCAABkcnMvZG93&#10;bnJldi54bWxQSwUGAAAAAAQABAD1AAAAhwMAAAAA&#10;" fillcolor="white [3201]" strokecolor="black [3200]">
                  <v:stroke joinstyle="miter"/>
                  <v:textbox>
                    <w:txbxContent>
                      <w:p w14:paraId="6C47EC36" w14:textId="32A24A9E" w:rsidR="007D2462" w:rsidRPr="005831E3" w:rsidRDefault="007D2462" w:rsidP="005831E3">
                        <w:pPr>
                          <w:spacing w:after="0" w:line="240" w:lineRule="auto"/>
                          <w:jc w:val="center"/>
                          <w:rPr>
                            <w:rFonts w:ascii="Times New Roman" w:hAnsi="Times New Roman" w:cs="Times New Roman"/>
                            <w:sz w:val="24"/>
                            <w:szCs w:val="24"/>
                            <w:lang w:val="kk-KZ"/>
                          </w:rPr>
                        </w:pPr>
                        <w:r w:rsidRPr="005831E3">
                          <w:rPr>
                            <w:rFonts w:ascii="Times New Roman" w:hAnsi="Times New Roman" w:cs="Times New Roman"/>
                            <w:sz w:val="24"/>
                            <w:szCs w:val="24"/>
                            <w:lang w:val="kk-KZ"/>
                          </w:rPr>
                          <w:t>Аяқтау</w:t>
                        </w:r>
                      </w:p>
                    </w:txbxContent>
                  </v:textbox>
                </v:oval>
                <v:shapetype id="_x0000_t110" coordsize="21600,21600" o:spt="110" path="m10800,l,10800,10800,21600,21600,10800xe">
                  <v:stroke joinstyle="miter"/>
                  <v:path gradientshapeok="t" o:connecttype="rect" textboxrect="5400,5400,16200,16200"/>
                </v:shapetype>
                <v:shape id="Блок-схема: решение 100" o:spid="_x0000_s1151" type="#_x0000_t110" style="position:absolute;left:20771;top:67168;width:22724;height:9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Y5MUA&#10;AADcAAAADwAAAGRycy9kb3ducmV2LnhtbESPT2vDMAzF74N+B6PCbquzP2wjrVtKoKw7Nt1ojyJW&#10;47BYTm2vzb79dBjsJvGe3vtpsRp9ry4UUxfYwP2sAEXcBNtxa+Bjv7l7BZUyssU+MBn4oQSr5eRm&#10;gaUNV97Rpc6tkhBOJRpwOQ+l1qlx5DHNwkAs2ilEj1nW2Gob8SrhvtcPRfGsPXYsDQ4Hqhw1X/W3&#10;N6Cf6kOs3h4Pm/fjC554u6vOn86Y2+m4noPKNOZ/89/11gp+If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FjkxQAAANwAAAAPAAAAAAAAAAAAAAAAAJgCAABkcnMv&#10;ZG93bnJldi54bWxQSwUGAAAAAAQABAD1AAAAigMAAAAA&#10;" fillcolor="white [3201]" strokecolor="black [3200]">
                  <v:textbox>
                    <w:txbxContent>
                      <w:p w14:paraId="7EC3A6A6" w14:textId="0E8590F9" w:rsidR="007D2462" w:rsidRPr="005831E3" w:rsidRDefault="007D2462" w:rsidP="005831E3">
                        <w:pPr>
                          <w:spacing w:after="0" w:line="240" w:lineRule="auto"/>
                          <w:jc w:val="center"/>
                          <w:rPr>
                            <w:rFonts w:ascii="Times New Roman" w:hAnsi="Times New Roman" w:cs="Times New Roman"/>
                            <w:sz w:val="24"/>
                            <w:szCs w:val="24"/>
                            <w:lang w:val="kk-KZ"/>
                          </w:rPr>
                        </w:pPr>
                        <w:r w:rsidRPr="005831E3">
                          <w:rPr>
                            <w:rFonts w:ascii="Times New Roman" w:hAnsi="Times New Roman" w:cs="Times New Roman"/>
                            <w:sz w:val="24"/>
                            <w:szCs w:val="24"/>
                            <w:lang w:val="kk-KZ"/>
                          </w:rPr>
                          <w:t>Іс-шаралар тиімді</w:t>
                        </w:r>
                      </w:p>
                    </w:txbxContent>
                  </v:textbox>
                </v:shape>
                <v:shape id="Стрелка вниз 173" o:spid="_x0000_s1152" type="#_x0000_t67" style="position:absolute;left:17611;top:63330;width:2330;height:82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XU8IA&#10;AADcAAAADwAAAGRycy9kb3ducmV2LnhtbERPyWrDMBC9B/oPYgq9xXLSkAo3SmgDgR56qVPodbDG&#10;C7FGxpKX9OurQCG3ebx1dofZtmKk3jeONaySFARx4UzDlYbv82mpQPiAbLB1TBqu5OGwf1jsMDNu&#10;4i8a81CJGMI+Qw11CF0mpS9qsugT1xFHrnS9xRBhX0nT4xTDbSvXabqVFhuODTV2dKypuOSD1TC+&#10;+08aTj92Kq26Dl1Qv/lGaf30OL+9ggg0h7v43/1h4vyXZ7g9Ey+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ZdTwgAAANwAAAAPAAAAAAAAAAAAAAAAAJgCAABkcnMvZG93&#10;bnJldi54bWxQSwUGAAAAAAQABAD1AAAAhwMAAAAA&#10;" adj="18542" fillcolor="white [3201]" strokecolor="black [3200]"/>
                <v:shape id="Стрелка вниз 174" o:spid="_x0000_s1153" type="#_x0000_t67" style="position:absolute;left:43292;top:63387;width:2331;height:848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dFsIA&#10;AADcAAAADwAAAGRycy9kb3ducmV2LnhtbERPTYvCMBC9C/sfwgheRNNVUalGWQVRPAi6gh6HZmzr&#10;NpPSRK3/3gjC3ubxPmc6r00h7lS53LKC724EgjixOudUwfF31RmDcB5ZY2GZFDzJwXz21ZhirO2D&#10;93Q/+FSEEHYxKsi8L2MpXZKRQde1JXHgLrYy6AOsUqkrfIRwU8heFA2lwZxDQ4YlLTNK/g43oyBf&#10;uGF75OX1ybvzfl1u+4vb+KRUq1n/TEB4qv2/+OPe6DB/NID3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10WwgAAANwAAAAPAAAAAAAAAAAAAAAAAJgCAABkcnMvZG93&#10;bnJldi54bWxQSwUGAAAAAAQABAD1AAAAhwMAAAAA&#10;" adj="18633" fillcolor="white [3201]" strokecolor="black [320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746" o:spid="_x0000_s1154" type="#_x0000_t103" style="position:absolute;left:45607;top:17497;width:2228;height:7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Y68UA&#10;AADcAAAADwAAAGRycy9kb3ducmV2LnhtbESPQWvCQBSE7wX/w/IEb3VjEavRVUQp2F6KUcHjI/vc&#10;JGbfhuyq8d93C4Ueh5n5hlmsOluLO7W+dKxgNExAEOdOl2wUHA8fr1MQPiBrrB2Tgid5WC17LwtM&#10;tXvwnu5ZMCJC2KeooAihSaX0eUEW/dA1xNG7uNZiiLI1Urf4iHBby7ckmUiLJceFAhvaFJRfs5tV&#10;YKqzyarj7rv6fDZrf5tV26/TVqlBv1vPQQTqwn/4r73TCt7HE/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pjrxQAAANwAAAAPAAAAAAAAAAAAAAAAAJgCAABkcnMv&#10;ZG93bnJldi54bWxQSwUGAAAAAAQABAD1AAAAigMAAAAA&#10;" adj="13790,19337,5400" fillcolor="white [3201]" strokecolor="black [3200]"/>
                <v:shape id="Блок-схема: документ 160" o:spid="_x0000_s1155" type="#_x0000_t114" style="position:absolute;top:45268;width:10941;height:6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rmcUA&#10;AADcAAAADwAAAGRycy9kb3ducmV2LnhtbESPMWvDQAyF90D/w6FCtuRcD2lxczZpobRkaImTpZvw&#10;KbaJT2d859j599FQ6Cbxnt77tC1m16krDaH1bOBpnYAirrxtuTZwOn6sXkCFiGyx80wGbhSgyB8W&#10;W8ysn/hA1zLWSkI4ZGigibHPtA5VQw7D2vfEop394DDKOtTaDjhJuOt0miQb7bBlaWiwp/eGqks5&#10;OgNvSDGdn1M8nj9/9vV3P06H39GY5eO8ewUVaY7/5r/rLyv4G8GXZ2QC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uZxQAAANwAAAAPAAAAAAAAAAAAAAAAAJgCAABkcnMv&#10;ZG93bnJldi54bWxQSwUGAAAAAAQABAD1AAAAigMAAAAA&#10;" fillcolor="white [3201]" strokecolor="black [3200]">
                  <v:textbox>
                    <w:txbxContent>
                      <w:p w14:paraId="152713B5" w14:textId="5CB6733D" w:rsidR="007D2462" w:rsidRPr="005831E3" w:rsidRDefault="007D2462" w:rsidP="005831E3">
                        <w:pPr>
                          <w:spacing w:after="0" w:line="240" w:lineRule="auto"/>
                          <w:rPr>
                            <w:rFonts w:ascii="Times New Roman" w:hAnsi="Times New Roman" w:cs="Times New Roman"/>
                            <w:sz w:val="24"/>
                            <w:szCs w:val="24"/>
                            <w:lang w:val="kk-KZ"/>
                          </w:rPr>
                        </w:pPr>
                        <w:r w:rsidRPr="005831E3">
                          <w:rPr>
                            <w:rFonts w:ascii="Times New Roman" w:hAnsi="Times New Roman" w:cs="Times New Roman"/>
                            <w:sz w:val="24"/>
                            <w:szCs w:val="24"/>
                            <w:lang w:val="kk-KZ"/>
                          </w:rPr>
                          <w:t>10 бағанды толтыру</w:t>
                        </w:r>
                      </w:p>
                      <w:p w14:paraId="172BB211" w14:textId="77777777" w:rsidR="007D2462" w:rsidRPr="005831E3" w:rsidRDefault="007D2462" w:rsidP="005831E3">
                        <w:pPr>
                          <w:spacing w:after="0" w:line="240" w:lineRule="auto"/>
                          <w:jc w:val="center"/>
                          <w:rPr>
                            <w:sz w:val="24"/>
                            <w:szCs w:val="24"/>
                          </w:rPr>
                        </w:pPr>
                      </w:p>
                    </w:txbxContent>
                  </v:textbox>
                </v:shape>
                <v:shape id="Блок-схема: документ 188" o:spid="_x0000_s1156" type="#_x0000_t114" style="position:absolute;left:53735;top:18288;width:9592;height:1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BZcQA&#10;AADcAAAADwAAAGRycy9kb3ducmV2LnhtbESPT2vCQBDF7wW/wzKCt7oxByvRVVSQFg8t/rl4G7Jj&#10;EszOhuzGxG/fORR6m+G9ee83q83gavWkNlSeDcymCSji3NuKCwPXy+F9ASpEZIu1ZzLwogCb9eht&#10;hZn1PZ/oeY6FkhAOGRooY2wyrUNeksMw9Q2xaHffOoyytoW2LfYS7mqdJslcO6xYGkpsaF9S/jh3&#10;zsAOKabDR4qX++fPsfhuuv5064yZjIftElSkIf6b/66/rOAvhF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JAWXEAAAA3AAAAA8AAAAAAAAAAAAAAAAAmAIAAGRycy9k&#10;b3ducmV2LnhtbFBLBQYAAAAABAAEAPUAAACJAwAAAAA=&#10;" fillcolor="white [3201]" strokecolor="black [3200]">
                  <v:textbox>
                    <w:txbxContent>
                      <w:p w14:paraId="1606E105" w14:textId="29BB9580"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Талаптар үдерісінің құжаттамасы</w:t>
                        </w:r>
                      </w:p>
                    </w:txbxContent>
                  </v:textbox>
                </v:shape>
                <v:shape id="Блок-схема: документ 67" o:spid="_x0000_s1157" type="#_x0000_t114" style="position:absolute;left:54186;top:46397;width:9307;height:9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YN8MA&#10;AADbAAAADwAAAGRycy9kb3ducmV2LnhtbESPQWvCQBSE74L/YXlCb7ppDolEV2kLpaUHxcSLt0f2&#10;mYRm34bsxqT/visIHoeZ+YbZ7ifTihv1rrGs4HUVgSAurW64UnAuPpdrEM4ja2wtk4I/crDfzWdb&#10;zLQd+US33FciQNhlqKD2vsukdGVNBt3KdsTBu9reoA+yr6TucQxw08o4ihJpsOGwUGNHHzWVv/lg&#10;FLwj+XhKYyyuX8ef6tAN4+kyKPWymN42IDxN/hl+tL+1giSF+5fw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KYN8MAAADbAAAADwAAAAAAAAAAAAAAAACYAgAAZHJzL2Rv&#10;d25yZXYueG1sUEsFBgAAAAAEAAQA9QAAAIgDAAAAAA==&#10;" fillcolor="white [3201]" strokecolor="black [3200]">
                  <v:textbox>
                    <w:txbxContent>
                      <w:p w14:paraId="61B89572" w14:textId="6C59850C"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Жауапты, берілген үдерістің мерзімдері</w:t>
                        </w:r>
                      </w:p>
                    </w:txbxContent>
                  </v:textbox>
                </v:shape>
                <v:shape id="Выгнутая вправо стрелка 747" o:spid="_x0000_s1158" type="#_x0000_t103" style="position:absolute;left:45607;top:25851;width:2228;height:6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kMQA&#10;AADcAAAADwAAAGRycy9kb3ducmV2LnhtbESPQWvCQBSE7wX/w/IKvdVNpRiJrqJBQbyUxhY8PrLP&#10;TTD7NmRXTf69KxR6HGbmG2ax6m0jbtT52rGCj3ECgrh0umaj4Oe4e5+B8AFZY+OYFAzkYbUcvSww&#10;0+7O33QrghERwj5DBVUIbSalLyuy6MeuJY7e2XUWQ5SdkbrDe4TbRk6SZCot1hwXKmwpr6i8FFer&#10;IB/MV15Ofw9ne7qkw2Z3PZktKfX22q/nIAL14T/8195rBelnC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Cf5DEAAAA3AAAAA8AAAAAAAAAAAAAAAAAmAIAAGRycy9k&#10;b3ducmV2LnhtbFBLBQYAAAAABAAEAPUAAACJAwAAAAA=&#10;" adj="13382,19219,5400" fillcolor="white [3201]" strokecolor="black [3200]"/>
                <v:shape id="Выгнутая вправо стрелка 748" o:spid="_x0000_s1159" type="#_x0000_t103" style="position:absolute;left:45607;top:33302;width:2228;height:6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2aL8A&#10;AADcAAAADwAAAGRycy9kb3ducmV2LnhtbERPzWrCQBC+F3yHZQre6sYiVVJXKYKhYEFW+wBDdkyC&#10;2dmQXTW+vXMQPH58/8v14Ft1pT42gQ1MJxko4jK4hisD/8ftxwJUTMgO28Bk4E4R1qvR2xJzF25s&#10;6XpIlZIQjjkaqFPqcq1jWZPHOAkdsXCn0HtMAvtKux5vEu5b/ZllX9pjw9JQY0ebmsrz4eINyJZ4&#10;Ot/tbrrZU2EvfzYVhTVm/D78fINKNKSX+On+dQbmM1krZ+QI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QHZovwAAANwAAAAPAAAAAAAAAAAAAAAAAJgCAABkcnMvZG93bnJl&#10;di54bWxQSwUGAAAAAAQABAD1AAAAhAMAAAAA&#10;" adj="13381,19218,5400" fillcolor="white [3201]" strokecolor="black [3200]"/>
                <v:shape id="Выгнутая вправо стрелка 749" o:spid="_x0000_s1160" type="#_x0000_t103" style="position:absolute;left:45720;top:40188;width:2228;height:6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T88AA&#10;AADcAAAADwAAAGRycy9kb3ducmV2LnhtbERP3WrCMBS+H/gO4QjezbRDNq1GkcLKYIMR9QEOzbEt&#10;NielibZ9+2Uw2OXH9787jLYVD+p941hBukxAEJfONFwpuJzfn9cgfEA22DomBRN5OOxnTzvMjBtY&#10;0+MUKhFD2GeooA6hy6T0ZU0W/dJ1xJG7ut5iiLCvpOlxiOG2lS9J8iotNhwbauwor6m8ne5WQdzi&#10;r7dJf6b5NxX6/qVDUWilFvPxuAURaAz/4j/3h1HwttrA75l4BO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zT88AAAADcAAAADwAAAAAAAAAAAAAAAACYAgAAZHJzL2Rvd25y&#10;ZXYueG1sUEsFBgAAAAAEAAQA9QAAAIUDAAAAAA==&#10;" adj="13381,19218,5400" fillcolor="white [3201]" strokecolor="black [3200]"/>
                <v:rect id="Прямоугольник 750" o:spid="_x0000_s1161" style="position:absolute;left:18513;top:59153;width:27013;height:6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sWMUA&#10;AADcAAAADwAAAGRycy9kb3ducmV2LnhtbESPTWvCQBCG7wX/wzJCb3VjwA+iq0ih1IsHU1GPQ3ZM&#10;otnZNLtq+u87h0KPwzvvM/Ms171r1IO6UHs2MB4loIgLb2suDRy+Pt7moEJEtth4JgM/FGC9Grws&#10;MbP+yXt65LFUAuGQoYEqxjbTOhQVOQwj3xJLdvGdwyhjV2rb4VPgrtFpkky1w5rlQoUtvVdU3PK7&#10;E8r1Ow/x/nnand1O+9nRndJxaszrsN8sQEXq4//yX3trDcwm8r7IiA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exYxQAAANwAAAAPAAAAAAAAAAAAAAAAAJgCAABkcnMv&#10;ZG93bnJldi54bWxQSwUGAAAAAAQABAD1AAAAigMAAAAA&#10;" fillcolor="white [3201]" strokecolor="black [3200]">
                  <v:textbox>
                    <w:txbxContent>
                      <w:p w14:paraId="1CB48AF0" w14:textId="039BA350" w:rsidR="007D2462" w:rsidRPr="005831E3" w:rsidRDefault="007D2462" w:rsidP="005831E3">
                        <w:pPr>
                          <w:spacing w:after="0" w:line="240" w:lineRule="auto"/>
                          <w:jc w:val="center"/>
                          <w:rPr>
                            <w:rFonts w:ascii="Times New Roman" w:hAnsi="Times New Roman" w:cs="Times New Roman"/>
                            <w:sz w:val="24"/>
                            <w:szCs w:val="24"/>
                          </w:rPr>
                        </w:pPr>
                        <w:r w:rsidRPr="005831E3">
                          <w:rPr>
                            <w:rFonts w:ascii="Times New Roman" w:hAnsi="Times New Roman" w:cs="Times New Roman"/>
                            <w:sz w:val="24"/>
                            <w:szCs w:val="24"/>
                          </w:rPr>
                          <w:t>Сәйкессіздіктерді азайту бойынша шараларды әзірлеу</w:t>
                        </w:r>
                      </w:p>
                    </w:txbxContent>
                  </v:textbox>
                </v:rect>
                <v:shape id="Выгнутая вправо стрелка 751" o:spid="_x0000_s1162" type="#_x0000_t103" style="position:absolute;left:45720;top:48090;width:2228;height:6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JKL8A&#10;AADcAAAADwAAAGRycy9kb3ducmV2LnhtbERP3WrCMBS+F3yHcITdadqBOjqjDGFFUJDUPcChObbF&#10;5qQ0UevbL4Lg5cf3v9oMthU36n3jWEE6S0AQl840XCn4O/1Ov0D4gGywdUwKHuRhsx6PVpgZd2dN&#10;tyJUIoawz1BBHUKXSenLmiz6meuII3d2vcUQYV9J0+M9httWfibJQlpsODbU2NG2pvJSXK2CuMWf&#10;Lw+9T7dHyvX1oEOea6U+JsPPN4hAQ3iLX+6dUbCcp/A8E4+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0kovwAAANwAAAAPAAAAAAAAAAAAAAAAAJgCAABkcnMvZG93bnJl&#10;di54bWxQSwUGAAAAAAQABAD1AAAAhAMAAAAA&#10;" adj="13381,19218,5400" fillcolor="white [3201]" strokecolor="black [3200]"/>
                <v:shape id="Выгнутая вправо стрелка 752" o:spid="_x0000_s1163" type="#_x0000_t103" style="position:absolute;left:45720;top:56218;width:2228;height:6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XX78A&#10;AADcAAAADwAAAGRycy9kb3ducmV2LnhtbERP3WrCMBS+F/YO4Qi701RBHZ2piLAiKEjcHuDQHNvS&#10;5qQ0UevbL4Lg5cf3v94MthU36n3tWMFsmoAgLpypuVTw9/sz+QLhA7LB1jEpeJCHTfYxWmNq3J01&#10;3c6hFDGEfYoKqhC6VEpfVGTRT11HHLmL6y2GCPtSmh7vMdy2cp4kS2mx5thQYUe7iormfLUK4hZ/&#10;aR76MNudKNfXow55rpX6HA/bbxCBhvAWv9x7o2C1mMPz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cddfvwAAANwAAAAPAAAAAAAAAAAAAAAAAJgCAABkcnMvZG93bnJl&#10;di54bWxQSwUGAAAAAAQABAD1AAAAhAMAAAAA&#10;" adj="13381,19218,5400" fillcolor="white [3201]" strokecolor="black [3200]"/>
                <v:shape id="Прямая со стрелкой 753" o:spid="_x0000_s1164" type="#_x0000_t32" style="position:absolute;left:31721;top:65249;width:0;height:1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H2MIAAADcAAAADwAAAGRycy9kb3ducmV2LnhtbESPT4vCMBTE7wt+h/AEL6Kpin+oxiKC&#10;da/r7sHjs3m2xealNLHWb28WBI/DzPyG2SSdqURLjSstK5iMIxDEmdUl5wr+fg+jFQjnkTVWlknB&#10;kxwk297XBmNtH/xD7cnnIkDYxaig8L6OpXRZQQbd2NbEwbvaxqAPssmlbvAR4KaS0yhaSIMlh4UC&#10;a9oXlN1Od6MgJTnsjkee+8V5mGYX6zBlp9Sg3+3WIDx1/hN+t7+1guV8Bv9nwhG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hH2MIAAADcAAAADwAAAAAAAAAAAAAA&#10;AAChAgAAZHJzL2Rvd25yZXYueG1sUEsFBgAAAAAEAAQA+QAAAJADAAAAAA==&#10;" strokecolor="black [3200]" strokeweight=".5pt">
                  <v:stroke endarrow="open" joinstyle="miter"/>
                </v:shape>
                <v:shape id="Прямая со стрелкой 754" o:spid="_x0000_s1165" type="#_x0000_t32" style="position:absolute;left:31721;top:57686;width:0;height:1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HfrMEAAADcAAAADwAAAGRycy9kb3ducmV2LnhtbESPT4vCMBTE7wt+h/AEL6Kp4j+qsYhg&#10;3eu6e/D4bJ5tsXkpTaz125sFweMwM79hNklnKtFS40rLCibjCARxZnXJuYK/38NoBcJ5ZI2VZVLw&#10;JAfJtve1wVjbB/9Qe/K5CBB2MSoovK9jKV1WkEE3tjVx8K62MeiDbHKpG3wEuKnkNIoW0mDJYaHA&#10;mvYFZbfT3ShISQ6745HnfnEeptnFOkzZKTXod7s1CE+d/4Tf7W+tYDmfwf+Zc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swQAAANwAAAAPAAAAAAAAAAAAAAAA&#10;AKECAABkcnMvZG93bnJldi54bWxQSwUGAAAAAAQABAD5AAAAjwMAAAAA&#10;" strokecolor="black [3200]" strokeweight=".5pt">
                  <v:stroke endarrow="open" joinstyle="miter"/>
                </v:shape>
              </v:group>
            </w:pict>
          </mc:Fallback>
        </mc:AlternateContent>
      </w:r>
    </w:p>
    <w:p w14:paraId="2A1F260B" w14:textId="763980A1" w:rsidR="003A50BD" w:rsidRPr="00A10726" w:rsidRDefault="003A50BD" w:rsidP="00F169CA">
      <w:pPr>
        <w:spacing w:after="0" w:line="240" w:lineRule="auto"/>
        <w:rPr>
          <w:lang w:val="kk-KZ"/>
        </w:rPr>
      </w:pPr>
    </w:p>
    <w:p w14:paraId="08033184" w14:textId="71A80466" w:rsidR="003A50BD" w:rsidRPr="00A10726" w:rsidRDefault="003A50BD" w:rsidP="00F169CA">
      <w:pPr>
        <w:spacing w:after="0" w:line="240" w:lineRule="auto"/>
        <w:rPr>
          <w:lang w:val="kk-KZ"/>
        </w:rPr>
      </w:pPr>
    </w:p>
    <w:p w14:paraId="7D8F4D4C" w14:textId="22C4664A" w:rsidR="003A50BD" w:rsidRPr="00A10726" w:rsidRDefault="003A50BD" w:rsidP="00F169CA">
      <w:pPr>
        <w:spacing w:after="0" w:line="240" w:lineRule="auto"/>
        <w:rPr>
          <w:lang w:val="kk-KZ"/>
        </w:rPr>
      </w:pPr>
    </w:p>
    <w:p w14:paraId="7D954D39" w14:textId="77777777" w:rsidR="003A50BD" w:rsidRPr="00A10726" w:rsidRDefault="003A50BD" w:rsidP="00F169CA">
      <w:pPr>
        <w:spacing w:after="0" w:line="240" w:lineRule="auto"/>
        <w:rPr>
          <w:lang w:val="kk-KZ"/>
        </w:rPr>
      </w:pPr>
    </w:p>
    <w:p w14:paraId="63C08435" w14:textId="6DD1BF69" w:rsidR="003A50BD" w:rsidRPr="00A10726" w:rsidRDefault="003A50BD" w:rsidP="00F169CA">
      <w:pPr>
        <w:spacing w:after="0" w:line="240" w:lineRule="auto"/>
        <w:rPr>
          <w:lang w:val="kk-KZ"/>
        </w:rPr>
      </w:pPr>
    </w:p>
    <w:p w14:paraId="6B9CD2DF" w14:textId="2BBCB31A" w:rsidR="003A50BD" w:rsidRPr="00A10726" w:rsidRDefault="003A50BD" w:rsidP="00F169CA">
      <w:pPr>
        <w:spacing w:after="0" w:line="240" w:lineRule="auto"/>
        <w:rPr>
          <w:lang w:val="kk-KZ"/>
        </w:rPr>
      </w:pPr>
    </w:p>
    <w:p w14:paraId="7A52AB3F" w14:textId="6FD11A49" w:rsidR="003A50BD" w:rsidRPr="00A10726" w:rsidRDefault="003A50BD" w:rsidP="00F169CA">
      <w:pPr>
        <w:spacing w:after="0" w:line="240" w:lineRule="auto"/>
        <w:rPr>
          <w:lang w:val="kk-KZ"/>
        </w:rPr>
      </w:pPr>
    </w:p>
    <w:p w14:paraId="50808200" w14:textId="5CBFD686" w:rsidR="003A50BD" w:rsidRPr="00A10726" w:rsidRDefault="003A50BD" w:rsidP="00F169CA">
      <w:pPr>
        <w:spacing w:after="0" w:line="240" w:lineRule="auto"/>
        <w:rPr>
          <w:lang w:val="kk-KZ"/>
        </w:rPr>
      </w:pPr>
    </w:p>
    <w:p w14:paraId="6D082C6A" w14:textId="31A30028" w:rsidR="003A50BD" w:rsidRPr="00A10726" w:rsidRDefault="003A50BD" w:rsidP="00F169CA">
      <w:pPr>
        <w:spacing w:after="0" w:line="240" w:lineRule="auto"/>
        <w:rPr>
          <w:lang w:val="kk-KZ"/>
        </w:rPr>
      </w:pPr>
    </w:p>
    <w:p w14:paraId="6D9CC65B" w14:textId="68171999" w:rsidR="003A50BD" w:rsidRPr="00A10726" w:rsidRDefault="003A50BD" w:rsidP="00F169CA">
      <w:pPr>
        <w:spacing w:after="0" w:line="240" w:lineRule="auto"/>
        <w:rPr>
          <w:lang w:val="kk-KZ"/>
        </w:rPr>
      </w:pPr>
    </w:p>
    <w:p w14:paraId="327287F9" w14:textId="44E79263" w:rsidR="003A50BD" w:rsidRPr="00A10726" w:rsidRDefault="003A50BD" w:rsidP="00F169CA">
      <w:pPr>
        <w:spacing w:after="0" w:line="240" w:lineRule="auto"/>
        <w:rPr>
          <w:lang w:val="kk-KZ"/>
        </w:rPr>
      </w:pPr>
    </w:p>
    <w:p w14:paraId="6ED7191F" w14:textId="26AB3D49" w:rsidR="003A50BD" w:rsidRPr="00A10726" w:rsidRDefault="003A50BD" w:rsidP="00F169CA">
      <w:pPr>
        <w:spacing w:after="0" w:line="240" w:lineRule="auto"/>
        <w:rPr>
          <w:lang w:val="kk-KZ"/>
        </w:rPr>
      </w:pPr>
    </w:p>
    <w:p w14:paraId="4CEBA6E8" w14:textId="6FF22AED" w:rsidR="003A50BD" w:rsidRPr="00A10726" w:rsidRDefault="003A50BD" w:rsidP="00F169CA">
      <w:pPr>
        <w:spacing w:after="0" w:line="240" w:lineRule="auto"/>
        <w:rPr>
          <w:lang w:val="kk-KZ"/>
        </w:rPr>
      </w:pPr>
    </w:p>
    <w:p w14:paraId="076EFACF" w14:textId="77777777" w:rsidR="003A50BD" w:rsidRPr="00A10726" w:rsidRDefault="003A50BD" w:rsidP="00F169CA">
      <w:pPr>
        <w:spacing w:after="0" w:line="240" w:lineRule="auto"/>
        <w:rPr>
          <w:lang w:val="kk-KZ"/>
        </w:rPr>
      </w:pPr>
    </w:p>
    <w:p w14:paraId="47989996" w14:textId="41248B6C" w:rsidR="003A50BD" w:rsidRPr="00A10726" w:rsidRDefault="003A50BD" w:rsidP="00F169CA">
      <w:pPr>
        <w:spacing w:after="0" w:line="240" w:lineRule="auto"/>
        <w:rPr>
          <w:lang w:val="kk-KZ"/>
        </w:rPr>
      </w:pPr>
    </w:p>
    <w:p w14:paraId="4448E6C9" w14:textId="1583DD55" w:rsidR="003A50BD" w:rsidRPr="00A10726" w:rsidRDefault="003A50BD" w:rsidP="00F169CA">
      <w:pPr>
        <w:spacing w:after="0" w:line="240" w:lineRule="auto"/>
        <w:rPr>
          <w:lang w:val="kk-KZ"/>
        </w:rPr>
      </w:pPr>
    </w:p>
    <w:p w14:paraId="3BCA77F3" w14:textId="3C36B982" w:rsidR="003A50BD" w:rsidRPr="00A10726" w:rsidRDefault="003A50BD" w:rsidP="00F169CA">
      <w:pPr>
        <w:spacing w:after="0" w:line="240" w:lineRule="auto"/>
        <w:rPr>
          <w:lang w:val="kk-KZ"/>
        </w:rPr>
      </w:pPr>
    </w:p>
    <w:p w14:paraId="61687154" w14:textId="2F25460A" w:rsidR="003A50BD" w:rsidRPr="00A10726" w:rsidRDefault="003A50BD" w:rsidP="00F169CA">
      <w:pPr>
        <w:spacing w:after="0" w:line="240" w:lineRule="auto"/>
        <w:rPr>
          <w:lang w:val="kk-KZ"/>
        </w:rPr>
      </w:pPr>
    </w:p>
    <w:p w14:paraId="7ED08B5D" w14:textId="6DC3BD2A" w:rsidR="003A50BD" w:rsidRPr="00A10726" w:rsidRDefault="003A50BD" w:rsidP="00F169CA">
      <w:pPr>
        <w:spacing w:after="0" w:line="240" w:lineRule="auto"/>
        <w:rPr>
          <w:lang w:val="kk-KZ"/>
        </w:rPr>
      </w:pPr>
    </w:p>
    <w:p w14:paraId="217F658C" w14:textId="61A60AA7" w:rsidR="003A50BD" w:rsidRPr="00A10726" w:rsidRDefault="003A50BD" w:rsidP="00F169CA">
      <w:pPr>
        <w:spacing w:after="0" w:line="240" w:lineRule="auto"/>
        <w:rPr>
          <w:lang w:val="kk-KZ"/>
        </w:rPr>
      </w:pPr>
    </w:p>
    <w:p w14:paraId="2F6781F4" w14:textId="2DAA0E61" w:rsidR="003A50BD" w:rsidRPr="00A10726" w:rsidRDefault="003A50BD" w:rsidP="00F169CA">
      <w:pPr>
        <w:spacing w:after="0" w:line="240" w:lineRule="auto"/>
        <w:rPr>
          <w:lang w:val="kk-KZ"/>
        </w:rPr>
      </w:pPr>
    </w:p>
    <w:p w14:paraId="30F13C2B" w14:textId="14E6D992" w:rsidR="003A50BD" w:rsidRPr="00A10726" w:rsidRDefault="003A50BD" w:rsidP="00F169CA">
      <w:pPr>
        <w:spacing w:after="0" w:line="240" w:lineRule="auto"/>
        <w:rPr>
          <w:sz w:val="24"/>
          <w:szCs w:val="24"/>
          <w:lang w:val="kk-KZ"/>
        </w:rPr>
      </w:pPr>
      <w:r w:rsidRPr="00A10726">
        <w:rPr>
          <w:sz w:val="24"/>
          <w:szCs w:val="24"/>
          <w:lang w:val="kk-KZ"/>
        </w:rPr>
        <w:t xml:space="preserve">                                          </w:t>
      </w:r>
    </w:p>
    <w:p w14:paraId="319DFEE3" w14:textId="38F6EB41" w:rsidR="003A50BD" w:rsidRPr="00A10726" w:rsidRDefault="003A50BD" w:rsidP="00F169CA">
      <w:pPr>
        <w:spacing w:after="0" w:line="240" w:lineRule="auto"/>
        <w:rPr>
          <w:sz w:val="24"/>
          <w:szCs w:val="24"/>
          <w:lang w:val="kk-KZ"/>
        </w:rPr>
      </w:pPr>
      <w:r w:rsidRPr="00A10726">
        <w:rPr>
          <w:sz w:val="24"/>
          <w:szCs w:val="24"/>
          <w:lang w:val="kk-KZ"/>
        </w:rPr>
        <w:t xml:space="preserve">                                       </w:t>
      </w:r>
      <w:r w:rsidR="00FE6ADF" w:rsidRPr="00A10726">
        <w:rPr>
          <w:sz w:val="24"/>
          <w:szCs w:val="24"/>
          <w:lang w:val="kk-KZ"/>
        </w:rPr>
        <w:t>Иә</w:t>
      </w:r>
      <w:r w:rsidRPr="00A10726">
        <w:rPr>
          <w:sz w:val="24"/>
          <w:szCs w:val="24"/>
          <w:lang w:val="kk-KZ"/>
        </w:rPr>
        <w:t xml:space="preserve">  </w:t>
      </w:r>
      <w:r w:rsidR="005831E3">
        <w:rPr>
          <w:sz w:val="24"/>
          <w:szCs w:val="24"/>
          <w:lang w:val="kk-KZ"/>
        </w:rPr>
        <w:t xml:space="preserve">                       </w:t>
      </w:r>
      <w:r w:rsidRPr="00A10726">
        <w:rPr>
          <w:sz w:val="24"/>
          <w:szCs w:val="24"/>
          <w:lang w:val="kk-KZ"/>
        </w:rPr>
        <w:t xml:space="preserve">                                                             </w:t>
      </w:r>
      <w:r w:rsidR="00FE6ADF" w:rsidRPr="00A10726">
        <w:rPr>
          <w:sz w:val="24"/>
          <w:szCs w:val="24"/>
          <w:lang w:val="kk-KZ"/>
        </w:rPr>
        <w:t>Жоқ</w:t>
      </w:r>
    </w:p>
    <w:p w14:paraId="154805F6" w14:textId="77777777" w:rsidR="003A50BD" w:rsidRPr="00A10726" w:rsidRDefault="003A50BD" w:rsidP="00F169CA">
      <w:pPr>
        <w:spacing w:after="0" w:line="240" w:lineRule="auto"/>
        <w:rPr>
          <w:lang w:val="kk-KZ"/>
        </w:rPr>
      </w:pPr>
    </w:p>
    <w:p w14:paraId="07196A63" w14:textId="77777777" w:rsidR="003A50BD" w:rsidRPr="00A10726" w:rsidRDefault="003A50BD" w:rsidP="00F169CA">
      <w:pPr>
        <w:spacing w:after="0" w:line="240" w:lineRule="auto"/>
        <w:rPr>
          <w:lang w:val="kk-KZ"/>
        </w:rPr>
      </w:pPr>
    </w:p>
    <w:p w14:paraId="0B209C03" w14:textId="77777777" w:rsidR="003A50BD" w:rsidRPr="00A10726" w:rsidRDefault="003A50BD" w:rsidP="00F169CA">
      <w:pPr>
        <w:spacing w:after="0" w:line="240" w:lineRule="auto"/>
        <w:rPr>
          <w:lang w:val="kk-KZ"/>
        </w:rPr>
      </w:pPr>
    </w:p>
    <w:p w14:paraId="3DD05288" w14:textId="77777777" w:rsidR="005831E3" w:rsidRDefault="005831E3" w:rsidP="00F169CA">
      <w:pPr>
        <w:pStyle w:val="260"/>
        <w:shd w:val="clear" w:color="auto" w:fill="auto"/>
        <w:spacing w:after="0" w:line="240" w:lineRule="auto"/>
        <w:ind w:firstLine="560"/>
        <w:jc w:val="center"/>
        <w:rPr>
          <w:sz w:val="28"/>
          <w:szCs w:val="28"/>
          <w:lang w:val="kk-KZ"/>
        </w:rPr>
      </w:pPr>
    </w:p>
    <w:p w14:paraId="7BFB0A7D" w14:textId="77777777" w:rsidR="005831E3" w:rsidRDefault="005831E3" w:rsidP="00F169CA">
      <w:pPr>
        <w:pStyle w:val="260"/>
        <w:shd w:val="clear" w:color="auto" w:fill="auto"/>
        <w:spacing w:after="0" w:line="240" w:lineRule="auto"/>
        <w:ind w:firstLine="560"/>
        <w:jc w:val="center"/>
        <w:rPr>
          <w:sz w:val="28"/>
          <w:szCs w:val="28"/>
          <w:lang w:val="kk-KZ"/>
        </w:rPr>
      </w:pPr>
    </w:p>
    <w:p w14:paraId="68CE4A81" w14:textId="77777777" w:rsidR="005831E3" w:rsidRDefault="005831E3" w:rsidP="00F169CA">
      <w:pPr>
        <w:pStyle w:val="260"/>
        <w:shd w:val="clear" w:color="auto" w:fill="auto"/>
        <w:spacing w:after="0" w:line="240" w:lineRule="auto"/>
        <w:ind w:firstLine="560"/>
        <w:jc w:val="center"/>
        <w:rPr>
          <w:sz w:val="28"/>
          <w:szCs w:val="28"/>
          <w:lang w:val="kk-KZ"/>
        </w:rPr>
      </w:pPr>
    </w:p>
    <w:p w14:paraId="4D0D22AF" w14:textId="77777777" w:rsidR="005831E3" w:rsidRDefault="005831E3" w:rsidP="00F169CA">
      <w:pPr>
        <w:pStyle w:val="260"/>
        <w:shd w:val="clear" w:color="auto" w:fill="auto"/>
        <w:spacing w:after="0" w:line="240" w:lineRule="auto"/>
        <w:ind w:firstLine="560"/>
        <w:jc w:val="center"/>
        <w:rPr>
          <w:sz w:val="28"/>
          <w:szCs w:val="28"/>
          <w:lang w:val="kk-KZ"/>
        </w:rPr>
      </w:pPr>
    </w:p>
    <w:p w14:paraId="0BF87C07" w14:textId="77777777" w:rsidR="005831E3" w:rsidRDefault="005831E3" w:rsidP="00F169CA">
      <w:pPr>
        <w:pStyle w:val="260"/>
        <w:shd w:val="clear" w:color="auto" w:fill="auto"/>
        <w:spacing w:after="0" w:line="240" w:lineRule="auto"/>
        <w:ind w:firstLine="560"/>
        <w:jc w:val="center"/>
        <w:rPr>
          <w:sz w:val="28"/>
          <w:szCs w:val="28"/>
          <w:lang w:val="kk-KZ"/>
        </w:rPr>
      </w:pPr>
    </w:p>
    <w:p w14:paraId="56BAD3F6" w14:textId="77777777" w:rsidR="005831E3" w:rsidRDefault="005831E3" w:rsidP="00F169CA">
      <w:pPr>
        <w:pStyle w:val="260"/>
        <w:shd w:val="clear" w:color="auto" w:fill="auto"/>
        <w:spacing w:after="0" w:line="240" w:lineRule="auto"/>
        <w:ind w:firstLine="560"/>
        <w:jc w:val="center"/>
        <w:rPr>
          <w:sz w:val="28"/>
          <w:szCs w:val="28"/>
          <w:lang w:val="kk-KZ"/>
        </w:rPr>
      </w:pPr>
    </w:p>
    <w:p w14:paraId="58625FC7" w14:textId="77777777" w:rsidR="005831E3" w:rsidRDefault="005831E3" w:rsidP="00F169CA">
      <w:pPr>
        <w:pStyle w:val="260"/>
        <w:shd w:val="clear" w:color="auto" w:fill="auto"/>
        <w:spacing w:after="0" w:line="240" w:lineRule="auto"/>
        <w:ind w:firstLine="560"/>
        <w:jc w:val="center"/>
        <w:rPr>
          <w:sz w:val="28"/>
          <w:szCs w:val="28"/>
          <w:lang w:val="kk-KZ"/>
        </w:rPr>
      </w:pPr>
    </w:p>
    <w:p w14:paraId="51014636" w14:textId="77777777" w:rsidR="005831E3" w:rsidRDefault="005831E3" w:rsidP="00F169CA">
      <w:pPr>
        <w:pStyle w:val="260"/>
        <w:shd w:val="clear" w:color="auto" w:fill="auto"/>
        <w:spacing w:after="0" w:line="240" w:lineRule="auto"/>
        <w:ind w:firstLine="560"/>
        <w:jc w:val="center"/>
        <w:rPr>
          <w:sz w:val="28"/>
          <w:szCs w:val="28"/>
          <w:lang w:val="kk-KZ"/>
        </w:rPr>
      </w:pPr>
    </w:p>
    <w:p w14:paraId="38EF5531" w14:textId="77777777" w:rsidR="005831E3" w:rsidRDefault="005831E3" w:rsidP="00F169CA">
      <w:pPr>
        <w:pStyle w:val="260"/>
        <w:shd w:val="clear" w:color="auto" w:fill="auto"/>
        <w:spacing w:after="0" w:line="240" w:lineRule="auto"/>
        <w:ind w:firstLine="560"/>
        <w:jc w:val="center"/>
        <w:rPr>
          <w:sz w:val="28"/>
          <w:szCs w:val="28"/>
          <w:lang w:val="kk-KZ"/>
        </w:rPr>
      </w:pPr>
    </w:p>
    <w:p w14:paraId="50A40EE5" w14:textId="77777777" w:rsidR="005831E3" w:rsidRDefault="005831E3" w:rsidP="00F169CA">
      <w:pPr>
        <w:pStyle w:val="260"/>
        <w:shd w:val="clear" w:color="auto" w:fill="auto"/>
        <w:spacing w:after="0" w:line="240" w:lineRule="auto"/>
        <w:ind w:firstLine="560"/>
        <w:jc w:val="center"/>
        <w:rPr>
          <w:sz w:val="28"/>
          <w:szCs w:val="28"/>
          <w:lang w:val="kk-KZ"/>
        </w:rPr>
      </w:pPr>
    </w:p>
    <w:p w14:paraId="40DC35B7" w14:textId="77777777" w:rsidR="005831E3" w:rsidRDefault="005831E3" w:rsidP="00F169CA">
      <w:pPr>
        <w:pStyle w:val="260"/>
        <w:shd w:val="clear" w:color="auto" w:fill="auto"/>
        <w:spacing w:after="0" w:line="240" w:lineRule="auto"/>
        <w:ind w:firstLine="560"/>
        <w:jc w:val="center"/>
        <w:rPr>
          <w:sz w:val="28"/>
          <w:szCs w:val="28"/>
          <w:lang w:val="kk-KZ"/>
        </w:rPr>
      </w:pPr>
    </w:p>
    <w:p w14:paraId="5B05951B" w14:textId="77777777" w:rsidR="005831E3" w:rsidRDefault="005831E3" w:rsidP="00F169CA">
      <w:pPr>
        <w:pStyle w:val="260"/>
        <w:shd w:val="clear" w:color="auto" w:fill="auto"/>
        <w:spacing w:after="0" w:line="240" w:lineRule="auto"/>
        <w:ind w:firstLine="560"/>
        <w:jc w:val="center"/>
        <w:rPr>
          <w:sz w:val="28"/>
          <w:szCs w:val="28"/>
          <w:lang w:val="kk-KZ"/>
        </w:rPr>
      </w:pPr>
    </w:p>
    <w:p w14:paraId="00360EAB" w14:textId="77777777" w:rsidR="005831E3" w:rsidRDefault="005831E3" w:rsidP="00F169CA">
      <w:pPr>
        <w:pStyle w:val="260"/>
        <w:shd w:val="clear" w:color="auto" w:fill="auto"/>
        <w:spacing w:after="0" w:line="240" w:lineRule="auto"/>
        <w:ind w:firstLine="560"/>
        <w:jc w:val="center"/>
        <w:rPr>
          <w:sz w:val="28"/>
          <w:szCs w:val="28"/>
          <w:lang w:val="kk-KZ"/>
        </w:rPr>
      </w:pPr>
    </w:p>
    <w:p w14:paraId="34DD7224" w14:textId="77777777" w:rsidR="005831E3" w:rsidRDefault="005831E3" w:rsidP="00F169CA">
      <w:pPr>
        <w:pStyle w:val="260"/>
        <w:shd w:val="clear" w:color="auto" w:fill="auto"/>
        <w:spacing w:after="0" w:line="240" w:lineRule="auto"/>
        <w:ind w:firstLine="560"/>
        <w:jc w:val="center"/>
        <w:rPr>
          <w:sz w:val="28"/>
          <w:szCs w:val="28"/>
          <w:lang w:val="kk-KZ"/>
        </w:rPr>
      </w:pPr>
    </w:p>
    <w:p w14:paraId="083E71E1" w14:textId="77777777" w:rsidR="005831E3" w:rsidRPr="00A56025" w:rsidRDefault="005831E3" w:rsidP="00F169CA">
      <w:pPr>
        <w:pStyle w:val="260"/>
        <w:shd w:val="clear" w:color="auto" w:fill="auto"/>
        <w:spacing w:after="0" w:line="240" w:lineRule="auto"/>
        <w:ind w:firstLine="560"/>
        <w:jc w:val="center"/>
        <w:rPr>
          <w:sz w:val="16"/>
          <w:szCs w:val="16"/>
          <w:lang w:val="kk-KZ"/>
        </w:rPr>
      </w:pPr>
    </w:p>
    <w:p w14:paraId="4F5E35F3" w14:textId="09238CFC" w:rsidR="003A50BD" w:rsidRPr="00A10726" w:rsidRDefault="00E4332A" w:rsidP="005831E3">
      <w:pPr>
        <w:pStyle w:val="260"/>
        <w:shd w:val="clear" w:color="auto" w:fill="auto"/>
        <w:spacing w:after="0" w:line="240" w:lineRule="auto"/>
        <w:ind w:firstLine="0"/>
        <w:jc w:val="center"/>
        <w:rPr>
          <w:bCs/>
          <w:sz w:val="28"/>
          <w:szCs w:val="28"/>
          <w:lang w:val="kk-KZ"/>
        </w:rPr>
      </w:pPr>
      <w:r>
        <w:rPr>
          <w:sz w:val="28"/>
          <w:szCs w:val="28"/>
          <w:lang w:val="kk-KZ"/>
        </w:rPr>
        <w:t>Сурет</w:t>
      </w:r>
      <w:r w:rsidR="008F28E2" w:rsidRPr="00A10726">
        <w:rPr>
          <w:sz w:val="28"/>
          <w:szCs w:val="28"/>
          <w:lang w:val="kk-KZ"/>
        </w:rPr>
        <w:t xml:space="preserve"> </w:t>
      </w:r>
      <w:r>
        <w:rPr>
          <w:sz w:val="28"/>
          <w:szCs w:val="28"/>
          <w:lang w:val="kk-KZ"/>
        </w:rPr>
        <w:t>1</w:t>
      </w:r>
      <w:r w:rsidR="00F13AD3">
        <w:rPr>
          <w:sz w:val="28"/>
          <w:szCs w:val="28"/>
          <w:lang w:val="kk-KZ"/>
        </w:rPr>
        <w:t>6</w:t>
      </w:r>
      <w:r w:rsidR="003A50BD" w:rsidRPr="00A10726">
        <w:rPr>
          <w:sz w:val="28"/>
          <w:szCs w:val="28"/>
          <w:lang w:val="kk-KZ"/>
        </w:rPr>
        <w:t xml:space="preserve"> </w:t>
      </w:r>
      <w:r w:rsidR="005831E3">
        <w:rPr>
          <w:sz w:val="28"/>
          <w:szCs w:val="28"/>
          <w:lang w:val="kk-KZ"/>
        </w:rPr>
        <w:t>–</w:t>
      </w:r>
      <w:r w:rsidR="003A50BD" w:rsidRPr="00A10726">
        <w:rPr>
          <w:sz w:val="28"/>
          <w:szCs w:val="28"/>
          <w:lang w:val="kk-KZ"/>
        </w:rPr>
        <w:t xml:space="preserve"> </w:t>
      </w:r>
      <w:r w:rsidR="00211B62" w:rsidRPr="00A10726">
        <w:rPr>
          <w:sz w:val="28"/>
          <w:szCs w:val="28"/>
          <w:lang w:val="kk-KZ"/>
        </w:rPr>
        <w:t>Ықтимал</w:t>
      </w:r>
      <w:r w:rsidR="00FE6ADF" w:rsidRPr="00A10726">
        <w:rPr>
          <w:sz w:val="28"/>
          <w:szCs w:val="28"/>
          <w:lang w:val="kk-KZ"/>
        </w:rPr>
        <w:t xml:space="preserve"> осал кезеңдерді талдау схемасы</w:t>
      </w:r>
    </w:p>
    <w:p w14:paraId="527FADA2" w14:textId="4960DC3A" w:rsidR="00A56025" w:rsidRPr="00097D94" w:rsidRDefault="00A56025" w:rsidP="00A56025">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16-суретте, </w:t>
      </w:r>
      <w:r w:rsidRPr="00097D94">
        <w:rPr>
          <w:rFonts w:ascii="Times New Roman" w:hAnsi="Times New Roman" w:cs="Times New Roman"/>
          <w:bCs/>
          <w:sz w:val="28"/>
          <w:szCs w:val="28"/>
          <w:lang w:val="kk-KZ"/>
        </w:rPr>
        <w:t>әлеуетті осал кезеңдерді талдау схемасы көрсетілген.</w:t>
      </w:r>
    </w:p>
    <w:p w14:paraId="3B931351" w14:textId="77777777" w:rsidR="00097D94" w:rsidRPr="00097D94" w:rsidRDefault="00097D94" w:rsidP="005831E3">
      <w:pPr>
        <w:spacing w:after="0" w:line="240" w:lineRule="auto"/>
        <w:ind w:firstLine="709"/>
        <w:jc w:val="both"/>
        <w:rPr>
          <w:rFonts w:ascii="Times New Roman" w:hAnsi="Times New Roman" w:cs="Times New Roman"/>
          <w:bCs/>
          <w:sz w:val="28"/>
          <w:szCs w:val="28"/>
          <w:lang w:val="kk-KZ"/>
        </w:rPr>
      </w:pPr>
      <w:r w:rsidRPr="00097D94">
        <w:rPr>
          <w:rFonts w:ascii="Times New Roman" w:hAnsi="Times New Roman" w:cs="Times New Roman"/>
          <w:bCs/>
          <w:sz w:val="28"/>
          <w:szCs w:val="28"/>
          <w:lang w:val="kk-KZ"/>
        </w:rPr>
        <w:t>Сапаны жақсарту бойынша шаралар әзірленгеннен кейін, трофологиялық тізбек осы хаттаманың көмегімен қайта талданады. Жаңа хаттаманың 5 және 7-бағандарында жауапты тұлға тәуекелді анықтау және алдын алу бойынша барлық мүмкін шараларды енгізеді және оларды ТБС салыстыру, содан кейін ТБС</w:t>
      </w:r>
      <w:r w:rsidRPr="00097D94">
        <w:rPr>
          <w:rFonts w:ascii="Times New Roman" w:hAnsi="Times New Roman" w:cs="Times New Roman"/>
          <w:bCs/>
          <w:sz w:val="28"/>
          <w:szCs w:val="28"/>
          <w:vertAlign w:val="subscript"/>
          <w:lang w:val="kk-KZ"/>
        </w:rPr>
        <w:t>кезең</w:t>
      </w:r>
      <w:r w:rsidRPr="00097D94">
        <w:rPr>
          <w:rFonts w:ascii="Times New Roman" w:hAnsi="Times New Roman" w:cs="Times New Roman"/>
          <w:bCs/>
          <w:sz w:val="28"/>
          <w:szCs w:val="28"/>
          <w:lang w:val="kk-KZ"/>
        </w:rPr>
        <w:t xml:space="preserve"> ТБС</w:t>
      </w:r>
      <w:r w:rsidRPr="00097D94">
        <w:rPr>
          <w:rFonts w:ascii="Times New Roman" w:hAnsi="Times New Roman" w:cs="Times New Roman"/>
          <w:bCs/>
          <w:sz w:val="28"/>
          <w:szCs w:val="28"/>
          <w:vertAlign w:val="subscript"/>
          <w:lang w:val="kk-KZ"/>
        </w:rPr>
        <w:t>шек.мәні</w:t>
      </w:r>
      <w:r w:rsidRPr="00097D94">
        <w:rPr>
          <w:rFonts w:ascii="Times New Roman" w:hAnsi="Times New Roman" w:cs="Times New Roman"/>
          <w:bCs/>
          <w:sz w:val="28"/>
          <w:szCs w:val="28"/>
          <w:lang w:val="kk-KZ"/>
        </w:rPr>
        <w:t xml:space="preserve"> шекті мәнімен салыстыру арқылы талдайды. Тәуекелді қолайлы деңгейге дейін төмендеткен кезде, уақыт және қаражат шығыны аз, оңай орындалатын алдын алу және түзету әрекеттері таңдалады. Қайта талдау нәтижелері бойынша ұсынылған шаралардың орындалуына жауаптылар тағайындалады, олар да осы хаттамада көрсетіледі</w:t>
      </w:r>
      <w:r w:rsidRPr="00097D94">
        <w:rPr>
          <w:rFonts w:ascii="Times New Roman" w:hAnsi="Times New Roman" w:cs="Times New Roman"/>
          <w:sz w:val="28"/>
          <w:szCs w:val="28"/>
          <w:lang w:val="kk-KZ"/>
        </w:rPr>
        <w:t>.</w:t>
      </w:r>
    </w:p>
    <w:p w14:paraId="667133A3" w14:textId="1135EB33" w:rsidR="00FE6ADF" w:rsidRPr="00A10726" w:rsidRDefault="00FE6ADF" w:rsidP="005831E3">
      <w:pPr>
        <w:pStyle w:val="260"/>
        <w:spacing w:after="0" w:line="240" w:lineRule="auto"/>
        <w:ind w:firstLine="709"/>
        <w:jc w:val="both"/>
        <w:rPr>
          <w:sz w:val="28"/>
          <w:szCs w:val="28"/>
          <w:lang w:val="kk-KZ"/>
        </w:rPr>
      </w:pPr>
      <w:r w:rsidRPr="00A10726">
        <w:rPr>
          <w:sz w:val="28"/>
          <w:szCs w:val="28"/>
          <w:lang w:val="kk-KZ"/>
        </w:rPr>
        <w:t>Қауіпті</w:t>
      </w:r>
      <w:r w:rsidR="00B516C1" w:rsidRPr="00A10726">
        <w:rPr>
          <w:sz w:val="28"/>
          <w:szCs w:val="28"/>
          <w:lang w:val="kk-KZ"/>
        </w:rPr>
        <w:t xml:space="preserve"> фактордың</w:t>
      </w:r>
      <w:r w:rsidRPr="00A10726">
        <w:rPr>
          <w:sz w:val="28"/>
          <w:szCs w:val="28"/>
          <w:lang w:val="kk-KZ"/>
        </w:rPr>
        <w:t xml:space="preserve"> маңыздылығын бағалау әдістемесі (22)</w:t>
      </w:r>
    </w:p>
    <w:p w14:paraId="1FD6DCBE" w14:textId="77777777" w:rsidR="00FE6ADF" w:rsidRPr="00A10726" w:rsidRDefault="00FE6ADF" w:rsidP="005831E3">
      <w:pPr>
        <w:pStyle w:val="260"/>
        <w:spacing w:after="0" w:line="240" w:lineRule="auto"/>
        <w:ind w:firstLine="709"/>
        <w:jc w:val="both"/>
        <w:rPr>
          <w:sz w:val="28"/>
          <w:szCs w:val="28"/>
          <w:lang w:val="kk-KZ"/>
        </w:rPr>
      </w:pPr>
      <w:r w:rsidRPr="00A10726">
        <w:rPr>
          <w:sz w:val="28"/>
          <w:szCs w:val="28"/>
          <w:lang w:val="kk-KZ"/>
        </w:rPr>
        <w:t>Әрбір қауіпті фактор бойынша әдісті қолдану кезінде шартты белгілерді пайдалана отырып, осы факторды іске асырудан болатын зардаптардың ауырлығын және осы оқиғаның ықтималдылығын сараптамалық салыстырмалы бағалау жүргізіледі.</w:t>
      </w:r>
    </w:p>
    <w:p w14:paraId="10DF276A" w14:textId="2BD7809E" w:rsidR="00FE6ADF" w:rsidRPr="00A10726" w:rsidRDefault="00B516C1" w:rsidP="005831E3">
      <w:pPr>
        <w:pStyle w:val="260"/>
        <w:spacing w:after="0" w:line="240" w:lineRule="auto"/>
        <w:ind w:firstLine="709"/>
        <w:jc w:val="both"/>
        <w:rPr>
          <w:sz w:val="28"/>
          <w:szCs w:val="28"/>
          <w:lang w:val="kk-KZ"/>
        </w:rPr>
      </w:pPr>
      <w:r w:rsidRPr="00A10726">
        <w:rPr>
          <w:sz w:val="28"/>
          <w:szCs w:val="28"/>
          <w:lang w:val="kk-KZ"/>
        </w:rPr>
        <w:t>Шартты белгілеулер</w:t>
      </w:r>
      <w:r w:rsidR="00FE6ADF" w:rsidRPr="00A10726">
        <w:rPr>
          <w:sz w:val="28"/>
          <w:szCs w:val="28"/>
          <w:lang w:val="kk-KZ"/>
        </w:rPr>
        <w:t xml:space="preserve"> ретінде қолдануға болады</w:t>
      </w:r>
      <w:r w:rsidRPr="00A10726">
        <w:rPr>
          <w:sz w:val="28"/>
          <w:szCs w:val="28"/>
          <w:lang w:val="kk-KZ"/>
        </w:rPr>
        <w:t xml:space="preserve"> - ықтималдықты анықтау үшін</w:t>
      </w:r>
      <w:r w:rsidR="00FE6ADF" w:rsidRPr="00A10726">
        <w:rPr>
          <w:sz w:val="28"/>
          <w:szCs w:val="28"/>
          <w:lang w:val="kk-KZ"/>
        </w:rPr>
        <w:t>:</w:t>
      </w:r>
    </w:p>
    <w:p w14:paraId="5BF7BE6F" w14:textId="5CC5A968" w:rsidR="00FE6ADF" w:rsidRPr="00A10726" w:rsidRDefault="005831E3" w:rsidP="005831E3">
      <w:pPr>
        <w:pStyle w:val="260"/>
        <w:spacing w:after="0" w:line="240" w:lineRule="auto"/>
        <w:ind w:firstLine="709"/>
        <w:jc w:val="both"/>
        <w:rPr>
          <w:sz w:val="28"/>
          <w:szCs w:val="28"/>
          <w:lang w:val="kk-KZ"/>
        </w:rPr>
      </w:pPr>
      <w:r>
        <w:rPr>
          <w:sz w:val="28"/>
          <w:szCs w:val="28"/>
          <w:lang w:val="kk-KZ"/>
        </w:rPr>
        <w:t>–</w:t>
      </w:r>
      <w:r w:rsidR="00FE6ADF" w:rsidRPr="00A10726">
        <w:rPr>
          <w:sz w:val="28"/>
          <w:szCs w:val="28"/>
          <w:lang w:val="kk-KZ"/>
        </w:rPr>
        <w:t xml:space="preserve"> жоғары ықтималдық (мысалы: күнделікті) </w:t>
      </w:r>
      <w:r w:rsidR="00A56025">
        <w:rPr>
          <w:sz w:val="28"/>
          <w:szCs w:val="28"/>
          <w:lang w:val="kk-KZ"/>
        </w:rPr>
        <w:t>–</w:t>
      </w:r>
      <w:r w:rsidR="00FE6ADF" w:rsidRPr="00A10726">
        <w:rPr>
          <w:sz w:val="28"/>
          <w:szCs w:val="28"/>
          <w:lang w:val="kk-KZ"/>
        </w:rPr>
        <w:t xml:space="preserve"> 4;</w:t>
      </w:r>
    </w:p>
    <w:p w14:paraId="4A51999E" w14:textId="0B1D1017" w:rsidR="00FE6ADF" w:rsidRPr="00A10726" w:rsidRDefault="005831E3" w:rsidP="005831E3">
      <w:pPr>
        <w:pStyle w:val="260"/>
        <w:spacing w:after="0" w:line="240" w:lineRule="auto"/>
        <w:ind w:firstLine="709"/>
        <w:jc w:val="both"/>
        <w:rPr>
          <w:sz w:val="28"/>
          <w:szCs w:val="28"/>
          <w:lang w:val="kk-KZ"/>
        </w:rPr>
      </w:pPr>
      <w:r>
        <w:rPr>
          <w:sz w:val="28"/>
          <w:szCs w:val="28"/>
          <w:lang w:val="kk-KZ"/>
        </w:rPr>
        <w:t>–</w:t>
      </w:r>
      <w:r w:rsidR="00FE6ADF" w:rsidRPr="00A10726">
        <w:rPr>
          <w:sz w:val="28"/>
          <w:szCs w:val="28"/>
          <w:lang w:val="kk-KZ"/>
        </w:rPr>
        <w:t xml:space="preserve"> маңызды ықтималдық (мысалы: апта сайын) </w:t>
      </w:r>
      <w:r w:rsidR="00A56025">
        <w:rPr>
          <w:sz w:val="28"/>
          <w:szCs w:val="28"/>
          <w:lang w:val="kk-KZ"/>
        </w:rPr>
        <w:t>–</w:t>
      </w:r>
      <w:r w:rsidR="00FE6ADF" w:rsidRPr="00A10726">
        <w:rPr>
          <w:sz w:val="28"/>
          <w:szCs w:val="28"/>
          <w:lang w:val="kk-KZ"/>
        </w:rPr>
        <w:t xml:space="preserve"> 3;</w:t>
      </w:r>
    </w:p>
    <w:p w14:paraId="377F0E74" w14:textId="5B12C1D4" w:rsidR="00FE6ADF" w:rsidRPr="00A10726" w:rsidRDefault="005831E3" w:rsidP="005831E3">
      <w:pPr>
        <w:pStyle w:val="260"/>
        <w:spacing w:after="0" w:line="240" w:lineRule="auto"/>
        <w:ind w:firstLine="709"/>
        <w:jc w:val="both"/>
        <w:rPr>
          <w:sz w:val="28"/>
          <w:szCs w:val="28"/>
          <w:lang w:val="kk-KZ"/>
        </w:rPr>
      </w:pPr>
      <w:r>
        <w:rPr>
          <w:sz w:val="28"/>
          <w:szCs w:val="28"/>
          <w:lang w:val="kk-KZ"/>
        </w:rPr>
        <w:t>–</w:t>
      </w:r>
      <w:r w:rsidR="00FE6ADF" w:rsidRPr="00A10726">
        <w:rPr>
          <w:sz w:val="28"/>
          <w:szCs w:val="28"/>
          <w:lang w:val="kk-KZ"/>
        </w:rPr>
        <w:t xml:space="preserve"> екіталай (мысалы: ай сайын) </w:t>
      </w:r>
      <w:r w:rsidR="00A56025">
        <w:rPr>
          <w:sz w:val="28"/>
          <w:szCs w:val="28"/>
          <w:lang w:val="kk-KZ"/>
        </w:rPr>
        <w:t xml:space="preserve">– </w:t>
      </w:r>
      <w:r w:rsidR="00FE6ADF" w:rsidRPr="00A10726">
        <w:rPr>
          <w:sz w:val="28"/>
          <w:szCs w:val="28"/>
          <w:lang w:val="kk-KZ"/>
        </w:rPr>
        <w:t>2;</w:t>
      </w:r>
    </w:p>
    <w:p w14:paraId="205A39A1" w14:textId="7529F9EA" w:rsidR="00FE6ADF" w:rsidRPr="00A10726" w:rsidRDefault="005831E3" w:rsidP="005831E3">
      <w:pPr>
        <w:pStyle w:val="260"/>
        <w:spacing w:after="0" w:line="240" w:lineRule="auto"/>
        <w:ind w:firstLine="709"/>
        <w:jc w:val="both"/>
        <w:rPr>
          <w:sz w:val="28"/>
          <w:szCs w:val="28"/>
          <w:lang w:val="kk-KZ"/>
        </w:rPr>
      </w:pPr>
      <w:r>
        <w:rPr>
          <w:sz w:val="28"/>
          <w:szCs w:val="28"/>
          <w:lang w:val="kk-KZ"/>
        </w:rPr>
        <w:t>–</w:t>
      </w:r>
      <w:r w:rsidR="00FE6ADF" w:rsidRPr="00A10726">
        <w:rPr>
          <w:sz w:val="28"/>
          <w:szCs w:val="28"/>
          <w:lang w:val="kk-KZ"/>
        </w:rPr>
        <w:t xml:space="preserve"> ықтималдық нөлге тең (мысалы: бірнеше жылда 1 рет) </w:t>
      </w:r>
      <w:r w:rsidR="00A56025">
        <w:rPr>
          <w:sz w:val="28"/>
          <w:szCs w:val="28"/>
          <w:lang w:val="kk-KZ"/>
        </w:rPr>
        <w:t>–</w:t>
      </w:r>
      <w:r w:rsidR="00FE6ADF" w:rsidRPr="00A10726">
        <w:rPr>
          <w:sz w:val="28"/>
          <w:szCs w:val="28"/>
          <w:lang w:val="kk-KZ"/>
        </w:rPr>
        <w:t xml:space="preserve"> 1.</w:t>
      </w:r>
    </w:p>
    <w:p w14:paraId="2E1BD098" w14:textId="6272DD44" w:rsidR="00B516C1" w:rsidRPr="00A10726" w:rsidRDefault="00B516C1" w:rsidP="005831E3">
      <w:pPr>
        <w:pStyle w:val="260"/>
        <w:spacing w:after="0" w:line="240" w:lineRule="auto"/>
        <w:ind w:firstLine="709"/>
        <w:jc w:val="both"/>
        <w:rPr>
          <w:sz w:val="28"/>
          <w:szCs w:val="28"/>
          <w:lang w:val="kk-KZ"/>
        </w:rPr>
      </w:pPr>
      <w:r w:rsidRPr="00A10726">
        <w:rPr>
          <w:sz w:val="28"/>
          <w:szCs w:val="28"/>
          <w:lang w:val="kk-KZ"/>
        </w:rPr>
        <w:t>Дайын өнімге қауіпті факторды енгізу салдарының ауырлығын келесі бағалау бағамы негізінде сарапшы анықтайды:</w:t>
      </w:r>
    </w:p>
    <w:p w14:paraId="7C1E17BB" w14:textId="5EA9E512" w:rsidR="00B516C1" w:rsidRPr="00A10726" w:rsidRDefault="005831E3" w:rsidP="005831E3">
      <w:pPr>
        <w:pStyle w:val="260"/>
        <w:spacing w:after="0" w:line="240" w:lineRule="auto"/>
        <w:ind w:firstLine="709"/>
        <w:jc w:val="both"/>
        <w:rPr>
          <w:sz w:val="28"/>
          <w:szCs w:val="28"/>
          <w:lang w:val="kk-KZ"/>
        </w:rPr>
      </w:pPr>
      <w:r>
        <w:rPr>
          <w:sz w:val="28"/>
          <w:szCs w:val="28"/>
          <w:lang w:val="kk-KZ"/>
        </w:rPr>
        <w:t>–</w:t>
      </w:r>
      <w:r w:rsidR="00B516C1" w:rsidRPr="00A10726">
        <w:rPr>
          <w:sz w:val="28"/>
          <w:szCs w:val="28"/>
          <w:lang w:val="kk-KZ"/>
        </w:rPr>
        <w:t xml:space="preserve"> аса ауыр зардаптар (мысалы: ұзақ уақыт еңбекке жарамсыздыққа немесе өлімге әкеп соқтырған ауыр бұзушылықтар) </w:t>
      </w:r>
      <w:r w:rsidR="00A56025">
        <w:rPr>
          <w:sz w:val="28"/>
          <w:szCs w:val="28"/>
          <w:lang w:val="kk-KZ"/>
        </w:rPr>
        <w:t>–</w:t>
      </w:r>
      <w:r w:rsidR="00B516C1" w:rsidRPr="00A10726">
        <w:rPr>
          <w:sz w:val="28"/>
          <w:szCs w:val="28"/>
          <w:lang w:val="kk-KZ"/>
        </w:rPr>
        <w:t xml:space="preserve"> 4;</w:t>
      </w:r>
    </w:p>
    <w:p w14:paraId="298149D6" w14:textId="5E323F0D" w:rsidR="00B516C1" w:rsidRPr="00A10726" w:rsidRDefault="005831E3" w:rsidP="005831E3">
      <w:pPr>
        <w:pStyle w:val="260"/>
        <w:spacing w:after="0" w:line="240" w:lineRule="auto"/>
        <w:ind w:firstLine="709"/>
        <w:jc w:val="both"/>
        <w:rPr>
          <w:sz w:val="28"/>
          <w:szCs w:val="28"/>
          <w:lang w:val="kk-KZ"/>
        </w:rPr>
      </w:pPr>
      <w:r>
        <w:rPr>
          <w:sz w:val="28"/>
          <w:szCs w:val="28"/>
          <w:lang w:val="kk-KZ"/>
        </w:rPr>
        <w:t>–</w:t>
      </w:r>
      <w:r w:rsidR="00B516C1" w:rsidRPr="00A10726">
        <w:rPr>
          <w:sz w:val="28"/>
          <w:szCs w:val="28"/>
          <w:lang w:val="kk-KZ"/>
        </w:rPr>
        <w:t xml:space="preserve"> ауыр зардаптар (мысалы: ауруханаға жатқызуды талап ететін ауыр бұзушылықтар) </w:t>
      </w:r>
      <w:r w:rsidR="00A56025">
        <w:rPr>
          <w:sz w:val="28"/>
          <w:szCs w:val="28"/>
          <w:lang w:val="kk-KZ"/>
        </w:rPr>
        <w:t>–</w:t>
      </w:r>
      <w:r w:rsidR="00B516C1" w:rsidRPr="00A10726">
        <w:rPr>
          <w:sz w:val="28"/>
          <w:szCs w:val="28"/>
          <w:lang w:val="kk-KZ"/>
        </w:rPr>
        <w:t xml:space="preserve"> 3;</w:t>
      </w:r>
    </w:p>
    <w:p w14:paraId="5FFA559B" w14:textId="32E60049" w:rsidR="00B516C1" w:rsidRPr="00A10726" w:rsidRDefault="005831E3" w:rsidP="005831E3">
      <w:pPr>
        <w:pStyle w:val="260"/>
        <w:spacing w:after="0" w:line="240" w:lineRule="auto"/>
        <w:ind w:firstLine="709"/>
        <w:jc w:val="both"/>
        <w:rPr>
          <w:sz w:val="28"/>
          <w:szCs w:val="28"/>
          <w:lang w:val="kk-KZ"/>
        </w:rPr>
      </w:pPr>
      <w:r>
        <w:rPr>
          <w:sz w:val="28"/>
          <w:szCs w:val="28"/>
          <w:lang w:val="kk-KZ"/>
        </w:rPr>
        <w:t>–</w:t>
      </w:r>
      <w:r w:rsidR="00B516C1" w:rsidRPr="00A10726">
        <w:rPr>
          <w:sz w:val="28"/>
          <w:szCs w:val="28"/>
          <w:lang w:val="kk-KZ"/>
        </w:rPr>
        <w:t xml:space="preserve"> орташа ауырлықтағы салдарлар (мысалы: ауруханаға жатқызуға әкелмеген уақытша бұзушылықтар) </w:t>
      </w:r>
      <w:r w:rsidR="00A56025">
        <w:rPr>
          <w:sz w:val="28"/>
          <w:szCs w:val="28"/>
          <w:lang w:val="kk-KZ"/>
        </w:rPr>
        <w:t>–</w:t>
      </w:r>
      <w:r w:rsidR="00B516C1" w:rsidRPr="00A10726">
        <w:rPr>
          <w:sz w:val="28"/>
          <w:szCs w:val="28"/>
          <w:lang w:val="kk-KZ"/>
        </w:rPr>
        <w:t xml:space="preserve"> 2;</w:t>
      </w:r>
    </w:p>
    <w:p w14:paraId="21B3045C" w14:textId="3C460024" w:rsidR="00B516C1" w:rsidRPr="00A10726" w:rsidRDefault="005831E3" w:rsidP="005831E3">
      <w:pPr>
        <w:pStyle w:val="260"/>
        <w:spacing w:after="0" w:line="240" w:lineRule="auto"/>
        <w:ind w:firstLine="709"/>
        <w:jc w:val="both"/>
        <w:rPr>
          <w:sz w:val="28"/>
          <w:szCs w:val="28"/>
          <w:lang w:val="kk-KZ"/>
        </w:rPr>
      </w:pPr>
      <w:r>
        <w:rPr>
          <w:sz w:val="28"/>
          <w:szCs w:val="28"/>
          <w:lang w:val="kk-KZ"/>
        </w:rPr>
        <w:t>–</w:t>
      </w:r>
      <w:r w:rsidR="00B516C1" w:rsidRPr="00A10726">
        <w:rPr>
          <w:sz w:val="28"/>
          <w:szCs w:val="28"/>
          <w:lang w:val="kk-KZ"/>
        </w:rPr>
        <w:t xml:space="preserve"> болмашы салдарлар (мысалы: ауыр бұзушылықтарға әкелмеген шамалы жайсыздық) </w:t>
      </w:r>
      <w:r w:rsidR="00A56025">
        <w:rPr>
          <w:sz w:val="28"/>
          <w:szCs w:val="28"/>
          <w:lang w:val="kk-KZ"/>
        </w:rPr>
        <w:t>–</w:t>
      </w:r>
      <w:r w:rsidR="00B516C1" w:rsidRPr="00A10726">
        <w:rPr>
          <w:sz w:val="28"/>
          <w:szCs w:val="28"/>
          <w:lang w:val="kk-KZ"/>
        </w:rPr>
        <w:t xml:space="preserve"> 1.</w:t>
      </w:r>
    </w:p>
    <w:p w14:paraId="336CB5E5" w14:textId="77D17C61" w:rsidR="00FE6ADF" w:rsidRPr="00A10726" w:rsidRDefault="00B516C1" w:rsidP="005831E3">
      <w:pPr>
        <w:pStyle w:val="260"/>
        <w:shd w:val="clear" w:color="auto" w:fill="auto"/>
        <w:spacing w:after="0" w:line="240" w:lineRule="auto"/>
        <w:ind w:firstLine="709"/>
        <w:jc w:val="both"/>
        <w:rPr>
          <w:sz w:val="28"/>
          <w:szCs w:val="28"/>
          <w:lang w:val="kk-KZ"/>
        </w:rPr>
      </w:pPr>
      <w:r w:rsidRPr="00A10726">
        <w:rPr>
          <w:sz w:val="28"/>
          <w:szCs w:val="28"/>
          <w:lang w:val="kk-KZ"/>
        </w:rPr>
        <w:t xml:space="preserve">Қауіпті фактордың маңыздылығын бағалау нәтижелері </w:t>
      </w:r>
      <w:r w:rsidR="00E4332A">
        <w:rPr>
          <w:sz w:val="28"/>
          <w:szCs w:val="28"/>
          <w:lang w:val="kk-KZ"/>
        </w:rPr>
        <w:t>төмендегі 12</w:t>
      </w:r>
      <w:r w:rsidRPr="00A10726">
        <w:rPr>
          <w:sz w:val="28"/>
          <w:szCs w:val="28"/>
          <w:lang w:val="kk-KZ"/>
        </w:rPr>
        <w:t>-кестеде көрсетілген.</w:t>
      </w:r>
    </w:p>
    <w:p w14:paraId="476F3D97" w14:textId="47296813" w:rsidR="004A165D" w:rsidRPr="00A10726" w:rsidRDefault="004A165D" w:rsidP="00F169CA">
      <w:pPr>
        <w:pStyle w:val="260"/>
        <w:shd w:val="clear" w:color="auto" w:fill="auto"/>
        <w:tabs>
          <w:tab w:val="left" w:pos="1514"/>
        </w:tabs>
        <w:spacing w:after="0" w:line="240" w:lineRule="auto"/>
        <w:ind w:firstLine="0"/>
        <w:jc w:val="both"/>
        <w:rPr>
          <w:sz w:val="28"/>
          <w:szCs w:val="28"/>
          <w:lang w:val="kk-KZ"/>
        </w:rPr>
      </w:pPr>
    </w:p>
    <w:p w14:paraId="27271812" w14:textId="168DBCB1" w:rsidR="005831E3" w:rsidRDefault="00B516C1" w:rsidP="005831E3">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Кесте</w:t>
      </w:r>
      <w:r w:rsidR="00E4332A">
        <w:rPr>
          <w:rFonts w:ascii="Times New Roman" w:hAnsi="Times New Roman" w:cs="Times New Roman"/>
          <w:sz w:val="28"/>
          <w:szCs w:val="28"/>
          <w:lang w:val="kk-KZ"/>
        </w:rPr>
        <w:t xml:space="preserve"> 12</w:t>
      </w:r>
      <w:r w:rsidR="004A165D" w:rsidRPr="00A10726">
        <w:rPr>
          <w:rFonts w:ascii="Times New Roman" w:hAnsi="Times New Roman" w:cs="Times New Roman"/>
          <w:sz w:val="28"/>
          <w:szCs w:val="28"/>
          <w:lang w:val="kk-KZ"/>
        </w:rPr>
        <w:t xml:space="preserve"> – </w:t>
      </w:r>
      <w:r w:rsidRPr="00A10726">
        <w:rPr>
          <w:rFonts w:ascii="Times New Roman" w:hAnsi="Times New Roman" w:cs="Times New Roman"/>
          <w:sz w:val="28"/>
          <w:szCs w:val="28"/>
          <w:lang w:val="kk-KZ"/>
        </w:rPr>
        <w:t xml:space="preserve">Қауіпті фактордың маңыздылығын бағалау нәтижелері </w:t>
      </w:r>
      <w:bookmarkStart w:id="27" w:name="bookmark42"/>
    </w:p>
    <w:p w14:paraId="384441D7" w14:textId="77777777" w:rsidR="005831E3" w:rsidRPr="005831E3" w:rsidRDefault="005831E3" w:rsidP="005831E3">
      <w:pPr>
        <w:spacing w:after="0" w:line="240" w:lineRule="auto"/>
        <w:jc w:val="both"/>
        <w:rPr>
          <w:rFonts w:ascii="Times New Roman" w:hAnsi="Times New Roman" w:cs="Times New Roman"/>
          <w:sz w:val="16"/>
          <w:szCs w:val="16"/>
          <w:lang w:val="kk-KZ"/>
        </w:rPr>
      </w:pPr>
    </w:p>
    <w:tbl>
      <w:tblPr>
        <w:tblStyle w:val="a3"/>
        <w:tblW w:w="0" w:type="auto"/>
        <w:tblInd w:w="150" w:type="dxa"/>
        <w:tblLook w:val="04A0" w:firstRow="1" w:lastRow="0" w:firstColumn="1" w:lastColumn="0" w:noHBand="0" w:noVBand="1"/>
      </w:tblPr>
      <w:tblGrid>
        <w:gridCol w:w="1512"/>
        <w:gridCol w:w="1008"/>
        <w:gridCol w:w="2379"/>
        <w:gridCol w:w="1492"/>
        <w:gridCol w:w="1649"/>
        <w:gridCol w:w="1592"/>
      </w:tblGrid>
      <w:tr w:rsidR="005831E3" w:rsidRPr="00A10726" w14:paraId="702A1FB5" w14:textId="77777777" w:rsidTr="00A56025">
        <w:trPr>
          <w:cantSplit/>
          <w:trHeight w:val="1428"/>
        </w:trPr>
        <w:tc>
          <w:tcPr>
            <w:tcW w:w="1512" w:type="dxa"/>
            <w:vAlign w:val="center"/>
          </w:tcPr>
          <w:p w14:paraId="1C6C4B35" w14:textId="77777777" w:rsidR="005831E3" w:rsidRPr="00A10726" w:rsidRDefault="005831E3" w:rsidP="00D5763D">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Өндірістік үдеріс сатысы</w:t>
            </w:r>
          </w:p>
        </w:tc>
        <w:tc>
          <w:tcPr>
            <w:tcW w:w="1008" w:type="dxa"/>
            <w:vAlign w:val="center"/>
          </w:tcPr>
          <w:p w14:paraId="018DFC4F" w14:textId="77777777" w:rsidR="005831E3" w:rsidRPr="00A10726" w:rsidRDefault="005831E3" w:rsidP="00D5763D">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Қауіпті фактор түрі</w:t>
            </w:r>
          </w:p>
        </w:tc>
        <w:tc>
          <w:tcPr>
            <w:tcW w:w="2379" w:type="dxa"/>
            <w:vAlign w:val="center"/>
          </w:tcPr>
          <w:p w14:paraId="3F152430" w14:textId="77777777" w:rsidR="005831E3" w:rsidRPr="00A10726" w:rsidRDefault="005831E3" w:rsidP="00D5763D">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Қауіпті фактордың сипаттамас</w:t>
            </w:r>
            <w:r>
              <w:rPr>
                <w:rFonts w:ascii="Times New Roman" w:hAnsi="Times New Roman" w:cs="Times New Roman"/>
                <w:sz w:val="24"/>
                <w:szCs w:val="24"/>
                <w:lang w:val="kk-KZ"/>
              </w:rPr>
              <w:t>ы (немесе пайда болу себептері)</w:t>
            </w:r>
          </w:p>
        </w:tc>
        <w:tc>
          <w:tcPr>
            <w:tcW w:w="1492" w:type="dxa"/>
            <w:vAlign w:val="center"/>
          </w:tcPr>
          <w:p w14:paraId="291A15D7" w14:textId="77777777" w:rsidR="005831E3" w:rsidRPr="00A10726" w:rsidRDefault="005831E3" w:rsidP="00D5763D">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Салдардың ауырлығы</w:t>
            </w:r>
          </w:p>
        </w:tc>
        <w:tc>
          <w:tcPr>
            <w:tcW w:w="1649" w:type="dxa"/>
            <w:vAlign w:val="center"/>
          </w:tcPr>
          <w:p w14:paraId="68C49439" w14:textId="77777777" w:rsidR="005831E3" w:rsidRPr="00A10726" w:rsidRDefault="005831E3" w:rsidP="00D5763D">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Іске асу ықтималдығы</w:t>
            </w:r>
          </w:p>
        </w:tc>
        <w:tc>
          <w:tcPr>
            <w:tcW w:w="1592" w:type="dxa"/>
            <w:vAlign w:val="center"/>
          </w:tcPr>
          <w:p w14:paraId="5877349C" w14:textId="77777777" w:rsidR="005831E3" w:rsidRPr="00A10726" w:rsidRDefault="005831E3" w:rsidP="00D5763D">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Қосынды коэффициент</w:t>
            </w:r>
          </w:p>
        </w:tc>
      </w:tr>
      <w:tr w:rsidR="005831E3" w:rsidRPr="00A10726" w14:paraId="689053CF" w14:textId="77777777" w:rsidTr="00D5763D">
        <w:tc>
          <w:tcPr>
            <w:tcW w:w="1512" w:type="dxa"/>
            <w:vMerge w:val="restart"/>
          </w:tcPr>
          <w:p w14:paraId="1B0F5732" w14:textId="77777777" w:rsidR="005831E3" w:rsidRPr="00A10726" w:rsidRDefault="005831E3" w:rsidP="00D5763D">
            <w:pPr>
              <w:rPr>
                <w:rFonts w:ascii="Times New Roman" w:hAnsi="Times New Roman" w:cs="Times New Roman"/>
                <w:sz w:val="24"/>
                <w:szCs w:val="24"/>
                <w:lang w:val="kk-KZ"/>
              </w:rPr>
            </w:pPr>
            <w:r w:rsidRPr="00A10726">
              <w:rPr>
                <w:rFonts w:ascii="Times New Roman" w:hAnsi="Times New Roman" w:cs="Times New Roman"/>
                <w:sz w:val="24"/>
                <w:szCs w:val="24"/>
                <w:lang w:val="kk-KZ"/>
              </w:rPr>
              <w:t>Саты 1</w:t>
            </w:r>
          </w:p>
        </w:tc>
        <w:tc>
          <w:tcPr>
            <w:tcW w:w="1008" w:type="dxa"/>
          </w:tcPr>
          <w:p w14:paraId="3690D6FB" w14:textId="77777777" w:rsidR="005831E3" w:rsidRPr="00A10726" w:rsidRDefault="005831E3" w:rsidP="00D5763D">
            <w:pPr>
              <w:rPr>
                <w:rFonts w:ascii="Times New Roman" w:hAnsi="Times New Roman" w:cs="Times New Roman"/>
                <w:sz w:val="24"/>
                <w:szCs w:val="24"/>
                <w:lang w:val="kk-KZ"/>
              </w:rPr>
            </w:pPr>
            <w:r w:rsidRPr="00A10726">
              <w:rPr>
                <w:rFonts w:ascii="Times New Roman" w:hAnsi="Times New Roman" w:cs="Times New Roman"/>
                <w:sz w:val="24"/>
                <w:szCs w:val="24"/>
                <w:lang w:val="kk-KZ"/>
              </w:rPr>
              <w:t>Б</w:t>
            </w:r>
          </w:p>
        </w:tc>
        <w:tc>
          <w:tcPr>
            <w:tcW w:w="2379" w:type="dxa"/>
          </w:tcPr>
          <w:p w14:paraId="6D942F67" w14:textId="77777777" w:rsidR="005831E3" w:rsidRPr="00A10726" w:rsidRDefault="005831E3" w:rsidP="00D5763D">
            <w:pPr>
              <w:rPr>
                <w:rFonts w:ascii="Times New Roman" w:hAnsi="Times New Roman" w:cs="Times New Roman"/>
                <w:sz w:val="24"/>
                <w:szCs w:val="24"/>
                <w:lang w:val="kk-KZ"/>
              </w:rPr>
            </w:pPr>
          </w:p>
        </w:tc>
        <w:tc>
          <w:tcPr>
            <w:tcW w:w="1492" w:type="dxa"/>
          </w:tcPr>
          <w:p w14:paraId="68EB628C" w14:textId="77777777" w:rsidR="005831E3" w:rsidRPr="00A10726" w:rsidRDefault="005831E3" w:rsidP="00D5763D">
            <w:pPr>
              <w:rPr>
                <w:rFonts w:ascii="Times New Roman" w:hAnsi="Times New Roman" w:cs="Times New Roman"/>
                <w:sz w:val="24"/>
                <w:szCs w:val="24"/>
                <w:lang w:val="kk-KZ"/>
              </w:rPr>
            </w:pPr>
          </w:p>
        </w:tc>
        <w:tc>
          <w:tcPr>
            <w:tcW w:w="1649" w:type="dxa"/>
          </w:tcPr>
          <w:p w14:paraId="293096DD" w14:textId="77777777" w:rsidR="005831E3" w:rsidRPr="00A10726" w:rsidRDefault="005831E3" w:rsidP="00D5763D">
            <w:pPr>
              <w:rPr>
                <w:rFonts w:ascii="Times New Roman" w:hAnsi="Times New Roman" w:cs="Times New Roman"/>
                <w:sz w:val="24"/>
                <w:szCs w:val="24"/>
                <w:lang w:val="kk-KZ"/>
              </w:rPr>
            </w:pPr>
          </w:p>
        </w:tc>
        <w:tc>
          <w:tcPr>
            <w:tcW w:w="1592" w:type="dxa"/>
          </w:tcPr>
          <w:p w14:paraId="48185561" w14:textId="77777777" w:rsidR="005831E3" w:rsidRPr="00A10726" w:rsidRDefault="005831E3" w:rsidP="00D5763D">
            <w:pPr>
              <w:rPr>
                <w:rFonts w:ascii="Times New Roman" w:hAnsi="Times New Roman" w:cs="Times New Roman"/>
                <w:sz w:val="24"/>
                <w:szCs w:val="24"/>
                <w:lang w:val="kk-KZ"/>
              </w:rPr>
            </w:pPr>
          </w:p>
        </w:tc>
      </w:tr>
      <w:tr w:rsidR="005831E3" w:rsidRPr="00A10726" w14:paraId="43A3C8E6" w14:textId="77777777" w:rsidTr="00D5763D">
        <w:tc>
          <w:tcPr>
            <w:tcW w:w="1512" w:type="dxa"/>
            <w:vMerge/>
          </w:tcPr>
          <w:p w14:paraId="03EC29C8" w14:textId="77777777" w:rsidR="005831E3" w:rsidRPr="00A10726" w:rsidRDefault="005831E3" w:rsidP="00D5763D">
            <w:pPr>
              <w:rPr>
                <w:rFonts w:ascii="Times New Roman" w:hAnsi="Times New Roman" w:cs="Times New Roman"/>
                <w:sz w:val="24"/>
                <w:szCs w:val="24"/>
                <w:lang w:val="kk-KZ"/>
              </w:rPr>
            </w:pPr>
          </w:p>
        </w:tc>
        <w:tc>
          <w:tcPr>
            <w:tcW w:w="1008" w:type="dxa"/>
          </w:tcPr>
          <w:p w14:paraId="160BA19E" w14:textId="77777777" w:rsidR="005831E3" w:rsidRPr="00A10726" w:rsidRDefault="005831E3" w:rsidP="00D5763D">
            <w:pPr>
              <w:rPr>
                <w:rFonts w:ascii="Times New Roman" w:hAnsi="Times New Roman" w:cs="Times New Roman"/>
                <w:sz w:val="24"/>
                <w:szCs w:val="24"/>
                <w:lang w:val="kk-KZ"/>
              </w:rPr>
            </w:pPr>
            <w:r w:rsidRPr="00A10726">
              <w:rPr>
                <w:rFonts w:ascii="Times New Roman" w:hAnsi="Times New Roman" w:cs="Times New Roman"/>
                <w:sz w:val="24"/>
                <w:szCs w:val="24"/>
                <w:lang w:val="kk-KZ"/>
              </w:rPr>
              <w:t>Х</w:t>
            </w:r>
          </w:p>
        </w:tc>
        <w:tc>
          <w:tcPr>
            <w:tcW w:w="2379" w:type="dxa"/>
          </w:tcPr>
          <w:p w14:paraId="5743FA92" w14:textId="77777777" w:rsidR="005831E3" w:rsidRPr="00A10726" w:rsidRDefault="005831E3" w:rsidP="00D5763D">
            <w:pPr>
              <w:rPr>
                <w:rFonts w:ascii="Times New Roman" w:hAnsi="Times New Roman" w:cs="Times New Roman"/>
                <w:sz w:val="24"/>
                <w:szCs w:val="24"/>
                <w:lang w:val="kk-KZ"/>
              </w:rPr>
            </w:pPr>
          </w:p>
        </w:tc>
        <w:tc>
          <w:tcPr>
            <w:tcW w:w="1492" w:type="dxa"/>
          </w:tcPr>
          <w:p w14:paraId="65F09A83" w14:textId="77777777" w:rsidR="005831E3" w:rsidRPr="00A10726" w:rsidRDefault="005831E3" w:rsidP="00D5763D">
            <w:pPr>
              <w:rPr>
                <w:rFonts w:ascii="Times New Roman" w:hAnsi="Times New Roman" w:cs="Times New Roman"/>
                <w:sz w:val="24"/>
                <w:szCs w:val="24"/>
                <w:lang w:val="kk-KZ"/>
              </w:rPr>
            </w:pPr>
          </w:p>
        </w:tc>
        <w:tc>
          <w:tcPr>
            <w:tcW w:w="1649" w:type="dxa"/>
          </w:tcPr>
          <w:p w14:paraId="5A648DDF" w14:textId="77777777" w:rsidR="005831E3" w:rsidRPr="00A10726" w:rsidRDefault="005831E3" w:rsidP="00D5763D">
            <w:pPr>
              <w:rPr>
                <w:rFonts w:ascii="Times New Roman" w:hAnsi="Times New Roman" w:cs="Times New Roman"/>
                <w:sz w:val="24"/>
                <w:szCs w:val="24"/>
                <w:lang w:val="kk-KZ"/>
              </w:rPr>
            </w:pPr>
          </w:p>
        </w:tc>
        <w:tc>
          <w:tcPr>
            <w:tcW w:w="1592" w:type="dxa"/>
          </w:tcPr>
          <w:p w14:paraId="5EA38EA2" w14:textId="77777777" w:rsidR="005831E3" w:rsidRPr="00A10726" w:rsidRDefault="005831E3" w:rsidP="00D5763D">
            <w:pPr>
              <w:rPr>
                <w:rFonts w:ascii="Times New Roman" w:hAnsi="Times New Roman" w:cs="Times New Roman"/>
                <w:sz w:val="24"/>
                <w:szCs w:val="24"/>
                <w:lang w:val="kk-KZ"/>
              </w:rPr>
            </w:pPr>
          </w:p>
        </w:tc>
      </w:tr>
      <w:tr w:rsidR="005831E3" w:rsidRPr="00A10726" w14:paraId="5D1FED3D" w14:textId="77777777" w:rsidTr="00D5763D">
        <w:tc>
          <w:tcPr>
            <w:tcW w:w="1512" w:type="dxa"/>
            <w:vMerge/>
          </w:tcPr>
          <w:p w14:paraId="7D5EF68B" w14:textId="77777777" w:rsidR="005831E3" w:rsidRPr="00A10726" w:rsidRDefault="005831E3" w:rsidP="00D5763D">
            <w:pPr>
              <w:rPr>
                <w:rFonts w:ascii="Times New Roman" w:hAnsi="Times New Roman" w:cs="Times New Roman"/>
                <w:sz w:val="24"/>
                <w:szCs w:val="24"/>
                <w:lang w:val="kk-KZ"/>
              </w:rPr>
            </w:pPr>
          </w:p>
        </w:tc>
        <w:tc>
          <w:tcPr>
            <w:tcW w:w="1008" w:type="dxa"/>
          </w:tcPr>
          <w:p w14:paraId="3F252E47" w14:textId="77777777" w:rsidR="005831E3" w:rsidRPr="00A10726" w:rsidRDefault="005831E3" w:rsidP="00D5763D">
            <w:pPr>
              <w:rPr>
                <w:rFonts w:ascii="Times New Roman" w:hAnsi="Times New Roman" w:cs="Times New Roman"/>
                <w:sz w:val="24"/>
                <w:szCs w:val="24"/>
                <w:lang w:val="kk-KZ"/>
              </w:rPr>
            </w:pPr>
            <w:r w:rsidRPr="00A10726">
              <w:rPr>
                <w:rFonts w:ascii="Times New Roman" w:hAnsi="Times New Roman" w:cs="Times New Roman"/>
                <w:sz w:val="24"/>
                <w:szCs w:val="24"/>
                <w:lang w:val="kk-KZ"/>
              </w:rPr>
              <w:t>Ф</w:t>
            </w:r>
          </w:p>
        </w:tc>
        <w:tc>
          <w:tcPr>
            <w:tcW w:w="2379" w:type="dxa"/>
          </w:tcPr>
          <w:p w14:paraId="106D3655" w14:textId="77777777" w:rsidR="005831E3" w:rsidRPr="00A10726" w:rsidRDefault="005831E3" w:rsidP="00D5763D">
            <w:pPr>
              <w:rPr>
                <w:rFonts w:ascii="Times New Roman" w:hAnsi="Times New Roman" w:cs="Times New Roman"/>
                <w:sz w:val="24"/>
                <w:szCs w:val="24"/>
                <w:lang w:val="kk-KZ"/>
              </w:rPr>
            </w:pPr>
          </w:p>
        </w:tc>
        <w:tc>
          <w:tcPr>
            <w:tcW w:w="1492" w:type="dxa"/>
          </w:tcPr>
          <w:p w14:paraId="48CA1ADE" w14:textId="77777777" w:rsidR="005831E3" w:rsidRPr="00A10726" w:rsidRDefault="005831E3" w:rsidP="00D5763D">
            <w:pPr>
              <w:rPr>
                <w:rFonts w:ascii="Times New Roman" w:hAnsi="Times New Roman" w:cs="Times New Roman"/>
                <w:sz w:val="24"/>
                <w:szCs w:val="24"/>
                <w:lang w:val="kk-KZ"/>
              </w:rPr>
            </w:pPr>
          </w:p>
        </w:tc>
        <w:tc>
          <w:tcPr>
            <w:tcW w:w="1649" w:type="dxa"/>
          </w:tcPr>
          <w:p w14:paraId="0C759523" w14:textId="77777777" w:rsidR="005831E3" w:rsidRPr="00A10726" w:rsidRDefault="005831E3" w:rsidP="00D5763D">
            <w:pPr>
              <w:rPr>
                <w:rFonts w:ascii="Times New Roman" w:hAnsi="Times New Roman" w:cs="Times New Roman"/>
                <w:sz w:val="24"/>
                <w:szCs w:val="24"/>
                <w:lang w:val="kk-KZ"/>
              </w:rPr>
            </w:pPr>
          </w:p>
        </w:tc>
        <w:tc>
          <w:tcPr>
            <w:tcW w:w="1592" w:type="dxa"/>
          </w:tcPr>
          <w:p w14:paraId="15E71511" w14:textId="77777777" w:rsidR="005831E3" w:rsidRPr="00A10726" w:rsidRDefault="005831E3" w:rsidP="00D5763D">
            <w:pPr>
              <w:rPr>
                <w:rFonts w:ascii="Times New Roman" w:hAnsi="Times New Roman" w:cs="Times New Roman"/>
                <w:sz w:val="24"/>
                <w:szCs w:val="24"/>
                <w:lang w:val="kk-KZ"/>
              </w:rPr>
            </w:pPr>
          </w:p>
        </w:tc>
      </w:tr>
      <w:tr w:rsidR="005831E3" w:rsidRPr="00A10726" w14:paraId="28AA9F30" w14:textId="77777777" w:rsidTr="00D5763D">
        <w:tc>
          <w:tcPr>
            <w:tcW w:w="1512" w:type="dxa"/>
          </w:tcPr>
          <w:p w14:paraId="2CDD229D" w14:textId="77777777" w:rsidR="005831E3" w:rsidRPr="00A10726" w:rsidRDefault="005831E3" w:rsidP="00D5763D">
            <w:pPr>
              <w:rPr>
                <w:rFonts w:ascii="Times New Roman" w:hAnsi="Times New Roman" w:cs="Times New Roman"/>
                <w:sz w:val="24"/>
                <w:szCs w:val="24"/>
                <w:lang w:val="kk-KZ"/>
              </w:rPr>
            </w:pPr>
            <w:r w:rsidRPr="00A10726">
              <w:rPr>
                <w:rFonts w:ascii="Times New Roman" w:hAnsi="Times New Roman" w:cs="Times New Roman"/>
                <w:sz w:val="24"/>
                <w:szCs w:val="24"/>
                <w:lang w:val="kk-KZ"/>
              </w:rPr>
              <w:t>Саты N</w:t>
            </w:r>
          </w:p>
        </w:tc>
        <w:tc>
          <w:tcPr>
            <w:tcW w:w="1008" w:type="dxa"/>
          </w:tcPr>
          <w:p w14:paraId="3A85B8A1" w14:textId="77777777" w:rsidR="005831E3" w:rsidRPr="00A10726" w:rsidRDefault="005831E3" w:rsidP="00D5763D">
            <w:pPr>
              <w:rPr>
                <w:rFonts w:ascii="Times New Roman" w:hAnsi="Times New Roman" w:cs="Times New Roman"/>
                <w:sz w:val="24"/>
                <w:szCs w:val="24"/>
                <w:lang w:val="kk-KZ"/>
              </w:rPr>
            </w:pPr>
          </w:p>
        </w:tc>
        <w:tc>
          <w:tcPr>
            <w:tcW w:w="2379" w:type="dxa"/>
          </w:tcPr>
          <w:p w14:paraId="3708B8ED" w14:textId="77777777" w:rsidR="005831E3" w:rsidRPr="00A10726" w:rsidRDefault="005831E3" w:rsidP="00D5763D">
            <w:pPr>
              <w:rPr>
                <w:rFonts w:ascii="Times New Roman" w:hAnsi="Times New Roman" w:cs="Times New Roman"/>
                <w:sz w:val="24"/>
                <w:szCs w:val="24"/>
                <w:lang w:val="kk-KZ"/>
              </w:rPr>
            </w:pPr>
          </w:p>
        </w:tc>
        <w:tc>
          <w:tcPr>
            <w:tcW w:w="1492" w:type="dxa"/>
          </w:tcPr>
          <w:p w14:paraId="64AB3E07" w14:textId="77777777" w:rsidR="005831E3" w:rsidRPr="00A10726" w:rsidRDefault="005831E3" w:rsidP="00D5763D">
            <w:pPr>
              <w:rPr>
                <w:rFonts w:ascii="Times New Roman" w:hAnsi="Times New Roman" w:cs="Times New Roman"/>
                <w:sz w:val="24"/>
                <w:szCs w:val="24"/>
                <w:lang w:val="kk-KZ"/>
              </w:rPr>
            </w:pPr>
          </w:p>
        </w:tc>
        <w:tc>
          <w:tcPr>
            <w:tcW w:w="1649" w:type="dxa"/>
          </w:tcPr>
          <w:p w14:paraId="18777BE5" w14:textId="77777777" w:rsidR="005831E3" w:rsidRPr="00A10726" w:rsidRDefault="005831E3" w:rsidP="00D5763D">
            <w:pPr>
              <w:rPr>
                <w:rFonts w:ascii="Times New Roman" w:hAnsi="Times New Roman" w:cs="Times New Roman"/>
                <w:sz w:val="24"/>
                <w:szCs w:val="24"/>
                <w:lang w:val="kk-KZ"/>
              </w:rPr>
            </w:pPr>
          </w:p>
        </w:tc>
        <w:tc>
          <w:tcPr>
            <w:tcW w:w="1592" w:type="dxa"/>
          </w:tcPr>
          <w:p w14:paraId="3AD8C281" w14:textId="77777777" w:rsidR="005831E3" w:rsidRPr="00A10726" w:rsidRDefault="005831E3" w:rsidP="00D5763D">
            <w:pPr>
              <w:rPr>
                <w:rFonts w:ascii="Times New Roman" w:hAnsi="Times New Roman" w:cs="Times New Roman"/>
                <w:sz w:val="24"/>
                <w:szCs w:val="24"/>
                <w:lang w:val="kk-KZ"/>
              </w:rPr>
            </w:pPr>
          </w:p>
        </w:tc>
      </w:tr>
    </w:tbl>
    <w:p w14:paraId="2D9EAB33" w14:textId="77777777" w:rsidR="005831E3" w:rsidRPr="005831E3" w:rsidRDefault="005831E3" w:rsidP="005831E3">
      <w:pPr>
        <w:spacing w:after="0" w:line="240" w:lineRule="auto"/>
        <w:jc w:val="both"/>
        <w:rPr>
          <w:rFonts w:ascii="Times New Roman" w:hAnsi="Times New Roman" w:cs="Times New Roman"/>
          <w:sz w:val="28"/>
          <w:szCs w:val="28"/>
          <w:lang w:val="kk-KZ"/>
        </w:rPr>
      </w:pPr>
    </w:p>
    <w:p w14:paraId="648B423D" w14:textId="6D558ACF" w:rsidR="005831E3" w:rsidRPr="005831E3" w:rsidRDefault="00752006" w:rsidP="005831E3">
      <w:pPr>
        <w:spacing w:after="0" w:line="240" w:lineRule="auto"/>
        <w:ind w:firstLine="709"/>
        <w:jc w:val="both"/>
        <w:rPr>
          <w:rFonts w:ascii="Times New Roman" w:hAnsi="Times New Roman" w:cs="Times New Roman"/>
          <w:sz w:val="28"/>
          <w:szCs w:val="28"/>
          <w:lang w:val="kk-KZ"/>
        </w:rPr>
      </w:pPr>
      <w:r w:rsidRPr="005831E3">
        <w:rPr>
          <w:rFonts w:ascii="Times New Roman" w:hAnsi="Times New Roman" w:cs="Times New Roman"/>
          <w:sz w:val="28"/>
          <w:szCs w:val="28"/>
          <w:lang w:val="kk-KZ"/>
        </w:rPr>
        <w:lastRenderedPageBreak/>
        <w:t>СБН</w:t>
      </w:r>
      <w:r w:rsidR="00B516C1" w:rsidRPr="005831E3">
        <w:rPr>
          <w:rFonts w:ascii="Times New Roman" w:hAnsi="Times New Roman" w:cs="Times New Roman"/>
          <w:sz w:val="28"/>
          <w:szCs w:val="28"/>
          <w:lang w:val="kk-KZ"/>
        </w:rPr>
        <w:t xml:space="preserve"> ан</w:t>
      </w:r>
      <w:r w:rsidR="005E3BB1" w:rsidRPr="005831E3">
        <w:rPr>
          <w:rFonts w:ascii="Times New Roman" w:hAnsi="Times New Roman" w:cs="Times New Roman"/>
          <w:sz w:val="28"/>
          <w:szCs w:val="28"/>
          <w:lang w:val="kk-KZ"/>
        </w:rPr>
        <w:t>ықтау әдістемесі</w:t>
      </w:r>
      <w:r w:rsidR="008F28E2" w:rsidRPr="005831E3">
        <w:rPr>
          <w:rFonts w:ascii="Times New Roman" w:hAnsi="Times New Roman" w:cs="Times New Roman"/>
          <w:sz w:val="28"/>
          <w:szCs w:val="28"/>
          <w:lang w:val="kk-KZ"/>
        </w:rPr>
        <w:t xml:space="preserve"> (28)</w:t>
      </w:r>
      <w:bookmarkStart w:id="28" w:name="bookmark43"/>
      <w:bookmarkEnd w:id="27"/>
      <w:r w:rsidR="00A56025">
        <w:rPr>
          <w:rFonts w:ascii="Times New Roman" w:hAnsi="Times New Roman" w:cs="Times New Roman"/>
          <w:sz w:val="28"/>
          <w:szCs w:val="28"/>
          <w:lang w:val="kk-KZ"/>
        </w:rPr>
        <w:t>.</w:t>
      </w:r>
    </w:p>
    <w:p w14:paraId="3AFF938F" w14:textId="05BB0889" w:rsidR="008F28E2" w:rsidRPr="005831E3" w:rsidRDefault="005E3BB1" w:rsidP="005831E3">
      <w:pPr>
        <w:spacing w:after="0" w:line="240" w:lineRule="auto"/>
        <w:ind w:firstLine="709"/>
        <w:jc w:val="both"/>
        <w:rPr>
          <w:rFonts w:ascii="Times New Roman" w:hAnsi="Times New Roman" w:cs="Times New Roman"/>
          <w:sz w:val="28"/>
          <w:szCs w:val="28"/>
          <w:lang w:val="kk-KZ"/>
        </w:rPr>
      </w:pPr>
      <w:r w:rsidRPr="005831E3">
        <w:rPr>
          <w:rFonts w:ascii="Times New Roman" w:hAnsi="Times New Roman" w:cs="Times New Roman"/>
          <w:sz w:val="28"/>
          <w:szCs w:val="28"/>
          <w:lang w:val="kk-KZ"/>
        </w:rPr>
        <w:t>Ис</w:t>
      </w:r>
      <w:r w:rsidR="00B516C1" w:rsidRPr="005831E3">
        <w:rPr>
          <w:rFonts w:ascii="Times New Roman" w:hAnsi="Times New Roman" w:cs="Times New Roman"/>
          <w:sz w:val="28"/>
          <w:szCs w:val="28"/>
          <w:lang w:val="kk-KZ"/>
        </w:rPr>
        <w:t>икава себеп-салдарлық диаграммасы</w:t>
      </w:r>
      <w:r w:rsidR="008F28E2" w:rsidRPr="005831E3">
        <w:rPr>
          <w:rFonts w:ascii="Times New Roman" w:hAnsi="Times New Roman" w:cs="Times New Roman"/>
          <w:sz w:val="28"/>
          <w:szCs w:val="28"/>
          <w:lang w:val="kk-KZ"/>
        </w:rPr>
        <w:t xml:space="preserve"> (24)</w:t>
      </w:r>
      <w:bookmarkEnd w:id="28"/>
      <w:r w:rsidR="00A56025">
        <w:rPr>
          <w:rFonts w:ascii="Times New Roman" w:hAnsi="Times New Roman" w:cs="Times New Roman"/>
          <w:sz w:val="28"/>
          <w:szCs w:val="28"/>
          <w:lang w:val="kk-KZ"/>
        </w:rPr>
        <w:t>.</w:t>
      </w:r>
    </w:p>
    <w:p w14:paraId="6C9EA7A1" w14:textId="0B56C0DB" w:rsidR="00D10F57" w:rsidRPr="005831E3" w:rsidRDefault="00D10F57" w:rsidP="005831E3">
      <w:pPr>
        <w:pStyle w:val="260"/>
        <w:spacing w:after="0" w:line="240" w:lineRule="auto"/>
        <w:ind w:firstLine="709"/>
        <w:jc w:val="both"/>
        <w:rPr>
          <w:sz w:val="28"/>
          <w:szCs w:val="28"/>
          <w:lang w:val="kk-KZ"/>
        </w:rPr>
      </w:pPr>
      <w:r w:rsidRPr="005831E3">
        <w:rPr>
          <w:sz w:val="28"/>
          <w:szCs w:val="28"/>
          <w:lang w:val="kk-KZ"/>
        </w:rPr>
        <w:t>Исикава диаграммасы сәйкессіздіктердің нақты себептерін анықтауға жүйелі көзқарасты қамтамасыз ететін құрал болып табылады. Диаграмма сәйкессіздіктердің барлық ықтимал себептерін жүйелейді, ең маңыздыларын бөліп көрсетеді және негізгі себебі</w:t>
      </w:r>
      <w:r w:rsidR="00360A18">
        <w:rPr>
          <w:sz w:val="28"/>
          <w:szCs w:val="28"/>
          <w:lang w:val="kk-KZ"/>
        </w:rPr>
        <w:t>н анықтауға мүмкіндік береді</w:t>
      </w:r>
      <w:r w:rsidRPr="005831E3">
        <w:rPr>
          <w:sz w:val="28"/>
          <w:szCs w:val="28"/>
          <w:lang w:val="kk-KZ"/>
        </w:rPr>
        <w:t>.</w:t>
      </w:r>
    </w:p>
    <w:p w14:paraId="06BA7928" w14:textId="252D8AD5" w:rsidR="00D10F57" w:rsidRPr="005831E3" w:rsidRDefault="00D10F57" w:rsidP="005831E3">
      <w:pPr>
        <w:pStyle w:val="260"/>
        <w:shd w:val="clear" w:color="auto" w:fill="auto"/>
        <w:spacing w:after="0" w:line="240" w:lineRule="auto"/>
        <w:ind w:firstLine="709"/>
        <w:jc w:val="both"/>
        <w:rPr>
          <w:sz w:val="28"/>
          <w:szCs w:val="28"/>
          <w:lang w:val="kk-KZ"/>
        </w:rPr>
      </w:pPr>
      <w:r w:rsidRPr="005831E3">
        <w:rPr>
          <w:sz w:val="28"/>
          <w:szCs w:val="28"/>
          <w:lang w:val="kk-KZ"/>
        </w:rPr>
        <w:t>Диаграмма себептерді тиімді талдауға және бағалауға мүмкіндік береді, себебі ол әртүрлі идеялар арасындағы және олардың ішіндегі байланыстард</w:t>
      </w:r>
      <w:r w:rsidR="00360A18">
        <w:rPr>
          <w:sz w:val="28"/>
          <w:szCs w:val="28"/>
          <w:lang w:val="kk-KZ"/>
        </w:rPr>
        <w:t>ы көрнекі түрде көрсетеді [70</w:t>
      </w:r>
      <w:r w:rsidR="00816449">
        <w:rPr>
          <w:sz w:val="28"/>
          <w:szCs w:val="28"/>
          <w:lang w:val="kk-KZ"/>
        </w:rPr>
        <w:t>, с. 3-200</w:t>
      </w:r>
      <w:r w:rsidRPr="005831E3">
        <w:rPr>
          <w:sz w:val="28"/>
          <w:szCs w:val="28"/>
          <w:lang w:val="kk-KZ"/>
        </w:rPr>
        <w:t>].</w:t>
      </w:r>
    </w:p>
    <w:p w14:paraId="2E9F82A8" w14:textId="5F44CCA3" w:rsidR="00D10F57" w:rsidRPr="005831E3" w:rsidRDefault="00D10F57" w:rsidP="005831E3">
      <w:pPr>
        <w:pStyle w:val="260"/>
        <w:spacing w:after="0" w:line="240" w:lineRule="auto"/>
        <w:ind w:firstLine="709"/>
        <w:jc w:val="both"/>
        <w:rPr>
          <w:sz w:val="28"/>
          <w:szCs w:val="28"/>
          <w:lang w:val="kk-KZ"/>
        </w:rPr>
      </w:pPr>
      <w:r w:rsidRPr="005831E3">
        <w:rPr>
          <w:sz w:val="28"/>
          <w:szCs w:val="28"/>
          <w:lang w:val="kk-KZ"/>
        </w:rPr>
        <w:t>«Себеп-нәтиже» талдауы зерттелетін нысанға (тәуелді айнымалы) тікелей немесе жанама ықпал ете алатын факторларды (тәуелсіз айнымалылар) анықтауға көмектеседі. Белгілідей, қарастырылып отырған нәтиженің бір немесе бірнеше себептерінің көзі 5M деп аталатын санаттардан және қоршаған ортаның әсер ету факторларынан таңдалады:</w:t>
      </w:r>
    </w:p>
    <w:p w14:paraId="3864461E" w14:textId="6FBD5E16" w:rsidR="00D10F57" w:rsidRPr="005831E3" w:rsidRDefault="005831E3" w:rsidP="005831E3">
      <w:pPr>
        <w:pStyle w:val="260"/>
        <w:spacing w:after="0" w:line="240" w:lineRule="auto"/>
        <w:ind w:firstLine="709"/>
        <w:jc w:val="both"/>
        <w:rPr>
          <w:sz w:val="28"/>
          <w:szCs w:val="28"/>
          <w:lang w:val="kk-KZ"/>
        </w:rPr>
      </w:pPr>
      <w:r>
        <w:rPr>
          <w:sz w:val="28"/>
          <w:szCs w:val="28"/>
          <w:lang w:val="kk-KZ"/>
        </w:rPr>
        <w:t>–</w:t>
      </w:r>
      <w:r w:rsidR="00D10F57" w:rsidRPr="005831E3">
        <w:rPr>
          <w:sz w:val="28"/>
          <w:szCs w:val="28"/>
          <w:lang w:val="kk-KZ"/>
        </w:rPr>
        <w:t xml:space="preserve"> адам (қызметкерлер, оператор);</w:t>
      </w:r>
    </w:p>
    <w:p w14:paraId="79E2B3A1" w14:textId="043D9DDE" w:rsidR="00D10F57" w:rsidRPr="005831E3" w:rsidRDefault="005831E3" w:rsidP="005831E3">
      <w:pPr>
        <w:pStyle w:val="260"/>
        <w:spacing w:after="0" w:line="240" w:lineRule="auto"/>
        <w:ind w:firstLine="709"/>
        <w:jc w:val="both"/>
        <w:rPr>
          <w:sz w:val="28"/>
          <w:szCs w:val="28"/>
          <w:lang w:val="kk-KZ"/>
        </w:rPr>
      </w:pPr>
      <w:r>
        <w:rPr>
          <w:sz w:val="28"/>
          <w:szCs w:val="28"/>
          <w:lang w:val="kk-KZ"/>
        </w:rPr>
        <w:t>–</w:t>
      </w:r>
      <w:r w:rsidR="00D10F57" w:rsidRPr="005831E3">
        <w:rPr>
          <w:sz w:val="28"/>
          <w:szCs w:val="28"/>
          <w:lang w:val="kk-KZ"/>
        </w:rPr>
        <w:t xml:space="preserve"> машина (жабдық);</w:t>
      </w:r>
    </w:p>
    <w:p w14:paraId="09121350" w14:textId="420ED819" w:rsidR="00D10F57" w:rsidRPr="005831E3" w:rsidRDefault="005831E3" w:rsidP="005831E3">
      <w:pPr>
        <w:pStyle w:val="260"/>
        <w:spacing w:after="0" w:line="240" w:lineRule="auto"/>
        <w:ind w:firstLine="709"/>
        <w:jc w:val="both"/>
        <w:rPr>
          <w:sz w:val="28"/>
          <w:szCs w:val="28"/>
          <w:lang w:val="kk-KZ"/>
        </w:rPr>
      </w:pPr>
      <w:r>
        <w:rPr>
          <w:sz w:val="28"/>
          <w:szCs w:val="28"/>
          <w:lang w:val="kk-KZ"/>
        </w:rPr>
        <w:t>–</w:t>
      </w:r>
      <w:r w:rsidR="00D10F57" w:rsidRPr="005831E3">
        <w:rPr>
          <w:sz w:val="28"/>
          <w:szCs w:val="28"/>
          <w:lang w:val="kk-KZ"/>
        </w:rPr>
        <w:t xml:space="preserve"> өлшемдер;</w:t>
      </w:r>
    </w:p>
    <w:p w14:paraId="157BA63A" w14:textId="62D594AC" w:rsidR="00D10F57" w:rsidRPr="005831E3" w:rsidRDefault="005831E3" w:rsidP="005831E3">
      <w:pPr>
        <w:pStyle w:val="260"/>
        <w:spacing w:after="0" w:line="240" w:lineRule="auto"/>
        <w:ind w:firstLine="709"/>
        <w:jc w:val="both"/>
        <w:rPr>
          <w:sz w:val="28"/>
          <w:szCs w:val="28"/>
          <w:lang w:val="kk-KZ"/>
        </w:rPr>
      </w:pPr>
      <w:r>
        <w:rPr>
          <w:sz w:val="28"/>
          <w:szCs w:val="28"/>
          <w:lang w:val="kk-KZ"/>
        </w:rPr>
        <w:t>–</w:t>
      </w:r>
      <w:r w:rsidR="00D10F57" w:rsidRPr="005831E3">
        <w:rPr>
          <w:sz w:val="28"/>
          <w:szCs w:val="28"/>
          <w:lang w:val="kk-KZ"/>
        </w:rPr>
        <w:t xml:space="preserve"> материалдар (шикізат);</w:t>
      </w:r>
    </w:p>
    <w:p w14:paraId="43A4C175" w14:textId="6840F109" w:rsidR="00D10F57" w:rsidRPr="005831E3" w:rsidRDefault="005831E3" w:rsidP="005831E3">
      <w:pPr>
        <w:pStyle w:val="260"/>
        <w:spacing w:after="0" w:line="240" w:lineRule="auto"/>
        <w:ind w:firstLine="709"/>
        <w:jc w:val="both"/>
        <w:rPr>
          <w:sz w:val="28"/>
          <w:szCs w:val="28"/>
          <w:lang w:val="kk-KZ"/>
        </w:rPr>
      </w:pPr>
      <w:r>
        <w:rPr>
          <w:sz w:val="28"/>
          <w:szCs w:val="28"/>
          <w:lang w:val="kk-KZ"/>
        </w:rPr>
        <w:t>–</w:t>
      </w:r>
      <w:r w:rsidR="00D10F57" w:rsidRPr="005831E3">
        <w:rPr>
          <w:sz w:val="28"/>
          <w:szCs w:val="28"/>
          <w:lang w:val="kk-KZ"/>
        </w:rPr>
        <w:t xml:space="preserve"> әдіс (технология);</w:t>
      </w:r>
    </w:p>
    <w:p w14:paraId="229E7CCC" w14:textId="2C89A0BA" w:rsidR="00D10F57" w:rsidRPr="005831E3" w:rsidRDefault="005831E3" w:rsidP="005831E3">
      <w:pPr>
        <w:pStyle w:val="260"/>
        <w:spacing w:after="0" w:line="240" w:lineRule="auto"/>
        <w:ind w:firstLine="709"/>
        <w:jc w:val="both"/>
        <w:rPr>
          <w:sz w:val="28"/>
          <w:szCs w:val="28"/>
          <w:lang w:val="kk-KZ"/>
        </w:rPr>
      </w:pPr>
      <w:r>
        <w:rPr>
          <w:sz w:val="28"/>
          <w:szCs w:val="28"/>
          <w:lang w:val="kk-KZ"/>
        </w:rPr>
        <w:t>–</w:t>
      </w:r>
      <w:r w:rsidR="00D10F57" w:rsidRPr="005831E3">
        <w:rPr>
          <w:sz w:val="28"/>
          <w:szCs w:val="28"/>
          <w:lang w:val="kk-KZ"/>
        </w:rPr>
        <w:t xml:space="preserve"> қоршаған орта (өндірістік орта).</w:t>
      </w:r>
    </w:p>
    <w:p w14:paraId="1D9870B0" w14:textId="77777777" w:rsidR="00D10F57" w:rsidRPr="005831E3" w:rsidRDefault="00D10F57" w:rsidP="005831E3">
      <w:pPr>
        <w:pStyle w:val="260"/>
        <w:spacing w:after="0" w:line="240" w:lineRule="auto"/>
        <w:ind w:firstLine="709"/>
        <w:jc w:val="both"/>
        <w:rPr>
          <w:sz w:val="28"/>
          <w:szCs w:val="28"/>
          <w:lang w:val="kk-KZ"/>
        </w:rPr>
      </w:pPr>
      <w:r w:rsidRPr="005831E3">
        <w:rPr>
          <w:sz w:val="28"/>
          <w:szCs w:val="28"/>
          <w:lang w:val="kk-KZ"/>
        </w:rPr>
        <w:t>Диаграмманы құру келесі қадамдарды қамтиды:</w:t>
      </w:r>
    </w:p>
    <w:p w14:paraId="7C27D16C" w14:textId="73287561" w:rsidR="00D10F57" w:rsidRPr="005831E3" w:rsidRDefault="005831E3" w:rsidP="005831E3">
      <w:pPr>
        <w:pStyle w:val="260"/>
        <w:spacing w:after="0" w:line="240" w:lineRule="auto"/>
        <w:ind w:firstLine="709"/>
        <w:jc w:val="both"/>
        <w:rPr>
          <w:sz w:val="28"/>
          <w:szCs w:val="28"/>
          <w:lang w:val="kk-KZ"/>
        </w:rPr>
      </w:pPr>
      <w:r>
        <w:rPr>
          <w:sz w:val="28"/>
          <w:szCs w:val="28"/>
          <w:lang w:val="kk-KZ"/>
        </w:rPr>
        <w:t>–</w:t>
      </w:r>
      <w:r w:rsidR="00D10F57" w:rsidRPr="005831E3">
        <w:rPr>
          <w:sz w:val="28"/>
          <w:szCs w:val="28"/>
          <w:lang w:val="kk-KZ"/>
        </w:rPr>
        <w:t xml:space="preserve"> талдау жүргізу қажет («қаңқа») сапа көрсеткіштерінің тізбесін таңдау (сәйкессіздіктер, ақаулар);</w:t>
      </w:r>
    </w:p>
    <w:p w14:paraId="1E9A1300" w14:textId="1E8B035F" w:rsidR="00D10F57" w:rsidRPr="005831E3" w:rsidRDefault="005831E3" w:rsidP="005831E3">
      <w:pPr>
        <w:pStyle w:val="260"/>
        <w:spacing w:after="0" w:line="240" w:lineRule="auto"/>
        <w:ind w:firstLine="709"/>
        <w:jc w:val="both"/>
        <w:rPr>
          <w:sz w:val="28"/>
          <w:szCs w:val="28"/>
          <w:lang w:val="kk-KZ"/>
        </w:rPr>
      </w:pPr>
      <w:r>
        <w:rPr>
          <w:sz w:val="28"/>
          <w:szCs w:val="28"/>
          <w:lang w:val="kk-KZ"/>
        </w:rPr>
        <w:t>–</w:t>
      </w:r>
      <w:r w:rsidR="00D10F57" w:rsidRPr="005831E3">
        <w:rPr>
          <w:sz w:val="28"/>
          <w:szCs w:val="28"/>
          <w:lang w:val="kk-KZ"/>
        </w:rPr>
        <w:t xml:space="preserve"> негізгі көрсеткішке әсер ететін негізгі себептерді белгілеу («үлкен сүйектер»);</w:t>
      </w:r>
    </w:p>
    <w:p w14:paraId="112D6E34" w14:textId="7A3E80FF" w:rsidR="004A165D" w:rsidRPr="005831E3" w:rsidRDefault="005831E3" w:rsidP="005831E3">
      <w:pPr>
        <w:pStyle w:val="260"/>
        <w:shd w:val="clear" w:color="auto" w:fill="auto"/>
        <w:spacing w:after="0" w:line="240" w:lineRule="auto"/>
        <w:ind w:firstLine="709"/>
        <w:jc w:val="both"/>
        <w:rPr>
          <w:sz w:val="28"/>
          <w:szCs w:val="28"/>
          <w:lang w:val="kk-KZ"/>
        </w:rPr>
      </w:pPr>
      <w:r>
        <w:rPr>
          <w:sz w:val="28"/>
          <w:szCs w:val="28"/>
          <w:lang w:val="kk-KZ"/>
        </w:rPr>
        <w:t>–</w:t>
      </w:r>
      <w:r w:rsidR="00D10F57" w:rsidRPr="005831E3">
        <w:rPr>
          <w:sz w:val="28"/>
          <w:szCs w:val="28"/>
          <w:lang w:val="kk-KZ"/>
        </w:rPr>
        <w:t xml:space="preserve"> екіншілік («орта сүйектер») және үшінші («ұсақ с</w:t>
      </w:r>
      <w:r w:rsidR="004A0661" w:rsidRPr="005831E3">
        <w:rPr>
          <w:sz w:val="28"/>
          <w:szCs w:val="28"/>
          <w:lang w:val="kk-KZ"/>
        </w:rPr>
        <w:t>үйектер») себептерін анықтау</w:t>
      </w:r>
      <w:r w:rsidR="00D10F57" w:rsidRPr="005831E3">
        <w:rPr>
          <w:sz w:val="28"/>
          <w:szCs w:val="28"/>
          <w:lang w:val="kk-KZ"/>
        </w:rPr>
        <w:t>.</w:t>
      </w:r>
    </w:p>
    <w:p w14:paraId="33B611BD" w14:textId="73432172" w:rsidR="008F28E2" w:rsidRPr="005831E3" w:rsidRDefault="008F28E2" w:rsidP="005831E3">
      <w:pPr>
        <w:pStyle w:val="74"/>
        <w:keepNext/>
        <w:keepLines/>
        <w:shd w:val="clear" w:color="auto" w:fill="auto"/>
        <w:spacing w:after="0" w:line="240" w:lineRule="auto"/>
        <w:ind w:firstLine="709"/>
        <w:rPr>
          <w:sz w:val="28"/>
          <w:szCs w:val="28"/>
          <w:lang w:val="kk-KZ"/>
        </w:rPr>
      </w:pPr>
      <w:bookmarkStart w:id="29" w:name="bookmark44"/>
      <w:r w:rsidRPr="005831E3">
        <w:rPr>
          <w:sz w:val="28"/>
          <w:szCs w:val="28"/>
          <w:lang w:val="kk-KZ"/>
        </w:rPr>
        <w:t>Парето</w:t>
      </w:r>
      <w:r w:rsidR="00D10F57" w:rsidRPr="005831E3">
        <w:rPr>
          <w:sz w:val="28"/>
          <w:szCs w:val="28"/>
          <w:lang w:val="kk-KZ"/>
        </w:rPr>
        <w:t xml:space="preserve"> диаграммасы</w:t>
      </w:r>
      <w:r w:rsidRPr="005831E3">
        <w:rPr>
          <w:sz w:val="28"/>
          <w:szCs w:val="28"/>
          <w:lang w:val="kk-KZ"/>
        </w:rPr>
        <w:t xml:space="preserve"> (25)</w:t>
      </w:r>
      <w:bookmarkEnd w:id="29"/>
      <w:r w:rsidR="00A56025">
        <w:rPr>
          <w:sz w:val="28"/>
          <w:szCs w:val="28"/>
          <w:lang w:val="kk-KZ"/>
        </w:rPr>
        <w:t>.</w:t>
      </w:r>
    </w:p>
    <w:p w14:paraId="5D170D2D" w14:textId="0180E71F" w:rsidR="00D10F57" w:rsidRPr="005831E3" w:rsidRDefault="00D10F57" w:rsidP="005831E3">
      <w:pPr>
        <w:pStyle w:val="260"/>
        <w:spacing w:after="0" w:line="240" w:lineRule="auto"/>
        <w:ind w:firstLine="709"/>
        <w:jc w:val="both"/>
        <w:rPr>
          <w:rStyle w:val="170"/>
          <w:sz w:val="28"/>
          <w:szCs w:val="28"/>
          <w:lang w:val="kk-KZ"/>
        </w:rPr>
      </w:pPr>
      <w:r w:rsidRPr="005831E3">
        <w:rPr>
          <w:rStyle w:val="170"/>
          <w:sz w:val="28"/>
          <w:szCs w:val="28"/>
          <w:lang w:val="kk-KZ"/>
        </w:rPr>
        <w:t>Сапасыз өнімдердің шығарылуына байланысты себептерді анықтау және өнім сапасын жақсарту бойынша қабылданған шаралардың тиімділігін бағалау үшін Парето диаграммасы қолданылады [</w:t>
      </w:r>
      <w:r w:rsidR="00816449">
        <w:rPr>
          <w:rStyle w:val="170"/>
          <w:sz w:val="28"/>
          <w:szCs w:val="28"/>
          <w:lang w:val="kk-KZ"/>
        </w:rPr>
        <w:t>81</w:t>
      </w:r>
      <w:r w:rsidRPr="005831E3">
        <w:rPr>
          <w:rStyle w:val="170"/>
          <w:sz w:val="28"/>
          <w:szCs w:val="28"/>
          <w:lang w:val="kk-KZ"/>
        </w:rPr>
        <w:t>].</w:t>
      </w:r>
    </w:p>
    <w:p w14:paraId="5861512F" w14:textId="1380A092" w:rsidR="00D10F57" w:rsidRPr="005831E3" w:rsidRDefault="00D10F57" w:rsidP="005831E3">
      <w:pPr>
        <w:pStyle w:val="260"/>
        <w:spacing w:after="0" w:line="240" w:lineRule="auto"/>
        <w:ind w:firstLine="709"/>
        <w:jc w:val="both"/>
        <w:rPr>
          <w:rStyle w:val="170"/>
          <w:sz w:val="28"/>
          <w:szCs w:val="28"/>
          <w:lang w:val="kk-KZ"/>
        </w:rPr>
      </w:pPr>
      <w:r w:rsidRPr="005831E3">
        <w:rPr>
          <w:rStyle w:val="170"/>
          <w:sz w:val="28"/>
          <w:szCs w:val="28"/>
          <w:lang w:val="kk-KZ"/>
        </w:rPr>
        <w:t>Парето диаграммасы – тік бағаналы графиктің ерекше түрі [</w:t>
      </w:r>
      <w:r w:rsidR="004D6F9B">
        <w:rPr>
          <w:rStyle w:val="170"/>
          <w:sz w:val="28"/>
          <w:szCs w:val="28"/>
          <w:lang w:val="kk-KZ"/>
        </w:rPr>
        <w:t>82, 83</w:t>
      </w:r>
      <w:r w:rsidRPr="005831E3">
        <w:rPr>
          <w:rStyle w:val="170"/>
          <w:sz w:val="28"/>
          <w:szCs w:val="28"/>
          <w:lang w:val="kk-KZ"/>
        </w:rPr>
        <w:t>].</w:t>
      </w:r>
    </w:p>
    <w:p w14:paraId="2874701C" w14:textId="6FFEF692" w:rsidR="00D10F57" w:rsidRPr="005831E3" w:rsidRDefault="00D10F57" w:rsidP="005831E3">
      <w:pPr>
        <w:pStyle w:val="260"/>
        <w:spacing w:after="0" w:line="240" w:lineRule="auto"/>
        <w:ind w:firstLine="709"/>
        <w:jc w:val="both"/>
        <w:rPr>
          <w:rStyle w:val="170"/>
          <w:sz w:val="28"/>
          <w:szCs w:val="28"/>
          <w:lang w:val="kk-KZ"/>
        </w:rPr>
      </w:pPr>
      <w:r w:rsidRPr="005831E3">
        <w:rPr>
          <w:rStyle w:val="170"/>
          <w:sz w:val="28"/>
          <w:szCs w:val="28"/>
          <w:lang w:val="kk-KZ"/>
        </w:rPr>
        <w:t>Бұл диаграмманы құру негізінде Парето деп аталатын қағида жатыр.</w:t>
      </w:r>
    </w:p>
    <w:p w14:paraId="15FDBB90" w14:textId="51A3CEAF" w:rsidR="00D10F57" w:rsidRPr="005831E3" w:rsidRDefault="00D10F57" w:rsidP="005831E3">
      <w:pPr>
        <w:pStyle w:val="260"/>
        <w:spacing w:after="0" w:line="240" w:lineRule="auto"/>
        <w:ind w:firstLine="709"/>
        <w:jc w:val="both"/>
        <w:rPr>
          <w:rStyle w:val="170"/>
          <w:sz w:val="28"/>
          <w:szCs w:val="28"/>
          <w:lang w:val="kk-KZ"/>
        </w:rPr>
      </w:pPr>
      <w:r w:rsidRPr="005831E3">
        <w:rPr>
          <w:rStyle w:val="170"/>
          <w:sz w:val="28"/>
          <w:szCs w:val="28"/>
          <w:lang w:val="kk-KZ"/>
        </w:rPr>
        <w:t>Парето қағидасы бірінші кезекте шешуді қажет ететін мәселелерді анықтайды.</w:t>
      </w:r>
    </w:p>
    <w:p w14:paraId="4211518A" w14:textId="489CB8EF" w:rsidR="00D10F57" w:rsidRPr="005831E3" w:rsidRDefault="00D10F57" w:rsidP="005831E3">
      <w:pPr>
        <w:pStyle w:val="260"/>
        <w:spacing w:after="0" w:line="240" w:lineRule="auto"/>
        <w:ind w:firstLine="709"/>
        <w:jc w:val="both"/>
        <w:rPr>
          <w:rStyle w:val="170"/>
          <w:sz w:val="28"/>
          <w:szCs w:val="28"/>
          <w:lang w:val="kk-KZ"/>
        </w:rPr>
      </w:pPr>
      <w:r w:rsidRPr="005831E3">
        <w:rPr>
          <w:rStyle w:val="170"/>
          <w:sz w:val="28"/>
          <w:szCs w:val="28"/>
          <w:lang w:val="kk-KZ"/>
        </w:rPr>
        <w:t>Парето диаграммасы 80/20 ережесінің қиғаш таралу сызбасы түріндегі пайда болу жиілігіне сәйкес маңыздылық ретімен орналастырылған себептерді ұсынады, бұл күш-жігердің 20%-ы нәтиженің 80% береді және қалған 80% күш  нәтиженің 20% ға</w:t>
      </w:r>
      <w:r w:rsidR="00A1156A">
        <w:rPr>
          <w:rStyle w:val="170"/>
          <w:sz w:val="28"/>
          <w:szCs w:val="28"/>
          <w:lang w:val="kk-KZ"/>
        </w:rPr>
        <w:t>на береді дегенді білдіреді</w:t>
      </w:r>
      <w:r w:rsidRPr="005831E3">
        <w:rPr>
          <w:rStyle w:val="170"/>
          <w:sz w:val="28"/>
          <w:szCs w:val="28"/>
          <w:lang w:val="kk-KZ"/>
        </w:rPr>
        <w:t>. Оңай анықтау үшін ең маңызды себептер диаграмманың сол жағында орналастырылған.</w:t>
      </w:r>
    </w:p>
    <w:p w14:paraId="0D2D5A36" w14:textId="7A27D90C" w:rsidR="00D10F57" w:rsidRPr="005831E3" w:rsidRDefault="00D10F57" w:rsidP="005831E3">
      <w:pPr>
        <w:pStyle w:val="260"/>
        <w:shd w:val="clear" w:color="auto" w:fill="auto"/>
        <w:spacing w:after="0" w:line="240" w:lineRule="auto"/>
        <w:ind w:firstLine="709"/>
        <w:jc w:val="both"/>
        <w:rPr>
          <w:rStyle w:val="170"/>
          <w:sz w:val="28"/>
          <w:szCs w:val="28"/>
          <w:lang w:val="kk-KZ"/>
        </w:rPr>
      </w:pPr>
      <w:r w:rsidRPr="005831E3">
        <w:rPr>
          <w:rStyle w:val="170"/>
          <w:sz w:val="28"/>
          <w:szCs w:val="28"/>
          <w:lang w:val="kk-KZ"/>
        </w:rPr>
        <w:t>80/20 қағидасын көрнекі түрде көрсету үшін диаграммаға жиынтық жиілік қисы</w:t>
      </w:r>
      <w:r w:rsidR="00A1156A">
        <w:rPr>
          <w:rStyle w:val="170"/>
          <w:sz w:val="28"/>
          <w:szCs w:val="28"/>
          <w:lang w:val="kk-KZ"/>
        </w:rPr>
        <w:t>ғы (Парето қисығы) салынады [</w:t>
      </w:r>
      <w:r w:rsidR="004D6F9B">
        <w:rPr>
          <w:rStyle w:val="170"/>
          <w:sz w:val="28"/>
          <w:szCs w:val="28"/>
          <w:lang w:val="kk-KZ"/>
        </w:rPr>
        <w:t>84</w:t>
      </w:r>
      <w:r w:rsidRPr="005831E3">
        <w:rPr>
          <w:rStyle w:val="170"/>
          <w:sz w:val="28"/>
          <w:szCs w:val="28"/>
          <w:lang w:val="kk-KZ"/>
        </w:rPr>
        <w:t>].</w:t>
      </w:r>
    </w:p>
    <w:p w14:paraId="343A6AF7" w14:textId="0DA11D26" w:rsidR="00D10F57" w:rsidRPr="005831E3" w:rsidRDefault="00D10F57" w:rsidP="00A56025">
      <w:pPr>
        <w:spacing w:after="0" w:line="240" w:lineRule="auto"/>
        <w:ind w:right="-2" w:firstLine="709"/>
        <w:jc w:val="both"/>
        <w:rPr>
          <w:rStyle w:val="100"/>
          <w:rFonts w:eastAsiaTheme="minorEastAsia"/>
          <w:sz w:val="28"/>
          <w:szCs w:val="28"/>
          <w:lang w:val="kk-KZ"/>
        </w:rPr>
      </w:pPr>
      <w:r w:rsidRPr="005831E3">
        <w:rPr>
          <w:rStyle w:val="100"/>
          <w:rFonts w:eastAsiaTheme="minorEastAsia"/>
          <w:sz w:val="28"/>
          <w:szCs w:val="28"/>
          <w:lang w:val="kk-KZ"/>
        </w:rPr>
        <w:t xml:space="preserve">Зерттелетін факторлар (өнім нөмірлері), {1-5) </w:t>
      </w:r>
      <w:r w:rsidR="00A56025">
        <w:rPr>
          <w:rStyle w:val="100"/>
          <w:rFonts w:eastAsiaTheme="minorEastAsia"/>
          <w:sz w:val="28"/>
          <w:szCs w:val="28"/>
          <w:lang w:val="kk-KZ"/>
        </w:rPr>
        <w:t>–</w:t>
      </w:r>
      <w:r w:rsidRPr="005831E3">
        <w:rPr>
          <w:rStyle w:val="100"/>
          <w:rFonts w:eastAsiaTheme="minorEastAsia"/>
          <w:sz w:val="28"/>
          <w:szCs w:val="28"/>
          <w:lang w:val="kk-KZ"/>
        </w:rPr>
        <w:t xml:space="preserve"> қызығушылық тудыратын факторлары, 6 </w:t>
      </w:r>
      <w:r w:rsidR="00A56025">
        <w:rPr>
          <w:rStyle w:val="100"/>
          <w:rFonts w:eastAsiaTheme="minorEastAsia"/>
          <w:sz w:val="28"/>
          <w:szCs w:val="28"/>
          <w:lang w:val="kk-KZ"/>
        </w:rPr>
        <w:t>–</w:t>
      </w:r>
      <w:r w:rsidRPr="005831E3">
        <w:rPr>
          <w:rStyle w:val="100"/>
          <w:rFonts w:eastAsiaTheme="minorEastAsia"/>
          <w:sz w:val="28"/>
          <w:szCs w:val="28"/>
          <w:lang w:val="kk-KZ"/>
        </w:rPr>
        <w:t xml:space="preserve"> басқа факторлар.</w:t>
      </w:r>
    </w:p>
    <w:p w14:paraId="310DF20B" w14:textId="78E7FE76" w:rsidR="00D10F57" w:rsidRPr="005831E3" w:rsidRDefault="00D10F57" w:rsidP="005831E3">
      <w:pPr>
        <w:spacing w:after="0" w:line="240" w:lineRule="auto"/>
        <w:ind w:right="102" w:firstLine="709"/>
        <w:jc w:val="both"/>
        <w:rPr>
          <w:rStyle w:val="100"/>
          <w:rFonts w:eastAsiaTheme="minorEastAsia"/>
          <w:sz w:val="28"/>
          <w:szCs w:val="28"/>
          <w:lang w:val="kk-KZ"/>
        </w:rPr>
      </w:pPr>
      <w:r w:rsidRPr="005831E3">
        <w:rPr>
          <w:rStyle w:val="100"/>
          <w:rFonts w:eastAsiaTheme="minorEastAsia"/>
          <w:sz w:val="28"/>
          <w:szCs w:val="28"/>
          <w:lang w:val="kk-KZ"/>
        </w:rPr>
        <w:t>IDEFO әдістемесі (26)</w:t>
      </w:r>
      <w:r w:rsidR="00A56025">
        <w:rPr>
          <w:rStyle w:val="100"/>
          <w:rFonts w:eastAsiaTheme="minorEastAsia"/>
          <w:sz w:val="28"/>
          <w:szCs w:val="28"/>
          <w:lang w:val="kk-KZ"/>
        </w:rPr>
        <w:t>.</w:t>
      </w:r>
    </w:p>
    <w:p w14:paraId="0129794F" w14:textId="234F4A30" w:rsidR="00D10F57" w:rsidRPr="005831E3" w:rsidRDefault="00D10F57" w:rsidP="005831E3">
      <w:pPr>
        <w:spacing w:after="0" w:line="240" w:lineRule="auto"/>
        <w:ind w:right="102" w:firstLine="709"/>
        <w:jc w:val="both"/>
        <w:rPr>
          <w:rStyle w:val="100"/>
          <w:rFonts w:eastAsiaTheme="minorEastAsia"/>
          <w:sz w:val="28"/>
          <w:szCs w:val="28"/>
          <w:lang w:val="kk-KZ"/>
        </w:rPr>
      </w:pPr>
      <w:r w:rsidRPr="005831E3">
        <w:rPr>
          <w:rStyle w:val="100"/>
          <w:rFonts w:eastAsiaTheme="minorEastAsia"/>
          <w:sz w:val="28"/>
          <w:szCs w:val="28"/>
          <w:lang w:val="kk-KZ"/>
        </w:rPr>
        <w:lastRenderedPageBreak/>
        <w:t xml:space="preserve">IDEFO әдістемесі модельденетін нысандарды дәл және қысқаша сипаттауды қамтамасыз ететін жүйелерді графикалық </w:t>
      </w:r>
      <w:r w:rsidR="00B3096A">
        <w:rPr>
          <w:rStyle w:val="100"/>
          <w:rFonts w:eastAsiaTheme="minorEastAsia"/>
          <w:sz w:val="28"/>
          <w:szCs w:val="28"/>
          <w:lang w:val="kk-KZ"/>
        </w:rPr>
        <w:t>модельдеу тіліне негізделген [</w:t>
      </w:r>
      <w:r w:rsidR="004D6F9B">
        <w:rPr>
          <w:rStyle w:val="100"/>
          <w:rFonts w:eastAsiaTheme="minorEastAsia"/>
          <w:sz w:val="28"/>
          <w:szCs w:val="28"/>
          <w:lang w:val="kk-KZ"/>
        </w:rPr>
        <w:t xml:space="preserve">79, с. 446-448; </w:t>
      </w:r>
      <w:r w:rsidR="00213E3E">
        <w:rPr>
          <w:rStyle w:val="100"/>
          <w:rFonts w:eastAsiaTheme="minorEastAsia"/>
          <w:sz w:val="28"/>
          <w:szCs w:val="28"/>
          <w:lang w:val="kk-KZ"/>
        </w:rPr>
        <w:t>8</w:t>
      </w:r>
      <w:r w:rsidR="004D6F9B">
        <w:rPr>
          <w:rStyle w:val="100"/>
          <w:rFonts w:eastAsiaTheme="minorEastAsia"/>
          <w:sz w:val="28"/>
          <w:szCs w:val="28"/>
          <w:lang w:val="kk-KZ"/>
        </w:rPr>
        <w:t>5</w:t>
      </w:r>
      <w:r w:rsidRPr="005831E3">
        <w:rPr>
          <w:rStyle w:val="100"/>
          <w:rFonts w:eastAsiaTheme="minorEastAsia"/>
          <w:sz w:val="28"/>
          <w:szCs w:val="28"/>
          <w:lang w:val="kk-KZ"/>
        </w:rPr>
        <w:t>].</w:t>
      </w:r>
    </w:p>
    <w:p w14:paraId="733A2814" w14:textId="31430C4B" w:rsidR="00D10F57" w:rsidRPr="005831E3" w:rsidRDefault="00D10F57" w:rsidP="005831E3">
      <w:pPr>
        <w:spacing w:after="0" w:line="240" w:lineRule="auto"/>
        <w:ind w:right="102" w:firstLine="709"/>
        <w:jc w:val="both"/>
        <w:rPr>
          <w:rStyle w:val="100"/>
          <w:rFonts w:eastAsiaTheme="minorEastAsia"/>
          <w:sz w:val="28"/>
          <w:szCs w:val="28"/>
          <w:lang w:val="kk-KZ"/>
        </w:rPr>
      </w:pPr>
      <w:r w:rsidRPr="005831E3">
        <w:rPr>
          <w:rStyle w:val="100"/>
          <w:rFonts w:eastAsiaTheme="minorEastAsia"/>
          <w:sz w:val="28"/>
          <w:szCs w:val="28"/>
          <w:lang w:val="kk-KZ"/>
        </w:rPr>
        <w:t>IDEFO әдістемесінің негізі</w:t>
      </w:r>
      <w:r w:rsidR="00AC11FD" w:rsidRPr="005831E3">
        <w:rPr>
          <w:rStyle w:val="100"/>
          <w:rFonts w:eastAsiaTheme="minorEastAsia"/>
          <w:sz w:val="28"/>
          <w:szCs w:val="28"/>
          <w:lang w:val="kk-KZ"/>
        </w:rPr>
        <w:t>н</w:t>
      </w:r>
      <w:r w:rsidRPr="005831E3">
        <w:rPr>
          <w:rStyle w:val="100"/>
          <w:rFonts w:eastAsiaTheme="minorEastAsia"/>
          <w:sz w:val="28"/>
          <w:szCs w:val="28"/>
          <w:lang w:val="kk-KZ"/>
        </w:rPr>
        <w:t xml:space="preserve"> </w:t>
      </w:r>
      <w:r w:rsidR="00AC11FD" w:rsidRPr="005831E3">
        <w:rPr>
          <w:rStyle w:val="100"/>
          <w:rFonts w:eastAsiaTheme="minorEastAsia"/>
          <w:sz w:val="28"/>
          <w:szCs w:val="28"/>
          <w:lang w:val="kk-KZ"/>
        </w:rPr>
        <w:t xml:space="preserve">модельденетін нысандардың </w:t>
      </w:r>
      <w:r w:rsidRPr="005831E3">
        <w:rPr>
          <w:rStyle w:val="100"/>
          <w:rFonts w:eastAsiaTheme="minorEastAsia"/>
          <w:sz w:val="28"/>
          <w:szCs w:val="28"/>
          <w:lang w:val="kk-KZ"/>
        </w:rPr>
        <w:t xml:space="preserve">дәл және қысқаша сипаттамасын, пайдаланудың (соның ішінде </w:t>
      </w:r>
      <w:r w:rsidR="00AC11FD" w:rsidRPr="005831E3">
        <w:rPr>
          <w:rStyle w:val="100"/>
          <w:rFonts w:eastAsiaTheme="minorEastAsia"/>
          <w:sz w:val="28"/>
          <w:szCs w:val="28"/>
          <w:lang w:val="kk-KZ"/>
        </w:rPr>
        <w:t>машиналық</w:t>
      </w:r>
      <w:r w:rsidRPr="005831E3">
        <w:rPr>
          <w:rStyle w:val="100"/>
          <w:rFonts w:eastAsiaTheme="minorEastAsia"/>
          <w:sz w:val="28"/>
          <w:szCs w:val="28"/>
          <w:lang w:val="kk-KZ"/>
        </w:rPr>
        <w:t xml:space="preserve"> графика құралдарының көмегімен) және осы сипаттаманы түсіндіруді</w:t>
      </w:r>
      <w:r w:rsidR="00AC11FD" w:rsidRPr="005831E3">
        <w:rPr>
          <w:rStyle w:val="100"/>
          <w:rFonts w:eastAsiaTheme="minorEastAsia"/>
          <w:sz w:val="28"/>
          <w:szCs w:val="28"/>
          <w:lang w:val="kk-KZ"/>
        </w:rPr>
        <w:t>ң қарапайымдылығын</w:t>
      </w:r>
      <w:r w:rsidRPr="005831E3">
        <w:rPr>
          <w:rStyle w:val="100"/>
          <w:rFonts w:eastAsiaTheme="minorEastAsia"/>
          <w:sz w:val="28"/>
          <w:szCs w:val="28"/>
          <w:lang w:val="kk-KZ"/>
        </w:rPr>
        <w:t xml:space="preserve"> қамтамасыз ететін жүйелерді </w:t>
      </w:r>
      <w:r w:rsidR="00AC11FD" w:rsidRPr="005831E3">
        <w:rPr>
          <w:rStyle w:val="100"/>
          <w:rFonts w:eastAsiaTheme="minorEastAsia"/>
          <w:sz w:val="28"/>
          <w:szCs w:val="28"/>
          <w:lang w:val="kk-KZ"/>
        </w:rPr>
        <w:t>сипаттаудың (модельдің) графиктік тілі жатыр</w:t>
      </w:r>
      <w:r w:rsidRPr="005831E3">
        <w:rPr>
          <w:rStyle w:val="100"/>
          <w:rFonts w:eastAsiaTheme="minorEastAsia"/>
          <w:sz w:val="28"/>
          <w:szCs w:val="28"/>
          <w:lang w:val="kk-KZ"/>
        </w:rPr>
        <w:t>, ол бұл тіл</w:t>
      </w:r>
      <w:r w:rsidR="00AC11FD" w:rsidRPr="005831E3">
        <w:rPr>
          <w:rStyle w:val="100"/>
          <w:rFonts w:eastAsiaTheme="minorEastAsia"/>
          <w:sz w:val="28"/>
          <w:szCs w:val="28"/>
          <w:lang w:val="kk-KZ"/>
        </w:rPr>
        <w:t>ді</w:t>
      </w:r>
      <w:r w:rsidRPr="005831E3">
        <w:rPr>
          <w:rStyle w:val="100"/>
          <w:rFonts w:eastAsiaTheme="minorEastAsia"/>
          <w:sz w:val="28"/>
          <w:szCs w:val="28"/>
          <w:lang w:val="kk-KZ"/>
        </w:rPr>
        <w:t xml:space="preserve"> «ақпараттық </w:t>
      </w:r>
      <w:r w:rsidR="00AC11FD" w:rsidRPr="005831E3">
        <w:rPr>
          <w:rStyle w:val="100"/>
          <w:rFonts w:eastAsiaTheme="minorEastAsia"/>
          <w:sz w:val="28"/>
          <w:szCs w:val="28"/>
          <w:lang w:val="kk-KZ"/>
        </w:rPr>
        <w:t>байланыстың</w:t>
      </w:r>
      <w:r w:rsidRPr="005831E3">
        <w:rPr>
          <w:rStyle w:val="100"/>
          <w:rFonts w:eastAsiaTheme="minorEastAsia"/>
          <w:sz w:val="28"/>
          <w:szCs w:val="28"/>
          <w:lang w:val="kk-KZ"/>
        </w:rPr>
        <w:t>» тиімді құралы</w:t>
      </w:r>
      <w:r w:rsidR="00AC11FD" w:rsidRPr="005831E3">
        <w:rPr>
          <w:rStyle w:val="100"/>
          <w:rFonts w:eastAsiaTheme="minorEastAsia"/>
          <w:sz w:val="28"/>
          <w:szCs w:val="28"/>
          <w:lang w:val="kk-KZ"/>
        </w:rPr>
        <w:t xml:space="preserve"> етеді</w:t>
      </w:r>
      <w:r w:rsidRPr="005831E3">
        <w:rPr>
          <w:rStyle w:val="100"/>
          <w:rFonts w:eastAsiaTheme="minorEastAsia"/>
          <w:sz w:val="28"/>
          <w:szCs w:val="28"/>
          <w:lang w:val="kk-KZ"/>
        </w:rPr>
        <w:t>.</w:t>
      </w:r>
    </w:p>
    <w:p w14:paraId="1E70E4E5" w14:textId="313A36E3" w:rsidR="00953E34" w:rsidRPr="005831E3" w:rsidRDefault="00D10F57" w:rsidP="005831E3">
      <w:pPr>
        <w:spacing w:after="0" w:line="240" w:lineRule="auto"/>
        <w:ind w:right="102" w:firstLine="709"/>
        <w:jc w:val="both"/>
        <w:rPr>
          <w:rStyle w:val="170"/>
          <w:rFonts w:eastAsiaTheme="minorEastAsia"/>
          <w:sz w:val="28"/>
          <w:szCs w:val="28"/>
          <w:lang w:val="kk-KZ"/>
        </w:rPr>
      </w:pPr>
      <w:r w:rsidRPr="005831E3">
        <w:rPr>
          <w:rStyle w:val="100"/>
          <w:rFonts w:eastAsiaTheme="minorEastAsia"/>
          <w:sz w:val="28"/>
          <w:szCs w:val="28"/>
          <w:lang w:val="kk-KZ"/>
        </w:rPr>
        <w:t xml:space="preserve">Бұл диссертациялық жұмыста </w:t>
      </w:r>
      <w:r w:rsidR="00AC11FD" w:rsidRPr="005831E3">
        <w:rPr>
          <w:rStyle w:val="100"/>
          <w:rFonts w:eastAsiaTheme="minorEastAsia"/>
          <w:sz w:val="28"/>
          <w:szCs w:val="28"/>
          <w:lang w:val="kk-KZ"/>
        </w:rPr>
        <w:t>стандартты рәсімдеудің</w:t>
      </w:r>
      <w:r w:rsidRPr="005831E3">
        <w:rPr>
          <w:rStyle w:val="100"/>
          <w:rFonts w:eastAsiaTheme="minorEastAsia"/>
          <w:sz w:val="28"/>
          <w:szCs w:val="28"/>
          <w:lang w:val="kk-KZ"/>
        </w:rPr>
        <w:t xml:space="preserve"> блоктары мен диаграммалары пайдаланылды. </w:t>
      </w:r>
      <w:r w:rsidR="00AC11FD" w:rsidRPr="005831E3">
        <w:rPr>
          <w:rStyle w:val="100"/>
          <w:rFonts w:eastAsiaTheme="minorEastAsia"/>
          <w:sz w:val="28"/>
          <w:szCs w:val="28"/>
          <w:lang w:val="kk-KZ"/>
        </w:rPr>
        <w:t>Блокты стандартты рәсімдеу</w:t>
      </w:r>
      <w:r w:rsidR="00D84665" w:rsidRPr="005831E3">
        <w:rPr>
          <w:rStyle w:val="100"/>
          <w:rFonts w:eastAsiaTheme="minorEastAsia"/>
          <w:sz w:val="28"/>
          <w:szCs w:val="28"/>
          <w:lang w:val="kk-KZ"/>
        </w:rPr>
        <w:t xml:space="preserve"> және көрсеткіл</w:t>
      </w:r>
      <w:r w:rsidRPr="005831E3">
        <w:rPr>
          <w:rStyle w:val="100"/>
          <w:rFonts w:eastAsiaTheme="minorEastAsia"/>
          <w:sz w:val="28"/>
          <w:szCs w:val="28"/>
          <w:lang w:val="kk-KZ"/>
        </w:rPr>
        <w:t>ердің орналасуы</w:t>
      </w:r>
      <w:r w:rsidR="0021338C">
        <w:rPr>
          <w:rStyle w:val="100"/>
          <w:rFonts w:eastAsiaTheme="minorEastAsia"/>
          <w:sz w:val="28"/>
          <w:szCs w:val="28"/>
          <w:lang w:val="kk-KZ"/>
        </w:rPr>
        <w:t>ның мысалы 17</w:t>
      </w:r>
      <w:r w:rsidR="00AC11FD" w:rsidRPr="005831E3">
        <w:rPr>
          <w:rStyle w:val="100"/>
          <w:rFonts w:eastAsiaTheme="minorEastAsia"/>
          <w:sz w:val="28"/>
          <w:szCs w:val="28"/>
          <w:lang w:val="kk-KZ"/>
        </w:rPr>
        <w:t>-суретте көрсетілген</w:t>
      </w:r>
      <w:r w:rsidR="00953E34" w:rsidRPr="005831E3">
        <w:rPr>
          <w:rStyle w:val="170"/>
          <w:rFonts w:eastAsiaTheme="minorEastAsia"/>
          <w:sz w:val="28"/>
          <w:szCs w:val="28"/>
          <w:lang w:val="kk-KZ"/>
        </w:rPr>
        <w:t>.</w:t>
      </w:r>
    </w:p>
    <w:p w14:paraId="5DC8642F" w14:textId="1C2EF388" w:rsidR="00953E34" w:rsidRPr="005831E3" w:rsidRDefault="00953E34" w:rsidP="005831E3">
      <w:pPr>
        <w:spacing w:after="0" w:line="240" w:lineRule="auto"/>
        <w:ind w:firstLine="709"/>
        <w:jc w:val="both"/>
        <w:rPr>
          <w:rStyle w:val="170"/>
          <w:rFonts w:eastAsiaTheme="minorEastAsia"/>
          <w:sz w:val="28"/>
          <w:szCs w:val="28"/>
          <w:lang w:val="kk-KZ"/>
        </w:rPr>
      </w:pPr>
    </w:p>
    <w:p w14:paraId="15EAB4FE" w14:textId="41788FDD" w:rsidR="00953E34" w:rsidRPr="00A10726" w:rsidRDefault="00AF0E81" w:rsidP="00F169CA">
      <w:pPr>
        <w:spacing w:after="0" w:line="240" w:lineRule="auto"/>
        <w:ind w:firstLine="709"/>
        <w:jc w:val="both"/>
        <w:rPr>
          <w:rStyle w:val="170"/>
          <w:rFonts w:eastAsiaTheme="minorEastAsia"/>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2164096" behindDoc="0" locked="0" layoutInCell="1" allowOverlap="1" wp14:anchorId="4933D6FD" wp14:editId="6990C791">
                <wp:simplePos x="0" y="0"/>
                <wp:positionH relativeFrom="column">
                  <wp:posOffset>339014</wp:posOffset>
                </wp:positionH>
                <wp:positionV relativeFrom="paragraph">
                  <wp:posOffset>155042</wp:posOffset>
                </wp:positionV>
                <wp:extent cx="5577699" cy="4003443"/>
                <wp:effectExtent l="0" t="0" r="23495" b="35560"/>
                <wp:wrapNone/>
                <wp:docPr id="14" name="Группа 14"/>
                <wp:cNvGraphicFramePr/>
                <a:graphic xmlns:a="http://schemas.openxmlformats.org/drawingml/2006/main">
                  <a:graphicData uri="http://schemas.microsoft.com/office/word/2010/wordprocessingGroup">
                    <wpg:wgp>
                      <wpg:cNvGrpSpPr/>
                      <wpg:grpSpPr>
                        <a:xfrm>
                          <a:off x="0" y="0"/>
                          <a:ext cx="5577699" cy="4003443"/>
                          <a:chOff x="0" y="0"/>
                          <a:chExt cx="5577699" cy="4003443"/>
                        </a:xfrm>
                      </wpg:grpSpPr>
                      <wpg:grpSp>
                        <wpg:cNvPr id="377" name="Группа 377"/>
                        <wpg:cNvGrpSpPr/>
                        <wpg:grpSpPr>
                          <a:xfrm>
                            <a:off x="0" y="0"/>
                            <a:ext cx="5577699" cy="3417454"/>
                            <a:chOff x="0" y="0"/>
                            <a:chExt cx="5577699" cy="3417454"/>
                          </a:xfrm>
                        </wpg:grpSpPr>
                        <wps:wsp>
                          <wps:cNvPr id="229" name="Скругленный прямоугольник 229"/>
                          <wps:cNvSpPr/>
                          <wps:spPr>
                            <a:xfrm>
                              <a:off x="1749778" y="0"/>
                              <a:ext cx="1553210" cy="483870"/>
                            </a:xfrm>
                            <a:prstGeom prst="round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Прямоугольник 231"/>
                          <wps:cNvSpPr/>
                          <wps:spPr>
                            <a:xfrm>
                              <a:off x="1851378" y="936978"/>
                              <a:ext cx="1353820" cy="6271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CE3894C" w14:textId="4807A34E" w:rsidR="00CD33C5" w:rsidRPr="00AC11FD" w:rsidRDefault="00CD33C5" w:rsidP="00953E34">
                                <w:pPr>
                                  <w:jc w:val="center"/>
                                  <w:rPr>
                                    <w:rFonts w:ascii="Times New Roman" w:hAnsi="Times New Roman" w:cs="Times New Roman"/>
                                    <w:sz w:val="24"/>
                                    <w:szCs w:val="24"/>
                                    <w:lang w:val="kk-KZ"/>
                                  </w:rPr>
                                </w:pPr>
                                <w:r>
                                  <w:rPr>
                                    <w:rFonts w:ascii="Times New Roman" w:hAnsi="Times New Roman" w:cs="Times New Roman"/>
                                    <w:sz w:val="24"/>
                                    <w:szCs w:val="24"/>
                                    <w:lang w:val="kk-KZ"/>
                                  </w:rPr>
                                  <w:t>КЕЗЕҢ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Прямая со стрелкой 232"/>
                          <wps:cNvCnPr/>
                          <wps:spPr>
                            <a:xfrm>
                              <a:off x="1117600" y="1140178"/>
                              <a:ext cx="761365" cy="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34" name="Прямая со стрелкой 234"/>
                          <wps:cNvCnPr/>
                          <wps:spPr>
                            <a:xfrm flipH="1">
                              <a:off x="3149600" y="237067"/>
                              <a:ext cx="1148715" cy="67310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35" name="Прямая со стрелкой 235"/>
                          <wps:cNvCnPr/>
                          <wps:spPr>
                            <a:xfrm>
                              <a:off x="3251200" y="1151467"/>
                              <a:ext cx="1277181" cy="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36" name="Прямая со стрелкой 236"/>
                          <wps:cNvCnPr/>
                          <wps:spPr>
                            <a:xfrm>
                              <a:off x="2540000" y="1580445"/>
                              <a:ext cx="5715" cy="43942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37" name="Прямая со стрелкой 237"/>
                          <wps:cNvCnPr/>
                          <wps:spPr>
                            <a:xfrm>
                              <a:off x="1998133" y="1580445"/>
                              <a:ext cx="5715" cy="43942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38" name="Прямая со стрелкой 238"/>
                          <wps:cNvCnPr/>
                          <wps:spPr>
                            <a:xfrm flipV="1">
                              <a:off x="3070578" y="1580445"/>
                              <a:ext cx="0" cy="43942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39" name="Блок-схема: решение 239"/>
                          <wps:cNvSpPr/>
                          <wps:spPr>
                            <a:xfrm>
                              <a:off x="1715911" y="2156178"/>
                              <a:ext cx="1504950" cy="770165"/>
                            </a:xfrm>
                            <a:prstGeom prst="flowChartDecision">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Прямая со стрелкой 240"/>
                          <wps:cNvCnPr/>
                          <wps:spPr>
                            <a:xfrm>
                              <a:off x="2472048" y="2935057"/>
                              <a:ext cx="5714" cy="233015"/>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41" name="Скругленный прямоугольник 241"/>
                          <wps:cNvSpPr/>
                          <wps:spPr>
                            <a:xfrm>
                              <a:off x="1559143" y="3168023"/>
                              <a:ext cx="1743710" cy="249431"/>
                            </a:xfrm>
                            <a:prstGeom prst="round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Прямая со стрелкой 242"/>
                          <wps:cNvCnPr/>
                          <wps:spPr>
                            <a:xfrm>
                              <a:off x="3928533" y="1693333"/>
                              <a:ext cx="562073" cy="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43" name="Блок-схема: документ 243"/>
                          <wps:cNvSpPr/>
                          <wps:spPr>
                            <a:xfrm>
                              <a:off x="4481689" y="857956"/>
                              <a:ext cx="1096010" cy="926465"/>
                            </a:xfrm>
                            <a:prstGeom prst="flowChart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Блок-схема: документ 244"/>
                          <wps:cNvSpPr/>
                          <wps:spPr>
                            <a:xfrm>
                              <a:off x="0" y="812800"/>
                              <a:ext cx="1096108" cy="926514"/>
                            </a:xfrm>
                            <a:prstGeom prst="flowChart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рямая соединительная линия 245"/>
                          <wps:cNvCnPr/>
                          <wps:spPr>
                            <a:xfrm flipH="1">
                              <a:off x="3928533" y="1693333"/>
                              <a:ext cx="91" cy="87085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47" name="Прямая соединительная линия 247"/>
                          <wps:cNvCnPr/>
                          <wps:spPr>
                            <a:xfrm flipH="1" flipV="1">
                              <a:off x="3217333" y="2540000"/>
                              <a:ext cx="707481" cy="10886"/>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17" name="Прямоугольник: скругленные углы 117"/>
                        <wps:cNvSpPr/>
                        <wps:spPr>
                          <a:xfrm>
                            <a:off x="130492" y="3710711"/>
                            <a:ext cx="230505" cy="1200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2909569" y="3710721"/>
                            <a:ext cx="216000" cy="108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Блок-схема: документ 119"/>
                        <wps:cNvSpPr/>
                        <wps:spPr>
                          <a:xfrm>
                            <a:off x="295152" y="3895443"/>
                            <a:ext cx="144000" cy="10800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Блок-схема: решение 120"/>
                        <wps:cNvSpPr/>
                        <wps:spPr>
                          <a:xfrm>
                            <a:off x="4899928" y="3895453"/>
                            <a:ext cx="179705" cy="1079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2CCCD1B" w14:textId="45CF98A4" w:rsidR="00CD33C5" w:rsidRPr="005831E3" w:rsidRDefault="00CD33C5" w:rsidP="005831E3">
                              <w:pPr>
                                <w:jc w:val="center"/>
                                <w:rPr>
                                  <w:lang w:val="kk-KZ"/>
                                </w:rPr>
                              </w:pPr>
                              <w:r>
                                <w:rPr>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14" o:spid="_x0000_s1166" style="position:absolute;left:0;text-align:left;margin-left:26.7pt;margin-top:12.2pt;width:439.2pt;height:315.25pt;z-index:252164096;mso-position-horizontal-relative:text;mso-position-vertical-relative:text;mso-height-relative:margin" coordsize="55776,40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">
                <v:group id="Группа 377" o:spid="_x0000_s1167" style="position:absolute;width:55776;height:34174" coordsize="55776,3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oundrect id="Скругленный прямоугольник 229" o:spid="_x0000_s1168" style="position:absolute;left:17497;width:15532;height:48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lasIA&#10;AADcAAAADwAAAGRycy9kb3ducmV2LnhtbESP0WrCQBRE3wX/YbkF33STCFJTVxEh2letH3DJXrOh&#10;2btpdo1Jv75bEHwcZuYMs9kNthE9db52rCBdJCCIS6drrhRcv4r5OwgfkDU2jknBSB522+lkg7l2&#10;Dz5TfwmViBD2OSowIbS5lL40ZNEvXEscvZvrLIYou0rqDh8RbhuZJclKWqw5Lhhs6WCo/L7crYJi&#10;+Xs0afkzHlOzH8Zz0Z9WJJWavQ37DxCBhvAKP9ufWkGWreH/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WVqwgAAANwAAAAPAAAAAAAAAAAAAAAAAJgCAABkcnMvZG93&#10;bnJldi54bWxQSwUGAAAAAAQABAD1AAAAhwMAAAAA&#10;" fillcolor="white [3201]" strokecolor="black [3200]">
                    <v:stroke joinstyle="miter"/>
                  </v:roundrect>
                  <v:rect id="Прямоугольник 231" o:spid="_x0000_s1169" style="position:absolute;left:18513;top:9369;width:13538;height:6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P58MA&#10;AADcAAAADwAAAGRycy9kb3ducmV2LnhtbESPQYvCMBSE74L/ITxhb5q2gkrXKCKIXjxYRff4aN62&#10;XZuX2kTt/vvNguBxmJlvmPmyM7V4UOsqywriUQSCOLe64kLB6bgZzkA4j6yxtkwKfsnBctHvzTHV&#10;9skHemS+EAHCLkUFpfdNKqXLSzLoRrYhDt63bQ36INtC6hafAW5qmUTRRBqsOCyU2NC6pPya3U2g&#10;/Nwy5+/by/7L7KWdns0liROlPgbd6hOEp86/w6/2TitIxjH8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P58MAAADcAAAADwAAAAAAAAAAAAAAAACYAgAAZHJzL2Rv&#10;d25yZXYueG1sUEsFBgAAAAAEAAQA9QAAAIgDAAAAAA==&#10;" fillcolor="white [3201]" strokecolor="black [3200]">
                    <v:textbox>
                      <w:txbxContent>
                        <w:p w14:paraId="2CE3894C" w14:textId="4807A34E" w:rsidR="007D2462" w:rsidRPr="00AC11FD" w:rsidRDefault="007D2462" w:rsidP="00953E34">
                          <w:pPr>
                            <w:jc w:val="center"/>
                            <w:rPr>
                              <w:rFonts w:ascii="Times New Roman" w:hAnsi="Times New Roman" w:cs="Times New Roman"/>
                              <w:sz w:val="24"/>
                              <w:szCs w:val="24"/>
                              <w:lang w:val="kk-KZ"/>
                            </w:rPr>
                          </w:pPr>
                          <w:r>
                            <w:rPr>
                              <w:rFonts w:ascii="Times New Roman" w:hAnsi="Times New Roman" w:cs="Times New Roman"/>
                              <w:sz w:val="24"/>
                              <w:szCs w:val="24"/>
                              <w:lang w:val="kk-KZ"/>
                            </w:rPr>
                            <w:t>КЕЗЕҢ</w:t>
                          </w:r>
                        </w:p>
                      </w:txbxContent>
                    </v:textbox>
                  </v:rect>
                  <v:shape id="Прямая со стрелкой 232" o:spid="_x0000_s1170" type="#_x0000_t32" style="position:absolute;left:11176;top:11401;width:7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gUsUAAADcAAAADwAAAGRycy9kb3ducmV2LnhtbESPT0sDMRTE7wW/Q3iCtza7K4hum5Yi&#10;FkS89M/F22Pzurt087JNnm300xtB8DjMzG+YxSq5QV0oxN6zgXJWgCJuvO25NXDYb6aPoKIgWxw8&#10;k4EvirBa3kwWWFt/5S1ddtKqDOFYo4FOZKy1jk1HDuPMj8TZO/rgULIMrbYBrxnuBl0VxYN22HNe&#10;6HCk546a0+7TGfhuxcv27eOcis3L0zmk4T2WpTF3t2k9ByWU5D/81361Bqr7Cn7P5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AgUsUAAADcAAAADwAAAAAAAAAA&#10;AAAAAAChAgAAZHJzL2Rvd25yZXYueG1sUEsFBgAAAAAEAAQA+QAAAJMDAAAAAA==&#10;" strokecolor="black [3200]">
                    <v:stroke endarrow="open" joinstyle="miter"/>
                  </v:shape>
                  <v:shape id="Прямая со стрелкой 234" o:spid="_x0000_s1171" type="#_x0000_t32" style="position:absolute;left:31496;top:2370;width:11487;height:6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5l8YAAADcAAAADwAAAGRycy9kb3ducmV2LnhtbESP3WrCQBSE7wXfYTlC73RjWqWkriKC&#10;wYvS4s8DnGZP82P2bMiuSezTdwsFL4eZ+YZZbQZTi45aV1pWMJ9FIIgzq0vOFVzO++krCOeRNdaW&#10;ScGdHGzW49EKE217PlJ38rkIEHYJKii8bxIpXVaQQTezDXHwvm1r0AfZ5lK32Ae4qWUcRUtpsOSw&#10;UGBDu4Ky6+lmFPTVbvmxqL7Oi7T6oTS+de9l+qnU02TYvoHwNPhH+L990Ari5xf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V+ZfGAAAA3AAAAA8AAAAAAAAA&#10;AAAAAAAAoQIAAGRycy9kb3ducmV2LnhtbFBLBQYAAAAABAAEAPkAAACUAwAAAAA=&#10;" strokecolor="black [3200]">
                    <v:stroke endarrow="open" joinstyle="miter"/>
                  </v:shape>
                  <v:shape id="Прямая со стрелкой 235" o:spid="_x0000_s1172" type="#_x0000_t32" style="position:absolute;left:32512;top:11514;width:12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4JsUAAADcAAAADwAAAGRycy9kb3ducmV2LnhtbESPQUvDQBSE74L/YXmCN7tJRbFpN0HE&#10;goiXVi/eHtnXJDT7Nt19tqu/3hWEHoeZ+YZZNcmN6kghDp4NlLMCFHHr7cCdgY/39c0DqCjIFkfP&#10;ZOCbIjT15cUKK+tPvKHjVjqVIRwrNNCLTJXWse3JYZz5iTh7Ox8cSpah0zbgKcPdqOdFca8dDpwX&#10;epzoqad2v/1yBn468bJ5/TykYv28OIQ0vsWyNOb6Kj0uQQklOYf/2y/WwPz2Dv7O5COg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4JsUAAADcAAAADwAAAAAAAAAA&#10;AAAAAAChAgAAZHJzL2Rvd25yZXYueG1sUEsFBgAAAAAEAAQA+QAAAJMDAAAAAA==&#10;" strokecolor="black [3200]">
                    <v:stroke endarrow="open" joinstyle="miter"/>
                  </v:shape>
                  <v:shape id="Прямая со стрелкой 236" o:spid="_x0000_s1173" type="#_x0000_t32" style="position:absolute;left:25400;top:15804;width:57;height:4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mUcUAAADcAAAADwAAAGRycy9kb3ducmV2LnhtbESPQUsDMRSE74L/ITzBm5vdCkXXpkWk&#10;BSle2nrx9tg8dxc3L9vktY399aZQ8DjMzDfMbJHcoI4UYu/ZQFWUoIgbb3tuDXzuVg9PoKIgWxw8&#10;k4FfirCY397MsLb+xBs6bqVVGcKxRgOdyFhrHZuOHMbCj8TZ+/bBoWQZWm0DnjLcDXpSllPtsOe8&#10;0OFIbx01P9uDM3Buxctm/bVP5Wr5vA9p+IhVZcz9XXp9ASWU5D98bb9bA5PHKVzO5CO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smUcUAAADcAAAADwAAAAAAAAAA&#10;AAAAAAChAgAAZHJzL2Rvd25yZXYueG1sUEsFBgAAAAAEAAQA+QAAAJMDAAAAAA==&#10;" strokecolor="black [3200]">
                    <v:stroke endarrow="open" joinstyle="miter"/>
                  </v:shape>
                  <v:shape id="Прямая со стрелкой 237" o:spid="_x0000_s1174" type="#_x0000_t32" style="position:absolute;left:19981;top:15804;width:57;height:4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DysUAAADcAAAADwAAAGRycy9kb3ducmV2LnhtbESPQUvDQBSE74L/YXmCN7tJBbVpN0HE&#10;goiXVi/eHtnXJDT7Nt19tqu/3hWEHoeZ+YZZNcmN6kghDp4NlLMCFHHr7cCdgY/39c0DqCjIFkfP&#10;ZOCbIjT15cUKK+tPvKHjVjqVIRwrNNCLTJXWse3JYZz5iTh7Ox8cSpah0zbgKcPdqOdFcacdDpwX&#10;epzoqad2v/1yBn468bJ5/TykYv28OIQ0vsWyNOb6Kj0uQQklOYf/2y/WwPz2Hv7O5COg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eDysUAAADcAAAADwAAAAAAAAAA&#10;AAAAAAChAgAAZHJzL2Rvd25yZXYueG1sUEsFBgAAAAAEAAQA+QAAAJMDAAAAAA==&#10;" strokecolor="black [3200]">
                    <v:stroke endarrow="open" joinstyle="miter"/>
                  </v:shape>
                  <v:shape id="Прямая со стрелкой 238" o:spid="_x0000_s1175" type="#_x0000_t32" style="position:absolute;left:30705;top:15804;width:0;height:4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zksIAAADcAAAADwAAAGRycy9kb3ducmV2LnhtbERPy2rCQBTdF/yH4Ra6q5NGFImOUgSD&#10;i6I0+gHXzDWPZu6EzJik/XpnIXR5OO/1djSN6KlzlWUFH9MIBHFudcWFgst5/74E4TyyxsYyKfgl&#10;B9vN5GWNibYDf1Of+UKEEHYJKii9bxMpXV6SQTe1LXHgbrYz6APsCqk7HEK4aWQcRQtpsOLQUGJL&#10;u5Lyn+xuFAz1bnGc19fzPK3/KI3v/VeVnpR6ex0/VyA8jf5f/HQftIJ4FtaG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jzksIAAADcAAAADwAAAAAAAAAAAAAA&#10;AAChAgAAZHJzL2Rvd25yZXYueG1sUEsFBgAAAAAEAAQA+QAAAJADAAAAAA==&#10;" strokecolor="black [3200]">
                    <v:stroke endarrow="open" joinstyle="miter"/>
                  </v:shape>
                  <v:shape id="Блок-схема: решение 239" o:spid="_x0000_s1176" type="#_x0000_t110" style="position:absolute;left:17159;top:21561;width:15049;height:7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auMQA&#10;AADcAAAADwAAAGRycy9kb3ducmV2LnhtbESPQWsCMRSE74X+h/AK3mq2WlpdjSILUj26bdHjY/Pc&#10;LN28rEnU7b9vhILHYWa+YebL3rbiQj40jhW8DDMQxJXTDdcKvj7XzxMQISJrbB2Tgl8KsFw8Pswx&#10;1+7KO7qUsRYJwiFHBSbGLpcyVIYshqHriJN3dN5iTNLXUnu8Jrht5SjL3qTFhtOCwY4KQ9VPebYK&#10;5Gu598XHeL/eHt7xyJtdcfo2Sg2e+tUMRKQ+3sP/7Y1WMBpP4X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rjEAAAA3AAAAA8AAAAAAAAAAAAAAAAAmAIAAGRycy9k&#10;b3ducmV2LnhtbFBLBQYAAAAABAAEAPUAAACJAwAAAAA=&#10;" fillcolor="white [3201]" strokecolor="black [3200]"/>
                  <v:shape id="Прямая со стрелкой 240" o:spid="_x0000_s1177" type="#_x0000_t32" style="position:absolute;left:24720;top:29350;width:57;height:2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ow8EAAADcAAAADwAAAGRycy9kb3ducmV2LnhtbERPTWsCMRC9F/ofwhS81eyKFLs1SikV&#10;pHhRe+lt2Iy7i5vJmkw19tebQ8Hj433Pl8n16kwhdp4NlOMCFHHtbceNge/96nkGKgqyxd4zGbhS&#10;hOXi8WGOlfUX3tJ5J43KIRwrNNCKDJXWsW7JYRz7gThzBx8cSoah0TbgJYe7Xk+K4kU77Dg3tDjQ&#10;R0v1cffrDPw14mX79XNKxerz9RRSv4llaczoKb2/gRJKchf/u9fWwGSa5+cz+Qj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mGjDwQAAANwAAAAPAAAAAAAAAAAAAAAA&#10;AKECAABkcnMvZG93bnJldi54bWxQSwUGAAAAAAQABAD5AAAAjwMAAAAA&#10;" strokecolor="black [3200]">
                    <v:stroke endarrow="open" joinstyle="miter"/>
                  </v:shape>
                  <v:roundrect id="Скругленный прямоугольник 241" o:spid="_x0000_s1178" style="position:absolute;left:15591;top:31680;width:17437;height:24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MzMIA&#10;AADcAAAADwAAAGRycy9kb3ducmV2LnhtbESP3YrCMBSE74V9h3AWvNO0uohUo8hCdW/9eYBDc2yK&#10;zUm3ibX16c3CgpfDzHzDrLe9rUVHra8cK0inCQjiwumKSwWXcz5ZgvABWWPtmBQM5GG7+RitMdPu&#10;wUfqTqEUEcI+QwUmhCaT0heGLPqpa4ijd3WtxRBlW0rd4iPCbS1nSbKQFiuOCwYb+jZU3E53qyCf&#10;P/cmLX6HfWp2/XDMu8OCpFLjz363AhGoD+/wf/tHK5h9pfB3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IzMwgAAANwAAAAPAAAAAAAAAAAAAAAAAJgCAABkcnMvZG93&#10;bnJldi54bWxQSwUGAAAAAAQABAD1AAAAhwMAAAAA&#10;" fillcolor="white [3201]" strokecolor="black [3200]">
                    <v:stroke joinstyle="miter"/>
                  </v:roundrect>
                  <v:shape id="Прямая со стрелкой 242" o:spid="_x0000_s1179" type="#_x0000_t32" style="position:absolute;left:39285;top:16933;width: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TL8UAAADcAAAADwAAAGRycy9kb3ducmV2LnhtbESPT0sDMRTE7wW/Q3iCtza7i4hum5Yi&#10;FkS89M/F22Pzurt087JNnm300xtB8DjMzG+YxSq5QV0oxN6zgXJWgCJuvO25NXDYb6aPoKIgWxw8&#10;k4EvirBa3kwWWFt/5S1ddtKqDOFYo4FOZKy1jk1HDuPMj8TZO/rgULIMrbYBrxnuBl0VxYN22HNe&#10;6HCk546a0+7TGfhuxcv27eOcis3L0zmk4T2WpTF3t2k9ByWU5D/81361Bqr7Cn7P5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ZTL8UAAADcAAAADwAAAAAAAAAA&#10;AAAAAAChAgAAZHJzL2Rvd25yZXYueG1sUEsFBgAAAAAEAAQA+QAAAJMDAAAAAA==&#10;" strokecolor="black [3200]">
                    <v:stroke endarrow="open" joinstyle="miter"/>
                  </v:shape>
                  <v:shape id="Блок-схема: документ 243" o:spid="_x0000_s1180" type="#_x0000_t114" style="position:absolute;left:44816;top:8579;width:10960;height:9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I8sUA&#10;AADcAAAADwAAAGRycy9kb3ducmV2LnhtbESPQWvCQBSE74X+h+UVvDWbxlIlukpbEKWHShIv3h7Z&#10;ZxLMvg3ZjYn/vlso9DjMzDfMejuZVtyod41lBS9RDIK4tLrhSsGp2D0vQTiPrLG1TAru5GC7eXxY&#10;Y6rtyBndcl+JAGGXooLa+y6V0pU1GXSR7YiDd7G9QR9kX0nd4xjgppVJHL9Jgw2HhRo7+qypvOaD&#10;UfCB5JNpkWBx2R+/qu9uGLPzoNTsaXpfgfA0+f/wX/ugFSSvc/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UjyxQAAANwAAAAPAAAAAAAAAAAAAAAAAJgCAABkcnMv&#10;ZG93bnJldi54bWxQSwUGAAAAAAQABAD1AAAAigMAAAAA&#10;" fillcolor="white [3201]" strokecolor="black [3200]"/>
                  <v:shape id="Блок-схема: документ 244" o:spid="_x0000_s1181" type="#_x0000_t114" style="position:absolute;top:8128;width:10961;height:9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QhsMA&#10;AADcAAAADwAAAGRycy9kb3ducmV2LnhtbESPQYvCMBSE74L/ITzBm6ZbRKVrlFVYVjwoVS/eHs2z&#10;Ldu8lCa13X+/EQSPw8x8w6w2vanEgxpXWlbwMY1AEGdWl5wruF6+J0sQziNrrCyTgj9ysFkPBytM&#10;tO04pcfZ5yJA2CWooPC+TqR0WUEG3dTWxMG728agD7LJpW6wC3BTyTiK5tJgyWGhwJp2BWW/59Yo&#10;2CL5uF/EeLn/nA75sW679NYqNR71X58gPPX+HX6191pBPJvB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jQhsMAAADcAAAADwAAAAAAAAAAAAAAAACYAgAAZHJzL2Rv&#10;d25yZXYueG1sUEsFBgAAAAAEAAQA9QAAAIgDAAAAAA==&#10;" fillcolor="white [3201]" strokecolor="black [3200]"/>
                  <v:line id="Прямая соединительная линия 245" o:spid="_x0000_s1182" style="position:absolute;flip:x;visibility:visible;mso-wrap-style:square" from="39285,16933" to="39286,2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EZcYAAADcAAAADwAAAGRycy9kb3ducmV2LnhtbESPQWvCQBSE74X+h+UJXopuGttSoquk&#10;asGTUCvF4yP7TGKzb+PuGtN/7xYKPQ4z8w0zW/SmER05X1tW8DhOQBAXVtdcKth/vo9eQfiArLGx&#10;TAp+yMNifn83w0zbK39QtwuliBD2GSqoQmgzKX1RkUE/ti1x9I7WGQxRulJqh9cIN41Mk+RFGqw5&#10;LlTY0rKi4nt3MQrq3OWn41f3lm7PEz05rMIDr7VSw0GfT0EE6sN/+K+90QrSp2f4PR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GXGAAAA3AAAAA8AAAAAAAAA&#10;AAAAAAAAoQIAAGRycy9kb3ducmV2LnhtbFBLBQYAAAAABAAEAPkAAACUAwAAAAA=&#10;" strokecolor="black [3200]">
                    <v:stroke joinstyle="miter"/>
                  </v:line>
                  <v:line id="Прямая соединительная линия 247" o:spid="_x0000_s1183" style="position:absolute;flip:x y;visibility:visible;mso-wrap-style:square" from="32173,25400" to="39248,2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77MMAAADcAAAADwAAAGRycy9kb3ducmV2LnhtbESPT4vCMBTE74LfITxhb5paFrXVKLLg&#10;ssf13/3RPJtq81KabK1+erOwsMdhZn7DrDa9rUVHra8cK5hOEhDEhdMVlwpOx914AcIHZI21Y1Lw&#10;IA+b9XCwwly7O++pO4RSRAj7HBWYEJpcSl8YsugnriGO3sW1FkOUbSl1i/cIt7VMk2QmLVYcFww2&#10;9GGouB1+rILs+bj2WX2bf3+eUzK7WeB9lyn1Nuq3SxCB+vAf/mt/aQXp+xx+z8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0++zDAAAA3AAAAA8AAAAAAAAAAAAA&#10;AAAAoQIAAGRycy9kb3ducmV2LnhtbFBLBQYAAAAABAAEAPkAAACRAwAAAAA=&#10;" strokecolor="black [3200]">
                    <v:stroke joinstyle="miter"/>
                  </v:line>
                </v:group>
                <v:roundrect id="Прямоугольник: скругленные углы 117" o:spid="_x0000_s1184" style="position:absolute;left:1304;top:37107;width:2305;height:1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xMIA&#10;AADcAAAADwAAAGRycy9kb3ducmV2LnhtbERP32vCMBB+H/g/hBv4tqb64KRrFBnohCJs3WCvZ3O2&#10;xeRSkkzrf28Gg73dx/fzyvVojbiQD71jBbMsB0HcON1zq+Drc/u0BBEiskbjmBTcKMB6NXkosdDu&#10;yh90qWMrUgiHAhV0MQ6FlKHpyGLI3ECcuJPzFmOCvpXa4zWFWyPneb6QFntODR0O9NpRc65/rIIY&#10;jojzQ2V29W6ZV5Vp377tu1LTx3HzAiLSGP/Ff+69TvNnz/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DvEwgAAANwAAAAPAAAAAAAAAAAAAAAAAJgCAABkcnMvZG93&#10;bnJldi54bWxQSwUGAAAAAAQABAD1AAAAhwMAAAAA&#10;" fillcolor="white [3201]" strokecolor="black [3213]" strokeweight="1pt">
                  <v:stroke joinstyle="miter"/>
                </v:roundrect>
                <v:rect id="Прямоугольник 118" o:spid="_x0000_s1185" style="position:absolute;left:29095;top:37107;width:216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jHmcUA&#10;AADcAAAADwAAAGRycy9kb3ducmV2LnhtbESPQWvCQBCF7wX/wzKCt7qxB6upq4i0ILQoag89Dtlp&#10;EszOht1tEv995yB4m+G9ee+b1WZwjeooxNqzgdk0A0VceFtzaeD78vG8ABUTssXGMxm4UYTNevS0&#10;wtz6nk/UnVOpJIRjjgaqlNpc61hU5DBOfUss2q8PDpOsodQ2YC/hrtEvWTbXDmuWhgpb2lVUXM9/&#10;zoA/1rdmG5aH7otefz6PKeuH+bsxk/GwfQOVaEgP8/16bwV/JrT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MeZxQAAANwAAAAPAAAAAAAAAAAAAAAAAJgCAABkcnMv&#10;ZG93bnJldi54bWxQSwUGAAAAAAQABAD1AAAAigMAAAAA&#10;" fillcolor="white [3201]" strokecolor="black [3200]" strokeweight="1pt"/>
                <v:shape id="Блок-схема: документ 119" o:spid="_x0000_s1186" type="#_x0000_t114" style="position:absolute;left:2951;top:38954;width:144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jEcAA&#10;AADcAAAADwAAAGRycy9kb3ducmV2LnhtbERPy6rCMBDdC/5DGMGNXFNdFO01igqK4MoHup3bjG25&#10;zaQ00da/N4Lgbg7nObNFa0rxoNoVlhWMhhEI4tTqgjMF59PmZwLCeWSNpWVS8CQHi3m3M8NE24YP&#10;9Dj6TIQQdgkqyL2vEildmpNBN7QVceButjboA6wzqWtsQrgp5TiKYmmw4NCQY0XrnNL/490oKLbN&#10;INKX02pPE/t3i2VcXmWsVL/XLn9BeGr9V/xx73SYP5rC+5lw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cjEcAAAADcAAAADwAAAAAAAAAAAAAAAACYAgAAZHJzL2Rvd25y&#10;ZXYueG1sUEsFBgAAAAAEAAQA9QAAAIUDAAAAAA==&#10;" fillcolor="white [3201]" strokecolor="black [3200]" strokeweight="1pt"/>
                <v:shape id="Блок-схема: решение 120" o:spid="_x0000_s1187" type="#_x0000_t110" style="position:absolute;left:48999;top:38954;width:1797;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DAcgA&#10;AADcAAAADwAAAGRycy9kb3ducmV2LnhtbESPT2sCQQzF74LfYYjQi9RZLRTZOoq0CIUein+g7S3s&#10;xN2tO5lxZ6qrn745CN4S3st7v8wWnWvUidpYezYwHmWgiAtvay4N7LarxymomJAtNp7JwIUiLOb9&#10;3gxz68+8ptMmlUpCOOZooEop5FrHoiKHceQDsWh73zpMsralti2eJdw1epJlz9phzdJQYaDXiorD&#10;5s8ZeErNOByvX8Vx/zl8y75XPx/X32DMw6BbvoBK1KW7+Xb9bgV/IvjyjEy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0MByAAAANwAAAAPAAAAAAAAAAAAAAAAAJgCAABk&#10;cnMvZG93bnJldi54bWxQSwUGAAAAAAQABAD1AAAAjQMAAAAA&#10;" fillcolor="white [3201]" strokecolor="black [3200]" strokeweight="1pt">
                  <v:textbox>
                    <w:txbxContent>
                      <w:p w14:paraId="02CCCD1B" w14:textId="45CF98A4" w:rsidR="007D2462" w:rsidRPr="005831E3" w:rsidRDefault="007D2462" w:rsidP="005831E3">
                        <w:pPr>
                          <w:jc w:val="center"/>
                          <w:rPr>
                            <w:lang w:val="kk-KZ"/>
                          </w:rPr>
                        </w:pPr>
                        <w:r>
                          <w:rPr>
                            <w:lang w:val="kk-KZ"/>
                          </w:rPr>
                          <w:t xml:space="preserve">                  </w:t>
                        </w:r>
                      </w:p>
                    </w:txbxContent>
                  </v:textbox>
                </v:shape>
              </v:group>
            </w:pict>
          </mc:Fallback>
        </mc:AlternateContent>
      </w:r>
    </w:p>
    <w:p w14:paraId="3016F0C4" w14:textId="5C314DA5" w:rsidR="00953E34" w:rsidRPr="00A10726" w:rsidRDefault="00953E34" w:rsidP="00F169CA">
      <w:pPr>
        <w:spacing w:after="0" w:line="240" w:lineRule="auto"/>
        <w:rPr>
          <w:rFonts w:ascii="Times New Roman" w:hAnsi="Times New Roman" w:cs="Times New Roman"/>
          <w:sz w:val="24"/>
          <w:szCs w:val="24"/>
          <w:lang w:val="kk-KZ"/>
        </w:rPr>
      </w:pPr>
      <w:r w:rsidRPr="00A10726">
        <w:rPr>
          <w:lang w:val="kk-KZ"/>
        </w:rPr>
        <w:t xml:space="preserve">                                                                                                                                  </w:t>
      </w:r>
      <w:r w:rsidR="00AC11FD" w:rsidRPr="00A10726">
        <w:rPr>
          <w:rFonts w:ascii="Times New Roman" w:hAnsi="Times New Roman" w:cs="Times New Roman"/>
          <w:sz w:val="24"/>
          <w:szCs w:val="24"/>
          <w:lang w:val="kk-KZ"/>
        </w:rPr>
        <w:t>БАСҚАРУ</w:t>
      </w:r>
    </w:p>
    <w:p w14:paraId="7B1F65F8" w14:textId="03C59682" w:rsidR="00953E34" w:rsidRPr="00A10726" w:rsidRDefault="00981F07" w:rsidP="00F169CA">
      <w:pPr>
        <w:spacing w:after="0" w:line="240" w:lineRule="auto"/>
        <w:rPr>
          <w:lang w:val="kk-KZ"/>
        </w:rPr>
      </w:pPr>
      <w:r w:rsidRPr="00A10726">
        <w:rPr>
          <w:rFonts w:ascii="Times New Roman" w:hAnsi="Times New Roman" w:cs="Times New Roman"/>
          <w:noProof/>
          <w:sz w:val="24"/>
          <w:szCs w:val="24"/>
          <w:lang w:eastAsia="ru-RU"/>
        </w:rPr>
        <mc:AlternateContent>
          <mc:Choice Requires="wps">
            <w:drawing>
              <wp:anchor distT="0" distB="0" distL="114300" distR="114300" simplePos="0" relativeHeight="252119040" behindDoc="0" locked="0" layoutInCell="1" allowOverlap="1" wp14:anchorId="18DCD462" wp14:editId="2ABB8B4B">
                <wp:simplePos x="0" y="0"/>
                <wp:positionH relativeFrom="column">
                  <wp:posOffset>2746013</wp:posOffset>
                </wp:positionH>
                <wp:positionV relativeFrom="paragraph">
                  <wp:posOffset>135980</wp:posOffset>
                </wp:positionV>
                <wp:extent cx="5715" cy="439420"/>
                <wp:effectExtent l="76200" t="0" r="70485" b="55880"/>
                <wp:wrapNone/>
                <wp:docPr id="115" name="Прямая со стрелкой 115"/>
                <wp:cNvGraphicFramePr/>
                <a:graphic xmlns:a="http://schemas.openxmlformats.org/drawingml/2006/main">
                  <a:graphicData uri="http://schemas.microsoft.com/office/word/2010/wordprocessingShape">
                    <wps:wsp>
                      <wps:cNvCnPr/>
                      <wps:spPr>
                        <a:xfrm>
                          <a:off x="0" y="0"/>
                          <a:ext cx="5715" cy="43942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4040DC" id="Прямая со стрелкой 115" o:spid="_x0000_s1026" type="#_x0000_t32" style="position:absolute;margin-left:216.2pt;margin-top:10.7pt;width:.45pt;height:34.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" strokecolor="black [3200]">
                <v:stroke endarrow="open" joinstyle="miter"/>
              </v:shape>
            </w:pict>
          </mc:Fallback>
        </mc:AlternateContent>
      </w:r>
    </w:p>
    <w:p w14:paraId="7E97C1F8" w14:textId="5BBDF7AD" w:rsidR="00953E34" w:rsidRPr="00A10726" w:rsidRDefault="00953E34" w:rsidP="00F169CA">
      <w:pPr>
        <w:spacing w:after="0" w:line="240" w:lineRule="auto"/>
        <w:rPr>
          <w:rFonts w:ascii="Times New Roman" w:hAnsi="Times New Roman" w:cs="Times New Roman"/>
          <w:sz w:val="24"/>
          <w:szCs w:val="24"/>
          <w:lang w:val="kk-KZ"/>
        </w:rPr>
      </w:pPr>
      <w:r w:rsidRPr="00A10726">
        <w:rPr>
          <w:lang w:val="kk-KZ"/>
        </w:rPr>
        <w:t xml:space="preserve">                                          </w:t>
      </w:r>
      <w:r w:rsidR="00981F07" w:rsidRPr="00A10726">
        <w:rPr>
          <w:lang w:val="kk-KZ"/>
        </w:rPr>
        <w:t xml:space="preserve">      </w:t>
      </w:r>
      <w:r w:rsidR="00AC11FD" w:rsidRPr="00A10726">
        <w:rPr>
          <w:rFonts w:ascii="Times New Roman" w:hAnsi="Times New Roman" w:cs="Times New Roman"/>
          <w:sz w:val="24"/>
          <w:szCs w:val="24"/>
          <w:lang w:val="kk-KZ"/>
        </w:rPr>
        <w:t>КІРУ</w:t>
      </w:r>
      <w:r w:rsidRPr="00A10726">
        <w:rPr>
          <w:rFonts w:ascii="Times New Roman" w:hAnsi="Times New Roman" w:cs="Times New Roman"/>
          <w:sz w:val="24"/>
          <w:szCs w:val="24"/>
          <w:lang w:val="kk-KZ"/>
        </w:rPr>
        <w:t xml:space="preserve">                      </w:t>
      </w:r>
      <w:r w:rsidR="00AC11FD" w:rsidRPr="00A10726">
        <w:rPr>
          <w:rFonts w:ascii="Times New Roman" w:hAnsi="Times New Roman" w:cs="Times New Roman"/>
          <w:sz w:val="24"/>
          <w:szCs w:val="24"/>
          <w:lang w:val="kk-KZ"/>
        </w:rPr>
        <w:t xml:space="preserve">                               ШЫҒУ</w:t>
      </w:r>
    </w:p>
    <w:p w14:paraId="1EF93012" w14:textId="3BAF0188" w:rsidR="00953E34" w:rsidRPr="00A10726" w:rsidRDefault="00953E34" w:rsidP="00F169CA">
      <w:pPr>
        <w:spacing w:after="0" w:line="240" w:lineRule="auto"/>
        <w:rPr>
          <w:rFonts w:ascii="Times New Roman" w:hAnsi="Times New Roman" w:cs="Times New Roman"/>
          <w:sz w:val="24"/>
          <w:szCs w:val="24"/>
          <w:lang w:val="kk-KZ"/>
        </w:rPr>
      </w:pPr>
    </w:p>
    <w:p w14:paraId="58B5E872" w14:textId="719B2D90" w:rsidR="00953E34" w:rsidRPr="00A10726" w:rsidRDefault="00953E34" w:rsidP="00F169CA">
      <w:pPr>
        <w:spacing w:after="0" w:line="240" w:lineRule="auto"/>
        <w:rPr>
          <w:rFonts w:ascii="Times New Roman" w:hAnsi="Times New Roman" w:cs="Times New Roman"/>
          <w:sz w:val="24"/>
          <w:szCs w:val="24"/>
          <w:lang w:val="kk-KZ"/>
        </w:rPr>
      </w:pPr>
    </w:p>
    <w:p w14:paraId="55A3494F" w14:textId="3E25B994" w:rsidR="00953E34" w:rsidRDefault="00953E34" w:rsidP="00F169CA">
      <w:pPr>
        <w:spacing w:after="0" w:line="240" w:lineRule="auto"/>
        <w:rPr>
          <w:rFonts w:ascii="Times New Roman" w:hAnsi="Times New Roman" w:cs="Times New Roman"/>
          <w:sz w:val="24"/>
          <w:szCs w:val="24"/>
          <w:lang w:val="kk-KZ"/>
        </w:rPr>
      </w:pPr>
    </w:p>
    <w:p w14:paraId="0EDD7EEB" w14:textId="77777777" w:rsidR="005831E3" w:rsidRDefault="005831E3" w:rsidP="00F169CA">
      <w:pPr>
        <w:spacing w:after="0" w:line="240" w:lineRule="auto"/>
        <w:rPr>
          <w:rFonts w:ascii="Times New Roman" w:hAnsi="Times New Roman" w:cs="Times New Roman"/>
          <w:sz w:val="24"/>
          <w:szCs w:val="24"/>
          <w:lang w:val="kk-KZ"/>
        </w:rPr>
      </w:pPr>
    </w:p>
    <w:p w14:paraId="625AA9A7" w14:textId="77777777" w:rsidR="005831E3" w:rsidRPr="00A10726" w:rsidRDefault="005831E3" w:rsidP="00F169CA">
      <w:pPr>
        <w:spacing w:after="0" w:line="240" w:lineRule="auto"/>
        <w:rPr>
          <w:rFonts w:ascii="Times New Roman" w:hAnsi="Times New Roman" w:cs="Times New Roman"/>
          <w:sz w:val="24"/>
          <w:szCs w:val="24"/>
          <w:lang w:val="kk-KZ"/>
        </w:rPr>
      </w:pPr>
    </w:p>
    <w:p w14:paraId="74404B1D" w14:textId="7E3788DF" w:rsidR="00953E34" w:rsidRPr="00A10726" w:rsidRDefault="00953E34"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                                 </w:t>
      </w:r>
    </w:p>
    <w:p w14:paraId="618E9B8F" w14:textId="30D7C4D1" w:rsidR="00953E34" w:rsidRPr="00A10726" w:rsidRDefault="00953E34"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                                      МЕХАНИЗМ                       </w:t>
      </w:r>
      <w:r w:rsidR="00AC11FD" w:rsidRPr="00A10726">
        <w:rPr>
          <w:rFonts w:ascii="Times New Roman" w:hAnsi="Times New Roman" w:cs="Times New Roman"/>
          <w:sz w:val="24"/>
          <w:szCs w:val="24"/>
          <w:lang w:val="kk-KZ"/>
        </w:rPr>
        <w:t>ШАҚЫРУ</w:t>
      </w:r>
    </w:p>
    <w:p w14:paraId="36F298E3" w14:textId="77BA2C1F" w:rsidR="00953E34" w:rsidRPr="00A10726" w:rsidRDefault="00953E34" w:rsidP="00F169CA">
      <w:pPr>
        <w:spacing w:after="0" w:line="240" w:lineRule="auto"/>
        <w:rPr>
          <w:rFonts w:ascii="Times New Roman" w:hAnsi="Times New Roman" w:cs="Times New Roman"/>
          <w:sz w:val="24"/>
          <w:szCs w:val="24"/>
          <w:lang w:val="kk-KZ"/>
        </w:rPr>
      </w:pPr>
    </w:p>
    <w:p w14:paraId="13E01170" w14:textId="793147CA" w:rsidR="00953E34" w:rsidRPr="00A10726" w:rsidRDefault="00953E34" w:rsidP="00F169CA">
      <w:pPr>
        <w:spacing w:after="0" w:line="240" w:lineRule="auto"/>
        <w:rPr>
          <w:rFonts w:ascii="Times New Roman" w:hAnsi="Times New Roman" w:cs="Times New Roman"/>
          <w:sz w:val="24"/>
          <w:szCs w:val="24"/>
          <w:lang w:val="kk-KZ"/>
        </w:rPr>
      </w:pPr>
    </w:p>
    <w:p w14:paraId="1609A86B" w14:textId="63B391B3" w:rsidR="00953E34" w:rsidRPr="00A10726" w:rsidRDefault="00953E34" w:rsidP="00F169CA">
      <w:pPr>
        <w:spacing w:after="0" w:line="240" w:lineRule="auto"/>
        <w:rPr>
          <w:rFonts w:ascii="Times New Roman" w:hAnsi="Times New Roman" w:cs="Times New Roman"/>
          <w:sz w:val="24"/>
          <w:szCs w:val="24"/>
          <w:lang w:val="kk-KZ"/>
        </w:rPr>
      </w:pPr>
    </w:p>
    <w:p w14:paraId="0B8EC33A" w14:textId="094A7F35" w:rsidR="00953E34" w:rsidRPr="00A10726" w:rsidRDefault="00953E34" w:rsidP="00F169CA">
      <w:pPr>
        <w:spacing w:after="0" w:line="240" w:lineRule="auto"/>
        <w:rPr>
          <w:lang w:val="kk-KZ"/>
        </w:rPr>
      </w:pPr>
    </w:p>
    <w:p w14:paraId="7EE43DF1" w14:textId="77777777" w:rsidR="00953E34" w:rsidRPr="00A10726" w:rsidRDefault="00953E34" w:rsidP="00F169CA">
      <w:pPr>
        <w:spacing w:after="0" w:line="240" w:lineRule="auto"/>
        <w:rPr>
          <w:lang w:val="kk-KZ"/>
        </w:rPr>
      </w:pPr>
    </w:p>
    <w:p w14:paraId="55E25F75" w14:textId="77777777" w:rsidR="001F0E8C" w:rsidRDefault="001F0E8C" w:rsidP="00F169CA">
      <w:pPr>
        <w:spacing w:after="0" w:line="240" w:lineRule="auto"/>
        <w:ind w:firstLine="709"/>
        <w:rPr>
          <w:rFonts w:ascii="Times New Roman" w:hAnsi="Times New Roman" w:cs="Times New Roman"/>
          <w:sz w:val="28"/>
          <w:szCs w:val="28"/>
          <w:lang w:val="kk-KZ"/>
        </w:rPr>
      </w:pPr>
    </w:p>
    <w:p w14:paraId="0E580877" w14:textId="77777777" w:rsidR="005831E3" w:rsidRDefault="005831E3" w:rsidP="00F169CA">
      <w:pPr>
        <w:spacing w:after="0" w:line="240" w:lineRule="auto"/>
        <w:ind w:firstLine="709"/>
        <w:rPr>
          <w:rFonts w:ascii="Times New Roman" w:hAnsi="Times New Roman" w:cs="Times New Roman"/>
          <w:sz w:val="28"/>
          <w:szCs w:val="28"/>
          <w:lang w:val="kk-KZ"/>
        </w:rPr>
      </w:pPr>
    </w:p>
    <w:p w14:paraId="7298CEE0" w14:textId="77777777" w:rsidR="00A56025" w:rsidRDefault="00A56025" w:rsidP="00F169CA">
      <w:pPr>
        <w:spacing w:after="0" w:line="240" w:lineRule="auto"/>
        <w:ind w:firstLine="709"/>
        <w:rPr>
          <w:rFonts w:ascii="Times New Roman" w:hAnsi="Times New Roman" w:cs="Times New Roman"/>
          <w:sz w:val="28"/>
          <w:szCs w:val="28"/>
          <w:lang w:val="kk-KZ"/>
        </w:rPr>
      </w:pPr>
    </w:p>
    <w:p w14:paraId="6B45670D" w14:textId="77777777" w:rsidR="00A56025" w:rsidRDefault="00A56025" w:rsidP="00F169CA">
      <w:pPr>
        <w:spacing w:after="0" w:line="240" w:lineRule="auto"/>
        <w:ind w:firstLine="709"/>
        <w:rPr>
          <w:rFonts w:ascii="Times New Roman" w:hAnsi="Times New Roman" w:cs="Times New Roman"/>
          <w:sz w:val="28"/>
          <w:szCs w:val="28"/>
          <w:lang w:val="kk-KZ"/>
        </w:rPr>
      </w:pPr>
    </w:p>
    <w:p w14:paraId="35EE2873" w14:textId="13206E49" w:rsidR="005831E3" w:rsidRDefault="005831E3" w:rsidP="00F169CA">
      <w:pPr>
        <w:spacing w:after="0" w:line="240" w:lineRule="auto"/>
        <w:ind w:firstLine="709"/>
        <w:rPr>
          <w:rFonts w:ascii="Times New Roman" w:hAnsi="Times New Roman" w:cs="Times New Roman"/>
          <w:sz w:val="28"/>
          <w:szCs w:val="28"/>
          <w:lang w:val="kk-KZ"/>
        </w:rPr>
      </w:pPr>
    </w:p>
    <w:p w14:paraId="0C928F15" w14:textId="5135DA26" w:rsidR="005831E3" w:rsidRPr="005831E3" w:rsidRDefault="005831E3" w:rsidP="005831E3">
      <w:pPr>
        <w:tabs>
          <w:tab w:val="left" w:pos="426"/>
        </w:tabs>
        <w:spacing w:after="0" w:line="240" w:lineRule="auto"/>
        <w:ind w:firstLine="1134"/>
        <w:jc w:val="both"/>
        <w:rPr>
          <w:rFonts w:ascii="Times New Roman" w:hAnsi="Times New Roman" w:cs="Times New Roman"/>
          <w:sz w:val="24"/>
          <w:szCs w:val="24"/>
          <w:lang w:val="kk-KZ"/>
        </w:rPr>
      </w:pPr>
      <w:r w:rsidRPr="005831E3">
        <w:rPr>
          <w:rFonts w:ascii="Times New Roman" w:hAnsi="Times New Roman" w:cs="Times New Roman"/>
          <w:sz w:val="24"/>
          <w:szCs w:val="24"/>
          <w:lang w:val="kk-KZ"/>
        </w:rPr>
        <w:t>– үдерістің басы мен соңын белгілеу;</w:t>
      </w:r>
      <w:r>
        <w:rPr>
          <w:rFonts w:ascii="Times New Roman" w:hAnsi="Times New Roman" w:cs="Times New Roman"/>
          <w:sz w:val="24"/>
          <w:szCs w:val="24"/>
          <w:lang w:val="kk-KZ"/>
        </w:rPr>
        <w:t xml:space="preserve">       </w:t>
      </w:r>
      <w:r w:rsidRPr="005831E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831E3">
        <w:rPr>
          <w:rFonts w:ascii="Times New Roman" w:hAnsi="Times New Roman" w:cs="Times New Roman"/>
          <w:sz w:val="24"/>
          <w:szCs w:val="24"/>
          <w:lang w:val="kk-KZ"/>
        </w:rPr>
        <w:t xml:space="preserve">әрекетті, үдерісті немесе операцияны білдіреді; </w:t>
      </w:r>
      <w:r w:rsidR="00AF0E81">
        <w:rPr>
          <w:rFonts w:ascii="Times New Roman" w:hAnsi="Times New Roman" w:cs="Times New Roman"/>
          <w:sz w:val="24"/>
          <w:szCs w:val="24"/>
          <w:lang w:val="kk-KZ"/>
        </w:rPr>
        <w:t xml:space="preserve">  </w:t>
      </w:r>
      <w:r w:rsidRPr="005831E3">
        <w:rPr>
          <w:rFonts w:ascii="Times New Roman" w:hAnsi="Times New Roman" w:cs="Times New Roman"/>
          <w:sz w:val="24"/>
          <w:szCs w:val="24"/>
          <w:lang w:val="kk-KZ"/>
        </w:rPr>
        <w:t xml:space="preserve">– </w:t>
      </w:r>
      <w:r w:rsidRPr="00AF0E81">
        <w:rPr>
          <w:rFonts w:ascii="Times New Roman" w:hAnsi="Times New Roman" w:cs="Times New Roman"/>
          <w:spacing w:val="-2"/>
          <w:sz w:val="24"/>
          <w:szCs w:val="24"/>
          <w:lang w:val="kk-KZ"/>
        </w:rPr>
        <w:t>құжатты (ақпаратты, мониторинг деректерін және т.б.) белгілеу</w:t>
      </w:r>
      <w:r w:rsidRPr="005831E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AF0E81">
        <w:rPr>
          <w:rFonts w:ascii="Times New Roman" w:hAnsi="Times New Roman" w:cs="Times New Roman"/>
          <w:sz w:val="24"/>
          <w:szCs w:val="24"/>
          <w:lang w:val="kk-KZ"/>
        </w:rPr>
        <w:t xml:space="preserve">   </w:t>
      </w:r>
      <w:r w:rsidRPr="005831E3">
        <w:rPr>
          <w:rFonts w:ascii="Times New Roman" w:hAnsi="Times New Roman" w:cs="Times New Roman"/>
          <w:sz w:val="24"/>
          <w:szCs w:val="24"/>
          <w:lang w:val="kk-KZ"/>
        </w:rPr>
        <w:t>– бірнеше нұсқалар болған кезде шешімді немесе ұстанымды қабылдауды белгілеу</w:t>
      </w:r>
    </w:p>
    <w:p w14:paraId="7192F86C" w14:textId="77777777" w:rsidR="005831E3" w:rsidRPr="00A56025" w:rsidRDefault="005831E3" w:rsidP="00F169CA">
      <w:pPr>
        <w:spacing w:after="0" w:line="240" w:lineRule="auto"/>
        <w:ind w:firstLine="709"/>
        <w:rPr>
          <w:rFonts w:ascii="Times New Roman" w:hAnsi="Times New Roman" w:cs="Times New Roman"/>
          <w:sz w:val="16"/>
          <w:szCs w:val="16"/>
          <w:lang w:val="kk-KZ"/>
        </w:rPr>
      </w:pPr>
    </w:p>
    <w:p w14:paraId="15293765" w14:textId="338FCB18" w:rsidR="00953E34" w:rsidRPr="00A10726" w:rsidRDefault="00330555" w:rsidP="00AF0E81">
      <w:pPr>
        <w:spacing w:after="0" w:line="240" w:lineRule="auto"/>
        <w:jc w:val="center"/>
        <w:rPr>
          <w:rStyle w:val="170"/>
          <w:rFonts w:eastAsiaTheme="minorEastAsia"/>
          <w:sz w:val="28"/>
          <w:szCs w:val="28"/>
          <w:lang w:val="kk-KZ"/>
        </w:rPr>
      </w:pPr>
      <w:r w:rsidRPr="00A10726">
        <w:rPr>
          <w:rFonts w:ascii="Times New Roman" w:hAnsi="Times New Roman" w:cs="Times New Roman"/>
          <w:sz w:val="28"/>
          <w:szCs w:val="28"/>
          <w:lang w:val="kk-KZ"/>
        </w:rPr>
        <w:t>С</w:t>
      </w:r>
      <w:r w:rsidR="00AF0E81">
        <w:rPr>
          <w:rFonts w:ascii="Times New Roman" w:hAnsi="Times New Roman" w:cs="Times New Roman"/>
          <w:sz w:val="28"/>
          <w:szCs w:val="28"/>
          <w:lang w:val="kk-KZ"/>
        </w:rPr>
        <w:t>урет</w:t>
      </w:r>
      <w:r w:rsidR="00E4332A">
        <w:rPr>
          <w:rFonts w:ascii="Times New Roman" w:hAnsi="Times New Roman" w:cs="Times New Roman"/>
          <w:sz w:val="28"/>
          <w:szCs w:val="28"/>
          <w:lang w:val="kk-KZ"/>
        </w:rPr>
        <w:t xml:space="preserve"> 1</w:t>
      </w:r>
      <w:r w:rsidR="00C21353">
        <w:rPr>
          <w:rFonts w:ascii="Times New Roman" w:hAnsi="Times New Roman" w:cs="Times New Roman"/>
          <w:sz w:val="28"/>
          <w:szCs w:val="28"/>
          <w:lang w:val="kk-KZ"/>
        </w:rPr>
        <w:t>7</w:t>
      </w:r>
      <w:r w:rsidR="00AF0E81">
        <w:rPr>
          <w:rFonts w:ascii="Times New Roman" w:hAnsi="Times New Roman" w:cs="Times New Roman"/>
          <w:sz w:val="28"/>
          <w:szCs w:val="28"/>
          <w:lang w:val="kk-KZ"/>
        </w:rPr>
        <w:t xml:space="preserve"> –</w:t>
      </w:r>
      <w:r w:rsidR="00981F07" w:rsidRPr="00A10726">
        <w:rPr>
          <w:rFonts w:ascii="Times New Roman" w:hAnsi="Times New Roman" w:cs="Times New Roman"/>
          <w:sz w:val="28"/>
          <w:szCs w:val="28"/>
          <w:lang w:val="kk-KZ"/>
        </w:rPr>
        <w:t xml:space="preserve"> </w:t>
      </w:r>
      <w:r w:rsidR="00981F07" w:rsidRPr="00A10726">
        <w:rPr>
          <w:rStyle w:val="170"/>
          <w:rFonts w:eastAsiaTheme="minorEastAsia"/>
          <w:sz w:val="28"/>
          <w:szCs w:val="28"/>
          <w:lang w:val="kk-KZ"/>
        </w:rPr>
        <w:t>IDEFO</w:t>
      </w:r>
      <w:r w:rsidR="00AC11FD" w:rsidRPr="00A10726">
        <w:rPr>
          <w:rStyle w:val="170"/>
          <w:rFonts w:eastAsiaTheme="minorEastAsia"/>
          <w:sz w:val="28"/>
          <w:szCs w:val="28"/>
          <w:lang w:val="kk-KZ"/>
        </w:rPr>
        <w:t xml:space="preserve"> әдістемесінде қолданылатын блоктарды стандартты рәсімдеу және көрсеткілердің орналасуы</w:t>
      </w:r>
    </w:p>
    <w:p w14:paraId="1CFAEF21" w14:textId="61B490BD" w:rsidR="00981F07" w:rsidRPr="00A10726" w:rsidRDefault="00981F07" w:rsidP="00F169CA">
      <w:pPr>
        <w:spacing w:after="0" w:line="240" w:lineRule="auto"/>
        <w:ind w:firstLine="709"/>
        <w:rPr>
          <w:rStyle w:val="170"/>
          <w:rFonts w:eastAsiaTheme="minorEastAsia"/>
          <w:sz w:val="28"/>
          <w:szCs w:val="28"/>
          <w:lang w:val="kk-KZ"/>
        </w:rPr>
      </w:pPr>
    </w:p>
    <w:p w14:paraId="387D1249" w14:textId="563169B9" w:rsidR="00F844AC" w:rsidRPr="00A10726" w:rsidRDefault="00AC11FD"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Трофологиялық тізбектің</w:t>
      </w:r>
      <w:r w:rsidR="00D84665" w:rsidRPr="00A10726">
        <w:rPr>
          <w:rFonts w:ascii="Times New Roman" w:hAnsi="Times New Roman" w:cs="Times New Roman"/>
          <w:sz w:val="28"/>
          <w:szCs w:val="28"/>
          <w:lang w:val="kk-KZ"/>
        </w:rPr>
        <w:t xml:space="preserve"> б</w:t>
      </w:r>
      <w:r w:rsidRPr="00A10726">
        <w:rPr>
          <w:rFonts w:ascii="Times New Roman" w:hAnsi="Times New Roman" w:cs="Times New Roman"/>
          <w:sz w:val="28"/>
          <w:szCs w:val="28"/>
          <w:lang w:val="kk-KZ"/>
        </w:rPr>
        <w:t>лок-схемасын сипаттау үшін стандартты рәсімдеудің келесі белгілері пайдаланылды</w:t>
      </w:r>
      <w:r w:rsidR="00F844AC" w:rsidRPr="00A10726">
        <w:rPr>
          <w:rFonts w:ascii="Times New Roman" w:hAnsi="Times New Roman" w:cs="Times New Roman"/>
          <w:sz w:val="28"/>
          <w:szCs w:val="28"/>
          <w:lang w:val="kk-KZ"/>
        </w:rPr>
        <w:t>:</w:t>
      </w:r>
    </w:p>
    <w:p w14:paraId="7C97EB98" w14:textId="2E6F3588" w:rsidR="00AC11FD" w:rsidRPr="00A10726" w:rsidRDefault="00AC11FD" w:rsidP="00F169CA">
      <w:pPr>
        <w:spacing w:after="0" w:line="240" w:lineRule="auto"/>
        <w:ind w:firstLine="709"/>
        <w:rPr>
          <w:rFonts w:ascii="Times New Roman" w:hAnsi="Times New Roman" w:cs="Times New Roman"/>
          <w:sz w:val="28"/>
          <w:szCs w:val="28"/>
          <w:lang w:val="kk-KZ"/>
        </w:rPr>
      </w:pPr>
      <w:r w:rsidRPr="00A10726">
        <w:rPr>
          <w:rFonts w:ascii="Times New Roman" w:hAnsi="Times New Roman" w:cs="Times New Roman"/>
          <w:sz w:val="28"/>
          <w:szCs w:val="28"/>
          <w:lang w:val="kk-KZ"/>
        </w:rPr>
        <w:t>Нәтижелерді статистикалық өңдеу әдістері</w:t>
      </w:r>
      <w:r w:rsidR="00A56025">
        <w:rPr>
          <w:rFonts w:ascii="Times New Roman" w:hAnsi="Times New Roman" w:cs="Times New Roman"/>
          <w:sz w:val="28"/>
          <w:szCs w:val="28"/>
          <w:lang w:val="kk-KZ"/>
        </w:rPr>
        <w:t>.</w:t>
      </w:r>
    </w:p>
    <w:p w14:paraId="693EE672" w14:textId="30DE9F1A" w:rsidR="00953E34" w:rsidRPr="00A10726" w:rsidRDefault="00AC11FD" w:rsidP="00AF0E81">
      <w:pPr>
        <w:spacing w:after="0" w:line="240" w:lineRule="auto"/>
        <w:ind w:firstLine="709"/>
        <w:jc w:val="both"/>
        <w:rPr>
          <w:lang w:val="kk-KZ"/>
        </w:rPr>
      </w:pPr>
      <w:r w:rsidRPr="00A10726">
        <w:rPr>
          <w:rFonts w:ascii="Times New Roman" w:hAnsi="Times New Roman" w:cs="Times New Roman"/>
          <w:sz w:val="28"/>
          <w:szCs w:val="28"/>
          <w:lang w:val="kk-KZ"/>
        </w:rPr>
        <w:t>Тәжірибе нәтижелерін статистикалық өңдеу дербес компьютерде Windows Хр үшін «Microsoft Excel 2007</w:t>
      </w:r>
      <w:r w:rsidR="00213E3E" w:rsidRPr="00213E3E">
        <w:rPr>
          <w:rFonts w:ascii="Times New Roman" w:hAnsi="Times New Roman" w:cs="Times New Roman"/>
          <w:sz w:val="28"/>
          <w:szCs w:val="28"/>
          <w:lang w:val="kk-KZ"/>
        </w:rPr>
        <w:t>»</w:t>
      </w:r>
      <w:r w:rsidR="00213E3E">
        <w:rPr>
          <w:rFonts w:ascii="Times New Roman" w:hAnsi="Times New Roman" w:cs="Times New Roman"/>
          <w:color w:val="FF0000"/>
          <w:sz w:val="28"/>
          <w:szCs w:val="28"/>
          <w:lang w:val="kk-KZ"/>
        </w:rPr>
        <w:t xml:space="preserve"> </w:t>
      </w:r>
      <w:r w:rsidRPr="00A10726">
        <w:rPr>
          <w:rFonts w:ascii="Times New Roman" w:hAnsi="Times New Roman" w:cs="Times New Roman"/>
          <w:sz w:val="28"/>
          <w:szCs w:val="28"/>
          <w:lang w:val="kk-KZ"/>
        </w:rPr>
        <w:t>бағдарламалық пакетін қолдана отырып, стандартты әдістер бойынша жүргізілді</w:t>
      </w:r>
      <w:r w:rsidR="00F844AC" w:rsidRPr="00A10726">
        <w:rPr>
          <w:rFonts w:ascii="Times New Roman" w:hAnsi="Times New Roman" w:cs="Times New Roman"/>
          <w:sz w:val="28"/>
          <w:szCs w:val="28"/>
          <w:lang w:val="kk-KZ"/>
        </w:rPr>
        <w:t>.</w:t>
      </w:r>
    </w:p>
    <w:p w14:paraId="195F0A14" w14:textId="77777777" w:rsidR="0019617F" w:rsidRDefault="0019617F" w:rsidP="00F169CA">
      <w:pPr>
        <w:spacing w:after="0" w:line="240" w:lineRule="auto"/>
        <w:rPr>
          <w:rStyle w:val="170"/>
          <w:rFonts w:eastAsiaTheme="minorEastAsia"/>
          <w:sz w:val="28"/>
          <w:szCs w:val="28"/>
          <w:lang w:val="kk-KZ"/>
        </w:rPr>
      </w:pPr>
      <w:r>
        <w:rPr>
          <w:rStyle w:val="170"/>
          <w:rFonts w:eastAsiaTheme="minorEastAsia"/>
          <w:sz w:val="28"/>
          <w:szCs w:val="28"/>
          <w:lang w:val="kk-KZ"/>
        </w:rPr>
        <w:br w:type="page"/>
      </w:r>
    </w:p>
    <w:p w14:paraId="677FB873" w14:textId="7EA092F0" w:rsidR="00E54CBF" w:rsidRPr="005320E5" w:rsidRDefault="005320E5" w:rsidP="00AF0E81">
      <w:pPr>
        <w:spacing w:after="0" w:line="240" w:lineRule="auto"/>
        <w:ind w:firstLine="709"/>
        <w:jc w:val="both"/>
        <w:rPr>
          <w:rFonts w:ascii="Times New Roman" w:hAnsi="Times New Roman" w:cs="Times New Roman"/>
          <w:b/>
          <w:sz w:val="28"/>
          <w:szCs w:val="28"/>
          <w:lang w:val="kk-KZ"/>
        </w:rPr>
      </w:pPr>
      <w:r w:rsidRPr="005320E5">
        <w:rPr>
          <w:rStyle w:val="170"/>
          <w:rFonts w:eastAsiaTheme="minorEastAsia"/>
          <w:b/>
          <w:sz w:val="28"/>
          <w:szCs w:val="28"/>
          <w:lang w:val="kk-KZ"/>
        </w:rPr>
        <w:lastRenderedPageBreak/>
        <w:t>3</w:t>
      </w:r>
      <w:r w:rsidR="00E05DC9" w:rsidRPr="005320E5">
        <w:rPr>
          <w:rFonts w:ascii="Times New Roman" w:hAnsi="Times New Roman" w:cs="Times New Roman"/>
          <w:b/>
          <w:sz w:val="28"/>
          <w:szCs w:val="28"/>
          <w:lang w:val="kk-KZ"/>
        </w:rPr>
        <w:t xml:space="preserve"> </w:t>
      </w:r>
      <w:r w:rsidR="009A10A7" w:rsidRPr="005320E5">
        <w:rPr>
          <w:rFonts w:ascii="Times New Roman" w:hAnsi="Times New Roman" w:cs="Times New Roman"/>
          <w:b/>
          <w:sz w:val="28"/>
          <w:szCs w:val="28"/>
          <w:lang w:val="kk-KZ"/>
        </w:rPr>
        <w:t>ЗЕРТТЕУ НӘТИЖЕЛЕРІ</w:t>
      </w:r>
      <w:r w:rsidR="00E54CBF" w:rsidRPr="005320E5">
        <w:rPr>
          <w:rFonts w:ascii="Times New Roman" w:hAnsi="Times New Roman" w:cs="Times New Roman"/>
          <w:b/>
          <w:sz w:val="28"/>
          <w:szCs w:val="28"/>
          <w:lang w:val="kk-KZ"/>
        </w:rPr>
        <w:t xml:space="preserve"> </w:t>
      </w:r>
      <w:bookmarkEnd w:id="20"/>
      <w:r w:rsidR="009A10A7" w:rsidRPr="005320E5">
        <w:rPr>
          <w:rFonts w:ascii="Times New Roman" w:hAnsi="Times New Roman" w:cs="Times New Roman"/>
          <w:b/>
          <w:sz w:val="28"/>
          <w:szCs w:val="28"/>
          <w:lang w:val="kk-KZ"/>
        </w:rPr>
        <w:t>ЖӘНЕ ОЛАРДЫ ТАЛҚЫЛАУ</w:t>
      </w:r>
    </w:p>
    <w:p w14:paraId="29D3FE2D" w14:textId="77777777" w:rsidR="00E54CBF" w:rsidRPr="00A10726" w:rsidRDefault="00E54CBF" w:rsidP="00AF0E81">
      <w:pPr>
        <w:spacing w:after="0" w:line="240" w:lineRule="auto"/>
        <w:ind w:firstLine="709"/>
        <w:jc w:val="both"/>
        <w:rPr>
          <w:rFonts w:ascii="Times New Roman" w:hAnsi="Times New Roman" w:cs="Times New Roman"/>
          <w:sz w:val="28"/>
          <w:szCs w:val="28"/>
          <w:lang w:val="kk-KZ"/>
        </w:rPr>
      </w:pPr>
    </w:p>
    <w:p w14:paraId="44CADB7D" w14:textId="7BA9417E" w:rsidR="00E54CBF" w:rsidRPr="00AF0E81" w:rsidRDefault="005320E5" w:rsidP="00AF0E81">
      <w:pPr>
        <w:pStyle w:val="2"/>
        <w:spacing w:before="0" w:after="0"/>
        <w:ind w:firstLine="709"/>
        <w:jc w:val="both"/>
        <w:rPr>
          <w:rFonts w:ascii="Times New Roman" w:hAnsi="Times New Roman" w:cs="Times New Roman"/>
          <w:b/>
          <w:sz w:val="28"/>
          <w:szCs w:val="28"/>
          <w:lang w:val="kk-KZ"/>
        </w:rPr>
      </w:pPr>
      <w:bookmarkStart w:id="30" w:name="bookmark48"/>
      <w:bookmarkStart w:id="31" w:name="_Toc137831582"/>
      <w:r w:rsidRPr="00AF0E81">
        <w:rPr>
          <w:rFonts w:ascii="Times New Roman" w:hAnsi="Times New Roman" w:cs="Times New Roman"/>
          <w:b/>
          <w:sz w:val="28"/>
          <w:szCs w:val="28"/>
          <w:lang w:val="kk-KZ"/>
        </w:rPr>
        <w:t>3.1</w:t>
      </w:r>
      <w:r w:rsidR="00E54CBF" w:rsidRPr="00AF0E81">
        <w:rPr>
          <w:rFonts w:ascii="Times New Roman" w:hAnsi="Times New Roman" w:cs="Times New Roman"/>
          <w:b/>
          <w:sz w:val="28"/>
          <w:szCs w:val="28"/>
          <w:lang w:val="kk-KZ"/>
        </w:rPr>
        <w:t xml:space="preserve"> </w:t>
      </w:r>
      <w:bookmarkEnd w:id="30"/>
      <w:r w:rsidR="00251EB8" w:rsidRPr="00AF0E81">
        <w:rPr>
          <w:rFonts w:ascii="Times New Roman" w:hAnsi="Times New Roman" w:cs="Times New Roman"/>
          <w:b/>
          <w:sz w:val="28"/>
          <w:szCs w:val="28"/>
          <w:lang w:val="kk-KZ"/>
        </w:rPr>
        <w:t>Қазақстан Республикасындағы өсу жағдайларына байланысты ірі қара мал етінің сапалық көрсеткіштерін салыстырмалы бағалау</w:t>
      </w:r>
      <w:bookmarkEnd w:id="31"/>
    </w:p>
    <w:p w14:paraId="4802B398" w14:textId="67182FB4" w:rsidR="00251EB8" w:rsidRPr="00A10726" w:rsidRDefault="00251EB8" w:rsidP="00AF0E81">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Дүниежүзілік тәжірибе тұтыну нарығында еттің осы түрін экспорттаушы елдердің халықаралық және ұлттық стандарттарына сәйкес келетін жоғары сапалы сиыр етіне көбірек қызығушылық танытатынын көрсетеді. Халықаралық стандарттарды қолдану мүмкіндігін бағалау үшін БҰҰ ЕЭК халықаралық стандартына сәйкес Қазақстан Республикасында өсірілген тұқымдардан алынған сиыр етінің сапасын зерттеу ғылыми және практикалық қызығушылық тудырды [</w:t>
      </w:r>
      <w:r w:rsidR="004D6F9B">
        <w:rPr>
          <w:rFonts w:ascii="Times New Roman" w:hAnsi="Times New Roman" w:cs="Times New Roman"/>
          <w:sz w:val="28"/>
          <w:szCs w:val="28"/>
          <w:lang w:val="kk-KZ"/>
        </w:rPr>
        <w:t>18, с. 68-70; 31</w:t>
      </w:r>
      <w:r w:rsidRPr="00A10726">
        <w:rPr>
          <w:rFonts w:ascii="Times New Roman" w:hAnsi="Times New Roman" w:cs="Times New Roman"/>
          <w:sz w:val="28"/>
          <w:szCs w:val="28"/>
          <w:lang w:val="kk-KZ"/>
        </w:rPr>
        <w:t>].</w:t>
      </w:r>
    </w:p>
    <w:p w14:paraId="11CC319A" w14:textId="49F9FB5E" w:rsidR="00251EB8" w:rsidRPr="00A10726" w:rsidRDefault="00251EB8" w:rsidP="00AF0E81">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Әртүрлі елдердің стандарттары көптеген өзара байланысты факторларды ескере отырып әзірленеді: өнімнің қадағалану мүмкіндігі, ұлттық талғам мен дәстүр, баға саясаты және т.б. Отандық және халықаралық тәжірибе көрсеткендей, тауар өндірушілердің қызығушылығын арттыру мақсатында союға және </w:t>
      </w:r>
      <w:r w:rsidR="008C3AF8" w:rsidRPr="00A10726">
        <w:rPr>
          <w:rFonts w:ascii="Times New Roman" w:hAnsi="Times New Roman" w:cs="Times New Roman"/>
          <w:sz w:val="28"/>
          <w:szCs w:val="28"/>
          <w:lang w:val="kk-KZ"/>
        </w:rPr>
        <w:t>сойғаннан кейін алынған өнімдер (сиыр және бұзау еті) бойынша</w:t>
      </w:r>
      <w:r w:rsidRPr="00A10726">
        <w:rPr>
          <w:rFonts w:ascii="Times New Roman" w:hAnsi="Times New Roman" w:cs="Times New Roman"/>
          <w:sz w:val="28"/>
          <w:szCs w:val="28"/>
          <w:lang w:val="kk-KZ"/>
        </w:rPr>
        <w:t xml:space="preserve"> стандарттар өзара байланысты болуы керек [</w:t>
      </w:r>
      <w:r w:rsidR="005320E5">
        <w:rPr>
          <w:rFonts w:ascii="Times New Roman" w:hAnsi="Times New Roman" w:cs="Times New Roman"/>
          <w:sz w:val="28"/>
          <w:szCs w:val="28"/>
          <w:lang w:val="kk-KZ"/>
        </w:rPr>
        <w:t>3</w:t>
      </w:r>
      <w:r w:rsidR="004D6F9B">
        <w:rPr>
          <w:rFonts w:ascii="Times New Roman" w:hAnsi="Times New Roman" w:cs="Times New Roman"/>
          <w:sz w:val="28"/>
          <w:szCs w:val="28"/>
          <w:lang w:val="kk-KZ"/>
        </w:rPr>
        <w:t>6, р. 1641-1653</w:t>
      </w:r>
      <w:r w:rsidRPr="00A10726">
        <w:rPr>
          <w:rFonts w:ascii="Times New Roman" w:hAnsi="Times New Roman" w:cs="Times New Roman"/>
          <w:sz w:val="28"/>
          <w:szCs w:val="28"/>
          <w:lang w:val="kk-KZ"/>
        </w:rPr>
        <w:t>].</w:t>
      </w:r>
    </w:p>
    <w:p w14:paraId="59F17688" w14:textId="3E649F7F" w:rsidR="008C3AF8" w:rsidRPr="00A10726" w:rsidRDefault="008C3AF8" w:rsidP="00AF0E81">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Тұтас мал етін бағалау мен сұрыптаудың бірыңғай қағидасын, сондай-ақ сауданы жеңілдету үшін бірыңғай жіктеуді көздейтін БҰҰ ЕЭК стандарттары (халықаралық стандарттар) халықаралық сауда талаптарына барынша сәйкес келеді және халықаралық ет саудасының өсіп келе жатқан көлемдерінде үлкен практикалық маңызы бар. Алайда, халықаралық стандарттар, белгілідей, сойылатын жануарлардың барлық аймақтық және тұқымдық ерекшелік</w:t>
      </w:r>
      <w:r w:rsidR="00213E3E">
        <w:rPr>
          <w:rFonts w:ascii="Times New Roman" w:hAnsi="Times New Roman" w:cs="Times New Roman"/>
          <w:sz w:val="28"/>
          <w:szCs w:val="28"/>
          <w:lang w:val="kk-KZ"/>
        </w:rPr>
        <w:t>терін ескермейді</w:t>
      </w:r>
      <w:r w:rsidR="004D6F9B">
        <w:rPr>
          <w:rFonts w:ascii="Times New Roman" w:hAnsi="Times New Roman" w:cs="Times New Roman"/>
          <w:sz w:val="28"/>
          <w:szCs w:val="28"/>
          <w:lang w:val="kk-KZ"/>
        </w:rPr>
        <w:t xml:space="preserve"> </w:t>
      </w:r>
      <w:r w:rsidR="00213E3E">
        <w:rPr>
          <w:rFonts w:ascii="Times New Roman" w:hAnsi="Times New Roman" w:cs="Times New Roman"/>
          <w:sz w:val="28"/>
          <w:szCs w:val="28"/>
          <w:lang w:val="kk-KZ"/>
        </w:rPr>
        <w:t>[</w:t>
      </w:r>
      <w:r w:rsidR="004D6F9B">
        <w:rPr>
          <w:rFonts w:ascii="Times New Roman" w:hAnsi="Times New Roman" w:cs="Times New Roman"/>
          <w:sz w:val="28"/>
          <w:szCs w:val="28"/>
          <w:lang w:val="kk-KZ"/>
        </w:rPr>
        <w:t>31</w:t>
      </w:r>
      <w:r w:rsidRPr="00A10726">
        <w:rPr>
          <w:rFonts w:ascii="Times New Roman" w:hAnsi="Times New Roman" w:cs="Times New Roman"/>
          <w:sz w:val="28"/>
          <w:szCs w:val="28"/>
          <w:lang w:val="kk-KZ"/>
        </w:rPr>
        <w:t xml:space="preserve">]. </w:t>
      </w:r>
    </w:p>
    <w:p w14:paraId="6340602F" w14:textId="22057272" w:rsidR="008C3AF8" w:rsidRPr="00A56025" w:rsidRDefault="008C3AF8" w:rsidP="00AF0E81">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Өндірістік кешендер жағдайында жануарлардың тіршілік әрекеті </w:t>
      </w:r>
      <w:r w:rsidRPr="00A56025">
        <w:rPr>
          <w:rFonts w:ascii="Times New Roman" w:hAnsi="Times New Roman" w:cs="Times New Roman"/>
          <w:sz w:val="28"/>
          <w:szCs w:val="28"/>
          <w:lang w:val="kk-KZ"/>
        </w:rPr>
        <w:t>толығымен ұстау жүйесіне байланысты. Өндірістік кешендер мен шаруа қожалықтары малдың шектеулі кеңістікте жоғары шоғырлануын және қарқынды пайдаланылуын қарастырады, бұл сиыр</w:t>
      </w:r>
      <w:r w:rsidR="00213E3E" w:rsidRPr="00A56025">
        <w:rPr>
          <w:rFonts w:ascii="Times New Roman" w:hAnsi="Times New Roman" w:cs="Times New Roman"/>
          <w:sz w:val="28"/>
          <w:szCs w:val="28"/>
          <w:lang w:val="kk-KZ"/>
        </w:rPr>
        <w:t xml:space="preserve"> етінің сапасына әсер етеді [</w:t>
      </w:r>
      <w:r w:rsidR="00106FB2" w:rsidRPr="00A56025">
        <w:rPr>
          <w:rFonts w:ascii="Times New Roman" w:hAnsi="Times New Roman" w:cs="Times New Roman"/>
          <w:sz w:val="28"/>
          <w:szCs w:val="28"/>
          <w:lang w:val="kk-KZ"/>
        </w:rPr>
        <w:t>8</w:t>
      </w:r>
      <w:r w:rsidR="004D6F9B" w:rsidRPr="00A56025">
        <w:rPr>
          <w:rFonts w:ascii="Times New Roman" w:hAnsi="Times New Roman" w:cs="Times New Roman"/>
          <w:sz w:val="28"/>
          <w:szCs w:val="28"/>
          <w:lang w:val="kk-KZ"/>
        </w:rPr>
        <w:t>6, 87</w:t>
      </w:r>
      <w:r w:rsidRPr="00A56025">
        <w:rPr>
          <w:rFonts w:ascii="Times New Roman" w:hAnsi="Times New Roman" w:cs="Times New Roman"/>
          <w:sz w:val="28"/>
          <w:szCs w:val="28"/>
          <w:lang w:val="kk-KZ"/>
        </w:rPr>
        <w:t>].</w:t>
      </w:r>
    </w:p>
    <w:p w14:paraId="70ABA6E8" w14:textId="77777777" w:rsidR="008C3AF8" w:rsidRPr="00A56025" w:rsidRDefault="008C3AF8" w:rsidP="00AF0E81">
      <w:pPr>
        <w:spacing w:after="0" w:line="240" w:lineRule="auto"/>
        <w:ind w:firstLine="709"/>
        <w:jc w:val="both"/>
        <w:rPr>
          <w:rFonts w:ascii="Times New Roman" w:hAnsi="Times New Roman" w:cs="Times New Roman"/>
          <w:sz w:val="28"/>
          <w:szCs w:val="28"/>
          <w:lang w:val="kk-KZ"/>
        </w:rPr>
      </w:pPr>
      <w:r w:rsidRPr="00A56025">
        <w:rPr>
          <w:rFonts w:ascii="Times New Roman" w:hAnsi="Times New Roman" w:cs="Times New Roman"/>
          <w:sz w:val="28"/>
          <w:szCs w:val="28"/>
          <w:lang w:val="kk-KZ"/>
        </w:rPr>
        <w:t>Зерттеудің бірінші кезеңінде жануарлар жасы мен тұқымына қарай топтарға бөлінді, атап айтқанда:</w:t>
      </w:r>
    </w:p>
    <w:p w14:paraId="042EF3C4" w14:textId="3978840F" w:rsidR="008C3AF8" w:rsidRPr="00A56025" w:rsidRDefault="00AF0E81" w:rsidP="00AF0E81">
      <w:pPr>
        <w:spacing w:after="0" w:line="240" w:lineRule="auto"/>
        <w:ind w:firstLine="709"/>
        <w:jc w:val="both"/>
        <w:rPr>
          <w:rFonts w:ascii="Times New Roman" w:hAnsi="Times New Roman" w:cs="Times New Roman"/>
          <w:sz w:val="28"/>
          <w:szCs w:val="28"/>
          <w:lang w:val="kk-KZ"/>
        </w:rPr>
      </w:pPr>
      <w:r w:rsidRPr="00A56025">
        <w:rPr>
          <w:rFonts w:ascii="Times New Roman" w:hAnsi="Times New Roman" w:cs="Times New Roman"/>
          <w:sz w:val="28"/>
          <w:szCs w:val="28"/>
          <w:lang w:val="kk-KZ"/>
        </w:rPr>
        <w:t xml:space="preserve">– </w:t>
      </w:r>
      <w:r w:rsidR="008C3AF8" w:rsidRPr="00A56025">
        <w:rPr>
          <w:rFonts w:ascii="Times New Roman" w:hAnsi="Times New Roman" w:cs="Times New Roman"/>
          <w:sz w:val="28"/>
          <w:szCs w:val="28"/>
          <w:lang w:val="kk-KZ"/>
        </w:rPr>
        <w:t xml:space="preserve">I топ </w:t>
      </w:r>
      <w:r w:rsidRPr="00A56025">
        <w:rPr>
          <w:rFonts w:ascii="Times New Roman" w:hAnsi="Times New Roman" w:cs="Times New Roman"/>
          <w:sz w:val="28"/>
          <w:szCs w:val="28"/>
          <w:lang w:val="kk-KZ"/>
        </w:rPr>
        <w:t>–</w:t>
      </w:r>
      <w:r w:rsidR="008C3AF8" w:rsidRPr="00A56025">
        <w:rPr>
          <w:rFonts w:ascii="Times New Roman" w:hAnsi="Times New Roman" w:cs="Times New Roman"/>
          <w:sz w:val="28"/>
          <w:szCs w:val="28"/>
          <w:lang w:val="kk-KZ"/>
        </w:rPr>
        <w:t xml:space="preserve"> өнеркәсіптік кешен жағдайында, қазақтың ақбас сиырларының жергілікті тұқымды сиырларын пайдаланатын дәстүрлі тәжірибелерден тұратын малды қолда бағу тобы;</w:t>
      </w:r>
    </w:p>
    <w:p w14:paraId="184A65D2" w14:textId="5F6F0EC9" w:rsidR="008C3AF8" w:rsidRPr="00A56025" w:rsidRDefault="00AF0E81" w:rsidP="00AF0E81">
      <w:pPr>
        <w:spacing w:after="0" w:line="240" w:lineRule="auto"/>
        <w:ind w:firstLine="709"/>
        <w:jc w:val="both"/>
        <w:rPr>
          <w:rFonts w:ascii="Times New Roman" w:hAnsi="Times New Roman" w:cs="Times New Roman"/>
          <w:sz w:val="28"/>
          <w:szCs w:val="28"/>
          <w:lang w:val="kk-KZ"/>
        </w:rPr>
      </w:pPr>
      <w:r w:rsidRPr="00A56025">
        <w:rPr>
          <w:rFonts w:ascii="Times New Roman" w:hAnsi="Times New Roman" w:cs="Times New Roman"/>
          <w:sz w:val="28"/>
          <w:szCs w:val="28"/>
          <w:lang w:val="kk-KZ"/>
        </w:rPr>
        <w:t xml:space="preserve">– </w:t>
      </w:r>
      <w:r w:rsidR="008C3AF8" w:rsidRPr="00A56025">
        <w:rPr>
          <w:rFonts w:ascii="Times New Roman" w:hAnsi="Times New Roman" w:cs="Times New Roman"/>
          <w:sz w:val="28"/>
          <w:szCs w:val="28"/>
          <w:lang w:val="kk-KZ"/>
        </w:rPr>
        <w:t>ІІ топ – шаруа қожалығы жағдайында қазақтың ақбас тұқымды жергілікті сиырларын пайдалана отырып, дәстүрлі тәжірибелерден тұратын аралас өсіру жүйесі;</w:t>
      </w:r>
    </w:p>
    <w:p w14:paraId="7930E4EE" w14:textId="42971EF8" w:rsidR="008C3AF8" w:rsidRPr="00A56025" w:rsidRDefault="00AF0E81" w:rsidP="00AF0E81">
      <w:pPr>
        <w:spacing w:after="0" w:line="240" w:lineRule="auto"/>
        <w:ind w:firstLine="709"/>
        <w:jc w:val="both"/>
        <w:rPr>
          <w:rFonts w:ascii="Times New Roman" w:hAnsi="Times New Roman" w:cs="Times New Roman"/>
          <w:sz w:val="28"/>
          <w:szCs w:val="28"/>
          <w:lang w:val="kk-KZ"/>
        </w:rPr>
      </w:pPr>
      <w:r w:rsidRPr="00A56025">
        <w:rPr>
          <w:rFonts w:ascii="Times New Roman" w:hAnsi="Times New Roman" w:cs="Times New Roman"/>
          <w:sz w:val="28"/>
          <w:szCs w:val="28"/>
          <w:lang w:val="kk-KZ"/>
        </w:rPr>
        <w:t xml:space="preserve">– </w:t>
      </w:r>
      <w:r w:rsidR="008C3AF8" w:rsidRPr="00A56025">
        <w:rPr>
          <w:rFonts w:ascii="Times New Roman" w:hAnsi="Times New Roman" w:cs="Times New Roman"/>
          <w:sz w:val="28"/>
          <w:szCs w:val="28"/>
          <w:lang w:val="kk-KZ"/>
        </w:rPr>
        <w:t xml:space="preserve">ІІІ топ </w:t>
      </w:r>
      <w:r w:rsidRPr="00A56025">
        <w:rPr>
          <w:rFonts w:ascii="Times New Roman" w:hAnsi="Times New Roman" w:cs="Times New Roman"/>
          <w:sz w:val="28"/>
          <w:szCs w:val="28"/>
          <w:lang w:val="kk-KZ"/>
        </w:rPr>
        <w:t>–</w:t>
      </w:r>
      <w:r w:rsidR="008C3AF8" w:rsidRPr="00A56025">
        <w:rPr>
          <w:rFonts w:ascii="Times New Roman" w:hAnsi="Times New Roman" w:cs="Times New Roman"/>
          <w:sz w:val="28"/>
          <w:szCs w:val="28"/>
          <w:lang w:val="kk-KZ"/>
        </w:rPr>
        <w:t xml:space="preserve"> қазақтың ақбас тұқымды жергілікті сиырларын пайдаланатын, дәстүрлі тәжірибелерден тұратын жеке қосалқы шаруашылық жағдайында жайылма өсіру тобы</w:t>
      </w:r>
      <w:r w:rsidRPr="00A56025">
        <w:rPr>
          <w:rFonts w:ascii="Times New Roman" w:hAnsi="Times New Roman" w:cs="Times New Roman"/>
          <w:sz w:val="28"/>
          <w:szCs w:val="28"/>
          <w:lang w:val="kk-KZ"/>
        </w:rPr>
        <w:t>.</w:t>
      </w:r>
    </w:p>
    <w:p w14:paraId="3D747140" w14:textId="3A8BE3CA" w:rsidR="008C3AF8" w:rsidRPr="00A56025" w:rsidRDefault="008C3AF8" w:rsidP="00AF0E81">
      <w:pPr>
        <w:spacing w:after="0" w:line="240" w:lineRule="auto"/>
        <w:ind w:firstLine="709"/>
        <w:jc w:val="both"/>
        <w:rPr>
          <w:rFonts w:ascii="Times New Roman" w:hAnsi="Times New Roman" w:cs="Times New Roman"/>
          <w:sz w:val="28"/>
          <w:szCs w:val="28"/>
          <w:lang w:val="kk-KZ"/>
        </w:rPr>
      </w:pPr>
      <w:r w:rsidRPr="00A56025">
        <w:rPr>
          <w:rFonts w:ascii="Times New Roman" w:hAnsi="Times New Roman" w:cs="Times New Roman"/>
          <w:sz w:val="28"/>
          <w:szCs w:val="28"/>
          <w:lang w:val="kk-KZ"/>
        </w:rPr>
        <w:t>Өсіру жүйесіне қарамастан, сиырларды сою электрлік соғу арқылы қасапханаларда жүргізіледі, содан кейін дәстүрлі технология бойынша өңделеді.</w:t>
      </w:r>
    </w:p>
    <w:p w14:paraId="39E12843" w14:textId="52623771" w:rsidR="008C3AF8" w:rsidRPr="004D6F9B" w:rsidRDefault="008C3AF8" w:rsidP="00AF0E81">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lastRenderedPageBreak/>
        <w:t xml:space="preserve">Алынған тәжірибелік деректер негізінде өндірістің тұрақтылығы тұрғысынан әртүрлі </w:t>
      </w:r>
      <w:r w:rsidR="00D3286E" w:rsidRPr="00A10726">
        <w:rPr>
          <w:rFonts w:ascii="Times New Roman" w:hAnsi="Times New Roman" w:cs="Times New Roman"/>
          <w:sz w:val="28"/>
          <w:szCs w:val="28"/>
          <w:lang w:val="kk-KZ"/>
        </w:rPr>
        <w:t>өсіру топтарындағы</w:t>
      </w:r>
      <w:r w:rsidRPr="00A10726">
        <w:rPr>
          <w:rFonts w:ascii="Times New Roman" w:hAnsi="Times New Roman" w:cs="Times New Roman"/>
          <w:sz w:val="28"/>
          <w:szCs w:val="28"/>
          <w:lang w:val="kk-KZ"/>
        </w:rPr>
        <w:t xml:space="preserve"> жануарлардан алынатын ет шикізатының сапалық сипаттамаларына талдау </w:t>
      </w:r>
      <w:r w:rsidRPr="004D6F9B">
        <w:rPr>
          <w:rFonts w:ascii="Times New Roman" w:hAnsi="Times New Roman" w:cs="Times New Roman"/>
          <w:sz w:val="28"/>
          <w:szCs w:val="28"/>
          <w:lang w:val="kk-KZ"/>
        </w:rPr>
        <w:t>жасалды</w:t>
      </w:r>
      <w:r w:rsidR="004D6F9B" w:rsidRPr="004D6F9B">
        <w:rPr>
          <w:rFonts w:ascii="Times New Roman" w:hAnsi="Times New Roman" w:cs="Times New Roman"/>
          <w:sz w:val="28"/>
          <w:szCs w:val="28"/>
          <w:lang w:val="kk-KZ"/>
        </w:rPr>
        <w:t xml:space="preserve"> </w:t>
      </w:r>
      <w:r w:rsidR="00B135B6" w:rsidRPr="004D6F9B">
        <w:rPr>
          <w:rFonts w:ascii="Times New Roman" w:eastAsia="Calibri" w:hAnsi="Times New Roman"/>
          <w:sz w:val="28"/>
          <w:szCs w:val="28"/>
          <w:lang w:val="kk-KZ"/>
        </w:rPr>
        <w:t>[8</w:t>
      </w:r>
      <w:r w:rsidR="004D6F9B" w:rsidRPr="004D6F9B">
        <w:rPr>
          <w:rFonts w:ascii="Times New Roman" w:eastAsia="Calibri" w:hAnsi="Times New Roman"/>
          <w:sz w:val="28"/>
          <w:szCs w:val="28"/>
          <w:lang w:val="kk-KZ"/>
        </w:rPr>
        <w:t>8-91</w:t>
      </w:r>
      <w:r w:rsidR="00B135B6" w:rsidRPr="004D6F9B">
        <w:rPr>
          <w:rFonts w:ascii="Times New Roman" w:eastAsia="Calibri" w:hAnsi="Times New Roman"/>
          <w:sz w:val="28"/>
          <w:szCs w:val="28"/>
          <w:lang w:val="kk-KZ"/>
        </w:rPr>
        <w:t>]</w:t>
      </w:r>
      <w:r w:rsidRPr="004D6F9B">
        <w:rPr>
          <w:rFonts w:ascii="Times New Roman" w:hAnsi="Times New Roman" w:cs="Times New Roman"/>
          <w:sz w:val="28"/>
          <w:szCs w:val="28"/>
          <w:lang w:val="kk-KZ"/>
        </w:rPr>
        <w:t>.</w:t>
      </w:r>
    </w:p>
    <w:p w14:paraId="0DD25F98" w14:textId="16BDD5BD" w:rsidR="008C3AF8" w:rsidRDefault="00D3286E" w:rsidP="00AF0E81">
      <w:pPr>
        <w:spacing w:after="0" w:line="240" w:lineRule="auto"/>
        <w:ind w:firstLine="709"/>
        <w:jc w:val="both"/>
        <w:rPr>
          <w:rFonts w:ascii="Times New Roman" w:hAnsi="Times New Roman" w:cs="Times New Roman"/>
          <w:sz w:val="28"/>
          <w:szCs w:val="28"/>
          <w:lang w:val="kk-KZ"/>
        </w:rPr>
      </w:pPr>
      <w:r w:rsidRPr="004D6F9B">
        <w:rPr>
          <w:rFonts w:ascii="Times New Roman" w:hAnsi="Times New Roman" w:cs="Times New Roman"/>
          <w:sz w:val="28"/>
          <w:szCs w:val="28"/>
          <w:lang w:val="kk-KZ"/>
        </w:rPr>
        <w:t>Бақылау сою І-ші топтағы жануарлар</w:t>
      </w:r>
      <w:r w:rsidR="008C3AF8" w:rsidRPr="004D6F9B">
        <w:rPr>
          <w:rFonts w:ascii="Times New Roman" w:hAnsi="Times New Roman" w:cs="Times New Roman"/>
          <w:sz w:val="28"/>
          <w:szCs w:val="28"/>
          <w:lang w:val="kk-KZ"/>
        </w:rPr>
        <w:t xml:space="preserve"> ІІ және ІІІ топтағы аналогтармен </w:t>
      </w:r>
      <w:r w:rsidR="008C3AF8" w:rsidRPr="00A10726">
        <w:rPr>
          <w:rFonts w:ascii="Times New Roman" w:hAnsi="Times New Roman" w:cs="Times New Roman"/>
          <w:sz w:val="28"/>
          <w:szCs w:val="28"/>
          <w:lang w:val="kk-KZ"/>
        </w:rPr>
        <w:t>салыстырғанда айқын артықшылық</w:t>
      </w:r>
      <w:r w:rsidR="00EE6D5A">
        <w:rPr>
          <w:rFonts w:ascii="Times New Roman" w:hAnsi="Times New Roman" w:cs="Times New Roman"/>
          <w:sz w:val="28"/>
          <w:szCs w:val="28"/>
          <w:lang w:val="kk-KZ"/>
        </w:rPr>
        <w:t>тарға ие екендігін көрсетті (13</w:t>
      </w:r>
      <w:r w:rsidR="008C3AF8" w:rsidRPr="00A10726">
        <w:rPr>
          <w:rFonts w:ascii="Times New Roman" w:hAnsi="Times New Roman" w:cs="Times New Roman"/>
          <w:sz w:val="28"/>
          <w:szCs w:val="28"/>
          <w:lang w:val="kk-KZ"/>
        </w:rPr>
        <w:t>-кесте).</w:t>
      </w:r>
    </w:p>
    <w:p w14:paraId="205C11B7" w14:textId="77777777" w:rsidR="00A56025" w:rsidRPr="005320E5" w:rsidRDefault="00A56025" w:rsidP="00A56025">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Сиырлардың сояр алдындағы тірілей салмағы әртүрлі, сиырдың тұтас </w:t>
      </w:r>
      <w:r w:rsidRPr="005320E5">
        <w:rPr>
          <w:rFonts w:ascii="Times New Roman" w:hAnsi="Times New Roman" w:cs="Times New Roman"/>
          <w:sz w:val="28"/>
          <w:szCs w:val="28"/>
          <w:lang w:val="kk-KZ"/>
        </w:rPr>
        <w:t xml:space="preserve">етінің массасы да бірдей емес екені анықталды. Бірақ көріп отырғаныңыздай, салқындатылған тұтас сиыр етінің массасы айтарлықтай ерекшеленеді. </w:t>
      </w:r>
      <w:r>
        <w:rPr>
          <w:rFonts w:ascii="Times New Roman" w:hAnsi="Times New Roman" w:cs="Times New Roman"/>
          <w:sz w:val="28"/>
          <w:szCs w:val="28"/>
          <w:lang w:val="kk-KZ"/>
        </w:rPr>
        <w:t>І</w:t>
      </w:r>
      <w:r w:rsidRPr="005320E5">
        <w:rPr>
          <w:rFonts w:ascii="Times New Roman" w:hAnsi="Times New Roman" w:cs="Times New Roman"/>
          <w:sz w:val="28"/>
          <w:szCs w:val="28"/>
          <w:lang w:val="kk-KZ"/>
        </w:rPr>
        <w:t>І топтағы сиырлардың тұтас еттері</w:t>
      </w:r>
      <w:r>
        <w:rPr>
          <w:rFonts w:ascii="Times New Roman" w:hAnsi="Times New Roman" w:cs="Times New Roman"/>
          <w:sz w:val="28"/>
          <w:szCs w:val="28"/>
          <w:lang w:val="kk-KZ"/>
        </w:rPr>
        <w:t xml:space="preserve"> салмағы бойынша орта есеппен </w:t>
      </w:r>
      <w:r w:rsidRPr="005320E5">
        <w:rPr>
          <w:rFonts w:ascii="Times New Roman" w:hAnsi="Times New Roman" w:cs="Times New Roman"/>
          <w:sz w:val="28"/>
          <w:szCs w:val="28"/>
          <w:lang w:val="kk-KZ"/>
        </w:rPr>
        <w:t>І топтағы сиырлардың тұтас еттерінен 5 кг төмен болды.</w:t>
      </w:r>
    </w:p>
    <w:p w14:paraId="07205D4B" w14:textId="77777777" w:rsidR="00A56025" w:rsidRPr="005320E5" w:rsidRDefault="00A56025" w:rsidP="00A56025">
      <w:pPr>
        <w:spacing w:after="0" w:line="240" w:lineRule="auto"/>
        <w:ind w:firstLine="709"/>
        <w:jc w:val="both"/>
        <w:rPr>
          <w:rFonts w:ascii="Times New Roman" w:hAnsi="Times New Roman" w:cs="Times New Roman"/>
          <w:sz w:val="28"/>
          <w:szCs w:val="28"/>
          <w:lang w:val="kk-KZ"/>
        </w:rPr>
      </w:pPr>
      <w:r w:rsidRPr="005320E5">
        <w:rPr>
          <w:rFonts w:ascii="Times New Roman" w:hAnsi="Times New Roman" w:cs="Times New Roman"/>
          <w:sz w:val="28"/>
          <w:szCs w:val="28"/>
          <w:lang w:val="kk-KZ"/>
        </w:rPr>
        <w:t>Сойыс өнім</w:t>
      </w:r>
      <w:r>
        <w:rPr>
          <w:rFonts w:ascii="Times New Roman" w:hAnsi="Times New Roman" w:cs="Times New Roman"/>
          <w:sz w:val="28"/>
          <w:szCs w:val="28"/>
          <w:lang w:val="kk-KZ"/>
        </w:rPr>
        <w:t xml:space="preserve">ділігінің ең жоғары көрсеткіші </w:t>
      </w:r>
      <w:r w:rsidRPr="005320E5">
        <w:rPr>
          <w:rFonts w:ascii="Times New Roman" w:hAnsi="Times New Roman" w:cs="Times New Roman"/>
          <w:sz w:val="28"/>
          <w:szCs w:val="28"/>
          <w:lang w:val="kk-KZ"/>
        </w:rPr>
        <w:t xml:space="preserve">І топтағы жануарларда – 58,57% болса, </w:t>
      </w:r>
      <w:r>
        <w:rPr>
          <w:rFonts w:ascii="Times New Roman" w:hAnsi="Times New Roman" w:cs="Times New Roman"/>
          <w:sz w:val="28"/>
          <w:szCs w:val="28"/>
          <w:lang w:val="kk-KZ"/>
        </w:rPr>
        <w:t>ІІ топта – 55,40</w:t>
      </w:r>
      <w:r w:rsidRPr="005320E5">
        <w:rPr>
          <w:rFonts w:ascii="Times New Roman" w:hAnsi="Times New Roman" w:cs="Times New Roman"/>
          <w:sz w:val="28"/>
          <w:szCs w:val="28"/>
          <w:lang w:val="kk-KZ"/>
        </w:rPr>
        <w:t xml:space="preserve">% болды. </w:t>
      </w:r>
    </w:p>
    <w:bookmarkEnd w:id="21"/>
    <w:p w14:paraId="06B8E414" w14:textId="77777777" w:rsidR="00A56025" w:rsidRDefault="00A56025" w:rsidP="00F169CA">
      <w:pPr>
        <w:spacing w:after="0" w:line="240" w:lineRule="auto"/>
        <w:jc w:val="both"/>
        <w:rPr>
          <w:rFonts w:ascii="Times New Roman" w:hAnsi="Times New Roman" w:cs="Times New Roman"/>
          <w:sz w:val="28"/>
          <w:szCs w:val="28"/>
          <w:lang w:val="kk-KZ"/>
        </w:rPr>
      </w:pPr>
    </w:p>
    <w:p w14:paraId="2C58AD13" w14:textId="61E99959" w:rsidR="008740C6" w:rsidRDefault="00D3286E" w:rsidP="00F169CA">
      <w:pPr>
        <w:spacing w:after="0" w:line="240" w:lineRule="auto"/>
        <w:jc w:val="both"/>
        <w:rPr>
          <w:rFonts w:ascii="Times New Roman" w:hAnsi="Times New Roman" w:cs="Times New Roman"/>
          <w:sz w:val="28"/>
          <w:szCs w:val="28"/>
          <w:lang w:val="kk-KZ"/>
        </w:rPr>
      </w:pPr>
      <w:r w:rsidRPr="005320E5">
        <w:rPr>
          <w:rFonts w:ascii="Times New Roman" w:hAnsi="Times New Roman" w:cs="Times New Roman"/>
          <w:sz w:val="28"/>
          <w:szCs w:val="28"/>
          <w:lang w:val="kk-KZ"/>
        </w:rPr>
        <w:t>Кесте</w:t>
      </w:r>
      <w:r w:rsidR="008740C6" w:rsidRPr="005320E5">
        <w:rPr>
          <w:rFonts w:ascii="Times New Roman" w:hAnsi="Times New Roman" w:cs="Times New Roman"/>
          <w:sz w:val="28"/>
          <w:szCs w:val="28"/>
          <w:lang w:val="kk-KZ"/>
        </w:rPr>
        <w:t xml:space="preserve"> 1</w:t>
      </w:r>
      <w:r w:rsidR="00C21353">
        <w:rPr>
          <w:rFonts w:ascii="Times New Roman" w:hAnsi="Times New Roman" w:cs="Times New Roman"/>
          <w:sz w:val="28"/>
          <w:szCs w:val="28"/>
          <w:lang w:val="kk-KZ"/>
        </w:rPr>
        <w:t>3</w:t>
      </w:r>
      <w:r w:rsidR="008740C6" w:rsidRPr="005320E5">
        <w:rPr>
          <w:rFonts w:ascii="Times New Roman" w:hAnsi="Times New Roman" w:cs="Times New Roman"/>
          <w:sz w:val="28"/>
          <w:szCs w:val="28"/>
          <w:lang w:val="kk-KZ"/>
        </w:rPr>
        <w:t xml:space="preserve"> </w:t>
      </w:r>
      <w:r w:rsidR="00AF0E81">
        <w:rPr>
          <w:rFonts w:ascii="Times New Roman" w:hAnsi="Times New Roman" w:cs="Times New Roman"/>
          <w:sz w:val="28"/>
          <w:szCs w:val="28"/>
          <w:lang w:val="kk-KZ"/>
        </w:rPr>
        <w:t>–</w:t>
      </w:r>
      <w:r w:rsidR="008740C6" w:rsidRPr="005320E5">
        <w:rPr>
          <w:rFonts w:ascii="Times New Roman" w:hAnsi="Times New Roman" w:cs="Times New Roman"/>
          <w:sz w:val="28"/>
          <w:szCs w:val="28"/>
          <w:lang w:val="kk-KZ"/>
        </w:rPr>
        <w:t xml:space="preserve"> </w:t>
      </w:r>
      <w:r w:rsidRPr="005320E5">
        <w:rPr>
          <w:rFonts w:ascii="Times New Roman" w:hAnsi="Times New Roman" w:cs="Times New Roman"/>
          <w:sz w:val="28"/>
          <w:szCs w:val="28"/>
          <w:lang w:val="kk-KZ"/>
        </w:rPr>
        <w:t xml:space="preserve">Орташа </w:t>
      </w:r>
      <w:r w:rsidR="00CD3891" w:rsidRPr="005320E5">
        <w:rPr>
          <w:rFonts w:ascii="Times New Roman" w:hAnsi="Times New Roman" w:cs="Times New Roman"/>
          <w:sz w:val="28"/>
          <w:szCs w:val="28"/>
          <w:lang w:val="kk-KZ"/>
        </w:rPr>
        <w:t>қоңдылықтағы</w:t>
      </w:r>
      <w:r w:rsidRPr="005320E5">
        <w:rPr>
          <w:rFonts w:ascii="Times New Roman" w:hAnsi="Times New Roman" w:cs="Times New Roman"/>
          <w:sz w:val="28"/>
          <w:szCs w:val="28"/>
          <w:lang w:val="kk-KZ"/>
        </w:rPr>
        <w:t xml:space="preserve"> қазақтың ақбас тұқымының сиырларын союдың негізгі көрсеткіштері</w:t>
      </w:r>
    </w:p>
    <w:p w14:paraId="25016C50" w14:textId="77777777" w:rsidR="00AF0E81" w:rsidRPr="00AF0E81" w:rsidRDefault="00AF0E81" w:rsidP="00F169CA">
      <w:pPr>
        <w:spacing w:after="0" w:line="240" w:lineRule="auto"/>
        <w:jc w:val="both"/>
        <w:rPr>
          <w:rFonts w:ascii="Times New Roman" w:eastAsia="Times New Roman" w:hAnsi="Times New Roman" w:cs="Times New Roman"/>
          <w:spacing w:val="2"/>
          <w:sz w:val="16"/>
          <w:szCs w:val="16"/>
          <w:lang w:val="kk-KZ"/>
        </w:rPr>
      </w:pP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5"/>
        <w:gridCol w:w="1649"/>
        <w:gridCol w:w="1578"/>
        <w:gridCol w:w="1593"/>
      </w:tblGrid>
      <w:tr w:rsidR="00F81216" w:rsidRPr="00AF0E81" w14:paraId="19C64678" w14:textId="77777777" w:rsidTr="00AF0E81">
        <w:trPr>
          <w:trHeight w:val="189"/>
          <w:jc w:val="center"/>
        </w:trPr>
        <w:tc>
          <w:tcPr>
            <w:tcW w:w="2486" w:type="pct"/>
            <w:shd w:val="clear" w:color="auto" w:fill="auto"/>
            <w:vAlign w:val="center"/>
          </w:tcPr>
          <w:p w14:paraId="60F47795" w14:textId="62D041EA" w:rsidR="008740C6" w:rsidRPr="00AF0E81" w:rsidRDefault="00D3286E" w:rsidP="00F169CA">
            <w:pPr>
              <w:spacing w:after="0" w:line="240" w:lineRule="auto"/>
              <w:rPr>
                <w:rFonts w:ascii="Times New Roman" w:hAnsi="Times New Roman" w:cs="Times New Roman"/>
                <w:sz w:val="24"/>
                <w:szCs w:val="24"/>
                <w:lang w:val="kk-KZ"/>
              </w:rPr>
            </w:pPr>
            <w:bookmarkStart w:id="32" w:name="_Hlk98953314"/>
            <w:r w:rsidRPr="00AF0E81">
              <w:rPr>
                <w:rFonts w:ascii="Times New Roman" w:hAnsi="Times New Roman" w:cs="Times New Roman"/>
                <w:sz w:val="24"/>
                <w:szCs w:val="24"/>
                <w:lang w:val="kk-KZ"/>
              </w:rPr>
              <w:t>Көрсеткіш</w:t>
            </w:r>
          </w:p>
        </w:tc>
        <w:tc>
          <w:tcPr>
            <w:tcW w:w="2514" w:type="pct"/>
            <w:gridSpan w:val="3"/>
            <w:shd w:val="clear" w:color="auto" w:fill="auto"/>
            <w:vAlign w:val="center"/>
          </w:tcPr>
          <w:p w14:paraId="1D9C8C7D" w14:textId="1D3B3B31" w:rsidR="008740C6" w:rsidRPr="00AF0E81" w:rsidRDefault="00D3286E" w:rsidP="00F169CA">
            <w:pPr>
              <w:spacing w:after="0" w:line="240" w:lineRule="auto"/>
              <w:ind w:left="-67" w:firstLine="567"/>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Өсіру тобы</w:t>
            </w:r>
          </w:p>
        </w:tc>
      </w:tr>
      <w:tr w:rsidR="00F81216" w:rsidRPr="00AF0E81" w14:paraId="32A691AE" w14:textId="77777777" w:rsidTr="00AF0E81">
        <w:trPr>
          <w:trHeight w:val="189"/>
          <w:jc w:val="center"/>
        </w:trPr>
        <w:tc>
          <w:tcPr>
            <w:tcW w:w="2486" w:type="pct"/>
            <w:shd w:val="clear" w:color="auto" w:fill="auto"/>
            <w:vAlign w:val="center"/>
          </w:tcPr>
          <w:p w14:paraId="668A1FC4" w14:textId="20760BEC" w:rsidR="008740C6" w:rsidRPr="00AF0E81" w:rsidRDefault="008740C6" w:rsidP="00F169CA">
            <w:pPr>
              <w:spacing w:after="0" w:line="240" w:lineRule="auto"/>
              <w:rPr>
                <w:rFonts w:ascii="Times New Roman" w:hAnsi="Times New Roman" w:cs="Times New Roman"/>
                <w:sz w:val="24"/>
                <w:szCs w:val="24"/>
                <w:lang w:val="kk-KZ"/>
              </w:rPr>
            </w:pPr>
            <w:r w:rsidRPr="00AF0E81">
              <w:rPr>
                <w:rFonts w:ascii="Times New Roman" w:hAnsi="Times New Roman" w:cs="Times New Roman"/>
                <w:sz w:val="24"/>
                <w:szCs w:val="24"/>
                <w:lang w:val="kk-KZ"/>
              </w:rPr>
              <w:t>Масса</w:t>
            </w:r>
            <w:r w:rsidR="00D3286E" w:rsidRPr="00AF0E81">
              <w:rPr>
                <w:rFonts w:ascii="Times New Roman" w:hAnsi="Times New Roman" w:cs="Times New Roman"/>
                <w:sz w:val="24"/>
                <w:szCs w:val="24"/>
                <w:lang w:val="kk-KZ"/>
              </w:rPr>
              <w:t>сы</w:t>
            </w:r>
            <w:r w:rsidRPr="00AF0E81">
              <w:rPr>
                <w:rFonts w:ascii="Times New Roman" w:hAnsi="Times New Roman" w:cs="Times New Roman"/>
                <w:sz w:val="24"/>
                <w:szCs w:val="24"/>
                <w:lang w:val="kk-KZ"/>
              </w:rPr>
              <w:t>, кг:</w:t>
            </w:r>
          </w:p>
        </w:tc>
        <w:tc>
          <w:tcPr>
            <w:tcW w:w="860" w:type="pct"/>
            <w:shd w:val="clear" w:color="auto" w:fill="auto"/>
            <w:vAlign w:val="center"/>
          </w:tcPr>
          <w:p w14:paraId="5BF1888E" w14:textId="77777777" w:rsidR="008740C6" w:rsidRPr="00AF0E81" w:rsidRDefault="008740C6" w:rsidP="00F169CA">
            <w:pPr>
              <w:spacing w:after="0" w:line="240" w:lineRule="auto"/>
              <w:ind w:left="-67" w:firstLine="567"/>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I</w:t>
            </w:r>
          </w:p>
        </w:tc>
        <w:tc>
          <w:tcPr>
            <w:tcW w:w="823" w:type="pct"/>
            <w:shd w:val="clear" w:color="auto" w:fill="auto"/>
            <w:vAlign w:val="center"/>
          </w:tcPr>
          <w:p w14:paraId="5C108E12" w14:textId="77777777" w:rsidR="008740C6" w:rsidRPr="00AF0E81" w:rsidRDefault="008740C6" w:rsidP="00F169CA">
            <w:pPr>
              <w:spacing w:after="0" w:line="240" w:lineRule="auto"/>
              <w:ind w:firstLine="567"/>
              <w:jc w:val="center"/>
              <w:rPr>
                <w:rFonts w:ascii="Times New Roman" w:hAnsi="Times New Roman" w:cs="Times New Roman"/>
                <w:i/>
                <w:sz w:val="24"/>
                <w:szCs w:val="24"/>
                <w:lang w:val="kk-KZ"/>
              </w:rPr>
            </w:pPr>
            <w:r w:rsidRPr="00AF0E81">
              <w:rPr>
                <w:rFonts w:ascii="Times New Roman" w:hAnsi="Times New Roman" w:cs="Times New Roman"/>
                <w:i/>
                <w:sz w:val="24"/>
                <w:szCs w:val="24"/>
                <w:lang w:val="kk-KZ"/>
              </w:rPr>
              <w:t>II</w:t>
            </w:r>
          </w:p>
        </w:tc>
        <w:tc>
          <w:tcPr>
            <w:tcW w:w="831" w:type="pct"/>
            <w:shd w:val="clear" w:color="auto" w:fill="auto"/>
            <w:vAlign w:val="center"/>
          </w:tcPr>
          <w:p w14:paraId="02272441" w14:textId="77777777" w:rsidR="008740C6" w:rsidRPr="00AF0E81" w:rsidRDefault="008740C6" w:rsidP="00F169CA">
            <w:pPr>
              <w:spacing w:after="0" w:line="240" w:lineRule="auto"/>
              <w:ind w:left="-67" w:firstLine="567"/>
              <w:jc w:val="center"/>
              <w:rPr>
                <w:rFonts w:ascii="Times New Roman" w:hAnsi="Times New Roman" w:cs="Times New Roman"/>
                <w:i/>
                <w:sz w:val="24"/>
                <w:szCs w:val="24"/>
                <w:lang w:val="kk-KZ"/>
              </w:rPr>
            </w:pPr>
            <w:r w:rsidRPr="00AF0E81">
              <w:rPr>
                <w:rFonts w:ascii="Times New Roman" w:hAnsi="Times New Roman" w:cs="Times New Roman"/>
                <w:i/>
                <w:sz w:val="24"/>
                <w:szCs w:val="24"/>
                <w:lang w:val="kk-KZ"/>
              </w:rPr>
              <w:t>III</w:t>
            </w:r>
          </w:p>
        </w:tc>
      </w:tr>
      <w:tr w:rsidR="00F81216" w:rsidRPr="00AF0E81" w14:paraId="4F8425D4" w14:textId="77777777" w:rsidTr="00AF0E81">
        <w:trPr>
          <w:trHeight w:val="68"/>
          <w:jc w:val="center"/>
        </w:trPr>
        <w:tc>
          <w:tcPr>
            <w:tcW w:w="2486" w:type="pct"/>
            <w:shd w:val="clear" w:color="auto" w:fill="auto"/>
            <w:vAlign w:val="center"/>
          </w:tcPr>
          <w:p w14:paraId="3B2F7F4E" w14:textId="54CEC1FC" w:rsidR="008740C6" w:rsidRPr="00AF0E81" w:rsidRDefault="008740C6" w:rsidP="00AF0E81">
            <w:pPr>
              <w:spacing w:after="0" w:line="240" w:lineRule="auto"/>
              <w:ind w:left="284"/>
              <w:rPr>
                <w:rFonts w:ascii="Times New Roman" w:hAnsi="Times New Roman" w:cs="Times New Roman"/>
                <w:sz w:val="24"/>
                <w:szCs w:val="24"/>
                <w:lang w:val="kk-KZ"/>
              </w:rPr>
            </w:pPr>
            <w:r w:rsidRPr="00AF0E81">
              <w:rPr>
                <w:rFonts w:ascii="Times New Roman" w:hAnsi="Times New Roman" w:cs="Times New Roman"/>
                <w:sz w:val="24"/>
                <w:szCs w:val="24"/>
                <w:lang w:val="kk-KZ"/>
              </w:rPr>
              <w:t xml:space="preserve">- </w:t>
            </w:r>
            <w:r w:rsidR="00D3286E" w:rsidRPr="00AF0E81">
              <w:rPr>
                <w:rFonts w:ascii="Times New Roman" w:hAnsi="Times New Roman" w:cs="Times New Roman"/>
                <w:sz w:val="24"/>
                <w:szCs w:val="24"/>
                <w:lang w:val="kk-KZ"/>
              </w:rPr>
              <w:t>шаруашылықта</w:t>
            </w:r>
          </w:p>
        </w:tc>
        <w:tc>
          <w:tcPr>
            <w:tcW w:w="860" w:type="pct"/>
            <w:shd w:val="clear" w:color="auto" w:fill="auto"/>
          </w:tcPr>
          <w:p w14:paraId="28339B92"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417,0±9,2</w:t>
            </w:r>
          </w:p>
        </w:tc>
        <w:tc>
          <w:tcPr>
            <w:tcW w:w="823" w:type="pct"/>
            <w:shd w:val="clear" w:color="auto" w:fill="auto"/>
          </w:tcPr>
          <w:p w14:paraId="5EE3E769"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414,4±7,6</w:t>
            </w:r>
          </w:p>
        </w:tc>
        <w:tc>
          <w:tcPr>
            <w:tcW w:w="831" w:type="pct"/>
            <w:shd w:val="clear" w:color="auto" w:fill="auto"/>
          </w:tcPr>
          <w:p w14:paraId="683189E6" w14:textId="77777777" w:rsidR="008740C6" w:rsidRPr="00EE6D5A" w:rsidRDefault="008740C6" w:rsidP="00F169CA">
            <w:pPr>
              <w:spacing w:after="0" w:line="240" w:lineRule="auto"/>
              <w:ind w:left="-67"/>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419,5±5,4</w:t>
            </w:r>
          </w:p>
        </w:tc>
      </w:tr>
      <w:tr w:rsidR="00F81216" w:rsidRPr="00AF0E81" w14:paraId="1B06B350" w14:textId="77777777" w:rsidTr="00AF0E81">
        <w:trPr>
          <w:trHeight w:val="210"/>
          <w:jc w:val="center"/>
        </w:trPr>
        <w:tc>
          <w:tcPr>
            <w:tcW w:w="2486" w:type="pct"/>
            <w:shd w:val="clear" w:color="auto" w:fill="auto"/>
            <w:vAlign w:val="center"/>
          </w:tcPr>
          <w:p w14:paraId="1BAC17BA" w14:textId="1AF4CDB8" w:rsidR="008740C6" w:rsidRPr="00AF0E81" w:rsidRDefault="008740C6" w:rsidP="00AF0E81">
            <w:pPr>
              <w:spacing w:after="0" w:line="240" w:lineRule="auto"/>
              <w:ind w:left="284"/>
              <w:rPr>
                <w:rFonts w:ascii="Times New Roman" w:hAnsi="Times New Roman" w:cs="Times New Roman"/>
                <w:sz w:val="24"/>
                <w:szCs w:val="24"/>
                <w:lang w:val="kk-KZ"/>
              </w:rPr>
            </w:pPr>
            <w:r w:rsidRPr="00AF0E81">
              <w:rPr>
                <w:rFonts w:ascii="Times New Roman" w:hAnsi="Times New Roman" w:cs="Times New Roman"/>
                <w:sz w:val="24"/>
                <w:szCs w:val="24"/>
                <w:lang w:val="kk-KZ"/>
              </w:rPr>
              <w:t xml:space="preserve">- </w:t>
            </w:r>
            <w:r w:rsidR="00D3286E" w:rsidRPr="00AF0E81">
              <w:rPr>
                <w:rFonts w:ascii="Times New Roman" w:hAnsi="Times New Roman" w:cs="Times New Roman"/>
                <w:sz w:val="24"/>
                <w:szCs w:val="24"/>
                <w:lang w:val="kk-KZ"/>
              </w:rPr>
              <w:t>тасымалдаудан кейін</w:t>
            </w:r>
          </w:p>
        </w:tc>
        <w:tc>
          <w:tcPr>
            <w:tcW w:w="860" w:type="pct"/>
            <w:shd w:val="clear" w:color="auto" w:fill="auto"/>
          </w:tcPr>
          <w:p w14:paraId="3416E8A7"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410,0±8,4</w:t>
            </w:r>
          </w:p>
        </w:tc>
        <w:tc>
          <w:tcPr>
            <w:tcW w:w="823" w:type="pct"/>
            <w:shd w:val="clear" w:color="auto" w:fill="auto"/>
          </w:tcPr>
          <w:p w14:paraId="6DE81D57"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407,0±6,0</w:t>
            </w:r>
          </w:p>
        </w:tc>
        <w:tc>
          <w:tcPr>
            <w:tcW w:w="831" w:type="pct"/>
            <w:shd w:val="clear" w:color="auto" w:fill="auto"/>
          </w:tcPr>
          <w:p w14:paraId="7CBA882A" w14:textId="77777777" w:rsidR="008740C6" w:rsidRPr="00EE6D5A" w:rsidRDefault="008740C6" w:rsidP="00F169CA">
            <w:pPr>
              <w:spacing w:after="0" w:line="240" w:lineRule="auto"/>
              <w:ind w:left="-67"/>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412,4±4,9</w:t>
            </w:r>
          </w:p>
        </w:tc>
      </w:tr>
      <w:tr w:rsidR="00F81216" w:rsidRPr="00AF0E81" w14:paraId="346312F4" w14:textId="77777777" w:rsidTr="00AF0E81">
        <w:trPr>
          <w:trHeight w:val="120"/>
          <w:jc w:val="center"/>
        </w:trPr>
        <w:tc>
          <w:tcPr>
            <w:tcW w:w="2486" w:type="pct"/>
            <w:shd w:val="clear" w:color="auto" w:fill="auto"/>
            <w:vAlign w:val="center"/>
          </w:tcPr>
          <w:p w14:paraId="6B19C7DF" w14:textId="7D67C0F4" w:rsidR="008740C6" w:rsidRPr="00AF0E81" w:rsidRDefault="008740C6" w:rsidP="00AF0E81">
            <w:pPr>
              <w:spacing w:after="0" w:line="240" w:lineRule="auto"/>
              <w:ind w:left="284"/>
              <w:rPr>
                <w:rFonts w:ascii="Times New Roman" w:hAnsi="Times New Roman" w:cs="Times New Roman"/>
                <w:sz w:val="24"/>
                <w:szCs w:val="24"/>
                <w:lang w:val="kk-KZ"/>
              </w:rPr>
            </w:pPr>
            <w:r w:rsidRPr="00AF0E81">
              <w:rPr>
                <w:rFonts w:ascii="Times New Roman" w:hAnsi="Times New Roman" w:cs="Times New Roman"/>
                <w:sz w:val="24"/>
                <w:szCs w:val="24"/>
                <w:lang w:val="kk-KZ"/>
              </w:rPr>
              <w:t xml:space="preserve">- </w:t>
            </w:r>
            <w:r w:rsidR="00EE6D5A">
              <w:rPr>
                <w:rFonts w:ascii="Times New Roman" w:hAnsi="Times New Roman" w:cs="Times New Roman"/>
                <w:sz w:val="24"/>
                <w:szCs w:val="24"/>
                <w:lang w:val="kk-KZ"/>
              </w:rPr>
              <w:t>сояр</w:t>
            </w:r>
            <w:r w:rsidR="00D3286E" w:rsidRPr="00AF0E81">
              <w:rPr>
                <w:rFonts w:ascii="Times New Roman" w:hAnsi="Times New Roman" w:cs="Times New Roman"/>
                <w:sz w:val="24"/>
                <w:szCs w:val="24"/>
                <w:lang w:val="kk-KZ"/>
              </w:rPr>
              <w:t xml:space="preserve"> алдында</w:t>
            </w:r>
          </w:p>
        </w:tc>
        <w:tc>
          <w:tcPr>
            <w:tcW w:w="860" w:type="pct"/>
            <w:shd w:val="clear" w:color="auto" w:fill="auto"/>
          </w:tcPr>
          <w:p w14:paraId="57159E9C"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405,0±6,9</w:t>
            </w:r>
          </w:p>
        </w:tc>
        <w:tc>
          <w:tcPr>
            <w:tcW w:w="823" w:type="pct"/>
            <w:shd w:val="clear" w:color="auto" w:fill="auto"/>
          </w:tcPr>
          <w:p w14:paraId="7372B663"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402,5±6,8</w:t>
            </w:r>
          </w:p>
        </w:tc>
        <w:tc>
          <w:tcPr>
            <w:tcW w:w="831" w:type="pct"/>
            <w:shd w:val="clear" w:color="auto" w:fill="auto"/>
          </w:tcPr>
          <w:p w14:paraId="12CBED80" w14:textId="77777777" w:rsidR="008740C6" w:rsidRPr="00EE6D5A" w:rsidRDefault="008740C6" w:rsidP="00F169CA">
            <w:pPr>
              <w:spacing w:after="0" w:line="240" w:lineRule="auto"/>
              <w:ind w:left="-67"/>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407,1±4,8</w:t>
            </w:r>
          </w:p>
        </w:tc>
      </w:tr>
      <w:tr w:rsidR="00F81216" w:rsidRPr="00AF0E81" w14:paraId="1D0D8883" w14:textId="77777777" w:rsidTr="00AF0E81">
        <w:trPr>
          <w:trHeight w:val="68"/>
          <w:jc w:val="center"/>
        </w:trPr>
        <w:tc>
          <w:tcPr>
            <w:tcW w:w="2486" w:type="pct"/>
            <w:shd w:val="clear" w:color="auto" w:fill="auto"/>
            <w:vAlign w:val="center"/>
          </w:tcPr>
          <w:p w14:paraId="57DAF11B" w14:textId="32992C34" w:rsidR="008740C6" w:rsidRPr="00AF0E81" w:rsidRDefault="00D3286E" w:rsidP="00F169CA">
            <w:pPr>
              <w:spacing w:after="0" w:line="240" w:lineRule="auto"/>
              <w:rPr>
                <w:rFonts w:ascii="Times New Roman" w:hAnsi="Times New Roman" w:cs="Times New Roman"/>
                <w:sz w:val="24"/>
                <w:szCs w:val="24"/>
                <w:lang w:val="kk-KZ"/>
              </w:rPr>
            </w:pPr>
            <w:r w:rsidRPr="00AF0E81">
              <w:rPr>
                <w:rFonts w:ascii="Times New Roman" w:hAnsi="Times New Roman" w:cs="Times New Roman"/>
                <w:sz w:val="24"/>
                <w:szCs w:val="24"/>
                <w:lang w:val="kk-KZ"/>
              </w:rPr>
              <w:t>Тұтас еттің массасы</w:t>
            </w:r>
            <w:r w:rsidR="008740C6" w:rsidRPr="00AF0E81">
              <w:rPr>
                <w:rFonts w:ascii="Times New Roman" w:hAnsi="Times New Roman" w:cs="Times New Roman"/>
                <w:sz w:val="24"/>
                <w:szCs w:val="24"/>
                <w:lang w:val="kk-KZ"/>
              </w:rPr>
              <w:t>, кг</w:t>
            </w:r>
          </w:p>
        </w:tc>
        <w:tc>
          <w:tcPr>
            <w:tcW w:w="860" w:type="pct"/>
            <w:shd w:val="clear" w:color="auto" w:fill="auto"/>
          </w:tcPr>
          <w:p w14:paraId="05608A2E"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225,9±5,8</w:t>
            </w:r>
          </w:p>
        </w:tc>
        <w:tc>
          <w:tcPr>
            <w:tcW w:w="823" w:type="pct"/>
            <w:shd w:val="clear" w:color="auto" w:fill="auto"/>
          </w:tcPr>
          <w:p w14:paraId="63A1B35E"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214,6±4,5</w:t>
            </w:r>
          </w:p>
        </w:tc>
        <w:tc>
          <w:tcPr>
            <w:tcW w:w="831" w:type="pct"/>
            <w:shd w:val="clear" w:color="auto" w:fill="auto"/>
          </w:tcPr>
          <w:p w14:paraId="4D6B00E1" w14:textId="77777777" w:rsidR="008740C6" w:rsidRPr="00EE6D5A" w:rsidRDefault="008740C6" w:rsidP="00F169CA">
            <w:pPr>
              <w:spacing w:after="0" w:line="240" w:lineRule="auto"/>
              <w:ind w:left="-67"/>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193,4±1,7</w:t>
            </w:r>
          </w:p>
        </w:tc>
      </w:tr>
      <w:tr w:rsidR="00F81216" w:rsidRPr="00AF0E81" w14:paraId="0816CB58" w14:textId="77777777" w:rsidTr="00AF0E81">
        <w:trPr>
          <w:trHeight w:val="68"/>
          <w:jc w:val="center"/>
        </w:trPr>
        <w:tc>
          <w:tcPr>
            <w:tcW w:w="2486" w:type="pct"/>
            <w:shd w:val="clear" w:color="auto" w:fill="auto"/>
            <w:vAlign w:val="center"/>
          </w:tcPr>
          <w:p w14:paraId="2B3ADC16" w14:textId="2A66209C" w:rsidR="008740C6" w:rsidRPr="00AF0E81" w:rsidRDefault="00D3286E" w:rsidP="00F169CA">
            <w:pPr>
              <w:spacing w:after="0" w:line="240" w:lineRule="auto"/>
              <w:rPr>
                <w:rFonts w:ascii="Times New Roman" w:hAnsi="Times New Roman" w:cs="Times New Roman"/>
                <w:sz w:val="24"/>
                <w:szCs w:val="24"/>
                <w:lang w:val="kk-KZ"/>
              </w:rPr>
            </w:pPr>
            <w:r w:rsidRPr="00AF0E81">
              <w:rPr>
                <w:rFonts w:ascii="Times New Roman" w:hAnsi="Times New Roman" w:cs="Times New Roman"/>
                <w:sz w:val="24"/>
                <w:szCs w:val="24"/>
                <w:lang w:val="kk-KZ"/>
              </w:rPr>
              <w:t>Тұтас ет шығымы</w:t>
            </w:r>
            <w:r w:rsidR="008740C6" w:rsidRPr="00AF0E81">
              <w:rPr>
                <w:rFonts w:ascii="Times New Roman" w:hAnsi="Times New Roman" w:cs="Times New Roman"/>
                <w:sz w:val="24"/>
                <w:szCs w:val="24"/>
                <w:lang w:val="kk-KZ"/>
              </w:rPr>
              <w:t>, %</w:t>
            </w:r>
          </w:p>
        </w:tc>
        <w:tc>
          <w:tcPr>
            <w:tcW w:w="860" w:type="pct"/>
            <w:shd w:val="clear" w:color="auto" w:fill="auto"/>
          </w:tcPr>
          <w:p w14:paraId="0C1A114F"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55,78</w:t>
            </w:r>
          </w:p>
        </w:tc>
        <w:tc>
          <w:tcPr>
            <w:tcW w:w="823" w:type="pct"/>
            <w:shd w:val="clear" w:color="auto" w:fill="auto"/>
          </w:tcPr>
          <w:p w14:paraId="5F16CAF4"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53,33</w:t>
            </w:r>
          </w:p>
        </w:tc>
        <w:tc>
          <w:tcPr>
            <w:tcW w:w="831" w:type="pct"/>
            <w:shd w:val="clear" w:color="auto" w:fill="auto"/>
          </w:tcPr>
          <w:p w14:paraId="0874E8E2" w14:textId="77777777" w:rsidR="008740C6" w:rsidRPr="00EE6D5A" w:rsidRDefault="008740C6" w:rsidP="00F169CA">
            <w:pPr>
              <w:spacing w:after="0" w:line="240" w:lineRule="auto"/>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47,51</w:t>
            </w:r>
          </w:p>
        </w:tc>
      </w:tr>
      <w:tr w:rsidR="00F81216" w:rsidRPr="00AF0E81" w14:paraId="4B47B48F" w14:textId="77777777" w:rsidTr="00AF0E81">
        <w:trPr>
          <w:trHeight w:val="189"/>
          <w:jc w:val="center"/>
        </w:trPr>
        <w:tc>
          <w:tcPr>
            <w:tcW w:w="2486" w:type="pct"/>
            <w:shd w:val="clear" w:color="auto" w:fill="auto"/>
            <w:vAlign w:val="center"/>
          </w:tcPr>
          <w:p w14:paraId="6D83AD02" w14:textId="75DD8016" w:rsidR="008740C6" w:rsidRPr="00AF0E81" w:rsidRDefault="00D3286E" w:rsidP="00F169CA">
            <w:pPr>
              <w:spacing w:after="0" w:line="240" w:lineRule="auto"/>
              <w:ind w:left="-67"/>
              <w:rPr>
                <w:rFonts w:ascii="Times New Roman" w:hAnsi="Times New Roman" w:cs="Times New Roman"/>
                <w:sz w:val="24"/>
                <w:szCs w:val="24"/>
                <w:lang w:val="kk-KZ"/>
              </w:rPr>
            </w:pPr>
            <w:r w:rsidRPr="00AF0E81">
              <w:rPr>
                <w:rFonts w:ascii="Times New Roman" w:hAnsi="Times New Roman" w:cs="Times New Roman"/>
                <w:sz w:val="24"/>
                <w:szCs w:val="24"/>
                <w:lang w:val="kk-KZ"/>
              </w:rPr>
              <w:t>Ішкі майдың массасы</w:t>
            </w:r>
            <w:r w:rsidR="008740C6" w:rsidRPr="00AF0E81">
              <w:rPr>
                <w:rFonts w:ascii="Times New Roman" w:hAnsi="Times New Roman" w:cs="Times New Roman"/>
                <w:sz w:val="24"/>
                <w:szCs w:val="24"/>
                <w:lang w:val="kk-KZ"/>
              </w:rPr>
              <w:t>, кг</w:t>
            </w:r>
          </w:p>
        </w:tc>
        <w:tc>
          <w:tcPr>
            <w:tcW w:w="860" w:type="pct"/>
            <w:shd w:val="clear" w:color="auto" w:fill="auto"/>
          </w:tcPr>
          <w:p w14:paraId="6F910ED9"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6,3±0,2</w:t>
            </w:r>
          </w:p>
        </w:tc>
        <w:tc>
          <w:tcPr>
            <w:tcW w:w="823" w:type="pct"/>
            <w:shd w:val="clear" w:color="auto" w:fill="auto"/>
          </w:tcPr>
          <w:p w14:paraId="2AF3950B" w14:textId="77777777" w:rsidR="008740C6" w:rsidRPr="00EE6D5A" w:rsidRDefault="008740C6" w:rsidP="00F169CA">
            <w:pPr>
              <w:spacing w:after="0" w:line="240" w:lineRule="auto"/>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5,17±0,3</w:t>
            </w:r>
          </w:p>
        </w:tc>
        <w:tc>
          <w:tcPr>
            <w:tcW w:w="831" w:type="pct"/>
            <w:shd w:val="clear" w:color="auto" w:fill="auto"/>
          </w:tcPr>
          <w:p w14:paraId="5DA9845C" w14:textId="77777777" w:rsidR="008740C6" w:rsidRPr="00EE6D5A" w:rsidRDefault="008740C6" w:rsidP="00F169CA">
            <w:pPr>
              <w:spacing w:after="0" w:line="240" w:lineRule="auto"/>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4,0±0,1</w:t>
            </w:r>
          </w:p>
        </w:tc>
      </w:tr>
      <w:tr w:rsidR="00F81216" w:rsidRPr="00AF0E81" w14:paraId="08726274" w14:textId="77777777" w:rsidTr="00AF0E81">
        <w:trPr>
          <w:trHeight w:val="68"/>
          <w:jc w:val="center"/>
        </w:trPr>
        <w:tc>
          <w:tcPr>
            <w:tcW w:w="2486" w:type="pct"/>
            <w:shd w:val="clear" w:color="auto" w:fill="auto"/>
            <w:vAlign w:val="center"/>
          </w:tcPr>
          <w:p w14:paraId="18E6A473" w14:textId="3433DE1A" w:rsidR="008740C6" w:rsidRPr="00AF0E81" w:rsidRDefault="00D3286E" w:rsidP="00F169CA">
            <w:pPr>
              <w:spacing w:after="0" w:line="240" w:lineRule="auto"/>
              <w:ind w:left="-67"/>
              <w:rPr>
                <w:rFonts w:ascii="Times New Roman" w:hAnsi="Times New Roman" w:cs="Times New Roman"/>
                <w:sz w:val="24"/>
                <w:szCs w:val="24"/>
                <w:lang w:val="kk-KZ"/>
              </w:rPr>
            </w:pPr>
            <w:r w:rsidRPr="00AF0E81">
              <w:rPr>
                <w:rFonts w:ascii="Times New Roman" w:hAnsi="Times New Roman" w:cs="Times New Roman"/>
                <w:sz w:val="24"/>
                <w:szCs w:val="24"/>
                <w:lang w:val="kk-KZ"/>
              </w:rPr>
              <w:t>Ішкі май шығымы</w:t>
            </w:r>
            <w:r w:rsidR="008740C6" w:rsidRPr="00AF0E81">
              <w:rPr>
                <w:rFonts w:ascii="Times New Roman" w:hAnsi="Times New Roman" w:cs="Times New Roman"/>
                <w:sz w:val="24"/>
                <w:szCs w:val="24"/>
                <w:lang w:val="kk-KZ"/>
              </w:rPr>
              <w:t>, %</w:t>
            </w:r>
          </w:p>
        </w:tc>
        <w:tc>
          <w:tcPr>
            <w:tcW w:w="860" w:type="pct"/>
            <w:shd w:val="clear" w:color="auto" w:fill="auto"/>
          </w:tcPr>
          <w:p w14:paraId="633F82BA"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2,79</w:t>
            </w:r>
          </w:p>
        </w:tc>
        <w:tc>
          <w:tcPr>
            <w:tcW w:w="823" w:type="pct"/>
            <w:shd w:val="clear" w:color="auto" w:fill="auto"/>
          </w:tcPr>
          <w:p w14:paraId="16870731" w14:textId="77777777" w:rsidR="008740C6" w:rsidRPr="00EE6D5A" w:rsidRDefault="008740C6" w:rsidP="00F169CA">
            <w:pPr>
              <w:spacing w:after="0" w:line="240" w:lineRule="auto"/>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2,41</w:t>
            </w:r>
          </w:p>
        </w:tc>
        <w:tc>
          <w:tcPr>
            <w:tcW w:w="831" w:type="pct"/>
            <w:shd w:val="clear" w:color="auto" w:fill="auto"/>
          </w:tcPr>
          <w:p w14:paraId="552BB2AC" w14:textId="77777777" w:rsidR="008740C6" w:rsidRPr="00EE6D5A" w:rsidRDefault="008740C6" w:rsidP="00F169CA">
            <w:pPr>
              <w:spacing w:after="0" w:line="240" w:lineRule="auto"/>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2,07</w:t>
            </w:r>
          </w:p>
        </w:tc>
      </w:tr>
      <w:tr w:rsidR="00F81216" w:rsidRPr="00AF0E81" w14:paraId="45C9DFB8" w14:textId="77777777" w:rsidTr="00AF0E81">
        <w:trPr>
          <w:trHeight w:val="96"/>
          <w:jc w:val="center"/>
        </w:trPr>
        <w:tc>
          <w:tcPr>
            <w:tcW w:w="2486" w:type="pct"/>
            <w:shd w:val="clear" w:color="auto" w:fill="auto"/>
            <w:vAlign w:val="center"/>
          </w:tcPr>
          <w:p w14:paraId="2737BA2F" w14:textId="3C7D6F58" w:rsidR="008740C6" w:rsidRPr="00AF0E81" w:rsidRDefault="00D3286E" w:rsidP="00F169CA">
            <w:pPr>
              <w:spacing w:after="0" w:line="240" w:lineRule="auto"/>
              <w:rPr>
                <w:rFonts w:ascii="Times New Roman" w:hAnsi="Times New Roman" w:cs="Times New Roman"/>
                <w:sz w:val="24"/>
                <w:szCs w:val="24"/>
                <w:lang w:val="kk-KZ"/>
              </w:rPr>
            </w:pPr>
            <w:r w:rsidRPr="00AF0E81">
              <w:rPr>
                <w:rFonts w:ascii="Times New Roman" w:hAnsi="Times New Roman" w:cs="Times New Roman"/>
                <w:sz w:val="24"/>
                <w:szCs w:val="24"/>
                <w:lang w:val="kk-KZ"/>
              </w:rPr>
              <w:t>Сою массасы</w:t>
            </w:r>
            <w:r w:rsidR="008740C6" w:rsidRPr="00AF0E81">
              <w:rPr>
                <w:rFonts w:ascii="Times New Roman" w:hAnsi="Times New Roman" w:cs="Times New Roman"/>
                <w:sz w:val="24"/>
                <w:szCs w:val="24"/>
                <w:lang w:val="kk-KZ"/>
              </w:rPr>
              <w:t>, кг</w:t>
            </w:r>
          </w:p>
        </w:tc>
        <w:tc>
          <w:tcPr>
            <w:tcW w:w="860" w:type="pct"/>
            <w:shd w:val="clear" w:color="auto" w:fill="auto"/>
          </w:tcPr>
          <w:p w14:paraId="1FEE5FD6"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237,2±5,0</w:t>
            </w:r>
          </w:p>
        </w:tc>
        <w:tc>
          <w:tcPr>
            <w:tcW w:w="823" w:type="pct"/>
            <w:shd w:val="clear" w:color="auto" w:fill="auto"/>
          </w:tcPr>
          <w:p w14:paraId="16DF6884" w14:textId="77777777" w:rsidR="008740C6" w:rsidRPr="00EE6D5A" w:rsidRDefault="008740C6" w:rsidP="00F169CA">
            <w:pPr>
              <w:spacing w:after="0" w:line="240" w:lineRule="auto"/>
              <w:ind w:left="-67"/>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223,0±3,5</w:t>
            </w:r>
          </w:p>
        </w:tc>
        <w:tc>
          <w:tcPr>
            <w:tcW w:w="831" w:type="pct"/>
            <w:shd w:val="clear" w:color="auto" w:fill="auto"/>
          </w:tcPr>
          <w:p w14:paraId="13B94647" w14:textId="77777777" w:rsidR="008740C6" w:rsidRPr="00EE6D5A" w:rsidRDefault="008740C6" w:rsidP="00F169CA">
            <w:pPr>
              <w:spacing w:after="0" w:line="240" w:lineRule="auto"/>
              <w:ind w:left="-67"/>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203,2±4,5</w:t>
            </w:r>
          </w:p>
        </w:tc>
      </w:tr>
      <w:tr w:rsidR="00F81216" w:rsidRPr="00AF0E81" w14:paraId="717B57A3" w14:textId="77777777" w:rsidTr="00AF0E81">
        <w:trPr>
          <w:trHeight w:val="253"/>
          <w:jc w:val="center"/>
        </w:trPr>
        <w:tc>
          <w:tcPr>
            <w:tcW w:w="2486" w:type="pct"/>
            <w:tcBorders>
              <w:bottom w:val="single" w:sz="4" w:space="0" w:color="auto"/>
            </w:tcBorders>
            <w:shd w:val="clear" w:color="auto" w:fill="auto"/>
            <w:vAlign w:val="center"/>
          </w:tcPr>
          <w:p w14:paraId="6C986C15" w14:textId="552183E3" w:rsidR="008740C6" w:rsidRPr="00AF0E81" w:rsidRDefault="00D3286E" w:rsidP="00F169CA">
            <w:pPr>
              <w:spacing w:after="0" w:line="240" w:lineRule="auto"/>
              <w:rPr>
                <w:rFonts w:ascii="Times New Roman" w:hAnsi="Times New Roman" w:cs="Times New Roman"/>
                <w:sz w:val="24"/>
                <w:szCs w:val="24"/>
                <w:lang w:val="kk-KZ"/>
              </w:rPr>
            </w:pPr>
            <w:r w:rsidRPr="00AF0E81">
              <w:rPr>
                <w:rFonts w:ascii="Times New Roman" w:hAnsi="Times New Roman" w:cs="Times New Roman"/>
                <w:sz w:val="24"/>
                <w:szCs w:val="24"/>
                <w:lang w:val="kk-KZ"/>
              </w:rPr>
              <w:t>Сою шығымы</w:t>
            </w:r>
            <w:r w:rsidR="008740C6" w:rsidRPr="00AF0E81">
              <w:rPr>
                <w:rFonts w:ascii="Times New Roman" w:hAnsi="Times New Roman" w:cs="Times New Roman"/>
                <w:sz w:val="24"/>
                <w:szCs w:val="24"/>
                <w:lang w:val="kk-KZ"/>
              </w:rPr>
              <w:t>, %</w:t>
            </w:r>
          </w:p>
        </w:tc>
        <w:tc>
          <w:tcPr>
            <w:tcW w:w="860" w:type="pct"/>
            <w:tcBorders>
              <w:bottom w:val="single" w:sz="4" w:space="0" w:color="auto"/>
            </w:tcBorders>
            <w:shd w:val="clear" w:color="auto" w:fill="auto"/>
          </w:tcPr>
          <w:p w14:paraId="2E776475" w14:textId="77777777" w:rsidR="008740C6" w:rsidRPr="00EE6D5A" w:rsidRDefault="008740C6" w:rsidP="00F169CA">
            <w:pPr>
              <w:spacing w:after="0" w:line="240" w:lineRule="auto"/>
              <w:jc w:val="center"/>
              <w:rPr>
                <w:rFonts w:ascii="Times New Roman" w:hAnsi="Times New Roman" w:cs="Times New Roman"/>
                <w:i/>
                <w:sz w:val="24"/>
                <w:szCs w:val="24"/>
                <w:lang w:val="kk-KZ"/>
              </w:rPr>
            </w:pPr>
            <w:r w:rsidRPr="00EE6D5A">
              <w:rPr>
                <w:rFonts w:ascii="Times New Roman" w:hAnsi="Times New Roman" w:cs="Times New Roman"/>
                <w:i/>
                <w:sz w:val="24"/>
                <w:szCs w:val="24"/>
                <w:lang w:val="kk-KZ"/>
              </w:rPr>
              <w:t>58,57</w:t>
            </w:r>
          </w:p>
        </w:tc>
        <w:tc>
          <w:tcPr>
            <w:tcW w:w="823" w:type="pct"/>
            <w:tcBorders>
              <w:bottom w:val="single" w:sz="4" w:space="0" w:color="auto"/>
            </w:tcBorders>
            <w:shd w:val="clear" w:color="auto" w:fill="auto"/>
          </w:tcPr>
          <w:p w14:paraId="355595AD" w14:textId="77777777" w:rsidR="008740C6" w:rsidRPr="00EE6D5A" w:rsidRDefault="008740C6" w:rsidP="00F169CA">
            <w:pPr>
              <w:spacing w:after="0" w:line="240" w:lineRule="auto"/>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55,40</w:t>
            </w:r>
          </w:p>
        </w:tc>
        <w:tc>
          <w:tcPr>
            <w:tcW w:w="831" w:type="pct"/>
            <w:tcBorders>
              <w:bottom w:val="single" w:sz="4" w:space="0" w:color="auto"/>
            </w:tcBorders>
            <w:shd w:val="clear" w:color="auto" w:fill="auto"/>
          </w:tcPr>
          <w:p w14:paraId="2F5BD807" w14:textId="77777777" w:rsidR="008740C6" w:rsidRPr="00EE6D5A" w:rsidRDefault="008740C6" w:rsidP="00F169CA">
            <w:pPr>
              <w:spacing w:after="0" w:line="240" w:lineRule="auto"/>
              <w:jc w:val="center"/>
              <w:rPr>
                <w:rFonts w:ascii="Times New Roman" w:hAnsi="Times New Roman" w:cs="Times New Roman"/>
                <w:i/>
                <w:sz w:val="24"/>
                <w:szCs w:val="24"/>
                <w:highlight w:val="yellow"/>
                <w:lang w:val="kk-KZ"/>
              </w:rPr>
            </w:pPr>
            <w:r w:rsidRPr="00EE6D5A">
              <w:rPr>
                <w:rFonts w:ascii="Times New Roman" w:hAnsi="Times New Roman" w:cs="Times New Roman"/>
                <w:i/>
                <w:sz w:val="24"/>
                <w:szCs w:val="24"/>
                <w:lang w:val="kk-KZ"/>
              </w:rPr>
              <w:t>49,92</w:t>
            </w:r>
          </w:p>
        </w:tc>
      </w:tr>
      <w:bookmarkEnd w:id="32"/>
    </w:tbl>
    <w:p w14:paraId="23DDF2EA" w14:textId="77777777" w:rsidR="008740C6" w:rsidRPr="005320E5" w:rsidRDefault="008740C6" w:rsidP="00F169CA">
      <w:pPr>
        <w:spacing w:after="0" w:line="240" w:lineRule="auto"/>
        <w:ind w:firstLine="567"/>
        <w:jc w:val="both"/>
        <w:rPr>
          <w:rFonts w:ascii="Times New Roman" w:hAnsi="Times New Roman" w:cs="Times New Roman"/>
          <w:sz w:val="28"/>
          <w:szCs w:val="28"/>
          <w:lang w:val="kk-KZ"/>
        </w:rPr>
      </w:pPr>
    </w:p>
    <w:p w14:paraId="4FCA1611" w14:textId="5614A3A3" w:rsidR="00D3286E" w:rsidRPr="005320E5" w:rsidRDefault="00D3286E" w:rsidP="00AF0E81">
      <w:pPr>
        <w:spacing w:after="0" w:line="240" w:lineRule="auto"/>
        <w:ind w:firstLine="709"/>
        <w:jc w:val="both"/>
        <w:rPr>
          <w:rFonts w:ascii="Times New Roman" w:hAnsi="Times New Roman" w:cs="Times New Roman"/>
          <w:sz w:val="28"/>
          <w:szCs w:val="28"/>
          <w:lang w:val="kk-KZ"/>
        </w:rPr>
      </w:pPr>
      <w:r w:rsidRPr="005320E5">
        <w:rPr>
          <w:rFonts w:ascii="Times New Roman" w:hAnsi="Times New Roman" w:cs="Times New Roman"/>
          <w:sz w:val="28"/>
          <w:szCs w:val="28"/>
          <w:lang w:val="kk-KZ"/>
        </w:rPr>
        <w:t>1</w:t>
      </w:r>
      <w:r w:rsidR="00C21353">
        <w:rPr>
          <w:rFonts w:ascii="Times New Roman" w:hAnsi="Times New Roman" w:cs="Times New Roman"/>
          <w:sz w:val="28"/>
          <w:szCs w:val="28"/>
          <w:lang w:val="kk-KZ"/>
        </w:rPr>
        <w:t>3</w:t>
      </w:r>
      <w:r w:rsidRPr="005320E5">
        <w:rPr>
          <w:rFonts w:ascii="Times New Roman" w:hAnsi="Times New Roman" w:cs="Times New Roman"/>
          <w:sz w:val="28"/>
          <w:szCs w:val="28"/>
          <w:lang w:val="kk-KZ"/>
        </w:rPr>
        <w:t>-кестедегі деректер өсіру жүйесі мен салмақ жағдайына байланысты тұтас мал етінің өнімділігінде айтарлықтай айырмашылықтар бар екенін көрсетеді. Мәселен, жеке шаруашылықтарда өсірілген І топ тұтас еттің сойыс шығымы 58,57%, ІІ топ – 55,40%, қазақтың ақбас ұшасы – 49,92% құрады.</w:t>
      </w:r>
    </w:p>
    <w:p w14:paraId="357176B9" w14:textId="77777777" w:rsidR="00A56025" w:rsidRPr="005320E5" w:rsidRDefault="00A56025" w:rsidP="00A5602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5320E5">
        <w:rPr>
          <w:rFonts w:ascii="Times New Roman" w:eastAsia="Times New Roman" w:hAnsi="Times New Roman" w:cs="Times New Roman"/>
          <w:sz w:val="28"/>
          <w:szCs w:val="28"/>
          <w:lang w:val="kk-KZ"/>
        </w:rPr>
        <w:t>Сиыр етінің сапасы оның құрамына кіретін ұлпалардың – бұлшық ет, май, дәнекер, сүйек, шеміршек және олардың химиялық және физикалық қасиеттерінің арақатынасымен анықталады.</w:t>
      </w:r>
    </w:p>
    <w:p w14:paraId="6E124DEC" w14:textId="77777777" w:rsidR="0019617F" w:rsidRPr="005320E5" w:rsidRDefault="0019617F" w:rsidP="00AF0E81">
      <w:pPr>
        <w:spacing w:after="0" w:line="240" w:lineRule="auto"/>
        <w:ind w:firstLine="709"/>
        <w:jc w:val="both"/>
        <w:rPr>
          <w:rFonts w:ascii="Times New Roman" w:hAnsi="Times New Roman" w:cs="Times New Roman"/>
          <w:sz w:val="28"/>
          <w:szCs w:val="28"/>
          <w:lang w:val="kk-KZ"/>
        </w:rPr>
      </w:pPr>
    </w:p>
    <w:p w14:paraId="41BA137F" w14:textId="510BBB4D" w:rsidR="008740C6" w:rsidRDefault="00D3286E" w:rsidP="00F169CA">
      <w:pPr>
        <w:spacing w:after="0" w:line="240" w:lineRule="auto"/>
        <w:jc w:val="both"/>
        <w:rPr>
          <w:rFonts w:ascii="Times New Roman" w:eastAsia="Times New Roman" w:hAnsi="Times New Roman" w:cs="Times New Roman"/>
          <w:sz w:val="28"/>
          <w:szCs w:val="28"/>
          <w:lang w:val="kk-KZ"/>
        </w:rPr>
      </w:pPr>
      <w:r w:rsidRPr="005320E5">
        <w:rPr>
          <w:rFonts w:ascii="Times New Roman" w:hAnsi="Times New Roman" w:cs="Times New Roman"/>
          <w:sz w:val="28"/>
          <w:szCs w:val="28"/>
          <w:lang w:val="kk-KZ"/>
        </w:rPr>
        <w:t>Кесте</w:t>
      </w:r>
      <w:r w:rsidR="00C21353">
        <w:rPr>
          <w:rFonts w:ascii="Times New Roman" w:hAnsi="Times New Roman" w:cs="Times New Roman"/>
          <w:sz w:val="28"/>
          <w:szCs w:val="28"/>
          <w:lang w:val="kk-KZ"/>
        </w:rPr>
        <w:t xml:space="preserve"> 14</w:t>
      </w:r>
      <w:r w:rsidR="008740C6" w:rsidRPr="005320E5">
        <w:rPr>
          <w:rFonts w:ascii="Times New Roman" w:hAnsi="Times New Roman" w:cs="Times New Roman"/>
          <w:sz w:val="28"/>
          <w:szCs w:val="28"/>
          <w:lang w:val="kk-KZ"/>
        </w:rPr>
        <w:t xml:space="preserve"> </w:t>
      </w:r>
      <w:r w:rsidR="00AF0E81">
        <w:rPr>
          <w:rFonts w:ascii="Times New Roman" w:hAnsi="Times New Roman" w:cs="Times New Roman"/>
          <w:sz w:val="28"/>
          <w:szCs w:val="28"/>
          <w:lang w:val="kk-KZ"/>
        </w:rPr>
        <w:t>–</w:t>
      </w:r>
      <w:r w:rsidR="008740C6" w:rsidRPr="005320E5">
        <w:rPr>
          <w:rFonts w:ascii="Times New Roman" w:hAnsi="Times New Roman" w:cs="Times New Roman"/>
          <w:sz w:val="28"/>
          <w:szCs w:val="28"/>
          <w:lang w:val="kk-KZ"/>
        </w:rPr>
        <w:t xml:space="preserve"> </w:t>
      </w:r>
      <w:r w:rsidRPr="005320E5">
        <w:rPr>
          <w:rFonts w:ascii="Times New Roman" w:eastAsia="Times New Roman" w:hAnsi="Times New Roman" w:cs="Times New Roman"/>
          <w:sz w:val="28"/>
          <w:szCs w:val="28"/>
          <w:lang w:val="kk-KZ"/>
        </w:rPr>
        <w:t xml:space="preserve">Орташа </w:t>
      </w:r>
      <w:r w:rsidR="00BB369B" w:rsidRPr="005320E5">
        <w:rPr>
          <w:rFonts w:ascii="Times New Roman" w:hAnsi="Times New Roman" w:cs="Times New Roman"/>
          <w:sz w:val="28"/>
          <w:szCs w:val="28"/>
          <w:lang w:val="kk-KZ"/>
        </w:rPr>
        <w:t>қоңдылықтағы</w:t>
      </w:r>
      <w:r w:rsidR="00BB369B" w:rsidRPr="005320E5">
        <w:rPr>
          <w:rFonts w:ascii="Times New Roman" w:eastAsia="Times New Roman" w:hAnsi="Times New Roman" w:cs="Times New Roman"/>
          <w:sz w:val="28"/>
          <w:szCs w:val="28"/>
          <w:lang w:val="kk-KZ"/>
        </w:rPr>
        <w:t xml:space="preserve"> </w:t>
      </w:r>
      <w:r w:rsidRPr="005320E5">
        <w:rPr>
          <w:rFonts w:ascii="Times New Roman" w:eastAsia="Times New Roman" w:hAnsi="Times New Roman" w:cs="Times New Roman"/>
          <w:sz w:val="28"/>
          <w:szCs w:val="28"/>
          <w:lang w:val="kk-KZ"/>
        </w:rPr>
        <w:t>қазақтың ақбас сиыр етінің тұтас етіндегі ұлпа түрлерінің құрамы</w:t>
      </w:r>
    </w:p>
    <w:p w14:paraId="09DE1E8F" w14:textId="77777777" w:rsidR="00AF0E81" w:rsidRPr="00AF0E81" w:rsidRDefault="00AF0E81" w:rsidP="00F169CA">
      <w:pPr>
        <w:spacing w:after="0" w:line="240" w:lineRule="auto"/>
        <w:jc w:val="both"/>
        <w:rPr>
          <w:rFonts w:ascii="Times New Roman" w:eastAsia="Times New Roman" w:hAnsi="Times New Roman" w:cs="Times New Roman"/>
          <w:spacing w:val="2"/>
          <w:sz w:val="16"/>
          <w:szCs w:val="16"/>
          <w:lang w:val="kk-KZ"/>
        </w:rPr>
      </w:pPr>
    </w:p>
    <w:tbl>
      <w:tblPr>
        <w:tblW w:w="953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1372"/>
        <w:gridCol w:w="14"/>
        <w:gridCol w:w="854"/>
        <w:gridCol w:w="1231"/>
        <w:gridCol w:w="728"/>
        <w:gridCol w:w="1278"/>
        <w:gridCol w:w="1326"/>
      </w:tblGrid>
      <w:tr w:rsidR="008740C6" w:rsidRPr="005320E5" w14:paraId="3AAC5E5E" w14:textId="77777777" w:rsidTr="00AF0E81">
        <w:tc>
          <w:tcPr>
            <w:tcW w:w="2730" w:type="dxa"/>
            <w:vMerge w:val="restart"/>
            <w:vAlign w:val="center"/>
          </w:tcPr>
          <w:p w14:paraId="1A8AC827" w14:textId="0819C371" w:rsidR="008740C6" w:rsidRPr="005320E5" w:rsidRDefault="00D3286E" w:rsidP="00AF0E81">
            <w:pPr>
              <w:spacing w:after="0" w:line="240" w:lineRule="auto"/>
              <w:jc w:val="center"/>
              <w:rPr>
                <w:rFonts w:ascii="Times New Roman" w:eastAsia="Times New Roman" w:hAnsi="Times New Roman" w:cs="Times New Roman"/>
                <w:sz w:val="24"/>
                <w:szCs w:val="24"/>
                <w:lang w:val="kk-KZ"/>
              </w:rPr>
            </w:pPr>
            <w:r w:rsidRPr="005320E5">
              <w:rPr>
                <w:rFonts w:ascii="Times New Roman" w:eastAsia="Times New Roman" w:hAnsi="Times New Roman" w:cs="Times New Roman"/>
                <w:sz w:val="24"/>
                <w:szCs w:val="24"/>
                <w:lang w:val="kk-KZ"/>
              </w:rPr>
              <w:t>Ұлпаның құрамы</w:t>
            </w:r>
          </w:p>
        </w:tc>
        <w:tc>
          <w:tcPr>
            <w:tcW w:w="6803" w:type="dxa"/>
            <w:gridSpan w:val="7"/>
            <w:vAlign w:val="center"/>
          </w:tcPr>
          <w:p w14:paraId="592D51EA" w14:textId="4553B381" w:rsidR="008740C6" w:rsidRPr="005320E5" w:rsidRDefault="00D3286E" w:rsidP="00AF0E81">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Өсіру топтары</w:t>
            </w:r>
          </w:p>
        </w:tc>
      </w:tr>
      <w:tr w:rsidR="008740C6" w:rsidRPr="005320E5" w14:paraId="2C1DDA0F" w14:textId="77777777" w:rsidTr="00AF0E81">
        <w:tc>
          <w:tcPr>
            <w:tcW w:w="2730" w:type="dxa"/>
            <w:vMerge/>
            <w:vAlign w:val="center"/>
          </w:tcPr>
          <w:p w14:paraId="01AD0642" w14:textId="77777777" w:rsidR="008740C6" w:rsidRPr="005320E5" w:rsidRDefault="008740C6" w:rsidP="00AF0E81">
            <w:pPr>
              <w:spacing w:after="0" w:line="240" w:lineRule="auto"/>
              <w:jc w:val="center"/>
              <w:rPr>
                <w:rFonts w:ascii="Times New Roman" w:eastAsia="Times New Roman" w:hAnsi="Times New Roman" w:cs="Times New Roman"/>
                <w:sz w:val="24"/>
                <w:szCs w:val="24"/>
                <w:lang w:val="kk-KZ"/>
              </w:rPr>
            </w:pPr>
          </w:p>
        </w:tc>
        <w:tc>
          <w:tcPr>
            <w:tcW w:w="2240" w:type="dxa"/>
            <w:gridSpan w:val="3"/>
            <w:vAlign w:val="center"/>
          </w:tcPr>
          <w:p w14:paraId="65D5B7BD" w14:textId="77777777" w:rsidR="008740C6" w:rsidRPr="005320E5" w:rsidRDefault="008740C6" w:rsidP="00AF0E81">
            <w:pPr>
              <w:spacing w:after="0" w:line="240" w:lineRule="auto"/>
              <w:jc w:val="center"/>
              <w:rPr>
                <w:rFonts w:ascii="Times New Roman" w:eastAsia="Times New Roman" w:hAnsi="Times New Roman" w:cs="Times New Roman"/>
                <w:sz w:val="24"/>
                <w:szCs w:val="24"/>
                <w:lang w:val="kk-KZ"/>
              </w:rPr>
            </w:pPr>
            <w:r w:rsidRPr="005320E5">
              <w:rPr>
                <w:rFonts w:ascii="Times New Roman" w:hAnsi="Times New Roman" w:cs="Times New Roman"/>
                <w:sz w:val="24"/>
                <w:szCs w:val="24"/>
                <w:lang w:val="kk-KZ"/>
              </w:rPr>
              <w:t>I</w:t>
            </w:r>
          </w:p>
        </w:tc>
        <w:tc>
          <w:tcPr>
            <w:tcW w:w="1959" w:type="dxa"/>
            <w:gridSpan w:val="2"/>
            <w:vAlign w:val="center"/>
          </w:tcPr>
          <w:p w14:paraId="52F6BC7B" w14:textId="77777777" w:rsidR="008740C6" w:rsidRPr="005320E5" w:rsidRDefault="008740C6" w:rsidP="00AF0E81">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II</w:t>
            </w:r>
          </w:p>
        </w:tc>
        <w:tc>
          <w:tcPr>
            <w:tcW w:w="2604" w:type="dxa"/>
            <w:gridSpan w:val="2"/>
            <w:vAlign w:val="center"/>
          </w:tcPr>
          <w:p w14:paraId="5EA99DF6" w14:textId="77777777" w:rsidR="008740C6" w:rsidRPr="005320E5" w:rsidRDefault="008740C6" w:rsidP="00AF0E81">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III</w:t>
            </w:r>
          </w:p>
        </w:tc>
      </w:tr>
      <w:tr w:rsidR="008740C6" w:rsidRPr="005320E5" w14:paraId="602CE560" w14:textId="77777777" w:rsidTr="00AF0E81">
        <w:tc>
          <w:tcPr>
            <w:tcW w:w="2730" w:type="dxa"/>
            <w:vMerge/>
            <w:vAlign w:val="center"/>
          </w:tcPr>
          <w:p w14:paraId="10433650" w14:textId="77777777" w:rsidR="008740C6" w:rsidRPr="005320E5" w:rsidRDefault="008740C6" w:rsidP="00AF0E81">
            <w:pPr>
              <w:spacing w:after="0" w:line="240" w:lineRule="auto"/>
              <w:jc w:val="center"/>
              <w:rPr>
                <w:rFonts w:ascii="Times New Roman" w:eastAsia="Times New Roman" w:hAnsi="Times New Roman" w:cs="Times New Roman"/>
                <w:sz w:val="24"/>
                <w:szCs w:val="24"/>
                <w:lang w:val="kk-KZ"/>
              </w:rPr>
            </w:pPr>
          </w:p>
        </w:tc>
        <w:tc>
          <w:tcPr>
            <w:tcW w:w="1372" w:type="dxa"/>
            <w:vAlign w:val="center"/>
          </w:tcPr>
          <w:p w14:paraId="7D874BC3" w14:textId="77777777" w:rsidR="008740C6" w:rsidRPr="005320E5" w:rsidRDefault="008740C6" w:rsidP="00AF0E81">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кг</w:t>
            </w:r>
          </w:p>
        </w:tc>
        <w:tc>
          <w:tcPr>
            <w:tcW w:w="868" w:type="dxa"/>
            <w:gridSpan w:val="2"/>
            <w:vAlign w:val="center"/>
          </w:tcPr>
          <w:p w14:paraId="4A727A97" w14:textId="77777777" w:rsidR="008740C6" w:rsidRPr="005320E5" w:rsidRDefault="008740C6" w:rsidP="00AF0E81">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w:t>
            </w:r>
          </w:p>
        </w:tc>
        <w:tc>
          <w:tcPr>
            <w:tcW w:w="1231" w:type="dxa"/>
            <w:vAlign w:val="center"/>
          </w:tcPr>
          <w:p w14:paraId="24D5CB59" w14:textId="77777777" w:rsidR="008740C6" w:rsidRPr="005320E5" w:rsidRDefault="008740C6" w:rsidP="00AF0E81">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кг</w:t>
            </w:r>
          </w:p>
        </w:tc>
        <w:tc>
          <w:tcPr>
            <w:tcW w:w="728" w:type="dxa"/>
            <w:vAlign w:val="center"/>
          </w:tcPr>
          <w:p w14:paraId="38E6DCAA" w14:textId="77777777" w:rsidR="008740C6" w:rsidRPr="005320E5" w:rsidRDefault="008740C6" w:rsidP="00AF0E81">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w:t>
            </w:r>
          </w:p>
        </w:tc>
        <w:tc>
          <w:tcPr>
            <w:tcW w:w="1278" w:type="dxa"/>
            <w:vAlign w:val="center"/>
          </w:tcPr>
          <w:p w14:paraId="0BAC3C9A" w14:textId="77777777" w:rsidR="008740C6" w:rsidRPr="005320E5" w:rsidRDefault="008740C6" w:rsidP="00AF0E81">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кг</w:t>
            </w:r>
          </w:p>
        </w:tc>
        <w:tc>
          <w:tcPr>
            <w:tcW w:w="1326" w:type="dxa"/>
            <w:vAlign w:val="center"/>
          </w:tcPr>
          <w:p w14:paraId="699DA76D" w14:textId="77777777" w:rsidR="008740C6" w:rsidRPr="005320E5" w:rsidRDefault="008740C6" w:rsidP="00AF0E81">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w:t>
            </w:r>
          </w:p>
        </w:tc>
      </w:tr>
      <w:tr w:rsidR="008740C6" w:rsidRPr="005320E5" w14:paraId="1A0C6D71" w14:textId="77777777" w:rsidTr="00AF0E81">
        <w:tc>
          <w:tcPr>
            <w:tcW w:w="2730" w:type="dxa"/>
          </w:tcPr>
          <w:p w14:paraId="3568797B" w14:textId="4F0CC8DB" w:rsidR="008740C6" w:rsidRPr="005320E5" w:rsidRDefault="00D3286E" w:rsidP="00F169CA">
            <w:pPr>
              <w:spacing w:after="0" w:line="240" w:lineRule="auto"/>
              <w:rPr>
                <w:rFonts w:ascii="Times New Roman" w:eastAsia="Times New Roman" w:hAnsi="Times New Roman" w:cs="Times New Roman"/>
                <w:sz w:val="24"/>
                <w:szCs w:val="24"/>
                <w:lang w:val="kk-KZ"/>
              </w:rPr>
            </w:pPr>
            <w:r w:rsidRPr="005320E5">
              <w:rPr>
                <w:rFonts w:ascii="Times New Roman" w:eastAsia="Times New Roman" w:hAnsi="Times New Roman" w:cs="Times New Roman"/>
                <w:sz w:val="24"/>
                <w:szCs w:val="24"/>
                <w:lang w:val="kk-KZ"/>
              </w:rPr>
              <w:t>Бұлшықет</w:t>
            </w:r>
          </w:p>
        </w:tc>
        <w:tc>
          <w:tcPr>
            <w:tcW w:w="1372" w:type="dxa"/>
          </w:tcPr>
          <w:p w14:paraId="040922DA"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140,8±5,6</w:t>
            </w:r>
          </w:p>
        </w:tc>
        <w:tc>
          <w:tcPr>
            <w:tcW w:w="868" w:type="dxa"/>
            <w:gridSpan w:val="2"/>
          </w:tcPr>
          <w:p w14:paraId="6D8ABD64"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62,6</w:t>
            </w:r>
          </w:p>
        </w:tc>
        <w:tc>
          <w:tcPr>
            <w:tcW w:w="1231" w:type="dxa"/>
          </w:tcPr>
          <w:p w14:paraId="7E908801"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126,6±5,3</w:t>
            </w:r>
          </w:p>
        </w:tc>
        <w:tc>
          <w:tcPr>
            <w:tcW w:w="728" w:type="dxa"/>
          </w:tcPr>
          <w:p w14:paraId="09BE971C"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59</w:t>
            </w:r>
          </w:p>
        </w:tc>
        <w:tc>
          <w:tcPr>
            <w:tcW w:w="1278" w:type="dxa"/>
          </w:tcPr>
          <w:p w14:paraId="6FB7D3AD"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111,8±4,8</w:t>
            </w:r>
          </w:p>
        </w:tc>
        <w:tc>
          <w:tcPr>
            <w:tcW w:w="1326" w:type="dxa"/>
          </w:tcPr>
          <w:p w14:paraId="7A409120"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57,8</w:t>
            </w:r>
          </w:p>
        </w:tc>
      </w:tr>
      <w:tr w:rsidR="008740C6" w:rsidRPr="005320E5" w14:paraId="5770DD68" w14:textId="77777777" w:rsidTr="00AF0E81">
        <w:tc>
          <w:tcPr>
            <w:tcW w:w="2730" w:type="dxa"/>
          </w:tcPr>
          <w:p w14:paraId="69CF426B" w14:textId="61343068" w:rsidR="008740C6" w:rsidRPr="005320E5" w:rsidRDefault="00D3286E" w:rsidP="00F169CA">
            <w:pPr>
              <w:spacing w:after="0" w:line="240" w:lineRule="auto"/>
              <w:rPr>
                <w:rFonts w:ascii="Times New Roman" w:eastAsia="Times New Roman" w:hAnsi="Times New Roman" w:cs="Times New Roman"/>
                <w:sz w:val="24"/>
                <w:szCs w:val="24"/>
                <w:lang w:val="kk-KZ"/>
              </w:rPr>
            </w:pPr>
            <w:r w:rsidRPr="005320E5">
              <w:rPr>
                <w:rFonts w:ascii="Times New Roman" w:eastAsia="Times New Roman" w:hAnsi="Times New Roman" w:cs="Times New Roman"/>
                <w:sz w:val="24"/>
                <w:szCs w:val="24"/>
                <w:lang w:val="kk-KZ"/>
              </w:rPr>
              <w:t>Май</w:t>
            </w:r>
          </w:p>
        </w:tc>
        <w:tc>
          <w:tcPr>
            <w:tcW w:w="1386" w:type="dxa"/>
            <w:gridSpan w:val="2"/>
          </w:tcPr>
          <w:p w14:paraId="4F33EFD1"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27,5±1,3</w:t>
            </w:r>
          </w:p>
        </w:tc>
        <w:tc>
          <w:tcPr>
            <w:tcW w:w="854" w:type="dxa"/>
          </w:tcPr>
          <w:p w14:paraId="168402D0"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12,2</w:t>
            </w:r>
          </w:p>
        </w:tc>
        <w:tc>
          <w:tcPr>
            <w:tcW w:w="1231" w:type="dxa"/>
          </w:tcPr>
          <w:p w14:paraId="616CAFE4"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24,9±1,1</w:t>
            </w:r>
          </w:p>
        </w:tc>
        <w:tc>
          <w:tcPr>
            <w:tcW w:w="728" w:type="dxa"/>
          </w:tcPr>
          <w:p w14:paraId="21A49EDD"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11,6</w:t>
            </w:r>
          </w:p>
        </w:tc>
        <w:tc>
          <w:tcPr>
            <w:tcW w:w="1278" w:type="dxa"/>
          </w:tcPr>
          <w:p w14:paraId="436F4061"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21,1±0,8</w:t>
            </w:r>
          </w:p>
        </w:tc>
        <w:tc>
          <w:tcPr>
            <w:tcW w:w="1326" w:type="dxa"/>
          </w:tcPr>
          <w:p w14:paraId="1E0596A4"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10,9</w:t>
            </w:r>
          </w:p>
        </w:tc>
      </w:tr>
      <w:tr w:rsidR="008740C6" w:rsidRPr="005320E5" w14:paraId="34083E86" w14:textId="77777777" w:rsidTr="00AF0E81">
        <w:tc>
          <w:tcPr>
            <w:tcW w:w="2730" w:type="dxa"/>
          </w:tcPr>
          <w:p w14:paraId="1FEAB1BB" w14:textId="55CD65CF" w:rsidR="008740C6" w:rsidRPr="005320E5" w:rsidRDefault="00D3286E" w:rsidP="00F169CA">
            <w:pPr>
              <w:spacing w:after="0" w:line="240" w:lineRule="auto"/>
              <w:rPr>
                <w:rFonts w:ascii="Times New Roman" w:eastAsia="Times New Roman" w:hAnsi="Times New Roman" w:cs="Times New Roman"/>
                <w:sz w:val="24"/>
                <w:szCs w:val="24"/>
                <w:lang w:val="kk-KZ"/>
              </w:rPr>
            </w:pPr>
            <w:r w:rsidRPr="005320E5">
              <w:rPr>
                <w:rFonts w:ascii="Times New Roman" w:eastAsia="Times New Roman" w:hAnsi="Times New Roman" w:cs="Times New Roman"/>
                <w:sz w:val="24"/>
                <w:szCs w:val="24"/>
                <w:lang w:val="kk-KZ"/>
              </w:rPr>
              <w:t>Дәнекер</w:t>
            </w:r>
          </w:p>
        </w:tc>
        <w:tc>
          <w:tcPr>
            <w:tcW w:w="1386" w:type="dxa"/>
            <w:gridSpan w:val="2"/>
          </w:tcPr>
          <w:p w14:paraId="09B10956"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22,7±1,1</w:t>
            </w:r>
          </w:p>
        </w:tc>
        <w:tc>
          <w:tcPr>
            <w:tcW w:w="854" w:type="dxa"/>
          </w:tcPr>
          <w:p w14:paraId="67BFD6C5"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10,1</w:t>
            </w:r>
          </w:p>
        </w:tc>
        <w:tc>
          <w:tcPr>
            <w:tcW w:w="1231" w:type="dxa"/>
          </w:tcPr>
          <w:p w14:paraId="459F3C0D"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25,5±1,3</w:t>
            </w:r>
          </w:p>
        </w:tc>
        <w:tc>
          <w:tcPr>
            <w:tcW w:w="728" w:type="dxa"/>
          </w:tcPr>
          <w:p w14:paraId="08CF9B90"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11,9</w:t>
            </w:r>
          </w:p>
        </w:tc>
        <w:tc>
          <w:tcPr>
            <w:tcW w:w="1278" w:type="dxa"/>
          </w:tcPr>
          <w:p w14:paraId="1F8F98D0"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25,5±1,0</w:t>
            </w:r>
          </w:p>
        </w:tc>
        <w:tc>
          <w:tcPr>
            <w:tcW w:w="1326" w:type="dxa"/>
          </w:tcPr>
          <w:p w14:paraId="62E63190"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13,2</w:t>
            </w:r>
          </w:p>
        </w:tc>
      </w:tr>
      <w:tr w:rsidR="008740C6" w:rsidRPr="005320E5" w14:paraId="2B0444DB" w14:textId="77777777" w:rsidTr="00AF0E81">
        <w:tc>
          <w:tcPr>
            <w:tcW w:w="2730" w:type="dxa"/>
          </w:tcPr>
          <w:p w14:paraId="3B537305" w14:textId="1DF33483" w:rsidR="008740C6" w:rsidRPr="005320E5" w:rsidRDefault="00D3286E" w:rsidP="00F169CA">
            <w:pPr>
              <w:spacing w:after="0" w:line="240" w:lineRule="auto"/>
              <w:rPr>
                <w:rFonts w:ascii="Times New Roman" w:eastAsia="Times New Roman" w:hAnsi="Times New Roman" w:cs="Times New Roman"/>
                <w:sz w:val="24"/>
                <w:szCs w:val="24"/>
                <w:lang w:val="kk-KZ"/>
              </w:rPr>
            </w:pPr>
            <w:r w:rsidRPr="005320E5">
              <w:rPr>
                <w:rFonts w:ascii="Times New Roman" w:eastAsia="Times New Roman" w:hAnsi="Times New Roman" w:cs="Times New Roman"/>
                <w:sz w:val="24"/>
                <w:szCs w:val="24"/>
                <w:lang w:val="kk-KZ"/>
              </w:rPr>
              <w:t>Сүйек және шеміршек</w:t>
            </w:r>
          </w:p>
        </w:tc>
        <w:tc>
          <w:tcPr>
            <w:tcW w:w="1386" w:type="dxa"/>
            <w:gridSpan w:val="2"/>
          </w:tcPr>
          <w:p w14:paraId="0B706694"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34,0±1,5</w:t>
            </w:r>
          </w:p>
        </w:tc>
        <w:tc>
          <w:tcPr>
            <w:tcW w:w="854" w:type="dxa"/>
          </w:tcPr>
          <w:p w14:paraId="721BF47C"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15,1</w:t>
            </w:r>
          </w:p>
        </w:tc>
        <w:tc>
          <w:tcPr>
            <w:tcW w:w="1231" w:type="dxa"/>
          </w:tcPr>
          <w:p w14:paraId="357F2625"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37,6±1,7</w:t>
            </w:r>
          </w:p>
        </w:tc>
        <w:tc>
          <w:tcPr>
            <w:tcW w:w="728" w:type="dxa"/>
          </w:tcPr>
          <w:p w14:paraId="69E71EE6"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17,5</w:t>
            </w:r>
          </w:p>
        </w:tc>
        <w:tc>
          <w:tcPr>
            <w:tcW w:w="1278" w:type="dxa"/>
          </w:tcPr>
          <w:p w14:paraId="62994601"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35,0±1,4</w:t>
            </w:r>
          </w:p>
        </w:tc>
        <w:tc>
          <w:tcPr>
            <w:tcW w:w="1326" w:type="dxa"/>
          </w:tcPr>
          <w:p w14:paraId="2D1F7625" w14:textId="77777777" w:rsidR="008740C6" w:rsidRPr="005320E5" w:rsidRDefault="008740C6"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18,1</w:t>
            </w:r>
          </w:p>
        </w:tc>
      </w:tr>
    </w:tbl>
    <w:p w14:paraId="5DD2501C" w14:textId="77777777" w:rsidR="008740C6" w:rsidRPr="005320E5" w:rsidRDefault="008740C6" w:rsidP="00AF0E81">
      <w:pPr>
        <w:shd w:val="clear" w:color="auto" w:fill="FFFFFF"/>
        <w:spacing w:after="0" w:line="240" w:lineRule="auto"/>
        <w:ind w:firstLine="709"/>
        <w:rPr>
          <w:rFonts w:ascii="Times New Roman" w:eastAsia="Times New Roman" w:hAnsi="Times New Roman" w:cs="Times New Roman"/>
          <w:sz w:val="28"/>
          <w:szCs w:val="28"/>
          <w:lang w:val="kk-KZ"/>
        </w:rPr>
      </w:pPr>
    </w:p>
    <w:p w14:paraId="19AF5074" w14:textId="5CE47624" w:rsidR="00192320" w:rsidRPr="005320E5" w:rsidRDefault="00A56025" w:rsidP="00AF0E81">
      <w:pPr>
        <w:shd w:val="clear" w:color="auto" w:fill="FFFFFF"/>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14-кестеде, </w:t>
      </w:r>
      <w:r w:rsidR="00485233" w:rsidRPr="005320E5">
        <w:rPr>
          <w:rFonts w:ascii="Times New Roman" w:eastAsia="Times New Roman" w:hAnsi="Times New Roman" w:cs="Times New Roman"/>
          <w:sz w:val="28"/>
          <w:szCs w:val="28"/>
          <w:lang w:val="kk-KZ"/>
        </w:rPr>
        <w:t>І топтағы о</w:t>
      </w:r>
      <w:r w:rsidR="00192320" w:rsidRPr="005320E5">
        <w:rPr>
          <w:rFonts w:ascii="Times New Roman" w:eastAsia="Times New Roman" w:hAnsi="Times New Roman" w:cs="Times New Roman"/>
          <w:sz w:val="28"/>
          <w:szCs w:val="28"/>
          <w:lang w:val="kk-KZ"/>
        </w:rPr>
        <w:t xml:space="preserve">рташа </w:t>
      </w:r>
      <w:r w:rsidR="00CE70CB" w:rsidRPr="005320E5">
        <w:rPr>
          <w:rFonts w:ascii="Times New Roman" w:eastAsia="Times New Roman" w:hAnsi="Times New Roman" w:cs="Times New Roman"/>
          <w:sz w:val="28"/>
          <w:szCs w:val="28"/>
          <w:lang w:val="kk-KZ"/>
        </w:rPr>
        <w:t>қоңдылық</w:t>
      </w:r>
      <w:r w:rsidR="00192320" w:rsidRPr="005320E5">
        <w:rPr>
          <w:rFonts w:ascii="Times New Roman" w:eastAsia="Times New Roman" w:hAnsi="Times New Roman" w:cs="Times New Roman"/>
          <w:sz w:val="28"/>
          <w:szCs w:val="28"/>
          <w:lang w:val="kk-KZ"/>
        </w:rPr>
        <w:t xml:space="preserve"> жануарлардың бұлшық ет ұлпасы тұтас ет салмағының 62,6% құрайды, майы - 12,2%, дәнекер, сүйек және шеміршек - 15,2%. ІІ топтағы орташа </w:t>
      </w:r>
      <w:r w:rsidR="00221EDE" w:rsidRPr="005320E5">
        <w:rPr>
          <w:rFonts w:ascii="Times New Roman" w:eastAsia="Times New Roman" w:hAnsi="Times New Roman" w:cs="Times New Roman"/>
          <w:sz w:val="28"/>
          <w:szCs w:val="28"/>
          <w:lang w:val="kk-KZ"/>
        </w:rPr>
        <w:t>қоңдылықтағы</w:t>
      </w:r>
      <w:r w:rsidR="00192320" w:rsidRPr="005320E5">
        <w:rPr>
          <w:rFonts w:ascii="Times New Roman" w:eastAsia="Times New Roman" w:hAnsi="Times New Roman" w:cs="Times New Roman"/>
          <w:sz w:val="28"/>
          <w:szCs w:val="28"/>
          <w:lang w:val="kk-KZ"/>
        </w:rPr>
        <w:t xml:space="preserve"> жануарлардың бұлшықет ұлпасы </w:t>
      </w:r>
      <w:r w:rsidR="00485233" w:rsidRPr="005320E5">
        <w:rPr>
          <w:rFonts w:ascii="Times New Roman" w:eastAsia="Times New Roman" w:hAnsi="Times New Roman" w:cs="Times New Roman"/>
          <w:sz w:val="28"/>
          <w:szCs w:val="28"/>
          <w:lang w:val="kk-KZ"/>
        </w:rPr>
        <w:t>тұтас ет</w:t>
      </w:r>
      <w:r w:rsidR="00192320" w:rsidRPr="005320E5">
        <w:rPr>
          <w:rFonts w:ascii="Times New Roman" w:eastAsia="Times New Roman" w:hAnsi="Times New Roman" w:cs="Times New Roman"/>
          <w:sz w:val="28"/>
          <w:szCs w:val="28"/>
          <w:lang w:val="kk-KZ"/>
        </w:rPr>
        <w:t xml:space="preserve"> салмағының 59,0%</w:t>
      </w:r>
      <w:r w:rsidR="00485233" w:rsidRPr="005320E5">
        <w:rPr>
          <w:rFonts w:ascii="Times New Roman" w:eastAsia="Times New Roman" w:hAnsi="Times New Roman" w:cs="Times New Roman"/>
          <w:sz w:val="28"/>
          <w:szCs w:val="28"/>
          <w:lang w:val="kk-KZ"/>
        </w:rPr>
        <w:t xml:space="preserve"> құрады</w:t>
      </w:r>
      <w:r w:rsidR="00192320" w:rsidRPr="005320E5">
        <w:rPr>
          <w:rFonts w:ascii="Times New Roman" w:eastAsia="Times New Roman" w:hAnsi="Times New Roman" w:cs="Times New Roman"/>
          <w:sz w:val="28"/>
          <w:szCs w:val="28"/>
          <w:lang w:val="kk-KZ"/>
        </w:rPr>
        <w:t xml:space="preserve">, майы - 11,6%, дәнекер, сүйек және шеміршек - 29,4%, ІІІ топтағы орташа </w:t>
      </w:r>
      <w:r w:rsidR="00316FBB" w:rsidRPr="005320E5">
        <w:rPr>
          <w:rFonts w:ascii="Times New Roman" w:eastAsia="Times New Roman" w:hAnsi="Times New Roman" w:cs="Times New Roman"/>
          <w:sz w:val="28"/>
          <w:szCs w:val="28"/>
          <w:lang w:val="kk-KZ"/>
        </w:rPr>
        <w:t>қоңдылық</w:t>
      </w:r>
      <w:r w:rsidR="00192320" w:rsidRPr="005320E5">
        <w:rPr>
          <w:rFonts w:ascii="Times New Roman" w:eastAsia="Times New Roman" w:hAnsi="Times New Roman" w:cs="Times New Roman"/>
          <w:sz w:val="28"/>
          <w:szCs w:val="28"/>
          <w:lang w:val="kk-KZ"/>
        </w:rPr>
        <w:t xml:space="preserve"> жануарлардың бұлшықет ұлпасы </w:t>
      </w:r>
      <w:r w:rsidR="00485233" w:rsidRPr="005320E5">
        <w:rPr>
          <w:rFonts w:ascii="Times New Roman" w:eastAsia="Times New Roman" w:hAnsi="Times New Roman" w:cs="Times New Roman"/>
          <w:sz w:val="28"/>
          <w:szCs w:val="28"/>
          <w:lang w:val="kk-KZ"/>
        </w:rPr>
        <w:t>тұтас ет салмағының 57,8% құрады</w:t>
      </w:r>
      <w:r w:rsidR="00192320" w:rsidRPr="005320E5">
        <w:rPr>
          <w:rFonts w:ascii="Times New Roman" w:eastAsia="Times New Roman" w:hAnsi="Times New Roman" w:cs="Times New Roman"/>
          <w:sz w:val="28"/>
          <w:szCs w:val="28"/>
          <w:lang w:val="kk-KZ"/>
        </w:rPr>
        <w:t xml:space="preserve">, май - 10,9%, дәнекер, сүйек және шеміршек - 31,3%. </w:t>
      </w:r>
      <w:r w:rsidR="00485233" w:rsidRPr="005320E5">
        <w:rPr>
          <w:rFonts w:ascii="Times New Roman" w:eastAsia="Times New Roman" w:hAnsi="Times New Roman" w:cs="Times New Roman"/>
          <w:sz w:val="28"/>
          <w:szCs w:val="28"/>
          <w:lang w:val="kk-KZ"/>
        </w:rPr>
        <w:t>Осылайша,</w:t>
      </w:r>
      <w:r w:rsidR="00192320" w:rsidRPr="005320E5">
        <w:rPr>
          <w:rFonts w:ascii="Times New Roman" w:eastAsia="Times New Roman" w:hAnsi="Times New Roman" w:cs="Times New Roman"/>
          <w:sz w:val="28"/>
          <w:szCs w:val="28"/>
          <w:lang w:val="kk-KZ"/>
        </w:rPr>
        <w:t xml:space="preserve"> ірі қара малдың </w:t>
      </w:r>
      <w:r w:rsidR="00485233" w:rsidRPr="005320E5">
        <w:rPr>
          <w:rFonts w:ascii="Times New Roman" w:eastAsia="Times New Roman" w:hAnsi="Times New Roman" w:cs="Times New Roman"/>
          <w:sz w:val="28"/>
          <w:szCs w:val="28"/>
          <w:lang w:val="kk-KZ"/>
        </w:rPr>
        <w:t>тұтас етіндегі</w:t>
      </w:r>
      <w:r w:rsidR="00192320" w:rsidRPr="005320E5">
        <w:rPr>
          <w:rFonts w:ascii="Times New Roman" w:eastAsia="Times New Roman" w:hAnsi="Times New Roman" w:cs="Times New Roman"/>
          <w:sz w:val="28"/>
          <w:szCs w:val="28"/>
          <w:lang w:val="kk-KZ"/>
        </w:rPr>
        <w:t xml:space="preserve"> ұлпалардың қатынасы өсіру жүйесіне байланысты.</w:t>
      </w:r>
    </w:p>
    <w:p w14:paraId="22994F25" w14:textId="3B833E70" w:rsidR="00485233" w:rsidRPr="005320E5" w:rsidRDefault="00485233" w:rsidP="00AF0E81">
      <w:pPr>
        <w:shd w:val="clear" w:color="auto" w:fill="FFFFFF"/>
        <w:spacing w:after="0" w:line="240" w:lineRule="auto"/>
        <w:ind w:firstLine="709"/>
        <w:jc w:val="both"/>
        <w:rPr>
          <w:rFonts w:ascii="Times New Roman" w:eastAsia="Times New Roman" w:hAnsi="Times New Roman" w:cs="Times New Roman"/>
          <w:sz w:val="28"/>
          <w:szCs w:val="28"/>
          <w:lang w:val="kk-KZ"/>
        </w:rPr>
      </w:pPr>
      <w:r w:rsidRPr="005320E5">
        <w:rPr>
          <w:rFonts w:ascii="Times New Roman" w:eastAsia="Times New Roman" w:hAnsi="Times New Roman" w:cs="Times New Roman"/>
          <w:sz w:val="28"/>
          <w:szCs w:val="28"/>
          <w:lang w:val="kk-KZ"/>
        </w:rPr>
        <w:t>БҰҰ ЕЭК халықаралық стандартына сәйкес сыртқы майды кесу бетінің контуры бойынша майдың астындағы бұлшықетті мұқият бөлу арқылы жүзеге асырылады. Сыртқы беттерді толық тазалау қажет болғанда, майлы жиекті бір қиғаш кесу жеткіліксіз. Тұтынушының нұсқауы бойынша майдың қалыңдығына қойылатын талаптар беткі майға (өнім түріне байланысты тері астындағы және/немесе сыртқы май) және бұлшықет аралық майға (мәрмәрлық) қолданылуы мүмкін.</w:t>
      </w:r>
    </w:p>
    <w:p w14:paraId="402EFFA7" w14:textId="660430AF" w:rsidR="00485233" w:rsidRPr="005320E5" w:rsidRDefault="00485233" w:rsidP="00AF0E81">
      <w:pPr>
        <w:shd w:val="clear" w:color="auto" w:fill="FFFFFF"/>
        <w:spacing w:after="0" w:line="240" w:lineRule="auto"/>
        <w:ind w:firstLine="709"/>
        <w:jc w:val="both"/>
        <w:rPr>
          <w:rFonts w:ascii="Times New Roman" w:eastAsia="Times New Roman" w:hAnsi="Times New Roman" w:cs="Times New Roman"/>
          <w:sz w:val="28"/>
          <w:szCs w:val="28"/>
          <w:lang w:val="kk-KZ"/>
        </w:rPr>
      </w:pPr>
      <w:r w:rsidRPr="005320E5">
        <w:rPr>
          <w:rFonts w:ascii="Times New Roman" w:eastAsia="Times New Roman" w:hAnsi="Times New Roman" w:cs="Times New Roman"/>
          <w:sz w:val="28"/>
          <w:szCs w:val="28"/>
          <w:lang w:val="kk-KZ"/>
        </w:rPr>
        <w:t xml:space="preserve">Екінші және үшінші топтағы орташа </w:t>
      </w:r>
      <w:r w:rsidR="00BB369B" w:rsidRPr="005320E5">
        <w:rPr>
          <w:rFonts w:ascii="Times New Roman" w:hAnsi="Times New Roman" w:cs="Times New Roman"/>
          <w:sz w:val="28"/>
          <w:szCs w:val="28"/>
          <w:lang w:val="kk-KZ"/>
        </w:rPr>
        <w:t>қоңдылықтағы</w:t>
      </w:r>
      <w:r w:rsidRPr="005320E5">
        <w:rPr>
          <w:rFonts w:ascii="Times New Roman" w:eastAsia="Times New Roman" w:hAnsi="Times New Roman" w:cs="Times New Roman"/>
          <w:sz w:val="28"/>
          <w:szCs w:val="28"/>
          <w:lang w:val="kk-KZ"/>
        </w:rPr>
        <w:t xml:space="preserve"> сиыр етіндегі май тінінің үлес салмағының сәйкесінше 0,6%-ға және 1,3%-ға төмендеуіне назар аударылады. Жеке шаруа қожалықтарының малдарынан да бұлшықет тінінің ең төмен шығымы алынды – 57,8%, айырмашылық бордақылау </w:t>
      </w:r>
      <w:r w:rsidR="00316FBB" w:rsidRPr="005320E5">
        <w:rPr>
          <w:rFonts w:ascii="Times New Roman" w:eastAsia="Times New Roman" w:hAnsi="Times New Roman" w:cs="Times New Roman"/>
          <w:sz w:val="28"/>
          <w:szCs w:val="28"/>
          <w:lang w:val="kk-KZ"/>
        </w:rPr>
        <w:t>қ</w:t>
      </w:r>
      <w:r w:rsidRPr="005320E5">
        <w:rPr>
          <w:rFonts w:ascii="Times New Roman" w:eastAsia="Times New Roman" w:hAnsi="Times New Roman" w:cs="Times New Roman"/>
          <w:sz w:val="28"/>
          <w:szCs w:val="28"/>
          <w:lang w:val="kk-KZ"/>
        </w:rPr>
        <w:t>ағидасына де, сиыр етін азықтандыру рационын таңдауға да байланысты.</w:t>
      </w:r>
    </w:p>
    <w:p w14:paraId="4303DD85" w14:textId="54611EC8" w:rsidR="008740C6" w:rsidRPr="005320E5" w:rsidRDefault="00485233" w:rsidP="00AF0E81">
      <w:pPr>
        <w:shd w:val="clear" w:color="auto" w:fill="FFFFFF"/>
        <w:spacing w:after="0" w:line="240" w:lineRule="auto"/>
        <w:ind w:firstLine="709"/>
        <w:jc w:val="both"/>
        <w:rPr>
          <w:rFonts w:ascii="Times New Roman" w:eastAsia="Times New Roman" w:hAnsi="Times New Roman" w:cs="Times New Roman"/>
          <w:sz w:val="28"/>
          <w:szCs w:val="28"/>
          <w:lang w:val="kk-KZ"/>
        </w:rPr>
      </w:pPr>
      <w:r w:rsidRPr="005320E5">
        <w:rPr>
          <w:rFonts w:ascii="Times New Roman" w:eastAsia="Times New Roman" w:hAnsi="Times New Roman" w:cs="Times New Roman"/>
          <w:sz w:val="28"/>
          <w:szCs w:val="28"/>
          <w:lang w:val="kk-KZ"/>
        </w:rPr>
        <w:t>Бұлшық ет ұлпасының ф</w:t>
      </w:r>
      <w:r w:rsidR="00814B69" w:rsidRPr="005320E5">
        <w:rPr>
          <w:rFonts w:ascii="Times New Roman" w:eastAsia="Times New Roman" w:hAnsi="Times New Roman" w:cs="Times New Roman"/>
          <w:sz w:val="28"/>
          <w:szCs w:val="28"/>
          <w:lang w:val="kk-KZ"/>
        </w:rPr>
        <w:t>и</w:t>
      </w:r>
      <w:r w:rsidR="00C21353">
        <w:rPr>
          <w:rFonts w:ascii="Times New Roman" w:eastAsia="Times New Roman" w:hAnsi="Times New Roman" w:cs="Times New Roman"/>
          <w:sz w:val="28"/>
          <w:szCs w:val="28"/>
          <w:lang w:val="kk-KZ"/>
        </w:rPr>
        <w:t>зика-химиялық құрамын талдау (15</w:t>
      </w:r>
      <w:r w:rsidRPr="005320E5">
        <w:rPr>
          <w:rFonts w:ascii="Times New Roman" w:eastAsia="Times New Roman" w:hAnsi="Times New Roman" w:cs="Times New Roman"/>
          <w:sz w:val="28"/>
          <w:szCs w:val="28"/>
          <w:lang w:val="kk-KZ"/>
        </w:rPr>
        <w:t xml:space="preserve">-кесте) </w:t>
      </w:r>
      <w:r w:rsidR="00CE70CB" w:rsidRPr="005320E5">
        <w:rPr>
          <w:rFonts w:ascii="Times New Roman" w:eastAsia="Times New Roman" w:hAnsi="Times New Roman" w:cs="Times New Roman"/>
          <w:sz w:val="28"/>
          <w:szCs w:val="28"/>
          <w:lang w:val="kk-KZ"/>
        </w:rPr>
        <w:t>ІІІ-ші</w:t>
      </w:r>
      <w:r w:rsidRPr="005320E5">
        <w:rPr>
          <w:rFonts w:ascii="Times New Roman" w:eastAsia="Times New Roman" w:hAnsi="Times New Roman" w:cs="Times New Roman"/>
          <w:sz w:val="28"/>
          <w:szCs w:val="28"/>
          <w:lang w:val="kk-KZ"/>
        </w:rPr>
        <w:t xml:space="preserve"> өсіру жүйесіндегі жануарлардың сиыр етінің ылғалдылығы айтарлықтай жоғары екенін көрсетті: 73,1±0,9%, </w:t>
      </w:r>
      <w:r w:rsidR="007E611E">
        <w:rPr>
          <w:rFonts w:ascii="Times New Roman" w:eastAsia="Times New Roman" w:hAnsi="Times New Roman" w:cs="Times New Roman"/>
          <w:sz w:val="28"/>
          <w:szCs w:val="28"/>
          <w:lang w:val="kk-KZ"/>
        </w:rPr>
        <w:t>екінші</w:t>
      </w:r>
      <w:r w:rsidRPr="005320E5">
        <w:rPr>
          <w:rFonts w:ascii="Times New Roman" w:eastAsia="Times New Roman" w:hAnsi="Times New Roman" w:cs="Times New Roman"/>
          <w:sz w:val="28"/>
          <w:szCs w:val="28"/>
          <w:lang w:val="kk-KZ"/>
        </w:rPr>
        <w:t xml:space="preserve"> топта дәл сондай көрсеткіш 71,64% болды. Майлылығы бойынша ең жоғары көрсеткіш бірінші өсіру тобындағы малдардың етінде байқалды – екінші және үшінші өсіру топтарындағы малдардың етіне қарағанда 06-1,3%-ға жоғары</w:t>
      </w:r>
      <w:r w:rsidR="008740C6" w:rsidRPr="005320E5">
        <w:rPr>
          <w:rFonts w:ascii="Times New Roman" w:hAnsi="Times New Roman" w:cs="Times New Roman"/>
          <w:sz w:val="28"/>
          <w:szCs w:val="28"/>
          <w:lang w:val="kk-KZ"/>
        </w:rPr>
        <w:t>.</w:t>
      </w:r>
    </w:p>
    <w:p w14:paraId="065619B3" w14:textId="77777777" w:rsidR="008740C6" w:rsidRPr="005320E5" w:rsidRDefault="008740C6" w:rsidP="00AF0E81">
      <w:pPr>
        <w:spacing w:after="0" w:line="240" w:lineRule="auto"/>
        <w:ind w:firstLine="709"/>
        <w:jc w:val="both"/>
        <w:rPr>
          <w:rFonts w:ascii="Times New Roman" w:hAnsi="Times New Roman" w:cs="Times New Roman"/>
          <w:sz w:val="28"/>
          <w:szCs w:val="28"/>
          <w:lang w:val="kk-KZ"/>
        </w:rPr>
      </w:pPr>
    </w:p>
    <w:p w14:paraId="3024AE76" w14:textId="47219438" w:rsidR="008740C6" w:rsidRPr="005320E5" w:rsidRDefault="00485233" w:rsidP="00F169CA">
      <w:pPr>
        <w:spacing w:after="0" w:line="240" w:lineRule="auto"/>
        <w:jc w:val="both"/>
        <w:rPr>
          <w:rFonts w:ascii="Times New Roman" w:hAnsi="Times New Roman" w:cs="Times New Roman"/>
          <w:sz w:val="28"/>
          <w:szCs w:val="28"/>
          <w:lang w:val="kk-KZ"/>
        </w:rPr>
      </w:pPr>
      <w:r w:rsidRPr="005320E5">
        <w:rPr>
          <w:rFonts w:ascii="Times New Roman" w:hAnsi="Times New Roman" w:cs="Times New Roman"/>
          <w:sz w:val="28"/>
          <w:szCs w:val="28"/>
          <w:lang w:val="kk-KZ"/>
        </w:rPr>
        <w:t>Кесте</w:t>
      </w:r>
      <w:r w:rsidR="00C21353">
        <w:rPr>
          <w:rFonts w:ascii="Times New Roman" w:hAnsi="Times New Roman" w:cs="Times New Roman"/>
          <w:sz w:val="28"/>
          <w:szCs w:val="28"/>
          <w:lang w:val="kk-KZ"/>
        </w:rPr>
        <w:t xml:space="preserve"> 15</w:t>
      </w:r>
      <w:r w:rsidR="008740C6" w:rsidRPr="005320E5">
        <w:rPr>
          <w:rFonts w:ascii="Times New Roman" w:hAnsi="Times New Roman" w:cs="Times New Roman"/>
          <w:sz w:val="28"/>
          <w:szCs w:val="28"/>
          <w:lang w:val="kk-KZ"/>
        </w:rPr>
        <w:t xml:space="preserve"> </w:t>
      </w:r>
      <w:r w:rsidR="00AF0E81">
        <w:rPr>
          <w:rFonts w:ascii="Times New Roman" w:hAnsi="Times New Roman" w:cs="Times New Roman"/>
          <w:sz w:val="28"/>
          <w:szCs w:val="28"/>
          <w:lang w:val="kk-KZ"/>
        </w:rPr>
        <w:t>–</w:t>
      </w:r>
      <w:r w:rsidR="008740C6" w:rsidRPr="005320E5">
        <w:rPr>
          <w:rFonts w:ascii="Times New Roman" w:hAnsi="Times New Roman" w:cs="Times New Roman"/>
          <w:sz w:val="28"/>
          <w:szCs w:val="28"/>
          <w:lang w:val="kk-KZ"/>
        </w:rPr>
        <w:t xml:space="preserve"> </w:t>
      </w:r>
      <w:r w:rsidRPr="005320E5">
        <w:rPr>
          <w:rFonts w:ascii="Times New Roman" w:hAnsi="Times New Roman" w:cs="Times New Roman"/>
          <w:sz w:val="28"/>
          <w:szCs w:val="28"/>
          <w:lang w:val="kk-KZ"/>
        </w:rPr>
        <w:t>Сиыр ұшасының бұлшық ет ұлпасының физикалық-химиялық сипаттамасы</w:t>
      </w:r>
    </w:p>
    <w:p w14:paraId="0A45B4D2" w14:textId="77777777" w:rsidR="008740C6" w:rsidRPr="00AF0E81" w:rsidRDefault="008740C6" w:rsidP="00F169CA">
      <w:pPr>
        <w:spacing w:after="0" w:line="240" w:lineRule="auto"/>
        <w:ind w:firstLine="720"/>
        <w:jc w:val="both"/>
        <w:rPr>
          <w:rFonts w:ascii="Times New Roman" w:hAnsi="Times New Roman" w:cs="Times New Roman"/>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2141"/>
        <w:gridCol w:w="70"/>
        <w:gridCol w:w="1428"/>
        <w:gridCol w:w="1778"/>
      </w:tblGrid>
      <w:tr w:rsidR="006B1519" w:rsidRPr="00AF0E81" w14:paraId="7E5D025E" w14:textId="341FFD20" w:rsidTr="00AF0E81">
        <w:tc>
          <w:tcPr>
            <w:tcW w:w="4144" w:type="dxa"/>
            <w:vMerge w:val="restart"/>
            <w:vAlign w:val="center"/>
          </w:tcPr>
          <w:p w14:paraId="2F368880" w14:textId="2D081060" w:rsidR="006B1519" w:rsidRPr="00AF0E81" w:rsidRDefault="006B1519" w:rsidP="00AF0E81">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Көрсеткіш</w:t>
            </w:r>
          </w:p>
        </w:tc>
        <w:tc>
          <w:tcPr>
            <w:tcW w:w="5417" w:type="dxa"/>
            <w:gridSpan w:val="4"/>
            <w:vAlign w:val="center"/>
          </w:tcPr>
          <w:p w14:paraId="4A3E737D" w14:textId="6ECBCC6E" w:rsidR="006B1519" w:rsidRPr="00AF0E81" w:rsidRDefault="006B1519" w:rsidP="00AF0E81">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Өсіру жүйесі</w:t>
            </w:r>
          </w:p>
        </w:tc>
      </w:tr>
      <w:tr w:rsidR="008740C6" w:rsidRPr="00AF0E81" w14:paraId="4933ED4B" w14:textId="58E16B75" w:rsidTr="00AF0E81">
        <w:tc>
          <w:tcPr>
            <w:tcW w:w="4144" w:type="dxa"/>
            <w:vMerge/>
            <w:vAlign w:val="center"/>
          </w:tcPr>
          <w:p w14:paraId="5130C6C2" w14:textId="77777777" w:rsidR="008740C6" w:rsidRPr="00AF0E81" w:rsidRDefault="008740C6" w:rsidP="00AF0E81">
            <w:pPr>
              <w:spacing w:after="0" w:line="240" w:lineRule="auto"/>
              <w:jc w:val="center"/>
              <w:rPr>
                <w:rFonts w:ascii="Times New Roman" w:hAnsi="Times New Roman" w:cs="Times New Roman"/>
                <w:sz w:val="24"/>
                <w:szCs w:val="24"/>
                <w:lang w:val="kk-KZ"/>
              </w:rPr>
            </w:pPr>
          </w:p>
        </w:tc>
        <w:tc>
          <w:tcPr>
            <w:tcW w:w="2211" w:type="dxa"/>
            <w:gridSpan w:val="2"/>
            <w:vAlign w:val="center"/>
          </w:tcPr>
          <w:p w14:paraId="5745EEFF" w14:textId="77777777" w:rsidR="008740C6" w:rsidRPr="00AF0E81" w:rsidRDefault="008740C6" w:rsidP="00AF0E81">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I</w:t>
            </w:r>
          </w:p>
        </w:tc>
        <w:tc>
          <w:tcPr>
            <w:tcW w:w="1428" w:type="dxa"/>
            <w:vAlign w:val="center"/>
          </w:tcPr>
          <w:p w14:paraId="30EE8368" w14:textId="0283A1C4" w:rsidR="008740C6" w:rsidRPr="00AF0E81" w:rsidRDefault="008740C6" w:rsidP="00AF0E81">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II</w:t>
            </w:r>
          </w:p>
        </w:tc>
        <w:tc>
          <w:tcPr>
            <w:tcW w:w="1778" w:type="dxa"/>
            <w:vAlign w:val="center"/>
          </w:tcPr>
          <w:p w14:paraId="5AE45AAB" w14:textId="0D6EE529" w:rsidR="008740C6" w:rsidRPr="00AF0E81" w:rsidRDefault="008740C6" w:rsidP="00AF0E81">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III</w:t>
            </w:r>
          </w:p>
        </w:tc>
      </w:tr>
      <w:tr w:rsidR="00AF0E81" w:rsidRPr="00AF0E81" w14:paraId="2B3A53AC" w14:textId="057732EF" w:rsidTr="00D5763D">
        <w:tc>
          <w:tcPr>
            <w:tcW w:w="9561" w:type="dxa"/>
            <w:gridSpan w:val="5"/>
          </w:tcPr>
          <w:p w14:paraId="48E9A203" w14:textId="077EEAD4" w:rsidR="00AF0E81" w:rsidRPr="00AF0E81" w:rsidRDefault="00AF0E81"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рН, 0</w:t>
            </w:r>
          </w:p>
        </w:tc>
      </w:tr>
      <w:tr w:rsidR="008713B4" w:rsidRPr="00AF0E81" w14:paraId="3A810970" w14:textId="45F926DB" w:rsidTr="00AF0E81">
        <w:tc>
          <w:tcPr>
            <w:tcW w:w="4144" w:type="dxa"/>
          </w:tcPr>
          <w:p w14:paraId="77A8B02B" w14:textId="355590EC" w:rsidR="008713B4" w:rsidRPr="00AF0E81" w:rsidRDefault="00485233" w:rsidP="00F169CA">
            <w:pPr>
              <w:spacing w:after="0" w:line="240" w:lineRule="auto"/>
              <w:jc w:val="both"/>
              <w:rPr>
                <w:rFonts w:ascii="Times New Roman" w:hAnsi="Times New Roman" w:cs="Times New Roman"/>
                <w:sz w:val="24"/>
                <w:szCs w:val="24"/>
                <w:lang w:val="kk-KZ"/>
              </w:rPr>
            </w:pPr>
            <w:r w:rsidRPr="00AF0E81">
              <w:rPr>
                <w:rFonts w:ascii="Times New Roman" w:hAnsi="Times New Roman" w:cs="Times New Roman"/>
                <w:sz w:val="24"/>
                <w:szCs w:val="24"/>
                <w:lang w:val="kk-KZ"/>
              </w:rPr>
              <w:t>Жауырын бөлігі</w:t>
            </w:r>
          </w:p>
        </w:tc>
        <w:tc>
          <w:tcPr>
            <w:tcW w:w="2211" w:type="dxa"/>
            <w:gridSpan w:val="2"/>
          </w:tcPr>
          <w:p w14:paraId="1D7B54CA" w14:textId="6823AFB2"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6,14±0,22</w:t>
            </w:r>
          </w:p>
        </w:tc>
        <w:tc>
          <w:tcPr>
            <w:tcW w:w="1428" w:type="dxa"/>
          </w:tcPr>
          <w:p w14:paraId="1F7083E7" w14:textId="7441B1DC"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6,31±0,22</w:t>
            </w:r>
          </w:p>
        </w:tc>
        <w:tc>
          <w:tcPr>
            <w:tcW w:w="1778" w:type="dxa"/>
          </w:tcPr>
          <w:p w14:paraId="02546A44" w14:textId="1C4FFF28"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6,02±0,26</w:t>
            </w:r>
          </w:p>
        </w:tc>
      </w:tr>
      <w:tr w:rsidR="008713B4" w:rsidRPr="00AF0E81" w14:paraId="6345C4E2" w14:textId="7B7D69D9" w:rsidTr="00AF0E81">
        <w:tc>
          <w:tcPr>
            <w:tcW w:w="4144" w:type="dxa"/>
          </w:tcPr>
          <w:p w14:paraId="0353E356" w14:textId="77777777" w:rsidR="008713B4" w:rsidRPr="00AF0E81" w:rsidRDefault="008713B4" w:rsidP="00F169CA">
            <w:pPr>
              <w:spacing w:after="0" w:line="240" w:lineRule="auto"/>
              <w:jc w:val="both"/>
              <w:rPr>
                <w:rFonts w:ascii="Times New Roman" w:hAnsi="Times New Roman" w:cs="Times New Roman"/>
                <w:sz w:val="24"/>
                <w:szCs w:val="24"/>
                <w:lang w:val="kk-KZ"/>
              </w:rPr>
            </w:pPr>
            <w:r w:rsidRPr="00AF0E81">
              <w:rPr>
                <w:rFonts w:ascii="Times New Roman" w:hAnsi="Times New Roman" w:cs="Times New Roman"/>
                <w:sz w:val="24"/>
                <w:szCs w:val="24"/>
                <w:lang w:val="kk-KZ"/>
              </w:rPr>
              <w:t>m. longissimus dorsi</w:t>
            </w:r>
          </w:p>
        </w:tc>
        <w:tc>
          <w:tcPr>
            <w:tcW w:w="2211" w:type="dxa"/>
            <w:gridSpan w:val="2"/>
          </w:tcPr>
          <w:p w14:paraId="4444FEF5" w14:textId="4DADFA8E"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6,11±0,25</w:t>
            </w:r>
          </w:p>
        </w:tc>
        <w:tc>
          <w:tcPr>
            <w:tcW w:w="1428" w:type="dxa"/>
          </w:tcPr>
          <w:p w14:paraId="25F5D6FF" w14:textId="17513C6F"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6,28±0,22</w:t>
            </w:r>
          </w:p>
        </w:tc>
        <w:tc>
          <w:tcPr>
            <w:tcW w:w="1778" w:type="dxa"/>
          </w:tcPr>
          <w:p w14:paraId="15529E0D" w14:textId="43FC706E"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5,97±0,31</w:t>
            </w:r>
          </w:p>
        </w:tc>
      </w:tr>
      <w:tr w:rsidR="00AF0E81" w:rsidRPr="00AF0E81" w14:paraId="1CE4CAA9" w14:textId="1D8618A4" w:rsidTr="00D5763D">
        <w:tc>
          <w:tcPr>
            <w:tcW w:w="9561" w:type="dxa"/>
            <w:gridSpan w:val="5"/>
          </w:tcPr>
          <w:p w14:paraId="3C6BFCBB" w14:textId="17C1669E" w:rsidR="00AF0E81" w:rsidRPr="00AF0E81" w:rsidRDefault="00AF0E81"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рН. 24</w:t>
            </w:r>
          </w:p>
        </w:tc>
      </w:tr>
      <w:tr w:rsidR="008713B4" w:rsidRPr="00AF0E81" w14:paraId="08693E8B" w14:textId="15CB71C5" w:rsidTr="00AF0E81">
        <w:tc>
          <w:tcPr>
            <w:tcW w:w="4144" w:type="dxa"/>
          </w:tcPr>
          <w:p w14:paraId="103F7A08" w14:textId="6BD7497E" w:rsidR="008713B4" w:rsidRPr="00AF0E81" w:rsidRDefault="00485233" w:rsidP="00F169CA">
            <w:pPr>
              <w:spacing w:after="0" w:line="240" w:lineRule="auto"/>
              <w:jc w:val="both"/>
              <w:rPr>
                <w:rFonts w:ascii="Times New Roman" w:hAnsi="Times New Roman" w:cs="Times New Roman"/>
                <w:sz w:val="24"/>
                <w:szCs w:val="24"/>
                <w:lang w:val="kk-KZ"/>
              </w:rPr>
            </w:pPr>
            <w:r w:rsidRPr="00AF0E81">
              <w:rPr>
                <w:rFonts w:ascii="Times New Roman" w:hAnsi="Times New Roman" w:cs="Times New Roman"/>
                <w:sz w:val="24"/>
                <w:szCs w:val="24"/>
                <w:lang w:val="kk-KZ"/>
              </w:rPr>
              <w:t>Жауырын бөлігі</w:t>
            </w:r>
          </w:p>
        </w:tc>
        <w:tc>
          <w:tcPr>
            <w:tcW w:w="2141" w:type="dxa"/>
          </w:tcPr>
          <w:p w14:paraId="6E394711" w14:textId="43CE7F45"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6,11±0,21</w:t>
            </w:r>
          </w:p>
        </w:tc>
        <w:tc>
          <w:tcPr>
            <w:tcW w:w="1498" w:type="dxa"/>
            <w:gridSpan w:val="2"/>
          </w:tcPr>
          <w:p w14:paraId="26683FED" w14:textId="5656FA29"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6,23±0,35</w:t>
            </w:r>
          </w:p>
        </w:tc>
        <w:tc>
          <w:tcPr>
            <w:tcW w:w="1778" w:type="dxa"/>
          </w:tcPr>
          <w:p w14:paraId="38D85242" w14:textId="2A7E366A"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6.01±0,28</w:t>
            </w:r>
          </w:p>
        </w:tc>
      </w:tr>
      <w:tr w:rsidR="008713B4" w:rsidRPr="00AF0E81" w14:paraId="1947F6D5" w14:textId="5DD87096" w:rsidTr="00AF0E81">
        <w:tc>
          <w:tcPr>
            <w:tcW w:w="4144" w:type="dxa"/>
          </w:tcPr>
          <w:p w14:paraId="48910CFF" w14:textId="77777777" w:rsidR="008713B4" w:rsidRPr="00AF0E81" w:rsidRDefault="008713B4" w:rsidP="00F169CA">
            <w:pPr>
              <w:spacing w:after="0" w:line="240" w:lineRule="auto"/>
              <w:jc w:val="both"/>
              <w:rPr>
                <w:rFonts w:ascii="Times New Roman" w:hAnsi="Times New Roman" w:cs="Times New Roman"/>
                <w:sz w:val="24"/>
                <w:szCs w:val="24"/>
                <w:lang w:val="kk-KZ"/>
              </w:rPr>
            </w:pPr>
            <w:r w:rsidRPr="00AF0E81">
              <w:rPr>
                <w:rFonts w:ascii="Times New Roman" w:hAnsi="Times New Roman" w:cs="Times New Roman"/>
                <w:sz w:val="24"/>
                <w:szCs w:val="24"/>
                <w:lang w:val="kk-KZ"/>
              </w:rPr>
              <w:t>m. longissimus dorsi</w:t>
            </w:r>
          </w:p>
        </w:tc>
        <w:tc>
          <w:tcPr>
            <w:tcW w:w="2141" w:type="dxa"/>
          </w:tcPr>
          <w:p w14:paraId="7FAC7CCE" w14:textId="6CA64288"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6,09±0,29</w:t>
            </w:r>
          </w:p>
        </w:tc>
        <w:tc>
          <w:tcPr>
            <w:tcW w:w="1498" w:type="dxa"/>
            <w:gridSpan w:val="2"/>
          </w:tcPr>
          <w:p w14:paraId="173CF9CD" w14:textId="61C7CC16"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6,18±0,45</w:t>
            </w:r>
          </w:p>
        </w:tc>
        <w:tc>
          <w:tcPr>
            <w:tcW w:w="1778" w:type="dxa"/>
          </w:tcPr>
          <w:p w14:paraId="536416B0" w14:textId="46FA376E" w:rsidR="008713B4" w:rsidRPr="00AF0E81" w:rsidRDefault="008713B4"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5,58±0,29</w:t>
            </w:r>
          </w:p>
        </w:tc>
      </w:tr>
      <w:tr w:rsidR="00AF0E81" w:rsidRPr="00AF0E81" w14:paraId="1CF55ABE" w14:textId="41C742DE" w:rsidTr="00D5763D">
        <w:tc>
          <w:tcPr>
            <w:tcW w:w="9561" w:type="dxa"/>
            <w:gridSpan w:val="5"/>
          </w:tcPr>
          <w:p w14:paraId="145D0BD4" w14:textId="3F9935AC" w:rsidR="00AF0E81" w:rsidRPr="00AF0E81" w:rsidRDefault="00AF0E81"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Сапа көрсеткіші</w:t>
            </w:r>
          </w:p>
        </w:tc>
      </w:tr>
      <w:tr w:rsidR="00EB4543" w:rsidRPr="00AF0E81" w14:paraId="73D3ED47" w14:textId="509B7AF0" w:rsidTr="00AF0E81">
        <w:tc>
          <w:tcPr>
            <w:tcW w:w="4144" w:type="dxa"/>
          </w:tcPr>
          <w:p w14:paraId="0BA6F3A2" w14:textId="027B3594" w:rsidR="00EB4543" w:rsidRPr="00AF0E81" w:rsidRDefault="00485233" w:rsidP="00F169CA">
            <w:pPr>
              <w:spacing w:after="0" w:line="240" w:lineRule="auto"/>
              <w:jc w:val="both"/>
              <w:rPr>
                <w:rFonts w:ascii="Times New Roman" w:hAnsi="Times New Roman" w:cs="Times New Roman"/>
                <w:sz w:val="24"/>
                <w:szCs w:val="24"/>
                <w:lang w:val="kk-KZ"/>
              </w:rPr>
            </w:pPr>
            <w:r w:rsidRPr="00AF0E81">
              <w:rPr>
                <w:rFonts w:ascii="Times New Roman" w:hAnsi="Times New Roman" w:cs="Times New Roman"/>
                <w:sz w:val="24"/>
                <w:szCs w:val="24"/>
                <w:lang w:val="kk-KZ"/>
              </w:rPr>
              <w:t>Ылғалдық массалық үлесі</w:t>
            </w:r>
            <w:r w:rsidR="00EB4543" w:rsidRPr="00AF0E81">
              <w:rPr>
                <w:rFonts w:ascii="Times New Roman" w:hAnsi="Times New Roman" w:cs="Times New Roman"/>
                <w:sz w:val="24"/>
                <w:szCs w:val="24"/>
                <w:lang w:val="kk-KZ"/>
              </w:rPr>
              <w:t>, %</w:t>
            </w:r>
          </w:p>
        </w:tc>
        <w:tc>
          <w:tcPr>
            <w:tcW w:w="2141" w:type="dxa"/>
          </w:tcPr>
          <w:p w14:paraId="1EDD41B4" w14:textId="708EF500"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72,1</w:t>
            </w:r>
          </w:p>
        </w:tc>
        <w:tc>
          <w:tcPr>
            <w:tcW w:w="1498" w:type="dxa"/>
            <w:gridSpan w:val="2"/>
          </w:tcPr>
          <w:p w14:paraId="292E648B" w14:textId="730D5F94"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71,64</w:t>
            </w:r>
          </w:p>
        </w:tc>
        <w:tc>
          <w:tcPr>
            <w:tcW w:w="1778" w:type="dxa"/>
          </w:tcPr>
          <w:p w14:paraId="77C8287E" w14:textId="08348479"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73,1</w:t>
            </w:r>
          </w:p>
        </w:tc>
      </w:tr>
      <w:tr w:rsidR="00EB4543" w:rsidRPr="00AF0E81" w14:paraId="2AD4D41D" w14:textId="54C66BC6" w:rsidTr="00AF0E81">
        <w:tc>
          <w:tcPr>
            <w:tcW w:w="4144" w:type="dxa"/>
          </w:tcPr>
          <w:p w14:paraId="2442B342" w14:textId="75D002EA" w:rsidR="00EB4543" w:rsidRPr="00AF0E81" w:rsidRDefault="00485233" w:rsidP="00F169CA">
            <w:pPr>
              <w:spacing w:after="0" w:line="240" w:lineRule="auto"/>
              <w:jc w:val="both"/>
              <w:rPr>
                <w:rFonts w:ascii="Times New Roman" w:hAnsi="Times New Roman" w:cs="Times New Roman"/>
                <w:sz w:val="24"/>
                <w:szCs w:val="24"/>
                <w:lang w:val="kk-KZ"/>
              </w:rPr>
            </w:pPr>
            <w:r w:rsidRPr="00AF0E81">
              <w:rPr>
                <w:rFonts w:ascii="Times New Roman" w:hAnsi="Times New Roman" w:cs="Times New Roman"/>
                <w:sz w:val="24"/>
                <w:szCs w:val="24"/>
                <w:lang w:val="kk-KZ"/>
              </w:rPr>
              <w:t>Ақуыздың массалық үлесі</w:t>
            </w:r>
            <w:r w:rsidR="00EB4543" w:rsidRPr="00AF0E81">
              <w:rPr>
                <w:rFonts w:ascii="Times New Roman" w:hAnsi="Times New Roman" w:cs="Times New Roman"/>
                <w:sz w:val="24"/>
                <w:szCs w:val="24"/>
                <w:lang w:val="kk-KZ"/>
              </w:rPr>
              <w:t>, %</w:t>
            </w:r>
          </w:p>
        </w:tc>
        <w:tc>
          <w:tcPr>
            <w:tcW w:w="2141" w:type="dxa"/>
          </w:tcPr>
          <w:p w14:paraId="2DE3A533" w14:textId="3759FF08"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18,8</w:t>
            </w:r>
          </w:p>
        </w:tc>
        <w:tc>
          <w:tcPr>
            <w:tcW w:w="1498" w:type="dxa"/>
            <w:gridSpan w:val="2"/>
          </w:tcPr>
          <w:p w14:paraId="11454E2D" w14:textId="6318B89C"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19,5</w:t>
            </w:r>
          </w:p>
        </w:tc>
        <w:tc>
          <w:tcPr>
            <w:tcW w:w="1778" w:type="dxa"/>
          </w:tcPr>
          <w:p w14:paraId="5B216A76" w14:textId="61CAC1B7"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21,6</w:t>
            </w:r>
          </w:p>
        </w:tc>
      </w:tr>
      <w:tr w:rsidR="00EB4543" w:rsidRPr="00AF0E81" w14:paraId="1F5B4F7A" w14:textId="2BFE2169" w:rsidTr="00AF0E81">
        <w:tc>
          <w:tcPr>
            <w:tcW w:w="4144" w:type="dxa"/>
          </w:tcPr>
          <w:p w14:paraId="41DA261D" w14:textId="31A5070B" w:rsidR="00EB4543" w:rsidRPr="00AF0E81" w:rsidRDefault="00485233" w:rsidP="00F169CA">
            <w:pPr>
              <w:spacing w:after="0" w:line="240" w:lineRule="auto"/>
              <w:jc w:val="both"/>
              <w:rPr>
                <w:rFonts w:ascii="Times New Roman" w:hAnsi="Times New Roman" w:cs="Times New Roman"/>
                <w:sz w:val="24"/>
                <w:szCs w:val="24"/>
                <w:lang w:val="kk-KZ"/>
              </w:rPr>
            </w:pPr>
            <w:r w:rsidRPr="00AF0E81">
              <w:rPr>
                <w:rFonts w:ascii="Times New Roman" w:hAnsi="Times New Roman" w:cs="Times New Roman"/>
                <w:sz w:val="24"/>
                <w:szCs w:val="24"/>
                <w:lang w:val="kk-KZ"/>
              </w:rPr>
              <w:t>Майдың массалық үлесі</w:t>
            </w:r>
            <w:r w:rsidR="00EB4543" w:rsidRPr="00AF0E81">
              <w:rPr>
                <w:rFonts w:ascii="Times New Roman" w:hAnsi="Times New Roman" w:cs="Times New Roman"/>
                <w:sz w:val="24"/>
                <w:szCs w:val="24"/>
                <w:lang w:val="kk-KZ"/>
              </w:rPr>
              <w:t>, %</w:t>
            </w:r>
          </w:p>
        </w:tc>
        <w:tc>
          <w:tcPr>
            <w:tcW w:w="2141" w:type="dxa"/>
          </w:tcPr>
          <w:p w14:paraId="68F50E9C" w14:textId="12999D77"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7,8</w:t>
            </w:r>
          </w:p>
        </w:tc>
        <w:tc>
          <w:tcPr>
            <w:tcW w:w="1498" w:type="dxa"/>
            <w:gridSpan w:val="2"/>
          </w:tcPr>
          <w:p w14:paraId="1C3E5BFA" w14:textId="466F1EA6"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7,56</w:t>
            </w:r>
          </w:p>
        </w:tc>
        <w:tc>
          <w:tcPr>
            <w:tcW w:w="1778" w:type="dxa"/>
          </w:tcPr>
          <w:p w14:paraId="4F548C3D" w14:textId="3A766651"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4,14</w:t>
            </w:r>
          </w:p>
        </w:tc>
      </w:tr>
      <w:tr w:rsidR="00EB4543" w:rsidRPr="00AF0E81" w14:paraId="0754AEF9" w14:textId="7994EADB" w:rsidTr="00AF0E81">
        <w:tc>
          <w:tcPr>
            <w:tcW w:w="4144" w:type="dxa"/>
          </w:tcPr>
          <w:p w14:paraId="0D04C401" w14:textId="6867668D" w:rsidR="006B1519" w:rsidRPr="00AF0E81" w:rsidRDefault="006B1519" w:rsidP="00F169CA">
            <w:pPr>
              <w:spacing w:after="0" w:line="240" w:lineRule="auto"/>
              <w:jc w:val="both"/>
              <w:rPr>
                <w:rFonts w:ascii="Times New Roman" w:hAnsi="Times New Roman" w:cs="Times New Roman"/>
                <w:sz w:val="24"/>
                <w:szCs w:val="24"/>
                <w:lang w:val="kk-KZ"/>
              </w:rPr>
            </w:pPr>
            <w:r w:rsidRPr="00AF0E81">
              <w:rPr>
                <w:rFonts w:ascii="Times New Roman" w:hAnsi="Times New Roman" w:cs="Times New Roman"/>
                <w:sz w:val="24"/>
                <w:szCs w:val="24"/>
                <w:lang w:val="kk-KZ"/>
              </w:rPr>
              <w:t>СҰҚ</w:t>
            </w:r>
            <w:r w:rsidR="00AF0E81">
              <w:rPr>
                <w:rFonts w:ascii="Times New Roman" w:hAnsi="Times New Roman" w:cs="Times New Roman"/>
                <w:sz w:val="24"/>
                <w:szCs w:val="24"/>
                <w:lang w:val="kk-KZ"/>
              </w:rPr>
              <w:t>, %</w:t>
            </w:r>
          </w:p>
        </w:tc>
        <w:tc>
          <w:tcPr>
            <w:tcW w:w="2141" w:type="dxa"/>
          </w:tcPr>
          <w:p w14:paraId="0AE01530" w14:textId="3EAED950"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55,25±0,27</w:t>
            </w:r>
          </w:p>
        </w:tc>
        <w:tc>
          <w:tcPr>
            <w:tcW w:w="1498" w:type="dxa"/>
            <w:gridSpan w:val="2"/>
          </w:tcPr>
          <w:p w14:paraId="5199761A" w14:textId="5D1D6A6C"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56,16±0,31</w:t>
            </w:r>
          </w:p>
        </w:tc>
        <w:tc>
          <w:tcPr>
            <w:tcW w:w="1778" w:type="dxa"/>
          </w:tcPr>
          <w:p w14:paraId="6102C692" w14:textId="7FF0E3FE"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54,1±0,19</w:t>
            </w:r>
          </w:p>
        </w:tc>
      </w:tr>
      <w:tr w:rsidR="00EB4543" w:rsidRPr="00AF0E81" w14:paraId="6997A160" w14:textId="4288C859" w:rsidTr="00AF0E81">
        <w:tc>
          <w:tcPr>
            <w:tcW w:w="4144" w:type="dxa"/>
          </w:tcPr>
          <w:p w14:paraId="56C92CAB" w14:textId="61D62130" w:rsidR="006B1519" w:rsidRPr="00AF0E81" w:rsidRDefault="00485233" w:rsidP="00F169CA">
            <w:pPr>
              <w:spacing w:after="0" w:line="240" w:lineRule="auto"/>
              <w:rPr>
                <w:rFonts w:ascii="Times New Roman" w:hAnsi="Times New Roman" w:cs="Times New Roman"/>
                <w:sz w:val="24"/>
                <w:szCs w:val="24"/>
                <w:lang w:val="kk-KZ"/>
              </w:rPr>
            </w:pPr>
            <w:r w:rsidRPr="00AF0E81">
              <w:rPr>
                <w:rFonts w:ascii="Times New Roman" w:hAnsi="Times New Roman" w:cs="Times New Roman"/>
                <w:sz w:val="24"/>
                <w:szCs w:val="24"/>
                <w:lang w:val="kk-KZ"/>
              </w:rPr>
              <w:t>Қорытылуы</w:t>
            </w:r>
            <w:r w:rsidR="00EB4543" w:rsidRPr="00AF0E81">
              <w:rPr>
                <w:rFonts w:ascii="Times New Roman" w:hAnsi="Times New Roman" w:cs="Times New Roman"/>
                <w:sz w:val="24"/>
                <w:szCs w:val="24"/>
                <w:lang w:val="kk-KZ"/>
              </w:rPr>
              <w:t xml:space="preserve">, мг тирозин/г </w:t>
            </w:r>
            <w:r w:rsidRPr="00AF0E81">
              <w:rPr>
                <w:rFonts w:ascii="Times New Roman" w:hAnsi="Times New Roman" w:cs="Times New Roman"/>
                <w:sz w:val="24"/>
                <w:szCs w:val="24"/>
                <w:lang w:val="kk-KZ"/>
              </w:rPr>
              <w:t>ақуыз</w:t>
            </w:r>
          </w:p>
        </w:tc>
        <w:tc>
          <w:tcPr>
            <w:tcW w:w="2141" w:type="dxa"/>
          </w:tcPr>
          <w:p w14:paraId="7EC38E62" w14:textId="4F64EC42"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19,52±0,45</w:t>
            </w:r>
          </w:p>
        </w:tc>
        <w:tc>
          <w:tcPr>
            <w:tcW w:w="1498" w:type="dxa"/>
            <w:gridSpan w:val="2"/>
          </w:tcPr>
          <w:p w14:paraId="2F3A45E1" w14:textId="4B00CF04"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19,22±0,57</w:t>
            </w:r>
          </w:p>
        </w:tc>
        <w:tc>
          <w:tcPr>
            <w:tcW w:w="1778" w:type="dxa"/>
          </w:tcPr>
          <w:p w14:paraId="147ADB19" w14:textId="134A9DE3" w:rsidR="00EB4543" w:rsidRPr="00AF0E81" w:rsidRDefault="00EB4543" w:rsidP="00F169CA">
            <w:pPr>
              <w:spacing w:after="0" w:line="240" w:lineRule="auto"/>
              <w:jc w:val="center"/>
              <w:rPr>
                <w:rFonts w:ascii="Times New Roman" w:hAnsi="Times New Roman" w:cs="Times New Roman"/>
                <w:sz w:val="24"/>
                <w:szCs w:val="24"/>
                <w:lang w:val="kk-KZ"/>
              </w:rPr>
            </w:pPr>
            <w:r w:rsidRPr="00AF0E81">
              <w:rPr>
                <w:rFonts w:ascii="Times New Roman" w:hAnsi="Times New Roman" w:cs="Times New Roman"/>
                <w:sz w:val="24"/>
                <w:szCs w:val="24"/>
                <w:lang w:val="kk-KZ"/>
              </w:rPr>
              <w:t>16,5±0,46</w:t>
            </w:r>
          </w:p>
        </w:tc>
      </w:tr>
    </w:tbl>
    <w:p w14:paraId="7916DB81" w14:textId="77777777" w:rsidR="008740C6" w:rsidRPr="005320E5" w:rsidRDefault="008740C6" w:rsidP="00F169CA">
      <w:pPr>
        <w:spacing w:after="0" w:line="240" w:lineRule="auto"/>
        <w:ind w:firstLine="720"/>
        <w:jc w:val="both"/>
        <w:rPr>
          <w:rFonts w:ascii="Times New Roman" w:hAnsi="Times New Roman" w:cs="Times New Roman"/>
          <w:sz w:val="28"/>
          <w:szCs w:val="28"/>
          <w:lang w:val="kk-KZ"/>
        </w:rPr>
      </w:pPr>
    </w:p>
    <w:p w14:paraId="4EE4835D" w14:textId="6729C278" w:rsidR="00485233" w:rsidRPr="005320E5" w:rsidRDefault="00485233" w:rsidP="00E27A8E">
      <w:pPr>
        <w:spacing w:after="0" w:line="240" w:lineRule="auto"/>
        <w:ind w:firstLine="709"/>
        <w:jc w:val="both"/>
        <w:rPr>
          <w:rFonts w:ascii="Times New Roman" w:hAnsi="Times New Roman" w:cs="Times New Roman"/>
          <w:sz w:val="28"/>
          <w:szCs w:val="28"/>
          <w:lang w:val="kk-KZ"/>
        </w:rPr>
      </w:pPr>
      <w:r w:rsidRPr="005320E5">
        <w:rPr>
          <w:rFonts w:ascii="Times New Roman" w:hAnsi="Times New Roman" w:cs="Times New Roman"/>
          <w:sz w:val="28"/>
          <w:szCs w:val="28"/>
          <w:lang w:val="kk-KZ"/>
        </w:rPr>
        <w:t xml:space="preserve">Ірі қара мал өсіру кезінде сиыр етінің сапасының нашарлауына әкелетін факторлардың саны өте көп. Ең кең таралғаны өсіру жағдайлары болып </w:t>
      </w:r>
      <w:r w:rsidRPr="005320E5">
        <w:rPr>
          <w:rFonts w:ascii="Times New Roman" w:hAnsi="Times New Roman" w:cs="Times New Roman"/>
          <w:sz w:val="28"/>
          <w:szCs w:val="28"/>
          <w:lang w:val="kk-KZ"/>
        </w:rPr>
        <w:lastRenderedPageBreak/>
        <w:t xml:space="preserve">табылады, сондықтан өсіру жағдайларын таңдау сою өнімдерінің сапалық көрсеткіштерін мұқият бағалаумен бірге жүруі керек. Алынған мәліметтерді қорытындылай келе, жұптық күйде бұлшықет тінінің халықаралық стандартқа сәйкес сапалық топқа тән рН мәндері болғанын атап өткен жөн. Жалпы алғанда, </w:t>
      </w:r>
      <w:r w:rsidR="00AB5410" w:rsidRPr="005320E5">
        <w:rPr>
          <w:rFonts w:ascii="Times New Roman" w:hAnsi="Times New Roman" w:cs="Times New Roman"/>
          <w:sz w:val="28"/>
          <w:szCs w:val="28"/>
          <w:lang w:val="kk-KZ"/>
        </w:rPr>
        <w:t>ферма шаруашылықтарында</w:t>
      </w:r>
      <w:r w:rsidRPr="005320E5">
        <w:rPr>
          <w:rFonts w:ascii="Times New Roman" w:hAnsi="Times New Roman" w:cs="Times New Roman"/>
          <w:sz w:val="28"/>
          <w:szCs w:val="28"/>
          <w:lang w:val="kk-KZ"/>
        </w:rPr>
        <w:t xml:space="preserve"> өсірілген сиыр етінің рН бұлшық ет түріне қарамастан </w:t>
      </w:r>
      <w:r w:rsidR="00AB5410" w:rsidRPr="005320E5">
        <w:rPr>
          <w:rFonts w:ascii="Times New Roman" w:hAnsi="Times New Roman" w:cs="Times New Roman"/>
          <w:sz w:val="28"/>
          <w:szCs w:val="28"/>
          <w:lang w:val="kk-KZ"/>
        </w:rPr>
        <w:t>жұптық</w:t>
      </w:r>
      <w:r w:rsidRPr="005320E5">
        <w:rPr>
          <w:rFonts w:ascii="Times New Roman" w:hAnsi="Times New Roman" w:cs="Times New Roman"/>
          <w:sz w:val="28"/>
          <w:szCs w:val="28"/>
          <w:lang w:val="kk-KZ"/>
        </w:rPr>
        <w:t xml:space="preserve"> және салқындатылған сиыр етінде жоғары болды. Салқындатылған еттің рН-ын 6,2-ге жақындатқанда, қаныққан қызыл түсті, жоғары</w:t>
      </w:r>
      <w:r w:rsidR="00EE4FBE" w:rsidRPr="005320E5">
        <w:rPr>
          <w:rFonts w:ascii="Times New Roman" w:hAnsi="Times New Roman" w:cs="Times New Roman"/>
          <w:sz w:val="28"/>
          <w:szCs w:val="28"/>
          <w:lang w:val="kk-KZ"/>
        </w:rPr>
        <w:t xml:space="preserve"> салмақпен</w:t>
      </w:r>
      <w:r w:rsidRPr="005320E5">
        <w:rPr>
          <w:rFonts w:ascii="Times New Roman" w:hAnsi="Times New Roman" w:cs="Times New Roman"/>
          <w:sz w:val="28"/>
          <w:szCs w:val="28"/>
          <w:lang w:val="kk-KZ"/>
        </w:rPr>
        <w:t xml:space="preserve"> ет алынатынын ескере отырып, </w:t>
      </w:r>
      <w:r w:rsidR="00AB5410" w:rsidRPr="005320E5">
        <w:rPr>
          <w:rFonts w:ascii="Times New Roman" w:hAnsi="Times New Roman" w:cs="Times New Roman"/>
          <w:sz w:val="28"/>
          <w:szCs w:val="28"/>
          <w:lang w:val="kk-KZ"/>
        </w:rPr>
        <w:t xml:space="preserve">ферма шаруашылықтарында </w:t>
      </w:r>
      <w:r w:rsidRPr="005320E5">
        <w:rPr>
          <w:rFonts w:ascii="Times New Roman" w:hAnsi="Times New Roman" w:cs="Times New Roman"/>
          <w:sz w:val="28"/>
          <w:szCs w:val="28"/>
          <w:lang w:val="kk-KZ"/>
        </w:rPr>
        <w:t xml:space="preserve">өсірілген мал етінің қайта өңдеу үшін құндырақ болатынын айтуға болады. </w:t>
      </w:r>
      <w:r w:rsidR="00D41CD8" w:rsidRPr="005320E5">
        <w:rPr>
          <w:rFonts w:ascii="Times New Roman" w:hAnsi="Times New Roman" w:cs="Times New Roman"/>
          <w:sz w:val="28"/>
          <w:szCs w:val="28"/>
          <w:lang w:val="kk-KZ"/>
        </w:rPr>
        <w:t>Суды ұстау қабілеті бойынша</w:t>
      </w:r>
      <w:r w:rsidR="00AB5410" w:rsidRPr="005320E5">
        <w:rPr>
          <w:rFonts w:ascii="Times New Roman" w:hAnsi="Times New Roman" w:cs="Times New Roman"/>
          <w:sz w:val="28"/>
          <w:szCs w:val="28"/>
          <w:lang w:val="kk-KZ"/>
        </w:rPr>
        <w:t xml:space="preserve"> 100 бас ірі қара малда</w:t>
      </w:r>
      <w:r w:rsidRPr="005320E5">
        <w:rPr>
          <w:rFonts w:ascii="Times New Roman" w:hAnsi="Times New Roman" w:cs="Times New Roman"/>
          <w:sz w:val="28"/>
          <w:szCs w:val="28"/>
          <w:lang w:val="kk-KZ"/>
        </w:rPr>
        <w:t xml:space="preserve"> 2%-ға ұлғаюымен кәсіпорын қосымша 112 кг ет алатыны есептеу арқылы көрсетілген</w:t>
      </w:r>
      <w:r w:rsidR="00106FB2">
        <w:rPr>
          <w:rFonts w:ascii="Times New Roman" w:hAnsi="Times New Roman" w:cs="Times New Roman"/>
          <w:sz w:val="28"/>
          <w:szCs w:val="28"/>
          <w:lang w:val="kk-KZ"/>
        </w:rPr>
        <w:t xml:space="preserve"> </w:t>
      </w:r>
      <w:r w:rsidR="00213E3E">
        <w:rPr>
          <w:rFonts w:ascii="Times New Roman" w:hAnsi="Times New Roman" w:cs="Times New Roman"/>
          <w:sz w:val="28"/>
          <w:szCs w:val="28"/>
          <w:lang w:val="kk-KZ"/>
        </w:rPr>
        <w:t>[9</w:t>
      </w:r>
      <w:r w:rsidR="004D6F9B">
        <w:rPr>
          <w:rFonts w:ascii="Times New Roman" w:hAnsi="Times New Roman" w:cs="Times New Roman"/>
          <w:sz w:val="28"/>
          <w:szCs w:val="28"/>
          <w:lang w:val="kk-KZ"/>
        </w:rPr>
        <w:t>2</w:t>
      </w:r>
      <w:r w:rsidR="00213E3E">
        <w:rPr>
          <w:rFonts w:ascii="Times New Roman" w:hAnsi="Times New Roman" w:cs="Times New Roman"/>
          <w:sz w:val="28"/>
          <w:szCs w:val="28"/>
          <w:lang w:val="kk-KZ"/>
        </w:rPr>
        <w:t>]</w:t>
      </w:r>
      <w:r w:rsidRPr="005320E5">
        <w:rPr>
          <w:rFonts w:ascii="Times New Roman" w:hAnsi="Times New Roman" w:cs="Times New Roman"/>
          <w:sz w:val="28"/>
          <w:szCs w:val="28"/>
          <w:lang w:val="kk-KZ"/>
        </w:rPr>
        <w:t>.</w:t>
      </w:r>
    </w:p>
    <w:p w14:paraId="185E0553" w14:textId="04FC1327" w:rsidR="008740C6" w:rsidRPr="005320E5" w:rsidRDefault="00AB5410" w:rsidP="00E27A8E">
      <w:pPr>
        <w:spacing w:after="0" w:line="240" w:lineRule="auto"/>
        <w:ind w:firstLine="709"/>
        <w:jc w:val="both"/>
        <w:rPr>
          <w:rFonts w:ascii="Times New Roman" w:hAnsi="Times New Roman" w:cs="Times New Roman"/>
          <w:sz w:val="28"/>
          <w:szCs w:val="28"/>
          <w:lang w:val="kk-KZ"/>
        </w:rPr>
      </w:pPr>
      <w:r w:rsidRPr="005320E5">
        <w:rPr>
          <w:rFonts w:ascii="Times New Roman" w:hAnsi="Times New Roman" w:cs="Times New Roman"/>
          <w:sz w:val="28"/>
          <w:szCs w:val="28"/>
          <w:lang w:val="kk-KZ"/>
        </w:rPr>
        <w:t>Сиыр етінің биологиялық құндылығы көп дәрежеде ет ақуызының сапалық құрамына және амин қышқылы құрамының тепе-теңдік дәрежесіне байланысты. Аминқышқылдарының негі</w:t>
      </w:r>
      <w:r w:rsidR="00C21353">
        <w:rPr>
          <w:rFonts w:ascii="Times New Roman" w:hAnsi="Times New Roman" w:cs="Times New Roman"/>
          <w:sz w:val="28"/>
          <w:szCs w:val="28"/>
          <w:lang w:val="kk-KZ"/>
        </w:rPr>
        <w:t>згі қатынасы 16</w:t>
      </w:r>
      <w:r w:rsidRPr="005320E5">
        <w:rPr>
          <w:rFonts w:ascii="Times New Roman" w:hAnsi="Times New Roman" w:cs="Times New Roman"/>
          <w:sz w:val="28"/>
          <w:szCs w:val="28"/>
          <w:lang w:val="kk-KZ"/>
        </w:rPr>
        <w:t>-кестеде берілген</w:t>
      </w:r>
      <w:r w:rsidR="008740C6" w:rsidRPr="005320E5">
        <w:rPr>
          <w:rFonts w:ascii="Times New Roman" w:hAnsi="Times New Roman" w:cs="Times New Roman"/>
          <w:sz w:val="28"/>
          <w:szCs w:val="28"/>
          <w:lang w:val="kk-KZ"/>
        </w:rPr>
        <w:t>.</w:t>
      </w:r>
    </w:p>
    <w:p w14:paraId="56F38A74" w14:textId="77777777" w:rsidR="00AF0E81" w:rsidRDefault="00AF0E81" w:rsidP="00F169CA">
      <w:pPr>
        <w:spacing w:after="0" w:line="240" w:lineRule="auto"/>
        <w:ind w:firstLine="720"/>
        <w:jc w:val="both"/>
        <w:rPr>
          <w:rFonts w:ascii="Times New Roman" w:hAnsi="Times New Roman" w:cs="Times New Roman"/>
          <w:sz w:val="28"/>
          <w:szCs w:val="28"/>
          <w:lang w:val="kk-KZ"/>
        </w:rPr>
      </w:pPr>
    </w:p>
    <w:p w14:paraId="769F4347" w14:textId="7C7FD1CC" w:rsidR="008740C6" w:rsidRDefault="00AB5410" w:rsidP="00AF0E81">
      <w:pPr>
        <w:spacing w:after="0" w:line="240" w:lineRule="auto"/>
        <w:jc w:val="both"/>
        <w:rPr>
          <w:rFonts w:ascii="Times New Roman" w:hAnsi="Times New Roman" w:cs="Times New Roman"/>
          <w:sz w:val="28"/>
          <w:szCs w:val="28"/>
          <w:lang w:val="kk-KZ"/>
        </w:rPr>
      </w:pPr>
      <w:r w:rsidRPr="005320E5">
        <w:rPr>
          <w:rFonts w:ascii="Times New Roman" w:hAnsi="Times New Roman" w:cs="Times New Roman"/>
          <w:sz w:val="28"/>
          <w:szCs w:val="28"/>
          <w:lang w:val="kk-KZ"/>
        </w:rPr>
        <w:t>Кесте</w:t>
      </w:r>
      <w:r w:rsidR="00C21353">
        <w:rPr>
          <w:rFonts w:ascii="Times New Roman" w:hAnsi="Times New Roman" w:cs="Times New Roman"/>
          <w:sz w:val="28"/>
          <w:szCs w:val="28"/>
          <w:lang w:val="kk-KZ"/>
        </w:rPr>
        <w:t xml:space="preserve"> 16</w:t>
      </w:r>
      <w:r w:rsidR="008740C6" w:rsidRPr="005320E5">
        <w:rPr>
          <w:rFonts w:ascii="Times New Roman" w:hAnsi="Times New Roman" w:cs="Times New Roman"/>
          <w:sz w:val="28"/>
          <w:szCs w:val="28"/>
          <w:lang w:val="kk-KZ"/>
        </w:rPr>
        <w:t xml:space="preserve"> – </w:t>
      </w:r>
      <w:r w:rsidR="00D84665" w:rsidRPr="005320E5">
        <w:rPr>
          <w:rFonts w:ascii="Times New Roman" w:hAnsi="Times New Roman" w:cs="Times New Roman"/>
          <w:sz w:val="28"/>
          <w:szCs w:val="28"/>
          <w:lang w:val="kk-KZ"/>
        </w:rPr>
        <w:t>К</w:t>
      </w:r>
      <w:r w:rsidRPr="005320E5">
        <w:rPr>
          <w:rFonts w:ascii="Times New Roman" w:hAnsi="Times New Roman" w:cs="Times New Roman"/>
          <w:sz w:val="28"/>
          <w:szCs w:val="28"/>
          <w:lang w:val="kk-KZ"/>
        </w:rPr>
        <w:t>есек еттердегі алмастырылмайтын амин қышқылдарының құрамы</w:t>
      </w:r>
      <w:r w:rsidR="008740C6" w:rsidRPr="005320E5">
        <w:rPr>
          <w:rFonts w:ascii="Times New Roman" w:hAnsi="Times New Roman" w:cs="Times New Roman"/>
          <w:sz w:val="28"/>
          <w:szCs w:val="28"/>
          <w:lang w:val="kk-KZ"/>
        </w:rPr>
        <w:t xml:space="preserve">, %/100 г </w:t>
      </w:r>
      <w:r w:rsidRPr="005320E5">
        <w:rPr>
          <w:rFonts w:ascii="Times New Roman" w:hAnsi="Times New Roman" w:cs="Times New Roman"/>
          <w:sz w:val="28"/>
          <w:szCs w:val="28"/>
          <w:lang w:val="kk-KZ"/>
        </w:rPr>
        <w:t>ақуыз</w:t>
      </w:r>
    </w:p>
    <w:p w14:paraId="604E7D3C" w14:textId="77777777" w:rsidR="00E27A8E" w:rsidRPr="00E27A8E" w:rsidRDefault="00E27A8E" w:rsidP="00AF0E81">
      <w:pPr>
        <w:spacing w:after="0" w:line="240" w:lineRule="auto"/>
        <w:jc w:val="both"/>
        <w:rPr>
          <w:rFonts w:ascii="Times New Roman" w:hAnsi="Times New Roman" w:cs="Times New Roman"/>
          <w:sz w:val="16"/>
          <w:szCs w:val="16"/>
          <w:lang w:val="kk-KZ"/>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701"/>
        <w:gridCol w:w="1559"/>
        <w:gridCol w:w="1560"/>
      </w:tblGrid>
      <w:tr w:rsidR="00867EFC" w:rsidRPr="00A10726" w14:paraId="257E886D" w14:textId="3BEC954A" w:rsidTr="00143C7C">
        <w:trPr>
          <w:jc w:val="center"/>
        </w:trPr>
        <w:tc>
          <w:tcPr>
            <w:tcW w:w="9493" w:type="dxa"/>
            <w:gridSpan w:val="4"/>
          </w:tcPr>
          <w:p w14:paraId="7E2813E4" w14:textId="7B6F3521" w:rsidR="00867EFC" w:rsidRPr="00A10726" w:rsidRDefault="00AB5410" w:rsidP="00E27A8E">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Қосынды</w:t>
            </w:r>
            <w:r w:rsidR="00867EFC" w:rsidRPr="00A10726">
              <w:rPr>
                <w:rFonts w:ascii="Times New Roman" w:hAnsi="Times New Roman" w:cs="Times New Roman"/>
                <w:sz w:val="24"/>
                <w:szCs w:val="24"/>
                <w:lang w:val="kk-KZ"/>
              </w:rPr>
              <w:t xml:space="preserve"> (лизин, тирозин, фенилаланин, гистидин, лейцин+изолейцин, метионин, валин, треонин)</w:t>
            </w:r>
          </w:p>
        </w:tc>
      </w:tr>
      <w:tr w:rsidR="00867EFC" w:rsidRPr="00A10726" w14:paraId="28697AC2" w14:textId="62901420" w:rsidTr="00E27A8E">
        <w:trPr>
          <w:trHeight w:val="68"/>
          <w:jc w:val="center"/>
        </w:trPr>
        <w:tc>
          <w:tcPr>
            <w:tcW w:w="4673" w:type="dxa"/>
          </w:tcPr>
          <w:p w14:paraId="024480E3" w14:textId="1D6D5098" w:rsidR="00867EFC" w:rsidRPr="00A10726" w:rsidRDefault="00AB5410"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Кесек еттің атауы</w:t>
            </w:r>
          </w:p>
        </w:tc>
        <w:tc>
          <w:tcPr>
            <w:tcW w:w="1701" w:type="dxa"/>
          </w:tcPr>
          <w:p w14:paraId="19113C4A" w14:textId="7FD384A2" w:rsidR="00867EFC" w:rsidRPr="00A10726" w:rsidRDefault="00867EFC" w:rsidP="00E27A8E">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I</w:t>
            </w:r>
          </w:p>
        </w:tc>
        <w:tc>
          <w:tcPr>
            <w:tcW w:w="1559" w:type="dxa"/>
          </w:tcPr>
          <w:p w14:paraId="4542A2B9" w14:textId="70944833" w:rsidR="00867EFC" w:rsidRPr="00A10726" w:rsidRDefault="00867EFC" w:rsidP="00E27A8E">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8"/>
                <w:szCs w:val="28"/>
                <w:lang w:val="kk-KZ"/>
              </w:rPr>
              <w:t>II</w:t>
            </w:r>
          </w:p>
        </w:tc>
        <w:tc>
          <w:tcPr>
            <w:tcW w:w="1560" w:type="dxa"/>
          </w:tcPr>
          <w:p w14:paraId="4C610B08" w14:textId="5DF8EB45" w:rsidR="00867EFC" w:rsidRPr="00A10726" w:rsidRDefault="00867EFC" w:rsidP="00E27A8E">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III</w:t>
            </w:r>
          </w:p>
        </w:tc>
      </w:tr>
      <w:tr w:rsidR="00221EDE" w:rsidRPr="00A10726" w14:paraId="0DC01E06" w14:textId="41F111F7" w:rsidTr="00867EFC">
        <w:trPr>
          <w:jc w:val="center"/>
        </w:trPr>
        <w:tc>
          <w:tcPr>
            <w:tcW w:w="4673" w:type="dxa"/>
          </w:tcPr>
          <w:p w14:paraId="71973F5D" w14:textId="6B204ADC"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Мойын еті</w:t>
            </w:r>
          </w:p>
        </w:tc>
        <w:tc>
          <w:tcPr>
            <w:tcW w:w="1701" w:type="dxa"/>
          </w:tcPr>
          <w:p w14:paraId="5266B949" w14:textId="3C82F951"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7,598±0,19</w:t>
            </w:r>
          </w:p>
        </w:tc>
        <w:tc>
          <w:tcPr>
            <w:tcW w:w="1559" w:type="dxa"/>
          </w:tcPr>
          <w:p w14:paraId="49DF11F1" w14:textId="306FF57E"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7,614±0,15</w:t>
            </w:r>
          </w:p>
        </w:tc>
        <w:tc>
          <w:tcPr>
            <w:tcW w:w="1560" w:type="dxa"/>
          </w:tcPr>
          <w:p w14:paraId="584B0553" w14:textId="3166B12D"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7,578±0,21</w:t>
            </w:r>
          </w:p>
        </w:tc>
      </w:tr>
      <w:tr w:rsidR="00221EDE" w:rsidRPr="00A10726" w14:paraId="13EEBE0D" w14:textId="51181DC3" w:rsidTr="00867EFC">
        <w:trPr>
          <w:jc w:val="center"/>
        </w:trPr>
        <w:tc>
          <w:tcPr>
            <w:tcW w:w="4673" w:type="dxa"/>
          </w:tcPr>
          <w:p w14:paraId="1E4C8CFF" w14:textId="23EBCA87"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Жауырын бөлігінің жұмсақ еті</w:t>
            </w:r>
          </w:p>
        </w:tc>
        <w:tc>
          <w:tcPr>
            <w:tcW w:w="1701" w:type="dxa"/>
          </w:tcPr>
          <w:p w14:paraId="79C9CAAE" w14:textId="33691C98"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7,03±0,11</w:t>
            </w:r>
          </w:p>
        </w:tc>
        <w:tc>
          <w:tcPr>
            <w:tcW w:w="1559" w:type="dxa"/>
          </w:tcPr>
          <w:p w14:paraId="4D717051" w14:textId="5229BCD6"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7,13±0,18</w:t>
            </w:r>
          </w:p>
        </w:tc>
        <w:tc>
          <w:tcPr>
            <w:tcW w:w="1560" w:type="dxa"/>
          </w:tcPr>
          <w:p w14:paraId="253AAF2A" w14:textId="4BA7CF88"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6,98±0,12</w:t>
            </w:r>
          </w:p>
        </w:tc>
      </w:tr>
      <w:tr w:rsidR="00221EDE" w:rsidRPr="00A10726" w14:paraId="652291DE" w14:textId="575E9242" w:rsidTr="00867EFC">
        <w:trPr>
          <w:jc w:val="center"/>
        </w:trPr>
        <w:tc>
          <w:tcPr>
            <w:tcW w:w="4673" w:type="dxa"/>
          </w:tcPr>
          <w:p w14:paraId="48FDBE68" w14:textId="21861BD4"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Қабырға шеті</w:t>
            </w:r>
          </w:p>
        </w:tc>
        <w:tc>
          <w:tcPr>
            <w:tcW w:w="1701" w:type="dxa"/>
          </w:tcPr>
          <w:p w14:paraId="497E72C6" w14:textId="6E7BE729"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7,832±0,12</w:t>
            </w:r>
          </w:p>
        </w:tc>
        <w:tc>
          <w:tcPr>
            <w:tcW w:w="1559" w:type="dxa"/>
          </w:tcPr>
          <w:p w14:paraId="1305EB5A" w14:textId="263E4452"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7,991±0,21</w:t>
            </w:r>
          </w:p>
        </w:tc>
        <w:tc>
          <w:tcPr>
            <w:tcW w:w="1560" w:type="dxa"/>
          </w:tcPr>
          <w:p w14:paraId="621DCA10" w14:textId="7FD1797B"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7,732±0,14</w:t>
            </w:r>
          </w:p>
        </w:tc>
      </w:tr>
      <w:tr w:rsidR="00221EDE" w:rsidRPr="00A10726" w14:paraId="23470EDA" w14:textId="2BDDAAB8" w:rsidTr="00867EFC">
        <w:trPr>
          <w:jc w:val="center"/>
        </w:trPr>
        <w:tc>
          <w:tcPr>
            <w:tcW w:w="4673" w:type="dxa"/>
          </w:tcPr>
          <w:p w14:paraId="7A42D7FF" w14:textId="46B5C910"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Көгет</w:t>
            </w:r>
          </w:p>
        </w:tc>
        <w:tc>
          <w:tcPr>
            <w:tcW w:w="1701" w:type="dxa"/>
          </w:tcPr>
          <w:p w14:paraId="7165567B" w14:textId="38F442F0"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14,422±0,32</w:t>
            </w:r>
          </w:p>
        </w:tc>
        <w:tc>
          <w:tcPr>
            <w:tcW w:w="1559" w:type="dxa"/>
          </w:tcPr>
          <w:p w14:paraId="57B3AED5" w14:textId="3DCFCAD1"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14,712±0,36</w:t>
            </w:r>
          </w:p>
        </w:tc>
        <w:tc>
          <w:tcPr>
            <w:tcW w:w="1560" w:type="dxa"/>
          </w:tcPr>
          <w:p w14:paraId="71EB25B0" w14:textId="222E6529"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14,205±0,28</w:t>
            </w:r>
          </w:p>
        </w:tc>
      </w:tr>
      <w:tr w:rsidR="00221EDE" w:rsidRPr="00A10726" w14:paraId="07FA39F8" w14:textId="6511D0C3" w:rsidTr="00867EFC">
        <w:trPr>
          <w:jc w:val="center"/>
        </w:trPr>
        <w:tc>
          <w:tcPr>
            <w:tcW w:w="4673" w:type="dxa"/>
          </w:tcPr>
          <w:p w14:paraId="78118321" w14:textId="5637D2B0"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Жамбас кесек етінің жоғарғы тұсы</w:t>
            </w:r>
          </w:p>
        </w:tc>
        <w:tc>
          <w:tcPr>
            <w:tcW w:w="1701" w:type="dxa"/>
          </w:tcPr>
          <w:p w14:paraId="52E08332" w14:textId="245A467B"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10</w:t>
            </w:r>
            <w:r w:rsidR="003C3637" w:rsidRPr="00A10726">
              <w:rPr>
                <w:rFonts w:ascii="Times New Roman" w:hAnsi="Times New Roman" w:cs="Times New Roman"/>
                <w:sz w:val="24"/>
                <w:szCs w:val="24"/>
                <w:lang w:val="kk-KZ"/>
              </w:rPr>
              <w:t>,105±0,20</w:t>
            </w:r>
          </w:p>
        </w:tc>
        <w:tc>
          <w:tcPr>
            <w:tcW w:w="1559" w:type="dxa"/>
          </w:tcPr>
          <w:p w14:paraId="0A15F8E6" w14:textId="67A48346"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10,214±0,32</w:t>
            </w:r>
          </w:p>
        </w:tc>
        <w:tc>
          <w:tcPr>
            <w:tcW w:w="1560" w:type="dxa"/>
          </w:tcPr>
          <w:p w14:paraId="7782C48B" w14:textId="68EBAAF0"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9,905±0,21</w:t>
            </w:r>
          </w:p>
        </w:tc>
      </w:tr>
      <w:tr w:rsidR="00221EDE" w:rsidRPr="00A10726" w14:paraId="57977494" w14:textId="6EBB046D" w:rsidTr="00867EFC">
        <w:trPr>
          <w:jc w:val="center"/>
        </w:trPr>
        <w:tc>
          <w:tcPr>
            <w:tcW w:w="4673" w:type="dxa"/>
          </w:tcPr>
          <w:p w14:paraId="258E8B3A" w14:textId="29A08CC4"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Жамбас кесек етінің ішкі бөлігі</w:t>
            </w:r>
          </w:p>
        </w:tc>
        <w:tc>
          <w:tcPr>
            <w:tcW w:w="1701" w:type="dxa"/>
          </w:tcPr>
          <w:p w14:paraId="68800962" w14:textId="189B1629"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10,095±0,16</w:t>
            </w:r>
          </w:p>
        </w:tc>
        <w:tc>
          <w:tcPr>
            <w:tcW w:w="1559" w:type="dxa"/>
          </w:tcPr>
          <w:p w14:paraId="12F4E23A" w14:textId="2D4CFBFB"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10,325±0,36</w:t>
            </w:r>
          </w:p>
        </w:tc>
        <w:tc>
          <w:tcPr>
            <w:tcW w:w="1560" w:type="dxa"/>
          </w:tcPr>
          <w:p w14:paraId="17A5B439" w14:textId="3409993F"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10,051±0,2</w:t>
            </w:r>
          </w:p>
        </w:tc>
      </w:tr>
      <w:tr w:rsidR="00221EDE" w:rsidRPr="00A10726" w14:paraId="5CDD0EEB" w14:textId="4AFFB477" w:rsidTr="00867EFC">
        <w:trPr>
          <w:jc w:val="center"/>
        </w:trPr>
        <w:tc>
          <w:tcPr>
            <w:tcW w:w="4673" w:type="dxa"/>
          </w:tcPr>
          <w:p w14:paraId="686043BB" w14:textId="4CC57855"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Жамбас кесек етінің сыртқы бөлігі</w:t>
            </w:r>
          </w:p>
        </w:tc>
        <w:tc>
          <w:tcPr>
            <w:tcW w:w="1701" w:type="dxa"/>
          </w:tcPr>
          <w:p w14:paraId="50134156" w14:textId="62AC8730"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7,31±0,18</w:t>
            </w:r>
          </w:p>
        </w:tc>
        <w:tc>
          <w:tcPr>
            <w:tcW w:w="1559" w:type="dxa"/>
          </w:tcPr>
          <w:p w14:paraId="0DBE695F" w14:textId="7D6BA711"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7,51±0,20</w:t>
            </w:r>
          </w:p>
        </w:tc>
        <w:tc>
          <w:tcPr>
            <w:tcW w:w="1560" w:type="dxa"/>
          </w:tcPr>
          <w:p w14:paraId="4EBB1731" w14:textId="6F48DA7A"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7,23±0,14</w:t>
            </w:r>
          </w:p>
        </w:tc>
      </w:tr>
      <w:tr w:rsidR="00221EDE" w:rsidRPr="00A10726" w14:paraId="2180175D" w14:textId="7A758418" w:rsidTr="00867EFC">
        <w:trPr>
          <w:jc w:val="center"/>
        </w:trPr>
        <w:tc>
          <w:tcPr>
            <w:tcW w:w="4673" w:type="dxa"/>
          </w:tcPr>
          <w:p w14:paraId="27922A0F" w14:textId="3B64DEB5"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Жамбас кесек етінің бүйір бөлігі</w:t>
            </w:r>
          </w:p>
        </w:tc>
        <w:tc>
          <w:tcPr>
            <w:tcW w:w="1701" w:type="dxa"/>
          </w:tcPr>
          <w:p w14:paraId="2D644F60" w14:textId="5A390B24"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6,52±0,18</w:t>
            </w:r>
          </w:p>
        </w:tc>
        <w:tc>
          <w:tcPr>
            <w:tcW w:w="1559" w:type="dxa"/>
          </w:tcPr>
          <w:p w14:paraId="7C45EC1D" w14:textId="25F5440B"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6,82±0,11</w:t>
            </w:r>
          </w:p>
        </w:tc>
        <w:tc>
          <w:tcPr>
            <w:tcW w:w="1560" w:type="dxa"/>
          </w:tcPr>
          <w:p w14:paraId="09598FFF" w14:textId="58F27D4B"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6,36±0,12</w:t>
            </w:r>
          </w:p>
        </w:tc>
      </w:tr>
      <w:tr w:rsidR="00221EDE" w:rsidRPr="00A10726" w14:paraId="1EF35A65" w14:textId="4BF5E61A" w:rsidTr="00867EFC">
        <w:trPr>
          <w:jc w:val="center"/>
        </w:trPr>
        <w:tc>
          <w:tcPr>
            <w:tcW w:w="4673" w:type="dxa"/>
          </w:tcPr>
          <w:p w14:paraId="4A0D03F5" w14:textId="021F0015"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Еттің қалың жері</w:t>
            </w:r>
          </w:p>
        </w:tc>
        <w:tc>
          <w:tcPr>
            <w:tcW w:w="1701" w:type="dxa"/>
          </w:tcPr>
          <w:p w14:paraId="705D982E" w14:textId="0E130FAA"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4,63±0,10</w:t>
            </w:r>
          </w:p>
        </w:tc>
        <w:tc>
          <w:tcPr>
            <w:tcW w:w="1559" w:type="dxa"/>
          </w:tcPr>
          <w:p w14:paraId="51A4162B" w14:textId="4D40200E"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4,83±0,12</w:t>
            </w:r>
          </w:p>
        </w:tc>
        <w:tc>
          <w:tcPr>
            <w:tcW w:w="1560" w:type="dxa"/>
          </w:tcPr>
          <w:p w14:paraId="338963B0" w14:textId="69BD9390"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4,48±0,09</w:t>
            </w:r>
          </w:p>
        </w:tc>
      </w:tr>
      <w:tr w:rsidR="00221EDE" w:rsidRPr="00A10726" w14:paraId="1B42C34D" w14:textId="38C23486" w:rsidTr="00867EFC">
        <w:trPr>
          <w:jc w:val="center"/>
        </w:trPr>
        <w:tc>
          <w:tcPr>
            <w:tcW w:w="4673" w:type="dxa"/>
          </w:tcPr>
          <w:p w14:paraId="78DFA84F" w14:textId="58B38077"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Еттің жұқа шеті</w:t>
            </w:r>
          </w:p>
        </w:tc>
        <w:tc>
          <w:tcPr>
            <w:tcW w:w="1701" w:type="dxa"/>
          </w:tcPr>
          <w:p w14:paraId="3748D3D0" w14:textId="1CDE9150"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7,11±0,11</w:t>
            </w:r>
          </w:p>
        </w:tc>
        <w:tc>
          <w:tcPr>
            <w:tcW w:w="1559" w:type="dxa"/>
          </w:tcPr>
          <w:p w14:paraId="7FF2A8CD" w14:textId="301A8C8F"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7,15±0,18</w:t>
            </w:r>
          </w:p>
        </w:tc>
        <w:tc>
          <w:tcPr>
            <w:tcW w:w="1560" w:type="dxa"/>
          </w:tcPr>
          <w:p w14:paraId="0D65CD80" w14:textId="28D2FC0B"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7,05±0,14</w:t>
            </w:r>
          </w:p>
        </w:tc>
      </w:tr>
      <w:tr w:rsidR="00221EDE" w:rsidRPr="00A10726" w14:paraId="501508FF" w14:textId="158972A8" w:rsidTr="00867EFC">
        <w:trPr>
          <w:jc w:val="center"/>
        </w:trPr>
        <w:tc>
          <w:tcPr>
            <w:tcW w:w="4673" w:type="dxa"/>
          </w:tcPr>
          <w:p w14:paraId="6B4B1A24" w14:textId="211C2195"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Сүбе кесіндісі</w:t>
            </w:r>
          </w:p>
        </w:tc>
        <w:tc>
          <w:tcPr>
            <w:tcW w:w="1701" w:type="dxa"/>
          </w:tcPr>
          <w:p w14:paraId="3B36C79F" w14:textId="498233D4"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5,12±0,15</w:t>
            </w:r>
          </w:p>
        </w:tc>
        <w:tc>
          <w:tcPr>
            <w:tcW w:w="1559" w:type="dxa"/>
          </w:tcPr>
          <w:p w14:paraId="3F94F202" w14:textId="058F0AC4"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5,32±0,14</w:t>
            </w:r>
          </w:p>
        </w:tc>
        <w:tc>
          <w:tcPr>
            <w:tcW w:w="1560" w:type="dxa"/>
          </w:tcPr>
          <w:p w14:paraId="550051A0" w14:textId="411BE7B8"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5,10±0,15</w:t>
            </w:r>
          </w:p>
        </w:tc>
      </w:tr>
      <w:tr w:rsidR="00221EDE" w:rsidRPr="00A10726" w14:paraId="505C33E2" w14:textId="0848429E" w:rsidTr="00867EFC">
        <w:trPr>
          <w:jc w:val="center"/>
        </w:trPr>
        <w:tc>
          <w:tcPr>
            <w:tcW w:w="4673" w:type="dxa"/>
          </w:tcPr>
          <w:p w14:paraId="52070969" w14:textId="30ABF103" w:rsidR="00221EDE" w:rsidRPr="00A10726" w:rsidRDefault="00221EDE" w:rsidP="00F169CA">
            <w:pPr>
              <w:spacing w:after="0" w:line="240" w:lineRule="auto"/>
              <w:jc w:val="both"/>
              <w:rPr>
                <w:rFonts w:ascii="Times New Roman" w:hAnsi="Times New Roman" w:cs="Times New Roman"/>
                <w:sz w:val="24"/>
                <w:szCs w:val="24"/>
                <w:lang w:val="en-GB"/>
              </w:rPr>
            </w:pPr>
            <w:r w:rsidRPr="00A10726">
              <w:rPr>
                <w:rFonts w:ascii="Times New Roman" w:hAnsi="Times New Roman" w:cs="Times New Roman"/>
                <w:sz w:val="24"/>
                <w:szCs w:val="24"/>
                <w:lang w:val="kk-KZ"/>
              </w:rPr>
              <w:t xml:space="preserve">Сирақ </w:t>
            </w:r>
          </w:p>
        </w:tc>
        <w:tc>
          <w:tcPr>
            <w:tcW w:w="1701" w:type="dxa"/>
          </w:tcPr>
          <w:p w14:paraId="7300D4C3" w14:textId="43541B7E" w:rsidR="00221EDE" w:rsidRPr="00A10726" w:rsidRDefault="003C3637"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4,623±0,10</w:t>
            </w:r>
          </w:p>
        </w:tc>
        <w:tc>
          <w:tcPr>
            <w:tcW w:w="1559" w:type="dxa"/>
          </w:tcPr>
          <w:p w14:paraId="01EF31F5" w14:textId="5B9CB940"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4,883±0,08</w:t>
            </w:r>
          </w:p>
        </w:tc>
        <w:tc>
          <w:tcPr>
            <w:tcW w:w="1560" w:type="dxa"/>
          </w:tcPr>
          <w:p w14:paraId="5730528E" w14:textId="669560BF" w:rsidR="00221EDE" w:rsidRPr="00A10726" w:rsidRDefault="00221EDE"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7,523±0,15</w:t>
            </w:r>
          </w:p>
        </w:tc>
      </w:tr>
    </w:tbl>
    <w:p w14:paraId="4D6B489E" w14:textId="77777777" w:rsidR="008740C6" w:rsidRPr="00A10726" w:rsidRDefault="008740C6" w:rsidP="00E27A8E">
      <w:pPr>
        <w:spacing w:after="0" w:line="240" w:lineRule="auto"/>
        <w:ind w:firstLine="709"/>
        <w:rPr>
          <w:rFonts w:ascii="Times New Roman" w:hAnsi="Times New Roman" w:cs="Times New Roman"/>
          <w:sz w:val="28"/>
          <w:szCs w:val="28"/>
          <w:lang w:val="kk-KZ"/>
        </w:rPr>
      </w:pPr>
    </w:p>
    <w:p w14:paraId="27CDA220" w14:textId="36B889BA" w:rsidR="008740C6" w:rsidRDefault="00034815" w:rsidP="00E27A8E">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Әртүрлі өсіру топтарындағы ірі қара малдың тауарлық кесек еттеріндегі алмастырылмайтын аминқышқылдарының (лизин, тирозин, фенилаланин, гистидин, лейцин+изолейцин, метионин, валин, треонин) жалпы мөлшерін зерттеу нәтижесі алмастырылмайтын аминқышқылдарының санының ферма шаруашылықтарында өсірілетін жануарлардың саны жоғары болатынын көрсетті</w:t>
      </w:r>
      <w:r w:rsidR="004D6F9B">
        <w:rPr>
          <w:rFonts w:ascii="Times New Roman" w:hAnsi="Times New Roman" w:cs="Times New Roman"/>
          <w:sz w:val="28"/>
          <w:szCs w:val="28"/>
          <w:lang w:val="kk-KZ"/>
        </w:rPr>
        <w:t xml:space="preserve"> </w:t>
      </w:r>
      <w:r w:rsidR="00213E3E">
        <w:rPr>
          <w:rFonts w:ascii="Times New Roman" w:hAnsi="Times New Roman" w:cs="Times New Roman"/>
          <w:sz w:val="28"/>
          <w:szCs w:val="28"/>
          <w:lang w:val="kk-KZ"/>
        </w:rPr>
        <w:t>[9</w:t>
      </w:r>
      <w:r w:rsidR="004D6F9B">
        <w:rPr>
          <w:rFonts w:ascii="Times New Roman" w:hAnsi="Times New Roman" w:cs="Times New Roman"/>
          <w:sz w:val="28"/>
          <w:szCs w:val="28"/>
          <w:lang w:val="kk-KZ"/>
        </w:rPr>
        <w:t>3</w:t>
      </w:r>
      <w:r w:rsidR="00213E3E">
        <w:rPr>
          <w:rFonts w:ascii="Times New Roman" w:hAnsi="Times New Roman" w:cs="Times New Roman"/>
          <w:sz w:val="28"/>
          <w:szCs w:val="28"/>
          <w:lang w:val="kk-KZ"/>
        </w:rPr>
        <w:t>]</w:t>
      </w:r>
      <w:r w:rsidR="008740C6" w:rsidRPr="00A10726">
        <w:rPr>
          <w:rFonts w:ascii="Times New Roman" w:hAnsi="Times New Roman" w:cs="Times New Roman"/>
          <w:sz w:val="28"/>
          <w:szCs w:val="28"/>
          <w:lang w:val="kk-KZ"/>
        </w:rPr>
        <w:t>.</w:t>
      </w:r>
    </w:p>
    <w:p w14:paraId="5E6EB9C3" w14:textId="0B084F28" w:rsidR="00E27A8E" w:rsidRPr="005320E5" w:rsidRDefault="00E27A8E" w:rsidP="00E27A8E">
      <w:pPr>
        <w:spacing w:after="0" w:line="240" w:lineRule="auto"/>
        <w:ind w:firstLine="720"/>
        <w:jc w:val="both"/>
        <w:rPr>
          <w:rFonts w:ascii="Times New Roman" w:hAnsi="Times New Roman" w:cs="Times New Roman"/>
          <w:sz w:val="28"/>
          <w:szCs w:val="28"/>
          <w:lang w:val="kk-KZ"/>
        </w:rPr>
      </w:pPr>
      <w:r w:rsidRPr="005320E5">
        <w:rPr>
          <w:rFonts w:ascii="Times New Roman" w:hAnsi="Times New Roman" w:cs="Times New Roman"/>
          <w:sz w:val="28"/>
          <w:szCs w:val="28"/>
          <w:lang w:val="kk-KZ"/>
        </w:rPr>
        <w:t xml:space="preserve">І, ІІ және ІІІ өсіру топтарындағы қазақтың ақбас тұқымы ірі қара малының 12 кесек етіндегі алмастырылатын амин қышқылдарын (аргинин, пролин, серин, аланин, глицин) зерттеу барысында ІІ өсіру тобы жоғарыда аталған аминқышқылдарының саны бойынша жақсы ерекшеленетіні анықталды </w:t>
      </w:r>
      <w:r w:rsidR="00C21353">
        <w:rPr>
          <w:rFonts w:ascii="Times New Roman" w:hAnsi="Times New Roman" w:cs="Times New Roman"/>
          <w:sz w:val="28"/>
          <w:szCs w:val="28"/>
          <w:lang w:val="kk-KZ"/>
        </w:rPr>
        <w:t>(17</w:t>
      </w:r>
      <w:r w:rsidRPr="005320E5">
        <w:rPr>
          <w:rFonts w:ascii="Times New Roman" w:hAnsi="Times New Roman" w:cs="Times New Roman"/>
          <w:sz w:val="28"/>
          <w:szCs w:val="28"/>
          <w:lang w:val="kk-KZ"/>
        </w:rPr>
        <w:t>-кесте).</w:t>
      </w:r>
    </w:p>
    <w:p w14:paraId="16D17F78" w14:textId="77777777" w:rsidR="008740C6" w:rsidRDefault="008740C6" w:rsidP="00E27A8E">
      <w:pPr>
        <w:spacing w:after="0" w:line="240" w:lineRule="auto"/>
        <w:ind w:firstLine="720"/>
        <w:jc w:val="both"/>
        <w:rPr>
          <w:rFonts w:ascii="Times New Roman" w:hAnsi="Times New Roman" w:cs="Times New Roman"/>
          <w:sz w:val="28"/>
          <w:szCs w:val="28"/>
          <w:lang w:val="kk-KZ"/>
        </w:rPr>
      </w:pPr>
    </w:p>
    <w:p w14:paraId="3B4BC699" w14:textId="77777777" w:rsidR="00E27A8E" w:rsidRPr="00A10726" w:rsidRDefault="00E27A8E" w:rsidP="00F169CA">
      <w:pPr>
        <w:spacing w:after="0" w:line="240" w:lineRule="auto"/>
        <w:ind w:firstLine="720"/>
        <w:jc w:val="both"/>
        <w:rPr>
          <w:rFonts w:ascii="Times New Roman" w:hAnsi="Times New Roman" w:cs="Times New Roman"/>
          <w:sz w:val="28"/>
          <w:szCs w:val="28"/>
          <w:lang w:val="kk-KZ"/>
        </w:rPr>
      </w:pPr>
    </w:p>
    <w:p w14:paraId="7E13C9E6" w14:textId="03AA6F5F" w:rsidR="008740C6" w:rsidRDefault="00034815" w:rsidP="00E27A8E">
      <w:pPr>
        <w:spacing w:after="0" w:line="240" w:lineRule="auto"/>
        <w:jc w:val="both"/>
        <w:rPr>
          <w:rFonts w:ascii="Times New Roman" w:hAnsi="Times New Roman" w:cs="Times New Roman"/>
          <w:sz w:val="28"/>
          <w:szCs w:val="28"/>
          <w:lang w:val="kk-KZ"/>
        </w:rPr>
      </w:pPr>
      <w:r w:rsidRPr="005320E5">
        <w:rPr>
          <w:rFonts w:ascii="Times New Roman" w:hAnsi="Times New Roman" w:cs="Times New Roman"/>
          <w:sz w:val="28"/>
          <w:szCs w:val="28"/>
          <w:lang w:val="kk-KZ"/>
        </w:rPr>
        <w:lastRenderedPageBreak/>
        <w:t>Кесте</w:t>
      </w:r>
      <w:r w:rsidR="00C21353">
        <w:rPr>
          <w:rFonts w:ascii="Times New Roman" w:hAnsi="Times New Roman" w:cs="Times New Roman"/>
          <w:sz w:val="28"/>
          <w:szCs w:val="28"/>
          <w:lang w:val="kk-KZ"/>
        </w:rPr>
        <w:t xml:space="preserve"> 17</w:t>
      </w:r>
      <w:r w:rsidR="00E27A8E">
        <w:rPr>
          <w:rFonts w:ascii="Times New Roman" w:hAnsi="Times New Roman" w:cs="Times New Roman"/>
          <w:sz w:val="28"/>
          <w:szCs w:val="28"/>
          <w:lang w:val="kk-KZ"/>
        </w:rPr>
        <w:t xml:space="preserve"> </w:t>
      </w:r>
      <w:r w:rsidR="008740C6" w:rsidRPr="005320E5">
        <w:rPr>
          <w:rFonts w:ascii="Times New Roman" w:hAnsi="Times New Roman" w:cs="Times New Roman"/>
          <w:sz w:val="28"/>
          <w:szCs w:val="28"/>
          <w:lang w:val="kk-KZ"/>
        </w:rPr>
        <w:t xml:space="preserve">– </w:t>
      </w:r>
      <w:r w:rsidR="00E27A8E" w:rsidRPr="005320E5">
        <w:rPr>
          <w:rFonts w:ascii="Times New Roman" w:hAnsi="Times New Roman" w:cs="Times New Roman"/>
          <w:sz w:val="28"/>
          <w:szCs w:val="28"/>
          <w:lang w:val="kk-KZ"/>
        </w:rPr>
        <w:t>К</w:t>
      </w:r>
      <w:r w:rsidRPr="005320E5">
        <w:rPr>
          <w:rFonts w:ascii="Times New Roman" w:hAnsi="Times New Roman" w:cs="Times New Roman"/>
          <w:sz w:val="28"/>
          <w:szCs w:val="28"/>
          <w:lang w:val="kk-KZ"/>
        </w:rPr>
        <w:t>есек еттердегі алмастырылатын аминқышқылдарының құрамы</w:t>
      </w:r>
      <w:r w:rsidR="008740C6" w:rsidRPr="005320E5">
        <w:rPr>
          <w:rFonts w:ascii="Times New Roman" w:hAnsi="Times New Roman" w:cs="Times New Roman"/>
          <w:sz w:val="28"/>
          <w:szCs w:val="28"/>
          <w:lang w:val="kk-KZ"/>
        </w:rPr>
        <w:t>, %</w:t>
      </w:r>
    </w:p>
    <w:p w14:paraId="68A21DC0" w14:textId="77777777" w:rsidR="00E27A8E" w:rsidRPr="00E27A8E" w:rsidRDefault="00E27A8E" w:rsidP="00E27A8E">
      <w:pPr>
        <w:spacing w:after="0" w:line="240" w:lineRule="auto"/>
        <w:jc w:val="both"/>
        <w:rPr>
          <w:rFonts w:ascii="Times New Roman" w:hAnsi="Times New Roman" w:cs="Times New Roman"/>
          <w:sz w:val="16"/>
          <w:szCs w:val="16"/>
          <w:lang w:val="kk-KZ"/>
        </w:rPr>
      </w:pPr>
    </w:p>
    <w:tbl>
      <w:tblPr>
        <w:tblW w:w="94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1701"/>
        <w:gridCol w:w="1563"/>
        <w:gridCol w:w="1839"/>
      </w:tblGrid>
      <w:tr w:rsidR="00E27A8E" w:rsidRPr="00E32FC7" w14:paraId="16EEB101" w14:textId="6C1399DE" w:rsidTr="00D5763D">
        <w:tc>
          <w:tcPr>
            <w:tcW w:w="9470" w:type="dxa"/>
            <w:gridSpan w:val="4"/>
          </w:tcPr>
          <w:p w14:paraId="78C9FFC0" w14:textId="67F93BB2" w:rsidR="00E27A8E" w:rsidRPr="005320E5" w:rsidRDefault="00A75E74" w:rsidP="00E27A8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Алмастырыла</w:t>
            </w:r>
            <w:r w:rsidR="003664B5">
              <w:rPr>
                <w:rFonts w:ascii="Times New Roman" w:hAnsi="Times New Roman" w:cs="Times New Roman"/>
                <w:sz w:val="24"/>
                <w:szCs w:val="24"/>
                <w:lang w:val="kk-KZ"/>
              </w:rPr>
              <w:t xml:space="preserve">тын </w:t>
            </w:r>
            <w:r w:rsidR="003664B5" w:rsidRPr="003664B5">
              <w:rPr>
                <w:rFonts w:ascii="Times New Roman" w:hAnsi="Times New Roman" w:cs="Times New Roman"/>
                <w:sz w:val="24"/>
                <w:szCs w:val="24"/>
                <w:lang w:val="kk-KZ"/>
              </w:rPr>
              <w:t xml:space="preserve">аминқышқылдарының қосындысы </w:t>
            </w:r>
            <w:r w:rsidR="00E27A8E" w:rsidRPr="005320E5">
              <w:rPr>
                <w:rFonts w:ascii="Times New Roman" w:hAnsi="Times New Roman" w:cs="Times New Roman"/>
                <w:sz w:val="24"/>
                <w:szCs w:val="24"/>
                <w:lang w:val="kk-KZ"/>
              </w:rPr>
              <w:t>(аргинин, пролин, серин, аланин, глицин)</w:t>
            </w:r>
          </w:p>
        </w:tc>
      </w:tr>
      <w:tr w:rsidR="0007201D" w:rsidRPr="005320E5" w14:paraId="3096328A" w14:textId="505015D7" w:rsidTr="00E27A8E">
        <w:tc>
          <w:tcPr>
            <w:tcW w:w="4367" w:type="dxa"/>
          </w:tcPr>
          <w:p w14:paraId="5E091FB8" w14:textId="169939B1" w:rsidR="0007201D" w:rsidRPr="005320E5" w:rsidRDefault="00752006" w:rsidP="00F169CA">
            <w:pPr>
              <w:spacing w:after="0" w:line="240" w:lineRule="auto"/>
              <w:jc w:val="both"/>
              <w:rPr>
                <w:rFonts w:ascii="Times New Roman" w:hAnsi="Times New Roman" w:cs="Times New Roman"/>
                <w:sz w:val="24"/>
                <w:szCs w:val="24"/>
                <w:lang w:val="kk-KZ"/>
              </w:rPr>
            </w:pPr>
            <w:r w:rsidRPr="005320E5">
              <w:rPr>
                <w:rFonts w:ascii="Times New Roman" w:hAnsi="Times New Roman" w:cs="Times New Roman"/>
                <w:sz w:val="24"/>
                <w:szCs w:val="24"/>
                <w:lang w:val="kk-KZ"/>
              </w:rPr>
              <w:t>Кесек еттің атауы</w:t>
            </w:r>
          </w:p>
        </w:tc>
        <w:tc>
          <w:tcPr>
            <w:tcW w:w="1701" w:type="dxa"/>
          </w:tcPr>
          <w:p w14:paraId="1F12C411" w14:textId="6EFA12E3"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I</w:t>
            </w:r>
          </w:p>
        </w:tc>
        <w:tc>
          <w:tcPr>
            <w:tcW w:w="1563" w:type="dxa"/>
          </w:tcPr>
          <w:p w14:paraId="2DF87B12" w14:textId="3FFBAA11"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II</w:t>
            </w:r>
          </w:p>
        </w:tc>
        <w:tc>
          <w:tcPr>
            <w:tcW w:w="1839" w:type="dxa"/>
          </w:tcPr>
          <w:p w14:paraId="3944B181" w14:textId="34A07FBA"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III</w:t>
            </w:r>
          </w:p>
        </w:tc>
      </w:tr>
      <w:tr w:rsidR="0007201D" w:rsidRPr="005320E5" w14:paraId="635B8A59" w14:textId="0515D87A" w:rsidTr="00E27A8E">
        <w:tc>
          <w:tcPr>
            <w:tcW w:w="4367" w:type="dxa"/>
          </w:tcPr>
          <w:p w14:paraId="0D1D992D" w14:textId="390F16C8" w:rsidR="0007201D" w:rsidRPr="005320E5" w:rsidRDefault="00752006" w:rsidP="00F169CA">
            <w:pPr>
              <w:spacing w:after="0" w:line="240" w:lineRule="auto"/>
              <w:jc w:val="both"/>
              <w:rPr>
                <w:rFonts w:ascii="Times New Roman" w:hAnsi="Times New Roman" w:cs="Times New Roman"/>
                <w:sz w:val="24"/>
                <w:szCs w:val="24"/>
                <w:lang w:val="kk-KZ"/>
              </w:rPr>
            </w:pPr>
            <w:r w:rsidRPr="005320E5">
              <w:rPr>
                <w:rFonts w:ascii="Times New Roman" w:hAnsi="Times New Roman" w:cs="Times New Roman"/>
                <w:sz w:val="24"/>
                <w:szCs w:val="24"/>
                <w:lang w:val="kk-KZ"/>
              </w:rPr>
              <w:t>Мойын еті</w:t>
            </w:r>
          </w:p>
        </w:tc>
        <w:tc>
          <w:tcPr>
            <w:tcW w:w="1701" w:type="dxa"/>
          </w:tcPr>
          <w:p w14:paraId="4389F9F0" w14:textId="38CCF817"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8,425±1,4</w:t>
            </w:r>
          </w:p>
        </w:tc>
        <w:tc>
          <w:tcPr>
            <w:tcW w:w="1563" w:type="dxa"/>
          </w:tcPr>
          <w:p w14:paraId="1F463492" w14:textId="28884B20"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8,542±1,6</w:t>
            </w:r>
          </w:p>
        </w:tc>
        <w:tc>
          <w:tcPr>
            <w:tcW w:w="1839" w:type="dxa"/>
          </w:tcPr>
          <w:p w14:paraId="2382F771" w14:textId="0C50CEA0"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8,330±0,21</w:t>
            </w:r>
          </w:p>
        </w:tc>
      </w:tr>
      <w:tr w:rsidR="0007201D" w:rsidRPr="005320E5" w14:paraId="67870848" w14:textId="55C3057A" w:rsidTr="00E27A8E">
        <w:tc>
          <w:tcPr>
            <w:tcW w:w="4367" w:type="dxa"/>
          </w:tcPr>
          <w:p w14:paraId="49D752D8" w14:textId="4F4F2086" w:rsidR="0007201D" w:rsidRPr="005320E5" w:rsidRDefault="00752006" w:rsidP="00F169CA">
            <w:pPr>
              <w:spacing w:after="0" w:line="240" w:lineRule="auto"/>
              <w:jc w:val="both"/>
              <w:rPr>
                <w:rFonts w:ascii="Times New Roman" w:hAnsi="Times New Roman" w:cs="Times New Roman"/>
                <w:sz w:val="24"/>
                <w:szCs w:val="24"/>
                <w:lang w:val="kk-KZ"/>
              </w:rPr>
            </w:pPr>
            <w:r w:rsidRPr="005320E5">
              <w:rPr>
                <w:rFonts w:ascii="Times New Roman" w:hAnsi="Times New Roman" w:cs="Times New Roman"/>
                <w:sz w:val="24"/>
                <w:szCs w:val="24"/>
                <w:lang w:val="kk-KZ"/>
              </w:rPr>
              <w:t>Қабырға шеті</w:t>
            </w:r>
          </w:p>
        </w:tc>
        <w:tc>
          <w:tcPr>
            <w:tcW w:w="1701" w:type="dxa"/>
          </w:tcPr>
          <w:p w14:paraId="6492127E" w14:textId="4E770D89"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12,14±0,25</w:t>
            </w:r>
          </w:p>
        </w:tc>
        <w:tc>
          <w:tcPr>
            <w:tcW w:w="1563" w:type="dxa"/>
          </w:tcPr>
          <w:p w14:paraId="52DC4670" w14:textId="0FB6C453"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12,24±0,25</w:t>
            </w:r>
          </w:p>
        </w:tc>
        <w:tc>
          <w:tcPr>
            <w:tcW w:w="1839" w:type="dxa"/>
          </w:tcPr>
          <w:p w14:paraId="35767DF9" w14:textId="1313919E"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11,98±0,28</w:t>
            </w:r>
          </w:p>
        </w:tc>
      </w:tr>
      <w:tr w:rsidR="0007201D" w:rsidRPr="005320E5" w14:paraId="2082937A" w14:textId="2399B6E6" w:rsidTr="00E27A8E">
        <w:tc>
          <w:tcPr>
            <w:tcW w:w="4367" w:type="dxa"/>
          </w:tcPr>
          <w:p w14:paraId="4255AAF1" w14:textId="2C6C46F0" w:rsidR="0007201D" w:rsidRPr="005320E5" w:rsidRDefault="00752006" w:rsidP="00F169CA">
            <w:pPr>
              <w:spacing w:after="0" w:line="240" w:lineRule="auto"/>
              <w:jc w:val="both"/>
              <w:rPr>
                <w:rFonts w:ascii="Times New Roman" w:hAnsi="Times New Roman" w:cs="Times New Roman"/>
                <w:sz w:val="24"/>
                <w:szCs w:val="24"/>
                <w:lang w:val="kk-KZ"/>
              </w:rPr>
            </w:pPr>
            <w:r w:rsidRPr="005320E5">
              <w:rPr>
                <w:rFonts w:ascii="Times New Roman" w:hAnsi="Times New Roman" w:cs="Times New Roman"/>
                <w:sz w:val="24"/>
                <w:szCs w:val="24"/>
                <w:lang w:val="kk-KZ"/>
              </w:rPr>
              <w:t>Сирақ</w:t>
            </w:r>
          </w:p>
        </w:tc>
        <w:tc>
          <w:tcPr>
            <w:tcW w:w="1701" w:type="dxa"/>
          </w:tcPr>
          <w:p w14:paraId="6B8BB1E5" w14:textId="1DFEC15F"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7,562±0,12</w:t>
            </w:r>
          </w:p>
        </w:tc>
        <w:tc>
          <w:tcPr>
            <w:tcW w:w="1563" w:type="dxa"/>
          </w:tcPr>
          <w:p w14:paraId="69348FEE" w14:textId="71965261"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7,562±0,16</w:t>
            </w:r>
          </w:p>
        </w:tc>
        <w:tc>
          <w:tcPr>
            <w:tcW w:w="1839" w:type="dxa"/>
          </w:tcPr>
          <w:p w14:paraId="2BF49C6A" w14:textId="70C6046E"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7,451±0,17</w:t>
            </w:r>
          </w:p>
        </w:tc>
      </w:tr>
      <w:tr w:rsidR="0007201D" w:rsidRPr="005320E5" w14:paraId="2D34024E" w14:textId="399FB007" w:rsidTr="00E27A8E">
        <w:tc>
          <w:tcPr>
            <w:tcW w:w="4367" w:type="dxa"/>
          </w:tcPr>
          <w:p w14:paraId="4C606604" w14:textId="2870D426" w:rsidR="0007201D" w:rsidRPr="005320E5" w:rsidRDefault="00752006" w:rsidP="00F169CA">
            <w:pPr>
              <w:spacing w:after="0" w:line="240" w:lineRule="auto"/>
              <w:jc w:val="both"/>
              <w:rPr>
                <w:rFonts w:ascii="Times New Roman" w:hAnsi="Times New Roman" w:cs="Times New Roman"/>
                <w:sz w:val="24"/>
                <w:szCs w:val="24"/>
                <w:lang w:val="kk-KZ"/>
              </w:rPr>
            </w:pPr>
            <w:r w:rsidRPr="005320E5">
              <w:rPr>
                <w:rFonts w:ascii="Times New Roman" w:hAnsi="Times New Roman" w:cs="Times New Roman"/>
                <w:sz w:val="24"/>
                <w:szCs w:val="24"/>
                <w:lang w:val="kk-KZ"/>
              </w:rPr>
              <w:t>Төс бөлігі</w:t>
            </w:r>
          </w:p>
        </w:tc>
        <w:tc>
          <w:tcPr>
            <w:tcW w:w="1701" w:type="dxa"/>
          </w:tcPr>
          <w:p w14:paraId="29369839" w14:textId="7AD2C5E1"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10,224±0,25</w:t>
            </w:r>
          </w:p>
        </w:tc>
        <w:tc>
          <w:tcPr>
            <w:tcW w:w="1563" w:type="dxa"/>
          </w:tcPr>
          <w:p w14:paraId="2E7A8458" w14:textId="2EE35637"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10,312±0,22</w:t>
            </w:r>
          </w:p>
        </w:tc>
        <w:tc>
          <w:tcPr>
            <w:tcW w:w="1839" w:type="dxa"/>
          </w:tcPr>
          <w:p w14:paraId="7F61FB78" w14:textId="77A4EC57" w:rsidR="0007201D" w:rsidRPr="005320E5" w:rsidRDefault="0007201D" w:rsidP="00F169CA">
            <w:pPr>
              <w:spacing w:after="0" w:line="240" w:lineRule="auto"/>
              <w:jc w:val="center"/>
              <w:rPr>
                <w:rFonts w:ascii="Times New Roman" w:hAnsi="Times New Roman" w:cs="Times New Roman"/>
                <w:sz w:val="24"/>
                <w:szCs w:val="24"/>
                <w:lang w:val="kk-KZ"/>
              </w:rPr>
            </w:pPr>
            <w:r w:rsidRPr="005320E5">
              <w:rPr>
                <w:rFonts w:ascii="Times New Roman" w:hAnsi="Times New Roman" w:cs="Times New Roman"/>
                <w:sz w:val="24"/>
                <w:szCs w:val="24"/>
                <w:lang w:val="kk-KZ"/>
              </w:rPr>
              <w:t>10,023±0,28</w:t>
            </w:r>
          </w:p>
        </w:tc>
      </w:tr>
      <w:tr w:rsidR="00752006" w:rsidRPr="00A10726" w14:paraId="09F747D6" w14:textId="73AE52FC" w:rsidTr="00E27A8E">
        <w:tc>
          <w:tcPr>
            <w:tcW w:w="4367" w:type="dxa"/>
          </w:tcPr>
          <w:p w14:paraId="3F49381D" w14:textId="34E1EC92" w:rsidR="00752006" w:rsidRPr="00A10726" w:rsidRDefault="00752006"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Жамбас кесек етінің ішкі бөлігі</w:t>
            </w:r>
          </w:p>
        </w:tc>
        <w:tc>
          <w:tcPr>
            <w:tcW w:w="1701" w:type="dxa"/>
          </w:tcPr>
          <w:p w14:paraId="76FA78D7" w14:textId="0D2CEEB1"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13,178±0,27</w:t>
            </w:r>
          </w:p>
        </w:tc>
        <w:tc>
          <w:tcPr>
            <w:tcW w:w="1563" w:type="dxa"/>
          </w:tcPr>
          <w:p w14:paraId="01FAB4D0" w14:textId="626F42F0"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13,191±0,31</w:t>
            </w:r>
          </w:p>
        </w:tc>
        <w:tc>
          <w:tcPr>
            <w:tcW w:w="1839" w:type="dxa"/>
          </w:tcPr>
          <w:p w14:paraId="48914514" w14:textId="0D0BB387"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12,988±,036</w:t>
            </w:r>
          </w:p>
        </w:tc>
      </w:tr>
      <w:tr w:rsidR="00752006" w:rsidRPr="00A10726" w14:paraId="6E4DC28A" w14:textId="38B5BEC7" w:rsidTr="00E27A8E">
        <w:tc>
          <w:tcPr>
            <w:tcW w:w="4367" w:type="dxa"/>
          </w:tcPr>
          <w:p w14:paraId="6E8BA007" w14:textId="37ABCFB0" w:rsidR="00752006" w:rsidRPr="00A10726" w:rsidRDefault="00752006"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Жамбас кесек етінің жоғарғы тұсы</w:t>
            </w:r>
          </w:p>
        </w:tc>
        <w:tc>
          <w:tcPr>
            <w:tcW w:w="1701" w:type="dxa"/>
          </w:tcPr>
          <w:p w14:paraId="7D8721B8" w14:textId="77776CDF"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10,28±0,21</w:t>
            </w:r>
          </w:p>
        </w:tc>
        <w:tc>
          <w:tcPr>
            <w:tcW w:w="1563" w:type="dxa"/>
          </w:tcPr>
          <w:p w14:paraId="44258435" w14:textId="6167CB8D"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10,334±0,26</w:t>
            </w:r>
          </w:p>
        </w:tc>
        <w:tc>
          <w:tcPr>
            <w:tcW w:w="1839" w:type="dxa"/>
          </w:tcPr>
          <w:p w14:paraId="6B75D78C" w14:textId="14F30781"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10,185±0,25</w:t>
            </w:r>
          </w:p>
        </w:tc>
      </w:tr>
      <w:tr w:rsidR="00752006" w:rsidRPr="00A10726" w14:paraId="5596AC44" w14:textId="449150D9" w:rsidTr="00E27A8E">
        <w:tc>
          <w:tcPr>
            <w:tcW w:w="4367" w:type="dxa"/>
          </w:tcPr>
          <w:p w14:paraId="382D0771" w14:textId="39E242A7" w:rsidR="00752006" w:rsidRPr="00A10726" w:rsidRDefault="00752006"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Жамбас кесек етінің сыртқы бөлігі</w:t>
            </w:r>
          </w:p>
        </w:tc>
        <w:tc>
          <w:tcPr>
            <w:tcW w:w="1701" w:type="dxa"/>
          </w:tcPr>
          <w:p w14:paraId="328355B0" w14:textId="5A89DCCE"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7,98±0,15</w:t>
            </w:r>
          </w:p>
        </w:tc>
        <w:tc>
          <w:tcPr>
            <w:tcW w:w="1563" w:type="dxa"/>
          </w:tcPr>
          <w:p w14:paraId="737B2065" w14:textId="65F8BC4F"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8,01±0,17</w:t>
            </w:r>
          </w:p>
        </w:tc>
        <w:tc>
          <w:tcPr>
            <w:tcW w:w="1839" w:type="dxa"/>
          </w:tcPr>
          <w:p w14:paraId="37DE9179" w14:textId="4A73A1F3"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7,86±0,23</w:t>
            </w:r>
          </w:p>
        </w:tc>
      </w:tr>
      <w:tr w:rsidR="00752006" w:rsidRPr="00A10726" w14:paraId="2181CD6C" w14:textId="025C2994" w:rsidTr="00E27A8E">
        <w:tc>
          <w:tcPr>
            <w:tcW w:w="4367" w:type="dxa"/>
          </w:tcPr>
          <w:p w14:paraId="105B83FF" w14:textId="02DD16D1" w:rsidR="00752006" w:rsidRPr="00A10726" w:rsidRDefault="00752006"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Еттің қалың жері</w:t>
            </w:r>
          </w:p>
        </w:tc>
        <w:tc>
          <w:tcPr>
            <w:tcW w:w="1701" w:type="dxa"/>
          </w:tcPr>
          <w:p w14:paraId="21E39891" w14:textId="217BBE8E"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7,285±0,17</w:t>
            </w:r>
          </w:p>
        </w:tc>
        <w:tc>
          <w:tcPr>
            <w:tcW w:w="1563" w:type="dxa"/>
          </w:tcPr>
          <w:p w14:paraId="3360BEBB" w14:textId="125D059C"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7,377±0,14</w:t>
            </w:r>
          </w:p>
        </w:tc>
        <w:tc>
          <w:tcPr>
            <w:tcW w:w="1839" w:type="dxa"/>
          </w:tcPr>
          <w:p w14:paraId="6F3CA4F0" w14:textId="5118C90F"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7,053±0,18</w:t>
            </w:r>
          </w:p>
        </w:tc>
      </w:tr>
      <w:tr w:rsidR="00752006" w:rsidRPr="00A10726" w14:paraId="0062246D" w14:textId="1E6A59FA" w:rsidTr="00E27A8E">
        <w:tc>
          <w:tcPr>
            <w:tcW w:w="4367" w:type="dxa"/>
          </w:tcPr>
          <w:p w14:paraId="0BB278A3" w14:textId="681EFBE6" w:rsidR="00752006" w:rsidRPr="00A10726" w:rsidRDefault="00752006"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Еттің жұқа шеті</w:t>
            </w:r>
          </w:p>
        </w:tc>
        <w:tc>
          <w:tcPr>
            <w:tcW w:w="1701" w:type="dxa"/>
          </w:tcPr>
          <w:p w14:paraId="58CAB4DE" w14:textId="16328BBC"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5,98±0,15</w:t>
            </w:r>
          </w:p>
        </w:tc>
        <w:tc>
          <w:tcPr>
            <w:tcW w:w="1563" w:type="dxa"/>
          </w:tcPr>
          <w:p w14:paraId="73899691" w14:textId="15ACDC29"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6,02±0,12</w:t>
            </w:r>
          </w:p>
        </w:tc>
        <w:tc>
          <w:tcPr>
            <w:tcW w:w="1839" w:type="dxa"/>
          </w:tcPr>
          <w:p w14:paraId="0FC75B76" w14:textId="3EE61FDD"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5,96±0,12</w:t>
            </w:r>
          </w:p>
        </w:tc>
      </w:tr>
      <w:tr w:rsidR="00752006" w:rsidRPr="00A10726" w14:paraId="1142213B" w14:textId="3EBECA5F" w:rsidTr="00E27A8E">
        <w:tc>
          <w:tcPr>
            <w:tcW w:w="4367" w:type="dxa"/>
          </w:tcPr>
          <w:p w14:paraId="501C24DE" w14:textId="2259D2A6" w:rsidR="00752006" w:rsidRPr="00A10726" w:rsidRDefault="00752006"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Жауырын бөлігі</w:t>
            </w:r>
          </w:p>
        </w:tc>
        <w:tc>
          <w:tcPr>
            <w:tcW w:w="1701" w:type="dxa"/>
          </w:tcPr>
          <w:p w14:paraId="62BF2620" w14:textId="3C5F91F5"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7,745±0,18</w:t>
            </w:r>
          </w:p>
        </w:tc>
        <w:tc>
          <w:tcPr>
            <w:tcW w:w="1563" w:type="dxa"/>
          </w:tcPr>
          <w:p w14:paraId="5A267ACE" w14:textId="2386C3FF"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7,812±0,16</w:t>
            </w:r>
          </w:p>
        </w:tc>
        <w:tc>
          <w:tcPr>
            <w:tcW w:w="1839" w:type="dxa"/>
          </w:tcPr>
          <w:p w14:paraId="71C818A6" w14:textId="1D612BD7"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7,68±0,25</w:t>
            </w:r>
          </w:p>
        </w:tc>
      </w:tr>
      <w:tr w:rsidR="00752006" w:rsidRPr="00A10726" w14:paraId="78C7DB00" w14:textId="4D4F2FF0" w:rsidTr="00E27A8E">
        <w:tc>
          <w:tcPr>
            <w:tcW w:w="4367" w:type="dxa"/>
          </w:tcPr>
          <w:p w14:paraId="31019998" w14:textId="1A0C9C00" w:rsidR="00752006" w:rsidRPr="00A10726" w:rsidRDefault="00752006"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көгет</w:t>
            </w:r>
          </w:p>
        </w:tc>
        <w:tc>
          <w:tcPr>
            <w:tcW w:w="1701" w:type="dxa"/>
          </w:tcPr>
          <w:p w14:paraId="256E28CC" w14:textId="1D1F1A2E"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13,325±0,24</w:t>
            </w:r>
          </w:p>
        </w:tc>
        <w:tc>
          <w:tcPr>
            <w:tcW w:w="1563" w:type="dxa"/>
          </w:tcPr>
          <w:p w14:paraId="0E1FE604" w14:textId="0419E2D6"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13,421±0,28</w:t>
            </w:r>
          </w:p>
        </w:tc>
        <w:tc>
          <w:tcPr>
            <w:tcW w:w="1839" w:type="dxa"/>
          </w:tcPr>
          <w:p w14:paraId="56D8825C" w14:textId="33DBA6AE"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13,256±0,32</w:t>
            </w:r>
          </w:p>
        </w:tc>
      </w:tr>
      <w:tr w:rsidR="00752006" w:rsidRPr="00A10726" w14:paraId="3E3B0E43" w14:textId="7452B65A" w:rsidTr="00E27A8E">
        <w:tc>
          <w:tcPr>
            <w:tcW w:w="4367" w:type="dxa"/>
          </w:tcPr>
          <w:p w14:paraId="26298E01" w14:textId="2D24B6C9" w:rsidR="00752006" w:rsidRPr="00A10726" w:rsidRDefault="00752006" w:rsidP="00F169CA">
            <w:pPr>
              <w:spacing w:after="0" w:line="240" w:lineRule="auto"/>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жіліншік</w:t>
            </w:r>
          </w:p>
        </w:tc>
        <w:tc>
          <w:tcPr>
            <w:tcW w:w="1701" w:type="dxa"/>
          </w:tcPr>
          <w:p w14:paraId="233991B5" w14:textId="0A0451D5"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5,625±0,15</w:t>
            </w:r>
          </w:p>
        </w:tc>
        <w:tc>
          <w:tcPr>
            <w:tcW w:w="1563" w:type="dxa"/>
          </w:tcPr>
          <w:p w14:paraId="7297A252" w14:textId="701FCD02"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5,633±0,11</w:t>
            </w:r>
          </w:p>
        </w:tc>
        <w:tc>
          <w:tcPr>
            <w:tcW w:w="1839" w:type="dxa"/>
          </w:tcPr>
          <w:p w14:paraId="53CEA2C1" w14:textId="0C96374F" w:rsidR="00752006" w:rsidRPr="00A10726" w:rsidRDefault="00752006"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5,593±0,14</w:t>
            </w:r>
          </w:p>
        </w:tc>
      </w:tr>
    </w:tbl>
    <w:p w14:paraId="72E44C30" w14:textId="77777777" w:rsidR="00E27A8E" w:rsidRDefault="00E27A8E" w:rsidP="00E27A8E">
      <w:pPr>
        <w:spacing w:after="0" w:line="240" w:lineRule="auto"/>
        <w:ind w:firstLine="709"/>
        <w:jc w:val="both"/>
        <w:rPr>
          <w:rFonts w:ascii="Times New Roman" w:hAnsi="Times New Roman" w:cs="Times New Roman"/>
          <w:sz w:val="28"/>
          <w:szCs w:val="28"/>
          <w:lang w:val="kk-KZ"/>
        </w:rPr>
      </w:pPr>
    </w:p>
    <w:p w14:paraId="3BE247AB" w14:textId="77777777" w:rsidR="00E27A8E" w:rsidRPr="00A10726" w:rsidRDefault="00E27A8E" w:rsidP="00E27A8E">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Мәліметтерді талдау жеке қосалқы шаруашылық жағдайында ірі қара малды өсіру кезінде ферма шаруашылықтарында өсірілген мал етіне қарағанда алынған шикізат ұсынылған көрсеткіштерге аз сәйкес келетінін көрсетті</w:t>
      </w:r>
    </w:p>
    <w:p w14:paraId="09F0B72A" w14:textId="44660F1C" w:rsidR="00034815" w:rsidRPr="00A10726" w:rsidRDefault="00034815" w:rsidP="00E27A8E">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Жүргізілген зерттеу нәтижесінде әртүрлі өсіру топтарынан алынған шикізаттың сапасында айырмашылықтар анықталды</w:t>
      </w:r>
      <w:r w:rsidR="00402C9C">
        <w:rPr>
          <w:rFonts w:ascii="Times New Roman" w:hAnsi="Times New Roman" w:cs="Times New Roman"/>
          <w:sz w:val="28"/>
          <w:szCs w:val="28"/>
          <w:lang w:val="kk-KZ"/>
        </w:rPr>
        <w:t xml:space="preserve"> </w:t>
      </w:r>
      <w:r w:rsidR="00B135B6">
        <w:rPr>
          <w:rFonts w:ascii="Times New Roman" w:hAnsi="Times New Roman" w:cs="Times New Roman"/>
          <w:sz w:val="28"/>
          <w:szCs w:val="28"/>
          <w:lang w:val="kk-KZ"/>
        </w:rPr>
        <w:t>[</w:t>
      </w:r>
      <w:r w:rsidR="00402C9C">
        <w:rPr>
          <w:rFonts w:ascii="Times New Roman" w:eastAsia="Calibri" w:hAnsi="Times New Roman"/>
          <w:sz w:val="28"/>
          <w:szCs w:val="28"/>
          <w:lang w:val="kk-KZ"/>
        </w:rPr>
        <w:t>86, с. 12-13; 87, с. 18-20; 94</w:t>
      </w:r>
      <w:r w:rsidR="00B135B6" w:rsidRPr="00A10726">
        <w:rPr>
          <w:rFonts w:ascii="Times New Roman" w:hAnsi="Times New Roman" w:cs="Times New Roman"/>
          <w:sz w:val="28"/>
          <w:szCs w:val="28"/>
          <w:lang w:val="kk-KZ"/>
        </w:rPr>
        <w:t>].</w:t>
      </w:r>
      <w:r w:rsidR="00B135B6">
        <w:rPr>
          <w:rFonts w:ascii="Times New Roman" w:eastAsia="Calibri" w:hAnsi="Times New Roman"/>
          <w:sz w:val="28"/>
          <w:szCs w:val="28"/>
          <w:lang w:val="kk-KZ"/>
        </w:rPr>
        <w:t xml:space="preserve"> </w:t>
      </w:r>
    </w:p>
    <w:p w14:paraId="39A83B94" w14:textId="5ED9C89D" w:rsidR="00034815" w:rsidRPr="00402C9C" w:rsidRDefault="00034815" w:rsidP="00E27A8E">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Зерттеулер көрсеткендей, экспортқа бағытталған жоғары сапалы сиыр етін алу үшін өндірушілер малды өсіру жағдайларын ескеріп, тасымалдау, сою алдындағы, сою, өндіріс </w:t>
      </w:r>
      <w:r w:rsidR="009F6825" w:rsidRPr="00A10726">
        <w:rPr>
          <w:rFonts w:ascii="Times New Roman" w:hAnsi="Times New Roman" w:cs="Times New Roman"/>
          <w:sz w:val="28"/>
          <w:szCs w:val="28"/>
          <w:lang w:val="kk-KZ"/>
        </w:rPr>
        <w:t>үдеріс</w:t>
      </w:r>
      <w:r w:rsidRPr="00A10726">
        <w:rPr>
          <w:rFonts w:ascii="Times New Roman" w:hAnsi="Times New Roman" w:cs="Times New Roman"/>
          <w:sz w:val="28"/>
          <w:szCs w:val="28"/>
          <w:lang w:val="kk-KZ"/>
        </w:rPr>
        <w:t xml:space="preserve">тері мен өткізудің оңтайлы шарттарын сақтауы </w:t>
      </w:r>
      <w:r w:rsidRPr="00402C9C">
        <w:rPr>
          <w:rFonts w:ascii="Times New Roman" w:hAnsi="Times New Roman" w:cs="Times New Roman"/>
          <w:sz w:val="28"/>
          <w:szCs w:val="28"/>
          <w:lang w:val="kk-KZ"/>
        </w:rPr>
        <w:t>қажет</w:t>
      </w:r>
      <w:r w:rsidR="00402C9C" w:rsidRPr="00402C9C">
        <w:rPr>
          <w:rFonts w:ascii="Times New Roman" w:hAnsi="Times New Roman" w:cs="Times New Roman"/>
          <w:sz w:val="28"/>
          <w:szCs w:val="28"/>
          <w:lang w:val="kk-KZ"/>
        </w:rPr>
        <w:t xml:space="preserve"> </w:t>
      </w:r>
      <w:r w:rsidR="00B135B6" w:rsidRPr="00402C9C">
        <w:rPr>
          <w:rFonts w:ascii="Times New Roman" w:eastAsia="Calibri" w:hAnsi="Times New Roman"/>
          <w:sz w:val="28"/>
          <w:szCs w:val="28"/>
          <w:lang w:val="kk-KZ"/>
        </w:rPr>
        <w:t>[9</w:t>
      </w:r>
      <w:r w:rsidR="00402C9C" w:rsidRPr="00402C9C">
        <w:rPr>
          <w:rFonts w:ascii="Times New Roman" w:eastAsia="Calibri" w:hAnsi="Times New Roman"/>
          <w:sz w:val="28"/>
          <w:szCs w:val="28"/>
          <w:lang w:val="kk-KZ"/>
        </w:rPr>
        <w:t>5-10</w:t>
      </w:r>
      <w:r w:rsidR="00B135B6" w:rsidRPr="00402C9C">
        <w:rPr>
          <w:rFonts w:ascii="Times New Roman" w:eastAsia="Calibri" w:hAnsi="Times New Roman"/>
          <w:sz w:val="28"/>
          <w:szCs w:val="28"/>
          <w:lang w:val="kk-KZ"/>
        </w:rPr>
        <w:t>2]</w:t>
      </w:r>
      <w:r w:rsidR="00BB369B" w:rsidRPr="00402C9C">
        <w:rPr>
          <w:rFonts w:ascii="Times New Roman" w:hAnsi="Times New Roman" w:cs="Times New Roman"/>
          <w:sz w:val="28"/>
          <w:szCs w:val="28"/>
          <w:lang w:val="kk-KZ"/>
        </w:rPr>
        <w:t>.</w:t>
      </w:r>
      <w:r w:rsidR="00213E3E" w:rsidRPr="00402C9C">
        <w:rPr>
          <w:rFonts w:ascii="Times New Roman" w:hAnsi="Times New Roman" w:cs="Times New Roman"/>
          <w:sz w:val="28"/>
          <w:szCs w:val="28"/>
          <w:lang w:val="kk-KZ"/>
        </w:rPr>
        <w:t xml:space="preserve"> </w:t>
      </w:r>
    </w:p>
    <w:p w14:paraId="405E9B19" w14:textId="77777777" w:rsidR="009D6FEF" w:rsidRPr="00A10726" w:rsidRDefault="009D6FEF" w:rsidP="00E27A8E">
      <w:pPr>
        <w:spacing w:after="0" w:line="240" w:lineRule="auto"/>
        <w:ind w:firstLine="709"/>
        <w:jc w:val="both"/>
        <w:rPr>
          <w:rFonts w:ascii="Times New Roman" w:hAnsi="Times New Roman" w:cs="Times New Roman"/>
          <w:sz w:val="28"/>
          <w:szCs w:val="28"/>
          <w:lang w:val="kk-KZ"/>
        </w:rPr>
      </w:pPr>
      <w:bookmarkStart w:id="33" w:name="bookmark50"/>
    </w:p>
    <w:p w14:paraId="176AEBF0" w14:textId="0266B465" w:rsidR="004B0134" w:rsidRPr="00220E2E" w:rsidRDefault="00DD643C" w:rsidP="00E27A8E">
      <w:pPr>
        <w:spacing w:after="0" w:line="240" w:lineRule="auto"/>
        <w:ind w:firstLine="709"/>
        <w:jc w:val="center"/>
        <w:rPr>
          <w:rFonts w:ascii="Times New Roman" w:hAnsi="Times New Roman" w:cs="Times New Roman"/>
          <w:b/>
          <w:sz w:val="28"/>
          <w:szCs w:val="28"/>
          <w:lang w:val="kk-KZ"/>
        </w:rPr>
      </w:pPr>
      <w:r w:rsidRPr="00220E2E">
        <w:rPr>
          <w:rFonts w:ascii="Times New Roman" w:hAnsi="Times New Roman" w:cs="Times New Roman"/>
          <w:b/>
          <w:sz w:val="28"/>
          <w:szCs w:val="28"/>
          <w:lang w:val="kk-KZ"/>
        </w:rPr>
        <w:t xml:space="preserve">3.2 </w:t>
      </w:r>
      <w:r w:rsidR="004B0134" w:rsidRPr="00220E2E">
        <w:rPr>
          <w:rFonts w:ascii="Times New Roman" w:hAnsi="Times New Roman" w:cs="Times New Roman"/>
          <w:b/>
          <w:sz w:val="28"/>
          <w:szCs w:val="28"/>
          <w:lang w:val="kk-KZ"/>
        </w:rPr>
        <w:t>Экспортқа арналған сиырдың жартылай ұшасын мүшелеу тәсілі</w:t>
      </w:r>
    </w:p>
    <w:p w14:paraId="5CC3AD74" w14:textId="5BB6B385" w:rsidR="004B0134" w:rsidRPr="00A10726" w:rsidRDefault="004B0134" w:rsidP="00E27A8E">
      <w:pPr>
        <w:spacing w:after="0" w:line="240" w:lineRule="auto"/>
        <w:ind w:firstLine="709"/>
        <w:jc w:val="both"/>
        <w:rPr>
          <w:rFonts w:ascii="Times New Roman" w:hAnsi="Times New Roman" w:cs="Times New Roman"/>
          <w:sz w:val="28"/>
          <w:szCs w:val="28"/>
          <w:shd w:val="clear" w:color="auto" w:fill="FFFFFF"/>
          <w:lang w:val="kk-KZ"/>
        </w:rPr>
      </w:pPr>
      <w:r w:rsidRPr="00A10726">
        <w:rPr>
          <w:rFonts w:ascii="Times New Roman" w:hAnsi="Times New Roman" w:cs="Times New Roman"/>
          <w:sz w:val="28"/>
          <w:szCs w:val="28"/>
          <w:shd w:val="clear" w:color="auto" w:fill="FFFFFF"/>
          <w:lang w:val="kk-KZ"/>
        </w:rPr>
        <w:t>«ГОСТ 32606-2013. Сиыр еті. Ұшалар жә</w:t>
      </w:r>
      <w:r w:rsidR="00316FBB" w:rsidRPr="00A10726">
        <w:rPr>
          <w:rFonts w:ascii="Times New Roman" w:hAnsi="Times New Roman" w:cs="Times New Roman"/>
          <w:sz w:val="28"/>
          <w:szCs w:val="28"/>
          <w:shd w:val="clear" w:color="auto" w:fill="FFFFFF"/>
          <w:lang w:val="kk-KZ"/>
        </w:rPr>
        <w:t>не кесектер. Жеткізу талаптары ж</w:t>
      </w:r>
      <w:r w:rsidRPr="00A10726">
        <w:rPr>
          <w:rFonts w:ascii="Times New Roman" w:hAnsi="Times New Roman" w:cs="Times New Roman"/>
          <w:sz w:val="28"/>
          <w:szCs w:val="28"/>
          <w:shd w:val="clear" w:color="auto" w:fill="FFFFFF"/>
          <w:lang w:val="kk-KZ"/>
        </w:rPr>
        <w:t>әне сапаны бақылау» мемлекетаралық стандарты белгілі, онда сиыр етінің жартылай ұшасын 71 кесекке кесу сипатталған, оның 25 кесегі сүйекті, 46 кесегі сүйексіз ет. Кесектердің графикалық схемалары мен кесу кестелері және олардың сипаттамалары егжей-тегжейлі және анық көрсетілг</w:t>
      </w:r>
      <w:r w:rsidR="00316FBB" w:rsidRPr="00A10726">
        <w:rPr>
          <w:rFonts w:ascii="Times New Roman" w:hAnsi="Times New Roman" w:cs="Times New Roman"/>
          <w:sz w:val="28"/>
          <w:szCs w:val="28"/>
          <w:shd w:val="clear" w:color="auto" w:fill="FFFFFF"/>
          <w:lang w:val="kk-KZ"/>
        </w:rPr>
        <w:t>ен. Бұл мүшелеу мен ұсынылым</w:t>
      </w:r>
      <w:r w:rsidRPr="00A10726">
        <w:rPr>
          <w:rFonts w:ascii="Times New Roman" w:hAnsi="Times New Roman" w:cs="Times New Roman"/>
          <w:sz w:val="28"/>
          <w:szCs w:val="28"/>
          <w:shd w:val="clear" w:color="auto" w:fill="FFFFFF"/>
          <w:lang w:val="kk-KZ"/>
        </w:rPr>
        <w:t xml:space="preserve"> арасындағы айырмашылықтар:</w:t>
      </w:r>
    </w:p>
    <w:p w14:paraId="59E228E9" w14:textId="70BE217F" w:rsidR="004B0134" w:rsidRPr="00A10726" w:rsidRDefault="00E27A8E" w:rsidP="00E27A8E">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4B0134" w:rsidRPr="00A10726">
        <w:rPr>
          <w:rFonts w:ascii="Times New Roman" w:hAnsi="Times New Roman" w:cs="Times New Roman"/>
          <w:sz w:val="28"/>
          <w:szCs w:val="28"/>
          <w:shd w:val="clear" w:color="auto" w:fill="FFFFFF"/>
          <w:lang w:val="kk-KZ"/>
        </w:rPr>
        <w:t xml:space="preserve"> кесектер саны шетелдік компаниялардың талаптарына сәйкес келмейді, атап айтқанда олардың саны талап етілгеннен көп, бұл осы компаниялардың бөлшек саудасын қиындатады;</w:t>
      </w:r>
    </w:p>
    <w:p w14:paraId="54485074" w14:textId="34D4A2EE" w:rsidR="004B0134" w:rsidRPr="00A10726" w:rsidRDefault="00E27A8E" w:rsidP="00E27A8E">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4B0134" w:rsidRPr="00A10726">
        <w:rPr>
          <w:rFonts w:ascii="Times New Roman" w:hAnsi="Times New Roman" w:cs="Times New Roman"/>
          <w:sz w:val="28"/>
          <w:szCs w:val="28"/>
          <w:shd w:val="clear" w:color="auto" w:fill="FFFFFF"/>
          <w:lang w:val="kk-KZ"/>
        </w:rPr>
        <w:t xml:space="preserve"> ет комбинаттары үшін сиырдың жартылай ұшаларын кесуге арналған қосымша қымбат құрал-жабдықтарды сатып алу және одан әрі күтіп ұстау қажет;</w:t>
      </w:r>
    </w:p>
    <w:p w14:paraId="75435BDD" w14:textId="12F6D67D" w:rsidR="004B0134" w:rsidRPr="005320E5" w:rsidRDefault="00E27A8E" w:rsidP="00E27A8E">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4B0134" w:rsidRPr="005320E5">
        <w:rPr>
          <w:rFonts w:ascii="Times New Roman" w:hAnsi="Times New Roman" w:cs="Times New Roman"/>
          <w:sz w:val="28"/>
          <w:szCs w:val="28"/>
          <w:shd w:val="clear" w:color="auto" w:fill="FFFFFF"/>
          <w:lang w:val="kk-KZ"/>
        </w:rPr>
        <w:t xml:space="preserve"> кейбір шекаралар нақты белгіленбеген, бұл сиыр етінің жартылай ұшаларын сүйектен тазарту кезінде біршама қиындықтар туғызады</w:t>
      </w:r>
      <w:r w:rsidR="00402C9C">
        <w:rPr>
          <w:rFonts w:ascii="Times New Roman" w:hAnsi="Times New Roman" w:cs="Times New Roman"/>
          <w:sz w:val="28"/>
          <w:szCs w:val="28"/>
          <w:shd w:val="clear" w:color="auto" w:fill="FFFFFF"/>
          <w:lang w:val="kk-KZ"/>
        </w:rPr>
        <w:t xml:space="preserve"> </w:t>
      </w:r>
      <w:r w:rsidR="005737B7" w:rsidRPr="005320E5">
        <w:rPr>
          <w:rFonts w:ascii="Times New Roman" w:hAnsi="Times New Roman" w:cs="Times New Roman"/>
          <w:sz w:val="28"/>
          <w:szCs w:val="28"/>
          <w:shd w:val="clear" w:color="auto" w:fill="FFFFFF"/>
          <w:lang w:val="kk-KZ"/>
        </w:rPr>
        <w:t>[</w:t>
      </w:r>
      <w:r w:rsidR="00402C9C">
        <w:rPr>
          <w:rFonts w:ascii="Times New Roman" w:hAnsi="Times New Roman" w:cs="Times New Roman"/>
          <w:sz w:val="28"/>
          <w:szCs w:val="28"/>
          <w:shd w:val="clear" w:color="auto" w:fill="FFFFFF"/>
          <w:lang w:val="kk-KZ"/>
        </w:rPr>
        <w:t xml:space="preserve">101, с. 3-50; </w:t>
      </w:r>
      <w:r w:rsidR="00213E3E">
        <w:rPr>
          <w:rFonts w:ascii="Times New Roman" w:hAnsi="Times New Roman" w:cs="Times New Roman"/>
          <w:sz w:val="28"/>
          <w:szCs w:val="28"/>
          <w:shd w:val="clear" w:color="auto" w:fill="FFFFFF"/>
          <w:lang w:val="kk-KZ"/>
        </w:rPr>
        <w:t>1</w:t>
      </w:r>
      <w:r w:rsidR="00402C9C">
        <w:rPr>
          <w:rFonts w:ascii="Times New Roman" w:hAnsi="Times New Roman" w:cs="Times New Roman"/>
          <w:sz w:val="28"/>
          <w:szCs w:val="28"/>
          <w:shd w:val="clear" w:color="auto" w:fill="FFFFFF"/>
          <w:lang w:val="kk-KZ"/>
        </w:rPr>
        <w:t>03</w:t>
      </w:r>
      <w:r w:rsidR="00213E3E">
        <w:rPr>
          <w:rFonts w:ascii="Times New Roman" w:hAnsi="Times New Roman" w:cs="Times New Roman"/>
          <w:sz w:val="28"/>
          <w:szCs w:val="28"/>
          <w:shd w:val="clear" w:color="auto" w:fill="FFFFFF"/>
          <w:lang w:val="kk-KZ"/>
        </w:rPr>
        <w:t>,</w:t>
      </w:r>
      <w:r w:rsidR="00402C9C">
        <w:rPr>
          <w:rFonts w:ascii="Times New Roman" w:hAnsi="Times New Roman" w:cs="Times New Roman"/>
          <w:sz w:val="28"/>
          <w:szCs w:val="28"/>
          <w:shd w:val="clear" w:color="auto" w:fill="FFFFFF"/>
          <w:lang w:val="kk-KZ"/>
        </w:rPr>
        <w:t xml:space="preserve"> </w:t>
      </w:r>
      <w:r w:rsidR="00213E3E">
        <w:rPr>
          <w:rFonts w:ascii="Times New Roman" w:hAnsi="Times New Roman" w:cs="Times New Roman"/>
          <w:sz w:val="28"/>
          <w:szCs w:val="28"/>
          <w:shd w:val="clear" w:color="auto" w:fill="FFFFFF"/>
          <w:lang w:val="kk-KZ"/>
        </w:rPr>
        <w:t>1</w:t>
      </w:r>
      <w:r w:rsidR="00402C9C">
        <w:rPr>
          <w:rFonts w:ascii="Times New Roman" w:hAnsi="Times New Roman" w:cs="Times New Roman"/>
          <w:sz w:val="28"/>
          <w:szCs w:val="28"/>
          <w:shd w:val="clear" w:color="auto" w:fill="FFFFFF"/>
          <w:lang w:val="kk-KZ"/>
        </w:rPr>
        <w:t>0</w:t>
      </w:r>
      <w:r w:rsidR="00213E3E">
        <w:rPr>
          <w:rFonts w:ascii="Times New Roman" w:hAnsi="Times New Roman" w:cs="Times New Roman"/>
          <w:sz w:val="28"/>
          <w:szCs w:val="28"/>
          <w:shd w:val="clear" w:color="auto" w:fill="FFFFFF"/>
          <w:lang w:val="kk-KZ"/>
        </w:rPr>
        <w:t>4</w:t>
      </w:r>
      <w:r w:rsidR="005737B7" w:rsidRPr="005320E5">
        <w:rPr>
          <w:rFonts w:ascii="Times New Roman" w:hAnsi="Times New Roman" w:cs="Times New Roman"/>
          <w:sz w:val="28"/>
          <w:szCs w:val="28"/>
          <w:shd w:val="clear" w:color="auto" w:fill="FFFFFF"/>
          <w:lang w:val="kk-KZ"/>
        </w:rPr>
        <w:t>]</w:t>
      </w:r>
      <w:r w:rsidR="004B0134" w:rsidRPr="005320E5">
        <w:rPr>
          <w:rFonts w:ascii="Times New Roman" w:hAnsi="Times New Roman" w:cs="Times New Roman"/>
          <w:sz w:val="28"/>
          <w:szCs w:val="28"/>
          <w:shd w:val="clear" w:color="auto" w:fill="FFFFFF"/>
          <w:lang w:val="kk-KZ"/>
        </w:rPr>
        <w:t>.</w:t>
      </w:r>
    </w:p>
    <w:p w14:paraId="34281270" w14:textId="48083A64" w:rsidR="004B0134" w:rsidRPr="005320E5" w:rsidRDefault="004B0134" w:rsidP="00E27A8E">
      <w:pPr>
        <w:spacing w:after="0" w:line="240" w:lineRule="auto"/>
        <w:ind w:firstLine="709"/>
        <w:jc w:val="both"/>
        <w:rPr>
          <w:rFonts w:ascii="Times New Roman" w:hAnsi="Times New Roman" w:cs="Times New Roman"/>
          <w:sz w:val="28"/>
          <w:szCs w:val="28"/>
          <w:shd w:val="clear" w:color="auto" w:fill="FFFFFF"/>
          <w:lang w:val="kk-KZ"/>
        </w:rPr>
      </w:pPr>
      <w:r w:rsidRPr="005320E5">
        <w:rPr>
          <w:rFonts w:ascii="Times New Roman" w:hAnsi="Times New Roman" w:cs="Times New Roman"/>
          <w:sz w:val="28"/>
          <w:szCs w:val="28"/>
          <w:shd w:val="clear" w:color="auto" w:fill="FFFFFF"/>
          <w:lang w:val="kk-KZ"/>
        </w:rPr>
        <w:t xml:space="preserve">«ГОСТ 31797-2012. Ет. Сиыр етін кесектерге кесу. Техникалық сипаттамалар»» мемлекетаралық стандарты белгілі, мұнда кесінділердің </w:t>
      </w:r>
      <w:r w:rsidRPr="005320E5">
        <w:rPr>
          <w:rFonts w:ascii="Times New Roman" w:hAnsi="Times New Roman" w:cs="Times New Roman"/>
          <w:sz w:val="28"/>
          <w:szCs w:val="28"/>
          <w:shd w:val="clear" w:color="auto" w:fill="FFFFFF"/>
          <w:lang w:val="kk-KZ"/>
        </w:rPr>
        <w:lastRenderedPageBreak/>
        <w:t xml:space="preserve">шекаралары схемалық түрде көрсетілген, жартылай </w:t>
      </w:r>
      <w:r w:rsidR="00316FBB" w:rsidRPr="005320E5">
        <w:rPr>
          <w:rFonts w:ascii="Times New Roman" w:hAnsi="Times New Roman" w:cs="Times New Roman"/>
          <w:sz w:val="28"/>
          <w:szCs w:val="28"/>
          <w:shd w:val="clear" w:color="auto" w:fill="FFFFFF"/>
          <w:lang w:val="kk-KZ"/>
        </w:rPr>
        <w:t>ұша</w:t>
      </w:r>
      <w:r w:rsidRPr="005320E5">
        <w:rPr>
          <w:rFonts w:ascii="Times New Roman" w:hAnsi="Times New Roman" w:cs="Times New Roman"/>
          <w:sz w:val="28"/>
          <w:szCs w:val="28"/>
          <w:shd w:val="clear" w:color="auto" w:fill="FFFFFF"/>
          <w:lang w:val="kk-KZ"/>
        </w:rPr>
        <w:t>дағы атаулар мен олардың шекаралары сипатталған. Бұл кесу түрінің айырмашылығы:</w:t>
      </w:r>
    </w:p>
    <w:p w14:paraId="51E6CAF8" w14:textId="77777777" w:rsidR="00E27A8E" w:rsidRDefault="00E27A8E" w:rsidP="00E27A8E">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4B0134" w:rsidRPr="005320E5">
        <w:rPr>
          <w:rFonts w:ascii="Times New Roman" w:hAnsi="Times New Roman" w:cs="Times New Roman"/>
          <w:sz w:val="28"/>
          <w:szCs w:val="28"/>
          <w:shd w:val="clear" w:color="auto" w:fill="FFFFFF"/>
          <w:lang w:val="kk-KZ"/>
        </w:rPr>
        <w:t xml:space="preserve"> жартылай ұшадағы нақты кесінділердің және олардың орналасу орындарының сызбалары жоқ сиыр етінің жартылай ұшасын кесу схемасы ғана сызылады;</w:t>
      </w:r>
    </w:p>
    <w:p w14:paraId="005834C6" w14:textId="37027C7E" w:rsidR="004B0134" w:rsidRPr="005320E5" w:rsidRDefault="00E27A8E" w:rsidP="00E27A8E">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4B0134" w:rsidRPr="005320E5">
        <w:rPr>
          <w:rFonts w:ascii="Times New Roman" w:hAnsi="Times New Roman" w:cs="Times New Roman"/>
          <w:sz w:val="28"/>
          <w:szCs w:val="28"/>
          <w:shd w:val="clear" w:color="auto" w:fill="FFFFFF"/>
          <w:lang w:val="kk-KZ"/>
        </w:rPr>
        <w:t xml:space="preserve"> диаграммада сатып алушылардың талаптарына сәйкес келме</w:t>
      </w:r>
      <w:r w:rsidR="00C974B1" w:rsidRPr="005320E5">
        <w:rPr>
          <w:rFonts w:ascii="Times New Roman" w:hAnsi="Times New Roman" w:cs="Times New Roman"/>
          <w:sz w:val="28"/>
          <w:szCs w:val="28"/>
          <w:shd w:val="clear" w:color="auto" w:fill="FFFFFF"/>
          <w:lang w:val="kk-KZ"/>
        </w:rPr>
        <w:t>йтін 24 кесек көрсетілген</w:t>
      </w:r>
      <w:r w:rsidR="004B0134" w:rsidRPr="005320E5">
        <w:rPr>
          <w:rFonts w:ascii="Times New Roman" w:hAnsi="Times New Roman" w:cs="Times New Roman"/>
          <w:sz w:val="28"/>
          <w:szCs w:val="28"/>
          <w:shd w:val="clear" w:color="auto" w:fill="FFFFFF"/>
          <w:lang w:val="kk-KZ"/>
        </w:rPr>
        <w:t>.</w:t>
      </w:r>
    </w:p>
    <w:p w14:paraId="52ED3A7D" w14:textId="77777777" w:rsidR="004B0134" w:rsidRPr="00A10726" w:rsidRDefault="004B0134" w:rsidP="00E27A8E">
      <w:pPr>
        <w:tabs>
          <w:tab w:val="left" w:pos="0"/>
        </w:tabs>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Сондай-ақ Германияда бөлшек сауда үшін сиыр етін мүшелеудің белгілі схемасы бар, оның негізінде сиыр етінің жартылай ұшасы анық анатомиялық шекаралар бойымен 10 бөлікке кесіледі, бұл өз кезегінде сатып алушының сиыр етінің жартылай ұшасының кесектер санына қойылатын талаптарын қанағаттандырмайды.</w:t>
      </w:r>
    </w:p>
    <w:p w14:paraId="71E9ADD7" w14:textId="4F0160D2" w:rsidR="004B0134" w:rsidRPr="00A10726" w:rsidRDefault="004B0134" w:rsidP="00E27A8E">
      <w:pPr>
        <w:tabs>
          <w:tab w:val="left" w:pos="0"/>
        </w:tabs>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Әдебиет деректерін өзіміздің зерттеуіміздің терең талдауымен салыстыра отырып, біз сиырдың жартылай ұшасын мүшелеу кезінде шекараны анықтау және кесектер санын нақты көрсету қажеттілігі туралы қорытындыға келдік. Ұсынылған сиыр етінің жартылай ұшасын мүшелеу халықаралық талаптарға сәйкес сиыр етінің жаңа стандартын әзірлеу үшін бастапқы материалдармен қамтамасыз етуге мүмкіндік береді. Оның басты артықшылығы етті тұтынушыға оның талабына сай өткізу үшін сиыр етінің жартылай ұшасын мүшелеу схемасы</w:t>
      </w:r>
      <w:r w:rsidR="00316FBB" w:rsidRPr="00A10726">
        <w:rPr>
          <w:rFonts w:ascii="Times New Roman" w:hAnsi="Times New Roman" w:cs="Times New Roman"/>
          <w:sz w:val="28"/>
          <w:szCs w:val="28"/>
          <w:lang w:val="kk-KZ"/>
        </w:rPr>
        <w:t>н үйлестіру болып табылады</w:t>
      </w:r>
      <w:r w:rsidRPr="00A10726">
        <w:rPr>
          <w:rFonts w:ascii="Times New Roman" w:hAnsi="Times New Roman" w:cs="Times New Roman"/>
          <w:sz w:val="28"/>
          <w:szCs w:val="28"/>
          <w:lang w:val="kk-KZ"/>
        </w:rPr>
        <w:t>.</w:t>
      </w:r>
    </w:p>
    <w:p w14:paraId="2CBF16EE" w14:textId="5F530647" w:rsidR="004B0134" w:rsidRPr="00A10726" w:rsidRDefault="004B0134" w:rsidP="00E27A8E">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ҚР</w:t>
      </w:r>
      <w:r w:rsidRPr="00A10726">
        <w:rPr>
          <w:rFonts w:ascii="Times New Roman" w:hAnsi="Times New Roman" w:cs="Times New Roman"/>
          <w:b/>
          <w:sz w:val="28"/>
          <w:szCs w:val="28"/>
          <w:lang w:val="kk-KZ"/>
        </w:rPr>
        <w:t xml:space="preserve"> </w:t>
      </w:r>
      <w:r w:rsidRPr="00A10726">
        <w:rPr>
          <w:rFonts w:ascii="Times New Roman" w:hAnsi="Times New Roman" w:cs="Times New Roman"/>
          <w:sz w:val="28"/>
          <w:szCs w:val="28"/>
          <w:lang w:val="kk-KZ"/>
        </w:rPr>
        <w:t>Оңтүстік-Шығыс, Шығыс және Солтүстік аймақтарда ерте қысқы, көктем, жаз және күзгі кезеңдердегі етті тұқымды (әулиекөл, қзақтың ақбас, галловей) сиырдың жартылай ұшаларын мүшелеу жүргізілді</w:t>
      </w:r>
      <w:r w:rsidR="004F5B0F">
        <w:rPr>
          <w:rFonts w:ascii="Times New Roman" w:hAnsi="Times New Roman" w:cs="Times New Roman"/>
          <w:sz w:val="28"/>
          <w:szCs w:val="28"/>
          <w:lang w:val="kk-KZ"/>
        </w:rPr>
        <w:t xml:space="preserve"> (Қ</w:t>
      </w:r>
      <w:r w:rsidR="007D2462">
        <w:rPr>
          <w:rFonts w:ascii="Times New Roman" w:hAnsi="Times New Roman" w:cs="Times New Roman"/>
          <w:sz w:val="28"/>
          <w:szCs w:val="28"/>
          <w:lang w:val="kk-KZ"/>
        </w:rPr>
        <w:t>осымша</w:t>
      </w:r>
      <w:r w:rsidR="004F5B0F">
        <w:rPr>
          <w:rFonts w:ascii="Times New Roman" w:hAnsi="Times New Roman" w:cs="Times New Roman"/>
          <w:sz w:val="28"/>
          <w:szCs w:val="28"/>
          <w:lang w:val="kk-KZ"/>
        </w:rPr>
        <w:t xml:space="preserve"> Ә)</w:t>
      </w:r>
      <w:r w:rsidRPr="00A10726">
        <w:rPr>
          <w:rFonts w:ascii="Times New Roman" w:hAnsi="Times New Roman" w:cs="Times New Roman"/>
          <w:sz w:val="28"/>
          <w:szCs w:val="28"/>
          <w:lang w:val="kk-KZ"/>
        </w:rPr>
        <w:t>. Мүшелеу ҚР-ның 4 кәсіпорынында жүргізілді: 1</w:t>
      </w:r>
      <w:r w:rsidR="00E27A8E">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«Манашов А.А.» ЖК, Алматы облысы</w:t>
      </w:r>
      <w:r w:rsidR="00E27A8E">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w:t>
      </w:r>
      <w:r w:rsidR="007D2462">
        <w:rPr>
          <w:rFonts w:ascii="Times New Roman" w:hAnsi="Times New Roman" w:cs="Times New Roman"/>
          <w:sz w:val="28"/>
          <w:szCs w:val="28"/>
          <w:lang w:val="kk-KZ"/>
        </w:rPr>
        <w:t xml:space="preserve">2. </w:t>
      </w:r>
      <w:r w:rsidRPr="00A10726">
        <w:rPr>
          <w:rFonts w:ascii="Times New Roman" w:hAnsi="Times New Roman" w:cs="Times New Roman"/>
          <w:sz w:val="28"/>
          <w:szCs w:val="28"/>
          <w:lang w:val="kk-KZ"/>
        </w:rPr>
        <w:t>«Актюбинский мясной кластер» ЖШС, Ақтөбе облысы</w:t>
      </w:r>
      <w:r w:rsidR="00E27A8E">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w:t>
      </w:r>
      <w:r w:rsidR="00E27A8E">
        <w:rPr>
          <w:rFonts w:ascii="Times New Roman" w:hAnsi="Times New Roman" w:cs="Times New Roman"/>
          <w:sz w:val="28"/>
          <w:szCs w:val="28"/>
          <w:lang w:val="kk-KZ"/>
        </w:rPr>
        <w:t>3.</w:t>
      </w:r>
      <w:r w:rsidRPr="00A10726">
        <w:rPr>
          <w:rFonts w:ascii="Times New Roman" w:hAnsi="Times New Roman" w:cs="Times New Roman"/>
          <w:sz w:val="28"/>
          <w:szCs w:val="28"/>
          <w:lang w:val="kk-KZ"/>
        </w:rPr>
        <w:t xml:space="preserve"> «MPS» ЖШС, Алматы облысы</w:t>
      </w:r>
      <w:r w:rsidR="00E27A8E">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w:t>
      </w:r>
      <w:r w:rsidR="00E27A8E">
        <w:rPr>
          <w:rFonts w:ascii="Times New Roman" w:hAnsi="Times New Roman" w:cs="Times New Roman"/>
          <w:sz w:val="28"/>
          <w:szCs w:val="28"/>
          <w:lang w:val="kk-KZ"/>
        </w:rPr>
        <w:t>4.</w:t>
      </w:r>
      <w:r w:rsidRPr="00A10726">
        <w:rPr>
          <w:rFonts w:ascii="Times New Roman" w:hAnsi="Times New Roman" w:cs="Times New Roman"/>
          <w:sz w:val="28"/>
          <w:szCs w:val="28"/>
          <w:lang w:val="kk-KZ"/>
        </w:rPr>
        <w:t xml:space="preserve"> «Байсерке-Агро» ЖШС, Алматы облысы. Бұл кәсіпорында мүшелеу алдында малдар толық санитарлық тексеруден өткен. Ірі қара мал Қазақстан Республикасының жайылымдарында </w:t>
      </w:r>
      <w:r w:rsidRPr="004F5B0F">
        <w:rPr>
          <w:rFonts w:ascii="Times New Roman" w:hAnsi="Times New Roman" w:cs="Times New Roman"/>
          <w:sz w:val="28"/>
          <w:szCs w:val="28"/>
          <w:lang w:val="kk-KZ"/>
        </w:rPr>
        <w:t>өсіріліп, бордақыланды</w:t>
      </w:r>
      <w:r w:rsidR="004F5B0F">
        <w:rPr>
          <w:rFonts w:ascii="Times New Roman" w:hAnsi="Times New Roman" w:cs="Times New Roman"/>
          <w:sz w:val="28"/>
          <w:szCs w:val="28"/>
          <w:lang w:val="kk-KZ"/>
        </w:rPr>
        <w:t>.</w:t>
      </w:r>
      <w:r w:rsidR="004F5B0F" w:rsidRPr="004F5B0F">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Мүшелеу үшін 18-30 айлық тірі салмағы 380-480 кг ірі қара малдың типтік бастары таңдалды. Барлығы 48 бірлік сиырдың ұша еті кесектерге мүшеленді</w:t>
      </w:r>
      <w:r w:rsidR="004F5B0F">
        <w:rPr>
          <w:rFonts w:ascii="Times New Roman" w:hAnsi="Times New Roman" w:cs="Times New Roman"/>
          <w:sz w:val="28"/>
          <w:szCs w:val="28"/>
          <w:lang w:val="kk-KZ"/>
        </w:rPr>
        <w:t xml:space="preserve"> (Қ</w:t>
      </w:r>
      <w:r w:rsidR="007D2462">
        <w:rPr>
          <w:rFonts w:ascii="Times New Roman" w:hAnsi="Times New Roman" w:cs="Times New Roman"/>
          <w:sz w:val="28"/>
          <w:szCs w:val="28"/>
          <w:lang w:val="kk-KZ"/>
        </w:rPr>
        <w:t>осымша</w:t>
      </w:r>
      <w:r w:rsidR="004F5B0F">
        <w:rPr>
          <w:rFonts w:ascii="Times New Roman" w:hAnsi="Times New Roman" w:cs="Times New Roman"/>
          <w:sz w:val="28"/>
          <w:szCs w:val="28"/>
          <w:lang w:val="kk-KZ"/>
        </w:rPr>
        <w:t xml:space="preserve"> Б)</w:t>
      </w:r>
      <w:r w:rsidRPr="00B135B6">
        <w:rPr>
          <w:rFonts w:ascii="Times New Roman" w:hAnsi="Times New Roman" w:cs="Times New Roman"/>
          <w:color w:val="FF0000"/>
          <w:sz w:val="28"/>
          <w:szCs w:val="28"/>
          <w:lang w:val="kk-KZ"/>
        </w:rPr>
        <w:t>.</w:t>
      </w:r>
    </w:p>
    <w:p w14:paraId="39DF6BAC" w14:textId="7C3DA2E3" w:rsidR="004B0134" w:rsidRPr="00A10726" w:rsidRDefault="004B0134" w:rsidP="00E27A8E">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Сиыр етін бөлшек және көтерме сатып алушылардың қалауын негізге ала отырып, авторлар сиыр етінің жарты ұшасын 26 кесіндіге бөлуді ұсынды, олардың атаулары мен шекаралары төменде көрсетілген: 1) сүйексіз артқы тықыр еті – артқы тықыр етін сүйектен ажырату арқылы алынады; 2) өкше бұлшық еті – gloteobicceps бұлшықетінің бөлінуімен кесілген жерден алынады, gastrocnemiusflexor және superficialis бұлшықеттерден тұрады, екі бұлшықет те қалдырылуы керек; 3) төбесі жоқ ішкі сан еті – жамбастың ішкі бөлігінен gracilis бұлшықетін табиғи біріктіру сызығы бойымен бөлу арқылы алынады, май шөгінділері толығымен жойылады; 4) сан көзшесі – санның сыртқы бөлігінен екі бұлшықеттің табиғи бірігу сызығы бойымен бөлу арқылы алынады: сыртқы бөлігінің жалпақ кесіндісінің gluteobiceps бұлшықеті және сан көзінің semitendinosus бұлшықеті; 5) санның сыртқы бөлігінің жалпақ кесегі – semitendinosus бұлшықетінің көзшесі мен gluteobiceps бұлшықетінің сыртқы бөлігіндегі жазық кесектің арсындағы табиғи бітісу жолы бойынша санның </w:t>
      </w:r>
      <w:r w:rsidRPr="00A10726">
        <w:rPr>
          <w:rFonts w:ascii="Times New Roman" w:hAnsi="Times New Roman" w:cs="Times New Roman"/>
          <w:sz w:val="28"/>
          <w:szCs w:val="28"/>
          <w:lang w:val="kk-KZ"/>
        </w:rPr>
        <w:lastRenderedPageBreak/>
        <w:t xml:space="preserve">сыртқы бөлігінен жазық кесек етті ажырату арқылы алады, көкшандыр шетіндегі тығыз дәнекер тін жойылады; 6) жая </w:t>
      </w:r>
      <w:r w:rsidR="00A56025">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тиісті бұлшықетті, сондай-ақ оны жабатын майды және жамбас сүйектің жалпақ басы астынд</w:t>
      </w:r>
      <w:r w:rsidR="00316FBB" w:rsidRPr="00A10726">
        <w:rPr>
          <w:rFonts w:ascii="Times New Roman" w:hAnsi="Times New Roman" w:cs="Times New Roman"/>
          <w:sz w:val="28"/>
          <w:szCs w:val="28"/>
          <w:lang w:val="kk-KZ"/>
        </w:rPr>
        <w:t>а</w:t>
      </w:r>
      <w:r w:rsidRPr="00A10726">
        <w:rPr>
          <w:rFonts w:ascii="Times New Roman" w:hAnsi="Times New Roman" w:cs="Times New Roman"/>
          <w:sz w:val="28"/>
          <w:szCs w:val="28"/>
          <w:lang w:val="kk-KZ"/>
        </w:rPr>
        <w:t xml:space="preserve"> орналасқан лимфа тү</w:t>
      </w:r>
      <w:r w:rsidR="00316FBB" w:rsidRPr="00A10726">
        <w:rPr>
          <w:rFonts w:ascii="Times New Roman" w:hAnsi="Times New Roman" w:cs="Times New Roman"/>
          <w:sz w:val="28"/>
          <w:szCs w:val="28"/>
          <w:lang w:val="kk-KZ"/>
        </w:rPr>
        <w:t xml:space="preserve">йінін алып тастағаннан кейін көк </w:t>
      </w:r>
      <w:r w:rsidRPr="00A10726">
        <w:rPr>
          <w:rFonts w:ascii="Times New Roman" w:hAnsi="Times New Roman" w:cs="Times New Roman"/>
          <w:sz w:val="28"/>
          <w:szCs w:val="28"/>
          <w:lang w:val="kk-KZ"/>
        </w:rPr>
        <w:t>еттің қалың бөлігінен алынады; 7) төбесі жоқ сүйексіз жамбас кесіндісінің үстіңгі бөлігі – жамбас сүйегінің жалпақ басынан ажыратылған және беткі қабықша мен тері асты май қабатынан тазартылған бөксе бұлшықеттерінің (беткей, ортаңғы, қосалқы және терең) тобынан алынады; 8) кесек ет – бел омыртқаларының құрсақ бетінен және жамбас сүйегінің жалпақ басы сүйегінің бүйір бетінен бір бөлікке бөле отырып артқы ширегінен алады, psoasminor кіші бел бұлшық еті бөлінбейді; 9) сүбе шеті – артқы ширек</w:t>
      </w:r>
      <w:r w:rsidR="00B90626" w:rsidRPr="00A10726">
        <w:rPr>
          <w:rFonts w:ascii="Times New Roman" w:hAnsi="Times New Roman" w:cs="Times New Roman"/>
          <w:sz w:val="28"/>
          <w:szCs w:val="28"/>
          <w:lang w:val="kk-KZ"/>
        </w:rPr>
        <w:t xml:space="preserve"> етінен бел-сегізкөз буыннан көк </w:t>
      </w:r>
      <w:r w:rsidRPr="00A10726">
        <w:rPr>
          <w:rFonts w:ascii="Times New Roman" w:hAnsi="Times New Roman" w:cs="Times New Roman"/>
          <w:sz w:val="28"/>
          <w:szCs w:val="28"/>
          <w:lang w:val="kk-KZ"/>
        </w:rPr>
        <w:t>еттің құрсақ бөлігіне дейін кесу арқылы алына</w:t>
      </w:r>
      <w:r w:rsidR="00B90626" w:rsidRPr="00A10726">
        <w:rPr>
          <w:rFonts w:ascii="Times New Roman" w:hAnsi="Times New Roman" w:cs="Times New Roman"/>
          <w:sz w:val="28"/>
          <w:szCs w:val="28"/>
          <w:lang w:val="kk-KZ"/>
        </w:rPr>
        <w:t>ды; 10) көк е</w:t>
      </w:r>
      <w:r w:rsidRPr="00A10726">
        <w:rPr>
          <w:rFonts w:ascii="Times New Roman" w:hAnsi="Times New Roman" w:cs="Times New Roman"/>
          <w:sz w:val="28"/>
          <w:szCs w:val="28"/>
          <w:lang w:val="kk-KZ"/>
        </w:rPr>
        <w:t>еттің жұқа бөлігі – беткей шап лимфа түйінінен басталып, rectusabdominus бұлшықетін кесіп, санның контуры бойыме, 13-қабырғаға дейін жалғасатын және осы қабырғаның бойымен құрсақ бетіне дейін өтетін кесу нәтижесінде артқы және ішінара алдыңғы ширек бөліктен алынады; 11) төс етінің қабырға жиегі – тік бұрышты мүшелеудің қабырға жаны мен жауырын бөлігін алып тастағаннан кейін алдыңғы ширек еттен алады, төс етінің қ</w:t>
      </w:r>
      <w:r w:rsidR="00B90626" w:rsidRPr="00A10726">
        <w:rPr>
          <w:rFonts w:ascii="Times New Roman" w:hAnsi="Times New Roman" w:cs="Times New Roman"/>
          <w:sz w:val="28"/>
          <w:szCs w:val="28"/>
          <w:lang w:val="kk-KZ"/>
        </w:rPr>
        <w:t>а</w:t>
      </w:r>
      <w:r w:rsidRPr="00A10726">
        <w:rPr>
          <w:rFonts w:ascii="Times New Roman" w:hAnsi="Times New Roman" w:cs="Times New Roman"/>
          <w:sz w:val="28"/>
          <w:szCs w:val="28"/>
          <w:lang w:val="kk-KZ"/>
        </w:rPr>
        <w:t>бырғ</w:t>
      </w:r>
      <w:r w:rsidR="00B90626" w:rsidRPr="00A10726">
        <w:rPr>
          <w:rFonts w:ascii="Times New Roman" w:hAnsi="Times New Roman" w:cs="Times New Roman"/>
          <w:sz w:val="28"/>
          <w:szCs w:val="28"/>
          <w:lang w:val="kk-KZ"/>
        </w:rPr>
        <w:t>а</w:t>
      </w:r>
      <w:r w:rsidRPr="00A10726">
        <w:rPr>
          <w:rFonts w:ascii="Times New Roman" w:hAnsi="Times New Roman" w:cs="Times New Roman"/>
          <w:sz w:val="28"/>
          <w:szCs w:val="28"/>
          <w:lang w:val="kk-KZ"/>
        </w:rPr>
        <w:t xml:space="preserve"> шетін бөлу сызығы шамамен арқаның ұзын бұлшықетінен  75 мм-де және омыртқа жотасына параллель өтеді; 12) төс етінің қабырға жиегінің қысқа бөлігі – кесілген төстің қабырға жиегін екіге бөлу арқылы алынады; 13) төс етінің қабырға жиегінің төбесі жоқ қысқа бөлігі – кесілген төстің қабырға жиегін екіге бөліп, майлы қабығын алу арқылы алынады; 14) сүйексіз төс кесегі </w:t>
      </w:r>
      <w:r w:rsidR="00A56025">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төс кесегін сүйектен тазарту арқылы алынады, майлы қабық пен бетк</w:t>
      </w:r>
      <w:r w:rsidR="004057BB">
        <w:rPr>
          <w:rFonts w:ascii="Times New Roman" w:hAnsi="Times New Roman" w:cs="Times New Roman"/>
          <w:sz w:val="28"/>
          <w:szCs w:val="28"/>
          <w:lang w:val="kk-KZ"/>
        </w:rPr>
        <w:t>і фасция жойылады; 15)кесек ет(</w:t>
      </w:r>
      <w:r w:rsidRPr="00A10726">
        <w:rPr>
          <w:rFonts w:ascii="Times New Roman" w:hAnsi="Times New Roman" w:cs="Times New Roman"/>
          <w:sz w:val="28"/>
          <w:szCs w:val="28"/>
          <w:lang w:val="kk-KZ"/>
        </w:rPr>
        <w:t>үшбұрыш) – tensorfasciae және gluteusmedius бұлшықеттерінің арасындағы табиғи бітісу жолы бойынша мықыннан ажыратылған fasciaelatae бұлшықетінің (ұшбұрышты бұлшықеттің) бөлігін білдіреді; 16) арқа жұмсақ етінен орама – алдыңғы ширек ет бөлігінен алынады және ол қабырғаның тері аймақтарының астында орналасқан ұзын арқа бұлшықетінен және онымен байланысқан бұлшықеттерден тұрады; 17) ж</w:t>
      </w:r>
      <w:r w:rsidR="00586135">
        <w:rPr>
          <w:rFonts w:ascii="Times New Roman" w:hAnsi="Times New Roman" w:cs="Times New Roman"/>
          <w:sz w:val="28"/>
          <w:szCs w:val="28"/>
          <w:lang w:val="kk-KZ"/>
        </w:rPr>
        <w:t>ауырын жұмсақ етінің орамы</w:t>
      </w:r>
      <w:r w:rsidR="00B90626" w:rsidRPr="00A10726">
        <w:rPr>
          <w:rFonts w:ascii="Times New Roman" w:hAnsi="Times New Roman" w:cs="Times New Roman"/>
          <w:sz w:val="28"/>
          <w:szCs w:val="28"/>
          <w:lang w:val="kk-KZ"/>
        </w:rPr>
        <w:t xml:space="preserve"> – тік</w:t>
      </w:r>
      <w:r w:rsidRPr="00A10726">
        <w:rPr>
          <w:rFonts w:ascii="Times New Roman" w:hAnsi="Times New Roman" w:cs="Times New Roman"/>
          <w:sz w:val="28"/>
          <w:szCs w:val="28"/>
          <w:lang w:val="kk-KZ"/>
        </w:rPr>
        <w:t xml:space="preserve"> бұрышты сүйектермен мүшелеудің жауырын бөлігінен алады, құрсақ бөлігіндегі</w:t>
      </w:r>
      <w:r w:rsidR="00B90626" w:rsidRPr="00A10726">
        <w:rPr>
          <w:rFonts w:ascii="Times New Roman" w:hAnsi="Times New Roman" w:cs="Times New Roman"/>
          <w:sz w:val="28"/>
          <w:szCs w:val="28"/>
          <w:lang w:val="kk-KZ"/>
        </w:rPr>
        <w:t xml:space="preserve"> кесу сызығы longissimusdorsi </w:t>
      </w:r>
      <w:r w:rsidRPr="00A10726">
        <w:rPr>
          <w:rFonts w:ascii="Times New Roman" w:hAnsi="Times New Roman" w:cs="Times New Roman"/>
          <w:sz w:val="28"/>
          <w:szCs w:val="28"/>
          <w:lang w:val="kk-KZ"/>
        </w:rPr>
        <w:t>(арқаның ұзын бұлшықеті) бұлшықетінен шамамен 75 мм қашықтықта және 1-ші қабырға аймағындағы омыртқа жотасына параллель өтеді, rhomboideus бұлшықеті жойылады, subscapuiaris бұлшықеті (кесілген) кесек етке қатты бекіген күйінде қалады; 18) жауырын бөлігінің жұмсақ еті – қабырғалар мен  latissimusdorsi, trapezius (үстіңгі бұлшықет) бұлшықеттерінің және serratusventralis (астыңғы бұлшықет) бұлшықеттерінің арасында табиғи бітісу сызығы бойымен алдыңғы ширек еттен бөлу арқылы алады, иық сүйегіне құйрық</w:t>
      </w:r>
      <w:r w:rsidR="00B90626" w:rsidRPr="00A10726">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 xml:space="preserve">тұс және жауырын бөлігі сүйегінің астында орналасқан және үш басты бұлшықеттердің басым бөлігін қамтиды; 19) кесілген жауырын – жауырын сүйегінің ортаңғы бетінен subscapularis бұлшықетін ажырату жолымен алынады, бұл бұлшықет үш бөліктен тұрады және ол қойылатын талаптарға сәйкес тазартылады; 20) жауырының нәзік жұмсақ еті – жауырын негізін infraspinastus бұлшықетінен табиғи бітісу сызығы бойымен жырату арқылы жауырыннан алады; 21) жауырын негізі –иық сүйегіне құйрықтұс орналасқан </w:t>
      </w:r>
      <w:r w:rsidRPr="00A10726">
        <w:rPr>
          <w:rFonts w:ascii="Times New Roman" w:hAnsi="Times New Roman" w:cs="Times New Roman"/>
          <w:sz w:val="28"/>
          <w:szCs w:val="28"/>
          <w:lang w:val="kk-KZ"/>
        </w:rPr>
        <w:lastRenderedPageBreak/>
        <w:t>infraspinatus және trapezius бұлшықеттерін ажыратқаннан кейін жауырыннан алынады, үшбасты бұлшықеттердің басым бөлігін қамтиды; 22) мойын бөлігі – сүйекті мойын бөлігінен алынады, мүшелеу кезінде сүйектер, шеміршек, ашық сіңір және желке байламы жойылады; 23) мойын бөлігі – алдыңғы ширек ет бөлігінен бірінші қабырғаға параллель және 7-ші мойын және 1-ші төс омыртқаларының қосылысы арқылы өтетін сұрыпты кесекпен ажыратылады; 24) алдыңғы ширек ет бөлігінің тықыр еті – алдыңғы аяқ бұлшықеттерінен,</w:t>
      </w:r>
      <w:r w:rsidR="00F507FD">
        <w:rPr>
          <w:rFonts w:ascii="Times New Roman" w:hAnsi="Times New Roman" w:cs="Times New Roman"/>
          <w:sz w:val="28"/>
          <w:szCs w:val="28"/>
          <w:lang w:val="kk-KZ"/>
        </w:rPr>
        <w:t xml:space="preserve"> нақты айтсақ жазылған және бүгілген</w:t>
      </w:r>
      <w:r w:rsidRPr="00A10726">
        <w:rPr>
          <w:rFonts w:ascii="Times New Roman" w:hAnsi="Times New Roman" w:cs="Times New Roman"/>
          <w:sz w:val="28"/>
          <w:szCs w:val="28"/>
          <w:lang w:val="kk-KZ"/>
        </w:rPr>
        <w:t xml:space="preserve"> бұлшықет топтарынан алынады, жамбастың өкше бұлшықеті жойылады; 25) артқы және алдыңғы аяқ сүйектері – сүйектен ажыратылғаннан кейін артқы және алдыңғы ширек еттерден алынады; 26) сүйексіз еті – кесек еттерді сүйектен ажыратқаннан кейін ет жән</w:t>
      </w:r>
      <w:r w:rsidR="005320E5">
        <w:rPr>
          <w:rFonts w:ascii="Times New Roman" w:hAnsi="Times New Roman" w:cs="Times New Roman"/>
          <w:sz w:val="28"/>
          <w:szCs w:val="28"/>
          <w:lang w:val="kk-KZ"/>
        </w:rPr>
        <w:t>е сай кесінділері алынады [</w:t>
      </w:r>
      <w:r w:rsidR="00402C9C">
        <w:rPr>
          <w:rFonts w:ascii="Times New Roman" w:hAnsi="Times New Roman" w:cs="Times New Roman"/>
          <w:sz w:val="28"/>
          <w:szCs w:val="28"/>
          <w:lang w:val="kk-KZ"/>
        </w:rPr>
        <w:t>28, с. 3-189; 31; 105</w:t>
      </w:r>
      <w:r w:rsidRPr="00A10726">
        <w:rPr>
          <w:rFonts w:ascii="Times New Roman" w:hAnsi="Times New Roman" w:cs="Times New Roman"/>
          <w:sz w:val="28"/>
          <w:szCs w:val="28"/>
          <w:lang w:val="kk-KZ"/>
        </w:rPr>
        <w:t>].</w:t>
      </w:r>
    </w:p>
    <w:p w14:paraId="6AE6C959" w14:textId="2E289DFB" w:rsidR="004B0134" w:rsidRDefault="004B0134" w:rsidP="00E27A8E">
      <w:pPr>
        <w:tabs>
          <w:tab w:val="left" w:pos="0"/>
        </w:tabs>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Зерт</w:t>
      </w:r>
      <w:r w:rsidR="00F23969" w:rsidRPr="00A10726">
        <w:rPr>
          <w:rFonts w:ascii="Times New Roman" w:hAnsi="Times New Roman" w:cs="Times New Roman"/>
          <w:sz w:val="28"/>
          <w:szCs w:val="28"/>
          <w:lang w:val="kk-KZ"/>
        </w:rPr>
        <w:t>теу нәтижесінде с</w:t>
      </w:r>
      <w:r w:rsidRPr="00A10726">
        <w:rPr>
          <w:rFonts w:ascii="Times New Roman" w:hAnsi="Times New Roman" w:cs="Times New Roman"/>
          <w:sz w:val="28"/>
          <w:szCs w:val="28"/>
          <w:lang w:val="kk-KZ"/>
        </w:rPr>
        <w:t xml:space="preserve">иыр етінің жартылай ұшасын мүшелеу әдісі кесінділерге кесу нақты анатомиялық шекаралар бойымен жүргізілетіндігімен ерекшеленеді, оларға атаулар және кейіннен сәйкестендіру нөмірлері беріледі. </w:t>
      </w:r>
    </w:p>
    <w:p w14:paraId="46B1F458" w14:textId="77777777" w:rsidR="00A56025" w:rsidRPr="00A10726" w:rsidRDefault="00A56025" w:rsidP="00E27A8E">
      <w:pPr>
        <w:tabs>
          <w:tab w:val="left" w:pos="0"/>
        </w:tabs>
        <w:spacing w:after="0" w:line="240" w:lineRule="auto"/>
        <w:ind w:firstLine="709"/>
        <w:jc w:val="both"/>
        <w:rPr>
          <w:rFonts w:ascii="Times New Roman" w:hAnsi="Times New Roman" w:cs="Times New Roman"/>
          <w:sz w:val="28"/>
          <w:szCs w:val="28"/>
          <w:highlight w:val="yellow"/>
          <w:lang w:val="kk-KZ"/>
        </w:rPr>
      </w:pPr>
    </w:p>
    <w:p w14:paraId="60D176BC" w14:textId="0C5E4432" w:rsidR="00DD643C" w:rsidRPr="00A10726" w:rsidRDefault="00DD643C" w:rsidP="00E27A8E">
      <w:pPr>
        <w:spacing w:after="0" w:line="240" w:lineRule="auto"/>
        <w:jc w:val="center"/>
        <w:rPr>
          <w:rFonts w:ascii="Times New Roman" w:hAnsi="Times New Roman" w:cs="Times New Roman"/>
          <w:sz w:val="28"/>
          <w:szCs w:val="28"/>
          <w:highlight w:val="yellow"/>
          <w:lang w:val="kk-KZ"/>
        </w:rPr>
      </w:pPr>
      <w:r w:rsidRPr="00A10726">
        <w:rPr>
          <w:rFonts w:ascii="Times New Roman" w:hAnsi="Times New Roman" w:cs="Times New Roman"/>
          <w:noProof/>
          <w:sz w:val="28"/>
          <w:szCs w:val="28"/>
          <w:lang w:eastAsia="ru-RU"/>
        </w:rPr>
        <w:drawing>
          <wp:inline distT="0" distB="0" distL="0" distR="0" wp14:anchorId="69664100" wp14:editId="271BC809">
            <wp:extent cx="4341221" cy="3900597"/>
            <wp:effectExtent l="0" t="0" r="2540" b="5080"/>
            <wp:docPr id="3" name="Рисунок 3"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3774" t="6303" r="1718" b="1703"/>
                    <a:stretch/>
                  </pic:blipFill>
                  <pic:spPr bwMode="auto">
                    <a:xfrm>
                      <a:off x="0" y="0"/>
                      <a:ext cx="4342159" cy="3901440"/>
                    </a:xfrm>
                    <a:prstGeom prst="rect">
                      <a:avLst/>
                    </a:prstGeom>
                    <a:noFill/>
                    <a:ln>
                      <a:noFill/>
                    </a:ln>
                    <a:extLst>
                      <a:ext uri="{53640926-AAD7-44D8-BBD7-CCE9431645EC}">
                        <a14:shadowObscured xmlns:a14="http://schemas.microsoft.com/office/drawing/2010/main"/>
                      </a:ext>
                    </a:extLst>
                  </pic:spPr>
                </pic:pic>
              </a:graphicData>
            </a:graphic>
          </wp:inline>
        </w:drawing>
      </w:r>
    </w:p>
    <w:p w14:paraId="5B8EEBB9" w14:textId="77777777" w:rsidR="00DD643C" w:rsidRPr="00E27A8E" w:rsidRDefault="00DD643C" w:rsidP="00F169CA">
      <w:pPr>
        <w:spacing w:after="0" w:line="240" w:lineRule="auto"/>
        <w:rPr>
          <w:rFonts w:ascii="Times New Roman" w:hAnsi="Times New Roman" w:cs="Times New Roman"/>
          <w:sz w:val="16"/>
          <w:szCs w:val="16"/>
          <w:lang w:val="kk-KZ"/>
        </w:rPr>
      </w:pPr>
    </w:p>
    <w:p w14:paraId="2B6D4DF0" w14:textId="1435A1E3" w:rsidR="00E27A8E" w:rsidRPr="00E27A8E" w:rsidRDefault="00E27A8E" w:rsidP="00E27A8E">
      <w:pPr>
        <w:tabs>
          <w:tab w:val="left" w:pos="0"/>
        </w:tabs>
        <w:spacing w:after="0" w:line="240" w:lineRule="auto"/>
        <w:ind w:firstLine="709"/>
        <w:jc w:val="both"/>
        <w:rPr>
          <w:rFonts w:ascii="Times New Roman" w:hAnsi="Times New Roman" w:cs="Times New Roman"/>
          <w:sz w:val="24"/>
          <w:szCs w:val="24"/>
          <w:highlight w:val="yellow"/>
          <w:lang w:val="kk-KZ"/>
        </w:rPr>
      </w:pPr>
      <w:r w:rsidRPr="00E27A8E">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артқы сүйексіз тықыр ет; 2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өкше бұлшықеті; 3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төбесі жоқ ішкі сан еті; 4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сан көзшесі; 5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санның сыртқы бөлігінің жалпақ кесегі; 6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жая; 7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төбесі жоқ сүйексіз жамбас кесіндісінің үстіңгі бөлігі; 8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кесек ет; </w:t>
      </w:r>
      <w:r>
        <w:rPr>
          <w:rFonts w:ascii="Times New Roman" w:hAnsi="Times New Roman" w:cs="Times New Roman"/>
          <w:sz w:val="24"/>
          <w:szCs w:val="24"/>
          <w:lang w:val="kk-KZ"/>
        </w:rPr>
        <w:t>9</w:t>
      </w:r>
      <w:r w:rsidRPr="00E27A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сүбе шеті; 10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көгеттің жұқа бөлігі; 11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төс етінің қабырға жиегі; 12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төс етінің қабырға жиегінің қысқа бөлігі;</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13</w:t>
      </w:r>
      <w:r>
        <w:rPr>
          <w:rFonts w:ascii="Times New Roman" w:hAnsi="Times New Roman" w:cs="Times New Roman"/>
          <w:sz w:val="24"/>
          <w:szCs w:val="24"/>
          <w:lang w:val="kk-KZ"/>
        </w:rPr>
        <w:t xml:space="preserve"> – </w:t>
      </w:r>
      <w:r w:rsidRPr="00E27A8E">
        <w:rPr>
          <w:rFonts w:ascii="Times New Roman" w:hAnsi="Times New Roman" w:cs="Times New Roman"/>
          <w:sz w:val="24"/>
          <w:szCs w:val="24"/>
          <w:lang w:val="kk-KZ"/>
        </w:rPr>
        <w:t xml:space="preserve">төс етінің қабырға жиегінің төбесі жоқ қысқа бөлігі; 14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сүйексіз төс кесегі; 15 </w:t>
      </w:r>
      <w:r>
        <w:rPr>
          <w:rFonts w:ascii="Times New Roman" w:hAnsi="Times New Roman" w:cs="Times New Roman"/>
          <w:sz w:val="24"/>
          <w:szCs w:val="24"/>
          <w:lang w:val="kk-KZ"/>
        </w:rPr>
        <w:t xml:space="preserve">– </w:t>
      </w:r>
      <w:r w:rsidR="00CD33C5">
        <w:rPr>
          <w:rFonts w:ascii="Times New Roman" w:hAnsi="Times New Roman" w:cs="Times New Roman"/>
          <w:sz w:val="24"/>
          <w:szCs w:val="24"/>
          <w:lang w:val="kk-KZ"/>
        </w:rPr>
        <w:t>кесек ет</w:t>
      </w:r>
      <w:r w:rsidR="00CD33C5" w:rsidRPr="00E27A8E">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(үшбұрыш); 16 </w:t>
      </w:r>
      <w:r>
        <w:rPr>
          <w:rFonts w:ascii="Times New Roman" w:hAnsi="Times New Roman" w:cs="Times New Roman"/>
          <w:sz w:val="24"/>
          <w:szCs w:val="24"/>
          <w:lang w:val="kk-KZ"/>
        </w:rPr>
        <w:t xml:space="preserve">– </w:t>
      </w:r>
      <w:r w:rsidR="00586135">
        <w:rPr>
          <w:rFonts w:ascii="Times New Roman" w:hAnsi="Times New Roman" w:cs="Times New Roman"/>
          <w:sz w:val="24"/>
          <w:szCs w:val="24"/>
          <w:lang w:val="kk-KZ"/>
        </w:rPr>
        <w:t>арқа жұмсақ етінен орамы</w:t>
      </w:r>
      <w:r w:rsidRPr="00E27A8E">
        <w:rPr>
          <w:rFonts w:ascii="Times New Roman" w:hAnsi="Times New Roman" w:cs="Times New Roman"/>
          <w:sz w:val="24"/>
          <w:szCs w:val="24"/>
          <w:lang w:val="kk-KZ"/>
        </w:rPr>
        <w:t xml:space="preserve">; 17 </w:t>
      </w:r>
      <w:r>
        <w:rPr>
          <w:rFonts w:ascii="Times New Roman" w:hAnsi="Times New Roman" w:cs="Times New Roman"/>
          <w:sz w:val="24"/>
          <w:szCs w:val="24"/>
          <w:lang w:val="kk-KZ"/>
        </w:rPr>
        <w:t xml:space="preserve">– </w:t>
      </w:r>
      <w:r w:rsidR="00586135">
        <w:rPr>
          <w:rFonts w:ascii="Times New Roman" w:hAnsi="Times New Roman" w:cs="Times New Roman"/>
          <w:sz w:val="24"/>
          <w:szCs w:val="24"/>
          <w:lang w:val="kk-KZ"/>
        </w:rPr>
        <w:t>жауырын жұмсақ еті орамы</w:t>
      </w:r>
      <w:r w:rsidRPr="00E27A8E">
        <w:rPr>
          <w:rFonts w:ascii="Times New Roman" w:hAnsi="Times New Roman" w:cs="Times New Roman"/>
          <w:sz w:val="24"/>
          <w:szCs w:val="24"/>
          <w:lang w:val="kk-KZ"/>
        </w:rPr>
        <w:t xml:space="preserve">; 18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жауырын бөлігінің жұмсақ еті; 19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кесілген жауырын;</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20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жауырының нәзік жұмсақ еті; 21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жауырын негізі; </w:t>
      </w:r>
      <w:r>
        <w:rPr>
          <w:rFonts w:ascii="Times New Roman" w:hAnsi="Times New Roman" w:cs="Times New Roman"/>
          <w:sz w:val="24"/>
          <w:szCs w:val="24"/>
          <w:lang w:val="kk-KZ"/>
        </w:rPr>
        <w:t>22</w:t>
      </w:r>
      <w:r w:rsidRPr="00E27A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мойын бөлігі; 23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мойын бөлігі; 24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алдыңғы ширек ет бөлігінің тықыр еті; 25 </w:t>
      </w:r>
      <w:r>
        <w:rPr>
          <w:rFonts w:ascii="Times New Roman" w:hAnsi="Times New Roman" w:cs="Times New Roman"/>
          <w:sz w:val="24"/>
          <w:szCs w:val="24"/>
          <w:lang w:val="kk-KZ"/>
        </w:rPr>
        <w:t xml:space="preserve">– </w:t>
      </w:r>
      <w:r w:rsidRPr="00E27A8E">
        <w:rPr>
          <w:rFonts w:ascii="Times New Roman" w:hAnsi="Times New Roman" w:cs="Times New Roman"/>
          <w:sz w:val="24"/>
          <w:szCs w:val="24"/>
          <w:lang w:val="kk-KZ"/>
        </w:rPr>
        <w:t xml:space="preserve">артқы және алдыңғы аяқ сүйектері; 26 </w:t>
      </w:r>
      <w:r>
        <w:rPr>
          <w:rFonts w:ascii="Times New Roman" w:hAnsi="Times New Roman" w:cs="Times New Roman"/>
          <w:sz w:val="24"/>
          <w:szCs w:val="24"/>
          <w:lang w:val="kk-KZ"/>
        </w:rPr>
        <w:t>– сүйексіз ет</w:t>
      </w:r>
    </w:p>
    <w:p w14:paraId="74B88C92" w14:textId="77777777" w:rsidR="00E27A8E" w:rsidRPr="00E27A8E" w:rsidRDefault="00E27A8E" w:rsidP="00F169CA">
      <w:pPr>
        <w:spacing w:after="0" w:line="240" w:lineRule="auto"/>
        <w:jc w:val="center"/>
        <w:rPr>
          <w:rFonts w:ascii="Times New Roman" w:hAnsi="Times New Roman" w:cs="Times New Roman"/>
          <w:sz w:val="16"/>
          <w:szCs w:val="16"/>
          <w:lang w:val="kk-KZ"/>
        </w:rPr>
      </w:pPr>
    </w:p>
    <w:p w14:paraId="612AFDB3" w14:textId="0EA4AB99" w:rsidR="004B0134" w:rsidRPr="00A10726" w:rsidRDefault="00143058" w:rsidP="00F169CA">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E27A8E">
        <w:rPr>
          <w:rFonts w:ascii="Times New Roman" w:hAnsi="Times New Roman" w:cs="Times New Roman"/>
          <w:sz w:val="28"/>
          <w:szCs w:val="28"/>
          <w:lang w:val="kk-KZ"/>
        </w:rPr>
        <w:t>урет</w:t>
      </w:r>
      <w:r w:rsidR="00C21353">
        <w:rPr>
          <w:rFonts w:ascii="Times New Roman" w:hAnsi="Times New Roman" w:cs="Times New Roman"/>
          <w:sz w:val="28"/>
          <w:szCs w:val="28"/>
          <w:lang w:val="kk-KZ"/>
        </w:rPr>
        <w:t xml:space="preserve"> 18</w:t>
      </w:r>
      <w:r w:rsidR="00E27A8E">
        <w:rPr>
          <w:rFonts w:ascii="Times New Roman" w:hAnsi="Times New Roman" w:cs="Times New Roman"/>
          <w:sz w:val="28"/>
          <w:szCs w:val="28"/>
          <w:lang w:val="kk-KZ"/>
        </w:rPr>
        <w:t xml:space="preserve"> –</w:t>
      </w:r>
      <w:r w:rsidR="00DD643C" w:rsidRPr="00A10726">
        <w:rPr>
          <w:rFonts w:ascii="Times New Roman" w:hAnsi="Times New Roman" w:cs="Times New Roman"/>
          <w:sz w:val="28"/>
          <w:szCs w:val="28"/>
          <w:lang w:val="kk-KZ"/>
        </w:rPr>
        <w:t xml:space="preserve"> </w:t>
      </w:r>
      <w:r w:rsidR="004B0134" w:rsidRPr="00A10726">
        <w:rPr>
          <w:rFonts w:ascii="Times New Roman" w:hAnsi="Times New Roman" w:cs="Times New Roman"/>
          <w:sz w:val="28"/>
          <w:szCs w:val="28"/>
          <w:lang w:val="kk-KZ"/>
        </w:rPr>
        <w:t>Сиыр етінің жартылай ұшасы кесектерге мүшелеу</w:t>
      </w:r>
    </w:p>
    <w:p w14:paraId="5B62A4B9" w14:textId="77777777" w:rsidR="00A56025" w:rsidRPr="00A10726" w:rsidRDefault="00A56025" w:rsidP="00A56025">
      <w:pPr>
        <w:tabs>
          <w:tab w:val="left" w:pos="0"/>
        </w:tabs>
        <w:spacing w:after="0" w:line="240" w:lineRule="auto"/>
        <w:ind w:firstLine="709"/>
        <w:jc w:val="both"/>
        <w:rPr>
          <w:rFonts w:ascii="Times New Roman" w:hAnsi="Times New Roman" w:cs="Times New Roman"/>
          <w:sz w:val="28"/>
          <w:szCs w:val="28"/>
          <w:lang w:val="kk-KZ"/>
        </w:rPr>
      </w:pPr>
      <w:bookmarkStart w:id="34" w:name="_Toc137831583"/>
      <w:r w:rsidRPr="00A10726">
        <w:rPr>
          <w:rFonts w:ascii="Times New Roman" w:hAnsi="Times New Roman" w:cs="Times New Roman"/>
          <w:sz w:val="28"/>
          <w:szCs w:val="28"/>
          <w:lang w:val="kk-KZ"/>
        </w:rPr>
        <w:lastRenderedPageBreak/>
        <w:t>1</w:t>
      </w:r>
      <w:r>
        <w:rPr>
          <w:rFonts w:ascii="Times New Roman" w:hAnsi="Times New Roman" w:cs="Times New Roman"/>
          <w:sz w:val="28"/>
          <w:szCs w:val="28"/>
          <w:lang w:val="kk-KZ"/>
        </w:rPr>
        <w:t>8</w:t>
      </w:r>
      <w:r w:rsidRPr="00A10726">
        <w:rPr>
          <w:rFonts w:ascii="Times New Roman" w:hAnsi="Times New Roman" w:cs="Times New Roman"/>
          <w:sz w:val="28"/>
          <w:szCs w:val="28"/>
          <w:lang w:val="kk-KZ"/>
        </w:rPr>
        <w:t>-с</w:t>
      </w:r>
      <w:r>
        <w:rPr>
          <w:rFonts w:ascii="Times New Roman" w:hAnsi="Times New Roman" w:cs="Times New Roman"/>
          <w:sz w:val="28"/>
          <w:szCs w:val="28"/>
          <w:lang w:val="kk-KZ"/>
        </w:rPr>
        <w:t>уретте</w:t>
      </w:r>
      <w:r w:rsidRPr="00A10726">
        <w:rPr>
          <w:rFonts w:ascii="Times New Roman" w:hAnsi="Times New Roman" w:cs="Times New Roman"/>
          <w:sz w:val="28"/>
          <w:szCs w:val="28"/>
          <w:lang w:val="kk-KZ"/>
        </w:rPr>
        <w:t xml:space="preserve"> сиыр етінің жарты ұшасын 2 бөлікке мүшелеу схемасы көрсетілген. </w:t>
      </w:r>
    </w:p>
    <w:p w14:paraId="725621CC" w14:textId="77777777" w:rsidR="00A56025" w:rsidRPr="00A10726" w:rsidRDefault="00A56025" w:rsidP="00A56025">
      <w:pPr>
        <w:spacing w:after="0" w:line="240" w:lineRule="auto"/>
        <w:ind w:firstLine="708"/>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Осылайша, сиыр етінің жартылай ұшасын мүшелеудің ұсынылған әдісінің айрықша белгілері:</w:t>
      </w:r>
    </w:p>
    <w:p w14:paraId="6D5B9215" w14:textId="77777777" w:rsidR="00A56025" w:rsidRPr="00A10726" w:rsidRDefault="00A56025" w:rsidP="00A5602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сиыр етінің жартылай ұшасын жаңаша мүшелеуді пайдалану кезінде шет елдерге ет жеткізуді көп ретті ұлғайтуға мүмкіндік туады, бұл кейіннен біздің елде ірі қара мал басын көбейтуге ынталандыру туындайды дегенді білдіреді;</w:t>
      </w:r>
    </w:p>
    <w:p w14:paraId="6D001CF2" w14:textId="77777777" w:rsidR="00A56025" w:rsidRPr="00A10726" w:rsidRDefault="00A56025" w:rsidP="00A5602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сиыр етінің жартылай ұшасын мүшелеудің ұсынылып отырған схемасы кәсіпорындардың мәлімделген талаптарына, атап айтқанда, оларға қажетті кесінділер санына және сиыр етінің көптеген бөліктеріндегі беткі қабық пен майды жабынын кетіруге толық сәйкес келеді;</w:t>
      </w:r>
    </w:p>
    <w:p w14:paraId="386370B7" w14:textId="485C178C" w:rsidR="00A56025" w:rsidRPr="00A10726" w:rsidRDefault="00A56025" w:rsidP="00A5602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сиыр етінің жартылай ұшасын жаңа мүшелеу барлық халықаралық санитарлық-эпидемиологиялық нормаларға және сиыр етінің қауіпсіздігіне сәйкес келеді</w:t>
      </w:r>
      <w:r>
        <w:rPr>
          <w:rFonts w:ascii="Times New Roman" w:hAnsi="Times New Roman" w:cs="Times New Roman"/>
          <w:sz w:val="28"/>
          <w:szCs w:val="28"/>
          <w:lang w:val="kk-KZ"/>
        </w:rPr>
        <w:t xml:space="preserve"> (Қосымша </w:t>
      </w:r>
      <w:r w:rsidR="008A7ECF">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Pr>
          <w:rFonts w:ascii="Times New Roman" w:eastAsia="Calibri" w:hAnsi="Times New Roman"/>
          <w:sz w:val="28"/>
          <w:szCs w:val="28"/>
          <w:lang w:val="kk-KZ"/>
        </w:rPr>
        <w:t>[103, с. 273-274; 104, с. 125-128</w:t>
      </w:r>
      <w:r w:rsidRPr="00A10726">
        <w:rPr>
          <w:rFonts w:ascii="Times New Roman" w:eastAsia="Calibri" w:hAnsi="Times New Roman"/>
          <w:sz w:val="28"/>
          <w:szCs w:val="28"/>
          <w:lang w:val="kk-KZ"/>
        </w:rPr>
        <w:t>]</w:t>
      </w:r>
      <w:r w:rsidRPr="00A10726">
        <w:rPr>
          <w:rFonts w:ascii="Times New Roman" w:hAnsi="Times New Roman" w:cs="Times New Roman"/>
          <w:sz w:val="28"/>
          <w:szCs w:val="28"/>
          <w:lang w:val="kk-KZ"/>
        </w:rPr>
        <w:t>.</w:t>
      </w:r>
    </w:p>
    <w:p w14:paraId="1445F8B3" w14:textId="77777777" w:rsidR="00A56025" w:rsidRDefault="00A56025" w:rsidP="00F169CA">
      <w:pPr>
        <w:pStyle w:val="2"/>
        <w:spacing w:before="0" w:after="0"/>
        <w:ind w:firstLine="709"/>
        <w:jc w:val="both"/>
        <w:rPr>
          <w:rFonts w:ascii="Times New Roman" w:hAnsi="Times New Roman" w:cs="Times New Roman"/>
          <w:b/>
          <w:sz w:val="28"/>
          <w:szCs w:val="28"/>
          <w:lang w:val="kk-KZ"/>
        </w:rPr>
      </w:pPr>
    </w:p>
    <w:p w14:paraId="039B571F" w14:textId="0469DB75" w:rsidR="00E54CBF" w:rsidRPr="00A308D8" w:rsidRDefault="00FE7DD9" w:rsidP="00F169CA">
      <w:pPr>
        <w:pStyle w:val="2"/>
        <w:spacing w:before="0" w:after="0"/>
        <w:ind w:firstLine="709"/>
        <w:jc w:val="both"/>
        <w:rPr>
          <w:rFonts w:ascii="Times New Roman" w:hAnsi="Times New Roman" w:cs="Times New Roman"/>
          <w:b/>
          <w:sz w:val="28"/>
          <w:szCs w:val="28"/>
          <w:lang w:val="kk-KZ"/>
        </w:rPr>
      </w:pPr>
      <w:r w:rsidRPr="00A308D8">
        <w:rPr>
          <w:rFonts w:ascii="Times New Roman" w:hAnsi="Times New Roman" w:cs="Times New Roman"/>
          <w:b/>
          <w:sz w:val="28"/>
          <w:szCs w:val="28"/>
          <w:lang w:val="kk-KZ"/>
        </w:rPr>
        <w:t>3.3</w:t>
      </w:r>
      <w:r w:rsidR="00E54CBF" w:rsidRPr="00A308D8">
        <w:rPr>
          <w:rFonts w:ascii="Times New Roman" w:hAnsi="Times New Roman" w:cs="Times New Roman"/>
          <w:b/>
          <w:sz w:val="28"/>
          <w:szCs w:val="28"/>
          <w:lang w:val="kk-KZ"/>
        </w:rPr>
        <w:t xml:space="preserve"> </w:t>
      </w:r>
      <w:r w:rsidR="00CD04DA" w:rsidRPr="00A308D8">
        <w:rPr>
          <w:rFonts w:ascii="Times New Roman" w:hAnsi="Times New Roman" w:cs="Times New Roman"/>
          <w:b/>
          <w:sz w:val="28"/>
          <w:szCs w:val="28"/>
          <w:lang w:val="kk-KZ"/>
        </w:rPr>
        <w:t>Сиыр етін «өрістен сөреге дейін» өндіру үдерісінің схемасын әзірлеу</w:t>
      </w:r>
      <w:bookmarkEnd w:id="34"/>
      <w:r w:rsidR="00CD04DA" w:rsidRPr="00A308D8">
        <w:rPr>
          <w:rFonts w:ascii="Times New Roman" w:hAnsi="Times New Roman" w:cs="Times New Roman"/>
          <w:b/>
          <w:sz w:val="28"/>
          <w:szCs w:val="28"/>
          <w:lang w:val="kk-KZ"/>
        </w:rPr>
        <w:t xml:space="preserve"> </w:t>
      </w:r>
      <w:bookmarkEnd w:id="33"/>
    </w:p>
    <w:p w14:paraId="0316EC07" w14:textId="4BDCEF5C" w:rsidR="000421AB" w:rsidRPr="00A10726" w:rsidRDefault="00CD04DA"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Сиыр етін «өрістен сөреге дейін» өндіру үдерісі үшін ID</w:t>
      </w:r>
      <w:r w:rsidR="00EE4FBE" w:rsidRPr="00A10726">
        <w:rPr>
          <w:rFonts w:ascii="Times New Roman" w:hAnsi="Times New Roman" w:cs="Times New Roman"/>
          <w:sz w:val="28"/>
          <w:szCs w:val="28"/>
          <w:lang w:val="kk-KZ"/>
        </w:rPr>
        <w:t>Е</w:t>
      </w:r>
      <w:r w:rsidRPr="00A10726">
        <w:rPr>
          <w:rFonts w:ascii="Times New Roman" w:hAnsi="Times New Roman" w:cs="Times New Roman"/>
          <w:sz w:val="28"/>
          <w:szCs w:val="28"/>
          <w:lang w:val="kk-KZ"/>
        </w:rPr>
        <w:t>FO әдістемесін қолдана отырып, алгоритм құрастырылды (</w:t>
      </w:r>
      <w:r w:rsidR="0021338C">
        <w:rPr>
          <w:rFonts w:ascii="Times New Roman" w:hAnsi="Times New Roman" w:cs="Times New Roman"/>
          <w:sz w:val="28"/>
          <w:szCs w:val="28"/>
          <w:lang w:val="kk-KZ"/>
        </w:rPr>
        <w:t>19</w:t>
      </w:r>
      <w:r w:rsidR="00A308D8">
        <w:rPr>
          <w:rFonts w:ascii="Times New Roman" w:hAnsi="Times New Roman" w:cs="Times New Roman"/>
          <w:sz w:val="28"/>
          <w:szCs w:val="28"/>
          <w:lang w:val="kk-KZ"/>
        </w:rPr>
        <w:t>-сурет</w:t>
      </w:r>
      <w:r w:rsidR="0022101B" w:rsidRPr="00A10726">
        <w:rPr>
          <w:rFonts w:ascii="Times New Roman" w:hAnsi="Times New Roman" w:cs="Times New Roman"/>
          <w:sz w:val="28"/>
          <w:szCs w:val="28"/>
          <w:lang w:val="kk-KZ"/>
        </w:rPr>
        <w:t>).</w:t>
      </w:r>
    </w:p>
    <w:p w14:paraId="32132295" w14:textId="17EA4581" w:rsidR="00DA2E76" w:rsidRDefault="00DA2E76" w:rsidP="00F169CA">
      <w:pPr>
        <w:spacing w:after="0" w:line="240" w:lineRule="auto"/>
        <w:ind w:firstLine="709"/>
        <w:jc w:val="both"/>
        <w:rPr>
          <w:rFonts w:ascii="Times New Roman" w:hAnsi="Times New Roman" w:cs="Times New Roman"/>
          <w:sz w:val="28"/>
          <w:szCs w:val="28"/>
          <w:lang w:val="kk-KZ"/>
        </w:rPr>
      </w:pPr>
    </w:p>
    <w:p w14:paraId="6C14C2F6" w14:textId="6482B4F0" w:rsidR="00A308D8" w:rsidRDefault="00FC6E1D" w:rsidP="00FC6E1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5644B5C" wp14:editId="3DE5DDFE">
            <wp:extent cx="5948218" cy="4260077"/>
            <wp:effectExtent l="0" t="0" r="0"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4125" cy="4257146"/>
                    </a:xfrm>
                    <a:prstGeom prst="rect">
                      <a:avLst/>
                    </a:prstGeom>
                    <a:noFill/>
                    <a:ln>
                      <a:noFill/>
                    </a:ln>
                  </pic:spPr>
                </pic:pic>
              </a:graphicData>
            </a:graphic>
          </wp:inline>
        </w:drawing>
      </w:r>
    </w:p>
    <w:p w14:paraId="6693C722" w14:textId="77777777" w:rsidR="00FC6E1D" w:rsidRPr="00FC6E1D" w:rsidRDefault="00FC6E1D" w:rsidP="00A308D8">
      <w:pPr>
        <w:spacing w:after="0" w:line="240" w:lineRule="auto"/>
        <w:jc w:val="center"/>
        <w:rPr>
          <w:rFonts w:ascii="Times New Roman" w:hAnsi="Times New Roman" w:cs="Times New Roman"/>
          <w:sz w:val="16"/>
          <w:szCs w:val="16"/>
          <w:lang w:val="kk-KZ"/>
        </w:rPr>
      </w:pPr>
    </w:p>
    <w:p w14:paraId="45870F75" w14:textId="02B6F748" w:rsidR="00A308D8" w:rsidRDefault="00A308D8" w:rsidP="00A308D8">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Pr>
          <w:rFonts w:ascii="Times New Roman" w:hAnsi="Times New Roman" w:cs="Times New Roman"/>
          <w:sz w:val="28"/>
          <w:szCs w:val="28"/>
          <w:lang w:val="kk-KZ"/>
        </w:rPr>
        <w:t xml:space="preserve">урет </w:t>
      </w:r>
      <w:r w:rsidR="00C21353">
        <w:rPr>
          <w:rFonts w:ascii="Times New Roman" w:hAnsi="Times New Roman" w:cs="Times New Roman"/>
          <w:sz w:val="28"/>
          <w:szCs w:val="28"/>
          <w:lang w:val="kk-KZ"/>
        </w:rPr>
        <w:t>19</w:t>
      </w:r>
      <w:r w:rsidRPr="00A10726">
        <w:rPr>
          <w:rFonts w:ascii="Times New Roman" w:hAnsi="Times New Roman" w:cs="Times New Roman"/>
          <w:sz w:val="28"/>
          <w:szCs w:val="28"/>
          <w:lang w:val="kk-KZ"/>
        </w:rPr>
        <w:t xml:space="preserve"> – IDЕFO әдістемесін қолдана отырып, сиыр етін «өрістен сөреге дейін» өндіру үдерісінің алгоритмі</w:t>
      </w:r>
      <w:r>
        <w:rPr>
          <w:rFonts w:ascii="Times New Roman" w:hAnsi="Times New Roman" w:cs="Times New Roman"/>
          <w:sz w:val="28"/>
          <w:szCs w:val="28"/>
          <w:lang w:val="kk-KZ"/>
        </w:rPr>
        <w:t>, парақ 1</w:t>
      </w:r>
    </w:p>
    <w:p w14:paraId="08C1C9ED" w14:textId="446A1054" w:rsidR="00FC6E1D" w:rsidRDefault="00CD7E66" w:rsidP="00A308D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770B24A6" wp14:editId="3682301E">
            <wp:extent cx="5800436" cy="7407564"/>
            <wp:effectExtent l="0" t="0" r="0" b="317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433" b="6381"/>
                    <a:stretch/>
                  </pic:blipFill>
                  <pic:spPr bwMode="auto">
                    <a:xfrm>
                      <a:off x="0" y="0"/>
                      <a:ext cx="5800482" cy="7407623"/>
                    </a:xfrm>
                    <a:prstGeom prst="rect">
                      <a:avLst/>
                    </a:prstGeom>
                    <a:noFill/>
                    <a:ln>
                      <a:noFill/>
                    </a:ln>
                    <a:extLst>
                      <a:ext uri="{53640926-AAD7-44D8-BBD7-CCE9431645EC}">
                        <a14:shadowObscured xmlns:a14="http://schemas.microsoft.com/office/drawing/2010/main"/>
                      </a:ext>
                    </a:extLst>
                  </pic:spPr>
                </pic:pic>
              </a:graphicData>
            </a:graphic>
          </wp:inline>
        </w:drawing>
      </w:r>
    </w:p>
    <w:p w14:paraId="6BDF412C" w14:textId="77777777" w:rsidR="00CD7E66" w:rsidRPr="00FC6E1D" w:rsidRDefault="00CD7E66" w:rsidP="00CD7E66">
      <w:pPr>
        <w:spacing w:after="0" w:line="240" w:lineRule="auto"/>
        <w:jc w:val="center"/>
        <w:rPr>
          <w:rFonts w:ascii="Times New Roman" w:hAnsi="Times New Roman" w:cs="Times New Roman"/>
          <w:sz w:val="16"/>
          <w:szCs w:val="16"/>
          <w:lang w:val="kk-KZ"/>
        </w:rPr>
      </w:pPr>
    </w:p>
    <w:p w14:paraId="737F9FF4" w14:textId="4ED05227" w:rsidR="00CD7E66" w:rsidRDefault="00CD7E66" w:rsidP="00CD7E66">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Pr>
          <w:rFonts w:ascii="Times New Roman" w:hAnsi="Times New Roman" w:cs="Times New Roman"/>
          <w:sz w:val="28"/>
          <w:szCs w:val="28"/>
          <w:lang w:val="kk-KZ"/>
        </w:rPr>
        <w:t xml:space="preserve">урет </w:t>
      </w:r>
      <w:r w:rsidR="00C21353">
        <w:rPr>
          <w:rFonts w:ascii="Times New Roman" w:hAnsi="Times New Roman" w:cs="Times New Roman"/>
          <w:sz w:val="28"/>
          <w:szCs w:val="28"/>
          <w:lang w:val="kk-KZ"/>
        </w:rPr>
        <w:t>19</w:t>
      </w:r>
      <w:r>
        <w:rPr>
          <w:rFonts w:ascii="Times New Roman" w:hAnsi="Times New Roman" w:cs="Times New Roman"/>
          <w:sz w:val="28"/>
          <w:szCs w:val="28"/>
          <w:lang w:val="kk-KZ"/>
        </w:rPr>
        <w:t>, парақ 2</w:t>
      </w:r>
    </w:p>
    <w:p w14:paraId="02283C8B" w14:textId="77777777" w:rsidR="00CD7E66" w:rsidRDefault="00CD7E66" w:rsidP="00A308D8">
      <w:pPr>
        <w:spacing w:after="0" w:line="240" w:lineRule="auto"/>
        <w:jc w:val="center"/>
        <w:rPr>
          <w:rFonts w:ascii="Times New Roman" w:hAnsi="Times New Roman" w:cs="Times New Roman"/>
          <w:sz w:val="28"/>
          <w:szCs w:val="28"/>
          <w:lang w:val="kk-KZ"/>
        </w:rPr>
      </w:pPr>
    </w:p>
    <w:p w14:paraId="5CA75F5C" w14:textId="77777777" w:rsidR="00CD7E66" w:rsidRDefault="00CD7E66" w:rsidP="00A308D8">
      <w:pPr>
        <w:spacing w:after="0" w:line="240" w:lineRule="auto"/>
        <w:jc w:val="center"/>
        <w:rPr>
          <w:rFonts w:ascii="Times New Roman" w:hAnsi="Times New Roman" w:cs="Times New Roman"/>
          <w:sz w:val="28"/>
          <w:szCs w:val="28"/>
          <w:lang w:val="kk-KZ"/>
        </w:rPr>
      </w:pPr>
    </w:p>
    <w:p w14:paraId="1C02357A" w14:textId="77777777" w:rsidR="00CD7E66" w:rsidRDefault="00CD7E66" w:rsidP="00A308D8">
      <w:pPr>
        <w:spacing w:after="0" w:line="240" w:lineRule="auto"/>
        <w:jc w:val="center"/>
        <w:rPr>
          <w:rFonts w:ascii="Times New Roman" w:hAnsi="Times New Roman" w:cs="Times New Roman"/>
          <w:sz w:val="28"/>
          <w:szCs w:val="28"/>
          <w:lang w:val="kk-KZ"/>
        </w:rPr>
      </w:pPr>
    </w:p>
    <w:p w14:paraId="1BCA46C4" w14:textId="77777777" w:rsidR="00CD7E66" w:rsidRDefault="00CD7E66" w:rsidP="00A308D8">
      <w:pPr>
        <w:spacing w:after="0" w:line="240" w:lineRule="auto"/>
        <w:jc w:val="center"/>
        <w:rPr>
          <w:rFonts w:ascii="Times New Roman" w:hAnsi="Times New Roman" w:cs="Times New Roman"/>
          <w:sz w:val="28"/>
          <w:szCs w:val="28"/>
          <w:lang w:val="kk-KZ"/>
        </w:rPr>
      </w:pPr>
    </w:p>
    <w:p w14:paraId="3A097E95" w14:textId="77777777" w:rsidR="00CD7E66" w:rsidRDefault="00CD7E66" w:rsidP="00A308D8">
      <w:pPr>
        <w:spacing w:after="0" w:line="240" w:lineRule="auto"/>
        <w:jc w:val="center"/>
        <w:rPr>
          <w:rFonts w:ascii="Times New Roman" w:hAnsi="Times New Roman" w:cs="Times New Roman"/>
          <w:sz w:val="28"/>
          <w:szCs w:val="28"/>
          <w:lang w:val="kk-KZ"/>
        </w:rPr>
      </w:pPr>
    </w:p>
    <w:p w14:paraId="1949E882" w14:textId="77777777" w:rsidR="00CD7E66" w:rsidRDefault="00CD7E66" w:rsidP="00A308D8">
      <w:pPr>
        <w:spacing w:after="0" w:line="240" w:lineRule="auto"/>
        <w:jc w:val="center"/>
        <w:rPr>
          <w:rFonts w:ascii="Times New Roman" w:hAnsi="Times New Roman" w:cs="Times New Roman"/>
          <w:sz w:val="28"/>
          <w:szCs w:val="28"/>
          <w:lang w:val="kk-KZ"/>
        </w:rPr>
      </w:pPr>
    </w:p>
    <w:p w14:paraId="6D8090C0" w14:textId="63626927" w:rsidR="00DA2E76" w:rsidRPr="00A10726" w:rsidRDefault="00DA2E76" w:rsidP="00F169CA">
      <w:pPr>
        <w:spacing w:after="0" w:line="240" w:lineRule="auto"/>
        <w:rPr>
          <w:lang w:val="kk-KZ"/>
        </w:rPr>
      </w:pPr>
    </w:p>
    <w:p w14:paraId="7DF7C25F" w14:textId="04C44B2A" w:rsidR="00DA2E76" w:rsidRPr="00A10726" w:rsidRDefault="00CD7E66" w:rsidP="00F169CA">
      <w:pPr>
        <w:spacing w:after="0" w:line="240" w:lineRule="auto"/>
        <w:jc w:val="center"/>
        <w:rPr>
          <w:lang w:val="kk-KZ"/>
        </w:rPr>
      </w:pPr>
      <w:r>
        <w:rPr>
          <w:noProof/>
          <w:lang w:eastAsia="ru-RU"/>
        </w:rPr>
        <w:lastRenderedPageBreak/>
        <w:drawing>
          <wp:inline distT="0" distB="0" distL="0" distR="0" wp14:anchorId="4DC4CB69" wp14:editId="3B7CB661">
            <wp:extent cx="5846386" cy="8155709"/>
            <wp:effectExtent l="0" t="0" r="254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6386" cy="8155709"/>
                    </a:xfrm>
                    <a:prstGeom prst="rect">
                      <a:avLst/>
                    </a:prstGeom>
                    <a:noFill/>
                    <a:ln>
                      <a:noFill/>
                    </a:ln>
                  </pic:spPr>
                </pic:pic>
              </a:graphicData>
            </a:graphic>
          </wp:inline>
        </w:drawing>
      </w:r>
    </w:p>
    <w:p w14:paraId="24E8BC8F" w14:textId="222DBFD5" w:rsidR="00DA2E76" w:rsidRPr="00A10726" w:rsidRDefault="00DA2E76" w:rsidP="00F169CA">
      <w:pPr>
        <w:spacing w:after="0" w:line="240" w:lineRule="auto"/>
        <w:jc w:val="center"/>
        <w:rPr>
          <w:lang w:val="kk-KZ"/>
        </w:rPr>
      </w:pPr>
    </w:p>
    <w:p w14:paraId="0F969225" w14:textId="14CCB5EA" w:rsidR="00DA2E76" w:rsidRPr="00CD7E66" w:rsidRDefault="00C21353" w:rsidP="00F169C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19</w:t>
      </w:r>
      <w:r w:rsidR="00CD7E66" w:rsidRPr="00CD7E66">
        <w:rPr>
          <w:rFonts w:ascii="Times New Roman" w:hAnsi="Times New Roman" w:cs="Times New Roman"/>
          <w:sz w:val="28"/>
          <w:szCs w:val="28"/>
          <w:lang w:val="kk-KZ"/>
        </w:rPr>
        <w:t>, парақ 3</w:t>
      </w:r>
    </w:p>
    <w:p w14:paraId="1E7140E7" w14:textId="01968A23" w:rsidR="00DA2E76" w:rsidRPr="00A10726" w:rsidRDefault="00DA2E76" w:rsidP="00F169CA">
      <w:pPr>
        <w:spacing w:after="0" w:line="240" w:lineRule="auto"/>
        <w:jc w:val="center"/>
        <w:rPr>
          <w:lang w:val="kk-KZ"/>
        </w:rPr>
      </w:pPr>
    </w:p>
    <w:p w14:paraId="2C26BA7F" w14:textId="77777777" w:rsidR="00DA2E76" w:rsidRPr="00A10726" w:rsidRDefault="00DA2E76" w:rsidP="00F169CA">
      <w:pPr>
        <w:spacing w:after="0" w:line="240" w:lineRule="auto"/>
        <w:jc w:val="center"/>
        <w:rPr>
          <w:lang w:val="kk-KZ"/>
        </w:rPr>
      </w:pPr>
    </w:p>
    <w:p w14:paraId="07AE66EA" w14:textId="131643C6" w:rsidR="00DA2E76" w:rsidRPr="00A10726" w:rsidRDefault="00DA2E76" w:rsidP="00F169CA">
      <w:pPr>
        <w:spacing w:after="0" w:line="240" w:lineRule="auto"/>
        <w:jc w:val="center"/>
        <w:rPr>
          <w:rFonts w:ascii="Times New Roman" w:hAnsi="Times New Roman" w:cs="Times New Roman"/>
          <w:sz w:val="24"/>
          <w:szCs w:val="24"/>
          <w:lang w:val="kk-KZ"/>
        </w:rPr>
      </w:pPr>
    </w:p>
    <w:p w14:paraId="48AEDBD9" w14:textId="101333B0" w:rsidR="00DA2E76" w:rsidRPr="00A10726" w:rsidRDefault="00F96042" w:rsidP="00F169CA">
      <w:pPr>
        <w:spacing w:after="0" w:line="240" w:lineRule="auto"/>
        <w:rPr>
          <w:lang w:val="kk-KZ"/>
        </w:rPr>
      </w:pPr>
      <w:r w:rsidRPr="00A10726">
        <w:rPr>
          <w:noProof/>
          <w:lang w:eastAsia="ru-RU"/>
        </w:rPr>
        <mc:AlternateContent>
          <mc:Choice Requires="wps">
            <w:drawing>
              <wp:anchor distT="0" distB="0" distL="114300" distR="114300" simplePos="0" relativeHeight="252437504" behindDoc="0" locked="0" layoutInCell="1" allowOverlap="1" wp14:anchorId="3E7F615E" wp14:editId="3A6D8C04">
                <wp:simplePos x="0" y="0"/>
                <wp:positionH relativeFrom="column">
                  <wp:posOffset>2602865</wp:posOffset>
                </wp:positionH>
                <wp:positionV relativeFrom="paragraph">
                  <wp:posOffset>5846445</wp:posOffset>
                </wp:positionV>
                <wp:extent cx="1740535" cy="0"/>
                <wp:effectExtent l="0" t="76200" r="12065" b="114300"/>
                <wp:wrapNone/>
                <wp:docPr id="481" name="Прямая со стрелкой 481"/>
                <wp:cNvGraphicFramePr/>
                <a:graphic xmlns:a="http://schemas.openxmlformats.org/drawingml/2006/main">
                  <a:graphicData uri="http://schemas.microsoft.com/office/word/2010/wordprocessingShape">
                    <wps:wsp>
                      <wps:cNvCnPr/>
                      <wps:spPr>
                        <a:xfrm>
                          <a:off x="0" y="0"/>
                          <a:ext cx="17405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28F59A0C" id="Прямая со стрелкой 481" o:spid="_x0000_s1026" type="#_x0000_t32" style="position:absolute;margin-left:204.95pt;margin-top:460.35pt;width:137.05pt;height:0;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" strokecolor="black [3200]" strokeweight=".5pt">
                <v:stroke endarrow="open" joinstyle="miter"/>
              </v:shape>
            </w:pict>
          </mc:Fallback>
        </mc:AlternateContent>
      </w:r>
    </w:p>
    <w:p w14:paraId="5D795569" w14:textId="0EB9645C" w:rsidR="006B0F62" w:rsidRPr="00A10726" w:rsidRDefault="00CD7E66" w:rsidP="00F169CA">
      <w:pPr>
        <w:spacing w:after="0" w:line="240" w:lineRule="auto"/>
        <w:jc w:val="center"/>
        <w:rPr>
          <w:lang w:val="kk-KZ"/>
        </w:rPr>
      </w:pPr>
      <w:r>
        <w:rPr>
          <w:noProof/>
          <w:lang w:eastAsia="ru-RU"/>
        </w:rPr>
        <w:lastRenderedPageBreak/>
        <w:drawing>
          <wp:inline distT="0" distB="0" distL="0" distR="0" wp14:anchorId="47C75249" wp14:editId="17A15B0F">
            <wp:extent cx="5588000" cy="797115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00" cy="7971155"/>
                    </a:xfrm>
                    <a:prstGeom prst="rect">
                      <a:avLst/>
                    </a:prstGeom>
                    <a:noFill/>
                    <a:ln>
                      <a:noFill/>
                    </a:ln>
                  </pic:spPr>
                </pic:pic>
              </a:graphicData>
            </a:graphic>
          </wp:inline>
        </w:drawing>
      </w:r>
    </w:p>
    <w:p w14:paraId="2DFCE4A1" w14:textId="77777777" w:rsidR="00CD7E66" w:rsidRPr="00CD7E66" w:rsidRDefault="00CD7E66" w:rsidP="00CD7E66">
      <w:pPr>
        <w:spacing w:after="0" w:line="240" w:lineRule="auto"/>
        <w:jc w:val="center"/>
        <w:rPr>
          <w:sz w:val="16"/>
          <w:szCs w:val="16"/>
          <w:lang w:val="kk-KZ"/>
        </w:rPr>
      </w:pPr>
    </w:p>
    <w:p w14:paraId="1929EB85" w14:textId="12BF298A" w:rsidR="006B0F62" w:rsidRPr="00A10726" w:rsidRDefault="00C21353" w:rsidP="00CD7E66">
      <w:pPr>
        <w:spacing w:after="0" w:line="240" w:lineRule="auto"/>
        <w:jc w:val="center"/>
        <w:rPr>
          <w:lang w:val="kk-KZ"/>
        </w:rPr>
      </w:pPr>
      <w:r>
        <w:rPr>
          <w:rFonts w:ascii="Times New Roman" w:hAnsi="Times New Roman" w:cs="Times New Roman"/>
          <w:sz w:val="28"/>
          <w:szCs w:val="28"/>
          <w:lang w:val="kk-KZ"/>
        </w:rPr>
        <w:t>Сурет 19</w:t>
      </w:r>
      <w:r w:rsidR="00CD7E66" w:rsidRPr="00CD7E66">
        <w:rPr>
          <w:rFonts w:ascii="Times New Roman" w:hAnsi="Times New Roman" w:cs="Times New Roman"/>
          <w:sz w:val="28"/>
          <w:szCs w:val="28"/>
          <w:lang w:val="kk-KZ"/>
        </w:rPr>
        <w:t xml:space="preserve">, парақ </w:t>
      </w:r>
      <w:r w:rsidR="00CD7E66">
        <w:rPr>
          <w:rFonts w:ascii="Times New Roman" w:hAnsi="Times New Roman" w:cs="Times New Roman"/>
          <w:sz w:val="28"/>
          <w:szCs w:val="28"/>
          <w:lang w:val="kk-KZ"/>
        </w:rPr>
        <w:t>4</w:t>
      </w:r>
    </w:p>
    <w:p w14:paraId="57629CC5" w14:textId="77777777" w:rsidR="006B0F62" w:rsidRPr="00A10726" w:rsidRDefault="006B0F62" w:rsidP="00F169CA">
      <w:pPr>
        <w:spacing w:after="0" w:line="240" w:lineRule="auto"/>
        <w:jc w:val="center"/>
        <w:rPr>
          <w:lang w:val="kk-KZ"/>
        </w:rPr>
      </w:pPr>
    </w:p>
    <w:p w14:paraId="6BBE4050" w14:textId="0431D08F" w:rsidR="006B0F62" w:rsidRDefault="006B0F62" w:rsidP="004F5B0F">
      <w:pPr>
        <w:spacing w:after="0" w:line="240" w:lineRule="auto"/>
        <w:rPr>
          <w:lang w:val="kk-KZ"/>
        </w:rPr>
      </w:pPr>
    </w:p>
    <w:p w14:paraId="58863798" w14:textId="77777777" w:rsidR="00CD7E66" w:rsidRPr="00A10726" w:rsidRDefault="00CD7E66" w:rsidP="00F169CA">
      <w:pPr>
        <w:spacing w:after="0" w:line="240" w:lineRule="auto"/>
        <w:jc w:val="center"/>
        <w:rPr>
          <w:lang w:val="kk-KZ"/>
        </w:rPr>
      </w:pPr>
    </w:p>
    <w:p w14:paraId="052A50B5" w14:textId="23CCE779" w:rsidR="006B0F62" w:rsidRPr="00A10726" w:rsidRDefault="00CD7E66" w:rsidP="00F169CA">
      <w:pPr>
        <w:spacing w:after="0" w:line="240" w:lineRule="auto"/>
        <w:rPr>
          <w:lang w:val="kk-KZ"/>
        </w:rPr>
      </w:pPr>
      <w:r>
        <w:rPr>
          <w:noProof/>
          <w:lang w:eastAsia="ru-RU"/>
        </w:rPr>
        <w:lastRenderedPageBreak/>
        <w:drawing>
          <wp:inline distT="0" distB="0" distL="0" distR="0" wp14:anchorId="06D8D3D8" wp14:editId="5418C07D">
            <wp:extent cx="6120897" cy="6751782"/>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9495" cy="6750235"/>
                    </a:xfrm>
                    <a:prstGeom prst="rect">
                      <a:avLst/>
                    </a:prstGeom>
                    <a:noFill/>
                    <a:ln>
                      <a:noFill/>
                    </a:ln>
                  </pic:spPr>
                </pic:pic>
              </a:graphicData>
            </a:graphic>
          </wp:inline>
        </w:drawing>
      </w:r>
    </w:p>
    <w:p w14:paraId="5F88D460" w14:textId="77777777" w:rsidR="00A308D8" w:rsidRPr="00CD7E66" w:rsidRDefault="00A308D8" w:rsidP="00F169CA">
      <w:pPr>
        <w:spacing w:after="0" w:line="240" w:lineRule="auto"/>
        <w:rPr>
          <w:rFonts w:ascii="Times New Roman" w:hAnsi="Times New Roman" w:cs="Times New Roman"/>
          <w:sz w:val="16"/>
          <w:szCs w:val="16"/>
          <w:lang w:val="kk-KZ"/>
        </w:rPr>
      </w:pPr>
    </w:p>
    <w:p w14:paraId="6C7D049C" w14:textId="4BF38FCA" w:rsidR="005F5584" w:rsidRPr="00A10726" w:rsidRDefault="00C21353" w:rsidP="00CD7E6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19</w:t>
      </w:r>
      <w:r w:rsidR="00CD7E66">
        <w:rPr>
          <w:rFonts w:ascii="Times New Roman" w:hAnsi="Times New Roman" w:cs="Times New Roman"/>
          <w:sz w:val="28"/>
          <w:szCs w:val="28"/>
          <w:lang w:val="kk-KZ"/>
        </w:rPr>
        <w:t>, парақ 5</w:t>
      </w:r>
    </w:p>
    <w:p w14:paraId="1F484211" w14:textId="77777777" w:rsidR="00A308D8" w:rsidRDefault="00A308D8" w:rsidP="00F169CA">
      <w:pPr>
        <w:tabs>
          <w:tab w:val="left" w:pos="1988"/>
        </w:tabs>
        <w:spacing w:after="0" w:line="240" w:lineRule="auto"/>
        <w:ind w:firstLine="709"/>
        <w:jc w:val="both"/>
        <w:rPr>
          <w:rFonts w:ascii="Times New Roman" w:hAnsi="Times New Roman" w:cs="Times New Roman"/>
          <w:sz w:val="28"/>
          <w:szCs w:val="28"/>
          <w:lang w:val="kk-KZ"/>
        </w:rPr>
      </w:pPr>
    </w:p>
    <w:p w14:paraId="384047B1" w14:textId="7783AFB8" w:rsidR="00CD7E66" w:rsidRDefault="00CD04DA" w:rsidP="00CD7E66">
      <w:pPr>
        <w:tabs>
          <w:tab w:val="left" w:pos="1988"/>
        </w:tabs>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Алгоритм трофологиялық тізбектің барлық кезеңдері, </w:t>
      </w:r>
      <w:r w:rsidR="009F6825" w:rsidRPr="00A10726">
        <w:rPr>
          <w:rFonts w:ascii="Times New Roman" w:hAnsi="Times New Roman" w:cs="Times New Roman"/>
          <w:sz w:val="28"/>
          <w:szCs w:val="28"/>
          <w:lang w:val="kk-KZ"/>
        </w:rPr>
        <w:t>үдеріс</w:t>
      </w:r>
      <w:r w:rsidRPr="00A10726">
        <w:rPr>
          <w:rFonts w:ascii="Times New Roman" w:hAnsi="Times New Roman" w:cs="Times New Roman"/>
          <w:sz w:val="28"/>
          <w:szCs w:val="28"/>
          <w:lang w:val="kk-KZ"/>
        </w:rPr>
        <w:t>ке түсетін және шығатын деректерді егжей-тегжейлі талдау дәйекті түрде ұсынды, бұл барлық ықтимал тәуекелдерді көрнекі бақылауға, оларды жоюға немесе тіпті олардың пайда болуының алдын алуға мүмкіндік берді</w:t>
      </w:r>
      <w:r w:rsidR="00B91103">
        <w:rPr>
          <w:rFonts w:ascii="Times New Roman" w:hAnsi="Times New Roman" w:cs="Times New Roman"/>
          <w:sz w:val="28"/>
          <w:szCs w:val="28"/>
          <w:lang w:val="kk-KZ"/>
        </w:rPr>
        <w:t xml:space="preserve"> [1</w:t>
      </w:r>
      <w:r w:rsidR="00402C9C">
        <w:rPr>
          <w:rFonts w:ascii="Times New Roman" w:hAnsi="Times New Roman" w:cs="Times New Roman"/>
          <w:sz w:val="28"/>
          <w:szCs w:val="28"/>
          <w:lang w:val="kk-KZ"/>
        </w:rPr>
        <w:t>06-108</w:t>
      </w:r>
      <w:r w:rsidR="00B91103" w:rsidRPr="00A10726">
        <w:rPr>
          <w:rFonts w:ascii="Times New Roman" w:hAnsi="Times New Roman" w:cs="Times New Roman"/>
          <w:sz w:val="28"/>
          <w:szCs w:val="28"/>
          <w:lang w:val="kk-KZ"/>
        </w:rPr>
        <w:t>]</w:t>
      </w:r>
      <w:r w:rsidR="005F5584" w:rsidRPr="00A10726">
        <w:rPr>
          <w:rFonts w:ascii="Times New Roman" w:hAnsi="Times New Roman" w:cs="Times New Roman"/>
          <w:sz w:val="28"/>
          <w:szCs w:val="28"/>
          <w:lang w:val="kk-KZ"/>
        </w:rPr>
        <w:t>.</w:t>
      </w:r>
      <w:bookmarkStart w:id="35" w:name="_Toc137831584"/>
    </w:p>
    <w:p w14:paraId="7224F4D8" w14:textId="77777777" w:rsidR="004F5B0F" w:rsidRDefault="004F5B0F" w:rsidP="004F5B0F">
      <w:pPr>
        <w:tabs>
          <w:tab w:val="left" w:pos="1988"/>
        </w:tabs>
        <w:spacing w:after="0" w:line="240" w:lineRule="auto"/>
        <w:jc w:val="both"/>
        <w:rPr>
          <w:rFonts w:ascii="Times New Roman" w:hAnsi="Times New Roman" w:cs="Times New Roman"/>
          <w:sz w:val="28"/>
          <w:szCs w:val="28"/>
          <w:lang w:val="kk-KZ"/>
        </w:rPr>
      </w:pPr>
    </w:p>
    <w:p w14:paraId="5451B8AD" w14:textId="150B15F0" w:rsidR="005F5584" w:rsidRPr="00220E2E" w:rsidRDefault="00FE7DD9" w:rsidP="00CD7E66">
      <w:pPr>
        <w:tabs>
          <w:tab w:val="left" w:pos="1988"/>
        </w:tabs>
        <w:spacing w:after="0" w:line="240" w:lineRule="auto"/>
        <w:ind w:firstLine="709"/>
        <w:jc w:val="both"/>
        <w:rPr>
          <w:rFonts w:ascii="Times New Roman" w:hAnsi="Times New Roman" w:cs="Times New Roman"/>
          <w:b/>
          <w:sz w:val="28"/>
          <w:szCs w:val="28"/>
          <w:lang w:val="kk-KZ"/>
        </w:rPr>
      </w:pPr>
      <w:r w:rsidRPr="00220E2E">
        <w:rPr>
          <w:rFonts w:ascii="Times New Roman" w:hAnsi="Times New Roman" w:cs="Times New Roman"/>
          <w:b/>
          <w:sz w:val="28"/>
          <w:szCs w:val="28"/>
          <w:lang w:val="kk-KZ"/>
        </w:rPr>
        <w:t>3.4</w:t>
      </w:r>
      <w:r w:rsidR="005F5584" w:rsidRPr="00220E2E">
        <w:rPr>
          <w:rFonts w:ascii="Times New Roman" w:hAnsi="Times New Roman" w:cs="Times New Roman"/>
          <w:b/>
          <w:sz w:val="28"/>
          <w:szCs w:val="28"/>
          <w:lang w:val="kk-KZ"/>
        </w:rPr>
        <w:t xml:space="preserve"> </w:t>
      </w:r>
      <w:r w:rsidR="00CD04DA" w:rsidRPr="00220E2E">
        <w:rPr>
          <w:rFonts w:ascii="Times New Roman" w:hAnsi="Times New Roman" w:cs="Times New Roman"/>
          <w:b/>
          <w:sz w:val="28"/>
          <w:szCs w:val="28"/>
          <w:lang w:val="kk-KZ"/>
        </w:rPr>
        <w:t xml:space="preserve">Трофологиялық тізбектің </w:t>
      </w:r>
      <w:r w:rsidR="007E6131" w:rsidRPr="00220E2E">
        <w:rPr>
          <w:rFonts w:ascii="Times New Roman" w:hAnsi="Times New Roman" w:cs="Times New Roman"/>
          <w:b/>
          <w:sz w:val="28"/>
          <w:szCs w:val="28"/>
          <w:lang w:val="kk-KZ"/>
        </w:rPr>
        <w:t>ықтимал</w:t>
      </w:r>
      <w:r w:rsidR="00CD04DA" w:rsidRPr="00220E2E">
        <w:rPr>
          <w:rFonts w:ascii="Times New Roman" w:hAnsi="Times New Roman" w:cs="Times New Roman"/>
          <w:b/>
          <w:sz w:val="28"/>
          <w:szCs w:val="28"/>
          <w:lang w:val="kk-KZ"/>
        </w:rPr>
        <w:t xml:space="preserve"> осал кезеңдерін талдау</w:t>
      </w:r>
      <w:bookmarkEnd w:id="35"/>
      <w:r w:rsidR="00CD04DA" w:rsidRPr="00220E2E">
        <w:rPr>
          <w:rFonts w:ascii="Times New Roman" w:hAnsi="Times New Roman" w:cs="Times New Roman"/>
          <w:b/>
          <w:sz w:val="28"/>
          <w:szCs w:val="28"/>
          <w:lang w:val="kk-KZ"/>
        </w:rPr>
        <w:t xml:space="preserve"> </w:t>
      </w:r>
    </w:p>
    <w:p w14:paraId="4198A0F6" w14:textId="261E2319" w:rsidR="00CD04DA" w:rsidRPr="00A10726" w:rsidRDefault="00CD04DA" w:rsidP="00F169CA">
      <w:pPr>
        <w:tabs>
          <w:tab w:val="left" w:pos="1988"/>
        </w:tabs>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Жинақталуы тізбектің кезеңін осал ете алатын, кейіннен сәйкессіздікке әкеп соғуы мүмкін тәуекелдерді анықтау және жою мақсатында үдерісті одан әрі тұрақтандыру мақсатында оларға талдау жүргізілді.</w:t>
      </w:r>
    </w:p>
    <w:p w14:paraId="7092E7AC" w14:textId="036B57EE" w:rsidR="00CD04DA" w:rsidRPr="00A10726" w:rsidRDefault="00CD04DA" w:rsidP="004C42C2">
      <w:pPr>
        <w:tabs>
          <w:tab w:val="left" w:pos="1988"/>
        </w:tabs>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lastRenderedPageBreak/>
        <w:t>Талдау барысында тиімсіз бақылануы адам денсаулығына зиян келтірудің үлкен ықтималдығы бар мүмкін тәуекелдердің тізімі жасалды. Тәуекелді талдау екі кезеңде жүзеге асырылды, бұл ретте шикізатқа, дайын өнімде қауіптердің пайда болуы, ұлғаюы немесе сақталуы мүмкін өндірістік үдерістің әрбір кезеңінде орындалатын әрекеттерге талдау жасалды, сонымен қатар персоналдан, құрал-жабдықтардан, өнімді нарықта өткізуден, өнімді дайындаудан және оны тұтынушы тағам ретінде тұтынудан бола</w:t>
      </w:r>
      <w:r w:rsidR="004C42C2">
        <w:rPr>
          <w:rFonts w:ascii="Times New Roman" w:hAnsi="Times New Roman" w:cs="Times New Roman"/>
          <w:sz w:val="28"/>
          <w:szCs w:val="28"/>
          <w:lang w:val="kk-KZ"/>
        </w:rPr>
        <w:t xml:space="preserve">тын қауіптер де қарастырылды.  </w:t>
      </w:r>
      <w:r w:rsidRPr="00A10726">
        <w:rPr>
          <w:rFonts w:ascii="Times New Roman" w:hAnsi="Times New Roman" w:cs="Times New Roman"/>
          <w:sz w:val="28"/>
          <w:szCs w:val="28"/>
          <w:lang w:val="kk-KZ"/>
        </w:rPr>
        <w:t>Трофологиялық тізбек кезеңдерінің ықтимал тәуекелдерін зерттеу және талдау үшін FMEA– талдау әдістемесі, тәуекелді сандық бағалау қолданылды.</w:t>
      </w:r>
      <w:r w:rsidR="004C42C2">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Анықталған ықтимал тәуекелдерге салдардың ауырлығы, олардың іске асырылу ықтималдығы және өндіріс барысында анықталу ықтималдығы бойынша сараптамалық бағалау жүргізілді.</w:t>
      </w:r>
    </w:p>
    <w:p w14:paraId="4ECEA147" w14:textId="6DC84DE9" w:rsidR="00CD04DA" w:rsidRPr="00A10726" w:rsidRDefault="00CD04DA" w:rsidP="00F169CA">
      <w:pPr>
        <w:tabs>
          <w:tab w:val="left" w:pos="1988"/>
        </w:tabs>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Қауіптің сыни факторын анықтау үшін тәуекелдің шекті саны (бұдан әрі – </w:t>
      </w:r>
      <w:r w:rsidR="005166CC" w:rsidRPr="00A10726">
        <w:rPr>
          <w:rFonts w:ascii="Times New Roman" w:hAnsi="Times New Roman" w:cs="Times New Roman"/>
          <w:sz w:val="28"/>
          <w:szCs w:val="28"/>
          <w:lang w:val="kk-KZ"/>
        </w:rPr>
        <w:t>ТШС</w:t>
      </w:r>
      <w:r w:rsidR="008F3B04" w:rsidRPr="00A10726">
        <w:rPr>
          <w:rFonts w:ascii="Times New Roman" w:hAnsi="Times New Roman" w:cs="Times New Roman"/>
          <w:sz w:val="28"/>
          <w:szCs w:val="28"/>
          <w:lang w:val="kk-KZ"/>
        </w:rPr>
        <w:t>) анықталады</w:t>
      </w:r>
      <w:r w:rsidRPr="00A10726">
        <w:rPr>
          <w:rFonts w:ascii="Times New Roman" w:hAnsi="Times New Roman" w:cs="Times New Roman"/>
          <w:sz w:val="28"/>
          <w:szCs w:val="28"/>
          <w:lang w:val="kk-KZ"/>
        </w:rPr>
        <w:t>.</w:t>
      </w:r>
    </w:p>
    <w:p w14:paraId="2B4FE01A" w14:textId="7572F930" w:rsidR="00CD04DA" w:rsidRPr="00A10726" w:rsidRDefault="00CD04DA" w:rsidP="00F169CA">
      <w:pPr>
        <w:tabs>
          <w:tab w:val="left" w:pos="1988"/>
        </w:tabs>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FMEA талдауы барысында шикізат пен дайын өнімнің сапасына барынша әсер ететі</w:t>
      </w:r>
      <w:r w:rsidR="005166CC" w:rsidRPr="00A10726">
        <w:rPr>
          <w:rFonts w:ascii="Times New Roman" w:hAnsi="Times New Roman" w:cs="Times New Roman"/>
          <w:sz w:val="28"/>
          <w:szCs w:val="28"/>
          <w:lang w:val="kk-KZ"/>
        </w:rPr>
        <w:t xml:space="preserve">н кезеңді анықтау үшін кезеңдегі тәуекелдің басым </w:t>
      </w:r>
      <w:r w:rsidRPr="00A10726">
        <w:rPr>
          <w:rFonts w:ascii="Times New Roman" w:hAnsi="Times New Roman" w:cs="Times New Roman"/>
          <w:sz w:val="28"/>
          <w:szCs w:val="28"/>
          <w:lang w:val="kk-KZ"/>
        </w:rPr>
        <w:t>санын (</w:t>
      </w:r>
      <w:r w:rsidR="00352174" w:rsidRPr="00A10726">
        <w:rPr>
          <w:rFonts w:ascii="Times New Roman" w:hAnsi="Times New Roman" w:cs="Times New Roman"/>
          <w:sz w:val="28"/>
          <w:szCs w:val="28"/>
          <w:lang w:val="kk-KZ"/>
        </w:rPr>
        <w:t>ТБС</w:t>
      </w:r>
      <w:r w:rsidR="00352174" w:rsidRPr="00A10726">
        <w:rPr>
          <w:rFonts w:ascii="Times New Roman" w:hAnsi="Times New Roman" w:cs="Times New Roman"/>
          <w:sz w:val="28"/>
          <w:szCs w:val="28"/>
          <w:vertAlign w:val="subscript"/>
          <w:lang w:val="kk-KZ"/>
        </w:rPr>
        <w:t>кезең</w:t>
      </w:r>
      <w:r w:rsidR="005166CC" w:rsidRPr="00A10726">
        <w:rPr>
          <w:rFonts w:ascii="Times New Roman" w:hAnsi="Times New Roman" w:cs="Times New Roman"/>
          <w:sz w:val="28"/>
          <w:szCs w:val="28"/>
          <w:lang w:val="kk-KZ"/>
        </w:rPr>
        <w:t>) есептейміз. Сараптамалық жолмен</w:t>
      </w:r>
      <w:r w:rsidRPr="00A10726">
        <w:rPr>
          <w:rFonts w:ascii="Times New Roman" w:hAnsi="Times New Roman" w:cs="Times New Roman"/>
          <w:sz w:val="28"/>
          <w:szCs w:val="28"/>
          <w:lang w:val="kk-KZ"/>
        </w:rPr>
        <w:t xml:space="preserve"> </w:t>
      </w:r>
      <w:r w:rsidR="00352174" w:rsidRPr="00A10726">
        <w:rPr>
          <w:rFonts w:ascii="Times New Roman" w:hAnsi="Times New Roman" w:cs="Times New Roman"/>
          <w:sz w:val="28"/>
          <w:szCs w:val="28"/>
          <w:lang w:val="kk-KZ"/>
        </w:rPr>
        <w:t>ТБС (ТБСш.м</w:t>
      </w:r>
      <w:r w:rsidR="005166CC" w:rsidRPr="00A10726">
        <w:rPr>
          <w:rFonts w:ascii="Times New Roman" w:hAnsi="Times New Roman" w:cs="Times New Roman"/>
          <w:sz w:val="28"/>
          <w:szCs w:val="28"/>
          <w:lang w:val="kk-KZ"/>
        </w:rPr>
        <w:t>) шекаралық мәні 140±1</w:t>
      </w:r>
      <w:r w:rsidRPr="00A10726">
        <w:rPr>
          <w:rFonts w:ascii="Times New Roman" w:hAnsi="Times New Roman" w:cs="Times New Roman"/>
          <w:sz w:val="28"/>
          <w:szCs w:val="28"/>
          <w:lang w:val="kk-KZ"/>
        </w:rPr>
        <w:t>0 тең деп белгіленді.</w:t>
      </w:r>
    </w:p>
    <w:p w14:paraId="584B248D" w14:textId="5B47E389" w:rsidR="00DC0A50" w:rsidRPr="00731A34" w:rsidRDefault="005166CC" w:rsidP="00F169CA">
      <w:pPr>
        <w:tabs>
          <w:tab w:val="left" w:pos="1988"/>
        </w:tabs>
        <w:spacing w:after="0" w:line="240" w:lineRule="auto"/>
        <w:ind w:firstLine="709"/>
        <w:jc w:val="both"/>
        <w:rPr>
          <w:rFonts w:ascii="Times New Roman" w:hAnsi="Times New Roman" w:cs="Times New Roman"/>
          <w:sz w:val="28"/>
          <w:szCs w:val="28"/>
          <w:lang w:val="kk-KZ"/>
        </w:rPr>
      </w:pPr>
      <w:r w:rsidRPr="004F5B0F">
        <w:rPr>
          <w:rFonts w:ascii="Times New Roman" w:hAnsi="Times New Roman" w:cs="Times New Roman"/>
          <w:sz w:val="28"/>
          <w:szCs w:val="28"/>
          <w:lang w:val="kk-KZ"/>
        </w:rPr>
        <w:t xml:space="preserve">Трофологиялық тізбектің </w:t>
      </w:r>
      <w:r w:rsidR="0023359A" w:rsidRPr="004F5B0F">
        <w:rPr>
          <w:rFonts w:ascii="Times New Roman" w:hAnsi="Times New Roman" w:cs="Times New Roman"/>
          <w:sz w:val="28"/>
          <w:szCs w:val="28"/>
          <w:lang w:val="kk-KZ"/>
        </w:rPr>
        <w:t>ең осал кезеңдері өсіру (ТБС=228</w:t>
      </w:r>
      <w:r w:rsidRPr="004F5B0F">
        <w:rPr>
          <w:rFonts w:ascii="Times New Roman" w:hAnsi="Times New Roman" w:cs="Times New Roman"/>
          <w:sz w:val="28"/>
          <w:szCs w:val="28"/>
          <w:lang w:val="kk-KZ"/>
        </w:rPr>
        <w:t>) және өндірістік</w:t>
      </w:r>
      <w:r w:rsidR="00DE1C1F" w:rsidRPr="004F5B0F">
        <w:rPr>
          <w:rFonts w:ascii="Times New Roman" w:hAnsi="Times New Roman" w:cs="Times New Roman"/>
          <w:sz w:val="28"/>
          <w:szCs w:val="28"/>
          <w:lang w:val="kk-KZ"/>
        </w:rPr>
        <w:t xml:space="preserve"> үдерістің өзі (ТБС=244</w:t>
      </w:r>
      <w:r w:rsidRPr="004F5B0F">
        <w:rPr>
          <w:rFonts w:ascii="Times New Roman" w:hAnsi="Times New Roman" w:cs="Times New Roman"/>
          <w:sz w:val="28"/>
          <w:szCs w:val="28"/>
          <w:lang w:val="kk-KZ"/>
        </w:rPr>
        <w:t>)</w:t>
      </w:r>
      <w:r w:rsidR="007812CF" w:rsidRPr="004F5B0F">
        <w:rPr>
          <w:rFonts w:ascii="Times New Roman" w:hAnsi="Times New Roman" w:cs="Times New Roman"/>
          <w:sz w:val="28"/>
          <w:szCs w:val="28"/>
          <w:lang w:val="kk-KZ"/>
        </w:rPr>
        <w:t xml:space="preserve"> </w:t>
      </w:r>
      <w:r w:rsidRPr="004F5B0F">
        <w:rPr>
          <w:rFonts w:ascii="Times New Roman" w:hAnsi="Times New Roman" w:cs="Times New Roman"/>
          <w:sz w:val="28"/>
          <w:szCs w:val="28"/>
          <w:lang w:val="kk-KZ"/>
        </w:rPr>
        <w:t>болып табылады</w:t>
      </w:r>
      <w:r w:rsidR="004C42C2" w:rsidRPr="004F5B0F">
        <w:rPr>
          <w:rFonts w:ascii="Times New Roman" w:hAnsi="Times New Roman" w:cs="Times New Roman"/>
          <w:sz w:val="28"/>
          <w:szCs w:val="28"/>
          <w:lang w:val="kk-KZ"/>
        </w:rPr>
        <w:t xml:space="preserve"> (</w:t>
      </w:r>
      <w:r w:rsidR="007D2462" w:rsidRPr="004F5B0F">
        <w:rPr>
          <w:rFonts w:ascii="Times New Roman" w:hAnsi="Times New Roman" w:cs="Times New Roman"/>
          <w:sz w:val="28"/>
          <w:szCs w:val="28"/>
          <w:lang w:val="kk-KZ"/>
        </w:rPr>
        <w:t xml:space="preserve">Қосымша </w:t>
      </w:r>
      <w:r w:rsidR="008C08EA" w:rsidRPr="004F5B0F">
        <w:rPr>
          <w:rFonts w:ascii="Times New Roman" w:hAnsi="Times New Roman" w:cs="Times New Roman"/>
          <w:sz w:val="28"/>
          <w:szCs w:val="28"/>
          <w:lang w:val="kk-KZ"/>
        </w:rPr>
        <w:t>Г</w:t>
      </w:r>
      <w:r w:rsidR="004C42C2" w:rsidRPr="004F5B0F">
        <w:rPr>
          <w:rFonts w:ascii="Times New Roman" w:hAnsi="Times New Roman" w:cs="Times New Roman"/>
          <w:sz w:val="28"/>
          <w:szCs w:val="28"/>
          <w:lang w:val="kk-KZ"/>
        </w:rPr>
        <w:t>)</w:t>
      </w:r>
      <w:r w:rsidRPr="004F5B0F">
        <w:rPr>
          <w:rFonts w:ascii="Times New Roman" w:hAnsi="Times New Roman" w:cs="Times New Roman"/>
          <w:sz w:val="28"/>
          <w:szCs w:val="28"/>
          <w:lang w:val="kk-KZ"/>
        </w:rPr>
        <w:t xml:space="preserve">. Бұл кезеңдер дайын өнімнің сипаттамаларына барынша зиян келтіруі мүмкін және негізгі бақылау болуы керек кезеңдер ретінде анықталады. Қазіргі уақытта өндірістік үдерістер жеткілікті түрде зерттелгендіктен және оларды талдау бұл диссертацияның міндеті болмағандықтар, біз оларға егжей-тегжейлі </w:t>
      </w:r>
      <w:r w:rsidRPr="00731A34">
        <w:rPr>
          <w:rFonts w:ascii="Times New Roman" w:hAnsi="Times New Roman" w:cs="Times New Roman"/>
          <w:sz w:val="28"/>
          <w:szCs w:val="28"/>
          <w:lang w:val="kk-KZ"/>
        </w:rPr>
        <w:t>тоқталмаймыз</w:t>
      </w:r>
      <w:r w:rsidR="00731A34" w:rsidRPr="00731A34">
        <w:rPr>
          <w:rFonts w:ascii="Times New Roman" w:hAnsi="Times New Roman" w:cs="Times New Roman"/>
          <w:sz w:val="28"/>
          <w:szCs w:val="28"/>
          <w:lang w:val="kk-KZ"/>
        </w:rPr>
        <w:t xml:space="preserve"> </w:t>
      </w:r>
      <w:r w:rsidR="00B91103" w:rsidRPr="00731A34">
        <w:rPr>
          <w:rFonts w:ascii="Times New Roman" w:eastAsia="Calibri" w:hAnsi="Times New Roman"/>
          <w:sz w:val="28"/>
          <w:szCs w:val="28"/>
          <w:lang w:val="kk-KZ"/>
        </w:rPr>
        <w:t>[</w:t>
      </w:r>
      <w:r w:rsidR="00731A34" w:rsidRPr="00731A34">
        <w:rPr>
          <w:rFonts w:ascii="Times New Roman" w:hAnsi="Times New Roman" w:cs="Times New Roman"/>
          <w:sz w:val="28"/>
          <w:szCs w:val="28"/>
          <w:lang w:val="kk-KZ"/>
        </w:rPr>
        <w:t>108, с. 3-145; 109-112</w:t>
      </w:r>
      <w:r w:rsidR="00220E2E" w:rsidRPr="00731A34">
        <w:rPr>
          <w:rFonts w:ascii="Times New Roman" w:eastAsia="Calibri" w:hAnsi="Times New Roman"/>
          <w:sz w:val="28"/>
          <w:szCs w:val="28"/>
          <w:lang w:val="kk-KZ"/>
        </w:rPr>
        <w:t>]</w:t>
      </w:r>
      <w:r w:rsidR="00731A34" w:rsidRPr="00731A34">
        <w:rPr>
          <w:rFonts w:ascii="Times New Roman" w:eastAsia="Calibri" w:hAnsi="Times New Roman"/>
          <w:sz w:val="28"/>
          <w:szCs w:val="28"/>
          <w:lang w:val="kk-KZ"/>
        </w:rPr>
        <w:t>.</w:t>
      </w:r>
      <w:r w:rsidR="00731A34" w:rsidRPr="00731A34">
        <w:rPr>
          <w:rFonts w:ascii="Times New Roman" w:hAnsi="Times New Roman" w:cs="Times New Roman"/>
          <w:sz w:val="28"/>
          <w:szCs w:val="28"/>
          <w:lang w:val="kk-KZ"/>
        </w:rPr>
        <w:t xml:space="preserve"> </w:t>
      </w:r>
    </w:p>
    <w:p w14:paraId="30532D6F" w14:textId="77777777" w:rsidR="001F6CA0" w:rsidRDefault="001F6CA0" w:rsidP="00F169CA">
      <w:pPr>
        <w:pStyle w:val="2"/>
        <w:spacing w:before="0" w:after="0"/>
        <w:ind w:firstLine="709"/>
        <w:jc w:val="both"/>
        <w:rPr>
          <w:rFonts w:ascii="Times New Roman" w:hAnsi="Times New Roman" w:cs="Times New Roman"/>
          <w:b/>
          <w:sz w:val="28"/>
          <w:szCs w:val="28"/>
          <w:lang w:val="kk-KZ"/>
        </w:rPr>
      </w:pPr>
      <w:bookmarkStart w:id="36" w:name="_Toc137831585"/>
    </w:p>
    <w:p w14:paraId="4910CDCE" w14:textId="74C7CEBD" w:rsidR="00DC0A50" w:rsidRPr="00220E2E" w:rsidRDefault="00FE7DD9" w:rsidP="00F169CA">
      <w:pPr>
        <w:pStyle w:val="2"/>
        <w:spacing w:before="0" w:after="0"/>
        <w:ind w:firstLine="709"/>
        <w:jc w:val="both"/>
        <w:rPr>
          <w:rFonts w:ascii="Times New Roman" w:hAnsi="Times New Roman" w:cs="Times New Roman"/>
          <w:b/>
          <w:sz w:val="28"/>
          <w:szCs w:val="28"/>
          <w:lang w:val="kk-KZ"/>
        </w:rPr>
      </w:pPr>
      <w:r w:rsidRPr="00220E2E">
        <w:rPr>
          <w:rFonts w:ascii="Times New Roman" w:hAnsi="Times New Roman" w:cs="Times New Roman"/>
          <w:b/>
          <w:sz w:val="28"/>
          <w:szCs w:val="28"/>
          <w:lang w:val="kk-KZ"/>
        </w:rPr>
        <w:t>3.5</w:t>
      </w:r>
      <w:r w:rsidR="00DC0A50" w:rsidRPr="00220E2E">
        <w:rPr>
          <w:rFonts w:ascii="Times New Roman" w:hAnsi="Times New Roman" w:cs="Times New Roman"/>
          <w:b/>
          <w:sz w:val="28"/>
          <w:szCs w:val="28"/>
          <w:lang w:val="kk-KZ"/>
        </w:rPr>
        <w:t xml:space="preserve"> </w:t>
      </w:r>
      <w:r w:rsidR="005166CC" w:rsidRPr="00220E2E">
        <w:rPr>
          <w:rFonts w:ascii="Times New Roman" w:hAnsi="Times New Roman" w:cs="Times New Roman"/>
          <w:b/>
          <w:sz w:val="28"/>
          <w:szCs w:val="28"/>
          <w:lang w:val="kk-KZ"/>
        </w:rPr>
        <w:t>Сиыр етін өндіру барысында тәуекелдердің пайда болуы мен салдарларын талдау</w:t>
      </w:r>
      <w:bookmarkEnd w:id="36"/>
      <w:r w:rsidR="005166CC" w:rsidRPr="00220E2E">
        <w:rPr>
          <w:rFonts w:ascii="Times New Roman" w:hAnsi="Times New Roman" w:cs="Times New Roman"/>
          <w:b/>
          <w:sz w:val="28"/>
          <w:szCs w:val="28"/>
          <w:lang w:val="kk-KZ"/>
        </w:rPr>
        <w:t xml:space="preserve"> </w:t>
      </w:r>
    </w:p>
    <w:p w14:paraId="47460B38" w14:textId="3D19370E" w:rsidR="006B0F62" w:rsidRPr="00A10726" w:rsidRDefault="005166CC" w:rsidP="00F169CA">
      <w:pPr>
        <w:spacing w:after="0" w:line="240" w:lineRule="auto"/>
        <w:ind w:firstLine="709"/>
        <w:jc w:val="both"/>
        <w:rPr>
          <w:rFonts w:ascii="Times New Roman" w:hAnsi="Times New Roman" w:cs="Times New Roman"/>
          <w:sz w:val="28"/>
          <w:szCs w:val="28"/>
          <w:lang w:val="kk-KZ"/>
        </w:rPr>
      </w:pPr>
      <w:r w:rsidRPr="00A10726">
        <w:rPr>
          <w:rStyle w:val="170"/>
          <w:rFonts w:eastAsiaTheme="minorEastAsia"/>
          <w:sz w:val="28"/>
          <w:szCs w:val="28"/>
          <w:lang w:val="kk-KZ"/>
        </w:rPr>
        <w:t>FMEA талдауы және тәжірибе барысында алынған мәліметтер негізінде жануарларға және сәйкесінше өрістен тұтынушыға дейін жартылай фабрикаттарды өндіру барысында ет шикізатының сапасына әсер ететін негізгі себептерді анықтауға және бағалауға мүмкіндік берді</w:t>
      </w:r>
      <w:r w:rsidR="00DC0A50" w:rsidRPr="00A10726">
        <w:rPr>
          <w:rStyle w:val="170"/>
          <w:rFonts w:eastAsiaTheme="minorEastAsia"/>
          <w:sz w:val="28"/>
          <w:szCs w:val="28"/>
          <w:lang w:val="kk-KZ"/>
        </w:rPr>
        <w:t>.</w:t>
      </w:r>
    </w:p>
    <w:p w14:paraId="46D0E582" w14:textId="77777777" w:rsidR="00544633" w:rsidRPr="00A10726" w:rsidRDefault="00544633" w:rsidP="00F169CA">
      <w:pPr>
        <w:spacing w:after="0" w:line="240" w:lineRule="auto"/>
        <w:jc w:val="both"/>
        <w:rPr>
          <w:rFonts w:ascii="Times New Roman" w:hAnsi="Times New Roman" w:cs="Times New Roman"/>
          <w:sz w:val="28"/>
          <w:szCs w:val="28"/>
          <w:lang w:val="kk-KZ"/>
        </w:rPr>
      </w:pPr>
    </w:p>
    <w:p w14:paraId="521F0F2D" w14:textId="3C450EF9" w:rsidR="00E54CBF" w:rsidRDefault="005166CC" w:rsidP="00F169CA">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Кесте</w:t>
      </w:r>
      <w:r w:rsidR="00BA446F">
        <w:rPr>
          <w:rFonts w:ascii="Times New Roman" w:hAnsi="Times New Roman" w:cs="Times New Roman"/>
          <w:sz w:val="28"/>
          <w:szCs w:val="28"/>
          <w:lang w:val="kk-KZ"/>
        </w:rPr>
        <w:t xml:space="preserve"> 18</w:t>
      </w:r>
      <w:r w:rsidR="00E54CBF" w:rsidRPr="00A10726">
        <w:rPr>
          <w:rFonts w:ascii="Times New Roman" w:hAnsi="Times New Roman" w:cs="Times New Roman"/>
          <w:sz w:val="28"/>
          <w:szCs w:val="28"/>
          <w:lang w:val="kk-KZ"/>
        </w:rPr>
        <w:t xml:space="preserve"> – </w:t>
      </w:r>
      <w:r w:rsidR="00FC4F97" w:rsidRPr="00A10726">
        <w:rPr>
          <w:rFonts w:ascii="Times New Roman" w:hAnsi="Times New Roman" w:cs="Times New Roman"/>
          <w:sz w:val="28"/>
          <w:szCs w:val="28"/>
          <w:lang w:val="kk-KZ"/>
        </w:rPr>
        <w:t>С</w:t>
      </w:r>
      <w:r w:rsidRPr="00A10726">
        <w:rPr>
          <w:rFonts w:ascii="Times New Roman" w:hAnsi="Times New Roman" w:cs="Times New Roman"/>
          <w:sz w:val="28"/>
          <w:szCs w:val="28"/>
          <w:lang w:val="kk-KZ"/>
        </w:rPr>
        <w:t xml:space="preserve">иыр етін өндіру үдерісіндегі тәуекелдерді бағалау </w:t>
      </w:r>
    </w:p>
    <w:p w14:paraId="593FE73A" w14:textId="77777777" w:rsidR="00D5763D" w:rsidRPr="00D5763D" w:rsidRDefault="00D5763D" w:rsidP="00F169CA">
      <w:pPr>
        <w:spacing w:after="0" w:line="240" w:lineRule="auto"/>
        <w:jc w:val="both"/>
        <w:rPr>
          <w:rFonts w:ascii="Times New Roman" w:hAnsi="Times New Roman" w:cs="Times New Roman"/>
          <w:sz w:val="16"/>
          <w:szCs w:val="16"/>
          <w:lang w:val="kk-KZ"/>
        </w:rPr>
      </w:pPr>
    </w:p>
    <w:tbl>
      <w:tblPr>
        <w:tblW w:w="95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3846"/>
        <w:gridCol w:w="1876"/>
        <w:gridCol w:w="1456"/>
      </w:tblGrid>
      <w:tr w:rsidR="00E54CBF" w:rsidRPr="00D5763D" w14:paraId="4E5DA13D" w14:textId="77777777" w:rsidTr="00D5763D">
        <w:tc>
          <w:tcPr>
            <w:tcW w:w="2397" w:type="dxa"/>
            <w:vAlign w:val="center"/>
          </w:tcPr>
          <w:p w14:paraId="759C468F" w14:textId="14D021DD" w:rsidR="00E54CBF" w:rsidRPr="00D5763D" w:rsidRDefault="000E2FD9"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Кезеңдер</w:t>
            </w:r>
          </w:p>
        </w:tc>
        <w:tc>
          <w:tcPr>
            <w:tcW w:w="3846" w:type="dxa"/>
            <w:vAlign w:val="center"/>
          </w:tcPr>
          <w:p w14:paraId="074BE047" w14:textId="6586D8F0" w:rsidR="00E54CBF" w:rsidRPr="00D5763D" w:rsidRDefault="000E2FD9"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Тәуекелдер</w:t>
            </w:r>
          </w:p>
        </w:tc>
        <w:tc>
          <w:tcPr>
            <w:tcW w:w="1876" w:type="dxa"/>
            <w:vAlign w:val="center"/>
          </w:tcPr>
          <w:p w14:paraId="472CB239" w14:textId="0FAFC4E0" w:rsidR="00E54CBF" w:rsidRPr="00D5763D" w:rsidRDefault="000E2FD9"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Нәтиже</w:t>
            </w:r>
          </w:p>
        </w:tc>
        <w:tc>
          <w:tcPr>
            <w:tcW w:w="1456" w:type="dxa"/>
            <w:vAlign w:val="center"/>
          </w:tcPr>
          <w:p w14:paraId="18BE0F4C" w14:textId="044B53E1" w:rsidR="00E54CBF" w:rsidRPr="00D5763D" w:rsidRDefault="000E2FD9"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Тәуекелдер саны</w:t>
            </w:r>
          </w:p>
        </w:tc>
      </w:tr>
      <w:tr w:rsidR="00D5763D" w:rsidRPr="00D5763D" w14:paraId="7ACD127A" w14:textId="77777777" w:rsidTr="00D5763D">
        <w:tc>
          <w:tcPr>
            <w:tcW w:w="2397" w:type="dxa"/>
            <w:vAlign w:val="center"/>
          </w:tcPr>
          <w:p w14:paraId="1C05A324" w14:textId="284AC915" w:rsidR="00D5763D" w:rsidRPr="00D5763D"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46" w:type="dxa"/>
            <w:vAlign w:val="center"/>
          </w:tcPr>
          <w:p w14:paraId="1F504D02" w14:textId="581100B8" w:rsidR="00D5763D" w:rsidRPr="00D5763D"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76" w:type="dxa"/>
            <w:vAlign w:val="center"/>
          </w:tcPr>
          <w:p w14:paraId="66A710A7" w14:textId="1F5587BC" w:rsidR="00D5763D" w:rsidRPr="00D5763D"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56" w:type="dxa"/>
            <w:vAlign w:val="center"/>
          </w:tcPr>
          <w:p w14:paraId="3236C916" w14:textId="2F44F890" w:rsidR="00D5763D" w:rsidRPr="00D5763D"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E54CBF" w:rsidRPr="00D5763D" w14:paraId="1D84D2FC" w14:textId="77777777" w:rsidTr="00D5763D">
        <w:tc>
          <w:tcPr>
            <w:tcW w:w="2397" w:type="dxa"/>
            <w:tcBorders>
              <w:bottom w:val="nil"/>
            </w:tcBorders>
          </w:tcPr>
          <w:p w14:paraId="10B76EBF"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1. Өсіру:</w:t>
            </w:r>
          </w:p>
          <w:p w14:paraId="68205E5D"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тұқым</w:t>
            </w:r>
          </w:p>
          <w:p w14:paraId="3CD112D7"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жем таңдау (аралас жемді пайдалану, антиоксиданттарды қолдану)</w:t>
            </w:r>
          </w:p>
          <w:p w14:paraId="1B2A997F" w14:textId="3BCCA204" w:rsidR="00E54CBF"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ұстау (оңтайлы микроклиматты таңдау)</w:t>
            </w:r>
          </w:p>
        </w:tc>
        <w:tc>
          <w:tcPr>
            <w:tcW w:w="3846" w:type="dxa"/>
            <w:tcBorders>
              <w:bottom w:val="nil"/>
            </w:tcBorders>
          </w:tcPr>
          <w:p w14:paraId="7533F916"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асыл тұқымды тұқымдардың болмауы;</w:t>
            </w:r>
          </w:p>
          <w:p w14:paraId="65E7BBA6"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жас малдардың өсуінің баяулауы;</w:t>
            </w:r>
          </w:p>
          <w:p w14:paraId="0616B67C"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мал аурулары;</w:t>
            </w:r>
          </w:p>
          <w:p w14:paraId="30636B18" w14:textId="41FD8431"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күйзеліс;</w:t>
            </w:r>
          </w:p>
          <w:p w14:paraId="71104C76"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майдың біркелкі бөлінбеуі;</w:t>
            </w:r>
          </w:p>
          <w:p w14:paraId="1952356B"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бұлшықет тінінің төмен үлесі;</w:t>
            </w:r>
          </w:p>
          <w:p w14:paraId="01D808BD"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сапалы жемшөптің болмауы;</w:t>
            </w:r>
          </w:p>
          <w:p w14:paraId="6AD81F23" w14:textId="4D750B73" w:rsidR="00E54CBF"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xml:space="preserve">- пестицидтердің, кадмий </w:t>
            </w:r>
          </w:p>
        </w:tc>
        <w:tc>
          <w:tcPr>
            <w:tcW w:w="1876" w:type="dxa"/>
            <w:tcBorders>
              <w:bottom w:val="nil"/>
            </w:tcBorders>
          </w:tcPr>
          <w:p w14:paraId="002F770F" w14:textId="14E8758B" w:rsidR="00E54CBF" w:rsidRPr="00D5763D" w:rsidRDefault="00D5763D"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xml:space="preserve">Бұлшықет </w:t>
            </w:r>
            <w:r w:rsidR="000E2FD9" w:rsidRPr="00D5763D">
              <w:rPr>
                <w:rFonts w:ascii="Times New Roman" w:hAnsi="Times New Roman" w:cs="Times New Roman"/>
                <w:sz w:val="24"/>
                <w:szCs w:val="24"/>
                <w:lang w:val="kk-KZ"/>
              </w:rPr>
              <w:t>ұлпасының, ет сапасының және еттің ерекше қасиеттерінің артуы</w:t>
            </w:r>
          </w:p>
        </w:tc>
        <w:tc>
          <w:tcPr>
            <w:tcW w:w="1456" w:type="dxa"/>
            <w:tcBorders>
              <w:bottom w:val="nil"/>
            </w:tcBorders>
          </w:tcPr>
          <w:p w14:paraId="37F718F2" w14:textId="690E5005" w:rsidR="00E54CBF" w:rsidRPr="00D5763D" w:rsidRDefault="00DE1C1F"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9</w:t>
            </w:r>
          </w:p>
        </w:tc>
      </w:tr>
      <w:tr w:rsidR="00D5763D" w:rsidRPr="00D5763D" w14:paraId="066F3C27" w14:textId="77777777" w:rsidTr="00D5763D">
        <w:tc>
          <w:tcPr>
            <w:tcW w:w="9575" w:type="dxa"/>
            <w:gridSpan w:val="4"/>
            <w:tcBorders>
              <w:top w:val="nil"/>
              <w:left w:val="nil"/>
              <w:right w:val="nil"/>
            </w:tcBorders>
          </w:tcPr>
          <w:p w14:paraId="65F3E62A" w14:textId="00099D8D" w:rsidR="00D5763D" w:rsidRPr="00D5763D" w:rsidRDefault="00BA446F" w:rsidP="00D5763D">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18</w:t>
            </w:r>
            <w:r w:rsidR="00D5763D" w:rsidRPr="00D5763D">
              <w:rPr>
                <w:rFonts w:ascii="Times New Roman" w:hAnsi="Times New Roman" w:cs="Times New Roman"/>
                <w:sz w:val="28"/>
                <w:szCs w:val="28"/>
                <w:lang w:val="kk-KZ"/>
              </w:rPr>
              <w:t>-кестенің жалғасы</w:t>
            </w:r>
          </w:p>
          <w:p w14:paraId="2FDE83B3" w14:textId="77777777" w:rsidR="00D5763D" w:rsidRPr="00D5763D" w:rsidRDefault="00D5763D" w:rsidP="00D5763D">
            <w:pPr>
              <w:spacing w:after="0" w:line="240" w:lineRule="auto"/>
              <w:ind w:hanging="108"/>
              <w:jc w:val="both"/>
              <w:rPr>
                <w:rFonts w:ascii="Times New Roman" w:hAnsi="Times New Roman" w:cs="Times New Roman"/>
                <w:sz w:val="16"/>
                <w:szCs w:val="16"/>
                <w:lang w:val="kk-KZ"/>
              </w:rPr>
            </w:pPr>
          </w:p>
        </w:tc>
      </w:tr>
      <w:tr w:rsidR="00D5763D" w:rsidRPr="00D5763D" w14:paraId="54600AB4" w14:textId="77777777" w:rsidTr="00D5763D">
        <w:tc>
          <w:tcPr>
            <w:tcW w:w="2397" w:type="dxa"/>
          </w:tcPr>
          <w:p w14:paraId="1EA6CD19" w14:textId="03F8223C" w:rsidR="00D5763D" w:rsidRPr="00D5763D"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46" w:type="dxa"/>
          </w:tcPr>
          <w:p w14:paraId="0016F202" w14:textId="61461CD7" w:rsidR="00D5763D" w:rsidRPr="00D5763D"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76" w:type="dxa"/>
          </w:tcPr>
          <w:p w14:paraId="0B4EDF01" w14:textId="59CD5FC6" w:rsidR="00D5763D" w:rsidRPr="00D5763D"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56" w:type="dxa"/>
          </w:tcPr>
          <w:p w14:paraId="6BCDE1E5" w14:textId="36E0143C" w:rsidR="00D5763D" w:rsidRPr="00D5763D"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D5763D" w:rsidRPr="0035787B" w14:paraId="6F063E06" w14:textId="77777777" w:rsidTr="00D5763D">
        <w:tc>
          <w:tcPr>
            <w:tcW w:w="2397" w:type="dxa"/>
          </w:tcPr>
          <w:p w14:paraId="7FDF53B5" w14:textId="77777777" w:rsidR="00D5763D" w:rsidRPr="00D5763D" w:rsidRDefault="00D5763D" w:rsidP="00D5763D">
            <w:pPr>
              <w:spacing w:after="0" w:line="240" w:lineRule="auto"/>
              <w:rPr>
                <w:rFonts w:ascii="Times New Roman" w:hAnsi="Times New Roman" w:cs="Times New Roman"/>
                <w:sz w:val="24"/>
                <w:szCs w:val="24"/>
                <w:lang w:val="kk-KZ"/>
              </w:rPr>
            </w:pPr>
          </w:p>
        </w:tc>
        <w:tc>
          <w:tcPr>
            <w:tcW w:w="3846" w:type="dxa"/>
          </w:tcPr>
          <w:p w14:paraId="0085E504" w14:textId="77777777" w:rsidR="00D5763D" w:rsidRPr="00D5763D" w:rsidRDefault="00D5763D"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тұздарының, гормондардың болуы</w:t>
            </w:r>
          </w:p>
          <w:p w14:paraId="359B4037" w14:textId="2BAF6D12" w:rsidR="00D5763D" w:rsidRPr="00D5763D" w:rsidRDefault="00D5763D"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азықтандыру режимін сақтамау;</w:t>
            </w:r>
          </w:p>
        </w:tc>
        <w:tc>
          <w:tcPr>
            <w:tcW w:w="1876" w:type="dxa"/>
          </w:tcPr>
          <w:p w14:paraId="1FFB4264" w14:textId="77777777" w:rsidR="00D5763D" w:rsidRPr="00D5763D" w:rsidRDefault="00D5763D" w:rsidP="00D5763D">
            <w:pPr>
              <w:spacing w:after="0" w:line="240" w:lineRule="auto"/>
              <w:rPr>
                <w:rFonts w:ascii="Times New Roman" w:hAnsi="Times New Roman" w:cs="Times New Roman"/>
                <w:sz w:val="24"/>
                <w:szCs w:val="24"/>
                <w:lang w:val="kk-KZ"/>
              </w:rPr>
            </w:pPr>
          </w:p>
        </w:tc>
        <w:tc>
          <w:tcPr>
            <w:tcW w:w="1456" w:type="dxa"/>
          </w:tcPr>
          <w:p w14:paraId="052EC9F4" w14:textId="77777777" w:rsidR="00D5763D" w:rsidRPr="00D5763D" w:rsidRDefault="00D5763D" w:rsidP="00D5763D">
            <w:pPr>
              <w:spacing w:after="0" w:line="240" w:lineRule="auto"/>
              <w:jc w:val="center"/>
              <w:rPr>
                <w:rFonts w:ascii="Times New Roman" w:hAnsi="Times New Roman" w:cs="Times New Roman"/>
                <w:sz w:val="24"/>
                <w:szCs w:val="24"/>
                <w:lang w:val="kk-KZ"/>
              </w:rPr>
            </w:pPr>
          </w:p>
        </w:tc>
      </w:tr>
      <w:tr w:rsidR="00E54CBF" w:rsidRPr="00D5763D" w14:paraId="06D81783" w14:textId="77777777" w:rsidTr="00D5763D">
        <w:tc>
          <w:tcPr>
            <w:tcW w:w="2397" w:type="dxa"/>
          </w:tcPr>
          <w:p w14:paraId="0B9ED1F6" w14:textId="2653C0CF" w:rsidR="00E54CBF"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2. Тасымалдау және сою алдында ұстау</w:t>
            </w:r>
          </w:p>
        </w:tc>
        <w:tc>
          <w:tcPr>
            <w:tcW w:w="3846" w:type="dxa"/>
          </w:tcPr>
          <w:p w14:paraId="37CD60CE"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дұрыс емес орналастыру;</w:t>
            </w:r>
          </w:p>
          <w:p w14:paraId="5D07954D"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күйзеліс;</w:t>
            </w:r>
          </w:p>
          <w:p w14:paraId="06F79C58"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тасымалдау шарттары,</w:t>
            </w:r>
          </w:p>
          <w:p w14:paraId="643588A0"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үшкір заттардан жарақаттар;</w:t>
            </w:r>
          </w:p>
          <w:p w14:paraId="5770206A" w14:textId="74C745DA" w:rsidR="00E54CBF"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тасымалдау ұзақтығы</w:t>
            </w:r>
          </w:p>
        </w:tc>
        <w:tc>
          <w:tcPr>
            <w:tcW w:w="1876" w:type="dxa"/>
          </w:tcPr>
          <w:p w14:paraId="039864BE" w14:textId="3F9C92DF" w:rsidR="00E54CBF"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Сапалы ет шикізатын алу</w:t>
            </w:r>
          </w:p>
        </w:tc>
        <w:tc>
          <w:tcPr>
            <w:tcW w:w="1456" w:type="dxa"/>
          </w:tcPr>
          <w:p w14:paraId="085D8586" w14:textId="77777777" w:rsidR="00E54CBF" w:rsidRPr="00D5763D" w:rsidRDefault="00E54CBF"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5</w:t>
            </w:r>
          </w:p>
        </w:tc>
      </w:tr>
      <w:tr w:rsidR="00E54CBF" w:rsidRPr="00D5763D" w14:paraId="08AD34A4" w14:textId="77777777" w:rsidTr="00D5763D">
        <w:tc>
          <w:tcPr>
            <w:tcW w:w="2397" w:type="dxa"/>
          </w:tcPr>
          <w:p w14:paraId="2B0AA80D" w14:textId="2FB6B644" w:rsidR="00E54CBF" w:rsidRPr="00D5763D" w:rsidRDefault="001D794A"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xml:space="preserve">3. </w:t>
            </w:r>
            <w:r w:rsidR="000E2FD9" w:rsidRPr="00D5763D">
              <w:rPr>
                <w:rFonts w:ascii="Times New Roman" w:hAnsi="Times New Roman" w:cs="Times New Roman"/>
                <w:sz w:val="24"/>
                <w:szCs w:val="24"/>
                <w:lang w:val="kk-KZ"/>
              </w:rPr>
              <w:t>Сою</w:t>
            </w:r>
            <w:r w:rsidR="00E54CBF" w:rsidRPr="00D5763D">
              <w:rPr>
                <w:rFonts w:ascii="Times New Roman" w:hAnsi="Times New Roman" w:cs="Times New Roman"/>
                <w:sz w:val="24"/>
                <w:szCs w:val="24"/>
                <w:lang w:val="kk-KZ"/>
              </w:rPr>
              <w:t xml:space="preserve"> </w:t>
            </w:r>
          </w:p>
        </w:tc>
        <w:tc>
          <w:tcPr>
            <w:tcW w:w="3846" w:type="dxa"/>
          </w:tcPr>
          <w:p w14:paraId="1B7167A1"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персоналдың гигиеналық талаптарды сақтамауы;</w:t>
            </w:r>
          </w:p>
          <w:p w14:paraId="68A141BC"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температура мен ылғалдылық режимдерін сақтамау;</w:t>
            </w:r>
          </w:p>
          <w:p w14:paraId="0D63B69F"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микроорганизмдердің көбеюі;</w:t>
            </w:r>
          </w:p>
          <w:p w14:paraId="495D79C1" w14:textId="02E20067" w:rsidR="00E54CBF"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жуғыш заттардың, антибиотиктердің және пестицидтердің қалдықтар</w:t>
            </w:r>
            <w:r w:rsidR="00DE1C1F" w:rsidRPr="00D5763D">
              <w:rPr>
                <w:rFonts w:ascii="Times New Roman" w:hAnsi="Times New Roman" w:cs="Times New Roman"/>
                <w:sz w:val="24"/>
                <w:szCs w:val="24"/>
                <w:lang w:val="kk-KZ"/>
              </w:rPr>
              <w:t>ы;</w:t>
            </w:r>
          </w:p>
        </w:tc>
        <w:tc>
          <w:tcPr>
            <w:tcW w:w="1876" w:type="dxa"/>
          </w:tcPr>
          <w:p w14:paraId="2214B975" w14:textId="428CD052" w:rsidR="00E54CBF" w:rsidRPr="00D5763D" w:rsidRDefault="00D5763D"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Ветеринария</w:t>
            </w:r>
            <w:r>
              <w:rPr>
                <w:rFonts w:ascii="Times New Roman" w:hAnsi="Times New Roman" w:cs="Times New Roman"/>
                <w:sz w:val="24"/>
                <w:szCs w:val="24"/>
                <w:lang w:val="kk-KZ"/>
              </w:rPr>
              <w:t xml:space="preserve"> </w:t>
            </w:r>
            <w:r w:rsidR="000E2FD9" w:rsidRPr="00D5763D">
              <w:rPr>
                <w:rFonts w:ascii="Times New Roman" w:hAnsi="Times New Roman" w:cs="Times New Roman"/>
                <w:sz w:val="24"/>
                <w:szCs w:val="24"/>
                <w:lang w:val="kk-KZ"/>
              </w:rPr>
              <w:t>лық-санитариялық талаптарға сәйкес келетін шикізатты алу</w:t>
            </w:r>
          </w:p>
        </w:tc>
        <w:tc>
          <w:tcPr>
            <w:tcW w:w="1456" w:type="dxa"/>
          </w:tcPr>
          <w:p w14:paraId="101B76E7" w14:textId="34861C42" w:rsidR="00E54CBF" w:rsidRPr="00D5763D" w:rsidRDefault="00DE1C1F"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4</w:t>
            </w:r>
          </w:p>
        </w:tc>
      </w:tr>
      <w:tr w:rsidR="00E54CBF" w:rsidRPr="00D5763D" w14:paraId="05FAEDE4" w14:textId="77777777" w:rsidTr="00D5763D">
        <w:tc>
          <w:tcPr>
            <w:tcW w:w="2397" w:type="dxa"/>
          </w:tcPr>
          <w:p w14:paraId="77C93E4F" w14:textId="63356BA1" w:rsidR="00E54CBF"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4. Өндірістік үдеріс (бөлшек еттерге бөлу, салқындату)</w:t>
            </w:r>
          </w:p>
        </w:tc>
        <w:tc>
          <w:tcPr>
            <w:tcW w:w="3846" w:type="dxa"/>
          </w:tcPr>
          <w:p w14:paraId="110305CE"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персоналдың гигиеналық талаптарды сақтамауы;</w:t>
            </w:r>
          </w:p>
          <w:p w14:paraId="3C0262F0"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температура мен ылғалдылық режимдерін сақтамау;</w:t>
            </w:r>
          </w:p>
          <w:p w14:paraId="429A6662"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микроорганизмдердің көбеюі;</w:t>
            </w:r>
          </w:p>
          <w:p w14:paraId="3856853C"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технологияны сақтамау;</w:t>
            </w:r>
          </w:p>
          <w:p w14:paraId="6A421B26"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сапасыз қаптама;</w:t>
            </w:r>
          </w:p>
          <w:p w14:paraId="74EE242D" w14:textId="05185E2B" w:rsidR="00E54CBF"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қате таңбалау</w:t>
            </w:r>
          </w:p>
        </w:tc>
        <w:tc>
          <w:tcPr>
            <w:tcW w:w="1876" w:type="dxa"/>
          </w:tcPr>
          <w:p w14:paraId="6EEEB793" w14:textId="107D70C6" w:rsidR="00E54CBF" w:rsidRPr="00D5763D" w:rsidRDefault="00D5763D"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xml:space="preserve">Өнімдердің </w:t>
            </w:r>
            <w:r w:rsidR="000E2FD9" w:rsidRPr="00D5763D">
              <w:rPr>
                <w:rFonts w:ascii="Times New Roman" w:hAnsi="Times New Roman" w:cs="Times New Roman"/>
                <w:sz w:val="24"/>
                <w:szCs w:val="24"/>
                <w:lang w:val="kk-KZ"/>
              </w:rPr>
              <w:t>жарамдылығы, жоғары органо</w:t>
            </w:r>
            <w:r>
              <w:rPr>
                <w:rFonts w:ascii="Times New Roman" w:hAnsi="Times New Roman" w:cs="Times New Roman"/>
                <w:sz w:val="24"/>
                <w:szCs w:val="24"/>
                <w:lang w:val="kk-KZ"/>
              </w:rPr>
              <w:t xml:space="preserve"> </w:t>
            </w:r>
            <w:r w:rsidR="000E2FD9" w:rsidRPr="00D5763D">
              <w:rPr>
                <w:rFonts w:ascii="Times New Roman" w:hAnsi="Times New Roman" w:cs="Times New Roman"/>
                <w:sz w:val="24"/>
                <w:szCs w:val="24"/>
                <w:lang w:val="kk-KZ"/>
              </w:rPr>
              <w:t>лептикалық сипаттамалары, салқындатылған ет ішіндегі температура 6°С жоғары емес</w:t>
            </w:r>
          </w:p>
        </w:tc>
        <w:tc>
          <w:tcPr>
            <w:tcW w:w="1456" w:type="dxa"/>
          </w:tcPr>
          <w:p w14:paraId="57056B87" w14:textId="3DDD08C4" w:rsidR="00E54CBF" w:rsidRPr="00D5763D" w:rsidRDefault="00DE1C1F"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5</w:t>
            </w:r>
          </w:p>
        </w:tc>
      </w:tr>
      <w:tr w:rsidR="00E54CBF" w:rsidRPr="00D5763D" w14:paraId="76E2E318" w14:textId="77777777" w:rsidTr="00D5763D">
        <w:tc>
          <w:tcPr>
            <w:tcW w:w="2397" w:type="dxa"/>
          </w:tcPr>
          <w:p w14:paraId="06850120" w14:textId="76571B03" w:rsidR="00E54CBF" w:rsidRPr="00D5763D" w:rsidRDefault="001D794A"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xml:space="preserve">5. </w:t>
            </w:r>
            <w:r w:rsidR="000E2FD9" w:rsidRPr="00D5763D">
              <w:rPr>
                <w:rFonts w:ascii="Times New Roman" w:hAnsi="Times New Roman" w:cs="Times New Roman"/>
                <w:sz w:val="24"/>
                <w:szCs w:val="24"/>
                <w:lang w:val="kk-KZ"/>
              </w:rPr>
              <w:t>Өткізу</w:t>
            </w:r>
          </w:p>
        </w:tc>
        <w:tc>
          <w:tcPr>
            <w:tcW w:w="3846" w:type="dxa"/>
          </w:tcPr>
          <w:p w14:paraId="5F0E512B"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персоналдың гигиеналық талаптарды сақтамауы;</w:t>
            </w:r>
          </w:p>
          <w:p w14:paraId="434CD1A3" w14:textId="77777777" w:rsidR="000E2FD9"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температура мен ылғалдылық режимдерін сақтамау;</w:t>
            </w:r>
          </w:p>
          <w:p w14:paraId="05520AB1" w14:textId="75132D15" w:rsidR="00E54CBF" w:rsidRPr="00D5763D" w:rsidRDefault="000E2FD9"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шартты-патогенді және патогенді микроорганизмдердің өсуі</w:t>
            </w:r>
          </w:p>
        </w:tc>
        <w:tc>
          <w:tcPr>
            <w:tcW w:w="1876" w:type="dxa"/>
          </w:tcPr>
          <w:p w14:paraId="3770CCB7" w14:textId="61496024" w:rsidR="00E54CBF" w:rsidRPr="00D5763D" w:rsidRDefault="00D5763D"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xml:space="preserve">Нормативтік </w:t>
            </w:r>
            <w:r w:rsidR="000E2FD9" w:rsidRPr="00D5763D">
              <w:rPr>
                <w:rFonts w:ascii="Times New Roman" w:hAnsi="Times New Roman" w:cs="Times New Roman"/>
                <w:sz w:val="24"/>
                <w:szCs w:val="24"/>
                <w:lang w:val="kk-KZ"/>
              </w:rPr>
              <w:t>құжаттарға сәйкес келетін өнімдерді алу</w:t>
            </w:r>
          </w:p>
        </w:tc>
        <w:tc>
          <w:tcPr>
            <w:tcW w:w="1456" w:type="dxa"/>
          </w:tcPr>
          <w:p w14:paraId="7D6A6CF5" w14:textId="77777777" w:rsidR="00E54CBF" w:rsidRPr="00D5763D" w:rsidRDefault="00E54CBF"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3</w:t>
            </w:r>
          </w:p>
        </w:tc>
      </w:tr>
      <w:tr w:rsidR="008A7ECF" w:rsidRPr="00D5763D" w14:paraId="7EC89247" w14:textId="77777777" w:rsidTr="007D2462">
        <w:tc>
          <w:tcPr>
            <w:tcW w:w="8119" w:type="dxa"/>
            <w:gridSpan w:val="3"/>
          </w:tcPr>
          <w:p w14:paraId="2237E7FD" w14:textId="00D081A9" w:rsidR="008A7ECF" w:rsidRPr="00D5763D" w:rsidRDefault="008A7ECF" w:rsidP="00D5763D">
            <w:pPr>
              <w:spacing w:after="0" w:line="240" w:lineRule="auto"/>
              <w:rPr>
                <w:rFonts w:ascii="Times New Roman" w:hAnsi="Times New Roman" w:cs="Times New Roman"/>
                <w:sz w:val="24"/>
                <w:szCs w:val="24"/>
                <w:lang w:val="kk-KZ"/>
              </w:rPr>
            </w:pPr>
            <w:r w:rsidRPr="00D5763D">
              <w:rPr>
                <w:rFonts w:ascii="Times New Roman" w:hAnsi="Times New Roman" w:cs="Times New Roman"/>
                <w:sz w:val="24"/>
                <w:szCs w:val="24"/>
                <w:lang w:val="kk-KZ"/>
              </w:rPr>
              <w:t xml:space="preserve">Барлығы </w:t>
            </w:r>
          </w:p>
        </w:tc>
        <w:tc>
          <w:tcPr>
            <w:tcW w:w="1456" w:type="dxa"/>
          </w:tcPr>
          <w:p w14:paraId="55CB9965" w14:textId="5B548524" w:rsidR="008A7ECF" w:rsidRPr="00D5763D" w:rsidRDefault="008A7ECF" w:rsidP="00D5763D">
            <w:pPr>
              <w:spacing w:after="0" w:line="240" w:lineRule="auto"/>
              <w:jc w:val="center"/>
              <w:rPr>
                <w:rFonts w:ascii="Times New Roman" w:hAnsi="Times New Roman" w:cs="Times New Roman"/>
                <w:sz w:val="24"/>
                <w:szCs w:val="24"/>
                <w:lang w:val="kk-KZ"/>
              </w:rPr>
            </w:pPr>
            <w:r w:rsidRPr="00D5763D">
              <w:rPr>
                <w:rFonts w:ascii="Times New Roman" w:hAnsi="Times New Roman" w:cs="Times New Roman"/>
                <w:sz w:val="24"/>
                <w:szCs w:val="24"/>
                <w:lang w:val="kk-KZ"/>
              </w:rPr>
              <w:t>26</w:t>
            </w:r>
          </w:p>
        </w:tc>
      </w:tr>
    </w:tbl>
    <w:p w14:paraId="57018936" w14:textId="77777777" w:rsidR="00544633" w:rsidRDefault="00544633" w:rsidP="00F169CA">
      <w:pPr>
        <w:spacing w:after="0" w:line="240" w:lineRule="auto"/>
        <w:ind w:firstLine="708"/>
        <w:jc w:val="both"/>
        <w:rPr>
          <w:rFonts w:ascii="Times New Roman" w:hAnsi="Times New Roman" w:cs="Times New Roman"/>
          <w:sz w:val="28"/>
          <w:szCs w:val="28"/>
          <w:lang w:val="kk-KZ"/>
        </w:rPr>
      </w:pPr>
    </w:p>
    <w:p w14:paraId="16274D3B" w14:textId="4B341308" w:rsidR="005166CC" w:rsidRPr="00A10726" w:rsidRDefault="00BA446F" w:rsidP="00D5763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D5763D">
        <w:rPr>
          <w:rFonts w:ascii="Times New Roman" w:hAnsi="Times New Roman" w:cs="Times New Roman"/>
          <w:sz w:val="28"/>
          <w:szCs w:val="28"/>
          <w:lang w:val="kk-KZ"/>
        </w:rPr>
        <w:t>-</w:t>
      </w:r>
      <w:r w:rsidR="00D5763D" w:rsidRPr="00A10726">
        <w:rPr>
          <w:rFonts w:ascii="Times New Roman" w:hAnsi="Times New Roman" w:cs="Times New Roman"/>
          <w:sz w:val="28"/>
          <w:szCs w:val="28"/>
          <w:lang w:val="kk-KZ"/>
        </w:rPr>
        <w:t>к</w:t>
      </w:r>
      <w:r w:rsidR="005166CC" w:rsidRPr="00A10726">
        <w:rPr>
          <w:rFonts w:ascii="Times New Roman" w:hAnsi="Times New Roman" w:cs="Times New Roman"/>
          <w:sz w:val="28"/>
          <w:szCs w:val="28"/>
          <w:lang w:val="kk-KZ"/>
        </w:rPr>
        <w:t>естеде трофологиялық тізбектің барлық кезеңдерін дәйекті түрде ұсынылған, бұл жойылуы немесе тіпті пайда болуының алдын алуды қажет ететін барлық ықтимал туындайтын тәуекелдерді қадағалауға мүмкіндік берді.</w:t>
      </w:r>
    </w:p>
    <w:p w14:paraId="7CCA8208" w14:textId="42CF6E82" w:rsidR="005166CC" w:rsidRPr="00A10726" w:rsidRDefault="005166CC" w:rsidP="00D5763D">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Жинақталуы тізбек кезеңін осал ете алатын, кейіннен сәйкессіздікке әкеп соғуы мүмкін тәуекелдерді анықтау және жою мақсатында үдерісті одан әрі тұрақтандыру үшін оларға талдау жүргізілді.</w:t>
      </w:r>
    </w:p>
    <w:p w14:paraId="4BEC205D" w14:textId="29C75E6D" w:rsidR="00E54CBF" w:rsidRPr="00A10726" w:rsidRDefault="005166CC" w:rsidP="00D5763D">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Талдау барысында тиімсіз бақылануы сапасы төмен ет өндірісіне алып келуі мүмкін ықтимал тәуекелдердің тізімі жасалды</w:t>
      </w:r>
      <w:r w:rsidR="00731A34">
        <w:rPr>
          <w:rFonts w:ascii="Times New Roman" w:hAnsi="Times New Roman" w:cs="Times New Roman"/>
          <w:sz w:val="28"/>
          <w:szCs w:val="28"/>
          <w:lang w:val="kk-KZ"/>
        </w:rPr>
        <w:t xml:space="preserve"> </w:t>
      </w:r>
      <w:r w:rsidR="00B91103">
        <w:rPr>
          <w:rFonts w:ascii="Times New Roman" w:eastAsia="Calibri" w:hAnsi="Times New Roman"/>
          <w:sz w:val="28"/>
          <w:szCs w:val="28"/>
          <w:lang w:val="kk-KZ"/>
        </w:rPr>
        <w:t>[11</w:t>
      </w:r>
      <w:r w:rsidR="00731A34">
        <w:rPr>
          <w:rFonts w:ascii="Times New Roman" w:eastAsia="Calibri" w:hAnsi="Times New Roman"/>
          <w:sz w:val="28"/>
          <w:szCs w:val="28"/>
          <w:lang w:val="kk-KZ"/>
        </w:rPr>
        <w:t>0, с. 194-195</w:t>
      </w:r>
      <w:r w:rsidR="00220E2E" w:rsidRPr="00A10726">
        <w:rPr>
          <w:rFonts w:ascii="Times New Roman" w:eastAsia="Calibri" w:hAnsi="Times New Roman"/>
          <w:sz w:val="28"/>
          <w:szCs w:val="28"/>
          <w:lang w:val="kk-KZ"/>
        </w:rPr>
        <w:t>]</w:t>
      </w:r>
      <w:r w:rsidR="00220E2E" w:rsidRPr="00A10726">
        <w:rPr>
          <w:rFonts w:ascii="Times New Roman" w:hAnsi="Times New Roman" w:cs="Times New Roman"/>
          <w:spacing w:val="2"/>
          <w:sz w:val="28"/>
          <w:szCs w:val="28"/>
          <w:shd w:val="clear" w:color="auto" w:fill="FFFFFF"/>
          <w:lang w:val="kk-KZ"/>
        </w:rPr>
        <w:t>.</w:t>
      </w:r>
    </w:p>
    <w:p w14:paraId="638BE7CC" w14:textId="417745C4" w:rsidR="00D5763D" w:rsidRPr="00A10726" w:rsidRDefault="00D5763D" w:rsidP="00D5763D">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Талдау барысында шикізат сапасына әсер ететін факторлардың пайда болуына өсу жағдайлары (29,6%), өндірістік үдеріс (22,2%), сою (18,5%), тасымалдау жағдайы (18,5%) әсер ететіндігі екені анықталды</w:t>
      </w:r>
      <w:r w:rsidR="00BA446F">
        <w:rPr>
          <w:rFonts w:ascii="Times New Roman" w:hAnsi="Times New Roman" w:cs="Times New Roman"/>
          <w:sz w:val="28"/>
          <w:szCs w:val="28"/>
          <w:lang w:val="kk-KZ"/>
        </w:rPr>
        <w:t xml:space="preserve"> (19</w:t>
      </w:r>
      <w:r>
        <w:rPr>
          <w:rFonts w:ascii="Times New Roman" w:hAnsi="Times New Roman" w:cs="Times New Roman"/>
          <w:sz w:val="28"/>
          <w:szCs w:val="28"/>
          <w:lang w:val="kk-KZ"/>
        </w:rPr>
        <w:t>-кесте)</w:t>
      </w:r>
      <w:r w:rsidRPr="00A10726">
        <w:rPr>
          <w:rFonts w:ascii="Times New Roman" w:hAnsi="Times New Roman" w:cs="Times New Roman"/>
          <w:sz w:val="28"/>
          <w:szCs w:val="28"/>
          <w:lang w:val="kk-KZ"/>
        </w:rPr>
        <w:t>.</w:t>
      </w:r>
    </w:p>
    <w:p w14:paraId="1138D4AA" w14:textId="77777777" w:rsidR="008A7ECF" w:rsidRPr="00A10726" w:rsidRDefault="008A7ECF" w:rsidP="008A7ECF">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Себептер мен олардың салдарын жою үшін кестеде көрсетілген түзету және алдын алу шаралары әзірленді.</w:t>
      </w:r>
    </w:p>
    <w:p w14:paraId="44324B6C" w14:textId="77777777" w:rsidR="00D5763D" w:rsidRDefault="00D5763D" w:rsidP="00F169CA">
      <w:pPr>
        <w:spacing w:after="0" w:line="240" w:lineRule="auto"/>
        <w:ind w:firstLine="720"/>
        <w:jc w:val="both"/>
        <w:rPr>
          <w:rFonts w:ascii="Times New Roman" w:hAnsi="Times New Roman" w:cs="Times New Roman"/>
          <w:sz w:val="28"/>
          <w:szCs w:val="28"/>
          <w:lang w:val="kk-KZ"/>
        </w:rPr>
      </w:pPr>
    </w:p>
    <w:p w14:paraId="181D6842" w14:textId="63399210" w:rsidR="00E54CBF" w:rsidRDefault="005166CC" w:rsidP="00D5763D">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lastRenderedPageBreak/>
        <w:t>Кесте</w:t>
      </w:r>
      <w:r w:rsidR="00BA446F">
        <w:rPr>
          <w:rFonts w:ascii="Times New Roman" w:hAnsi="Times New Roman" w:cs="Times New Roman"/>
          <w:sz w:val="28"/>
          <w:szCs w:val="28"/>
          <w:lang w:val="kk-KZ"/>
        </w:rPr>
        <w:t xml:space="preserve"> 19</w:t>
      </w:r>
      <w:r w:rsidR="00E54CBF" w:rsidRPr="00A10726">
        <w:rPr>
          <w:rFonts w:ascii="Times New Roman" w:hAnsi="Times New Roman" w:cs="Times New Roman"/>
          <w:sz w:val="28"/>
          <w:szCs w:val="28"/>
          <w:lang w:val="kk-KZ"/>
        </w:rPr>
        <w:t xml:space="preserve"> – </w:t>
      </w:r>
      <w:r w:rsidR="00FC4F97" w:rsidRPr="00A10726">
        <w:rPr>
          <w:rFonts w:ascii="Times New Roman" w:hAnsi="Times New Roman" w:cs="Times New Roman"/>
          <w:sz w:val="28"/>
          <w:szCs w:val="28"/>
          <w:lang w:val="kk-KZ"/>
        </w:rPr>
        <w:t>Т</w:t>
      </w:r>
      <w:r w:rsidRPr="00A10726">
        <w:rPr>
          <w:rFonts w:ascii="Times New Roman" w:hAnsi="Times New Roman" w:cs="Times New Roman"/>
          <w:sz w:val="28"/>
          <w:szCs w:val="28"/>
          <w:lang w:val="kk-KZ"/>
        </w:rPr>
        <w:t xml:space="preserve">әуекелдердің еттің сапасына әсерін анықтау және тәуекелдердің алдын алу бойынша шаралар </w:t>
      </w:r>
      <w:bookmarkStart w:id="37" w:name="bookmark58"/>
    </w:p>
    <w:p w14:paraId="6CE1674A" w14:textId="77777777" w:rsidR="00D5763D" w:rsidRPr="00D5763D" w:rsidRDefault="00D5763D" w:rsidP="00D5763D">
      <w:pPr>
        <w:spacing w:after="0" w:line="240" w:lineRule="auto"/>
        <w:jc w:val="right"/>
        <w:rPr>
          <w:rFonts w:ascii="Times New Roman" w:hAnsi="Times New Roman" w:cs="Times New Roman"/>
          <w:sz w:val="16"/>
          <w:szCs w:val="16"/>
          <w:lang w:val="kk-KZ"/>
        </w:rPr>
      </w:pP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764"/>
        <w:gridCol w:w="5481"/>
      </w:tblGrid>
      <w:tr w:rsidR="00E54CBF" w:rsidRPr="00A10726" w14:paraId="7CA21A12" w14:textId="77777777" w:rsidTr="008A7ECF">
        <w:tc>
          <w:tcPr>
            <w:tcW w:w="2380" w:type="dxa"/>
            <w:vAlign w:val="center"/>
          </w:tcPr>
          <w:p w14:paraId="0BFFFB45" w14:textId="0BB627DF" w:rsidR="00E54CBF" w:rsidRPr="00A10726" w:rsidRDefault="000E2FD9" w:rsidP="00D5763D">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Кезеңдер</w:t>
            </w:r>
          </w:p>
        </w:tc>
        <w:tc>
          <w:tcPr>
            <w:tcW w:w="1764" w:type="dxa"/>
            <w:vAlign w:val="center"/>
          </w:tcPr>
          <w:p w14:paraId="76573DA9" w14:textId="35E11776" w:rsidR="00E54CBF" w:rsidRPr="00A10726" w:rsidRDefault="000E2FD9" w:rsidP="00D5763D">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Ет сапасына әсері, %</w:t>
            </w:r>
          </w:p>
        </w:tc>
        <w:tc>
          <w:tcPr>
            <w:tcW w:w="5481" w:type="dxa"/>
            <w:vAlign w:val="center"/>
          </w:tcPr>
          <w:p w14:paraId="0BE5740F" w14:textId="1AF20783" w:rsidR="00E54CBF" w:rsidRPr="00A10726" w:rsidRDefault="000E2FD9" w:rsidP="00D5763D">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Алдын алу шарттары</w:t>
            </w:r>
          </w:p>
        </w:tc>
      </w:tr>
      <w:tr w:rsidR="00E54CBF" w:rsidRPr="0035787B" w14:paraId="59649E86" w14:textId="77777777" w:rsidTr="008A7ECF">
        <w:tc>
          <w:tcPr>
            <w:tcW w:w="2380" w:type="dxa"/>
          </w:tcPr>
          <w:p w14:paraId="71CF0E56" w14:textId="47A523FA" w:rsidR="00E54CBF" w:rsidRPr="00A10726" w:rsidRDefault="001D794A"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1. </w:t>
            </w:r>
            <w:r w:rsidR="000E2FD9" w:rsidRPr="00A10726">
              <w:rPr>
                <w:rFonts w:ascii="Times New Roman" w:hAnsi="Times New Roman" w:cs="Times New Roman"/>
                <w:sz w:val="24"/>
                <w:szCs w:val="24"/>
                <w:lang w:val="kk-KZ"/>
              </w:rPr>
              <w:t>Өсіру</w:t>
            </w:r>
          </w:p>
        </w:tc>
        <w:tc>
          <w:tcPr>
            <w:tcW w:w="1764" w:type="dxa"/>
          </w:tcPr>
          <w:p w14:paraId="2F65E55D"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29,6</w:t>
            </w:r>
          </w:p>
        </w:tc>
        <w:tc>
          <w:tcPr>
            <w:tcW w:w="5481" w:type="dxa"/>
          </w:tcPr>
          <w:p w14:paraId="3A68968E" w14:textId="23EF0F59" w:rsidR="00E54CBF" w:rsidRPr="00A10726" w:rsidRDefault="000E2FD9"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Барлық қатысушы бөлімшелердің басшылығының қадағалауы; персоналға нұсқаулық жүргізу</w:t>
            </w:r>
          </w:p>
        </w:tc>
      </w:tr>
      <w:tr w:rsidR="00E54CBF" w:rsidRPr="0035787B" w14:paraId="12D7280A" w14:textId="77777777" w:rsidTr="008A7ECF">
        <w:tc>
          <w:tcPr>
            <w:tcW w:w="2380" w:type="dxa"/>
          </w:tcPr>
          <w:p w14:paraId="04226BD3" w14:textId="2B353698" w:rsidR="00E54CBF" w:rsidRPr="00A10726" w:rsidRDefault="001D794A"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2. </w:t>
            </w:r>
            <w:r w:rsidR="000E2FD9" w:rsidRPr="00A10726">
              <w:rPr>
                <w:rFonts w:ascii="Times New Roman" w:hAnsi="Times New Roman" w:cs="Times New Roman"/>
                <w:sz w:val="24"/>
                <w:szCs w:val="24"/>
                <w:lang w:val="kk-KZ"/>
              </w:rPr>
              <w:t>Тасымалдау және сою алдында ұстау</w:t>
            </w:r>
          </w:p>
        </w:tc>
        <w:tc>
          <w:tcPr>
            <w:tcW w:w="1764" w:type="dxa"/>
          </w:tcPr>
          <w:p w14:paraId="378F3BC5"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18,5</w:t>
            </w:r>
          </w:p>
        </w:tc>
        <w:tc>
          <w:tcPr>
            <w:tcW w:w="5481" w:type="dxa"/>
          </w:tcPr>
          <w:p w14:paraId="4FD359BD" w14:textId="77777777" w:rsidR="000E2FD9" w:rsidRPr="00A10726" w:rsidRDefault="000E2FD9"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Тасымалдау ұзақтығын қысқарту үшін алдын ала шаралар қабылдау;</w:t>
            </w:r>
          </w:p>
          <w:p w14:paraId="7A26992C" w14:textId="77777777" w:rsidR="000E2FD9" w:rsidRPr="00A10726" w:rsidRDefault="000E2FD9"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тиесу-түсіру жабдықтары дұрыс жобалануы керек;</w:t>
            </w:r>
          </w:p>
          <w:p w14:paraId="28E2760A" w14:textId="35CF344E" w:rsidR="00E54CBF" w:rsidRPr="00A10726" w:rsidRDefault="000E2FD9"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тасымалдау кезінде азық пен демалысты қамтамасыз ету; дірілді азайту; персоналға нұсқаулық жүргізу</w:t>
            </w:r>
          </w:p>
        </w:tc>
      </w:tr>
      <w:tr w:rsidR="00E54CBF" w:rsidRPr="0035787B" w14:paraId="1314233F" w14:textId="77777777" w:rsidTr="008A7ECF">
        <w:tc>
          <w:tcPr>
            <w:tcW w:w="2380" w:type="dxa"/>
          </w:tcPr>
          <w:p w14:paraId="6327C945" w14:textId="6EC7F955" w:rsidR="00E54CBF" w:rsidRPr="00A10726" w:rsidRDefault="001D794A"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3. </w:t>
            </w:r>
            <w:r w:rsidR="000E2FD9" w:rsidRPr="00A10726">
              <w:rPr>
                <w:rFonts w:ascii="Times New Roman" w:hAnsi="Times New Roman" w:cs="Times New Roman"/>
                <w:sz w:val="24"/>
                <w:szCs w:val="24"/>
                <w:lang w:val="kk-KZ"/>
              </w:rPr>
              <w:t>Сою</w:t>
            </w:r>
            <w:r w:rsidR="00E54CBF" w:rsidRPr="00A10726">
              <w:rPr>
                <w:rFonts w:ascii="Times New Roman" w:hAnsi="Times New Roman" w:cs="Times New Roman"/>
                <w:sz w:val="24"/>
                <w:szCs w:val="24"/>
                <w:lang w:val="kk-KZ"/>
              </w:rPr>
              <w:t xml:space="preserve"> </w:t>
            </w:r>
          </w:p>
        </w:tc>
        <w:tc>
          <w:tcPr>
            <w:tcW w:w="1764" w:type="dxa"/>
          </w:tcPr>
          <w:p w14:paraId="08613A68"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18,5</w:t>
            </w:r>
          </w:p>
        </w:tc>
        <w:tc>
          <w:tcPr>
            <w:tcW w:w="5481" w:type="dxa"/>
          </w:tcPr>
          <w:p w14:paraId="064B554D" w14:textId="72861983" w:rsidR="00E54CBF" w:rsidRPr="00A10726" w:rsidRDefault="00D5763D"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Температура </w:t>
            </w:r>
            <w:r w:rsidR="000E2FD9" w:rsidRPr="00A10726">
              <w:rPr>
                <w:rFonts w:ascii="Times New Roman" w:hAnsi="Times New Roman" w:cs="Times New Roman"/>
                <w:sz w:val="24"/>
                <w:szCs w:val="24"/>
                <w:lang w:val="kk-KZ"/>
              </w:rPr>
              <w:t>мен ылғалдылық режимдерін сақтау; персоналға нұсқаулық өткізу; дезинфекция және жууды бақылау; ветеринариялық қызмет тарапынан бақылау</w:t>
            </w:r>
          </w:p>
        </w:tc>
      </w:tr>
      <w:tr w:rsidR="00E54CBF" w:rsidRPr="0035787B" w14:paraId="44174733" w14:textId="77777777" w:rsidTr="008A7ECF">
        <w:tc>
          <w:tcPr>
            <w:tcW w:w="2380" w:type="dxa"/>
          </w:tcPr>
          <w:p w14:paraId="0698EB2D" w14:textId="47A22395" w:rsidR="00E54CBF" w:rsidRPr="00A10726" w:rsidRDefault="001D794A"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4. </w:t>
            </w:r>
            <w:r w:rsidR="000E2FD9" w:rsidRPr="00A10726">
              <w:rPr>
                <w:rFonts w:ascii="Times New Roman" w:hAnsi="Times New Roman" w:cs="Times New Roman"/>
                <w:sz w:val="24"/>
                <w:szCs w:val="24"/>
                <w:lang w:val="kk-KZ"/>
              </w:rPr>
              <w:t>Өндірістік үдеріс</w:t>
            </w:r>
            <w:r w:rsidR="00E54CBF" w:rsidRPr="00A10726">
              <w:rPr>
                <w:rFonts w:ascii="Times New Roman" w:hAnsi="Times New Roman" w:cs="Times New Roman"/>
                <w:sz w:val="24"/>
                <w:szCs w:val="24"/>
                <w:lang w:val="kk-KZ"/>
              </w:rPr>
              <w:t xml:space="preserve"> </w:t>
            </w:r>
          </w:p>
        </w:tc>
        <w:tc>
          <w:tcPr>
            <w:tcW w:w="1764" w:type="dxa"/>
          </w:tcPr>
          <w:p w14:paraId="3382D52C"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22,2</w:t>
            </w:r>
          </w:p>
        </w:tc>
        <w:tc>
          <w:tcPr>
            <w:tcW w:w="5481" w:type="dxa"/>
          </w:tcPr>
          <w:p w14:paraId="3D38B8D3" w14:textId="5E06D9CF" w:rsidR="00E54CBF" w:rsidRPr="00A10726" w:rsidRDefault="00D5763D" w:rsidP="00F169CA">
            <w:pPr>
              <w:spacing w:after="0" w:line="240" w:lineRule="auto"/>
              <w:rPr>
                <w:rFonts w:ascii="Times New Roman" w:hAnsi="Times New Roman" w:cs="Times New Roman"/>
                <w:sz w:val="24"/>
                <w:szCs w:val="24"/>
                <w:lang w:val="kk-KZ"/>
              </w:rPr>
            </w:pPr>
            <w:r w:rsidRPr="00A10726">
              <w:rPr>
                <w:rStyle w:val="400"/>
                <w:rFonts w:eastAsiaTheme="minorEastAsia"/>
                <w:sz w:val="24"/>
                <w:szCs w:val="24"/>
                <w:lang w:val="kk-KZ"/>
              </w:rPr>
              <w:t xml:space="preserve">Температура </w:t>
            </w:r>
            <w:r w:rsidR="000E2FD9" w:rsidRPr="00A10726">
              <w:rPr>
                <w:rStyle w:val="400"/>
                <w:rFonts w:eastAsiaTheme="minorEastAsia"/>
                <w:sz w:val="24"/>
                <w:szCs w:val="24"/>
                <w:lang w:val="kk-KZ"/>
              </w:rPr>
              <w:t>мен ылғалдылық режимдерін сақтау; жабдықтардың, ыдыстардың, киімдердің, жұмысшылардың қолдарының санитарлық-гигиеналық талаптарын сақтау;</w:t>
            </w:r>
          </w:p>
        </w:tc>
      </w:tr>
      <w:tr w:rsidR="00E54CBF" w:rsidRPr="0035787B" w14:paraId="019765D0" w14:textId="77777777" w:rsidTr="008A7ECF">
        <w:tc>
          <w:tcPr>
            <w:tcW w:w="2380" w:type="dxa"/>
          </w:tcPr>
          <w:p w14:paraId="4C13537B" w14:textId="3480D150" w:rsidR="00E54CBF" w:rsidRPr="00A10726" w:rsidRDefault="001D794A"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5. </w:t>
            </w:r>
            <w:r w:rsidR="000E2FD9" w:rsidRPr="00A10726">
              <w:rPr>
                <w:rFonts w:ascii="Times New Roman" w:hAnsi="Times New Roman" w:cs="Times New Roman"/>
                <w:sz w:val="24"/>
                <w:szCs w:val="24"/>
                <w:lang w:val="kk-KZ"/>
              </w:rPr>
              <w:t>Өткізу</w:t>
            </w:r>
          </w:p>
        </w:tc>
        <w:tc>
          <w:tcPr>
            <w:tcW w:w="1764" w:type="dxa"/>
          </w:tcPr>
          <w:p w14:paraId="1C767B5D"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11,1</w:t>
            </w:r>
          </w:p>
        </w:tc>
        <w:tc>
          <w:tcPr>
            <w:tcW w:w="5481" w:type="dxa"/>
          </w:tcPr>
          <w:p w14:paraId="086764EC" w14:textId="0D9FC235" w:rsidR="00E54CBF" w:rsidRPr="00A10726" w:rsidRDefault="000E2FD9" w:rsidP="00F169CA">
            <w:pPr>
              <w:spacing w:after="0" w:line="240" w:lineRule="auto"/>
              <w:rPr>
                <w:rFonts w:ascii="Times New Roman" w:hAnsi="Times New Roman" w:cs="Times New Roman"/>
                <w:sz w:val="24"/>
                <w:szCs w:val="24"/>
                <w:lang w:val="kk-KZ"/>
              </w:rPr>
            </w:pPr>
            <w:r w:rsidRPr="00A10726">
              <w:rPr>
                <w:rStyle w:val="400"/>
                <w:rFonts w:eastAsiaTheme="minorEastAsia"/>
                <w:sz w:val="24"/>
                <w:szCs w:val="24"/>
                <w:lang w:val="kk-KZ"/>
              </w:rPr>
              <w:t>Басшылықтың тарапынан бақылау; персоналған нұсқаулық өткізу; өнімді таңбалау; өнімнің жарамдылық мерзімін бақылау; температура мен ылғалдылықты бақылау</w:t>
            </w:r>
          </w:p>
        </w:tc>
      </w:tr>
      <w:tr w:rsidR="00E54CBF" w:rsidRPr="00A10726" w14:paraId="5F26A0D8" w14:textId="77777777" w:rsidTr="008A7ECF">
        <w:tc>
          <w:tcPr>
            <w:tcW w:w="2380" w:type="dxa"/>
          </w:tcPr>
          <w:p w14:paraId="28299942" w14:textId="07FC7426" w:rsidR="00E54CBF" w:rsidRPr="00A10726" w:rsidRDefault="000E2FD9"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Барлығы </w:t>
            </w:r>
          </w:p>
        </w:tc>
        <w:tc>
          <w:tcPr>
            <w:tcW w:w="1764" w:type="dxa"/>
          </w:tcPr>
          <w:p w14:paraId="5EE93166"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100</w:t>
            </w:r>
          </w:p>
        </w:tc>
        <w:tc>
          <w:tcPr>
            <w:tcW w:w="5481" w:type="dxa"/>
          </w:tcPr>
          <w:p w14:paraId="3318F2C8" w14:textId="77777777" w:rsidR="00E54CBF" w:rsidRPr="00A10726" w:rsidRDefault="00E54CBF" w:rsidP="00F169CA">
            <w:pPr>
              <w:spacing w:after="0" w:line="240" w:lineRule="auto"/>
              <w:rPr>
                <w:rFonts w:ascii="Times New Roman" w:hAnsi="Times New Roman" w:cs="Times New Roman"/>
                <w:sz w:val="24"/>
                <w:szCs w:val="24"/>
                <w:lang w:val="kk-KZ"/>
              </w:rPr>
            </w:pPr>
          </w:p>
        </w:tc>
      </w:tr>
      <w:bookmarkEnd w:id="37"/>
    </w:tbl>
    <w:p w14:paraId="43323E3D" w14:textId="77777777" w:rsidR="005166CC" w:rsidRPr="00A10726" w:rsidRDefault="005166CC" w:rsidP="00F169CA">
      <w:pPr>
        <w:spacing w:after="0" w:line="240" w:lineRule="auto"/>
        <w:jc w:val="both"/>
        <w:rPr>
          <w:rFonts w:ascii="Times New Roman" w:hAnsi="Times New Roman" w:cs="Times New Roman"/>
          <w:sz w:val="28"/>
          <w:szCs w:val="28"/>
          <w:lang w:val="kk-KZ"/>
        </w:rPr>
      </w:pPr>
    </w:p>
    <w:p w14:paraId="0E54DC3A" w14:textId="0B8078A7" w:rsidR="00E54CBF" w:rsidRPr="00731A34" w:rsidRDefault="005166CC" w:rsidP="00D5763D">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Тәжірибе барысында алынған талдаулар мен деректердің негізінде жануарларға</w:t>
      </w:r>
      <w:r w:rsidR="00834CFD" w:rsidRPr="00A10726">
        <w:rPr>
          <w:rFonts w:ascii="Times New Roman" w:hAnsi="Times New Roman" w:cs="Times New Roman"/>
          <w:sz w:val="28"/>
          <w:szCs w:val="28"/>
          <w:lang w:val="kk-KZ"/>
        </w:rPr>
        <w:t xml:space="preserve"> және</w:t>
      </w:r>
      <w:r w:rsidRPr="00A10726">
        <w:rPr>
          <w:rFonts w:ascii="Times New Roman" w:hAnsi="Times New Roman" w:cs="Times New Roman"/>
          <w:sz w:val="28"/>
          <w:szCs w:val="28"/>
          <w:lang w:val="kk-KZ"/>
        </w:rPr>
        <w:t xml:space="preserve"> </w:t>
      </w:r>
      <w:r w:rsidR="00834CFD" w:rsidRPr="00A10726">
        <w:rPr>
          <w:rStyle w:val="170"/>
          <w:rFonts w:eastAsiaTheme="minorEastAsia"/>
          <w:sz w:val="28"/>
          <w:szCs w:val="28"/>
          <w:lang w:val="kk-KZ"/>
        </w:rPr>
        <w:t>сәйкесінше өрістен тұтынушыға дейін сиыр етін өндіру барысында ет шикізатының сапасына әсер ететін негізгі себептерді анықтауға және бағалауға мүмкіндік беретін</w:t>
      </w:r>
      <w:r w:rsidR="00834CFD" w:rsidRPr="00A10726">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Парето диаграммасын құруға</w:t>
      </w:r>
      <w:r w:rsidR="004C42C2">
        <w:rPr>
          <w:rFonts w:ascii="Times New Roman" w:hAnsi="Times New Roman" w:cs="Times New Roman"/>
          <w:sz w:val="28"/>
          <w:szCs w:val="28"/>
          <w:lang w:val="kk-KZ"/>
        </w:rPr>
        <w:t xml:space="preserve"> болады. өріс тұтынушыға</w:t>
      </w:r>
      <w:r w:rsidR="00772380" w:rsidRPr="00A10726">
        <w:rPr>
          <w:rFonts w:ascii="Times New Roman" w:hAnsi="Times New Roman" w:cs="Times New Roman"/>
          <w:sz w:val="28"/>
          <w:szCs w:val="28"/>
          <w:lang w:val="kk-KZ"/>
        </w:rPr>
        <w:t xml:space="preserve"> ш</w:t>
      </w:r>
      <w:r w:rsidRPr="00A10726">
        <w:rPr>
          <w:rFonts w:ascii="Times New Roman" w:hAnsi="Times New Roman" w:cs="Times New Roman"/>
          <w:sz w:val="28"/>
          <w:szCs w:val="28"/>
          <w:lang w:val="kk-KZ"/>
        </w:rPr>
        <w:t xml:space="preserve">икізат сапасына әсер ететін факторларды жіктеу нәтижесінде өсу жағдайлары және соның салдарынан шикізаттың функционалдық және </w:t>
      </w:r>
      <w:r w:rsidRPr="00731A34">
        <w:rPr>
          <w:rFonts w:ascii="Times New Roman" w:hAnsi="Times New Roman" w:cs="Times New Roman"/>
          <w:sz w:val="28"/>
          <w:szCs w:val="28"/>
          <w:lang w:val="kk-KZ"/>
        </w:rPr>
        <w:t xml:space="preserve">технологиялық қасиеттерінің бұзылуы ең маңызды </w:t>
      </w:r>
      <w:r w:rsidR="00834CFD" w:rsidRPr="00731A34">
        <w:rPr>
          <w:rFonts w:ascii="Times New Roman" w:hAnsi="Times New Roman" w:cs="Times New Roman"/>
          <w:sz w:val="28"/>
          <w:szCs w:val="28"/>
          <w:lang w:val="kk-KZ"/>
        </w:rPr>
        <w:t>болып табылатыны анықталды</w:t>
      </w:r>
      <w:r w:rsidR="00731A34" w:rsidRPr="00731A34">
        <w:rPr>
          <w:rFonts w:ascii="Times New Roman" w:hAnsi="Times New Roman" w:cs="Times New Roman"/>
          <w:sz w:val="28"/>
          <w:szCs w:val="28"/>
          <w:lang w:val="kk-KZ"/>
        </w:rPr>
        <w:t xml:space="preserve"> </w:t>
      </w:r>
      <w:r w:rsidR="004C42C2" w:rsidRPr="00731A34">
        <w:rPr>
          <w:rFonts w:ascii="Times New Roman" w:hAnsi="Times New Roman" w:cs="Times New Roman"/>
          <w:sz w:val="28"/>
          <w:szCs w:val="28"/>
          <w:lang w:val="kk-KZ"/>
        </w:rPr>
        <w:t xml:space="preserve">(Қосымша </w:t>
      </w:r>
      <w:r w:rsidR="00581332">
        <w:rPr>
          <w:rFonts w:ascii="Times New Roman" w:hAnsi="Times New Roman" w:cs="Times New Roman"/>
          <w:sz w:val="28"/>
          <w:szCs w:val="28"/>
          <w:lang w:val="kk-KZ"/>
        </w:rPr>
        <w:t>Ғ</w:t>
      </w:r>
      <w:r w:rsidR="004C42C2" w:rsidRPr="00731A34">
        <w:rPr>
          <w:rFonts w:ascii="Times New Roman" w:hAnsi="Times New Roman" w:cs="Times New Roman"/>
          <w:sz w:val="28"/>
          <w:szCs w:val="28"/>
          <w:lang w:val="kk-KZ"/>
        </w:rPr>
        <w:t>)</w:t>
      </w:r>
      <w:r w:rsidR="00731A34" w:rsidRPr="00731A34">
        <w:rPr>
          <w:rFonts w:ascii="Times New Roman" w:hAnsi="Times New Roman" w:cs="Times New Roman"/>
          <w:sz w:val="28"/>
          <w:szCs w:val="28"/>
          <w:lang w:val="kk-KZ"/>
        </w:rPr>
        <w:t xml:space="preserve"> </w:t>
      </w:r>
      <w:r w:rsidR="00B91103" w:rsidRPr="00731A34">
        <w:rPr>
          <w:rFonts w:ascii="Times New Roman" w:eastAsia="Calibri" w:hAnsi="Times New Roman"/>
          <w:sz w:val="28"/>
          <w:szCs w:val="28"/>
          <w:lang w:val="kk-KZ"/>
        </w:rPr>
        <w:t>[</w:t>
      </w:r>
      <w:r w:rsidR="00731A34" w:rsidRPr="00731A34">
        <w:rPr>
          <w:rFonts w:ascii="Times New Roman" w:eastAsia="Calibri" w:hAnsi="Times New Roman"/>
          <w:sz w:val="28"/>
          <w:szCs w:val="28"/>
          <w:lang w:val="kk-KZ"/>
        </w:rPr>
        <w:t>113-122</w:t>
      </w:r>
      <w:r w:rsidR="00220E2E" w:rsidRPr="00731A34">
        <w:rPr>
          <w:rFonts w:ascii="Times New Roman" w:eastAsia="Calibri" w:hAnsi="Times New Roman"/>
          <w:sz w:val="28"/>
          <w:szCs w:val="28"/>
          <w:lang w:val="kk-KZ"/>
        </w:rPr>
        <w:t>]</w:t>
      </w:r>
      <w:r w:rsidR="00220E2E" w:rsidRPr="00731A34">
        <w:rPr>
          <w:rFonts w:ascii="Times New Roman" w:hAnsi="Times New Roman" w:cs="Times New Roman"/>
          <w:spacing w:val="2"/>
          <w:sz w:val="28"/>
          <w:szCs w:val="28"/>
          <w:shd w:val="clear" w:color="auto" w:fill="FFFFFF"/>
          <w:lang w:val="kk-KZ"/>
        </w:rPr>
        <w:t>.</w:t>
      </w:r>
      <w:r w:rsidR="00E54CBF" w:rsidRPr="00731A34">
        <w:rPr>
          <w:rFonts w:ascii="Times New Roman" w:hAnsi="Times New Roman" w:cs="Times New Roman"/>
          <w:sz w:val="28"/>
          <w:szCs w:val="28"/>
          <w:lang w:val="kk-KZ"/>
        </w:rPr>
        <w:t xml:space="preserve"> </w:t>
      </w:r>
    </w:p>
    <w:p w14:paraId="1D06679E" w14:textId="77777777" w:rsidR="00693FBF" w:rsidRPr="00731A34" w:rsidRDefault="00693FBF" w:rsidP="00D5763D">
      <w:pPr>
        <w:pStyle w:val="74"/>
        <w:keepNext/>
        <w:keepLines/>
        <w:shd w:val="clear" w:color="auto" w:fill="auto"/>
        <w:spacing w:after="0" w:line="240" w:lineRule="auto"/>
        <w:ind w:firstLine="709"/>
        <w:rPr>
          <w:sz w:val="28"/>
          <w:szCs w:val="28"/>
          <w:lang w:val="kk-KZ"/>
        </w:rPr>
      </w:pPr>
      <w:bookmarkStart w:id="38" w:name="bookmark60"/>
      <w:bookmarkStart w:id="39" w:name="bookmark61"/>
    </w:p>
    <w:p w14:paraId="6C1319B4" w14:textId="506EF37E" w:rsidR="001D794A" w:rsidRPr="00220E2E" w:rsidRDefault="00FE7DD9" w:rsidP="00D5763D">
      <w:pPr>
        <w:pStyle w:val="74"/>
        <w:keepNext/>
        <w:keepLines/>
        <w:shd w:val="clear" w:color="auto" w:fill="auto"/>
        <w:spacing w:after="0" w:line="240" w:lineRule="auto"/>
        <w:ind w:firstLine="709"/>
        <w:rPr>
          <w:b/>
          <w:sz w:val="28"/>
          <w:szCs w:val="28"/>
          <w:lang w:val="kk-KZ"/>
        </w:rPr>
      </w:pPr>
      <w:r w:rsidRPr="00220E2E">
        <w:rPr>
          <w:b/>
          <w:sz w:val="28"/>
          <w:szCs w:val="28"/>
          <w:lang w:val="kk-KZ"/>
        </w:rPr>
        <w:t>3.6</w:t>
      </w:r>
      <w:r w:rsidR="001D794A" w:rsidRPr="00220E2E">
        <w:rPr>
          <w:b/>
          <w:sz w:val="28"/>
          <w:szCs w:val="28"/>
          <w:lang w:val="kk-KZ"/>
        </w:rPr>
        <w:t xml:space="preserve"> </w:t>
      </w:r>
      <w:r w:rsidR="00834CFD" w:rsidRPr="00220E2E">
        <w:rPr>
          <w:b/>
          <w:sz w:val="28"/>
          <w:szCs w:val="28"/>
          <w:lang w:val="kk-KZ"/>
        </w:rPr>
        <w:t xml:space="preserve">Сиыр етін өрістен сөреге дейін өндіру кезінде қауіпті факторларды талдау және сыни бақылау нүктелерін анықтау </w:t>
      </w:r>
      <w:bookmarkEnd w:id="38"/>
    </w:p>
    <w:p w14:paraId="2BBD0269" w14:textId="77777777" w:rsidR="00834CFD" w:rsidRPr="00A10726" w:rsidRDefault="00834CFD" w:rsidP="00D5763D">
      <w:pPr>
        <w:pStyle w:val="260"/>
        <w:spacing w:after="0" w:line="240" w:lineRule="auto"/>
        <w:ind w:firstLine="709"/>
        <w:jc w:val="both"/>
        <w:rPr>
          <w:rStyle w:val="170"/>
          <w:sz w:val="28"/>
          <w:szCs w:val="28"/>
          <w:lang w:val="kk-KZ"/>
        </w:rPr>
      </w:pPr>
      <w:r w:rsidRPr="00A10726">
        <w:rPr>
          <w:rStyle w:val="170"/>
          <w:sz w:val="28"/>
          <w:szCs w:val="28"/>
          <w:lang w:val="kk-KZ"/>
        </w:rPr>
        <w:t>Тиісті сападағы дайын өнімді алу үшін малға да, соған сәйкес ет шикізатына да кері әсерін тигізетін және оны тікелей өндіру мен өткізу кезінде туындайтын факторларды ескеру қажет.</w:t>
      </w:r>
    </w:p>
    <w:p w14:paraId="0D125023" w14:textId="714D83A0" w:rsidR="00834CFD" w:rsidRPr="00A10726" w:rsidRDefault="00834CFD" w:rsidP="00D5763D">
      <w:pPr>
        <w:pStyle w:val="260"/>
        <w:spacing w:after="0" w:line="240" w:lineRule="auto"/>
        <w:ind w:firstLine="709"/>
        <w:jc w:val="both"/>
        <w:rPr>
          <w:rStyle w:val="170"/>
          <w:sz w:val="28"/>
          <w:szCs w:val="28"/>
          <w:lang w:val="kk-KZ"/>
        </w:rPr>
      </w:pPr>
      <w:r w:rsidRPr="00A10726">
        <w:rPr>
          <w:rStyle w:val="170"/>
          <w:sz w:val="28"/>
          <w:szCs w:val="28"/>
          <w:lang w:val="kk-KZ"/>
        </w:rPr>
        <w:t>Сондықтан сиыр етін өндірудің қауіпті факторларының өрістен сөреге дейінгі тізбек бойынша талдауы жүргізілді, олардың әрқайсысы бойынша осы қауіпті фактордың іске асуының ауырлығына және осындай іске асу ықтималдығына сараптамалық салыстырмалы бағалау жүргізілді.</w:t>
      </w:r>
    </w:p>
    <w:p w14:paraId="225A661D" w14:textId="2720EF50" w:rsidR="00834CFD" w:rsidRPr="00A10726" w:rsidRDefault="00834CFD" w:rsidP="00D5763D">
      <w:pPr>
        <w:pStyle w:val="260"/>
        <w:shd w:val="clear" w:color="auto" w:fill="auto"/>
        <w:spacing w:after="0" w:line="240" w:lineRule="auto"/>
        <w:ind w:firstLine="709"/>
        <w:jc w:val="both"/>
        <w:rPr>
          <w:rStyle w:val="170"/>
          <w:sz w:val="28"/>
          <w:szCs w:val="28"/>
          <w:lang w:val="kk-KZ"/>
        </w:rPr>
      </w:pPr>
      <w:r w:rsidRPr="00A10726">
        <w:rPr>
          <w:rStyle w:val="170"/>
          <w:sz w:val="28"/>
          <w:szCs w:val="28"/>
          <w:lang w:val="kk-KZ"/>
        </w:rPr>
        <w:t>Қауіпті факторларды талдау қауіптер мен оларға әкелуі мүмкін жағдайлар туралы ақпаратты жинауды және бағалауды қамтиды</w:t>
      </w:r>
      <w:r w:rsidR="00795AB6">
        <w:rPr>
          <w:sz w:val="28"/>
          <w:szCs w:val="28"/>
          <w:lang w:val="kk-KZ"/>
        </w:rPr>
        <w:t>[108</w:t>
      </w:r>
      <w:r w:rsidR="00795AB6" w:rsidRPr="00C8572A">
        <w:rPr>
          <w:sz w:val="28"/>
          <w:szCs w:val="28"/>
          <w:lang w:val="kk-KZ"/>
        </w:rPr>
        <w:t>]</w:t>
      </w:r>
      <w:r w:rsidRPr="00A10726">
        <w:rPr>
          <w:rStyle w:val="170"/>
          <w:sz w:val="28"/>
          <w:szCs w:val="28"/>
          <w:lang w:val="kk-KZ"/>
        </w:rPr>
        <w:t>.</w:t>
      </w:r>
    </w:p>
    <w:p w14:paraId="277D1756" w14:textId="64881316" w:rsidR="00834CFD" w:rsidRPr="00A10726" w:rsidRDefault="00834CFD" w:rsidP="00D5763D">
      <w:pPr>
        <w:pStyle w:val="260"/>
        <w:spacing w:after="0" w:line="240" w:lineRule="auto"/>
        <w:ind w:firstLine="709"/>
        <w:jc w:val="both"/>
        <w:rPr>
          <w:rStyle w:val="170"/>
          <w:sz w:val="28"/>
          <w:szCs w:val="28"/>
          <w:lang w:val="kk-KZ"/>
        </w:rPr>
      </w:pPr>
      <w:r w:rsidRPr="00A10726">
        <w:rPr>
          <w:rStyle w:val="170"/>
          <w:sz w:val="28"/>
          <w:szCs w:val="28"/>
          <w:lang w:val="kk-KZ"/>
        </w:rPr>
        <w:lastRenderedPageBreak/>
        <w:t>Трофологиялық тізбектің барлық кезеңдері жол берілмейтін тәуекелдерді, яғни жоғары және орташа тәуекел аймағына жататындарды ескере отырып, дәйекті түрде талданды, бұл ретте өндірістік үдерістің кейінгі кезеңдерінің тәуекелді іске асыру ықтималдығына әсері ескерілді. Сараптамалық бағалаудан кейін қауіпті факторлар топтарға біріктірілді және рұқсат етілген және рұқсат етілмейтін тәуекелдер аймақтарымен салыстырылды</w:t>
      </w:r>
      <w:r w:rsidR="00C8572A">
        <w:rPr>
          <w:rStyle w:val="170"/>
          <w:sz w:val="28"/>
          <w:szCs w:val="28"/>
          <w:lang w:val="kk-KZ"/>
        </w:rPr>
        <w:t xml:space="preserve"> </w:t>
      </w:r>
      <w:r w:rsidR="00BA57FA">
        <w:rPr>
          <w:sz w:val="28"/>
          <w:szCs w:val="28"/>
          <w:lang w:val="kk-KZ"/>
        </w:rPr>
        <w:t>[</w:t>
      </w:r>
      <w:r w:rsidR="00C8572A">
        <w:rPr>
          <w:sz w:val="28"/>
          <w:szCs w:val="28"/>
          <w:lang w:val="kk-KZ"/>
        </w:rPr>
        <w:t>123-125</w:t>
      </w:r>
      <w:r w:rsidR="00BA57FA">
        <w:rPr>
          <w:sz w:val="28"/>
          <w:szCs w:val="28"/>
          <w:lang w:val="kk-KZ"/>
        </w:rPr>
        <w:t>]</w:t>
      </w:r>
      <w:r w:rsidRPr="00A10726">
        <w:rPr>
          <w:rStyle w:val="170"/>
          <w:sz w:val="28"/>
          <w:szCs w:val="28"/>
          <w:lang w:val="kk-KZ"/>
        </w:rPr>
        <w:t>.</w:t>
      </w:r>
    </w:p>
    <w:p w14:paraId="4D3DA304" w14:textId="643D7002" w:rsidR="001D794A" w:rsidRDefault="00834CFD" w:rsidP="00D5763D">
      <w:pPr>
        <w:pStyle w:val="260"/>
        <w:shd w:val="clear" w:color="auto" w:fill="auto"/>
        <w:spacing w:after="0" w:line="240" w:lineRule="auto"/>
        <w:ind w:firstLine="709"/>
        <w:jc w:val="both"/>
        <w:rPr>
          <w:rStyle w:val="170"/>
          <w:sz w:val="28"/>
          <w:szCs w:val="28"/>
          <w:lang w:val="kk-KZ"/>
        </w:rPr>
      </w:pPr>
      <w:r w:rsidRPr="00A10726">
        <w:rPr>
          <w:rStyle w:val="170"/>
          <w:sz w:val="28"/>
          <w:szCs w:val="28"/>
          <w:lang w:val="kk-KZ"/>
        </w:rPr>
        <w:t xml:space="preserve">Талдаудың басында барлық ықтимал қауіпті факторлардың (физикалық, химиялық, биологиялық) тізімі жасалды және  тұтас трофологиялық тізбек үшін </w:t>
      </w:r>
      <w:r w:rsidR="00C974B1">
        <w:rPr>
          <w:rStyle w:val="170"/>
          <w:sz w:val="28"/>
          <w:szCs w:val="28"/>
          <w:lang w:val="kk-KZ"/>
        </w:rPr>
        <w:t>61/26/13</w:t>
      </w:r>
      <w:r w:rsidR="00C974B1" w:rsidRPr="00A10726">
        <w:rPr>
          <w:rStyle w:val="170"/>
          <w:sz w:val="28"/>
          <w:szCs w:val="28"/>
          <w:lang w:val="kk-KZ"/>
        </w:rPr>
        <w:t xml:space="preserve"> </w:t>
      </w:r>
      <w:r w:rsidRPr="00A10726">
        <w:rPr>
          <w:rStyle w:val="170"/>
          <w:sz w:val="28"/>
          <w:szCs w:val="28"/>
          <w:lang w:val="kk-KZ"/>
        </w:rPr>
        <w:t xml:space="preserve"> тең болатын олардың пайыздық арақатынасы белгіленді (</w:t>
      </w:r>
      <w:r w:rsidR="00C21353">
        <w:rPr>
          <w:rStyle w:val="170"/>
          <w:sz w:val="28"/>
          <w:szCs w:val="28"/>
          <w:lang w:val="kk-KZ"/>
        </w:rPr>
        <w:t>20</w:t>
      </w:r>
      <w:r w:rsidR="00D5763D">
        <w:rPr>
          <w:rStyle w:val="170"/>
          <w:sz w:val="28"/>
          <w:szCs w:val="28"/>
          <w:lang w:val="kk-KZ"/>
        </w:rPr>
        <w:t>-сурет</w:t>
      </w:r>
      <w:r w:rsidRPr="00A10726">
        <w:rPr>
          <w:rStyle w:val="170"/>
          <w:sz w:val="28"/>
          <w:szCs w:val="28"/>
          <w:lang w:val="kk-KZ"/>
        </w:rPr>
        <w:t>)</w:t>
      </w:r>
      <w:r w:rsidR="001D794A" w:rsidRPr="00A10726">
        <w:rPr>
          <w:rStyle w:val="170"/>
          <w:sz w:val="28"/>
          <w:szCs w:val="28"/>
          <w:lang w:val="kk-KZ"/>
        </w:rPr>
        <w:t>.</w:t>
      </w:r>
    </w:p>
    <w:p w14:paraId="47D4F2B4" w14:textId="77777777" w:rsidR="00544633" w:rsidRPr="00A10726" w:rsidRDefault="00544633" w:rsidP="00F169CA">
      <w:pPr>
        <w:pStyle w:val="260"/>
        <w:shd w:val="clear" w:color="auto" w:fill="auto"/>
        <w:spacing w:after="0" w:line="240" w:lineRule="auto"/>
        <w:ind w:firstLine="0"/>
        <w:jc w:val="both"/>
        <w:rPr>
          <w:rStyle w:val="170"/>
          <w:sz w:val="28"/>
          <w:szCs w:val="28"/>
          <w:lang w:val="kk-KZ"/>
        </w:rPr>
      </w:pPr>
    </w:p>
    <w:p w14:paraId="443FC227" w14:textId="02F3CDB8" w:rsidR="00762EFA" w:rsidRPr="00A10726" w:rsidRDefault="00C974B1" w:rsidP="00D5763D">
      <w:pPr>
        <w:spacing w:after="0" w:line="240" w:lineRule="auto"/>
        <w:jc w:val="center"/>
        <w:rPr>
          <w:rFonts w:ascii="Times New Roman" w:hAnsi="Times New Roman" w:cs="Times New Roman"/>
          <w:sz w:val="28"/>
          <w:szCs w:val="28"/>
          <w:lang w:val="kk-KZ"/>
        </w:rPr>
      </w:pPr>
      <w:r w:rsidRPr="00A10726">
        <w:rPr>
          <w:noProof/>
          <w:lang w:eastAsia="ru-RU"/>
        </w:rPr>
        <w:drawing>
          <wp:inline distT="0" distB="0" distL="0" distR="0" wp14:anchorId="5E27C084" wp14:editId="4A1E23F3">
            <wp:extent cx="5301672" cy="2992582"/>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274B08" w14:textId="77777777" w:rsidR="00636FAE" w:rsidRPr="00D5763D" w:rsidRDefault="00636FAE" w:rsidP="00F169CA">
      <w:pPr>
        <w:spacing w:after="0" w:line="240" w:lineRule="auto"/>
        <w:ind w:firstLine="709"/>
        <w:rPr>
          <w:rFonts w:ascii="Times New Roman" w:hAnsi="Times New Roman" w:cs="Times New Roman"/>
          <w:sz w:val="16"/>
          <w:szCs w:val="16"/>
          <w:lang w:val="kk-KZ"/>
        </w:rPr>
      </w:pPr>
    </w:p>
    <w:p w14:paraId="2DB6C56F" w14:textId="308B7564" w:rsidR="00D5763D" w:rsidRPr="00D5763D" w:rsidRDefault="00D5763D" w:rsidP="00D5763D">
      <w:pPr>
        <w:spacing w:after="0" w:line="240" w:lineRule="auto"/>
        <w:ind w:firstLine="709"/>
        <w:jc w:val="both"/>
        <w:rPr>
          <w:rFonts w:ascii="Times New Roman" w:hAnsi="Times New Roman" w:cs="Times New Roman"/>
          <w:sz w:val="24"/>
          <w:szCs w:val="24"/>
          <w:lang w:val="kk-KZ"/>
        </w:rPr>
      </w:pPr>
      <w:r w:rsidRPr="00D5763D">
        <w:rPr>
          <w:rFonts w:ascii="Times New Roman" w:hAnsi="Times New Roman" w:cs="Times New Roman"/>
          <w:sz w:val="24"/>
          <w:szCs w:val="24"/>
          <w:lang w:val="kk-KZ"/>
        </w:rPr>
        <w:t>1 - өсіру; 2</w:t>
      </w:r>
      <w:r>
        <w:rPr>
          <w:rFonts w:ascii="Times New Roman" w:hAnsi="Times New Roman" w:cs="Times New Roman"/>
          <w:sz w:val="24"/>
          <w:szCs w:val="24"/>
          <w:lang w:val="kk-KZ"/>
        </w:rPr>
        <w:t xml:space="preserve"> </w:t>
      </w:r>
      <w:r w:rsidRPr="00D5763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D5763D">
        <w:rPr>
          <w:rFonts w:ascii="Times New Roman" w:hAnsi="Times New Roman" w:cs="Times New Roman"/>
          <w:sz w:val="24"/>
          <w:szCs w:val="24"/>
          <w:lang w:val="kk-KZ"/>
        </w:rPr>
        <w:t>тасымалдау; 3</w:t>
      </w:r>
      <w:r>
        <w:rPr>
          <w:rFonts w:ascii="Times New Roman" w:hAnsi="Times New Roman" w:cs="Times New Roman"/>
          <w:sz w:val="24"/>
          <w:szCs w:val="24"/>
          <w:lang w:val="kk-KZ"/>
        </w:rPr>
        <w:t xml:space="preserve"> </w:t>
      </w:r>
      <w:r w:rsidRPr="00D5763D">
        <w:rPr>
          <w:rFonts w:ascii="Times New Roman" w:hAnsi="Times New Roman" w:cs="Times New Roman"/>
          <w:sz w:val="24"/>
          <w:szCs w:val="24"/>
          <w:lang w:val="kk-KZ"/>
        </w:rPr>
        <w:t>- сою алдындағы ұстау және сою; 4</w:t>
      </w:r>
      <w:r>
        <w:rPr>
          <w:rFonts w:ascii="Times New Roman" w:hAnsi="Times New Roman" w:cs="Times New Roman"/>
          <w:sz w:val="24"/>
          <w:szCs w:val="24"/>
          <w:lang w:val="kk-KZ"/>
        </w:rPr>
        <w:t xml:space="preserve"> </w:t>
      </w:r>
      <w:r w:rsidRPr="00D5763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D5763D">
        <w:rPr>
          <w:rFonts w:ascii="Times New Roman" w:hAnsi="Times New Roman" w:cs="Times New Roman"/>
          <w:sz w:val="24"/>
          <w:szCs w:val="24"/>
          <w:lang w:val="kk-KZ"/>
        </w:rPr>
        <w:t>өндіріс; 5</w:t>
      </w:r>
      <w:r>
        <w:rPr>
          <w:rFonts w:ascii="Times New Roman" w:hAnsi="Times New Roman" w:cs="Times New Roman"/>
          <w:sz w:val="24"/>
          <w:szCs w:val="24"/>
          <w:lang w:val="kk-KZ"/>
        </w:rPr>
        <w:t xml:space="preserve"> </w:t>
      </w:r>
      <w:r w:rsidRPr="00D5763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D5763D">
        <w:rPr>
          <w:rFonts w:ascii="Times New Roman" w:hAnsi="Times New Roman" w:cs="Times New Roman"/>
          <w:sz w:val="24"/>
          <w:szCs w:val="24"/>
          <w:lang w:val="kk-KZ"/>
        </w:rPr>
        <w:t>қойма және логистика және 6-сауда желісінде өткізу</w:t>
      </w:r>
    </w:p>
    <w:p w14:paraId="21125186" w14:textId="77777777" w:rsidR="00D5763D" w:rsidRPr="00D5763D" w:rsidRDefault="00D5763D" w:rsidP="00F169CA">
      <w:pPr>
        <w:spacing w:after="0" w:line="240" w:lineRule="auto"/>
        <w:ind w:firstLine="709"/>
        <w:jc w:val="center"/>
        <w:rPr>
          <w:rFonts w:ascii="Times New Roman" w:hAnsi="Times New Roman" w:cs="Times New Roman"/>
          <w:sz w:val="16"/>
          <w:szCs w:val="16"/>
          <w:lang w:val="kk-KZ"/>
        </w:rPr>
      </w:pPr>
    </w:p>
    <w:p w14:paraId="412C41F8" w14:textId="08129918" w:rsidR="007A3A1A" w:rsidRPr="00A10726" w:rsidRDefault="00143058" w:rsidP="00D5763D">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D5763D">
        <w:rPr>
          <w:rFonts w:ascii="Times New Roman" w:hAnsi="Times New Roman" w:cs="Times New Roman"/>
          <w:sz w:val="28"/>
          <w:szCs w:val="28"/>
          <w:lang w:val="kk-KZ"/>
        </w:rPr>
        <w:t xml:space="preserve">урет </w:t>
      </w:r>
      <w:r w:rsidR="00C21353">
        <w:rPr>
          <w:rFonts w:ascii="Times New Roman" w:hAnsi="Times New Roman" w:cs="Times New Roman"/>
          <w:sz w:val="28"/>
          <w:szCs w:val="28"/>
          <w:lang w:val="kk-KZ"/>
        </w:rPr>
        <w:t>20</w:t>
      </w:r>
      <w:r w:rsidR="007A3A1A" w:rsidRPr="00A10726">
        <w:rPr>
          <w:rFonts w:ascii="Times New Roman" w:hAnsi="Times New Roman" w:cs="Times New Roman"/>
          <w:sz w:val="28"/>
          <w:szCs w:val="28"/>
          <w:lang w:val="kk-KZ"/>
        </w:rPr>
        <w:t xml:space="preserve"> </w:t>
      </w:r>
      <w:r w:rsidR="00D5763D">
        <w:rPr>
          <w:rFonts w:ascii="Times New Roman" w:hAnsi="Times New Roman" w:cs="Times New Roman"/>
          <w:sz w:val="28"/>
          <w:szCs w:val="28"/>
          <w:lang w:val="kk-KZ"/>
        </w:rPr>
        <w:t>–</w:t>
      </w:r>
      <w:r w:rsidR="007A3A1A" w:rsidRPr="00A10726">
        <w:rPr>
          <w:rFonts w:ascii="Times New Roman" w:hAnsi="Times New Roman" w:cs="Times New Roman"/>
          <w:sz w:val="28"/>
          <w:szCs w:val="28"/>
          <w:lang w:val="kk-KZ"/>
        </w:rPr>
        <w:t xml:space="preserve"> Трофологиялық тізбектің әртүрлі кезеңдеріндегі микробиологиялық (мБиолОФ), химиялық (ХимОФ) және физикалық (ФизОФ</w:t>
      </w:r>
      <w:r w:rsidR="00D5763D">
        <w:rPr>
          <w:rFonts w:ascii="Times New Roman" w:hAnsi="Times New Roman" w:cs="Times New Roman"/>
          <w:sz w:val="28"/>
          <w:szCs w:val="28"/>
          <w:lang w:val="kk-KZ"/>
        </w:rPr>
        <w:t>) қауіптердің арақатынасы</w:t>
      </w:r>
    </w:p>
    <w:p w14:paraId="712351B2" w14:textId="77777777" w:rsidR="00D5763D" w:rsidRDefault="00D5763D" w:rsidP="00D5763D">
      <w:pPr>
        <w:spacing w:after="0" w:line="240" w:lineRule="auto"/>
        <w:ind w:firstLine="709"/>
        <w:jc w:val="both"/>
        <w:rPr>
          <w:rFonts w:ascii="Times New Roman" w:hAnsi="Times New Roman" w:cs="Times New Roman"/>
          <w:sz w:val="28"/>
          <w:szCs w:val="28"/>
          <w:lang w:val="kk-KZ"/>
        </w:rPr>
      </w:pPr>
    </w:p>
    <w:p w14:paraId="41DE31F2" w14:textId="6BC5ECDE" w:rsidR="007A3A1A" w:rsidRPr="00A10726" w:rsidRDefault="007A3A1A" w:rsidP="00D5763D">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Химиялық қауіпті факторлардың үлесі өсіру кезеңінде 60%-дан сақтау және логистика кезеңінде 12%-ға дейін төмендегені анық. Химиялық қауіпті факторлар үлесінің одан әрі ұлғаюын тамақ өнімін сақтау және өткізу шарттарын бұзу, жарамдылық мерзімін сақтамау және қаптаманың тұтастығының бұзылу салдарынан тұтынушының денсаулығына зиянды химиялық қосылыстардың пайда болу қаупінің жоғарылауымен түсіндіруге болады</w:t>
      </w:r>
      <w:r w:rsidR="00C8572A">
        <w:rPr>
          <w:rFonts w:ascii="Times New Roman" w:hAnsi="Times New Roman" w:cs="Times New Roman"/>
          <w:sz w:val="28"/>
          <w:szCs w:val="28"/>
          <w:lang w:val="kk-KZ"/>
        </w:rPr>
        <w:t xml:space="preserve"> </w:t>
      </w:r>
      <w:r w:rsidR="00B91103">
        <w:rPr>
          <w:rFonts w:ascii="Times New Roman" w:hAnsi="Times New Roman" w:cs="Times New Roman"/>
          <w:sz w:val="28"/>
          <w:szCs w:val="28"/>
          <w:lang w:val="kk-KZ"/>
        </w:rPr>
        <w:t>[6</w:t>
      </w:r>
      <w:r w:rsidR="00C8572A">
        <w:rPr>
          <w:rFonts w:ascii="Times New Roman" w:hAnsi="Times New Roman" w:cs="Times New Roman"/>
          <w:sz w:val="28"/>
          <w:szCs w:val="28"/>
          <w:lang w:val="kk-KZ"/>
        </w:rPr>
        <w:t>5, с. 3-25; 66, с. 3-35</w:t>
      </w:r>
      <w:r w:rsidR="00180C93">
        <w:rPr>
          <w:rFonts w:ascii="Times New Roman" w:hAnsi="Times New Roman" w:cs="Times New Roman"/>
          <w:sz w:val="28"/>
          <w:szCs w:val="28"/>
          <w:lang w:val="kk-KZ"/>
        </w:rPr>
        <w:t>]</w:t>
      </w:r>
      <w:r w:rsidRPr="00A10726">
        <w:rPr>
          <w:rFonts w:ascii="Times New Roman" w:hAnsi="Times New Roman" w:cs="Times New Roman"/>
          <w:sz w:val="28"/>
          <w:szCs w:val="28"/>
          <w:lang w:val="kk-KZ"/>
        </w:rPr>
        <w:t>.</w:t>
      </w:r>
    </w:p>
    <w:p w14:paraId="532AF023" w14:textId="77777777" w:rsidR="007A3A1A" w:rsidRPr="00A10726" w:rsidRDefault="007A3A1A" w:rsidP="00D5763D">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Физикалық қауіптердің үлесі трофологиялық тізбек бойымен өседі және сою алдындағы және сою сатысында максимумға жетеді. Әрі қарай бұл көрсеткіш оның максималды мәніне қатысты 2-5% немесе 5-15 есе төмендейді.</w:t>
      </w:r>
    </w:p>
    <w:p w14:paraId="7A1A77FF" w14:textId="42AB9138" w:rsidR="001D794A" w:rsidRPr="00C8572A" w:rsidRDefault="007A3A1A" w:rsidP="00D5763D">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Микробиологиялық қауіпті фактордың максималды мәні сақтау, аралық қоймаларға тасымалдау, қоймаларда сақтау және </w:t>
      </w:r>
      <w:r w:rsidR="00952CB3" w:rsidRPr="00A10726">
        <w:rPr>
          <w:rFonts w:ascii="Times New Roman" w:hAnsi="Times New Roman" w:cs="Times New Roman"/>
          <w:sz w:val="28"/>
          <w:szCs w:val="28"/>
          <w:lang w:val="kk-KZ"/>
        </w:rPr>
        <w:t>сауда</w:t>
      </w:r>
      <w:r w:rsidRPr="00A10726">
        <w:rPr>
          <w:rFonts w:ascii="Times New Roman" w:hAnsi="Times New Roman" w:cs="Times New Roman"/>
          <w:sz w:val="28"/>
          <w:szCs w:val="28"/>
          <w:lang w:val="kk-KZ"/>
        </w:rPr>
        <w:t xml:space="preserve"> желісіне жеткізу </w:t>
      </w:r>
      <w:r w:rsidRPr="00C8572A">
        <w:rPr>
          <w:rFonts w:ascii="Times New Roman" w:hAnsi="Times New Roman" w:cs="Times New Roman"/>
          <w:sz w:val="28"/>
          <w:szCs w:val="28"/>
          <w:lang w:val="kk-KZ"/>
        </w:rPr>
        <w:lastRenderedPageBreak/>
        <w:t>сатысында белгіленді. Бұл өнімнің өмірлік ц</w:t>
      </w:r>
      <w:r w:rsidR="00952CB3" w:rsidRPr="00C8572A">
        <w:rPr>
          <w:rFonts w:ascii="Times New Roman" w:hAnsi="Times New Roman" w:cs="Times New Roman"/>
          <w:sz w:val="28"/>
          <w:szCs w:val="28"/>
          <w:lang w:val="kk-KZ"/>
        </w:rPr>
        <w:t>иклін бақылаудың ең қиын кезеңі</w:t>
      </w:r>
      <w:r w:rsidR="00A07A5F" w:rsidRPr="00C8572A">
        <w:rPr>
          <w:rFonts w:ascii="Times New Roman" w:hAnsi="Times New Roman" w:cs="Times New Roman"/>
          <w:sz w:val="28"/>
          <w:szCs w:val="28"/>
          <w:lang w:val="kk-KZ"/>
        </w:rPr>
        <w:t xml:space="preserve"> [12</w:t>
      </w:r>
      <w:r w:rsidR="00C8572A" w:rsidRPr="00C8572A">
        <w:rPr>
          <w:rFonts w:ascii="Times New Roman" w:hAnsi="Times New Roman" w:cs="Times New Roman"/>
          <w:sz w:val="28"/>
          <w:szCs w:val="28"/>
          <w:lang w:val="kk-KZ"/>
        </w:rPr>
        <w:t>6-128</w:t>
      </w:r>
      <w:r w:rsidR="00B91103" w:rsidRPr="00C8572A">
        <w:rPr>
          <w:rFonts w:ascii="Times New Roman" w:hAnsi="Times New Roman" w:cs="Times New Roman"/>
          <w:sz w:val="28"/>
          <w:szCs w:val="28"/>
          <w:lang w:val="kk-KZ"/>
        </w:rPr>
        <w:t>]</w:t>
      </w:r>
      <w:r w:rsidR="001D794A" w:rsidRPr="00C8572A">
        <w:rPr>
          <w:rStyle w:val="170"/>
          <w:rFonts w:eastAsiaTheme="minorEastAsia"/>
          <w:sz w:val="28"/>
          <w:szCs w:val="28"/>
          <w:lang w:val="kk-KZ"/>
        </w:rPr>
        <w:t>.</w:t>
      </w:r>
      <w:r w:rsidR="001C7080" w:rsidRPr="00C8572A">
        <w:rPr>
          <w:rStyle w:val="170"/>
          <w:rFonts w:eastAsiaTheme="minorEastAsia"/>
          <w:sz w:val="28"/>
          <w:szCs w:val="28"/>
          <w:lang w:val="kk-KZ"/>
        </w:rPr>
        <w:t xml:space="preserve"> </w:t>
      </w:r>
    </w:p>
    <w:p w14:paraId="368DAFA0" w14:textId="2498ADB3" w:rsidR="00D5763D" w:rsidRPr="00C8572A" w:rsidRDefault="00D5763D" w:rsidP="00BA57FA">
      <w:pPr>
        <w:pStyle w:val="2"/>
        <w:spacing w:before="0" w:after="0"/>
        <w:jc w:val="left"/>
        <w:rPr>
          <w:rFonts w:ascii="Times New Roman" w:hAnsi="Times New Roman" w:cs="Times New Roman"/>
          <w:b/>
          <w:sz w:val="28"/>
          <w:szCs w:val="28"/>
          <w:lang w:val="kk-KZ"/>
        </w:rPr>
      </w:pPr>
      <w:bookmarkStart w:id="40" w:name="_Toc137831586"/>
    </w:p>
    <w:p w14:paraId="28D4A7A8" w14:textId="07EE5E5A" w:rsidR="00E54CBF" w:rsidRPr="00220E2E" w:rsidRDefault="00E54CBF" w:rsidP="00D5763D">
      <w:pPr>
        <w:pStyle w:val="2"/>
        <w:spacing w:before="0" w:after="0"/>
        <w:ind w:firstLine="709"/>
        <w:jc w:val="left"/>
        <w:rPr>
          <w:rFonts w:ascii="Times New Roman" w:hAnsi="Times New Roman" w:cs="Times New Roman"/>
          <w:b/>
          <w:sz w:val="28"/>
          <w:szCs w:val="28"/>
          <w:lang w:val="kk-KZ"/>
        </w:rPr>
      </w:pPr>
      <w:r w:rsidRPr="00220E2E">
        <w:rPr>
          <w:rFonts w:ascii="Times New Roman" w:hAnsi="Times New Roman" w:cs="Times New Roman"/>
          <w:b/>
          <w:sz w:val="28"/>
          <w:szCs w:val="28"/>
          <w:lang w:val="kk-KZ"/>
        </w:rPr>
        <w:t>3.</w:t>
      </w:r>
      <w:r w:rsidR="00FE7DD9" w:rsidRPr="00220E2E">
        <w:rPr>
          <w:rFonts w:ascii="Times New Roman" w:hAnsi="Times New Roman" w:cs="Times New Roman"/>
          <w:b/>
          <w:sz w:val="28"/>
          <w:szCs w:val="28"/>
          <w:lang w:val="kk-KZ"/>
        </w:rPr>
        <w:t>7</w:t>
      </w:r>
      <w:r w:rsidRPr="00220E2E">
        <w:rPr>
          <w:rFonts w:ascii="Times New Roman" w:hAnsi="Times New Roman" w:cs="Times New Roman"/>
          <w:b/>
          <w:sz w:val="28"/>
          <w:szCs w:val="28"/>
          <w:lang w:val="kk-KZ"/>
        </w:rPr>
        <w:t xml:space="preserve"> </w:t>
      </w:r>
      <w:r w:rsidR="00952CB3" w:rsidRPr="00220E2E">
        <w:rPr>
          <w:rFonts w:ascii="Times New Roman" w:hAnsi="Times New Roman" w:cs="Times New Roman"/>
          <w:b/>
          <w:sz w:val="28"/>
          <w:szCs w:val="28"/>
          <w:lang w:val="kk-KZ"/>
        </w:rPr>
        <w:t>Сыни бақылау нүктелерін анықтау әдістемесін әзірлеу</w:t>
      </w:r>
      <w:bookmarkEnd w:id="40"/>
      <w:r w:rsidR="00952CB3" w:rsidRPr="00220E2E">
        <w:rPr>
          <w:rFonts w:ascii="Times New Roman" w:hAnsi="Times New Roman" w:cs="Times New Roman"/>
          <w:b/>
          <w:sz w:val="28"/>
          <w:szCs w:val="28"/>
          <w:lang w:val="kk-KZ"/>
        </w:rPr>
        <w:t xml:space="preserve"> </w:t>
      </w:r>
      <w:bookmarkEnd w:id="39"/>
    </w:p>
    <w:p w14:paraId="3FB23CE6" w14:textId="56AE8BD2" w:rsidR="00E54CBF" w:rsidRPr="008C08EA" w:rsidRDefault="00952CB3" w:rsidP="00581332">
      <w:pPr>
        <w:spacing w:after="0" w:line="240" w:lineRule="auto"/>
        <w:ind w:firstLine="709"/>
        <w:jc w:val="both"/>
        <w:rPr>
          <w:rFonts w:ascii="Times New Roman" w:hAnsi="Times New Roman" w:cs="Times New Roman"/>
          <w:b/>
          <w:sz w:val="28"/>
          <w:lang w:val="kk-KZ"/>
        </w:rPr>
      </w:pPr>
      <w:r w:rsidRPr="00A10726">
        <w:rPr>
          <w:rFonts w:ascii="Times New Roman" w:hAnsi="Times New Roman" w:cs="Times New Roman"/>
          <w:sz w:val="28"/>
          <w:szCs w:val="28"/>
          <w:lang w:val="kk-KZ"/>
        </w:rPr>
        <w:t>Әдіс ұпайлардың көбейтіндісі/ұпайлар қосындысы ретінде анықталатын жиынтық коэффициенттің 0-ден мах мәніне дейінгі СБН</w:t>
      </w:r>
      <w:r w:rsidR="00A3084D">
        <w:rPr>
          <w:rFonts w:ascii="Times New Roman" w:hAnsi="Times New Roman" w:cs="Times New Roman"/>
          <w:sz w:val="28"/>
          <w:szCs w:val="28"/>
          <w:lang w:val="kk-KZ"/>
        </w:rPr>
        <w:t xml:space="preserve"> анықтау шкаласын (21</w:t>
      </w:r>
      <w:r w:rsidR="00847BAB" w:rsidRPr="00A10726">
        <w:rPr>
          <w:rFonts w:ascii="Times New Roman" w:hAnsi="Times New Roman" w:cs="Times New Roman"/>
          <w:sz w:val="28"/>
          <w:szCs w:val="28"/>
          <w:lang w:val="kk-KZ"/>
        </w:rPr>
        <w:t>-</w:t>
      </w:r>
      <w:r w:rsidR="00BA446F">
        <w:rPr>
          <w:rFonts w:ascii="Times New Roman" w:hAnsi="Times New Roman" w:cs="Times New Roman"/>
          <w:sz w:val="28"/>
          <w:szCs w:val="28"/>
          <w:lang w:val="kk-KZ"/>
        </w:rPr>
        <w:t>сурет</w:t>
      </w:r>
      <w:r w:rsidRPr="00A10726">
        <w:rPr>
          <w:rFonts w:ascii="Times New Roman" w:hAnsi="Times New Roman" w:cs="Times New Roman"/>
          <w:sz w:val="28"/>
          <w:szCs w:val="28"/>
          <w:lang w:val="kk-KZ"/>
        </w:rPr>
        <w:t>) құрастыруға негізделген</w:t>
      </w:r>
      <w:r w:rsidR="005A33C8" w:rsidRPr="005A33C8">
        <w:rPr>
          <w:rFonts w:ascii="Times New Roman" w:hAnsi="Times New Roman" w:cs="Times New Roman"/>
          <w:b/>
          <w:sz w:val="28"/>
          <w:lang w:val="kk-KZ"/>
        </w:rPr>
        <w:t xml:space="preserve"> </w:t>
      </w:r>
      <w:r w:rsidR="005A33C8">
        <w:rPr>
          <w:rFonts w:ascii="Times New Roman" w:hAnsi="Times New Roman" w:cs="Times New Roman"/>
          <w:b/>
          <w:sz w:val="28"/>
          <w:lang w:val="kk-KZ"/>
        </w:rPr>
        <w:t>(</w:t>
      </w:r>
      <w:r w:rsidR="005A33C8" w:rsidRPr="005A33C8">
        <w:rPr>
          <w:rFonts w:ascii="Times New Roman" w:hAnsi="Times New Roman" w:cs="Times New Roman"/>
          <w:sz w:val="28"/>
          <w:lang w:val="kk-KZ"/>
        </w:rPr>
        <w:t>Қ</w:t>
      </w:r>
      <w:r w:rsidR="008A7ECF" w:rsidRPr="005A33C8">
        <w:rPr>
          <w:rFonts w:ascii="Times New Roman" w:hAnsi="Times New Roman" w:cs="Times New Roman"/>
          <w:sz w:val="28"/>
          <w:lang w:val="kk-KZ"/>
        </w:rPr>
        <w:t xml:space="preserve">осымша </w:t>
      </w:r>
      <w:r w:rsidR="00581332">
        <w:rPr>
          <w:rFonts w:ascii="Times New Roman" w:hAnsi="Times New Roman" w:cs="Times New Roman"/>
          <w:sz w:val="28"/>
          <w:lang w:val="kk-KZ"/>
        </w:rPr>
        <w:t>Д</w:t>
      </w:r>
      <w:r w:rsidR="005A33C8">
        <w:rPr>
          <w:rFonts w:ascii="Times New Roman" w:hAnsi="Times New Roman" w:cs="Times New Roman"/>
          <w:sz w:val="28"/>
          <w:lang w:val="kk-KZ"/>
        </w:rPr>
        <w:t>).</w:t>
      </w:r>
    </w:p>
    <w:p w14:paraId="33D70B43" w14:textId="77777777" w:rsidR="00E54CBF" w:rsidRPr="00A10726" w:rsidRDefault="00E54CBF" w:rsidP="00F169CA">
      <w:pPr>
        <w:spacing w:after="0" w:line="240" w:lineRule="auto"/>
        <w:ind w:firstLine="720"/>
        <w:jc w:val="both"/>
        <w:rPr>
          <w:rFonts w:ascii="Times New Roman" w:hAnsi="Times New Roman" w:cs="Times New Roman"/>
          <w:sz w:val="28"/>
          <w:szCs w:val="28"/>
          <w:lang w:val="kk-KZ"/>
        </w:rPr>
      </w:pPr>
    </w:p>
    <w:p w14:paraId="04F0E4DA" w14:textId="215EB26D" w:rsidR="00E54CBF" w:rsidRPr="00A10726" w:rsidRDefault="00E54CBF" w:rsidP="00D5763D">
      <w:pPr>
        <w:spacing w:after="0" w:line="240" w:lineRule="auto"/>
        <w:ind w:firstLine="2694"/>
        <w:jc w:val="both"/>
        <w:rPr>
          <w:rFonts w:ascii="Times New Roman" w:hAnsi="Times New Roman" w:cs="Times New Roman"/>
          <w:sz w:val="28"/>
          <w:szCs w:val="28"/>
          <w:lang w:val="kk-KZ"/>
        </w:rPr>
      </w:pPr>
      <w:r w:rsidRPr="00A10726">
        <w:rPr>
          <w:rFonts w:ascii="Times New Roman" w:hAnsi="Times New Roman" w:cs="Times New Roman"/>
          <w:noProof/>
          <w:sz w:val="28"/>
          <w:szCs w:val="28"/>
          <w:lang w:eastAsia="ru-RU"/>
        </w:rPr>
        <mc:AlternateContent>
          <mc:Choice Requires="wps">
            <w:drawing>
              <wp:anchor distT="0" distB="0" distL="114300" distR="114300" simplePos="0" relativeHeight="250960896" behindDoc="0" locked="0" layoutInCell="1" allowOverlap="1" wp14:anchorId="271D6E87" wp14:editId="36E48FE6">
                <wp:simplePos x="0" y="0"/>
                <wp:positionH relativeFrom="column">
                  <wp:posOffset>1948180</wp:posOffset>
                </wp:positionH>
                <wp:positionV relativeFrom="paragraph">
                  <wp:posOffset>91440</wp:posOffset>
                </wp:positionV>
                <wp:extent cx="1765300" cy="0"/>
                <wp:effectExtent l="0" t="76200" r="25400" b="95250"/>
                <wp:wrapNone/>
                <wp:docPr id="4" name="Прямая со стрелкой 4"/>
                <wp:cNvGraphicFramePr/>
                <a:graphic xmlns:a="http://schemas.openxmlformats.org/drawingml/2006/main">
                  <a:graphicData uri="http://schemas.microsoft.com/office/word/2010/wordprocessingShape">
                    <wps:wsp>
                      <wps:cNvCnPr/>
                      <wps:spPr>
                        <a:xfrm flipV="1">
                          <a:off x="0" y="0"/>
                          <a:ext cx="17653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44052556" id="Прямая со стрелкой 4" o:spid="_x0000_s1026" type="#_x0000_t32" style="position:absolute;margin-left:153.4pt;margin-top:7.2pt;width:139pt;height:0;flip:y;z-index:25096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" strokecolor="black [3213]">
                <v:stroke endarrow="block" joinstyle="miter"/>
              </v:shape>
            </w:pict>
          </mc:Fallback>
        </mc:AlternateContent>
      </w:r>
      <w:r w:rsidRPr="00A10726">
        <w:rPr>
          <w:rFonts w:ascii="Times New Roman" w:hAnsi="Times New Roman" w:cs="Times New Roman"/>
          <w:sz w:val="28"/>
          <w:szCs w:val="28"/>
          <w:lang w:val="kk-KZ"/>
        </w:rPr>
        <w:t xml:space="preserve">  0                                            </w:t>
      </w:r>
      <w:r w:rsidR="000A6836" w:rsidRPr="00A10726">
        <w:rPr>
          <w:rFonts w:ascii="Times New Roman" w:hAnsi="Times New Roman" w:cs="Times New Roman"/>
          <w:sz w:val="28"/>
          <w:szCs w:val="28"/>
          <w:lang w:val="kk-KZ"/>
        </w:rPr>
        <w:t>м</w:t>
      </w:r>
      <w:r w:rsidRPr="00A10726">
        <w:rPr>
          <w:rFonts w:ascii="Times New Roman" w:hAnsi="Times New Roman" w:cs="Times New Roman"/>
          <w:sz w:val="28"/>
          <w:szCs w:val="28"/>
          <w:lang w:val="kk-KZ"/>
        </w:rPr>
        <w:t>ах</w:t>
      </w:r>
    </w:p>
    <w:p w14:paraId="0EFB7759" w14:textId="77777777" w:rsidR="00D5763D" w:rsidRPr="00D5763D" w:rsidRDefault="00D5763D" w:rsidP="00F169CA">
      <w:pPr>
        <w:spacing w:after="0" w:line="240" w:lineRule="auto"/>
        <w:ind w:firstLine="720"/>
        <w:jc w:val="both"/>
        <w:rPr>
          <w:rFonts w:ascii="Times New Roman" w:hAnsi="Times New Roman" w:cs="Times New Roman"/>
          <w:sz w:val="16"/>
          <w:szCs w:val="16"/>
          <w:lang w:val="kk-KZ"/>
        </w:rPr>
      </w:pPr>
    </w:p>
    <w:p w14:paraId="7A33CF9A" w14:textId="67993EE1" w:rsidR="00E54CBF" w:rsidRPr="00A10726" w:rsidRDefault="00143058" w:rsidP="00BA57FA">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D5763D">
        <w:rPr>
          <w:rFonts w:ascii="Times New Roman" w:hAnsi="Times New Roman" w:cs="Times New Roman"/>
          <w:sz w:val="28"/>
          <w:szCs w:val="28"/>
          <w:lang w:val="kk-KZ"/>
        </w:rPr>
        <w:t xml:space="preserve">урет </w:t>
      </w:r>
      <w:r w:rsidR="00A3084D">
        <w:rPr>
          <w:rFonts w:ascii="Times New Roman" w:hAnsi="Times New Roman" w:cs="Times New Roman"/>
          <w:sz w:val="28"/>
          <w:szCs w:val="28"/>
          <w:lang w:val="kk-KZ"/>
        </w:rPr>
        <w:t>21</w:t>
      </w:r>
      <w:r w:rsidR="00D5763D">
        <w:rPr>
          <w:rFonts w:ascii="Times New Roman" w:hAnsi="Times New Roman" w:cs="Times New Roman"/>
          <w:sz w:val="28"/>
          <w:szCs w:val="28"/>
          <w:lang w:val="kk-KZ"/>
        </w:rPr>
        <w:t xml:space="preserve"> –</w:t>
      </w:r>
      <w:r w:rsidR="00E54CBF" w:rsidRPr="00A10726">
        <w:rPr>
          <w:rFonts w:ascii="Times New Roman" w:hAnsi="Times New Roman" w:cs="Times New Roman"/>
          <w:sz w:val="28"/>
          <w:szCs w:val="28"/>
          <w:lang w:val="kk-KZ"/>
        </w:rPr>
        <w:t xml:space="preserve"> </w:t>
      </w:r>
      <w:r w:rsidR="00952CB3" w:rsidRPr="00A10726">
        <w:rPr>
          <w:rFonts w:ascii="Times New Roman" w:hAnsi="Times New Roman" w:cs="Times New Roman"/>
          <w:sz w:val="28"/>
          <w:szCs w:val="28"/>
          <w:lang w:val="kk-KZ"/>
        </w:rPr>
        <w:t>СБН анықтауға арналған шкала</w:t>
      </w:r>
      <w:r w:rsidR="00BA57FA">
        <w:rPr>
          <w:rFonts w:ascii="Times New Roman" w:hAnsi="Times New Roman" w:cs="Times New Roman"/>
          <w:sz w:val="28"/>
          <w:szCs w:val="28"/>
          <w:lang w:val="kk-KZ"/>
        </w:rPr>
        <w:t>.</w:t>
      </w:r>
    </w:p>
    <w:p w14:paraId="7D0E1999" w14:textId="77777777" w:rsidR="00BA57FA" w:rsidRDefault="00BA57FA" w:rsidP="00D5763D">
      <w:pPr>
        <w:spacing w:after="0" w:line="240" w:lineRule="auto"/>
        <w:jc w:val="both"/>
        <w:rPr>
          <w:rFonts w:ascii="Times New Roman" w:hAnsi="Times New Roman" w:cs="Times New Roman"/>
          <w:sz w:val="28"/>
          <w:szCs w:val="28"/>
          <w:lang w:val="kk-KZ"/>
        </w:rPr>
      </w:pPr>
    </w:p>
    <w:p w14:paraId="2ADE7041" w14:textId="77777777" w:rsidR="008A7ECF" w:rsidRPr="00A10726" w:rsidRDefault="008A7ECF" w:rsidP="008A7ECF">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Анықталған мәндер негізінде сыни бақылау нүктелері (СБН) анықталады.</w:t>
      </w:r>
    </w:p>
    <w:p w14:paraId="3285474E" w14:textId="77777777" w:rsidR="008A7ECF" w:rsidRPr="00A10726" w:rsidRDefault="008A7ECF" w:rsidP="008A7ECF">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Трофологиялық тізбектегі ықтимал қауіпті факторларды зерттеу және талдау нәтижесінде шешім ағашын қолданбай СБН анықтауға мүмкіндік беретін сыни бақылау нүктелерін анықтау әдістемесі (СБН) қолданылды</w:t>
      </w:r>
      <w:r>
        <w:rPr>
          <w:rFonts w:ascii="Times New Roman" w:hAnsi="Times New Roman" w:cs="Times New Roman"/>
          <w:sz w:val="28"/>
          <w:szCs w:val="28"/>
          <w:lang w:val="kk-KZ"/>
        </w:rPr>
        <w:t xml:space="preserve"> </w:t>
      </w:r>
      <w:r w:rsidRPr="00A10726">
        <w:rPr>
          <w:rFonts w:ascii="Times New Roman" w:eastAsia="Calibri" w:hAnsi="Times New Roman"/>
          <w:sz w:val="28"/>
          <w:szCs w:val="28"/>
          <w:lang w:val="kk-KZ"/>
        </w:rPr>
        <w:t>[</w:t>
      </w:r>
      <w:r>
        <w:rPr>
          <w:rFonts w:ascii="Times New Roman" w:eastAsia="Calibri" w:hAnsi="Times New Roman"/>
          <w:sz w:val="28"/>
          <w:szCs w:val="28"/>
          <w:lang w:val="kk-KZ"/>
        </w:rPr>
        <w:t>30; 68, с. 32-34</w:t>
      </w:r>
      <w:r w:rsidRPr="00A10726">
        <w:rPr>
          <w:rFonts w:ascii="Times New Roman" w:eastAsia="Calibri" w:hAnsi="Times New Roman"/>
          <w:sz w:val="28"/>
          <w:szCs w:val="28"/>
          <w:lang w:val="kk-KZ"/>
        </w:rPr>
        <w:t>]</w:t>
      </w:r>
      <w:r w:rsidRPr="00A10726">
        <w:rPr>
          <w:rFonts w:ascii="Times New Roman" w:hAnsi="Times New Roman" w:cs="Times New Roman"/>
          <w:sz w:val="28"/>
          <w:szCs w:val="28"/>
          <w:lang w:val="kk-KZ"/>
        </w:rPr>
        <w:t>.</w:t>
      </w:r>
    </w:p>
    <w:p w14:paraId="3E0D3F12" w14:textId="77777777" w:rsidR="008A7ECF" w:rsidRPr="00716CEA" w:rsidRDefault="008A7ECF" w:rsidP="008A7ECF">
      <w:pPr>
        <w:spacing w:after="0" w:line="240" w:lineRule="auto"/>
        <w:ind w:firstLine="709"/>
        <w:jc w:val="both"/>
        <w:rPr>
          <w:rFonts w:ascii="Times New Roman" w:hAnsi="Times New Roman" w:cs="Times New Roman"/>
          <w:i/>
          <w:sz w:val="28"/>
          <w:szCs w:val="28"/>
          <w:lang w:val="kk-KZ"/>
        </w:rPr>
      </w:pPr>
      <w:r w:rsidRPr="00A10726">
        <w:rPr>
          <w:rFonts w:ascii="Times New Roman" w:hAnsi="Times New Roman" w:cs="Times New Roman"/>
          <w:sz w:val="28"/>
          <w:szCs w:val="28"/>
          <w:lang w:val="kk-KZ"/>
        </w:rPr>
        <w:t>Анықталған ықтимал қауіпті факторларға салдарлардың ауырлығы мен олардың жүзеге асырылу ықтималдылығы бойынша сараптамалық бағалау жүргізілді. СБН анықтау үшін жалпы коэффициентті есептеу қажет болды, ол келесідей анықталады:</w:t>
      </w:r>
      <w:r>
        <w:rPr>
          <w:rFonts w:ascii="Times New Roman" w:hAnsi="Times New Roman" w:cs="Times New Roman"/>
          <w:sz w:val="28"/>
          <w:szCs w:val="28"/>
          <w:lang w:val="kk-KZ"/>
        </w:rPr>
        <w:t xml:space="preserve"> </w:t>
      </w:r>
      <w:r w:rsidRPr="00716CEA">
        <w:rPr>
          <w:rFonts w:ascii="Times New Roman" w:hAnsi="Times New Roman" w:cs="Times New Roman"/>
          <w:i/>
          <w:sz w:val="28"/>
          <w:szCs w:val="28"/>
          <w:lang w:val="kk-KZ"/>
        </w:rPr>
        <w:t>жалпы коэффициент = ұпайлар көбейтіндісі / ұпайлар қосындысы.</w:t>
      </w:r>
    </w:p>
    <w:p w14:paraId="56202954" w14:textId="77777777" w:rsidR="008A7ECF" w:rsidRDefault="008A7ECF" w:rsidP="008A7ECF">
      <w:pPr>
        <w:spacing w:after="0" w:line="240" w:lineRule="auto"/>
        <w:ind w:firstLine="709"/>
        <w:jc w:val="both"/>
        <w:rPr>
          <w:rFonts w:ascii="Times New Roman" w:hAnsi="Times New Roman" w:cs="Times New Roman"/>
          <w:sz w:val="28"/>
          <w:szCs w:val="28"/>
          <w:lang w:val="kk-KZ"/>
        </w:rPr>
      </w:pPr>
    </w:p>
    <w:p w14:paraId="76BD21EE" w14:textId="4C4D6CC3" w:rsidR="00E54CBF" w:rsidRDefault="00952CB3" w:rsidP="00D5763D">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Кесте</w:t>
      </w:r>
      <w:r w:rsidR="00BA446F">
        <w:rPr>
          <w:rFonts w:ascii="Times New Roman" w:hAnsi="Times New Roman" w:cs="Times New Roman"/>
          <w:sz w:val="28"/>
          <w:szCs w:val="28"/>
          <w:lang w:val="kk-KZ"/>
        </w:rPr>
        <w:t xml:space="preserve"> 20</w:t>
      </w:r>
      <w:r w:rsidR="00E54CBF" w:rsidRPr="00A10726">
        <w:rPr>
          <w:rFonts w:ascii="Times New Roman" w:hAnsi="Times New Roman" w:cs="Times New Roman"/>
          <w:sz w:val="28"/>
          <w:szCs w:val="28"/>
          <w:lang w:val="kk-KZ"/>
        </w:rPr>
        <w:t xml:space="preserve"> – </w:t>
      </w:r>
      <w:r w:rsidRPr="00A10726">
        <w:rPr>
          <w:rFonts w:ascii="Times New Roman" w:hAnsi="Times New Roman" w:cs="Times New Roman"/>
          <w:sz w:val="28"/>
          <w:szCs w:val="28"/>
          <w:lang w:val="kk-KZ"/>
        </w:rPr>
        <w:t>СБН анықтау</w:t>
      </w:r>
    </w:p>
    <w:p w14:paraId="77D33103" w14:textId="77777777" w:rsidR="00D5763D" w:rsidRPr="00D5763D" w:rsidRDefault="00D5763D" w:rsidP="00D5763D">
      <w:pPr>
        <w:spacing w:after="0" w:line="240" w:lineRule="auto"/>
        <w:jc w:val="right"/>
        <w:rPr>
          <w:rFonts w:ascii="Times New Roman" w:hAnsi="Times New Roman" w:cs="Times New Roman"/>
          <w:sz w:val="16"/>
          <w:szCs w:val="16"/>
          <w:lang w:val="kk-KZ"/>
        </w:rPr>
      </w:pPr>
    </w:p>
    <w:tbl>
      <w:tblPr>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2555"/>
        <w:gridCol w:w="1131"/>
        <w:gridCol w:w="1051"/>
        <w:gridCol w:w="2058"/>
      </w:tblGrid>
      <w:tr w:rsidR="00E54CBF" w:rsidRPr="0035787B" w14:paraId="0C039CA8" w14:textId="77777777" w:rsidTr="008A7ECF">
        <w:trPr>
          <w:trHeight w:val="1148"/>
        </w:trPr>
        <w:tc>
          <w:tcPr>
            <w:tcW w:w="1560" w:type="dxa"/>
            <w:vAlign w:val="center"/>
          </w:tcPr>
          <w:p w14:paraId="2D70B329" w14:textId="122F5588" w:rsidR="00E54CBF" w:rsidRPr="00A10726" w:rsidRDefault="000E2FD9" w:rsidP="00D5763D">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Өндірістік үдерістің сатысы</w:t>
            </w:r>
          </w:p>
        </w:tc>
        <w:tc>
          <w:tcPr>
            <w:tcW w:w="1276" w:type="dxa"/>
            <w:vAlign w:val="center"/>
          </w:tcPr>
          <w:p w14:paraId="57960941" w14:textId="29C77EA7" w:rsidR="00E54CBF" w:rsidRPr="00A10726" w:rsidRDefault="000E2FD9" w:rsidP="00D5763D">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Қауіпті фактор</w:t>
            </w:r>
            <w:r w:rsidR="00D5763D">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дың түрі</w:t>
            </w:r>
          </w:p>
        </w:tc>
        <w:tc>
          <w:tcPr>
            <w:tcW w:w="2555" w:type="dxa"/>
            <w:vAlign w:val="center"/>
          </w:tcPr>
          <w:p w14:paraId="31EDE8E4" w14:textId="035FCFE4" w:rsidR="00E54CBF" w:rsidRPr="00A10726" w:rsidRDefault="000E2FD9" w:rsidP="00D5763D">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Қауіпті фактордың туындау себебі</w:t>
            </w:r>
          </w:p>
        </w:tc>
        <w:tc>
          <w:tcPr>
            <w:tcW w:w="1131" w:type="dxa"/>
            <w:vAlign w:val="center"/>
          </w:tcPr>
          <w:p w14:paraId="0F0C4A59" w14:textId="7B03E58A" w:rsidR="00E54CBF" w:rsidRPr="00A10726" w:rsidRDefault="000E2FD9" w:rsidP="00D5763D">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Салдар</w:t>
            </w:r>
            <w:r w:rsidR="0060013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лардың ауыр</w:t>
            </w:r>
            <w:r w:rsidR="00D5763D">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лығы</w:t>
            </w:r>
          </w:p>
        </w:tc>
        <w:tc>
          <w:tcPr>
            <w:tcW w:w="1051" w:type="dxa"/>
            <w:vAlign w:val="center"/>
          </w:tcPr>
          <w:p w14:paraId="658CF1CD" w14:textId="3F9EC151" w:rsidR="00E54CBF" w:rsidRPr="00A10726" w:rsidRDefault="000E2FD9" w:rsidP="00D5763D">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Іске асу ықтималдығы</w:t>
            </w:r>
          </w:p>
        </w:tc>
        <w:tc>
          <w:tcPr>
            <w:tcW w:w="2058" w:type="dxa"/>
            <w:vAlign w:val="center"/>
          </w:tcPr>
          <w:p w14:paraId="6B252B86" w14:textId="3BC6B17D" w:rsidR="00E54CBF" w:rsidRPr="00A10726" w:rsidRDefault="000E2FD9" w:rsidP="00D5763D">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Қосынды</w:t>
            </w:r>
            <w:r w:rsidR="00E54CBF" w:rsidRPr="00A10726">
              <w:rPr>
                <w:rFonts w:ascii="Times New Roman" w:hAnsi="Times New Roman" w:cs="Times New Roman"/>
                <w:sz w:val="24"/>
                <w:szCs w:val="24"/>
                <w:lang w:val="kk-KZ"/>
              </w:rPr>
              <w:t xml:space="preserve"> коэффициент =</w:t>
            </w:r>
            <w:r w:rsidR="00E54CBF" w:rsidRPr="00A10726">
              <w:rPr>
                <w:rFonts w:ascii="Times New Roman" w:hAnsi="Times New Roman" w:cs="Times New Roman"/>
                <w:sz w:val="24"/>
                <w:szCs w:val="24"/>
                <w:shd w:val="clear" w:color="auto" w:fill="80FFFF"/>
                <w:lang w:val="kk-KZ"/>
              </w:rPr>
              <w:t xml:space="preserve"> </w:t>
            </w:r>
            <w:r w:rsidRPr="00A10726">
              <w:rPr>
                <w:rFonts w:ascii="Times New Roman" w:hAnsi="Times New Roman" w:cs="Times New Roman"/>
                <w:sz w:val="24"/>
                <w:szCs w:val="24"/>
                <w:lang w:val="kk-KZ"/>
              </w:rPr>
              <w:t>ұпайлар көбейтіндісі/ұпайлар қосындысы</w:t>
            </w:r>
          </w:p>
        </w:tc>
      </w:tr>
      <w:tr w:rsidR="00D5763D" w:rsidRPr="00F169CA" w14:paraId="111374F5" w14:textId="77777777" w:rsidTr="008A7ECF">
        <w:trPr>
          <w:trHeight w:val="68"/>
        </w:trPr>
        <w:tc>
          <w:tcPr>
            <w:tcW w:w="1560" w:type="dxa"/>
            <w:tcBorders>
              <w:bottom w:val="single" w:sz="4" w:space="0" w:color="auto"/>
            </w:tcBorders>
            <w:vAlign w:val="center"/>
          </w:tcPr>
          <w:p w14:paraId="42F17089" w14:textId="327A96B9" w:rsidR="00D5763D" w:rsidRPr="00A10726"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vAlign w:val="center"/>
          </w:tcPr>
          <w:p w14:paraId="43771C66" w14:textId="23F50822" w:rsidR="00D5763D" w:rsidRPr="00A10726"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55" w:type="dxa"/>
            <w:vAlign w:val="center"/>
          </w:tcPr>
          <w:p w14:paraId="4B894CB8" w14:textId="0A45BA6D" w:rsidR="00D5763D" w:rsidRPr="00A10726"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1" w:type="dxa"/>
            <w:vAlign w:val="center"/>
          </w:tcPr>
          <w:p w14:paraId="6D511C9C" w14:textId="300D924F" w:rsidR="00D5763D" w:rsidRPr="00A10726"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51" w:type="dxa"/>
            <w:vAlign w:val="center"/>
          </w:tcPr>
          <w:p w14:paraId="5BC390D8" w14:textId="13B2A8B5" w:rsidR="00D5763D" w:rsidRPr="00A10726"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058" w:type="dxa"/>
            <w:vAlign w:val="center"/>
          </w:tcPr>
          <w:p w14:paraId="78989830" w14:textId="47FEF096" w:rsidR="00D5763D" w:rsidRPr="00A10726" w:rsidRDefault="00D5763D" w:rsidP="00D576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8A7ECF" w:rsidRPr="00A10726" w14:paraId="36F8E91E" w14:textId="77777777" w:rsidTr="008A7ECF">
        <w:tc>
          <w:tcPr>
            <w:tcW w:w="1560" w:type="dxa"/>
            <w:vMerge w:val="restart"/>
            <w:tcBorders>
              <w:bottom w:val="nil"/>
            </w:tcBorders>
          </w:tcPr>
          <w:p w14:paraId="019D9EF2" w14:textId="243FA700"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1. Өсіру</w:t>
            </w:r>
          </w:p>
        </w:tc>
        <w:tc>
          <w:tcPr>
            <w:tcW w:w="1276" w:type="dxa"/>
            <w:vMerge w:val="restart"/>
          </w:tcPr>
          <w:p w14:paraId="16E74916" w14:textId="77777777"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Б</w:t>
            </w:r>
          </w:p>
        </w:tc>
        <w:tc>
          <w:tcPr>
            <w:tcW w:w="2555" w:type="dxa"/>
          </w:tcPr>
          <w:p w14:paraId="41EB9A0C" w14:textId="69801172"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Тұқым</w:t>
            </w:r>
          </w:p>
        </w:tc>
        <w:tc>
          <w:tcPr>
            <w:tcW w:w="1131" w:type="dxa"/>
            <w:vAlign w:val="center"/>
          </w:tcPr>
          <w:p w14:paraId="0681A786"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1051" w:type="dxa"/>
            <w:vAlign w:val="center"/>
          </w:tcPr>
          <w:p w14:paraId="370483B7"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2058" w:type="dxa"/>
            <w:vAlign w:val="center"/>
          </w:tcPr>
          <w:p w14:paraId="433DDA9F"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3/4=0,75</w:t>
            </w:r>
          </w:p>
        </w:tc>
      </w:tr>
      <w:tr w:rsidR="008A7ECF" w:rsidRPr="00A10726" w14:paraId="39AEA80E" w14:textId="77777777" w:rsidTr="008A7ECF">
        <w:tc>
          <w:tcPr>
            <w:tcW w:w="1560" w:type="dxa"/>
            <w:vMerge/>
            <w:tcBorders>
              <w:bottom w:val="nil"/>
            </w:tcBorders>
          </w:tcPr>
          <w:p w14:paraId="0613F832"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1276" w:type="dxa"/>
            <w:vMerge/>
          </w:tcPr>
          <w:p w14:paraId="472556E7"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2555" w:type="dxa"/>
          </w:tcPr>
          <w:p w14:paraId="7E83B35B" w14:textId="53AA4351"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Өсіру шарты</w:t>
            </w:r>
          </w:p>
        </w:tc>
        <w:tc>
          <w:tcPr>
            <w:tcW w:w="1131" w:type="dxa"/>
            <w:vAlign w:val="center"/>
          </w:tcPr>
          <w:p w14:paraId="1D84A94A"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1051" w:type="dxa"/>
            <w:vAlign w:val="center"/>
          </w:tcPr>
          <w:p w14:paraId="055F3FD9"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2058" w:type="dxa"/>
            <w:vAlign w:val="center"/>
          </w:tcPr>
          <w:p w14:paraId="322111A5"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3/4=0,75</w:t>
            </w:r>
          </w:p>
        </w:tc>
      </w:tr>
      <w:tr w:rsidR="008A7ECF" w:rsidRPr="00A10726" w14:paraId="36A21CDB" w14:textId="77777777" w:rsidTr="008A7ECF">
        <w:tc>
          <w:tcPr>
            <w:tcW w:w="1560" w:type="dxa"/>
            <w:vMerge/>
            <w:tcBorders>
              <w:bottom w:val="nil"/>
            </w:tcBorders>
          </w:tcPr>
          <w:p w14:paraId="7C71F501"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1276" w:type="dxa"/>
            <w:vMerge/>
          </w:tcPr>
          <w:p w14:paraId="3AD111FD"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2555" w:type="dxa"/>
          </w:tcPr>
          <w:p w14:paraId="01ABDCAC" w14:textId="759ECEDB"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Азық сапасы</w:t>
            </w:r>
            <w:r w:rsidRPr="00A10726">
              <w:rPr>
                <w:rFonts w:ascii="Times New Roman" w:hAnsi="Times New Roman" w:cs="Times New Roman"/>
                <w:sz w:val="24"/>
                <w:szCs w:val="24"/>
              </w:rPr>
              <w:t>/</w:t>
            </w:r>
            <w:r w:rsidRPr="00A10726">
              <w:rPr>
                <w:rFonts w:ascii="Times New Roman" w:hAnsi="Times New Roman" w:cs="Times New Roman"/>
                <w:sz w:val="24"/>
                <w:szCs w:val="24"/>
                <w:lang w:val="kk-KZ"/>
              </w:rPr>
              <w:t>азық құрамы</w:t>
            </w:r>
          </w:p>
        </w:tc>
        <w:tc>
          <w:tcPr>
            <w:tcW w:w="1131" w:type="dxa"/>
            <w:vAlign w:val="center"/>
          </w:tcPr>
          <w:p w14:paraId="393D6A15"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1051" w:type="dxa"/>
            <w:vAlign w:val="center"/>
          </w:tcPr>
          <w:p w14:paraId="041B78EF"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2058" w:type="dxa"/>
            <w:vAlign w:val="center"/>
          </w:tcPr>
          <w:p w14:paraId="2CFB1003"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3/4=0,75</w:t>
            </w:r>
          </w:p>
        </w:tc>
      </w:tr>
      <w:tr w:rsidR="008A7ECF" w:rsidRPr="00A10726" w14:paraId="261A5202" w14:textId="77777777" w:rsidTr="008A7ECF">
        <w:tc>
          <w:tcPr>
            <w:tcW w:w="1560" w:type="dxa"/>
            <w:vMerge/>
            <w:tcBorders>
              <w:bottom w:val="nil"/>
            </w:tcBorders>
          </w:tcPr>
          <w:p w14:paraId="0439C844"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1276" w:type="dxa"/>
            <w:vMerge w:val="restart"/>
          </w:tcPr>
          <w:p w14:paraId="37C48FDA" w14:textId="77777777"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Х</w:t>
            </w:r>
          </w:p>
        </w:tc>
        <w:tc>
          <w:tcPr>
            <w:tcW w:w="2555" w:type="dxa"/>
          </w:tcPr>
          <w:p w14:paraId="0ACF6C0D" w14:textId="77777777"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Диоксин</w:t>
            </w:r>
          </w:p>
        </w:tc>
        <w:tc>
          <w:tcPr>
            <w:tcW w:w="1131" w:type="dxa"/>
            <w:vAlign w:val="center"/>
          </w:tcPr>
          <w:p w14:paraId="5270D7A2"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1051" w:type="dxa"/>
            <w:vAlign w:val="center"/>
          </w:tcPr>
          <w:p w14:paraId="4E0D426F"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2058" w:type="dxa"/>
            <w:vAlign w:val="center"/>
          </w:tcPr>
          <w:p w14:paraId="6DBA7B55"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6/5=1,2</w:t>
            </w:r>
          </w:p>
        </w:tc>
      </w:tr>
      <w:tr w:rsidR="008A7ECF" w:rsidRPr="00A10726" w14:paraId="7ABB3531" w14:textId="77777777" w:rsidTr="008A7ECF">
        <w:tc>
          <w:tcPr>
            <w:tcW w:w="1560" w:type="dxa"/>
            <w:vMerge/>
            <w:tcBorders>
              <w:bottom w:val="nil"/>
            </w:tcBorders>
          </w:tcPr>
          <w:p w14:paraId="5AC8E061"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1276" w:type="dxa"/>
            <w:vMerge/>
          </w:tcPr>
          <w:p w14:paraId="6754D848"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2555" w:type="dxa"/>
          </w:tcPr>
          <w:p w14:paraId="3CFA2357" w14:textId="7B3C2B09"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Ауыр металлдар</w:t>
            </w:r>
          </w:p>
        </w:tc>
        <w:tc>
          <w:tcPr>
            <w:tcW w:w="1131" w:type="dxa"/>
            <w:vAlign w:val="center"/>
          </w:tcPr>
          <w:p w14:paraId="632A8AA2"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1051" w:type="dxa"/>
            <w:vAlign w:val="center"/>
          </w:tcPr>
          <w:p w14:paraId="7215545F"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2058" w:type="dxa"/>
            <w:vAlign w:val="center"/>
          </w:tcPr>
          <w:p w14:paraId="3752B374"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6/5=1,2</w:t>
            </w:r>
          </w:p>
        </w:tc>
      </w:tr>
      <w:tr w:rsidR="008A7ECF" w:rsidRPr="00A10726" w14:paraId="09A13455" w14:textId="77777777" w:rsidTr="008A7ECF">
        <w:tc>
          <w:tcPr>
            <w:tcW w:w="1560" w:type="dxa"/>
            <w:vMerge/>
            <w:tcBorders>
              <w:bottom w:val="nil"/>
            </w:tcBorders>
          </w:tcPr>
          <w:p w14:paraId="7AF480A6"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1276" w:type="dxa"/>
            <w:vMerge/>
          </w:tcPr>
          <w:p w14:paraId="10F85738"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2555" w:type="dxa"/>
          </w:tcPr>
          <w:p w14:paraId="2236BD03" w14:textId="257B8E90"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Ветеринарлық препараттар</w:t>
            </w:r>
          </w:p>
        </w:tc>
        <w:tc>
          <w:tcPr>
            <w:tcW w:w="1131" w:type="dxa"/>
            <w:vAlign w:val="center"/>
          </w:tcPr>
          <w:p w14:paraId="28FDE260"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4</w:t>
            </w:r>
          </w:p>
        </w:tc>
        <w:tc>
          <w:tcPr>
            <w:tcW w:w="1051" w:type="dxa"/>
            <w:vAlign w:val="center"/>
          </w:tcPr>
          <w:p w14:paraId="2EE23EE3"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2058" w:type="dxa"/>
            <w:vAlign w:val="center"/>
          </w:tcPr>
          <w:p w14:paraId="38936547"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8/6=1,3</w:t>
            </w:r>
          </w:p>
        </w:tc>
      </w:tr>
      <w:tr w:rsidR="008A7ECF" w:rsidRPr="00A10726" w14:paraId="5B7ABEE4" w14:textId="77777777" w:rsidTr="008A7ECF">
        <w:tc>
          <w:tcPr>
            <w:tcW w:w="1560" w:type="dxa"/>
            <w:vMerge/>
            <w:tcBorders>
              <w:bottom w:val="nil"/>
            </w:tcBorders>
          </w:tcPr>
          <w:p w14:paraId="086144B3"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1276" w:type="dxa"/>
            <w:vMerge/>
          </w:tcPr>
          <w:p w14:paraId="169533C3"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2555" w:type="dxa"/>
          </w:tcPr>
          <w:p w14:paraId="74EF842C" w14:textId="2C0CC236"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Пестицидтер</w:t>
            </w:r>
          </w:p>
        </w:tc>
        <w:tc>
          <w:tcPr>
            <w:tcW w:w="1131" w:type="dxa"/>
            <w:vAlign w:val="center"/>
          </w:tcPr>
          <w:p w14:paraId="23AE7F00"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4</w:t>
            </w:r>
          </w:p>
        </w:tc>
        <w:tc>
          <w:tcPr>
            <w:tcW w:w="1051" w:type="dxa"/>
            <w:vAlign w:val="center"/>
          </w:tcPr>
          <w:p w14:paraId="784AF5F1"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2058" w:type="dxa"/>
            <w:vAlign w:val="center"/>
          </w:tcPr>
          <w:p w14:paraId="6ECA21AC"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8/6=1,3</w:t>
            </w:r>
          </w:p>
        </w:tc>
      </w:tr>
      <w:tr w:rsidR="008A7ECF" w:rsidRPr="00A10726" w14:paraId="7C8F0FEA" w14:textId="77777777" w:rsidTr="008A7ECF">
        <w:tc>
          <w:tcPr>
            <w:tcW w:w="1560" w:type="dxa"/>
            <w:vMerge/>
            <w:tcBorders>
              <w:bottom w:val="nil"/>
            </w:tcBorders>
          </w:tcPr>
          <w:p w14:paraId="0EFA10F7"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1276" w:type="dxa"/>
            <w:vMerge/>
          </w:tcPr>
          <w:p w14:paraId="2A6988EE"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2555" w:type="dxa"/>
          </w:tcPr>
          <w:p w14:paraId="2DB6EAF4" w14:textId="4CDB4A24"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Радионуклидтер</w:t>
            </w:r>
          </w:p>
        </w:tc>
        <w:tc>
          <w:tcPr>
            <w:tcW w:w="1131" w:type="dxa"/>
            <w:vAlign w:val="center"/>
          </w:tcPr>
          <w:p w14:paraId="5D6059F9"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4</w:t>
            </w:r>
          </w:p>
        </w:tc>
        <w:tc>
          <w:tcPr>
            <w:tcW w:w="1051" w:type="dxa"/>
            <w:vAlign w:val="center"/>
          </w:tcPr>
          <w:p w14:paraId="54687C4C"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2058" w:type="dxa"/>
            <w:vAlign w:val="center"/>
          </w:tcPr>
          <w:p w14:paraId="47755D74"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8/6=1,3</w:t>
            </w:r>
          </w:p>
        </w:tc>
      </w:tr>
      <w:tr w:rsidR="008A7ECF" w:rsidRPr="00A10726" w14:paraId="33A5A9C5" w14:textId="77777777" w:rsidTr="008A7ECF">
        <w:tc>
          <w:tcPr>
            <w:tcW w:w="1560" w:type="dxa"/>
            <w:vMerge/>
            <w:tcBorders>
              <w:bottom w:val="nil"/>
            </w:tcBorders>
          </w:tcPr>
          <w:p w14:paraId="17628FFA"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1276" w:type="dxa"/>
            <w:vMerge/>
            <w:tcBorders>
              <w:bottom w:val="single" w:sz="4" w:space="0" w:color="auto"/>
            </w:tcBorders>
          </w:tcPr>
          <w:p w14:paraId="3B3A28FC"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2555" w:type="dxa"/>
            <w:tcBorders>
              <w:bottom w:val="single" w:sz="4" w:space="0" w:color="auto"/>
            </w:tcBorders>
          </w:tcPr>
          <w:p w14:paraId="41432A1B" w14:textId="0B1C7C70"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Макро- және микроэлементтер</w:t>
            </w:r>
          </w:p>
        </w:tc>
        <w:tc>
          <w:tcPr>
            <w:tcW w:w="1131" w:type="dxa"/>
            <w:tcBorders>
              <w:bottom w:val="single" w:sz="4" w:space="0" w:color="auto"/>
            </w:tcBorders>
            <w:vAlign w:val="center"/>
          </w:tcPr>
          <w:p w14:paraId="48B3307D"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051" w:type="dxa"/>
            <w:tcBorders>
              <w:bottom w:val="single" w:sz="4" w:space="0" w:color="auto"/>
            </w:tcBorders>
            <w:vAlign w:val="center"/>
          </w:tcPr>
          <w:p w14:paraId="1D580DB8"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2058" w:type="dxa"/>
            <w:tcBorders>
              <w:bottom w:val="single" w:sz="4" w:space="0" w:color="auto"/>
            </w:tcBorders>
            <w:vAlign w:val="center"/>
          </w:tcPr>
          <w:p w14:paraId="56130B4F"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2/3=0,6</w:t>
            </w:r>
          </w:p>
        </w:tc>
      </w:tr>
      <w:tr w:rsidR="008A7ECF" w:rsidRPr="00A10726" w14:paraId="5F88FA94" w14:textId="77777777" w:rsidTr="008A7ECF">
        <w:trPr>
          <w:trHeight w:val="1693"/>
        </w:trPr>
        <w:tc>
          <w:tcPr>
            <w:tcW w:w="1560" w:type="dxa"/>
            <w:vMerge/>
            <w:tcBorders>
              <w:bottom w:val="nil"/>
            </w:tcBorders>
          </w:tcPr>
          <w:p w14:paraId="756EBCC3"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1276" w:type="dxa"/>
            <w:tcBorders>
              <w:bottom w:val="nil"/>
            </w:tcBorders>
          </w:tcPr>
          <w:p w14:paraId="344C68A5" w14:textId="77777777"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Ф</w:t>
            </w:r>
          </w:p>
        </w:tc>
        <w:tc>
          <w:tcPr>
            <w:tcW w:w="2555" w:type="dxa"/>
            <w:tcBorders>
              <w:bottom w:val="nil"/>
            </w:tcBorders>
          </w:tcPr>
          <w:p w14:paraId="725759AE" w14:textId="667FD98F"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Көгеру сынықтар</w:t>
            </w:r>
          </w:p>
        </w:tc>
        <w:tc>
          <w:tcPr>
            <w:tcW w:w="1131" w:type="dxa"/>
            <w:tcBorders>
              <w:bottom w:val="nil"/>
            </w:tcBorders>
            <w:vAlign w:val="center"/>
          </w:tcPr>
          <w:p w14:paraId="1C185CF4"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051" w:type="dxa"/>
            <w:tcBorders>
              <w:bottom w:val="nil"/>
            </w:tcBorders>
            <w:shd w:val="clear" w:color="auto" w:fill="auto"/>
            <w:vAlign w:val="center"/>
          </w:tcPr>
          <w:p w14:paraId="6DB2B01D" w14:textId="6C49600A"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2058" w:type="dxa"/>
            <w:tcBorders>
              <w:bottom w:val="nil"/>
            </w:tcBorders>
            <w:vAlign w:val="center"/>
          </w:tcPr>
          <w:p w14:paraId="7B1B4091"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2/3=0,6</w:t>
            </w:r>
          </w:p>
        </w:tc>
      </w:tr>
      <w:tr w:rsidR="008A7ECF" w:rsidRPr="00A10726" w14:paraId="57755870" w14:textId="77777777" w:rsidTr="007D2462">
        <w:tc>
          <w:tcPr>
            <w:tcW w:w="9631" w:type="dxa"/>
            <w:gridSpan w:val="6"/>
            <w:tcBorders>
              <w:top w:val="nil"/>
              <w:left w:val="nil"/>
              <w:right w:val="nil"/>
            </w:tcBorders>
          </w:tcPr>
          <w:p w14:paraId="1B0EA074" w14:textId="77777777" w:rsidR="008A7ECF" w:rsidRPr="00600132" w:rsidRDefault="008A7ECF" w:rsidP="007D2462">
            <w:pPr>
              <w:spacing w:after="0" w:line="240" w:lineRule="auto"/>
              <w:ind w:hanging="108"/>
              <w:rPr>
                <w:rFonts w:ascii="Times New Roman" w:hAnsi="Times New Roman" w:cs="Times New Roman"/>
                <w:sz w:val="28"/>
                <w:szCs w:val="28"/>
                <w:lang w:val="kk-KZ"/>
              </w:rPr>
            </w:pPr>
            <w:r>
              <w:rPr>
                <w:rFonts w:ascii="Times New Roman" w:hAnsi="Times New Roman" w:cs="Times New Roman"/>
                <w:sz w:val="28"/>
                <w:szCs w:val="28"/>
                <w:lang w:val="kk-KZ"/>
              </w:rPr>
              <w:lastRenderedPageBreak/>
              <w:t>20</w:t>
            </w:r>
            <w:r w:rsidRPr="00600132">
              <w:rPr>
                <w:rFonts w:ascii="Times New Roman" w:hAnsi="Times New Roman" w:cs="Times New Roman"/>
                <w:sz w:val="28"/>
                <w:szCs w:val="28"/>
                <w:lang w:val="kk-KZ"/>
              </w:rPr>
              <w:t>-кестенің жалғасы</w:t>
            </w:r>
          </w:p>
          <w:p w14:paraId="1B2E3A0A" w14:textId="77777777" w:rsidR="008A7ECF" w:rsidRPr="00600132" w:rsidRDefault="008A7ECF" w:rsidP="007D2462">
            <w:pPr>
              <w:spacing w:after="0" w:line="240" w:lineRule="auto"/>
              <w:rPr>
                <w:rFonts w:ascii="Times New Roman" w:hAnsi="Times New Roman" w:cs="Times New Roman"/>
                <w:sz w:val="16"/>
                <w:szCs w:val="16"/>
                <w:lang w:val="kk-KZ"/>
              </w:rPr>
            </w:pPr>
          </w:p>
        </w:tc>
      </w:tr>
      <w:tr w:rsidR="008A7ECF" w:rsidRPr="00A10726" w14:paraId="66AEC2F0" w14:textId="77777777" w:rsidTr="007D2462">
        <w:tc>
          <w:tcPr>
            <w:tcW w:w="1560" w:type="dxa"/>
          </w:tcPr>
          <w:p w14:paraId="4BCEB37A" w14:textId="77777777" w:rsidR="008A7ECF" w:rsidRPr="00A10726" w:rsidRDefault="008A7ECF" w:rsidP="007D246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14:paraId="53C833A6" w14:textId="77777777" w:rsidR="008A7ECF" w:rsidRPr="00A10726" w:rsidRDefault="008A7ECF" w:rsidP="007D246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55" w:type="dxa"/>
          </w:tcPr>
          <w:p w14:paraId="42724976" w14:textId="77777777" w:rsidR="008A7ECF" w:rsidRPr="00A10726" w:rsidRDefault="008A7ECF" w:rsidP="007D246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1" w:type="dxa"/>
          </w:tcPr>
          <w:p w14:paraId="35790BC2" w14:textId="77777777" w:rsidR="008A7ECF" w:rsidRPr="00A10726" w:rsidRDefault="008A7ECF" w:rsidP="007D2462">
            <w:pPr>
              <w:spacing w:after="0" w:line="240" w:lineRule="auto"/>
              <w:jc w:val="center"/>
              <w:rPr>
                <w:rFonts w:ascii="Times New Roman" w:hAnsi="Times New Roman" w:cs="Times New Roman"/>
                <w:lang w:val="kk-KZ"/>
              </w:rPr>
            </w:pPr>
            <w:r>
              <w:rPr>
                <w:rFonts w:ascii="Times New Roman" w:hAnsi="Times New Roman" w:cs="Times New Roman"/>
                <w:lang w:val="kk-KZ"/>
              </w:rPr>
              <w:t>4</w:t>
            </w:r>
          </w:p>
        </w:tc>
        <w:tc>
          <w:tcPr>
            <w:tcW w:w="1051" w:type="dxa"/>
          </w:tcPr>
          <w:p w14:paraId="7FC4EDC9" w14:textId="77777777" w:rsidR="008A7ECF" w:rsidRPr="00A10726" w:rsidRDefault="008A7ECF" w:rsidP="007D2462">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2058" w:type="dxa"/>
          </w:tcPr>
          <w:p w14:paraId="40E32FD5" w14:textId="77777777" w:rsidR="008A7ECF" w:rsidRPr="00A10726" w:rsidRDefault="008A7ECF" w:rsidP="007D246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8A7ECF" w:rsidRPr="00A10726" w14:paraId="77B93966" w14:textId="77777777" w:rsidTr="008A7ECF">
        <w:trPr>
          <w:trHeight w:val="1333"/>
        </w:trPr>
        <w:tc>
          <w:tcPr>
            <w:tcW w:w="1560" w:type="dxa"/>
          </w:tcPr>
          <w:p w14:paraId="2501DC01" w14:textId="2DFE8415" w:rsidR="008A7ECF" w:rsidRPr="00A10726" w:rsidRDefault="008A7EC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 Тасыма</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ладу, сою алдында ұстау</w:t>
            </w:r>
          </w:p>
        </w:tc>
        <w:tc>
          <w:tcPr>
            <w:tcW w:w="1276" w:type="dxa"/>
          </w:tcPr>
          <w:p w14:paraId="5361DCD7" w14:textId="77777777" w:rsidR="008A7ECF" w:rsidRPr="00A10726" w:rsidRDefault="008A7ECF" w:rsidP="00F169CA">
            <w:pPr>
              <w:spacing w:after="0" w:line="240" w:lineRule="auto"/>
              <w:rPr>
                <w:rFonts w:ascii="Times New Roman" w:hAnsi="Times New Roman" w:cs="Times New Roman"/>
                <w:sz w:val="24"/>
                <w:szCs w:val="24"/>
                <w:lang w:val="kk-KZ"/>
              </w:rPr>
            </w:pPr>
          </w:p>
        </w:tc>
        <w:tc>
          <w:tcPr>
            <w:tcW w:w="2555" w:type="dxa"/>
          </w:tcPr>
          <w:p w14:paraId="3C3713F1" w14:textId="77777777" w:rsidR="008A7ECF" w:rsidRPr="00A10726" w:rsidRDefault="008A7ECF"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Инвазиялық ауру қоздырғыштарының болуы</w:t>
            </w:r>
          </w:p>
          <w:p w14:paraId="09829A1F" w14:textId="5F89CB07" w:rsidR="008A7ECF" w:rsidRPr="00A10726" w:rsidRDefault="008A7ECF"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(Трихинеллалар, Цис</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тицеркалар және т.б.)</w:t>
            </w:r>
          </w:p>
        </w:tc>
        <w:tc>
          <w:tcPr>
            <w:tcW w:w="1131" w:type="dxa"/>
            <w:vAlign w:val="center"/>
          </w:tcPr>
          <w:p w14:paraId="725F3F0C"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1051" w:type="dxa"/>
            <w:shd w:val="clear" w:color="auto" w:fill="auto"/>
            <w:vAlign w:val="center"/>
          </w:tcPr>
          <w:p w14:paraId="4B029A82" w14:textId="6D01F2E1"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2058" w:type="dxa"/>
            <w:vAlign w:val="center"/>
          </w:tcPr>
          <w:p w14:paraId="3DEE3D7A" w14:textId="77777777" w:rsidR="008A7ECF" w:rsidRPr="00A10726" w:rsidRDefault="008A7EC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3/4=0,75</w:t>
            </w:r>
          </w:p>
        </w:tc>
      </w:tr>
      <w:tr w:rsidR="00E54CBF" w:rsidRPr="00A10726" w14:paraId="4AB82AE6" w14:textId="77777777" w:rsidTr="00600132">
        <w:tc>
          <w:tcPr>
            <w:tcW w:w="1560" w:type="dxa"/>
            <w:vMerge w:val="restart"/>
          </w:tcPr>
          <w:p w14:paraId="17DBF438"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tcPr>
          <w:p w14:paraId="6C34CD0D"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Б</w:t>
            </w:r>
          </w:p>
        </w:tc>
        <w:tc>
          <w:tcPr>
            <w:tcW w:w="2555" w:type="dxa"/>
          </w:tcPr>
          <w:p w14:paraId="40AB5B37" w14:textId="525600DB"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Ауру жануардан ұқтыру</w:t>
            </w:r>
          </w:p>
        </w:tc>
        <w:tc>
          <w:tcPr>
            <w:tcW w:w="1131" w:type="dxa"/>
            <w:vAlign w:val="center"/>
          </w:tcPr>
          <w:p w14:paraId="08D7319D"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051" w:type="dxa"/>
            <w:vAlign w:val="center"/>
          </w:tcPr>
          <w:p w14:paraId="42970557" w14:textId="77777777" w:rsidR="00E54CBF" w:rsidRPr="00A10726" w:rsidRDefault="00E54CBF" w:rsidP="00600132">
            <w:pPr>
              <w:spacing w:after="0" w:line="240" w:lineRule="auto"/>
              <w:jc w:val="center"/>
              <w:rPr>
                <w:rFonts w:ascii="Times New Roman" w:hAnsi="Times New Roman" w:cs="Times New Roman"/>
                <w:sz w:val="24"/>
                <w:szCs w:val="24"/>
                <w:shd w:val="clear" w:color="auto" w:fill="80FFFF"/>
                <w:lang w:val="kk-KZ"/>
              </w:rPr>
            </w:pPr>
            <w:r w:rsidRPr="00A10726">
              <w:rPr>
                <w:rFonts w:ascii="Times New Roman" w:hAnsi="Times New Roman" w:cs="Times New Roman"/>
                <w:sz w:val="24"/>
                <w:szCs w:val="24"/>
                <w:lang w:val="kk-KZ"/>
              </w:rPr>
              <w:t>2</w:t>
            </w:r>
          </w:p>
        </w:tc>
        <w:tc>
          <w:tcPr>
            <w:tcW w:w="2058" w:type="dxa"/>
            <w:vAlign w:val="center"/>
          </w:tcPr>
          <w:p w14:paraId="36B4A203"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3/4=0,75</w:t>
            </w:r>
          </w:p>
        </w:tc>
      </w:tr>
      <w:tr w:rsidR="00E54CBF" w:rsidRPr="00A10726" w14:paraId="7199EE0E" w14:textId="77777777" w:rsidTr="00600132">
        <w:tc>
          <w:tcPr>
            <w:tcW w:w="1560" w:type="dxa"/>
            <w:vMerge/>
          </w:tcPr>
          <w:p w14:paraId="1652A348"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tcPr>
          <w:p w14:paraId="7B4EBFF1"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2555" w:type="dxa"/>
          </w:tcPr>
          <w:p w14:paraId="172688FF" w14:textId="5119E779"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Зооноздық аурулардың болуы</w:t>
            </w:r>
          </w:p>
        </w:tc>
        <w:tc>
          <w:tcPr>
            <w:tcW w:w="1131" w:type="dxa"/>
            <w:vAlign w:val="center"/>
          </w:tcPr>
          <w:p w14:paraId="3C626FA2"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051" w:type="dxa"/>
            <w:vAlign w:val="center"/>
          </w:tcPr>
          <w:p w14:paraId="27618141"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2058" w:type="dxa"/>
            <w:vAlign w:val="center"/>
          </w:tcPr>
          <w:p w14:paraId="62A86790"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3/4=0,75</w:t>
            </w:r>
          </w:p>
        </w:tc>
      </w:tr>
      <w:tr w:rsidR="00E54CBF" w:rsidRPr="00A10726" w14:paraId="0E8DBF23" w14:textId="77777777" w:rsidTr="00600132">
        <w:tc>
          <w:tcPr>
            <w:tcW w:w="1560" w:type="dxa"/>
            <w:vMerge/>
          </w:tcPr>
          <w:p w14:paraId="394E7AC2"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tcPr>
          <w:p w14:paraId="12C83F11"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Х</w:t>
            </w:r>
          </w:p>
        </w:tc>
        <w:tc>
          <w:tcPr>
            <w:tcW w:w="2555" w:type="dxa"/>
          </w:tcPr>
          <w:p w14:paraId="272839CE" w14:textId="0B4A0548"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Химиялық ластану (мысалы, көлік қабыр</w:t>
            </w:r>
            <w:r w:rsidR="008A7ECF">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ғалары, жем арқылы)</w:t>
            </w:r>
          </w:p>
        </w:tc>
        <w:tc>
          <w:tcPr>
            <w:tcW w:w="1131" w:type="dxa"/>
            <w:vAlign w:val="center"/>
          </w:tcPr>
          <w:p w14:paraId="4D3E6A61"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051" w:type="dxa"/>
            <w:vAlign w:val="center"/>
          </w:tcPr>
          <w:p w14:paraId="6E83DD35"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2058" w:type="dxa"/>
            <w:vAlign w:val="center"/>
          </w:tcPr>
          <w:p w14:paraId="53CA2F84"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3/4=0,75</w:t>
            </w:r>
          </w:p>
        </w:tc>
      </w:tr>
      <w:tr w:rsidR="00E54CBF" w:rsidRPr="00A10726" w14:paraId="2BEEB5D1" w14:textId="77777777" w:rsidTr="00600132">
        <w:tc>
          <w:tcPr>
            <w:tcW w:w="1560" w:type="dxa"/>
            <w:vMerge/>
            <w:tcBorders>
              <w:bottom w:val="nil"/>
            </w:tcBorders>
          </w:tcPr>
          <w:p w14:paraId="6EEA4F92"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tcBorders>
              <w:bottom w:val="nil"/>
            </w:tcBorders>
          </w:tcPr>
          <w:p w14:paraId="2DFB742C" w14:textId="77777777" w:rsidR="00E54CBF" w:rsidRPr="00A10726" w:rsidRDefault="00E54CBF" w:rsidP="00F169CA">
            <w:pPr>
              <w:spacing w:after="0" w:line="240" w:lineRule="auto"/>
              <w:rPr>
                <w:rFonts w:ascii="Times New Roman" w:hAnsi="Times New Roman" w:cs="Times New Roman"/>
                <w:sz w:val="24"/>
                <w:szCs w:val="24"/>
                <w:shd w:val="clear" w:color="auto" w:fill="80FFFF"/>
                <w:lang w:val="kk-KZ"/>
              </w:rPr>
            </w:pPr>
            <w:r w:rsidRPr="00A10726">
              <w:rPr>
                <w:rFonts w:ascii="Times New Roman" w:hAnsi="Times New Roman" w:cs="Times New Roman"/>
                <w:sz w:val="24"/>
                <w:szCs w:val="24"/>
                <w:lang w:val="kk-KZ"/>
              </w:rPr>
              <w:t>Ф</w:t>
            </w:r>
          </w:p>
        </w:tc>
        <w:tc>
          <w:tcPr>
            <w:tcW w:w="2555" w:type="dxa"/>
            <w:tcBorders>
              <w:bottom w:val="nil"/>
            </w:tcBorders>
          </w:tcPr>
          <w:p w14:paraId="22A497A0" w14:textId="443EC680"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Жануарларда ластау</w:t>
            </w:r>
            <w:r w:rsidR="0060013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шы заттардың болуы</w:t>
            </w:r>
          </w:p>
        </w:tc>
        <w:tc>
          <w:tcPr>
            <w:tcW w:w="1131" w:type="dxa"/>
            <w:tcBorders>
              <w:bottom w:val="nil"/>
            </w:tcBorders>
            <w:vAlign w:val="center"/>
          </w:tcPr>
          <w:p w14:paraId="1F598E39"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1051" w:type="dxa"/>
            <w:tcBorders>
              <w:bottom w:val="nil"/>
            </w:tcBorders>
            <w:vAlign w:val="center"/>
          </w:tcPr>
          <w:p w14:paraId="49B1E3EB"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2058" w:type="dxa"/>
            <w:tcBorders>
              <w:bottom w:val="nil"/>
            </w:tcBorders>
            <w:vAlign w:val="center"/>
          </w:tcPr>
          <w:p w14:paraId="48818596" w14:textId="77777777" w:rsidR="00E54CBF" w:rsidRPr="00A10726" w:rsidRDefault="00E54CBF" w:rsidP="00600132">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2/3=0,6</w:t>
            </w:r>
          </w:p>
        </w:tc>
      </w:tr>
      <w:tr w:rsidR="00E54CBF" w:rsidRPr="00A10726" w14:paraId="6BDBAD9B" w14:textId="77777777" w:rsidTr="00D5763D">
        <w:tc>
          <w:tcPr>
            <w:tcW w:w="1560" w:type="dxa"/>
            <w:vMerge w:val="restart"/>
          </w:tcPr>
          <w:p w14:paraId="7FC1E318" w14:textId="53AAD81A" w:rsidR="00E54CBF" w:rsidRPr="00A10726" w:rsidRDefault="00951C3B"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3. </w:t>
            </w:r>
            <w:r w:rsidR="00AE1971" w:rsidRPr="00A10726">
              <w:rPr>
                <w:rFonts w:ascii="Times New Roman" w:hAnsi="Times New Roman" w:cs="Times New Roman"/>
                <w:sz w:val="24"/>
                <w:szCs w:val="24"/>
                <w:lang w:val="kk-KZ"/>
              </w:rPr>
              <w:t>Сою және бастапқы өңдеу</w:t>
            </w:r>
          </w:p>
        </w:tc>
        <w:tc>
          <w:tcPr>
            <w:tcW w:w="1276" w:type="dxa"/>
            <w:vMerge w:val="restart"/>
          </w:tcPr>
          <w:p w14:paraId="4C321D8F"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Б</w:t>
            </w:r>
          </w:p>
        </w:tc>
        <w:tc>
          <w:tcPr>
            <w:tcW w:w="2555" w:type="dxa"/>
          </w:tcPr>
          <w:p w14:paraId="31D80E1C" w14:textId="77777777" w:rsidR="00AE1971"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Инвазиялық ауру қоздырғыштарының болуы</w:t>
            </w:r>
          </w:p>
          <w:p w14:paraId="020A7125" w14:textId="48A20F34"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(Трихинелла, Цистицерка және т.б.)</w:t>
            </w:r>
          </w:p>
        </w:tc>
        <w:tc>
          <w:tcPr>
            <w:tcW w:w="1131" w:type="dxa"/>
          </w:tcPr>
          <w:p w14:paraId="65A35A00" w14:textId="77777777" w:rsidR="00E54CBF" w:rsidRPr="00A10726" w:rsidRDefault="00E54CBF" w:rsidP="00F169CA">
            <w:pPr>
              <w:spacing w:after="0" w:line="240" w:lineRule="auto"/>
              <w:rPr>
                <w:rFonts w:ascii="Times New Roman" w:hAnsi="Times New Roman" w:cs="Times New Roman"/>
                <w:lang w:val="kk-KZ"/>
              </w:rPr>
            </w:pPr>
            <w:r w:rsidRPr="00A10726">
              <w:rPr>
                <w:rFonts w:ascii="Times New Roman" w:hAnsi="Times New Roman" w:cs="Times New Roman"/>
                <w:lang w:val="kk-KZ"/>
              </w:rPr>
              <w:t>1</w:t>
            </w:r>
          </w:p>
        </w:tc>
        <w:tc>
          <w:tcPr>
            <w:tcW w:w="1051" w:type="dxa"/>
          </w:tcPr>
          <w:p w14:paraId="46C0AFBB" w14:textId="77777777" w:rsidR="00E54CBF" w:rsidRPr="00A10726" w:rsidRDefault="00E54CBF" w:rsidP="00F169CA">
            <w:pPr>
              <w:spacing w:after="0" w:line="240" w:lineRule="auto"/>
              <w:rPr>
                <w:rFonts w:ascii="Times New Roman" w:hAnsi="Times New Roman" w:cs="Times New Roman"/>
                <w:lang w:val="kk-KZ"/>
              </w:rPr>
            </w:pPr>
            <w:r w:rsidRPr="00A10726">
              <w:rPr>
                <w:rFonts w:ascii="Times New Roman" w:hAnsi="Times New Roman" w:cs="Times New Roman"/>
                <w:lang w:val="kk-KZ"/>
              </w:rPr>
              <w:t>3</w:t>
            </w:r>
          </w:p>
        </w:tc>
        <w:tc>
          <w:tcPr>
            <w:tcW w:w="2058" w:type="dxa"/>
          </w:tcPr>
          <w:p w14:paraId="692281D5"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3/4</w:t>
            </w:r>
            <w:r w:rsidRPr="00A10726">
              <w:rPr>
                <w:lang w:val="kk-KZ"/>
              </w:rPr>
              <w:t>=</w:t>
            </w:r>
            <w:r w:rsidRPr="00A10726">
              <w:rPr>
                <w:rFonts w:ascii="Times New Roman" w:hAnsi="Times New Roman" w:cs="Times New Roman"/>
                <w:sz w:val="24"/>
                <w:szCs w:val="24"/>
                <w:lang w:val="kk-KZ"/>
              </w:rPr>
              <w:t>0,75</w:t>
            </w:r>
          </w:p>
        </w:tc>
      </w:tr>
      <w:tr w:rsidR="00E54CBF" w:rsidRPr="00A10726" w14:paraId="301EF620" w14:textId="77777777" w:rsidTr="00D5763D">
        <w:tc>
          <w:tcPr>
            <w:tcW w:w="1560" w:type="dxa"/>
            <w:vMerge/>
          </w:tcPr>
          <w:p w14:paraId="659FFC5B"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vMerge/>
          </w:tcPr>
          <w:p w14:paraId="45A12260"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2555" w:type="dxa"/>
          </w:tcPr>
          <w:p w14:paraId="3BDD58F4" w14:textId="77777777" w:rsidR="00AE1971"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Температура мен ылғалдылық режимдерін сақтамау,</w:t>
            </w:r>
          </w:p>
          <w:p w14:paraId="51B08541" w14:textId="35AA610F"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нәтижесінде шартты-патогендік және патогенді м/о өсуі</w:t>
            </w:r>
          </w:p>
        </w:tc>
        <w:tc>
          <w:tcPr>
            <w:tcW w:w="1131" w:type="dxa"/>
          </w:tcPr>
          <w:p w14:paraId="7BF4FA48" w14:textId="77777777" w:rsidR="00E54CBF" w:rsidRPr="00A10726" w:rsidRDefault="00E54CBF" w:rsidP="00F169CA">
            <w:pPr>
              <w:spacing w:after="0" w:line="240" w:lineRule="auto"/>
              <w:rPr>
                <w:lang w:val="kk-KZ"/>
              </w:rPr>
            </w:pPr>
            <w:r w:rsidRPr="00A10726">
              <w:rPr>
                <w:lang w:val="kk-KZ"/>
              </w:rPr>
              <w:t>1</w:t>
            </w:r>
          </w:p>
        </w:tc>
        <w:tc>
          <w:tcPr>
            <w:tcW w:w="1051" w:type="dxa"/>
          </w:tcPr>
          <w:p w14:paraId="00329D0A" w14:textId="77777777" w:rsidR="00E54CBF" w:rsidRPr="00A10726" w:rsidRDefault="00E54CBF" w:rsidP="00F169CA">
            <w:pPr>
              <w:spacing w:after="0" w:line="240" w:lineRule="auto"/>
              <w:rPr>
                <w:rFonts w:ascii="Times New Roman" w:hAnsi="Times New Roman" w:cs="Times New Roman"/>
                <w:sz w:val="24"/>
                <w:szCs w:val="24"/>
                <w:shd w:val="clear" w:color="auto" w:fill="80FFFF"/>
                <w:lang w:val="kk-KZ"/>
              </w:rPr>
            </w:pPr>
            <w:r w:rsidRPr="00A10726">
              <w:rPr>
                <w:rFonts w:ascii="Times New Roman" w:hAnsi="Times New Roman" w:cs="Times New Roman"/>
                <w:sz w:val="24"/>
                <w:szCs w:val="24"/>
                <w:lang w:val="kk-KZ"/>
              </w:rPr>
              <w:t>2</w:t>
            </w:r>
          </w:p>
        </w:tc>
        <w:tc>
          <w:tcPr>
            <w:tcW w:w="2058" w:type="dxa"/>
          </w:tcPr>
          <w:p w14:paraId="30BF25EE" w14:textId="64399458" w:rsidR="00E54CBF" w:rsidRPr="00A10726" w:rsidRDefault="00244E1E" w:rsidP="00F169C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2/3=0,8</w:t>
            </w:r>
          </w:p>
        </w:tc>
      </w:tr>
      <w:tr w:rsidR="00E54CBF" w:rsidRPr="00A10726" w14:paraId="0B816DFD" w14:textId="77777777" w:rsidTr="008A7ECF">
        <w:tc>
          <w:tcPr>
            <w:tcW w:w="1560" w:type="dxa"/>
            <w:vMerge/>
            <w:tcBorders>
              <w:bottom w:val="single" w:sz="4" w:space="0" w:color="auto"/>
            </w:tcBorders>
          </w:tcPr>
          <w:p w14:paraId="2ED5099C"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vMerge/>
            <w:tcBorders>
              <w:bottom w:val="single" w:sz="4" w:space="0" w:color="auto"/>
            </w:tcBorders>
          </w:tcPr>
          <w:p w14:paraId="3DDE734C"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2555" w:type="dxa"/>
          </w:tcPr>
          <w:p w14:paraId="0286001D" w14:textId="2B01EEC2"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Санитарлық-көрсет</w:t>
            </w:r>
            <w:r w:rsidR="008A7ECF">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кішті микроорганизм</w:t>
            </w:r>
            <w:r w:rsidR="008A7ECF">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дердің болуы және өсуі</w:t>
            </w:r>
            <w:r w:rsidR="008A7ECF">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(КМАФАнМ, БГКП)</w:t>
            </w:r>
          </w:p>
        </w:tc>
        <w:tc>
          <w:tcPr>
            <w:tcW w:w="1131" w:type="dxa"/>
          </w:tcPr>
          <w:p w14:paraId="69BEFC80" w14:textId="77777777" w:rsidR="00E54CBF" w:rsidRPr="00A10726" w:rsidRDefault="00E54CBF" w:rsidP="00F169CA">
            <w:pPr>
              <w:spacing w:after="0" w:line="240" w:lineRule="auto"/>
              <w:rPr>
                <w:rFonts w:ascii="Times New Roman" w:hAnsi="Times New Roman" w:cs="Times New Roman"/>
                <w:sz w:val="24"/>
                <w:szCs w:val="24"/>
                <w:shd w:val="clear" w:color="auto" w:fill="80FFFF"/>
                <w:lang w:val="kk-KZ"/>
              </w:rPr>
            </w:pPr>
            <w:r w:rsidRPr="00A10726">
              <w:rPr>
                <w:rFonts w:ascii="Times New Roman" w:hAnsi="Times New Roman" w:cs="Times New Roman"/>
                <w:sz w:val="24"/>
                <w:szCs w:val="24"/>
                <w:lang w:val="kk-KZ"/>
              </w:rPr>
              <w:t>2</w:t>
            </w:r>
          </w:p>
        </w:tc>
        <w:tc>
          <w:tcPr>
            <w:tcW w:w="1051" w:type="dxa"/>
          </w:tcPr>
          <w:p w14:paraId="5EE99B88" w14:textId="77777777" w:rsidR="00E54CBF" w:rsidRPr="00A10726" w:rsidRDefault="00E54CBF" w:rsidP="00F169CA">
            <w:pPr>
              <w:spacing w:after="0" w:line="240" w:lineRule="auto"/>
              <w:rPr>
                <w:rFonts w:ascii="Times New Roman" w:hAnsi="Times New Roman" w:cs="Times New Roman"/>
                <w:lang w:val="kk-KZ"/>
              </w:rPr>
            </w:pPr>
            <w:r w:rsidRPr="00A10726">
              <w:rPr>
                <w:rFonts w:ascii="Times New Roman" w:hAnsi="Times New Roman" w:cs="Times New Roman"/>
                <w:lang w:val="kk-KZ"/>
              </w:rPr>
              <w:t>3</w:t>
            </w:r>
          </w:p>
        </w:tc>
        <w:tc>
          <w:tcPr>
            <w:tcW w:w="2058" w:type="dxa"/>
          </w:tcPr>
          <w:p w14:paraId="4300A9DD"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6/5=1,2</w:t>
            </w:r>
          </w:p>
        </w:tc>
      </w:tr>
      <w:tr w:rsidR="00E54CBF" w:rsidRPr="00A10726" w14:paraId="0B8BD3F4" w14:textId="77777777" w:rsidTr="008A7ECF">
        <w:tc>
          <w:tcPr>
            <w:tcW w:w="1560" w:type="dxa"/>
            <w:vMerge w:val="restart"/>
            <w:tcBorders>
              <w:bottom w:val="nil"/>
            </w:tcBorders>
          </w:tcPr>
          <w:p w14:paraId="7F652932" w14:textId="10ED4BC0" w:rsidR="00E54CBF" w:rsidRPr="00A10726" w:rsidRDefault="00951C3B"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4. </w:t>
            </w:r>
            <w:r w:rsidR="00AE1971" w:rsidRPr="00A10726">
              <w:rPr>
                <w:rFonts w:ascii="Times New Roman" w:hAnsi="Times New Roman" w:cs="Times New Roman"/>
                <w:sz w:val="24"/>
                <w:szCs w:val="24"/>
                <w:lang w:val="kk-KZ"/>
              </w:rPr>
              <w:t>Өндірістік үдеріс</w:t>
            </w:r>
          </w:p>
        </w:tc>
        <w:tc>
          <w:tcPr>
            <w:tcW w:w="1276" w:type="dxa"/>
            <w:vMerge w:val="restart"/>
            <w:tcBorders>
              <w:bottom w:val="nil"/>
            </w:tcBorders>
          </w:tcPr>
          <w:p w14:paraId="66EA5C65"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Б</w:t>
            </w:r>
          </w:p>
        </w:tc>
        <w:tc>
          <w:tcPr>
            <w:tcW w:w="2555" w:type="dxa"/>
          </w:tcPr>
          <w:p w14:paraId="574CB13A" w14:textId="77777777" w:rsidR="00AE1971"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Инвазиялық ауру қоздырғыштарының болуы</w:t>
            </w:r>
          </w:p>
          <w:p w14:paraId="18CC3F97" w14:textId="3437E28D"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(Трихинелла, Цистицерка және т.б.)</w:t>
            </w:r>
          </w:p>
        </w:tc>
        <w:tc>
          <w:tcPr>
            <w:tcW w:w="1131" w:type="dxa"/>
          </w:tcPr>
          <w:p w14:paraId="6EB04D5C" w14:textId="77777777" w:rsidR="00E54CBF" w:rsidRPr="00A10726" w:rsidRDefault="00E54CBF" w:rsidP="00F169CA">
            <w:pPr>
              <w:spacing w:after="0" w:line="240" w:lineRule="auto"/>
              <w:rPr>
                <w:rFonts w:ascii="Times New Roman" w:hAnsi="Times New Roman" w:cs="Times New Roman"/>
                <w:lang w:val="kk-KZ"/>
              </w:rPr>
            </w:pPr>
            <w:r w:rsidRPr="00A10726">
              <w:rPr>
                <w:rFonts w:ascii="Times New Roman" w:hAnsi="Times New Roman" w:cs="Times New Roman"/>
                <w:lang w:val="kk-KZ"/>
              </w:rPr>
              <w:t>1</w:t>
            </w:r>
          </w:p>
        </w:tc>
        <w:tc>
          <w:tcPr>
            <w:tcW w:w="1051" w:type="dxa"/>
          </w:tcPr>
          <w:p w14:paraId="7C94A387" w14:textId="77777777" w:rsidR="00E54CBF" w:rsidRPr="00A10726" w:rsidRDefault="00E54CBF" w:rsidP="00F169CA">
            <w:pPr>
              <w:spacing w:after="0" w:line="240" w:lineRule="auto"/>
              <w:rPr>
                <w:rFonts w:ascii="Times New Roman" w:hAnsi="Times New Roman" w:cs="Times New Roman"/>
                <w:lang w:val="kk-KZ"/>
              </w:rPr>
            </w:pPr>
            <w:r w:rsidRPr="00A10726">
              <w:rPr>
                <w:rFonts w:ascii="Times New Roman" w:hAnsi="Times New Roman" w:cs="Times New Roman"/>
                <w:lang w:val="kk-KZ"/>
              </w:rPr>
              <w:t>3</w:t>
            </w:r>
          </w:p>
        </w:tc>
        <w:tc>
          <w:tcPr>
            <w:tcW w:w="2058" w:type="dxa"/>
          </w:tcPr>
          <w:p w14:paraId="6D525B77" w14:textId="6C137299" w:rsidR="00E54CBF" w:rsidRPr="00A10726" w:rsidRDefault="00244E1E" w:rsidP="00F169C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3/4=0,70</w:t>
            </w:r>
          </w:p>
        </w:tc>
      </w:tr>
      <w:tr w:rsidR="00E54CBF" w:rsidRPr="00A10726" w14:paraId="70045095" w14:textId="77777777" w:rsidTr="008A7ECF">
        <w:tc>
          <w:tcPr>
            <w:tcW w:w="1560" w:type="dxa"/>
            <w:vMerge/>
            <w:tcBorders>
              <w:bottom w:val="nil"/>
            </w:tcBorders>
          </w:tcPr>
          <w:p w14:paraId="0E4EE487"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vMerge/>
            <w:tcBorders>
              <w:bottom w:val="nil"/>
            </w:tcBorders>
          </w:tcPr>
          <w:p w14:paraId="03A1BAF4"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2555" w:type="dxa"/>
          </w:tcPr>
          <w:p w14:paraId="49B5106D" w14:textId="77777777" w:rsidR="00AE1971"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Температура мен ылғалдылық режимдерін сақтамау,</w:t>
            </w:r>
          </w:p>
          <w:p w14:paraId="6E8DE70C" w14:textId="424403EF"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нәтижесінде шартты-патогендік және патогенді м/о өсуі</w:t>
            </w:r>
          </w:p>
        </w:tc>
        <w:tc>
          <w:tcPr>
            <w:tcW w:w="1131" w:type="dxa"/>
          </w:tcPr>
          <w:p w14:paraId="54E5B157" w14:textId="77777777" w:rsidR="00E54CBF" w:rsidRPr="00A10726" w:rsidRDefault="00E54CBF" w:rsidP="00F169CA">
            <w:pPr>
              <w:spacing w:after="0" w:line="240" w:lineRule="auto"/>
              <w:rPr>
                <w:lang w:val="kk-KZ"/>
              </w:rPr>
            </w:pPr>
            <w:r w:rsidRPr="00A10726">
              <w:rPr>
                <w:lang w:val="kk-KZ"/>
              </w:rPr>
              <w:t>1</w:t>
            </w:r>
          </w:p>
        </w:tc>
        <w:tc>
          <w:tcPr>
            <w:tcW w:w="1051" w:type="dxa"/>
          </w:tcPr>
          <w:p w14:paraId="0AD14BB9" w14:textId="77777777" w:rsidR="00E54CBF" w:rsidRPr="00A10726" w:rsidRDefault="00E54CBF" w:rsidP="00F169CA">
            <w:pPr>
              <w:spacing w:after="0" w:line="240" w:lineRule="auto"/>
              <w:rPr>
                <w:rFonts w:ascii="Times New Roman" w:hAnsi="Times New Roman" w:cs="Times New Roman"/>
                <w:sz w:val="24"/>
                <w:szCs w:val="24"/>
                <w:shd w:val="clear" w:color="auto" w:fill="80FFFF"/>
                <w:lang w:val="kk-KZ"/>
              </w:rPr>
            </w:pPr>
            <w:r w:rsidRPr="00A10726">
              <w:rPr>
                <w:rFonts w:ascii="Times New Roman" w:hAnsi="Times New Roman" w:cs="Times New Roman"/>
                <w:sz w:val="24"/>
                <w:szCs w:val="24"/>
                <w:lang w:val="kk-KZ"/>
              </w:rPr>
              <w:t>2</w:t>
            </w:r>
          </w:p>
        </w:tc>
        <w:tc>
          <w:tcPr>
            <w:tcW w:w="2058" w:type="dxa"/>
          </w:tcPr>
          <w:p w14:paraId="1A52A804" w14:textId="4DB374E8" w:rsidR="00E54CBF" w:rsidRPr="00A10726" w:rsidRDefault="00244E1E" w:rsidP="00F169C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2/3=0,8</w:t>
            </w:r>
          </w:p>
        </w:tc>
      </w:tr>
      <w:tr w:rsidR="00E54CBF" w:rsidRPr="00A10726" w14:paraId="248530BD" w14:textId="77777777" w:rsidTr="008A7ECF">
        <w:tc>
          <w:tcPr>
            <w:tcW w:w="1560" w:type="dxa"/>
            <w:vMerge/>
            <w:tcBorders>
              <w:bottom w:val="nil"/>
            </w:tcBorders>
          </w:tcPr>
          <w:p w14:paraId="709447A2"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vMerge/>
            <w:tcBorders>
              <w:bottom w:val="nil"/>
            </w:tcBorders>
          </w:tcPr>
          <w:p w14:paraId="038CF416"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2555" w:type="dxa"/>
            <w:tcBorders>
              <w:bottom w:val="single" w:sz="4" w:space="0" w:color="auto"/>
            </w:tcBorders>
          </w:tcPr>
          <w:p w14:paraId="517CA890" w14:textId="64C723F4"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Персоналдан, инвентарлардан, құрал-жабдықтардан және т.б. шартты және патогенді микроорга</w:t>
            </w:r>
            <w:r w:rsidR="0060013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низмдермен ластану.</w:t>
            </w:r>
          </w:p>
        </w:tc>
        <w:tc>
          <w:tcPr>
            <w:tcW w:w="1131" w:type="dxa"/>
            <w:tcBorders>
              <w:bottom w:val="single" w:sz="4" w:space="0" w:color="auto"/>
            </w:tcBorders>
          </w:tcPr>
          <w:p w14:paraId="365B7B79" w14:textId="77777777" w:rsidR="00E54CBF" w:rsidRPr="00A10726" w:rsidRDefault="00E54CBF" w:rsidP="00F169CA">
            <w:pPr>
              <w:spacing w:after="0" w:line="240" w:lineRule="auto"/>
              <w:rPr>
                <w:rFonts w:ascii="Times New Roman" w:hAnsi="Times New Roman" w:cs="Times New Roman"/>
                <w:sz w:val="24"/>
                <w:szCs w:val="24"/>
                <w:shd w:val="clear" w:color="auto" w:fill="80FFFF"/>
                <w:lang w:val="kk-KZ"/>
              </w:rPr>
            </w:pPr>
            <w:r w:rsidRPr="00A10726">
              <w:rPr>
                <w:rFonts w:ascii="Times New Roman" w:hAnsi="Times New Roman" w:cs="Times New Roman"/>
                <w:sz w:val="24"/>
                <w:szCs w:val="24"/>
                <w:lang w:val="kk-KZ"/>
              </w:rPr>
              <w:t>2</w:t>
            </w:r>
          </w:p>
        </w:tc>
        <w:tc>
          <w:tcPr>
            <w:tcW w:w="1051" w:type="dxa"/>
            <w:tcBorders>
              <w:bottom w:val="single" w:sz="4" w:space="0" w:color="auto"/>
            </w:tcBorders>
          </w:tcPr>
          <w:p w14:paraId="6E9C9EA8" w14:textId="77777777" w:rsidR="00E54CBF" w:rsidRPr="00A10726" w:rsidRDefault="00E54CBF" w:rsidP="00F169CA">
            <w:pPr>
              <w:spacing w:after="0" w:line="240" w:lineRule="auto"/>
              <w:rPr>
                <w:rFonts w:ascii="Times New Roman" w:hAnsi="Times New Roman" w:cs="Times New Roman"/>
                <w:lang w:val="kk-KZ"/>
              </w:rPr>
            </w:pPr>
            <w:r w:rsidRPr="00A10726">
              <w:rPr>
                <w:rFonts w:ascii="Times New Roman" w:hAnsi="Times New Roman" w:cs="Times New Roman"/>
                <w:lang w:val="kk-KZ"/>
              </w:rPr>
              <w:t>1</w:t>
            </w:r>
          </w:p>
          <w:p w14:paraId="097F7ABC" w14:textId="77777777" w:rsidR="00E54CBF" w:rsidRPr="00A10726" w:rsidRDefault="00E54CBF" w:rsidP="00F169CA">
            <w:pPr>
              <w:spacing w:after="0" w:line="240" w:lineRule="auto"/>
              <w:rPr>
                <w:lang w:val="kk-KZ"/>
              </w:rPr>
            </w:pPr>
            <w:r w:rsidRPr="00A10726">
              <w:rPr>
                <w:rFonts w:ascii="Times New Roman" w:hAnsi="Times New Roman" w:cs="Times New Roman"/>
                <w:lang w:val="kk-KZ"/>
              </w:rPr>
              <w:t>1</w:t>
            </w:r>
          </w:p>
        </w:tc>
        <w:tc>
          <w:tcPr>
            <w:tcW w:w="2058" w:type="dxa"/>
            <w:tcBorders>
              <w:bottom w:val="single" w:sz="4" w:space="0" w:color="auto"/>
            </w:tcBorders>
          </w:tcPr>
          <w:p w14:paraId="7A9440C1"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2/3=0,6</w:t>
            </w:r>
          </w:p>
        </w:tc>
      </w:tr>
      <w:tr w:rsidR="00E54CBF" w:rsidRPr="00A10726" w14:paraId="55D029D2" w14:textId="77777777" w:rsidTr="008A7ECF">
        <w:tc>
          <w:tcPr>
            <w:tcW w:w="1560" w:type="dxa"/>
            <w:vMerge/>
            <w:tcBorders>
              <w:bottom w:val="nil"/>
            </w:tcBorders>
          </w:tcPr>
          <w:p w14:paraId="24AB899F"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vMerge/>
            <w:tcBorders>
              <w:bottom w:val="nil"/>
            </w:tcBorders>
          </w:tcPr>
          <w:p w14:paraId="63CB4CC3"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2555" w:type="dxa"/>
            <w:tcBorders>
              <w:bottom w:val="nil"/>
            </w:tcBorders>
          </w:tcPr>
          <w:p w14:paraId="094CB0EE" w14:textId="01FD12CE" w:rsidR="00E54CBF" w:rsidRPr="00A10726" w:rsidRDefault="00AE1971" w:rsidP="008A7ECF">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Санитарлық-көрсеткішті микр</w:t>
            </w:r>
            <w:r w:rsidR="00600132">
              <w:rPr>
                <w:rFonts w:ascii="Times New Roman" w:hAnsi="Times New Roman" w:cs="Times New Roman"/>
                <w:sz w:val="24"/>
                <w:szCs w:val="24"/>
                <w:lang w:val="kk-KZ"/>
              </w:rPr>
              <w:t>оорганизмдердің болуы және өсуі</w:t>
            </w:r>
          </w:p>
        </w:tc>
        <w:tc>
          <w:tcPr>
            <w:tcW w:w="1131" w:type="dxa"/>
            <w:tcBorders>
              <w:bottom w:val="nil"/>
            </w:tcBorders>
          </w:tcPr>
          <w:p w14:paraId="5E2C5700"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051" w:type="dxa"/>
            <w:tcBorders>
              <w:bottom w:val="nil"/>
            </w:tcBorders>
          </w:tcPr>
          <w:p w14:paraId="66129235" w14:textId="77777777" w:rsidR="00E54CBF" w:rsidRPr="00A10726" w:rsidRDefault="00E54CBF" w:rsidP="00F169CA">
            <w:pPr>
              <w:spacing w:after="0" w:line="240" w:lineRule="auto"/>
              <w:rPr>
                <w:lang w:val="kk-KZ"/>
              </w:rPr>
            </w:pPr>
            <w:r w:rsidRPr="00A10726">
              <w:rPr>
                <w:lang w:val="kk-KZ"/>
              </w:rPr>
              <w:t>1</w:t>
            </w:r>
          </w:p>
        </w:tc>
        <w:tc>
          <w:tcPr>
            <w:tcW w:w="2058" w:type="dxa"/>
            <w:tcBorders>
              <w:bottom w:val="nil"/>
            </w:tcBorders>
          </w:tcPr>
          <w:p w14:paraId="717FFB14"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2/3=0,6</w:t>
            </w:r>
          </w:p>
        </w:tc>
      </w:tr>
      <w:tr w:rsidR="008A7ECF" w:rsidRPr="00A10726" w14:paraId="50A0B471" w14:textId="77777777" w:rsidTr="007D2462">
        <w:tc>
          <w:tcPr>
            <w:tcW w:w="9631" w:type="dxa"/>
            <w:gridSpan w:val="6"/>
            <w:tcBorders>
              <w:top w:val="nil"/>
              <w:left w:val="nil"/>
              <w:right w:val="nil"/>
            </w:tcBorders>
          </w:tcPr>
          <w:p w14:paraId="43DD07EC" w14:textId="77777777" w:rsidR="008A7ECF" w:rsidRPr="00600132" w:rsidRDefault="008A7ECF" w:rsidP="007D2462">
            <w:pPr>
              <w:spacing w:after="0" w:line="240" w:lineRule="auto"/>
              <w:ind w:hanging="108"/>
              <w:rPr>
                <w:rFonts w:ascii="Times New Roman" w:hAnsi="Times New Roman" w:cs="Times New Roman"/>
                <w:sz w:val="28"/>
                <w:szCs w:val="28"/>
                <w:lang w:val="kk-KZ"/>
              </w:rPr>
            </w:pPr>
            <w:r>
              <w:rPr>
                <w:rFonts w:ascii="Times New Roman" w:hAnsi="Times New Roman" w:cs="Times New Roman"/>
                <w:sz w:val="28"/>
                <w:szCs w:val="28"/>
                <w:lang w:val="kk-KZ"/>
              </w:rPr>
              <w:lastRenderedPageBreak/>
              <w:t>20</w:t>
            </w:r>
            <w:r w:rsidRPr="00600132">
              <w:rPr>
                <w:rFonts w:ascii="Times New Roman" w:hAnsi="Times New Roman" w:cs="Times New Roman"/>
                <w:sz w:val="28"/>
                <w:szCs w:val="28"/>
                <w:lang w:val="kk-KZ"/>
              </w:rPr>
              <w:t>-кестенің жалғасы</w:t>
            </w:r>
          </w:p>
          <w:p w14:paraId="1185AF3F" w14:textId="77777777" w:rsidR="008A7ECF" w:rsidRPr="00600132" w:rsidRDefault="008A7ECF" w:rsidP="007D2462">
            <w:pPr>
              <w:spacing w:after="0" w:line="240" w:lineRule="auto"/>
              <w:rPr>
                <w:rFonts w:ascii="Times New Roman" w:hAnsi="Times New Roman" w:cs="Times New Roman"/>
                <w:sz w:val="16"/>
                <w:szCs w:val="16"/>
                <w:lang w:val="kk-KZ"/>
              </w:rPr>
            </w:pPr>
          </w:p>
        </w:tc>
      </w:tr>
      <w:tr w:rsidR="008A7ECF" w:rsidRPr="00A10726" w14:paraId="33D472E8" w14:textId="77777777" w:rsidTr="007D2462">
        <w:tc>
          <w:tcPr>
            <w:tcW w:w="1560" w:type="dxa"/>
          </w:tcPr>
          <w:p w14:paraId="40372180" w14:textId="77777777" w:rsidR="008A7ECF" w:rsidRPr="00A10726" w:rsidRDefault="008A7ECF" w:rsidP="007D246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14:paraId="1E0D0C29" w14:textId="77777777" w:rsidR="008A7ECF" w:rsidRPr="00A10726" w:rsidRDefault="008A7ECF" w:rsidP="007D246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55" w:type="dxa"/>
          </w:tcPr>
          <w:p w14:paraId="75984081" w14:textId="77777777" w:rsidR="008A7ECF" w:rsidRPr="00A10726" w:rsidRDefault="008A7ECF" w:rsidP="007D246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1" w:type="dxa"/>
          </w:tcPr>
          <w:p w14:paraId="6CEF9D3B" w14:textId="77777777" w:rsidR="008A7ECF" w:rsidRPr="00A10726" w:rsidRDefault="008A7ECF" w:rsidP="007D2462">
            <w:pPr>
              <w:spacing w:after="0" w:line="240" w:lineRule="auto"/>
              <w:jc w:val="center"/>
              <w:rPr>
                <w:rFonts w:ascii="Times New Roman" w:hAnsi="Times New Roman" w:cs="Times New Roman"/>
                <w:lang w:val="kk-KZ"/>
              </w:rPr>
            </w:pPr>
            <w:r>
              <w:rPr>
                <w:rFonts w:ascii="Times New Roman" w:hAnsi="Times New Roman" w:cs="Times New Roman"/>
                <w:lang w:val="kk-KZ"/>
              </w:rPr>
              <w:t>4</w:t>
            </w:r>
          </w:p>
        </w:tc>
        <w:tc>
          <w:tcPr>
            <w:tcW w:w="1051" w:type="dxa"/>
          </w:tcPr>
          <w:p w14:paraId="3F6FD0C0" w14:textId="77777777" w:rsidR="008A7ECF" w:rsidRPr="00A10726" w:rsidRDefault="008A7ECF" w:rsidP="007D2462">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2058" w:type="dxa"/>
          </w:tcPr>
          <w:p w14:paraId="3FA83A61" w14:textId="77777777" w:rsidR="008A7ECF" w:rsidRPr="00A10726" w:rsidRDefault="008A7ECF" w:rsidP="007D246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600132" w:rsidRPr="00A10726" w14:paraId="63A3E42B" w14:textId="77777777" w:rsidTr="00D5763D">
        <w:tc>
          <w:tcPr>
            <w:tcW w:w="1560" w:type="dxa"/>
            <w:vMerge w:val="restart"/>
          </w:tcPr>
          <w:p w14:paraId="2DE14B5C" w14:textId="68497AE4" w:rsidR="00600132" w:rsidRPr="00A10726" w:rsidRDefault="00600132"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5. Өткізу</w:t>
            </w:r>
          </w:p>
        </w:tc>
        <w:tc>
          <w:tcPr>
            <w:tcW w:w="1276" w:type="dxa"/>
            <w:vMerge w:val="restart"/>
          </w:tcPr>
          <w:p w14:paraId="3714DBBE" w14:textId="77777777" w:rsidR="00600132" w:rsidRPr="00A10726" w:rsidRDefault="00600132"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Б</w:t>
            </w:r>
          </w:p>
        </w:tc>
        <w:tc>
          <w:tcPr>
            <w:tcW w:w="2555" w:type="dxa"/>
          </w:tcPr>
          <w:p w14:paraId="29404022" w14:textId="77777777" w:rsidR="00600132" w:rsidRPr="00A10726" w:rsidRDefault="00600132"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Температура мен ылғалдылық режимдерін сақтамау,</w:t>
            </w:r>
          </w:p>
          <w:p w14:paraId="363EE144" w14:textId="20E90EFA" w:rsidR="00600132" w:rsidRPr="00A10726" w:rsidRDefault="00600132"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нәтижесінде шартты-патогендік және патогенді м/о өсуі</w:t>
            </w:r>
          </w:p>
        </w:tc>
        <w:tc>
          <w:tcPr>
            <w:tcW w:w="1131" w:type="dxa"/>
          </w:tcPr>
          <w:p w14:paraId="2554ADFE" w14:textId="77777777" w:rsidR="00600132" w:rsidRPr="00A10726" w:rsidRDefault="00600132" w:rsidP="00F169CA">
            <w:pPr>
              <w:spacing w:after="0" w:line="240" w:lineRule="auto"/>
              <w:rPr>
                <w:lang w:val="kk-KZ"/>
              </w:rPr>
            </w:pPr>
            <w:r w:rsidRPr="00A10726">
              <w:rPr>
                <w:lang w:val="kk-KZ"/>
              </w:rPr>
              <w:t>1</w:t>
            </w:r>
          </w:p>
        </w:tc>
        <w:tc>
          <w:tcPr>
            <w:tcW w:w="1051" w:type="dxa"/>
          </w:tcPr>
          <w:p w14:paraId="3CA3BD45" w14:textId="77777777" w:rsidR="00600132" w:rsidRPr="00A10726" w:rsidRDefault="00600132" w:rsidP="00F169CA">
            <w:pPr>
              <w:spacing w:after="0" w:line="240" w:lineRule="auto"/>
              <w:rPr>
                <w:rFonts w:ascii="Times New Roman" w:eastAsia="Courier New" w:hAnsi="Times New Roman" w:cs="Times New Roman"/>
                <w:sz w:val="24"/>
                <w:szCs w:val="24"/>
                <w:shd w:val="clear" w:color="auto" w:fill="80FFFF"/>
                <w:lang w:val="kk-KZ"/>
              </w:rPr>
            </w:pPr>
            <w:r w:rsidRPr="00A10726">
              <w:rPr>
                <w:rFonts w:ascii="Times New Roman" w:hAnsi="Times New Roman" w:cs="Times New Roman"/>
                <w:sz w:val="24"/>
                <w:szCs w:val="24"/>
                <w:lang w:val="kk-KZ"/>
              </w:rPr>
              <w:t>2</w:t>
            </w:r>
          </w:p>
        </w:tc>
        <w:tc>
          <w:tcPr>
            <w:tcW w:w="2058" w:type="dxa"/>
          </w:tcPr>
          <w:p w14:paraId="70A0CB4B" w14:textId="77777777" w:rsidR="00600132" w:rsidRPr="00A10726" w:rsidRDefault="00600132"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2/3=0,6</w:t>
            </w:r>
          </w:p>
        </w:tc>
      </w:tr>
      <w:tr w:rsidR="00600132" w:rsidRPr="00A10726" w14:paraId="410944E9" w14:textId="77777777" w:rsidTr="00600132">
        <w:trPr>
          <w:trHeight w:val="1687"/>
        </w:trPr>
        <w:tc>
          <w:tcPr>
            <w:tcW w:w="1560" w:type="dxa"/>
            <w:vMerge/>
            <w:tcBorders>
              <w:bottom w:val="nil"/>
            </w:tcBorders>
          </w:tcPr>
          <w:p w14:paraId="2175436E" w14:textId="77777777" w:rsidR="00600132" w:rsidRPr="00A10726" w:rsidRDefault="00600132" w:rsidP="00F169CA">
            <w:pPr>
              <w:spacing w:after="0" w:line="240" w:lineRule="auto"/>
              <w:rPr>
                <w:rFonts w:ascii="Times New Roman" w:hAnsi="Times New Roman" w:cs="Times New Roman"/>
                <w:sz w:val="24"/>
                <w:szCs w:val="24"/>
                <w:lang w:val="kk-KZ"/>
              </w:rPr>
            </w:pPr>
          </w:p>
        </w:tc>
        <w:tc>
          <w:tcPr>
            <w:tcW w:w="1276" w:type="dxa"/>
            <w:vMerge/>
            <w:tcBorders>
              <w:bottom w:val="nil"/>
            </w:tcBorders>
          </w:tcPr>
          <w:p w14:paraId="2AA88577" w14:textId="77777777" w:rsidR="00600132" w:rsidRPr="00A10726" w:rsidRDefault="00600132" w:rsidP="00F169CA">
            <w:pPr>
              <w:spacing w:after="0" w:line="240" w:lineRule="auto"/>
              <w:rPr>
                <w:rFonts w:ascii="Times New Roman" w:hAnsi="Times New Roman" w:cs="Times New Roman"/>
                <w:sz w:val="24"/>
                <w:szCs w:val="24"/>
                <w:lang w:val="kk-KZ"/>
              </w:rPr>
            </w:pPr>
          </w:p>
        </w:tc>
        <w:tc>
          <w:tcPr>
            <w:tcW w:w="2555" w:type="dxa"/>
            <w:tcBorders>
              <w:bottom w:val="nil"/>
            </w:tcBorders>
          </w:tcPr>
          <w:p w14:paraId="1E14EA0B" w14:textId="17CD6816" w:rsidR="00600132" w:rsidRPr="00A10726" w:rsidRDefault="00600132"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Персоналдан, инвен</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тарлардан, құрал-жаб</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дықтардан және т.б. шартты және патоген</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ді микроорганизм</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дермен ластану.</w:t>
            </w:r>
          </w:p>
        </w:tc>
        <w:tc>
          <w:tcPr>
            <w:tcW w:w="1131" w:type="dxa"/>
            <w:tcBorders>
              <w:bottom w:val="nil"/>
            </w:tcBorders>
          </w:tcPr>
          <w:p w14:paraId="23636A3C" w14:textId="77777777" w:rsidR="00600132" w:rsidRPr="00A10726" w:rsidRDefault="00600132" w:rsidP="00F169CA">
            <w:pPr>
              <w:spacing w:after="0" w:line="240" w:lineRule="auto"/>
              <w:rPr>
                <w:lang w:val="kk-KZ"/>
              </w:rPr>
            </w:pPr>
            <w:r w:rsidRPr="00A10726">
              <w:rPr>
                <w:lang w:val="kk-KZ"/>
              </w:rPr>
              <w:t>1</w:t>
            </w:r>
          </w:p>
        </w:tc>
        <w:tc>
          <w:tcPr>
            <w:tcW w:w="1051" w:type="dxa"/>
            <w:tcBorders>
              <w:bottom w:val="nil"/>
            </w:tcBorders>
          </w:tcPr>
          <w:p w14:paraId="37EF4927" w14:textId="77777777" w:rsidR="00600132" w:rsidRPr="00A10726" w:rsidRDefault="00600132" w:rsidP="00F169CA">
            <w:pPr>
              <w:spacing w:after="0" w:line="240" w:lineRule="auto"/>
              <w:rPr>
                <w:lang w:val="kk-KZ"/>
              </w:rPr>
            </w:pPr>
            <w:r w:rsidRPr="00A10726">
              <w:rPr>
                <w:lang w:val="kk-KZ"/>
              </w:rPr>
              <w:t>1</w:t>
            </w:r>
          </w:p>
        </w:tc>
        <w:tc>
          <w:tcPr>
            <w:tcW w:w="2058" w:type="dxa"/>
            <w:tcBorders>
              <w:bottom w:val="nil"/>
            </w:tcBorders>
          </w:tcPr>
          <w:p w14:paraId="71D63056" w14:textId="77777777" w:rsidR="00600132" w:rsidRPr="00A10726" w:rsidRDefault="00600132"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1/2=0,5</w:t>
            </w:r>
          </w:p>
        </w:tc>
      </w:tr>
      <w:tr w:rsidR="00E54CBF" w:rsidRPr="00A10726" w14:paraId="0134BC9E" w14:textId="77777777" w:rsidTr="00D5763D">
        <w:tc>
          <w:tcPr>
            <w:tcW w:w="1560" w:type="dxa"/>
            <w:vMerge w:val="restart"/>
          </w:tcPr>
          <w:p w14:paraId="1BA56741"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vMerge w:val="restart"/>
          </w:tcPr>
          <w:p w14:paraId="3376DC77"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2555" w:type="dxa"/>
          </w:tcPr>
          <w:p w14:paraId="71F48F61" w14:textId="6169C33A" w:rsidR="00E54CBF" w:rsidRPr="00A10726" w:rsidRDefault="00AE1971" w:rsidP="00716CEA">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Қаптаманың тығызды</w:t>
            </w:r>
            <w:r w:rsidR="00716CEA">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ғын бұзу нәтижесін</w:t>
            </w:r>
            <w:r w:rsidR="00716CEA">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де шартты-патогенді жә</w:t>
            </w:r>
            <w:r w:rsidR="00716CEA">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не патогенді м/о өсуі</w:t>
            </w:r>
          </w:p>
        </w:tc>
        <w:tc>
          <w:tcPr>
            <w:tcW w:w="1131" w:type="dxa"/>
          </w:tcPr>
          <w:p w14:paraId="4E2D6763"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1051" w:type="dxa"/>
          </w:tcPr>
          <w:p w14:paraId="3EE41137"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2058" w:type="dxa"/>
          </w:tcPr>
          <w:p w14:paraId="4E753310"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3/4=0,75</w:t>
            </w:r>
          </w:p>
        </w:tc>
      </w:tr>
      <w:tr w:rsidR="00E54CBF" w:rsidRPr="00A10726" w14:paraId="69A7465D" w14:textId="77777777" w:rsidTr="00D5763D">
        <w:tc>
          <w:tcPr>
            <w:tcW w:w="1560" w:type="dxa"/>
            <w:vMerge/>
          </w:tcPr>
          <w:p w14:paraId="5F3497AB"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vMerge/>
          </w:tcPr>
          <w:p w14:paraId="7FAB63A5"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2555" w:type="dxa"/>
          </w:tcPr>
          <w:p w14:paraId="2C2DA55E" w14:textId="68946659" w:rsidR="00E54CBF" w:rsidRPr="00A10726" w:rsidRDefault="00AE1971" w:rsidP="00716CEA">
            <w:pPr>
              <w:spacing w:after="0" w:line="228"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Санитарлық-көрсет</w:t>
            </w:r>
            <w:r w:rsidR="00716CEA">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кішті микроорганизм</w:t>
            </w:r>
            <w:r w:rsidR="00716CEA">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дердің болуы және өсуі</w:t>
            </w:r>
            <w:r w:rsidR="00716CEA">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(КМАФАнМ, БГКП)</w:t>
            </w:r>
          </w:p>
        </w:tc>
        <w:tc>
          <w:tcPr>
            <w:tcW w:w="1131" w:type="dxa"/>
          </w:tcPr>
          <w:p w14:paraId="6E2DC2A4" w14:textId="77777777" w:rsidR="00E54CBF" w:rsidRPr="00A10726" w:rsidRDefault="00E54CBF" w:rsidP="00F169CA">
            <w:pPr>
              <w:spacing w:after="0" w:line="240" w:lineRule="auto"/>
              <w:rPr>
                <w:rFonts w:ascii="Times New Roman" w:hAnsi="Times New Roman" w:cs="Times New Roman"/>
                <w:sz w:val="24"/>
                <w:szCs w:val="24"/>
                <w:shd w:val="clear" w:color="auto" w:fill="80FFFF"/>
                <w:lang w:val="kk-KZ"/>
              </w:rPr>
            </w:pPr>
            <w:r w:rsidRPr="00A10726">
              <w:rPr>
                <w:rFonts w:ascii="Times New Roman" w:hAnsi="Times New Roman" w:cs="Times New Roman"/>
                <w:sz w:val="24"/>
                <w:szCs w:val="24"/>
                <w:lang w:val="kk-KZ"/>
              </w:rPr>
              <w:t>2</w:t>
            </w:r>
          </w:p>
        </w:tc>
        <w:tc>
          <w:tcPr>
            <w:tcW w:w="1051" w:type="dxa"/>
          </w:tcPr>
          <w:p w14:paraId="6C90EFF5" w14:textId="77777777" w:rsidR="00E54CBF" w:rsidRPr="00A10726" w:rsidRDefault="00E54CBF" w:rsidP="00F169CA">
            <w:pPr>
              <w:spacing w:after="0" w:line="240" w:lineRule="auto"/>
              <w:rPr>
                <w:rFonts w:ascii="Times New Roman" w:hAnsi="Times New Roman" w:cs="Times New Roman"/>
                <w:lang w:val="kk-KZ"/>
              </w:rPr>
            </w:pPr>
            <w:r w:rsidRPr="00A10726">
              <w:rPr>
                <w:rFonts w:ascii="Times New Roman" w:hAnsi="Times New Roman" w:cs="Times New Roman"/>
                <w:lang w:val="kk-KZ"/>
              </w:rPr>
              <w:t>1</w:t>
            </w:r>
          </w:p>
        </w:tc>
        <w:tc>
          <w:tcPr>
            <w:tcW w:w="2058" w:type="dxa"/>
          </w:tcPr>
          <w:p w14:paraId="0F5276E1"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2/3=0,6</w:t>
            </w:r>
          </w:p>
        </w:tc>
      </w:tr>
      <w:tr w:rsidR="00E54CBF" w:rsidRPr="00A10726" w14:paraId="6A6D7CD7" w14:textId="77777777" w:rsidTr="00D5763D">
        <w:tc>
          <w:tcPr>
            <w:tcW w:w="1560" w:type="dxa"/>
            <w:vMerge/>
          </w:tcPr>
          <w:p w14:paraId="51435991"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vMerge/>
          </w:tcPr>
          <w:p w14:paraId="1FCFEC37"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2555" w:type="dxa"/>
          </w:tcPr>
          <w:p w14:paraId="06A5B9F9" w14:textId="2B71E4A8" w:rsidR="00E54CBF" w:rsidRPr="00A10726" w:rsidRDefault="00AE1971" w:rsidP="00716CEA">
            <w:pPr>
              <w:spacing w:after="0" w:line="228" w:lineRule="auto"/>
              <w:rPr>
                <w:rFonts w:ascii="Times New Roman" w:eastAsia="Courier New" w:hAnsi="Times New Roman" w:cs="Times New Roman"/>
                <w:sz w:val="24"/>
                <w:szCs w:val="24"/>
                <w:lang w:val="kk-KZ"/>
              </w:rPr>
            </w:pPr>
            <w:r w:rsidRPr="00A10726">
              <w:rPr>
                <w:rFonts w:ascii="Times New Roman" w:hAnsi="Times New Roman" w:cs="Times New Roman"/>
                <w:sz w:val="24"/>
                <w:szCs w:val="24"/>
                <w:lang w:val="kk-KZ"/>
              </w:rPr>
              <w:t>Температура режимін сақтамау салдарынан зеңдер мен ашытқы</w:t>
            </w:r>
            <w:r w:rsidR="00716CEA">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 xml:space="preserve">лардың болуы және өсуі </w:t>
            </w:r>
          </w:p>
        </w:tc>
        <w:tc>
          <w:tcPr>
            <w:tcW w:w="1131" w:type="dxa"/>
          </w:tcPr>
          <w:p w14:paraId="1EDC3D95"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051" w:type="dxa"/>
          </w:tcPr>
          <w:p w14:paraId="0233327B" w14:textId="77777777" w:rsidR="00E54CBF" w:rsidRPr="00A10726" w:rsidRDefault="00E54CBF" w:rsidP="00F169CA">
            <w:pPr>
              <w:spacing w:after="0" w:line="240" w:lineRule="auto"/>
              <w:rPr>
                <w:lang w:val="kk-KZ"/>
              </w:rPr>
            </w:pPr>
            <w:r w:rsidRPr="00A10726">
              <w:rPr>
                <w:lang w:val="kk-KZ"/>
              </w:rPr>
              <w:t>1</w:t>
            </w:r>
          </w:p>
        </w:tc>
        <w:tc>
          <w:tcPr>
            <w:tcW w:w="2058" w:type="dxa"/>
          </w:tcPr>
          <w:p w14:paraId="012458C0"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2/3</w:t>
            </w:r>
            <w:r w:rsidRPr="00A10726">
              <w:rPr>
                <w:lang w:val="kk-KZ"/>
              </w:rPr>
              <w:t>=</w:t>
            </w:r>
            <w:r w:rsidRPr="00A10726">
              <w:rPr>
                <w:rFonts w:ascii="Times New Roman" w:hAnsi="Times New Roman" w:cs="Times New Roman"/>
                <w:sz w:val="24"/>
                <w:szCs w:val="24"/>
                <w:lang w:val="kk-KZ"/>
              </w:rPr>
              <w:t>0,6</w:t>
            </w:r>
          </w:p>
        </w:tc>
      </w:tr>
      <w:tr w:rsidR="00E54CBF" w:rsidRPr="00A10726" w14:paraId="63D90A6C" w14:textId="77777777" w:rsidTr="00D5763D">
        <w:tc>
          <w:tcPr>
            <w:tcW w:w="1560" w:type="dxa"/>
            <w:vMerge/>
          </w:tcPr>
          <w:p w14:paraId="055B32B3"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tcPr>
          <w:p w14:paraId="16B4A14C" w14:textId="77777777" w:rsidR="00E54CBF" w:rsidRPr="00A10726" w:rsidRDefault="00E54CBF" w:rsidP="00F169CA">
            <w:pPr>
              <w:spacing w:after="0" w:line="240" w:lineRule="auto"/>
              <w:rPr>
                <w:rFonts w:ascii="Times New Roman" w:hAnsi="Times New Roman" w:cs="Times New Roman"/>
                <w:sz w:val="24"/>
                <w:szCs w:val="24"/>
                <w:lang w:val="kk-KZ"/>
              </w:rPr>
            </w:pPr>
            <w:r w:rsidRPr="00A10726">
              <w:rPr>
                <w:rFonts w:ascii="Times New Roman" w:hAnsi="Times New Roman" w:cs="Times New Roman"/>
                <w:sz w:val="24"/>
                <w:szCs w:val="24"/>
                <w:lang w:val="kk-KZ"/>
              </w:rPr>
              <w:t>Х</w:t>
            </w:r>
          </w:p>
        </w:tc>
        <w:tc>
          <w:tcPr>
            <w:tcW w:w="2555" w:type="dxa"/>
          </w:tcPr>
          <w:p w14:paraId="2A9C90CA" w14:textId="67E55DF7" w:rsidR="00E54CBF" w:rsidRPr="00A10726" w:rsidRDefault="00AE1971" w:rsidP="00716CEA">
            <w:pPr>
              <w:spacing w:after="0" w:line="228" w:lineRule="auto"/>
              <w:rPr>
                <w:rFonts w:ascii="Times New Roman" w:eastAsia="Courier New" w:hAnsi="Times New Roman" w:cs="Times New Roman"/>
                <w:sz w:val="24"/>
                <w:szCs w:val="24"/>
                <w:lang w:val="kk-KZ"/>
              </w:rPr>
            </w:pPr>
            <w:r w:rsidRPr="00A10726">
              <w:rPr>
                <w:rFonts w:ascii="Times New Roman" w:hAnsi="Times New Roman" w:cs="Times New Roman"/>
                <w:sz w:val="24"/>
                <w:szCs w:val="24"/>
                <w:lang w:val="kk-KZ"/>
              </w:rPr>
              <w:t>Анықталмады</w:t>
            </w:r>
          </w:p>
        </w:tc>
        <w:tc>
          <w:tcPr>
            <w:tcW w:w="1131" w:type="dxa"/>
          </w:tcPr>
          <w:p w14:paraId="536B675A"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051" w:type="dxa"/>
          </w:tcPr>
          <w:p w14:paraId="5A68DCF5" w14:textId="77777777" w:rsidR="00E54CBF" w:rsidRPr="00A10726" w:rsidRDefault="00E54CBF" w:rsidP="00F169CA">
            <w:pPr>
              <w:spacing w:after="0" w:line="240" w:lineRule="auto"/>
              <w:rPr>
                <w:rFonts w:ascii="Times New Roman" w:eastAsia="Courier New" w:hAnsi="Times New Roman" w:cs="Times New Roman"/>
                <w:sz w:val="24"/>
                <w:szCs w:val="24"/>
                <w:shd w:val="clear" w:color="auto" w:fill="80FFFF"/>
                <w:lang w:val="kk-KZ"/>
              </w:rPr>
            </w:pPr>
          </w:p>
        </w:tc>
        <w:tc>
          <w:tcPr>
            <w:tcW w:w="2058" w:type="dxa"/>
          </w:tcPr>
          <w:p w14:paraId="03F1871D" w14:textId="77777777" w:rsidR="00E54CBF" w:rsidRPr="00A10726" w:rsidRDefault="00E54CBF" w:rsidP="00F169CA">
            <w:pPr>
              <w:spacing w:after="0" w:line="240" w:lineRule="auto"/>
              <w:rPr>
                <w:rFonts w:ascii="Times New Roman" w:hAnsi="Times New Roman" w:cs="Times New Roman"/>
                <w:sz w:val="24"/>
                <w:szCs w:val="24"/>
                <w:lang w:val="kk-KZ"/>
              </w:rPr>
            </w:pPr>
          </w:p>
        </w:tc>
      </w:tr>
      <w:tr w:rsidR="00E54CBF" w:rsidRPr="00A10726" w14:paraId="430F8292" w14:textId="77777777" w:rsidTr="00D5763D">
        <w:tc>
          <w:tcPr>
            <w:tcW w:w="1560" w:type="dxa"/>
            <w:vMerge/>
          </w:tcPr>
          <w:p w14:paraId="1871B57E"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276" w:type="dxa"/>
          </w:tcPr>
          <w:p w14:paraId="5D4C5799" w14:textId="77777777" w:rsidR="00E54CBF" w:rsidRPr="00A10726" w:rsidRDefault="00E54CBF" w:rsidP="00F169CA">
            <w:pPr>
              <w:spacing w:after="0" w:line="240" w:lineRule="auto"/>
              <w:rPr>
                <w:rFonts w:ascii="Times New Roman" w:hAnsi="Times New Roman" w:cs="Times New Roman"/>
                <w:sz w:val="24"/>
                <w:szCs w:val="24"/>
                <w:shd w:val="clear" w:color="auto" w:fill="80FFFF"/>
                <w:lang w:val="kk-KZ"/>
              </w:rPr>
            </w:pPr>
            <w:r w:rsidRPr="00A10726">
              <w:rPr>
                <w:rFonts w:ascii="Times New Roman" w:hAnsi="Times New Roman" w:cs="Times New Roman"/>
                <w:sz w:val="24"/>
                <w:szCs w:val="24"/>
                <w:lang w:val="kk-KZ"/>
              </w:rPr>
              <w:t>Ф</w:t>
            </w:r>
          </w:p>
        </w:tc>
        <w:tc>
          <w:tcPr>
            <w:tcW w:w="2555" w:type="dxa"/>
          </w:tcPr>
          <w:p w14:paraId="54C96498" w14:textId="1D933D78" w:rsidR="00E54CBF" w:rsidRPr="00A10726" w:rsidRDefault="00AE1971" w:rsidP="00716CEA">
            <w:pPr>
              <w:spacing w:after="0" w:line="228" w:lineRule="auto"/>
              <w:rPr>
                <w:rFonts w:ascii="Times New Roman" w:eastAsia="Courier New" w:hAnsi="Times New Roman" w:cs="Times New Roman"/>
                <w:sz w:val="24"/>
                <w:szCs w:val="24"/>
                <w:lang w:val="kk-KZ"/>
              </w:rPr>
            </w:pPr>
            <w:r w:rsidRPr="00A10726">
              <w:rPr>
                <w:rFonts w:ascii="Times New Roman" w:hAnsi="Times New Roman" w:cs="Times New Roman"/>
                <w:sz w:val="24"/>
                <w:szCs w:val="24"/>
                <w:lang w:val="kk-KZ"/>
              </w:rPr>
              <w:t>Анықталмады</w:t>
            </w:r>
          </w:p>
        </w:tc>
        <w:tc>
          <w:tcPr>
            <w:tcW w:w="1131" w:type="dxa"/>
          </w:tcPr>
          <w:p w14:paraId="4D24F728" w14:textId="77777777" w:rsidR="00E54CBF" w:rsidRPr="00A10726" w:rsidRDefault="00E54CBF" w:rsidP="00F169CA">
            <w:pPr>
              <w:spacing w:after="0" w:line="240" w:lineRule="auto"/>
              <w:rPr>
                <w:rFonts w:ascii="Times New Roman" w:hAnsi="Times New Roman" w:cs="Times New Roman"/>
                <w:sz w:val="24"/>
                <w:szCs w:val="24"/>
                <w:lang w:val="kk-KZ"/>
              </w:rPr>
            </w:pPr>
          </w:p>
        </w:tc>
        <w:tc>
          <w:tcPr>
            <w:tcW w:w="1051" w:type="dxa"/>
          </w:tcPr>
          <w:p w14:paraId="1E2A8E81" w14:textId="77777777" w:rsidR="00E54CBF" w:rsidRPr="00A10726" w:rsidRDefault="00E54CBF" w:rsidP="00F169CA">
            <w:pPr>
              <w:spacing w:after="0" w:line="240" w:lineRule="auto"/>
              <w:rPr>
                <w:rFonts w:ascii="Times New Roman" w:eastAsia="Courier New" w:hAnsi="Times New Roman" w:cs="Times New Roman"/>
                <w:sz w:val="24"/>
                <w:szCs w:val="24"/>
                <w:shd w:val="clear" w:color="auto" w:fill="80FFFF"/>
                <w:lang w:val="kk-KZ"/>
              </w:rPr>
            </w:pPr>
          </w:p>
        </w:tc>
        <w:tc>
          <w:tcPr>
            <w:tcW w:w="2058" w:type="dxa"/>
          </w:tcPr>
          <w:p w14:paraId="61A99D97" w14:textId="77777777" w:rsidR="00E54CBF" w:rsidRPr="00A10726" w:rsidRDefault="00E54CBF" w:rsidP="00F169CA">
            <w:pPr>
              <w:spacing w:after="0" w:line="240" w:lineRule="auto"/>
              <w:rPr>
                <w:rFonts w:ascii="Times New Roman" w:hAnsi="Times New Roman" w:cs="Times New Roman"/>
                <w:sz w:val="24"/>
                <w:szCs w:val="24"/>
                <w:lang w:val="kk-KZ"/>
              </w:rPr>
            </w:pPr>
          </w:p>
        </w:tc>
      </w:tr>
    </w:tbl>
    <w:p w14:paraId="4510F747" w14:textId="77777777" w:rsidR="00E54CBF" w:rsidRPr="00A10726" w:rsidRDefault="00E54CBF" w:rsidP="00F169CA">
      <w:pPr>
        <w:spacing w:after="0" w:line="240" w:lineRule="auto"/>
        <w:ind w:firstLine="720"/>
        <w:jc w:val="both"/>
        <w:rPr>
          <w:rFonts w:ascii="Times New Roman" w:hAnsi="Times New Roman" w:cs="Times New Roman"/>
          <w:sz w:val="28"/>
          <w:szCs w:val="28"/>
          <w:lang w:val="kk-KZ"/>
        </w:rPr>
      </w:pPr>
    </w:p>
    <w:p w14:paraId="7C333714" w14:textId="344D9247" w:rsidR="00952CB3" w:rsidRPr="00A10726" w:rsidRDefault="00952CB3" w:rsidP="00600132">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Бұл </w:t>
      </w:r>
      <w:r w:rsidR="00BA446F">
        <w:rPr>
          <w:rFonts w:ascii="Times New Roman" w:hAnsi="Times New Roman" w:cs="Times New Roman"/>
          <w:sz w:val="28"/>
          <w:szCs w:val="28"/>
          <w:lang w:val="kk-KZ"/>
        </w:rPr>
        <w:t>20</w:t>
      </w:r>
      <w:r w:rsidR="00716CEA">
        <w:rPr>
          <w:rFonts w:ascii="Times New Roman" w:hAnsi="Times New Roman" w:cs="Times New Roman"/>
          <w:sz w:val="28"/>
          <w:szCs w:val="28"/>
          <w:lang w:val="kk-KZ"/>
        </w:rPr>
        <w:t>-</w:t>
      </w:r>
      <w:r w:rsidRPr="00A10726">
        <w:rPr>
          <w:rFonts w:ascii="Times New Roman" w:hAnsi="Times New Roman" w:cs="Times New Roman"/>
          <w:sz w:val="28"/>
          <w:szCs w:val="28"/>
          <w:lang w:val="kk-KZ"/>
        </w:rPr>
        <w:t>кестеден еттің қауіпсіздігіне әсер ететін кейбір факторлардың сапалық сипаттамаларына да әсер ететінін көруге болады. Мысалы, санитарлық көрсеткіш микроорганизмдердің, ашытқылардың өсуі шикізаттың органолептикалық сипаттамаларының нашарлауына әкеледі.</w:t>
      </w:r>
    </w:p>
    <w:p w14:paraId="19285776" w14:textId="50CCA812" w:rsidR="00E54CBF" w:rsidRPr="00A10726" w:rsidRDefault="00952CB3" w:rsidP="00600132">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Барлық есептеулерді орындағаннан кейін, СБН min мәннен мах мәндерге дейін анықтау үшін шкала құрастырылды - бұл жағдайда </w:t>
      </w:r>
      <w:r w:rsidR="00A3084D">
        <w:rPr>
          <w:rFonts w:ascii="Times New Roman" w:hAnsi="Times New Roman" w:cs="Times New Roman"/>
          <w:sz w:val="28"/>
          <w:szCs w:val="28"/>
          <w:lang w:val="kk-KZ"/>
        </w:rPr>
        <w:t>0-ден 1,5-ке дейін (22</w:t>
      </w:r>
      <w:r w:rsidR="00447B8F" w:rsidRPr="00A10726">
        <w:rPr>
          <w:rFonts w:ascii="Times New Roman" w:hAnsi="Times New Roman" w:cs="Times New Roman"/>
          <w:sz w:val="28"/>
          <w:szCs w:val="28"/>
          <w:lang w:val="kk-KZ"/>
        </w:rPr>
        <w:t>-</w:t>
      </w:r>
      <w:r w:rsidR="00143058" w:rsidRPr="00A10726">
        <w:rPr>
          <w:rFonts w:ascii="Times New Roman" w:hAnsi="Times New Roman" w:cs="Times New Roman"/>
          <w:sz w:val="28"/>
          <w:szCs w:val="28"/>
          <w:lang w:val="kk-KZ"/>
        </w:rPr>
        <w:t>с</w:t>
      </w:r>
      <w:r w:rsidR="00600132">
        <w:rPr>
          <w:rFonts w:ascii="Times New Roman" w:hAnsi="Times New Roman" w:cs="Times New Roman"/>
          <w:sz w:val="28"/>
          <w:szCs w:val="28"/>
          <w:lang w:val="kk-KZ"/>
        </w:rPr>
        <w:t>урет</w:t>
      </w:r>
      <w:r w:rsidR="00E54CBF" w:rsidRPr="00A10726">
        <w:rPr>
          <w:rFonts w:ascii="Times New Roman" w:hAnsi="Times New Roman" w:cs="Times New Roman"/>
          <w:sz w:val="28"/>
          <w:szCs w:val="28"/>
          <w:lang w:val="kk-KZ"/>
        </w:rPr>
        <w:t>).</w:t>
      </w:r>
    </w:p>
    <w:p w14:paraId="3BB00DC1" w14:textId="457BD45D" w:rsidR="00E54CBF" w:rsidRPr="00A10726" w:rsidRDefault="00600132" w:rsidP="00F169CA">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905024" behindDoc="0" locked="0" layoutInCell="1" allowOverlap="1" wp14:anchorId="32703410" wp14:editId="79714CDC">
                <wp:simplePos x="0" y="0"/>
                <wp:positionH relativeFrom="column">
                  <wp:posOffset>1255395</wp:posOffset>
                </wp:positionH>
                <wp:positionV relativeFrom="paragraph">
                  <wp:posOffset>189230</wp:posOffset>
                </wp:positionV>
                <wp:extent cx="3498850" cy="341630"/>
                <wp:effectExtent l="0" t="0" r="6350" b="20320"/>
                <wp:wrapNone/>
                <wp:docPr id="175" name="Группа 175"/>
                <wp:cNvGraphicFramePr/>
                <a:graphic xmlns:a="http://schemas.openxmlformats.org/drawingml/2006/main">
                  <a:graphicData uri="http://schemas.microsoft.com/office/word/2010/wordprocessingGroup">
                    <wpg:wgp>
                      <wpg:cNvGrpSpPr/>
                      <wpg:grpSpPr>
                        <a:xfrm>
                          <a:off x="0" y="0"/>
                          <a:ext cx="3498850" cy="341630"/>
                          <a:chOff x="0" y="0"/>
                          <a:chExt cx="3499197" cy="341745"/>
                        </a:xfrm>
                      </wpg:grpSpPr>
                      <wps:wsp>
                        <wps:cNvPr id="461" name="Прямая соединительная линия 461"/>
                        <wps:cNvCnPr/>
                        <wps:spPr>
                          <a:xfrm flipH="1">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462" name="Прямая соединительная линия 462"/>
                        <wps:cNvCnPr/>
                        <wps:spPr>
                          <a:xfrm flipH="1">
                            <a:off x="1191491" y="18473"/>
                            <a:ext cx="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463" name="Прямая соединительная линия 463"/>
                        <wps:cNvCnPr/>
                        <wps:spPr>
                          <a:xfrm flipH="1">
                            <a:off x="2124364" y="36945"/>
                            <a:ext cx="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Прямая соединительная линия 464"/>
                        <wps:cNvCnPr/>
                        <wps:spPr>
                          <a:xfrm flipH="1">
                            <a:off x="1773382" y="9236"/>
                            <a:ext cx="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465" name="Прямая соединительная линия 465"/>
                        <wps:cNvCnPr/>
                        <wps:spPr>
                          <a:xfrm flipH="1">
                            <a:off x="3482109" y="36945"/>
                            <a:ext cx="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466" name="Прямая соединительная линия 466"/>
                        <wps:cNvCnPr/>
                        <wps:spPr>
                          <a:xfrm>
                            <a:off x="9237" y="138545"/>
                            <a:ext cx="34899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4C568F01" id="Группа 175" o:spid="_x0000_s1026" style="position:absolute;margin-left:98.85pt;margin-top:14.9pt;width:275.5pt;height:26.9pt;z-index:251905024" coordsize="3499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">
                <v:line id="Прямая соединительная линия 461" o:spid="_x0000_s1027" style="position:absolute;flip:x;visibility:visible;mso-wrap-style:square" from="0,0" to="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kV8IAAADcAAAADwAAAGRycy9kb3ducmV2LnhtbESPwWrDMBBE74X8g9hAb43skpjiWA4h&#10;4JJTQtJ8wGJtZBNrZSzVdv++KhRyHGbmDVPsZtuJkQbfOlaQrhIQxLXTLRsFt6/q7QOED8gaO8ek&#10;4Ic87MrFS4G5dhNfaLwGIyKEfY4KmhD6XEpfN2TRr1xPHL27GyyGKAcj9YBThNtOvidJJi22HBca&#10;7OnQUP24flsF2pxI7p0ZN6nJblVtznj6HJV6Xc77LYhAc3iG/9tHrWCdpfB3Jh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RkV8IAAADcAAAADwAAAAAAAAAAAAAA&#10;AAChAgAAZHJzL2Rvd25yZXYueG1sUEsFBgAAAAAEAAQA+QAAAJADAAAAAA==&#10;" strokecolor="black [3200]" strokeweight=".5pt">
                  <v:stroke joinstyle="miter"/>
                </v:line>
                <v:line id="Прямая соединительная линия 462" o:spid="_x0000_s1028" style="position:absolute;flip:x;visibility:visible;mso-wrap-style:square" from="11914,184" to="11914,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6IMEAAADcAAAADwAAAGRycy9kb3ducmV2LnhtbESP0YrCMBRE34X9h3AXfLOp4happkUE&#10;xSeXVT/g0txNyzY3pYm1/r0RhH0cZuYMsylH24qBet84VjBPUhDEldMNGwXXy362AuEDssbWMSl4&#10;kIey+JhsMNfuzj80nIMREcI+RwV1CF0upa9qsugT1xFH79f1FkOUvZG6x3uE21Yu0jSTFhuOCzV2&#10;tKup+jvfrAJtTiS3zgxfc5Nd95X5xtNhUGr6OW7XIAKN4T/8bh+1gmW2gNeZeARk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5vogwQAAANwAAAAPAAAAAAAAAAAAAAAA&#10;AKECAABkcnMvZG93bnJldi54bWxQSwUGAAAAAAQABAD5AAAAjwMAAAAA&#10;" strokecolor="black [3200]" strokeweight=".5pt">
                  <v:stroke joinstyle="miter"/>
                </v:line>
                <v:line id="Прямая соединительная линия 463" o:spid="_x0000_s1029" style="position:absolute;flip:x;visibility:visible;mso-wrap-style:square" from="21243,369" to="21243,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fu8IAAADcAAAADwAAAGRycy9kb3ducmV2LnhtbESP3YrCMBSE7xf2HcJZ8G5N/dkiXdMi&#10;guKV4s8DHJpjWrY5KU2s9e2NIOzlMDPfMMtisI3oqfO1YwWTcQKCuHS6ZqPgct58L0D4gKyxcUwK&#10;HuShyD8/lphpd+cj9adgRISwz1BBFUKbSenLiiz6sWuJo3d1ncUQZWek7vAe4baR0yRJpcWa40KF&#10;La0rKv9ON6tAmz3JlTP9z8Skl01pDrjf9kqNvobVL4hAQ/gPv9s7rWCezuB1Jh4Bm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pfu8IAAADcAAAADwAAAAAAAAAAAAAA&#10;AAChAgAAZHJzL2Rvd25yZXYueG1sUEsFBgAAAAAEAAQA+QAAAJADAAAAAA==&#10;" strokecolor="black [3200]" strokeweight=".5pt">
                  <v:stroke joinstyle="miter"/>
                </v:line>
                <v:line id="Прямая соединительная линия 464" o:spid="_x0000_s1030" style="position:absolute;flip:x;visibility:visible;mso-wrap-style:square" from="17733,92" to="17733,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Hz8IAAADcAAAADwAAAGRycy9kb3ducmV2LnhtbESP3YrCMBSE74V9h3AW9s6mLlqkmhYR&#10;XLxS/HmAQ3M2LduclCbW+vYbQfBymJlvmHU52lYM1PvGsYJZkoIgrpxu2Ci4XnbTJQgfkDW2jknB&#10;gzyUxcdkjbl2dz7RcA5GRAj7HBXUIXS5lL6qyaJPXEccvV/XWwxR9kbqHu8Rblv5naaZtNhwXKix&#10;o21N1d/5ZhVocyC5cWZYzEx23VXmiIefQamvz3GzAhFoDO/wq73XCubZHJ5n4hG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PHz8IAAADcAAAADwAAAAAAAAAAAAAA&#10;AAChAgAAZHJzL2Rvd25yZXYueG1sUEsFBgAAAAAEAAQA+QAAAJADAAAAAA==&#10;" strokecolor="black [3200]" strokeweight=".5pt">
                  <v:stroke joinstyle="miter"/>
                </v:line>
                <v:line id="Прямая соединительная линия 465" o:spid="_x0000_s1031" style="position:absolute;flip:x;visibility:visible;mso-wrap-style:square" from="34821,369" to="3482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VMIAAADcAAAADwAAAGRycy9kb3ducmV2LnhtbESP0WrCQBRE3wX/YblC33RjaYLErCKC&#10;pU8paj7gkr1ugtm7IbvG9O+7hYKPw8ycYYr9ZDsx0uBbxwrWqwQEce10y0ZBdT0tNyB8QNbYOSYF&#10;P+Rhv5vPCsy1e/KZxkswIkLY56igCaHPpfR1Qxb9yvXE0bu5wWKIcjBSD/iMcNvJ9yTJpMWW40KD&#10;PR0bqu+Xh1WgTUny4MyYrk1WnWrzjeXnqNTbYjpsQQSawiv83/7SCj6yFP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iVMIAAADcAAAADwAAAAAAAAAAAAAA&#10;AAChAgAAZHJzL2Rvd25yZXYueG1sUEsFBgAAAAAEAAQA+QAAAJADAAAAAA==&#10;" strokecolor="black [3200]" strokeweight=".5pt">
                  <v:stroke joinstyle="miter"/>
                </v:line>
                <v:line id="Прямая соединительная линия 466" o:spid="_x0000_s1032" style="position:absolute;visibility:visible;mso-wrap-style:square" from="92,1385" to="3499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NDI8YAAADcAAAADwAAAGRycy9kb3ducmV2LnhtbESPQWvCQBSE74L/YXlCL6Kb1hI0dZUi&#10;FQRLbePS8yP7TILZtyG71fjv3UKhx2FmvmGW69424kKdrx0reJwmIIgLZ2ouFejjdjIH4QOywcYx&#10;KbiRh/VqOFhiZtyVv+iSh1JECPsMFVQhtJmUvqjIop+6ljh6J9dZDFF2pTQdXiPcNvIpSVJpsea4&#10;UGFLm4qKc/5jFez14ns8O8y1tsf8Az91/XZ43yj1MOpfX0AE6sN/+K+9Mwqe0xR+z8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TQyPGAAAA3AAAAA8AAAAAAAAA&#10;AAAAAAAAoQIAAGRycy9kb3ducmV2LnhtbFBLBQYAAAAABAAEAPkAAACUAwAAAAA=&#10;" strokecolor="black [3200]" strokeweight=".5pt">
                  <v:stroke joinstyle="miter"/>
                </v:line>
              </v:group>
            </w:pict>
          </mc:Fallback>
        </mc:AlternateContent>
      </w:r>
    </w:p>
    <w:p w14:paraId="6C0C6E51" w14:textId="0C12BA25" w:rsidR="00E54CBF" w:rsidRPr="00A10726" w:rsidRDefault="00E54CBF" w:rsidP="00F169CA">
      <w:pPr>
        <w:spacing w:after="0" w:line="240" w:lineRule="auto"/>
        <w:ind w:firstLine="720"/>
        <w:jc w:val="both"/>
        <w:rPr>
          <w:rFonts w:ascii="Times New Roman" w:hAnsi="Times New Roman" w:cs="Times New Roman"/>
          <w:sz w:val="28"/>
          <w:szCs w:val="28"/>
          <w:lang w:val="kk-KZ"/>
        </w:rPr>
      </w:pPr>
    </w:p>
    <w:tbl>
      <w:tblPr>
        <w:tblpPr w:leftFromText="180" w:rightFromText="180" w:vertAnchor="text" w:horzAnchor="page" w:tblpX="3659" w:tblpY="219"/>
        <w:tblW w:w="0" w:type="auto"/>
        <w:tblLook w:val="04A0" w:firstRow="1" w:lastRow="0" w:firstColumn="1" w:lastColumn="0" w:noHBand="0" w:noVBand="1"/>
      </w:tblPr>
      <w:tblGrid>
        <w:gridCol w:w="1254"/>
        <w:gridCol w:w="1122"/>
        <w:gridCol w:w="771"/>
        <w:gridCol w:w="1701"/>
        <w:gridCol w:w="1276"/>
      </w:tblGrid>
      <w:tr w:rsidR="002B5A57" w:rsidRPr="00A10726" w14:paraId="31AAA178" w14:textId="77777777" w:rsidTr="00600132">
        <w:tc>
          <w:tcPr>
            <w:tcW w:w="1254" w:type="dxa"/>
          </w:tcPr>
          <w:p w14:paraId="454F6A12" w14:textId="77777777" w:rsidR="002B5A57" w:rsidRPr="00A10726" w:rsidRDefault="002B5A57" w:rsidP="00600132">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0</w:t>
            </w:r>
          </w:p>
        </w:tc>
        <w:tc>
          <w:tcPr>
            <w:tcW w:w="1122" w:type="dxa"/>
          </w:tcPr>
          <w:p w14:paraId="12A51533" w14:textId="14451B5C" w:rsidR="002B5A57" w:rsidRPr="00A10726" w:rsidRDefault="00600132" w:rsidP="0060013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B5A57" w:rsidRPr="00A10726">
              <w:rPr>
                <w:rFonts w:ascii="Times New Roman" w:hAnsi="Times New Roman" w:cs="Times New Roman"/>
                <w:sz w:val="28"/>
                <w:szCs w:val="28"/>
                <w:lang w:val="kk-KZ"/>
              </w:rPr>
              <w:t xml:space="preserve">0,5  </w:t>
            </w:r>
          </w:p>
        </w:tc>
        <w:tc>
          <w:tcPr>
            <w:tcW w:w="771" w:type="dxa"/>
          </w:tcPr>
          <w:p w14:paraId="622B0524" w14:textId="77777777" w:rsidR="002B5A57" w:rsidRPr="00A10726" w:rsidRDefault="002B5A57" w:rsidP="00600132">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0,75</w:t>
            </w:r>
          </w:p>
        </w:tc>
        <w:tc>
          <w:tcPr>
            <w:tcW w:w="1701" w:type="dxa"/>
          </w:tcPr>
          <w:p w14:paraId="27711816" w14:textId="77777777" w:rsidR="002B5A57" w:rsidRPr="00A10726" w:rsidRDefault="002B5A57" w:rsidP="00600132">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1,0</w:t>
            </w:r>
          </w:p>
        </w:tc>
        <w:tc>
          <w:tcPr>
            <w:tcW w:w="1276" w:type="dxa"/>
          </w:tcPr>
          <w:p w14:paraId="38B5CDF2" w14:textId="77777777" w:rsidR="002B5A57" w:rsidRPr="00A10726" w:rsidRDefault="002B5A57" w:rsidP="00600132">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1,5</w:t>
            </w:r>
          </w:p>
        </w:tc>
      </w:tr>
    </w:tbl>
    <w:p w14:paraId="76D25861" w14:textId="2ED14419" w:rsidR="00E54CBF" w:rsidRPr="00A10726" w:rsidRDefault="00E54CBF" w:rsidP="00F169CA">
      <w:pPr>
        <w:spacing w:after="0" w:line="240" w:lineRule="auto"/>
        <w:ind w:firstLine="720"/>
        <w:jc w:val="both"/>
        <w:rPr>
          <w:rFonts w:ascii="Times New Roman" w:hAnsi="Times New Roman" w:cs="Times New Roman"/>
          <w:sz w:val="28"/>
          <w:szCs w:val="28"/>
          <w:lang w:val="kk-KZ"/>
        </w:rPr>
      </w:pPr>
    </w:p>
    <w:p w14:paraId="2D2E4475" w14:textId="77777777" w:rsidR="00951C3B" w:rsidRPr="00A10726" w:rsidRDefault="00951C3B" w:rsidP="00F169CA">
      <w:pPr>
        <w:spacing w:after="0" w:line="240" w:lineRule="auto"/>
        <w:ind w:firstLine="720"/>
        <w:jc w:val="both"/>
        <w:rPr>
          <w:rFonts w:ascii="Times New Roman" w:hAnsi="Times New Roman" w:cs="Times New Roman"/>
          <w:sz w:val="28"/>
          <w:szCs w:val="28"/>
          <w:lang w:val="kk-KZ"/>
        </w:rPr>
      </w:pPr>
    </w:p>
    <w:p w14:paraId="7E9584F5" w14:textId="77777777" w:rsidR="00E54CBF" w:rsidRPr="00600132" w:rsidRDefault="00E54CBF" w:rsidP="00F169CA">
      <w:pPr>
        <w:spacing w:after="0" w:line="240" w:lineRule="auto"/>
        <w:ind w:firstLine="720"/>
        <w:jc w:val="both"/>
        <w:rPr>
          <w:rFonts w:ascii="Times New Roman" w:hAnsi="Times New Roman" w:cs="Times New Roman"/>
          <w:sz w:val="16"/>
          <w:szCs w:val="16"/>
          <w:lang w:val="kk-KZ"/>
        </w:rPr>
      </w:pPr>
      <w:r w:rsidRPr="00600132">
        <w:rPr>
          <w:rFonts w:ascii="Times New Roman" w:hAnsi="Times New Roman" w:cs="Times New Roman"/>
          <w:sz w:val="16"/>
          <w:szCs w:val="16"/>
          <w:lang w:val="kk-KZ"/>
        </w:rPr>
        <w:tab/>
      </w:r>
      <w:r w:rsidRPr="00600132">
        <w:rPr>
          <w:rFonts w:ascii="Times New Roman" w:hAnsi="Times New Roman" w:cs="Times New Roman"/>
          <w:sz w:val="16"/>
          <w:szCs w:val="16"/>
          <w:lang w:val="kk-KZ"/>
        </w:rPr>
        <w:tab/>
      </w:r>
    </w:p>
    <w:p w14:paraId="112B6465" w14:textId="0A171D4D" w:rsidR="00600132" w:rsidRPr="00600132" w:rsidRDefault="00BA446F" w:rsidP="00600132">
      <w:pPr>
        <w:spacing w:after="0" w:line="240" w:lineRule="auto"/>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00132" w:rsidRPr="00600132">
        <w:rPr>
          <w:rFonts w:ascii="Times New Roman" w:hAnsi="Times New Roman" w:cs="Times New Roman"/>
          <w:sz w:val="24"/>
          <w:szCs w:val="24"/>
          <w:lang w:val="kk-KZ"/>
        </w:rPr>
        <w:t xml:space="preserve"> 0</w:t>
      </w:r>
      <w:r>
        <w:rPr>
          <w:rFonts w:ascii="Times New Roman" w:hAnsi="Times New Roman" w:cs="Times New Roman"/>
          <w:sz w:val="24"/>
          <w:szCs w:val="24"/>
          <w:lang w:val="kk-KZ"/>
        </w:rPr>
        <w:t xml:space="preserve">-ден </w:t>
      </w:r>
      <w:r w:rsidR="00600132" w:rsidRPr="00600132">
        <w:rPr>
          <w:rFonts w:ascii="Times New Roman" w:hAnsi="Times New Roman" w:cs="Times New Roman"/>
          <w:sz w:val="24"/>
          <w:szCs w:val="24"/>
          <w:lang w:val="kk-KZ"/>
        </w:rPr>
        <w:t xml:space="preserve"> 0,75</w:t>
      </w:r>
      <w:r>
        <w:rPr>
          <w:rFonts w:ascii="Times New Roman" w:hAnsi="Times New Roman" w:cs="Times New Roman"/>
          <w:sz w:val="24"/>
          <w:szCs w:val="24"/>
          <w:lang w:val="kk-KZ"/>
        </w:rPr>
        <w:t>-ке</w:t>
      </w:r>
      <w:r w:rsidR="00600132" w:rsidRPr="00600132">
        <w:rPr>
          <w:rFonts w:ascii="Times New Roman" w:hAnsi="Times New Roman" w:cs="Times New Roman"/>
          <w:sz w:val="24"/>
          <w:szCs w:val="24"/>
          <w:lang w:val="kk-KZ"/>
        </w:rPr>
        <w:t xml:space="preserve"> - СБН болып табылмайды; – 0,76-дан 1,1-ге дейін - қауіптің алдын алу үшін бақылауды қолдануды қамтамасыз ететін, бірақ сыни емес нүктелер</w:t>
      </w:r>
    </w:p>
    <w:p w14:paraId="48B73C99" w14:textId="77777777" w:rsidR="00600132" w:rsidRPr="00716CEA" w:rsidRDefault="00600132" w:rsidP="00F169CA">
      <w:pPr>
        <w:spacing w:after="0" w:line="240" w:lineRule="auto"/>
        <w:ind w:firstLine="720"/>
        <w:jc w:val="both"/>
        <w:rPr>
          <w:rFonts w:ascii="Times New Roman" w:hAnsi="Times New Roman" w:cs="Times New Roman"/>
          <w:sz w:val="16"/>
          <w:szCs w:val="16"/>
          <w:lang w:val="kk-KZ"/>
        </w:rPr>
      </w:pPr>
    </w:p>
    <w:p w14:paraId="491AB7CB" w14:textId="3580BC8E" w:rsidR="00E54CBF" w:rsidRPr="00A10726" w:rsidRDefault="00143058" w:rsidP="00600132">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600132">
        <w:rPr>
          <w:rFonts w:ascii="Times New Roman" w:hAnsi="Times New Roman" w:cs="Times New Roman"/>
          <w:sz w:val="28"/>
          <w:szCs w:val="28"/>
          <w:lang w:val="kk-KZ"/>
        </w:rPr>
        <w:t xml:space="preserve">урет </w:t>
      </w:r>
      <w:r w:rsidR="00A3084D">
        <w:rPr>
          <w:rFonts w:ascii="Times New Roman" w:hAnsi="Times New Roman" w:cs="Times New Roman"/>
          <w:sz w:val="28"/>
          <w:szCs w:val="28"/>
          <w:lang w:val="kk-KZ"/>
        </w:rPr>
        <w:t>22</w:t>
      </w:r>
      <w:r w:rsidR="00E54CBF" w:rsidRPr="00A10726">
        <w:rPr>
          <w:rFonts w:ascii="Times New Roman" w:hAnsi="Times New Roman" w:cs="Times New Roman"/>
          <w:sz w:val="28"/>
          <w:szCs w:val="28"/>
          <w:lang w:val="kk-KZ"/>
        </w:rPr>
        <w:t xml:space="preserve"> </w:t>
      </w:r>
      <w:r w:rsidR="00952CB3" w:rsidRPr="00A10726">
        <w:rPr>
          <w:rFonts w:ascii="Times New Roman" w:hAnsi="Times New Roman" w:cs="Times New Roman"/>
          <w:sz w:val="28"/>
          <w:szCs w:val="28"/>
          <w:lang w:val="kk-KZ"/>
        </w:rPr>
        <w:t>–</w:t>
      </w:r>
      <w:r w:rsidR="00E54CBF" w:rsidRPr="00A10726">
        <w:rPr>
          <w:rFonts w:ascii="Times New Roman" w:hAnsi="Times New Roman" w:cs="Times New Roman"/>
          <w:sz w:val="28"/>
          <w:szCs w:val="28"/>
          <w:lang w:val="kk-KZ"/>
        </w:rPr>
        <w:t xml:space="preserve"> </w:t>
      </w:r>
      <w:r w:rsidR="00952CB3" w:rsidRPr="00A10726">
        <w:rPr>
          <w:rFonts w:ascii="Times New Roman" w:hAnsi="Times New Roman" w:cs="Times New Roman"/>
          <w:sz w:val="28"/>
          <w:szCs w:val="28"/>
          <w:lang w:val="kk-KZ"/>
        </w:rPr>
        <w:t>СБН анықтауға арналған бағам</w:t>
      </w:r>
    </w:p>
    <w:p w14:paraId="69CE23EE" w14:textId="77777777" w:rsidR="00544633" w:rsidRDefault="00544633" w:rsidP="00F169CA">
      <w:pPr>
        <w:spacing w:after="0" w:line="240" w:lineRule="auto"/>
        <w:ind w:firstLine="720"/>
        <w:jc w:val="both"/>
        <w:rPr>
          <w:rFonts w:ascii="Times New Roman" w:hAnsi="Times New Roman" w:cs="Times New Roman"/>
          <w:sz w:val="28"/>
          <w:szCs w:val="28"/>
          <w:lang w:val="kk-KZ"/>
        </w:rPr>
      </w:pPr>
    </w:p>
    <w:p w14:paraId="777D0A81" w14:textId="7A033BD4" w:rsidR="00600132" w:rsidRDefault="00BA446F" w:rsidP="00F169CA">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Деректер 21</w:t>
      </w:r>
      <w:r w:rsidR="00716CEA" w:rsidRPr="00A10726">
        <w:rPr>
          <w:rFonts w:ascii="Times New Roman" w:hAnsi="Times New Roman" w:cs="Times New Roman"/>
          <w:sz w:val="28"/>
          <w:szCs w:val="28"/>
          <w:lang w:val="kk-KZ"/>
        </w:rPr>
        <w:t>-кестеде берілген: 1.2 және одан жоғары - СБН болып табылады. Анықталған мәндер негізінде сыни бақылау нүктелері (СБН) анықталды.</w:t>
      </w:r>
    </w:p>
    <w:p w14:paraId="555D850A" w14:textId="77777777" w:rsidR="008A7ECF" w:rsidRPr="00A10726" w:rsidRDefault="008A7ECF" w:rsidP="00F169CA">
      <w:pPr>
        <w:spacing w:after="0" w:line="240" w:lineRule="auto"/>
        <w:ind w:firstLine="720"/>
        <w:jc w:val="both"/>
        <w:rPr>
          <w:rFonts w:ascii="Times New Roman" w:hAnsi="Times New Roman" w:cs="Times New Roman"/>
          <w:sz w:val="28"/>
          <w:szCs w:val="28"/>
          <w:lang w:val="kk-KZ"/>
        </w:rPr>
      </w:pPr>
    </w:p>
    <w:p w14:paraId="7D8A20B8" w14:textId="29C15C6B" w:rsidR="00E54CBF" w:rsidRDefault="00952CB3" w:rsidP="00600132">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Кесте</w:t>
      </w:r>
      <w:r w:rsidR="00BA446F">
        <w:rPr>
          <w:rFonts w:ascii="Times New Roman" w:hAnsi="Times New Roman" w:cs="Times New Roman"/>
          <w:sz w:val="28"/>
          <w:szCs w:val="28"/>
          <w:lang w:val="kk-KZ"/>
        </w:rPr>
        <w:t xml:space="preserve"> 21</w:t>
      </w:r>
      <w:r w:rsidR="00E54CBF" w:rsidRPr="00A10726">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w:t>
      </w:r>
      <w:r w:rsidR="00E54CBF" w:rsidRPr="00A10726">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Бақылау нүктелерінің тізімі</w:t>
      </w:r>
    </w:p>
    <w:p w14:paraId="3D32DDE9" w14:textId="77777777" w:rsidR="00600132" w:rsidRPr="00600132" w:rsidRDefault="00600132" w:rsidP="00600132">
      <w:pPr>
        <w:spacing w:after="0" w:line="240" w:lineRule="auto"/>
        <w:jc w:val="both"/>
        <w:rPr>
          <w:rFonts w:ascii="Times New Roman" w:hAnsi="Times New Roman" w:cs="Times New Roman"/>
          <w:sz w:val="16"/>
          <w:szCs w:val="16"/>
          <w:lang w:val="kk-KZ"/>
        </w:rPr>
      </w:pPr>
    </w:p>
    <w:tbl>
      <w:tblPr>
        <w:tblW w:w="9586" w:type="dxa"/>
        <w:jc w:val="center"/>
        <w:tblLayout w:type="fixed"/>
        <w:tblCellMar>
          <w:left w:w="10" w:type="dxa"/>
          <w:right w:w="10" w:type="dxa"/>
        </w:tblCellMar>
        <w:tblLook w:val="04A0" w:firstRow="1" w:lastRow="0" w:firstColumn="1" w:lastColumn="0" w:noHBand="0" w:noVBand="1"/>
      </w:tblPr>
      <w:tblGrid>
        <w:gridCol w:w="2529"/>
        <w:gridCol w:w="7057"/>
      </w:tblGrid>
      <w:tr w:rsidR="00E54CBF" w:rsidRPr="001F6CA0" w14:paraId="20BE6375" w14:textId="77777777" w:rsidTr="00716CEA">
        <w:trPr>
          <w:trHeight w:val="68"/>
          <w:jc w:val="center"/>
        </w:trPr>
        <w:tc>
          <w:tcPr>
            <w:tcW w:w="2529" w:type="dxa"/>
            <w:tcBorders>
              <w:top w:val="single" w:sz="4" w:space="0" w:color="auto"/>
              <w:left w:val="single" w:sz="4" w:space="0" w:color="auto"/>
              <w:bottom w:val="single" w:sz="4" w:space="0" w:color="auto"/>
              <w:right w:val="single" w:sz="4" w:space="0" w:color="auto"/>
            </w:tcBorders>
            <w:shd w:val="clear" w:color="auto" w:fill="FFFFFF"/>
            <w:vAlign w:val="center"/>
          </w:tcPr>
          <w:p w14:paraId="37162D47" w14:textId="0E9EE9C6" w:rsidR="00E54CBF" w:rsidRPr="001F6CA0" w:rsidRDefault="00AE1971" w:rsidP="00600132">
            <w:pPr>
              <w:spacing w:after="0" w:line="240"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Үдерістің атауы</w:t>
            </w:r>
          </w:p>
        </w:tc>
        <w:tc>
          <w:tcPr>
            <w:tcW w:w="7057" w:type="dxa"/>
            <w:tcBorders>
              <w:top w:val="single" w:sz="4" w:space="0" w:color="auto"/>
              <w:left w:val="single" w:sz="4" w:space="0" w:color="auto"/>
              <w:bottom w:val="single" w:sz="4" w:space="0" w:color="auto"/>
              <w:right w:val="single" w:sz="4" w:space="0" w:color="auto"/>
            </w:tcBorders>
            <w:shd w:val="clear" w:color="auto" w:fill="FFFFFF"/>
            <w:vAlign w:val="center"/>
          </w:tcPr>
          <w:p w14:paraId="68D3CF23" w14:textId="6D654BD7" w:rsidR="00E54CBF" w:rsidRPr="001F6CA0" w:rsidRDefault="00AE1971" w:rsidP="00600132">
            <w:pPr>
              <w:spacing w:after="0" w:line="240"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Ықтимал қауіп</w:t>
            </w:r>
          </w:p>
        </w:tc>
      </w:tr>
      <w:tr w:rsidR="00E54CBF" w:rsidRPr="0035787B" w14:paraId="436D3A62" w14:textId="77777777" w:rsidTr="00716CEA">
        <w:trPr>
          <w:trHeight w:val="967"/>
          <w:jc w:val="center"/>
        </w:trPr>
        <w:tc>
          <w:tcPr>
            <w:tcW w:w="2529" w:type="dxa"/>
            <w:tcBorders>
              <w:top w:val="single" w:sz="4" w:space="0" w:color="auto"/>
              <w:left w:val="single" w:sz="4" w:space="0" w:color="auto"/>
              <w:bottom w:val="single" w:sz="4" w:space="0" w:color="auto"/>
              <w:right w:val="single" w:sz="4" w:space="0" w:color="auto"/>
            </w:tcBorders>
            <w:shd w:val="clear" w:color="auto" w:fill="FFFFFF"/>
          </w:tcPr>
          <w:p w14:paraId="42FA4F01" w14:textId="2C83B22E" w:rsidR="00E54CBF" w:rsidRPr="001F6CA0" w:rsidRDefault="00E54CBF" w:rsidP="00600132">
            <w:pPr>
              <w:spacing w:after="0" w:line="240" w:lineRule="auto"/>
              <w:ind w:left="147" w:right="72"/>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1. </w:t>
            </w:r>
            <w:r w:rsidR="00AE1971" w:rsidRPr="001F6CA0">
              <w:rPr>
                <w:rFonts w:ascii="Times New Roman" w:hAnsi="Times New Roman" w:cs="Times New Roman"/>
                <w:sz w:val="24"/>
                <w:szCs w:val="24"/>
                <w:lang w:val="kk-KZ"/>
              </w:rPr>
              <w:t>Сою және бастапқы өңдеу</w:t>
            </w:r>
          </w:p>
          <w:p w14:paraId="17B5A87E" w14:textId="07807827" w:rsidR="00E54CBF" w:rsidRPr="001F6CA0" w:rsidRDefault="00AE1971" w:rsidP="00600132">
            <w:pPr>
              <w:spacing w:after="0" w:line="240" w:lineRule="auto"/>
              <w:ind w:left="147" w:right="72"/>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Коэффициенті мәні</w:t>
            </w:r>
            <w:r w:rsidR="00E54CBF" w:rsidRPr="001F6CA0">
              <w:rPr>
                <w:rFonts w:ascii="Times New Roman" w:hAnsi="Times New Roman" w:cs="Times New Roman"/>
                <w:sz w:val="24"/>
                <w:szCs w:val="24"/>
                <w:lang w:val="kk-KZ"/>
              </w:rPr>
              <w:t>-1</w:t>
            </w:r>
          </w:p>
        </w:tc>
        <w:tc>
          <w:tcPr>
            <w:tcW w:w="7057" w:type="dxa"/>
            <w:tcBorders>
              <w:top w:val="single" w:sz="4" w:space="0" w:color="auto"/>
              <w:left w:val="single" w:sz="4" w:space="0" w:color="auto"/>
              <w:bottom w:val="single" w:sz="4" w:space="0" w:color="auto"/>
              <w:right w:val="single" w:sz="4" w:space="0" w:color="auto"/>
            </w:tcBorders>
            <w:shd w:val="clear" w:color="auto" w:fill="FFFFFF"/>
          </w:tcPr>
          <w:p w14:paraId="010E96A1" w14:textId="77777777" w:rsidR="00AE1971" w:rsidRPr="001F6CA0" w:rsidRDefault="00AE1971" w:rsidP="00600132">
            <w:pPr>
              <w:spacing w:after="0" w:line="240" w:lineRule="auto"/>
              <w:ind w:left="147" w:right="72"/>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Биологиялық: санитарлық-индикативті микроорганизмдердің болуы және өсуі</w:t>
            </w:r>
          </w:p>
          <w:p w14:paraId="27B555B6" w14:textId="77777777" w:rsidR="00AE1971" w:rsidRPr="001F6CA0" w:rsidRDefault="00AE1971" w:rsidP="00600132">
            <w:pPr>
              <w:spacing w:after="0" w:line="240" w:lineRule="auto"/>
              <w:ind w:left="147" w:right="72"/>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(КМАФАнМ, БГКП)</w:t>
            </w:r>
          </w:p>
          <w:p w14:paraId="0CF58EA0" w14:textId="72A5FBEF" w:rsidR="00E54CBF" w:rsidRPr="001F6CA0" w:rsidRDefault="00AE1971" w:rsidP="00600132">
            <w:pPr>
              <w:spacing w:after="0" w:line="240" w:lineRule="auto"/>
              <w:ind w:left="147" w:right="72"/>
              <w:rPr>
                <w:rFonts w:ascii="Times New Roman" w:hAnsi="Times New Roman" w:cs="Times New Roman"/>
                <w:sz w:val="24"/>
                <w:szCs w:val="24"/>
                <w:lang w:val="kk-KZ"/>
              </w:rPr>
            </w:pPr>
            <w:r w:rsidRPr="001F6CA0">
              <w:rPr>
                <w:rFonts w:ascii="Times New Roman" w:hAnsi="Times New Roman" w:cs="Times New Roman"/>
                <w:sz w:val="24"/>
                <w:szCs w:val="24"/>
                <w:lang w:val="kk-KZ"/>
              </w:rPr>
              <w:t>Химиялық: жабдықтың жуғыш және дезинфекциялық заттармен ластануы</w:t>
            </w:r>
          </w:p>
        </w:tc>
      </w:tr>
      <w:tr w:rsidR="00E54CBF" w:rsidRPr="0035787B" w14:paraId="5E6354AB" w14:textId="77777777" w:rsidTr="00716CEA">
        <w:trPr>
          <w:trHeight w:val="477"/>
          <w:jc w:val="center"/>
        </w:trPr>
        <w:tc>
          <w:tcPr>
            <w:tcW w:w="2529" w:type="dxa"/>
            <w:tcBorders>
              <w:top w:val="single" w:sz="4" w:space="0" w:color="auto"/>
              <w:left w:val="single" w:sz="4" w:space="0" w:color="auto"/>
              <w:bottom w:val="single" w:sz="4" w:space="0" w:color="auto"/>
              <w:right w:val="single" w:sz="4" w:space="0" w:color="auto"/>
            </w:tcBorders>
            <w:shd w:val="clear" w:color="auto" w:fill="FFFFFF"/>
          </w:tcPr>
          <w:p w14:paraId="5065AC86" w14:textId="0FFB386D" w:rsidR="00E54CBF" w:rsidRPr="001F6CA0" w:rsidRDefault="00E54CBF" w:rsidP="00600132">
            <w:pPr>
              <w:spacing w:after="0" w:line="240" w:lineRule="auto"/>
              <w:ind w:left="147" w:right="72"/>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2. </w:t>
            </w:r>
            <w:r w:rsidR="00AE1971" w:rsidRPr="001F6CA0">
              <w:rPr>
                <w:rFonts w:ascii="Times New Roman" w:hAnsi="Times New Roman" w:cs="Times New Roman"/>
                <w:sz w:val="24"/>
                <w:szCs w:val="24"/>
                <w:lang w:val="kk-KZ"/>
              </w:rPr>
              <w:t>Салқындату</w:t>
            </w:r>
            <w:r w:rsidRPr="001F6CA0">
              <w:rPr>
                <w:rFonts w:ascii="Times New Roman" w:hAnsi="Times New Roman" w:cs="Times New Roman"/>
                <w:sz w:val="24"/>
                <w:szCs w:val="24"/>
                <w:lang w:val="kk-KZ"/>
              </w:rPr>
              <w:t xml:space="preserve"> </w:t>
            </w:r>
            <w:r w:rsidR="00AE1971" w:rsidRPr="001F6CA0">
              <w:rPr>
                <w:rFonts w:ascii="Times New Roman" w:hAnsi="Times New Roman" w:cs="Times New Roman"/>
                <w:sz w:val="24"/>
                <w:szCs w:val="24"/>
                <w:lang w:val="kk-KZ"/>
              </w:rPr>
              <w:t xml:space="preserve">Коэффициенті мәні </w:t>
            </w:r>
            <w:r w:rsidRPr="001F6CA0">
              <w:rPr>
                <w:rFonts w:ascii="Times New Roman" w:hAnsi="Times New Roman" w:cs="Times New Roman"/>
                <w:sz w:val="24"/>
                <w:szCs w:val="24"/>
                <w:lang w:val="kk-KZ"/>
              </w:rPr>
              <w:t>-1</w:t>
            </w:r>
          </w:p>
        </w:tc>
        <w:tc>
          <w:tcPr>
            <w:tcW w:w="7057" w:type="dxa"/>
            <w:tcBorders>
              <w:top w:val="single" w:sz="4" w:space="0" w:color="auto"/>
              <w:left w:val="single" w:sz="4" w:space="0" w:color="auto"/>
              <w:bottom w:val="single" w:sz="4" w:space="0" w:color="auto"/>
              <w:right w:val="single" w:sz="4" w:space="0" w:color="auto"/>
            </w:tcBorders>
            <w:shd w:val="clear" w:color="auto" w:fill="FFFFFF"/>
          </w:tcPr>
          <w:p w14:paraId="6798723C" w14:textId="55AC0976" w:rsidR="00E54CBF" w:rsidRPr="001F6CA0" w:rsidRDefault="00AE1971" w:rsidP="00600132">
            <w:pPr>
              <w:spacing w:after="0" w:line="240" w:lineRule="auto"/>
              <w:ind w:left="147" w:right="72"/>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Биологиялық: температура мен ылғалдылық режимдерін сақта</w:t>
            </w:r>
            <w:r w:rsidR="00600132">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мау, нәтижесінде шартты-патогендік және патогенді м/о өсуі.</w:t>
            </w:r>
          </w:p>
        </w:tc>
      </w:tr>
    </w:tbl>
    <w:p w14:paraId="1619DD91" w14:textId="3B502ACF" w:rsidR="00952CB3" w:rsidRPr="00A10726" w:rsidRDefault="00952CB3" w:rsidP="00F169CA">
      <w:pPr>
        <w:spacing w:after="0" w:line="240" w:lineRule="auto"/>
        <w:ind w:firstLine="720"/>
        <w:jc w:val="both"/>
        <w:rPr>
          <w:rFonts w:ascii="Times New Roman" w:hAnsi="Times New Roman" w:cs="Times New Roman"/>
          <w:sz w:val="28"/>
          <w:szCs w:val="28"/>
          <w:lang w:val="kk-KZ"/>
        </w:rPr>
      </w:pPr>
    </w:p>
    <w:p w14:paraId="3C756F49" w14:textId="2FE96270" w:rsidR="00E54CBF" w:rsidRDefault="00952CB3" w:rsidP="00F169CA">
      <w:pPr>
        <w:spacing w:after="0" w:line="240" w:lineRule="auto"/>
        <w:ind w:firstLine="720"/>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Әрбір </w:t>
      </w:r>
      <w:r w:rsidR="00A302B9" w:rsidRPr="00A10726">
        <w:rPr>
          <w:rFonts w:ascii="Times New Roman" w:hAnsi="Times New Roman" w:cs="Times New Roman"/>
          <w:sz w:val="28"/>
          <w:szCs w:val="28"/>
          <w:lang w:val="kk-KZ"/>
        </w:rPr>
        <w:t>СБН</w:t>
      </w:r>
      <w:r w:rsidRPr="00A10726">
        <w:rPr>
          <w:rFonts w:ascii="Times New Roman" w:hAnsi="Times New Roman" w:cs="Times New Roman"/>
          <w:sz w:val="28"/>
          <w:szCs w:val="28"/>
          <w:lang w:val="kk-KZ"/>
        </w:rPr>
        <w:t xml:space="preserve"> үшін сыни шектеулер, бақылау және алдын алу шаралары белгіленед</w:t>
      </w:r>
      <w:r w:rsidR="00910413" w:rsidRPr="00A10726">
        <w:rPr>
          <w:rFonts w:ascii="Times New Roman" w:hAnsi="Times New Roman" w:cs="Times New Roman"/>
          <w:sz w:val="28"/>
          <w:szCs w:val="28"/>
          <w:lang w:val="kk-KZ"/>
        </w:rPr>
        <w:t xml:space="preserve">і, олар </w:t>
      </w:r>
      <w:r w:rsidR="00BA446F">
        <w:rPr>
          <w:rFonts w:ascii="Times New Roman" w:hAnsi="Times New Roman" w:cs="Times New Roman"/>
          <w:sz w:val="28"/>
          <w:szCs w:val="28"/>
          <w:lang w:val="kk-KZ"/>
        </w:rPr>
        <w:t>22</w:t>
      </w:r>
      <w:r w:rsidR="00220E2E">
        <w:rPr>
          <w:rFonts w:ascii="Times New Roman" w:hAnsi="Times New Roman" w:cs="Times New Roman"/>
          <w:sz w:val="28"/>
          <w:szCs w:val="28"/>
          <w:lang w:val="kk-KZ"/>
        </w:rPr>
        <w:t>-</w:t>
      </w:r>
      <w:r w:rsidR="00581CA9" w:rsidRPr="00A10726">
        <w:rPr>
          <w:rFonts w:ascii="Times New Roman" w:hAnsi="Times New Roman" w:cs="Times New Roman"/>
          <w:sz w:val="28"/>
          <w:szCs w:val="28"/>
          <w:lang w:val="kk-KZ"/>
        </w:rPr>
        <w:t>кестеде</w:t>
      </w:r>
      <w:r w:rsidR="00A302B9" w:rsidRPr="00A10726">
        <w:rPr>
          <w:rFonts w:ascii="Times New Roman" w:hAnsi="Times New Roman" w:cs="Times New Roman"/>
          <w:sz w:val="28"/>
          <w:szCs w:val="28"/>
          <w:lang w:val="kk-KZ"/>
        </w:rPr>
        <w:t xml:space="preserve"> көрсетілген</w:t>
      </w:r>
      <w:r w:rsidR="00E54CBF" w:rsidRPr="00A10726">
        <w:rPr>
          <w:rFonts w:ascii="Times New Roman" w:hAnsi="Times New Roman" w:cs="Times New Roman"/>
          <w:sz w:val="28"/>
          <w:szCs w:val="28"/>
          <w:lang w:val="kk-KZ"/>
        </w:rPr>
        <w:t xml:space="preserve">. </w:t>
      </w:r>
    </w:p>
    <w:p w14:paraId="4F8D2376" w14:textId="77777777" w:rsidR="00600132" w:rsidRPr="00A10726" w:rsidRDefault="00600132" w:rsidP="00F169CA">
      <w:pPr>
        <w:spacing w:after="0" w:line="240" w:lineRule="auto"/>
        <w:ind w:firstLine="720"/>
        <w:jc w:val="both"/>
        <w:rPr>
          <w:rFonts w:ascii="Times New Roman" w:hAnsi="Times New Roman" w:cs="Times New Roman"/>
          <w:sz w:val="28"/>
          <w:szCs w:val="28"/>
          <w:lang w:val="kk-KZ"/>
        </w:rPr>
      </w:pPr>
    </w:p>
    <w:p w14:paraId="15AB8AD3" w14:textId="5EE3CC98" w:rsidR="00E54CBF" w:rsidRDefault="00A302B9" w:rsidP="00F169CA">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Кесте</w:t>
      </w:r>
      <w:r w:rsidR="00BA446F">
        <w:rPr>
          <w:rFonts w:ascii="Times New Roman" w:hAnsi="Times New Roman" w:cs="Times New Roman"/>
          <w:sz w:val="28"/>
          <w:szCs w:val="28"/>
          <w:lang w:val="kk-KZ"/>
        </w:rPr>
        <w:t xml:space="preserve"> 22</w:t>
      </w:r>
      <w:r w:rsidR="00E54CBF" w:rsidRPr="00A10726">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w:t>
      </w:r>
      <w:r w:rsidR="00E54CBF" w:rsidRPr="00A10726">
        <w:rPr>
          <w:rFonts w:ascii="Times New Roman" w:hAnsi="Times New Roman" w:cs="Times New Roman"/>
          <w:sz w:val="28"/>
          <w:szCs w:val="28"/>
          <w:lang w:val="kk-KZ"/>
        </w:rPr>
        <w:t xml:space="preserve"> </w:t>
      </w:r>
      <w:r w:rsidRPr="00A10726">
        <w:rPr>
          <w:rFonts w:ascii="Times New Roman" w:hAnsi="Times New Roman" w:cs="Times New Roman"/>
          <w:sz w:val="28"/>
          <w:szCs w:val="28"/>
          <w:lang w:val="kk-KZ"/>
        </w:rPr>
        <w:t xml:space="preserve">Сыни бақылау нүктелерінің (СБН) тізімі </w:t>
      </w:r>
    </w:p>
    <w:p w14:paraId="421941A0" w14:textId="77777777" w:rsidR="00600132" w:rsidRPr="00600132" w:rsidRDefault="00600132" w:rsidP="00F169CA">
      <w:pPr>
        <w:spacing w:after="0" w:line="240" w:lineRule="auto"/>
        <w:jc w:val="both"/>
        <w:rPr>
          <w:rFonts w:ascii="Times New Roman" w:hAnsi="Times New Roman" w:cs="Times New Roman"/>
          <w:sz w:val="16"/>
          <w:szCs w:val="16"/>
          <w:lang w:val="kk-KZ"/>
        </w:rPr>
      </w:pP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6"/>
        <w:gridCol w:w="1607"/>
        <w:gridCol w:w="1702"/>
        <w:gridCol w:w="3725"/>
        <w:gridCol w:w="1862"/>
      </w:tblGrid>
      <w:tr w:rsidR="00E54CBF" w:rsidRPr="0035787B" w14:paraId="7AADBEB2" w14:textId="77777777" w:rsidTr="00716CEA">
        <w:trPr>
          <w:trHeight w:val="536"/>
          <w:jc w:val="center"/>
        </w:trPr>
        <w:tc>
          <w:tcPr>
            <w:tcW w:w="756" w:type="dxa"/>
            <w:shd w:val="clear" w:color="auto" w:fill="FFFFFF"/>
            <w:vAlign w:val="center"/>
          </w:tcPr>
          <w:p w14:paraId="70F970D4" w14:textId="77777777" w:rsidR="00E54CBF" w:rsidRPr="001F6CA0" w:rsidRDefault="00E54CBF" w:rsidP="008A7ECF">
            <w:pPr>
              <w:spacing w:after="0" w:line="228"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w:t>
            </w:r>
          </w:p>
          <w:p w14:paraId="2C6A6D5A" w14:textId="56393621" w:rsidR="00E54CBF" w:rsidRPr="001F6CA0" w:rsidRDefault="00752006" w:rsidP="008A7ECF">
            <w:pPr>
              <w:spacing w:after="0" w:line="228"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СБН</w:t>
            </w:r>
          </w:p>
        </w:tc>
        <w:tc>
          <w:tcPr>
            <w:tcW w:w="1607" w:type="dxa"/>
            <w:shd w:val="clear" w:color="auto" w:fill="FFFFFF"/>
            <w:vAlign w:val="center"/>
          </w:tcPr>
          <w:p w14:paraId="1FE13F11" w14:textId="400DDA44" w:rsidR="00E54CBF" w:rsidRPr="001F6CA0" w:rsidRDefault="00AE1971" w:rsidP="008A7ECF">
            <w:pPr>
              <w:spacing w:after="0" w:line="228"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Үдерістің атауы</w:t>
            </w:r>
          </w:p>
        </w:tc>
        <w:tc>
          <w:tcPr>
            <w:tcW w:w="1702" w:type="dxa"/>
            <w:shd w:val="clear" w:color="auto" w:fill="FFFFFF"/>
            <w:vAlign w:val="center"/>
          </w:tcPr>
          <w:p w14:paraId="09ADF3FB" w14:textId="77777777" w:rsidR="00716CEA" w:rsidRDefault="00AE1971" w:rsidP="008A7ECF">
            <w:pPr>
              <w:spacing w:after="0" w:line="228"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Ықтимал </w:t>
            </w:r>
          </w:p>
          <w:p w14:paraId="0A07D415" w14:textId="71758D77" w:rsidR="00E54CBF" w:rsidRPr="001F6CA0" w:rsidRDefault="00AE1971" w:rsidP="008A7ECF">
            <w:pPr>
              <w:spacing w:after="0" w:line="228"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қауіп</w:t>
            </w:r>
          </w:p>
        </w:tc>
        <w:tc>
          <w:tcPr>
            <w:tcW w:w="3725" w:type="dxa"/>
            <w:shd w:val="clear" w:color="auto" w:fill="FFFFFF"/>
            <w:vAlign w:val="center"/>
          </w:tcPr>
          <w:p w14:paraId="695FD768" w14:textId="05F60588" w:rsidR="00E54CBF" w:rsidRPr="001F6CA0" w:rsidRDefault="00AE1971" w:rsidP="008A7ECF">
            <w:pPr>
              <w:spacing w:after="0" w:line="228"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Сыни шектеулер</w:t>
            </w:r>
          </w:p>
        </w:tc>
        <w:tc>
          <w:tcPr>
            <w:tcW w:w="1862" w:type="dxa"/>
            <w:shd w:val="clear" w:color="auto" w:fill="FFFFFF"/>
            <w:vAlign w:val="center"/>
          </w:tcPr>
          <w:p w14:paraId="5062D5B7" w14:textId="3034FC5C" w:rsidR="00E54CBF" w:rsidRPr="001F6CA0" w:rsidRDefault="00AE1971" w:rsidP="008A7ECF">
            <w:pPr>
              <w:spacing w:after="0" w:line="228"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Түзетуші және алдын алушы шаралар</w:t>
            </w:r>
          </w:p>
        </w:tc>
      </w:tr>
      <w:tr w:rsidR="00600132" w:rsidRPr="00F169CA" w14:paraId="7D800136" w14:textId="77777777" w:rsidTr="00600132">
        <w:trPr>
          <w:trHeight w:val="68"/>
          <w:jc w:val="center"/>
        </w:trPr>
        <w:tc>
          <w:tcPr>
            <w:tcW w:w="756" w:type="dxa"/>
            <w:shd w:val="clear" w:color="auto" w:fill="FFFFFF"/>
            <w:vAlign w:val="center"/>
          </w:tcPr>
          <w:p w14:paraId="58440900" w14:textId="32BB6ED4" w:rsidR="00600132" w:rsidRPr="001F6CA0" w:rsidRDefault="00600132" w:rsidP="008A7ECF">
            <w:pPr>
              <w:spacing w:after="0"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07" w:type="dxa"/>
            <w:shd w:val="clear" w:color="auto" w:fill="FFFFFF"/>
            <w:vAlign w:val="center"/>
          </w:tcPr>
          <w:p w14:paraId="451A1D6A" w14:textId="5B977861" w:rsidR="00600132" w:rsidRPr="001F6CA0" w:rsidRDefault="00600132" w:rsidP="008A7ECF">
            <w:pPr>
              <w:spacing w:after="0"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2" w:type="dxa"/>
            <w:shd w:val="clear" w:color="auto" w:fill="FFFFFF"/>
            <w:vAlign w:val="center"/>
          </w:tcPr>
          <w:p w14:paraId="15E7523D" w14:textId="5CF2185F" w:rsidR="00600132" w:rsidRPr="001F6CA0" w:rsidRDefault="00600132" w:rsidP="008A7ECF">
            <w:pPr>
              <w:spacing w:after="0"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725" w:type="dxa"/>
            <w:shd w:val="clear" w:color="auto" w:fill="FFFFFF"/>
            <w:vAlign w:val="center"/>
          </w:tcPr>
          <w:p w14:paraId="664AA2C2" w14:textId="4E9DED5F" w:rsidR="00600132" w:rsidRPr="001F6CA0" w:rsidRDefault="00600132" w:rsidP="008A7ECF">
            <w:pPr>
              <w:spacing w:after="0"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62" w:type="dxa"/>
            <w:shd w:val="clear" w:color="auto" w:fill="FFFFFF"/>
            <w:vAlign w:val="center"/>
          </w:tcPr>
          <w:p w14:paraId="5852D9F2" w14:textId="1BA82ED4" w:rsidR="00600132" w:rsidRPr="001F6CA0" w:rsidRDefault="00600132" w:rsidP="008A7ECF">
            <w:pPr>
              <w:spacing w:after="0"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927158" w:rsidRPr="001F6CA0" w14:paraId="72CA4AE1" w14:textId="77777777" w:rsidTr="00600132">
        <w:trPr>
          <w:trHeight w:val="982"/>
          <w:jc w:val="center"/>
        </w:trPr>
        <w:tc>
          <w:tcPr>
            <w:tcW w:w="756" w:type="dxa"/>
            <w:shd w:val="clear" w:color="auto" w:fill="FFFFFF"/>
          </w:tcPr>
          <w:p w14:paraId="4BB6649F" w14:textId="1B7AC586" w:rsidR="00927158" w:rsidRPr="001F6CA0" w:rsidRDefault="00927158" w:rsidP="008A7ECF">
            <w:pPr>
              <w:spacing w:after="0" w:line="228"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607" w:type="dxa"/>
            <w:shd w:val="clear" w:color="auto" w:fill="FFFFFF"/>
          </w:tcPr>
          <w:p w14:paraId="2BE93B3D"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Өсіру</w:t>
            </w:r>
          </w:p>
          <w:p w14:paraId="2F3F0D11" w14:textId="2D9263DC" w:rsidR="00927158"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Коэффициенттердің мәні 1,2-ден 1,3-ке дейін</w:t>
            </w:r>
          </w:p>
        </w:tc>
        <w:tc>
          <w:tcPr>
            <w:tcW w:w="1702" w:type="dxa"/>
            <w:shd w:val="clear" w:color="auto" w:fill="FFFFFF"/>
          </w:tcPr>
          <w:p w14:paraId="1010277F"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Химиялық:</w:t>
            </w:r>
          </w:p>
          <w:p w14:paraId="56C7FCA4"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диоксин,</w:t>
            </w:r>
          </w:p>
          <w:p w14:paraId="513400AF"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ауыр металдар,</w:t>
            </w:r>
          </w:p>
          <w:p w14:paraId="530B22FF" w14:textId="6941EC75"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ветерина</w:t>
            </w:r>
            <w:r w:rsidR="00600132">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риялық препараттар,</w:t>
            </w:r>
          </w:p>
          <w:p w14:paraId="20E50ED5" w14:textId="7C913241" w:rsidR="00927158"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пестицидтер, радио</w:t>
            </w:r>
            <w:r w:rsidR="00600132">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нуклидтер</w:t>
            </w:r>
          </w:p>
        </w:tc>
        <w:tc>
          <w:tcPr>
            <w:tcW w:w="3725" w:type="dxa"/>
            <w:shd w:val="clear" w:color="auto" w:fill="FFFFFF"/>
          </w:tcPr>
          <w:p w14:paraId="583E233D"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Улы элементтер,</w:t>
            </w:r>
          </w:p>
          <w:p w14:paraId="62DACE8D"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мг/кг, артық емес:</w:t>
            </w:r>
          </w:p>
          <w:p w14:paraId="7F32D208"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Қорғасын – 0,5</w:t>
            </w:r>
          </w:p>
          <w:p w14:paraId="5BB082CD" w14:textId="6A22DC25" w:rsidR="00AE1971" w:rsidRPr="00112418" w:rsidRDefault="00112418" w:rsidP="008A7ECF">
            <w:pPr>
              <w:spacing w:after="0" w:line="228" w:lineRule="auto"/>
              <w:ind w:left="54" w:right="35"/>
              <w:rPr>
                <w:rFonts w:ascii="Times New Roman" w:hAnsi="Times New Roman" w:cs="Times New Roman"/>
                <w:sz w:val="24"/>
                <w:szCs w:val="24"/>
                <w:lang w:val="kk-KZ"/>
              </w:rPr>
            </w:pPr>
            <w:r w:rsidRPr="00112418">
              <w:rPr>
                <w:rFonts w:ascii="Times New Roman" w:hAnsi="Times New Roman" w:cs="Times New Roman"/>
                <w:sz w:val="24"/>
                <w:szCs w:val="24"/>
                <w:lang w:val="kk-KZ"/>
              </w:rPr>
              <w:t>Мышьяк-0,1</w:t>
            </w:r>
          </w:p>
          <w:p w14:paraId="1D96E318"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Кадмий-0,05</w:t>
            </w:r>
          </w:p>
          <w:p w14:paraId="4092C36B"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Сынап - 0,03.</w:t>
            </w:r>
          </w:p>
          <w:p w14:paraId="595FC672"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Ветеринариялық препараттарға жол берілмейді: антибиотиктер: левомицетин, тетрациклин тобы, гризин, бацитрацин. Пестицидтер, мг/кг: Гексахлорциклогексан (a, ß, у-изомерлер)-0Д; ДДТ және оның метаболиттері - 0,1;</w:t>
            </w:r>
          </w:p>
          <w:p w14:paraId="4A4CF6CE"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Радионуклидтер:</w:t>
            </w:r>
          </w:p>
          <w:p w14:paraId="05A50C30"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цезий - 137-160 Бк/л,</w:t>
            </w:r>
          </w:p>
          <w:p w14:paraId="61B86210" w14:textId="77777777" w:rsidR="00600132"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стронций - 90-50 Бк/кг. </w:t>
            </w:r>
          </w:p>
          <w:p w14:paraId="0E76CA10" w14:textId="7996E124" w:rsidR="00927158"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Диоксин: 1 кг етке 2 пикограмм</w:t>
            </w:r>
          </w:p>
        </w:tc>
        <w:tc>
          <w:tcPr>
            <w:tcW w:w="1862" w:type="dxa"/>
            <w:shd w:val="clear" w:color="auto" w:fill="FFFFFF"/>
          </w:tcPr>
          <w:p w14:paraId="6C34ABFF" w14:textId="77777777" w:rsidR="00AE1971"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Жеткізушілерді бақылау.</w:t>
            </w:r>
          </w:p>
          <w:p w14:paraId="7E3282A1" w14:textId="3BB7414F" w:rsidR="00927158"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Зертханалық бақылау</w:t>
            </w:r>
          </w:p>
        </w:tc>
      </w:tr>
      <w:tr w:rsidR="00927158" w:rsidRPr="001F6CA0" w14:paraId="0792119C" w14:textId="77777777" w:rsidTr="00716CEA">
        <w:trPr>
          <w:trHeight w:val="1809"/>
          <w:jc w:val="center"/>
        </w:trPr>
        <w:tc>
          <w:tcPr>
            <w:tcW w:w="756" w:type="dxa"/>
            <w:tcBorders>
              <w:bottom w:val="nil"/>
            </w:tcBorders>
            <w:shd w:val="clear" w:color="auto" w:fill="FFFFFF"/>
          </w:tcPr>
          <w:p w14:paraId="5A9FFC9A" w14:textId="77777777" w:rsidR="00927158" w:rsidRPr="001F6CA0" w:rsidRDefault="00927158" w:rsidP="008A7ECF">
            <w:pPr>
              <w:spacing w:after="0" w:line="228"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607" w:type="dxa"/>
            <w:tcBorders>
              <w:bottom w:val="nil"/>
            </w:tcBorders>
            <w:shd w:val="clear" w:color="auto" w:fill="FFFFFF"/>
          </w:tcPr>
          <w:p w14:paraId="440A7836" w14:textId="515ED73E" w:rsidR="00927158" w:rsidRPr="001F6CA0" w:rsidRDefault="00AE1971" w:rsidP="008A7ECF">
            <w:pPr>
              <w:spacing w:after="0" w:line="228" w:lineRule="auto"/>
              <w:ind w:left="54" w:right="35"/>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Сою және бастапқы өңдеу</w:t>
            </w:r>
          </w:p>
          <w:p w14:paraId="15BE7B47" w14:textId="211946A8" w:rsidR="00927158" w:rsidRPr="001F6CA0" w:rsidRDefault="00AE1971" w:rsidP="008A7ECF">
            <w:pPr>
              <w:spacing w:after="0" w:line="228" w:lineRule="auto"/>
              <w:ind w:left="54" w:right="35"/>
              <w:rPr>
                <w:rFonts w:ascii="Times New Roman" w:hAnsi="Times New Roman" w:cs="Times New Roman"/>
                <w:sz w:val="24"/>
                <w:szCs w:val="24"/>
                <w:lang w:val="kk-KZ"/>
              </w:rPr>
            </w:pPr>
            <w:r w:rsidRPr="001F6CA0">
              <w:rPr>
                <w:rFonts w:ascii="Times New Roman" w:hAnsi="Times New Roman" w:cs="Times New Roman"/>
                <w:sz w:val="24"/>
                <w:szCs w:val="24"/>
                <w:lang w:val="kk-KZ"/>
              </w:rPr>
              <w:t>Коэффи</w:t>
            </w:r>
            <w:r w:rsidR="00600132">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 xml:space="preserve">циенттің мәні </w:t>
            </w:r>
            <w:r w:rsidR="00C12545" w:rsidRPr="001F6CA0">
              <w:rPr>
                <w:rFonts w:ascii="Times New Roman" w:hAnsi="Times New Roman" w:cs="Times New Roman"/>
                <w:sz w:val="24"/>
                <w:szCs w:val="24"/>
                <w:lang w:val="kk-KZ"/>
              </w:rPr>
              <w:t xml:space="preserve"> - </w:t>
            </w:r>
            <w:r w:rsidR="00927158" w:rsidRPr="001F6CA0">
              <w:rPr>
                <w:rFonts w:ascii="Times New Roman" w:hAnsi="Times New Roman" w:cs="Times New Roman"/>
                <w:sz w:val="24"/>
                <w:szCs w:val="24"/>
                <w:lang w:val="kk-KZ"/>
              </w:rPr>
              <w:t>1,2.</w:t>
            </w:r>
          </w:p>
        </w:tc>
        <w:tc>
          <w:tcPr>
            <w:tcW w:w="1702" w:type="dxa"/>
            <w:tcBorders>
              <w:bottom w:val="nil"/>
            </w:tcBorders>
            <w:shd w:val="clear" w:color="auto" w:fill="FFFFFF"/>
          </w:tcPr>
          <w:p w14:paraId="645A59E6" w14:textId="51631FA1" w:rsidR="00927158" w:rsidRPr="001F6CA0" w:rsidRDefault="00AE1971" w:rsidP="008A7ECF">
            <w:pPr>
              <w:spacing w:after="0" w:line="228" w:lineRule="auto"/>
              <w:ind w:left="54" w:right="35"/>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Биологиялық: санитарлық-көрсеткіштімикроорганизмдердің болуы жә</w:t>
            </w:r>
            <w:r w:rsidR="00716CEA">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не өсуі (КМАФ</w:t>
            </w:r>
            <w:r w:rsidR="00716CEA">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АнМ, БГКП)</w:t>
            </w:r>
          </w:p>
        </w:tc>
        <w:tc>
          <w:tcPr>
            <w:tcW w:w="3725" w:type="dxa"/>
            <w:tcBorders>
              <w:bottom w:val="nil"/>
            </w:tcBorders>
            <w:shd w:val="clear" w:color="auto" w:fill="FFFFFF"/>
          </w:tcPr>
          <w:p w14:paraId="20A3200A" w14:textId="77777777" w:rsidR="00AE1971" w:rsidRPr="001F6CA0" w:rsidRDefault="00AE1971" w:rsidP="008A7ECF">
            <w:pPr>
              <w:spacing w:after="0" w:line="228" w:lineRule="auto"/>
              <w:ind w:left="54" w:right="35"/>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Патогенді, өнім салмағы (г), онда рұқсат етілмейді, оның ішінде Salmonella, өнім салмағы - 25 г.</w:t>
            </w:r>
          </w:p>
          <w:p w14:paraId="2D10D129" w14:textId="77777777" w:rsidR="00AE1971" w:rsidRPr="001F6CA0" w:rsidRDefault="00AE1971" w:rsidP="008A7ECF">
            <w:pPr>
              <w:spacing w:after="0" w:line="228" w:lineRule="auto"/>
              <w:ind w:left="54" w:right="35"/>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L.monocytogenes 25 r кезінде. S. aureus - 0,1 г,</w:t>
            </w:r>
          </w:p>
          <w:p w14:paraId="1BCABD4B" w14:textId="7934EE34" w:rsidR="00927158" w:rsidRPr="001F6CA0" w:rsidRDefault="00AE1971" w:rsidP="008A7ECF">
            <w:pPr>
              <w:spacing w:after="0" w:line="228" w:lineRule="auto"/>
              <w:ind w:left="54" w:right="35"/>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Proteus - 1 г.</w:t>
            </w:r>
          </w:p>
        </w:tc>
        <w:tc>
          <w:tcPr>
            <w:tcW w:w="1862" w:type="dxa"/>
            <w:tcBorders>
              <w:bottom w:val="nil"/>
            </w:tcBorders>
            <w:shd w:val="clear" w:color="auto" w:fill="FFFFFF"/>
          </w:tcPr>
          <w:p w14:paraId="6A4581D1" w14:textId="6A9C4427" w:rsidR="00927158" w:rsidRPr="001F6CA0" w:rsidRDefault="00536903" w:rsidP="008A7ECF">
            <w:pPr>
              <w:spacing w:after="0" w:line="228" w:lineRule="auto"/>
              <w:ind w:left="54" w:right="35"/>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Зертханалық бақылау. Персоналға нұсқаулық</w:t>
            </w:r>
          </w:p>
        </w:tc>
      </w:tr>
      <w:tr w:rsidR="00716CEA" w:rsidRPr="001F6CA0" w14:paraId="3FB81D54" w14:textId="77777777" w:rsidTr="008A7ECF">
        <w:trPr>
          <w:trHeight w:val="711"/>
          <w:jc w:val="center"/>
        </w:trPr>
        <w:tc>
          <w:tcPr>
            <w:tcW w:w="756" w:type="dxa"/>
            <w:tcBorders>
              <w:bottom w:val="nil"/>
            </w:tcBorders>
            <w:shd w:val="clear" w:color="auto" w:fill="FFFFFF"/>
          </w:tcPr>
          <w:p w14:paraId="34971D2E" w14:textId="01C8C4E7" w:rsidR="00716CEA" w:rsidRPr="001F6CA0" w:rsidRDefault="00716CEA" w:rsidP="008A7ECF">
            <w:pPr>
              <w:spacing w:after="0" w:line="240"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1607" w:type="dxa"/>
            <w:tcBorders>
              <w:bottom w:val="nil"/>
            </w:tcBorders>
            <w:shd w:val="clear" w:color="auto" w:fill="FFFFFF"/>
          </w:tcPr>
          <w:p w14:paraId="5CEE5572" w14:textId="77777777" w:rsidR="00716CEA" w:rsidRPr="001F6CA0" w:rsidRDefault="00716CEA" w:rsidP="00716CEA">
            <w:pPr>
              <w:spacing w:after="0" w:line="240"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Бөлшектеу,</w:t>
            </w:r>
          </w:p>
          <w:p w14:paraId="3E50E801" w14:textId="77777777" w:rsidR="00716CEA" w:rsidRPr="001F6CA0" w:rsidRDefault="00716CEA" w:rsidP="00716CEA">
            <w:pPr>
              <w:spacing w:after="0" w:line="240"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Сүйектен ажырату,</w:t>
            </w:r>
          </w:p>
          <w:p w14:paraId="24473186" w14:textId="3F134889" w:rsidR="00716CEA" w:rsidRPr="001F6CA0" w:rsidRDefault="00716CEA" w:rsidP="00716CEA">
            <w:pPr>
              <w:spacing w:after="0" w:line="240" w:lineRule="auto"/>
              <w:ind w:left="54" w:right="35"/>
              <w:jc w:val="both"/>
              <w:rPr>
                <w:rFonts w:ascii="Times New Roman" w:hAnsi="Times New Roman" w:cs="Times New Roman"/>
                <w:sz w:val="24"/>
                <w:szCs w:val="24"/>
                <w:lang w:val="kk-KZ"/>
              </w:rPr>
            </w:pPr>
          </w:p>
        </w:tc>
        <w:tc>
          <w:tcPr>
            <w:tcW w:w="1702" w:type="dxa"/>
            <w:tcBorders>
              <w:bottom w:val="nil"/>
            </w:tcBorders>
            <w:shd w:val="clear" w:color="auto" w:fill="FFFFFF"/>
          </w:tcPr>
          <w:p w14:paraId="0F9B35E0" w14:textId="77777777" w:rsidR="00716CEA" w:rsidRPr="001F6CA0" w:rsidRDefault="00716CEA" w:rsidP="00716CEA">
            <w:pPr>
              <w:spacing w:after="0" w:line="240"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Химиялық:</w:t>
            </w:r>
          </w:p>
          <w:p w14:paraId="5A43A3EA" w14:textId="4B0E3A95" w:rsidR="00716CEA" w:rsidRPr="001F6CA0" w:rsidRDefault="00716CEA" w:rsidP="008A7ECF">
            <w:pPr>
              <w:spacing w:after="0" w:line="240" w:lineRule="auto"/>
              <w:ind w:left="54" w:right="35"/>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Х реттелетін нормадан асатын химия</w:t>
            </w:r>
            <w:r>
              <w:rPr>
                <w:rFonts w:ascii="Times New Roman" w:hAnsi="Times New Roman" w:cs="Times New Roman"/>
                <w:sz w:val="24"/>
                <w:szCs w:val="24"/>
                <w:lang w:val="kk-KZ"/>
              </w:rPr>
              <w:t xml:space="preserve"> </w:t>
            </w:r>
          </w:p>
        </w:tc>
        <w:tc>
          <w:tcPr>
            <w:tcW w:w="3725" w:type="dxa"/>
            <w:tcBorders>
              <w:bottom w:val="nil"/>
            </w:tcBorders>
            <w:shd w:val="clear" w:color="auto" w:fill="FFFFFF"/>
          </w:tcPr>
          <w:p w14:paraId="2B0C4AE4" w14:textId="77777777" w:rsidR="00716CEA" w:rsidRPr="001F6CA0" w:rsidRDefault="00716CEA" w:rsidP="00716CEA">
            <w:pPr>
              <w:spacing w:after="0" w:line="240"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Ветеринариялық препараттарға рұқсат етілмейді:</w:t>
            </w:r>
          </w:p>
          <w:p w14:paraId="11A1D596" w14:textId="77777777" w:rsidR="00716CEA" w:rsidRPr="001F6CA0" w:rsidRDefault="00716CEA" w:rsidP="00716CEA">
            <w:pPr>
              <w:spacing w:after="0" w:line="240"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антибиотиктер:</w:t>
            </w:r>
          </w:p>
          <w:p w14:paraId="6FF437B9" w14:textId="3A577F4B" w:rsidR="00716CEA" w:rsidRPr="001F6CA0" w:rsidRDefault="00716CEA" w:rsidP="008A7ECF">
            <w:pPr>
              <w:spacing w:after="0" w:line="240"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левомицетин,</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тетрациклин тобы,</w:t>
            </w:r>
          </w:p>
        </w:tc>
        <w:tc>
          <w:tcPr>
            <w:tcW w:w="1862" w:type="dxa"/>
            <w:tcBorders>
              <w:bottom w:val="nil"/>
            </w:tcBorders>
            <w:shd w:val="clear" w:color="auto" w:fill="FFFFFF"/>
          </w:tcPr>
          <w:p w14:paraId="67EAC0AA" w14:textId="7B67FC25" w:rsidR="00716CEA" w:rsidRPr="001F6CA0" w:rsidRDefault="00716CEA" w:rsidP="00716CEA">
            <w:pPr>
              <w:spacing w:after="0" w:line="240"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Жөнелтпе құ</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жаттарды тексе</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ру.</w:t>
            </w:r>
          </w:p>
          <w:p w14:paraId="070AADBF" w14:textId="1892298B" w:rsidR="00716CEA" w:rsidRPr="001F6CA0" w:rsidRDefault="00716CEA" w:rsidP="00716CEA">
            <w:pPr>
              <w:spacing w:after="0" w:line="240" w:lineRule="auto"/>
              <w:ind w:left="54" w:right="35"/>
              <w:jc w:val="both"/>
              <w:rPr>
                <w:rFonts w:ascii="Times New Roman" w:hAnsi="Times New Roman" w:cs="Times New Roman"/>
                <w:sz w:val="24"/>
                <w:szCs w:val="24"/>
                <w:lang w:val="kk-KZ"/>
              </w:rPr>
            </w:pPr>
          </w:p>
        </w:tc>
      </w:tr>
      <w:tr w:rsidR="00716CEA" w:rsidRPr="001F6CA0" w14:paraId="39291057" w14:textId="77777777" w:rsidTr="00716CEA">
        <w:trPr>
          <w:trHeight w:val="131"/>
          <w:jc w:val="center"/>
        </w:trPr>
        <w:tc>
          <w:tcPr>
            <w:tcW w:w="9652" w:type="dxa"/>
            <w:gridSpan w:val="5"/>
            <w:tcBorders>
              <w:top w:val="nil"/>
              <w:left w:val="nil"/>
              <w:right w:val="nil"/>
            </w:tcBorders>
            <w:shd w:val="clear" w:color="auto" w:fill="FFFFFF"/>
          </w:tcPr>
          <w:p w14:paraId="0FC133A3" w14:textId="5AF14F6A" w:rsidR="00716CEA" w:rsidRPr="00716CEA" w:rsidRDefault="00BA446F" w:rsidP="00F169C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22</w:t>
            </w:r>
            <w:r w:rsidR="00716CEA" w:rsidRPr="00716CEA">
              <w:rPr>
                <w:rFonts w:ascii="Times New Roman" w:hAnsi="Times New Roman" w:cs="Times New Roman"/>
                <w:sz w:val="28"/>
                <w:szCs w:val="28"/>
                <w:lang w:val="kk-KZ"/>
              </w:rPr>
              <w:t>-кестенің жалғасы</w:t>
            </w:r>
          </w:p>
          <w:p w14:paraId="28E01F9A" w14:textId="77777777" w:rsidR="00716CEA" w:rsidRPr="00716CEA" w:rsidRDefault="00716CEA" w:rsidP="00F169CA">
            <w:pPr>
              <w:spacing w:after="0" w:line="240" w:lineRule="auto"/>
              <w:jc w:val="both"/>
              <w:rPr>
                <w:rFonts w:ascii="Times New Roman" w:hAnsi="Times New Roman" w:cs="Times New Roman"/>
                <w:sz w:val="16"/>
                <w:szCs w:val="16"/>
                <w:lang w:val="kk-KZ"/>
              </w:rPr>
            </w:pPr>
          </w:p>
        </w:tc>
      </w:tr>
      <w:tr w:rsidR="00716CEA" w:rsidRPr="001F6CA0" w14:paraId="2853F085" w14:textId="77777777" w:rsidTr="00600132">
        <w:trPr>
          <w:trHeight w:val="131"/>
          <w:jc w:val="center"/>
        </w:trPr>
        <w:tc>
          <w:tcPr>
            <w:tcW w:w="756" w:type="dxa"/>
            <w:shd w:val="clear" w:color="auto" w:fill="FFFFFF"/>
          </w:tcPr>
          <w:p w14:paraId="5F4F12BE" w14:textId="373EEF3D" w:rsidR="00716CEA" w:rsidRPr="001F6CA0" w:rsidRDefault="00716CEA" w:rsidP="00716CE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07" w:type="dxa"/>
            <w:shd w:val="clear" w:color="auto" w:fill="FFFFFF"/>
          </w:tcPr>
          <w:p w14:paraId="778EE7B9" w14:textId="046CD799" w:rsidR="00716CEA" w:rsidRPr="001F6CA0" w:rsidRDefault="00716CEA" w:rsidP="00716CE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2" w:type="dxa"/>
            <w:shd w:val="clear" w:color="auto" w:fill="FFFFFF"/>
          </w:tcPr>
          <w:p w14:paraId="405CA934" w14:textId="5E97B34A" w:rsidR="00716CEA" w:rsidRPr="001F6CA0" w:rsidRDefault="00716CEA" w:rsidP="00716CE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725" w:type="dxa"/>
            <w:shd w:val="clear" w:color="auto" w:fill="FFFFFF"/>
          </w:tcPr>
          <w:p w14:paraId="3DD4199D" w14:textId="7CC60C40" w:rsidR="00716CEA" w:rsidRPr="001F6CA0" w:rsidRDefault="00716CEA" w:rsidP="00716CE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62" w:type="dxa"/>
            <w:shd w:val="clear" w:color="auto" w:fill="FFFFFF"/>
          </w:tcPr>
          <w:p w14:paraId="0CE78131" w14:textId="54D0E271" w:rsidR="00716CEA" w:rsidRPr="001F6CA0" w:rsidRDefault="00716CEA" w:rsidP="00716CE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927158" w:rsidRPr="001F6CA0" w14:paraId="0F9C0B5B" w14:textId="77777777" w:rsidTr="00716CEA">
        <w:trPr>
          <w:trHeight w:val="1616"/>
          <w:jc w:val="center"/>
        </w:trPr>
        <w:tc>
          <w:tcPr>
            <w:tcW w:w="756" w:type="dxa"/>
            <w:shd w:val="clear" w:color="auto" w:fill="FFFFFF"/>
          </w:tcPr>
          <w:p w14:paraId="09BA499E" w14:textId="067641D9" w:rsidR="00927158" w:rsidRPr="001F6CA0" w:rsidRDefault="00927158" w:rsidP="008A7ECF">
            <w:pPr>
              <w:spacing w:after="0" w:line="216" w:lineRule="auto"/>
              <w:jc w:val="center"/>
              <w:rPr>
                <w:rFonts w:ascii="Times New Roman" w:hAnsi="Times New Roman" w:cs="Times New Roman"/>
                <w:sz w:val="24"/>
                <w:szCs w:val="24"/>
                <w:lang w:val="kk-KZ"/>
              </w:rPr>
            </w:pPr>
          </w:p>
        </w:tc>
        <w:tc>
          <w:tcPr>
            <w:tcW w:w="1607" w:type="dxa"/>
            <w:shd w:val="clear" w:color="auto" w:fill="FFFFFF"/>
          </w:tcPr>
          <w:p w14:paraId="61D27DC5" w14:textId="77777777"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Сіңірінен ажырату</w:t>
            </w:r>
          </w:p>
          <w:p w14:paraId="6A93C27E" w14:textId="632FCBC6" w:rsidR="00927158"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Коэффициент</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тің мәні  -1,2</w:t>
            </w:r>
          </w:p>
        </w:tc>
        <w:tc>
          <w:tcPr>
            <w:tcW w:w="1702" w:type="dxa"/>
            <w:shd w:val="clear" w:color="auto" w:fill="FFFFFF"/>
          </w:tcPr>
          <w:p w14:paraId="6E1BD872" w14:textId="64C19D78" w:rsidR="00927158"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лық ластаушы заттардың </w:t>
            </w:r>
            <w:r w:rsidR="00536903" w:rsidRPr="001F6CA0">
              <w:rPr>
                <w:rFonts w:ascii="Times New Roman" w:hAnsi="Times New Roman" w:cs="Times New Roman"/>
                <w:sz w:val="24"/>
                <w:szCs w:val="24"/>
                <w:lang w:val="kk-KZ"/>
              </w:rPr>
              <w:t>болуы (радио</w:t>
            </w:r>
            <w:r w:rsidR="00716CEA">
              <w:rPr>
                <w:rFonts w:ascii="Times New Roman" w:hAnsi="Times New Roman" w:cs="Times New Roman"/>
                <w:sz w:val="24"/>
                <w:szCs w:val="24"/>
                <w:lang w:val="kk-KZ"/>
              </w:rPr>
              <w:t xml:space="preserve"> </w:t>
            </w:r>
            <w:r w:rsidR="00536903" w:rsidRPr="001F6CA0">
              <w:rPr>
                <w:rFonts w:ascii="Times New Roman" w:hAnsi="Times New Roman" w:cs="Times New Roman"/>
                <w:sz w:val="24"/>
                <w:szCs w:val="24"/>
                <w:lang w:val="kk-KZ"/>
              </w:rPr>
              <w:t>нуклидтер, улы элемент</w:t>
            </w:r>
            <w:r w:rsidR="00716CEA">
              <w:rPr>
                <w:rFonts w:ascii="Times New Roman" w:hAnsi="Times New Roman" w:cs="Times New Roman"/>
                <w:sz w:val="24"/>
                <w:szCs w:val="24"/>
                <w:lang w:val="kk-KZ"/>
              </w:rPr>
              <w:t xml:space="preserve"> </w:t>
            </w:r>
            <w:r w:rsidR="00536903" w:rsidRPr="001F6CA0">
              <w:rPr>
                <w:rFonts w:ascii="Times New Roman" w:hAnsi="Times New Roman" w:cs="Times New Roman"/>
                <w:sz w:val="24"/>
                <w:szCs w:val="24"/>
                <w:lang w:val="kk-KZ"/>
              </w:rPr>
              <w:t>тер, пестицид</w:t>
            </w:r>
            <w:r w:rsidR="00716CEA">
              <w:rPr>
                <w:rFonts w:ascii="Times New Roman" w:hAnsi="Times New Roman" w:cs="Times New Roman"/>
                <w:sz w:val="24"/>
                <w:szCs w:val="24"/>
                <w:lang w:val="kk-KZ"/>
              </w:rPr>
              <w:t xml:space="preserve"> </w:t>
            </w:r>
            <w:r w:rsidR="00536903" w:rsidRPr="001F6CA0">
              <w:rPr>
                <w:rFonts w:ascii="Times New Roman" w:hAnsi="Times New Roman" w:cs="Times New Roman"/>
                <w:sz w:val="24"/>
                <w:szCs w:val="24"/>
                <w:lang w:val="kk-KZ"/>
              </w:rPr>
              <w:t>тер, антибио</w:t>
            </w:r>
            <w:r w:rsidR="00716CEA">
              <w:rPr>
                <w:rFonts w:ascii="Times New Roman" w:hAnsi="Times New Roman" w:cs="Times New Roman"/>
                <w:sz w:val="24"/>
                <w:szCs w:val="24"/>
                <w:lang w:val="kk-KZ"/>
              </w:rPr>
              <w:t xml:space="preserve"> </w:t>
            </w:r>
            <w:r w:rsidR="00536903" w:rsidRPr="001F6CA0">
              <w:rPr>
                <w:rFonts w:ascii="Times New Roman" w:hAnsi="Times New Roman" w:cs="Times New Roman"/>
                <w:sz w:val="24"/>
                <w:szCs w:val="24"/>
                <w:lang w:val="kk-KZ"/>
              </w:rPr>
              <w:t>тиктер)</w:t>
            </w:r>
          </w:p>
        </w:tc>
        <w:tc>
          <w:tcPr>
            <w:tcW w:w="3725" w:type="dxa"/>
            <w:shd w:val="clear" w:color="auto" w:fill="FFFFFF"/>
          </w:tcPr>
          <w:p w14:paraId="01BFD97B" w14:textId="0A42CFD5"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Гризин,</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бацитрацин.</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Пестицид</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тер, мг/кг:</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Гексахлорциклогексан</w:t>
            </w:r>
          </w:p>
          <w:p w14:paraId="7BF76C14" w14:textId="77777777" w:rsidR="008A7ECF"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(a, ß, y-изомерлер) -0,1;</w:t>
            </w:r>
          </w:p>
          <w:p w14:paraId="0771091F" w14:textId="6CBCA91D" w:rsidR="00536903"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ДДТ және оның метаболиттері - 0,1;</w:t>
            </w:r>
            <w:r w:rsidR="008A7ECF">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Радионуклидтер:</w:t>
            </w:r>
          </w:p>
          <w:p w14:paraId="16779F64" w14:textId="77777777" w:rsidR="00536903"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цезий - 137-160 Бк/л,</w:t>
            </w:r>
          </w:p>
          <w:p w14:paraId="7FB11208" w14:textId="062A6A7E" w:rsidR="00927158"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стронций - 90-50 Бк/кг.</w:t>
            </w:r>
          </w:p>
        </w:tc>
        <w:tc>
          <w:tcPr>
            <w:tcW w:w="1862" w:type="dxa"/>
            <w:shd w:val="clear" w:color="auto" w:fill="FFFFFF"/>
          </w:tcPr>
          <w:p w14:paraId="19B9FFEE" w14:textId="3A506C4C" w:rsidR="00927158"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Зертханалық бақылау. Жеткізушілерді бақылау.</w:t>
            </w:r>
          </w:p>
        </w:tc>
      </w:tr>
      <w:tr w:rsidR="008A7ECF" w:rsidRPr="001F6CA0" w14:paraId="646357DA" w14:textId="77777777" w:rsidTr="008A7ECF">
        <w:trPr>
          <w:trHeight w:val="499"/>
          <w:jc w:val="center"/>
        </w:trPr>
        <w:tc>
          <w:tcPr>
            <w:tcW w:w="756" w:type="dxa"/>
            <w:vMerge w:val="restart"/>
            <w:shd w:val="clear" w:color="auto" w:fill="FFFFFF"/>
          </w:tcPr>
          <w:p w14:paraId="706C56E1" w14:textId="77777777" w:rsidR="008A7ECF" w:rsidRPr="001F6CA0" w:rsidRDefault="008A7ECF" w:rsidP="008A7ECF">
            <w:pPr>
              <w:spacing w:after="0" w:line="216"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4.</w:t>
            </w:r>
          </w:p>
        </w:tc>
        <w:tc>
          <w:tcPr>
            <w:tcW w:w="1607" w:type="dxa"/>
            <w:vMerge w:val="restart"/>
            <w:shd w:val="clear" w:color="auto" w:fill="FFFFFF"/>
          </w:tcPr>
          <w:p w14:paraId="55344C79" w14:textId="284F2463"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Салқындату</w:t>
            </w:r>
          </w:p>
          <w:p w14:paraId="03C67528" w14:textId="73CAA26A"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Коэф</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ициент</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тің мәні -1,2</w:t>
            </w:r>
          </w:p>
        </w:tc>
        <w:tc>
          <w:tcPr>
            <w:tcW w:w="1702" w:type="dxa"/>
            <w:shd w:val="clear" w:color="auto" w:fill="FFFFFF"/>
          </w:tcPr>
          <w:p w14:paraId="6F893567" w14:textId="2C226FDB"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Биологиялық</w:t>
            </w:r>
          </w:p>
        </w:tc>
        <w:tc>
          <w:tcPr>
            <w:tcW w:w="3725" w:type="dxa"/>
            <w:shd w:val="clear" w:color="auto" w:fill="FFFFFF"/>
          </w:tcPr>
          <w:p w14:paraId="3A60B3D0" w14:textId="77777777"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Патогенді, өнім салмағы (г), онда рұқсат етілмейді, оның ішінде Salmonella, өнім салмағы - 25 г.</w:t>
            </w:r>
          </w:p>
          <w:p w14:paraId="2ADF037D" w14:textId="77777777"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L. monocytogenes B 25 г</w:t>
            </w:r>
          </w:p>
          <w:p w14:paraId="2351F54B" w14:textId="48958C7B"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S.aureus - 0,1 г, Proteus - 1 г.</w:t>
            </w:r>
          </w:p>
        </w:tc>
        <w:tc>
          <w:tcPr>
            <w:tcW w:w="1862" w:type="dxa"/>
            <w:shd w:val="clear" w:color="auto" w:fill="FFFFFF"/>
          </w:tcPr>
          <w:p w14:paraId="7912E18A" w14:textId="486EFA7E"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Зертханалық бақылау. Персоналға нұсқаулық</w:t>
            </w:r>
          </w:p>
        </w:tc>
      </w:tr>
      <w:tr w:rsidR="008A7ECF" w:rsidRPr="000452A1" w14:paraId="400B0B1A" w14:textId="77777777" w:rsidTr="00716CEA">
        <w:trPr>
          <w:trHeight w:val="1814"/>
          <w:jc w:val="center"/>
        </w:trPr>
        <w:tc>
          <w:tcPr>
            <w:tcW w:w="756" w:type="dxa"/>
            <w:vMerge/>
            <w:shd w:val="clear" w:color="auto" w:fill="FFFFFF"/>
          </w:tcPr>
          <w:p w14:paraId="522E359D" w14:textId="77777777" w:rsidR="008A7ECF" w:rsidRPr="001F6CA0" w:rsidRDefault="008A7ECF" w:rsidP="008A7ECF">
            <w:pPr>
              <w:spacing w:after="0" w:line="216" w:lineRule="auto"/>
              <w:jc w:val="center"/>
              <w:rPr>
                <w:rFonts w:ascii="Times New Roman" w:hAnsi="Times New Roman" w:cs="Times New Roman"/>
                <w:sz w:val="24"/>
                <w:szCs w:val="24"/>
                <w:lang w:val="kk-KZ"/>
              </w:rPr>
            </w:pPr>
          </w:p>
        </w:tc>
        <w:tc>
          <w:tcPr>
            <w:tcW w:w="1607" w:type="dxa"/>
            <w:vMerge/>
            <w:shd w:val="clear" w:color="auto" w:fill="FFFFFF"/>
          </w:tcPr>
          <w:p w14:paraId="51CBA5B2" w14:textId="77777777" w:rsidR="008A7ECF" w:rsidRPr="001F6CA0" w:rsidRDefault="008A7ECF" w:rsidP="008A7ECF">
            <w:pPr>
              <w:spacing w:after="0" w:line="216" w:lineRule="auto"/>
              <w:ind w:left="54" w:right="133"/>
              <w:jc w:val="both"/>
              <w:rPr>
                <w:rFonts w:ascii="Times New Roman" w:hAnsi="Times New Roman" w:cs="Times New Roman"/>
                <w:sz w:val="24"/>
                <w:szCs w:val="24"/>
                <w:lang w:val="kk-KZ"/>
              </w:rPr>
            </w:pPr>
          </w:p>
        </w:tc>
        <w:tc>
          <w:tcPr>
            <w:tcW w:w="1702" w:type="dxa"/>
            <w:shd w:val="clear" w:color="auto" w:fill="FFFFFF"/>
          </w:tcPr>
          <w:p w14:paraId="2AB807DC" w14:textId="045FC984"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мен ылғал</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дылық режим</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дерін сақта</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мау,</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нәтиже</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сінде шартты-патогендік және патоген</w:t>
            </w:r>
            <w:r>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ді м/о өсуі</w:t>
            </w:r>
          </w:p>
        </w:tc>
        <w:tc>
          <w:tcPr>
            <w:tcW w:w="3725" w:type="dxa"/>
            <w:shd w:val="clear" w:color="auto" w:fill="FFFFFF"/>
          </w:tcPr>
          <w:p w14:paraId="711259FC" w14:textId="563A315B"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862" w:type="dxa"/>
            <w:shd w:val="clear" w:color="auto" w:fill="FFFFFF"/>
          </w:tcPr>
          <w:p w14:paraId="68131B4B" w14:textId="1184452E" w:rsidR="008A7ECF" w:rsidRPr="001F6CA0" w:rsidRDefault="008A7ECF" w:rsidP="008A7ECF">
            <w:pPr>
              <w:spacing w:after="0" w:line="216" w:lineRule="auto"/>
              <w:ind w:left="54" w:right="133"/>
              <w:jc w:val="both"/>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927158" w:rsidRPr="0035787B" w14:paraId="76F08923" w14:textId="77777777" w:rsidTr="00716CEA">
        <w:trPr>
          <w:trHeight w:val="2138"/>
          <w:jc w:val="center"/>
        </w:trPr>
        <w:tc>
          <w:tcPr>
            <w:tcW w:w="756" w:type="dxa"/>
            <w:shd w:val="clear" w:color="auto" w:fill="FFFFFF"/>
          </w:tcPr>
          <w:p w14:paraId="02B5ABC8" w14:textId="77777777" w:rsidR="00927158" w:rsidRPr="001F6CA0" w:rsidRDefault="00927158" w:rsidP="008A7ECF">
            <w:pPr>
              <w:spacing w:after="0" w:line="216" w:lineRule="auto"/>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5.</w:t>
            </w:r>
          </w:p>
        </w:tc>
        <w:tc>
          <w:tcPr>
            <w:tcW w:w="1607" w:type="dxa"/>
            <w:shd w:val="clear" w:color="auto" w:fill="FFFFFF"/>
          </w:tcPr>
          <w:p w14:paraId="559C9558" w14:textId="033FCB64" w:rsidR="00927158"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Сауда желілелірнде сақтау</w:t>
            </w:r>
            <w:r w:rsidR="00C12545" w:rsidRPr="001F6CA0">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 xml:space="preserve">Коэффициенттің мәні </w:t>
            </w:r>
            <w:r w:rsidR="00927158" w:rsidRPr="001F6CA0">
              <w:rPr>
                <w:rFonts w:ascii="Times New Roman" w:hAnsi="Times New Roman" w:cs="Times New Roman"/>
                <w:sz w:val="24"/>
                <w:szCs w:val="24"/>
                <w:lang w:val="kk-KZ"/>
              </w:rPr>
              <w:t>-1,2</w:t>
            </w:r>
          </w:p>
        </w:tc>
        <w:tc>
          <w:tcPr>
            <w:tcW w:w="1702" w:type="dxa"/>
            <w:shd w:val="clear" w:color="auto" w:fill="FFFFFF"/>
          </w:tcPr>
          <w:p w14:paraId="0124E30D" w14:textId="6B50DD15" w:rsidR="00927158"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Биологиялық: қаптаманың тығыздығы</w:t>
            </w:r>
            <w:r w:rsidR="00716CEA">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ның бұзылуы</w:t>
            </w:r>
            <w:r w:rsidR="00716CEA">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на байланыс</w:t>
            </w:r>
            <w:r w:rsidR="00716CEA">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ты шартты-па</w:t>
            </w:r>
            <w:r w:rsidR="00716CEA">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тогенді және патогенді м/о өсуі</w:t>
            </w:r>
          </w:p>
        </w:tc>
        <w:tc>
          <w:tcPr>
            <w:tcW w:w="3725" w:type="dxa"/>
            <w:shd w:val="clear" w:color="auto" w:fill="FFFFFF"/>
          </w:tcPr>
          <w:p w14:paraId="1CF72496" w14:textId="77777777" w:rsidR="00536903"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Патогенді, өнім салмағы (г), рұқсат етілмейді, оның ішінде Salmonella, өнім салмағы -25г.</w:t>
            </w:r>
          </w:p>
          <w:p w14:paraId="50435047" w14:textId="77777777" w:rsidR="00536903"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L. monocytogenes B 25 г</w:t>
            </w:r>
          </w:p>
          <w:p w14:paraId="2B415BE2" w14:textId="416BA011" w:rsidR="00927158"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S.aureus - 0,1 г, Proteus - 1 г.</w:t>
            </w:r>
          </w:p>
        </w:tc>
        <w:tc>
          <w:tcPr>
            <w:tcW w:w="1862" w:type="dxa"/>
            <w:shd w:val="clear" w:color="auto" w:fill="FFFFFF"/>
          </w:tcPr>
          <w:p w14:paraId="7D1A7B48" w14:textId="513E0AC4" w:rsidR="00927158"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Қаптаманың тығыздығын визуалды тексеру</w:t>
            </w:r>
            <w:r w:rsidR="00927158" w:rsidRPr="001F6CA0">
              <w:rPr>
                <w:rFonts w:ascii="Times New Roman" w:hAnsi="Times New Roman" w:cs="Times New Roman"/>
                <w:sz w:val="24"/>
                <w:szCs w:val="24"/>
                <w:lang w:val="kk-KZ"/>
              </w:rPr>
              <w:t>.</w:t>
            </w:r>
          </w:p>
          <w:p w14:paraId="0776E309" w14:textId="5551FD65" w:rsidR="00927158" w:rsidRPr="001F6CA0" w:rsidRDefault="00536903" w:rsidP="008A7ECF">
            <w:pPr>
              <w:spacing w:after="0" w:line="216" w:lineRule="auto"/>
              <w:ind w:left="54" w:right="133"/>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Персоналға нұсқаулық.</w:t>
            </w:r>
          </w:p>
        </w:tc>
      </w:tr>
    </w:tbl>
    <w:p w14:paraId="04C9FEC0" w14:textId="77777777" w:rsidR="00E54CBF" w:rsidRPr="00A10726" w:rsidRDefault="00E54CBF" w:rsidP="00F169CA">
      <w:pPr>
        <w:spacing w:after="0" w:line="240" w:lineRule="auto"/>
        <w:jc w:val="both"/>
        <w:rPr>
          <w:rFonts w:ascii="Times New Roman" w:hAnsi="Times New Roman" w:cs="Times New Roman"/>
          <w:sz w:val="28"/>
          <w:szCs w:val="28"/>
          <w:lang w:val="kk-KZ"/>
        </w:rPr>
        <w:sectPr w:rsidR="00E54CBF" w:rsidRPr="00A10726" w:rsidSect="00600132">
          <w:footerReference w:type="default" r:id="rId47"/>
          <w:type w:val="continuous"/>
          <w:pgSz w:w="11905" w:h="16837" w:code="9"/>
          <w:pgMar w:top="1134" w:right="567" w:bottom="1134" w:left="1701" w:header="709" w:footer="709" w:gutter="0"/>
          <w:cols w:space="720"/>
          <w:noEndnote/>
          <w:docGrid w:linePitch="360"/>
        </w:sectPr>
      </w:pPr>
    </w:p>
    <w:p w14:paraId="0D5115CC" w14:textId="77777777" w:rsidR="00716CEA" w:rsidRDefault="00716CEA" w:rsidP="00F169CA">
      <w:pPr>
        <w:spacing w:after="0" w:line="240" w:lineRule="auto"/>
        <w:ind w:firstLine="709"/>
        <w:jc w:val="both"/>
        <w:rPr>
          <w:rFonts w:ascii="Times New Roman" w:hAnsi="Times New Roman" w:cs="Times New Roman"/>
          <w:sz w:val="28"/>
          <w:szCs w:val="28"/>
          <w:lang w:val="kk-KZ"/>
        </w:rPr>
      </w:pPr>
    </w:p>
    <w:p w14:paraId="3ABDAD79" w14:textId="5FA4F57C" w:rsidR="00716CEA" w:rsidRPr="008A7ECF" w:rsidRDefault="00A302B9" w:rsidP="00716CEA">
      <w:pPr>
        <w:spacing w:after="0" w:line="240" w:lineRule="auto"/>
        <w:ind w:firstLine="709"/>
        <w:jc w:val="both"/>
        <w:rPr>
          <w:rFonts w:ascii="Times New Roman" w:hAnsi="Times New Roman" w:cs="Times New Roman"/>
          <w:sz w:val="28"/>
          <w:szCs w:val="28"/>
          <w:lang w:val="kk-KZ"/>
        </w:rPr>
      </w:pPr>
      <w:r w:rsidRPr="008A7ECF">
        <w:rPr>
          <w:rFonts w:ascii="Times New Roman" w:hAnsi="Times New Roman" w:cs="Times New Roman"/>
          <w:sz w:val="28"/>
          <w:szCs w:val="28"/>
          <w:lang w:val="kk-KZ"/>
        </w:rPr>
        <w:t>Зерттеу нәтижелерін қолдану бүкіл азық-түлік тізбегі бойынша өнімнің сапасы мен қауіпсіздігін бақылауды ұйымдастыруға, оның бәсекеге қабілеттілігін арттыруға, тұтынушылармен және бақылаушы органдармен қарым-қатынаста ашықтықты қамтамасыз етуге мүмкіндік береді. Сиыр етін өндіру кезіндегі қауіпті факторларды өрістен сөреге дейін тізбек бойынша басқару өндірушіге өндірілген өнімнің сапасы мен қауіпсіздігі сақталатынына және бақылана</w:t>
      </w:r>
      <w:bookmarkStart w:id="41" w:name="bookmark63"/>
      <w:bookmarkStart w:id="42" w:name="_Toc137831587"/>
      <w:r w:rsidR="00B91103" w:rsidRPr="008A7ECF">
        <w:rPr>
          <w:rFonts w:ascii="Times New Roman" w:hAnsi="Times New Roman" w:cs="Times New Roman"/>
          <w:sz w:val="28"/>
          <w:szCs w:val="28"/>
          <w:lang w:val="kk-KZ"/>
        </w:rPr>
        <w:t>тынына сенімділік береді [</w:t>
      </w:r>
      <w:r w:rsidR="00C8572A" w:rsidRPr="008A7ECF">
        <w:rPr>
          <w:rFonts w:ascii="Times New Roman" w:hAnsi="Times New Roman" w:cs="Times New Roman"/>
          <w:sz w:val="28"/>
          <w:szCs w:val="28"/>
          <w:lang w:val="kk-KZ"/>
        </w:rPr>
        <w:t>129-133</w:t>
      </w:r>
      <w:r w:rsidR="00716CEA" w:rsidRPr="008A7ECF">
        <w:rPr>
          <w:rFonts w:ascii="Times New Roman" w:hAnsi="Times New Roman" w:cs="Times New Roman"/>
          <w:sz w:val="28"/>
          <w:szCs w:val="28"/>
          <w:lang w:val="kk-KZ"/>
        </w:rPr>
        <w:t>].</w:t>
      </w:r>
      <w:r w:rsidR="001C7080" w:rsidRPr="008A7ECF">
        <w:rPr>
          <w:rFonts w:ascii="Times New Roman" w:hAnsi="Times New Roman" w:cs="Times New Roman"/>
          <w:sz w:val="28"/>
          <w:szCs w:val="28"/>
          <w:lang w:val="kk-KZ"/>
        </w:rPr>
        <w:t xml:space="preserve"> </w:t>
      </w:r>
    </w:p>
    <w:p w14:paraId="0E97E3F5" w14:textId="77777777" w:rsidR="00716CEA" w:rsidRPr="008A7ECF" w:rsidRDefault="00716CEA" w:rsidP="00716CEA">
      <w:pPr>
        <w:spacing w:after="0" w:line="240" w:lineRule="auto"/>
        <w:ind w:firstLine="709"/>
        <w:jc w:val="both"/>
        <w:rPr>
          <w:rFonts w:ascii="Times New Roman" w:hAnsi="Times New Roman" w:cs="Times New Roman"/>
          <w:sz w:val="28"/>
          <w:szCs w:val="28"/>
          <w:lang w:val="kk-KZ"/>
        </w:rPr>
      </w:pPr>
    </w:p>
    <w:p w14:paraId="1225184C" w14:textId="19B4C91C" w:rsidR="007C6963" w:rsidRPr="008A7ECF" w:rsidRDefault="00FE7DD9" w:rsidP="00716CEA">
      <w:pPr>
        <w:spacing w:after="0" w:line="240" w:lineRule="auto"/>
        <w:ind w:firstLine="709"/>
        <w:jc w:val="both"/>
        <w:rPr>
          <w:rFonts w:ascii="Times New Roman" w:hAnsi="Times New Roman" w:cs="Times New Roman"/>
          <w:sz w:val="28"/>
          <w:szCs w:val="28"/>
          <w:lang w:val="kk-KZ"/>
        </w:rPr>
      </w:pPr>
      <w:r w:rsidRPr="008A7ECF">
        <w:rPr>
          <w:rFonts w:ascii="Times New Roman" w:hAnsi="Times New Roman" w:cs="Times New Roman"/>
          <w:b/>
          <w:sz w:val="28"/>
          <w:szCs w:val="28"/>
          <w:lang w:val="kk-KZ"/>
        </w:rPr>
        <w:t>3.8</w:t>
      </w:r>
      <w:r w:rsidR="00E92E17" w:rsidRPr="008A7ECF">
        <w:rPr>
          <w:rFonts w:ascii="Times New Roman" w:hAnsi="Times New Roman" w:cs="Times New Roman"/>
          <w:b/>
          <w:sz w:val="28"/>
          <w:szCs w:val="28"/>
          <w:lang w:val="kk-KZ"/>
        </w:rPr>
        <w:t xml:space="preserve"> </w:t>
      </w:r>
      <w:bookmarkEnd w:id="41"/>
      <w:r w:rsidR="00A302B9" w:rsidRPr="008A7ECF">
        <w:rPr>
          <w:rFonts w:ascii="Times New Roman" w:hAnsi="Times New Roman" w:cs="Times New Roman"/>
          <w:b/>
          <w:sz w:val="28"/>
          <w:szCs w:val="28"/>
          <w:lang w:val="kk-KZ"/>
        </w:rPr>
        <w:t>Қауіпті факторлардың іске асуын себеп-салдарлық талдау</w:t>
      </w:r>
      <w:bookmarkEnd w:id="42"/>
    </w:p>
    <w:p w14:paraId="4E0C72CF" w14:textId="77777777" w:rsidR="00A302B9" w:rsidRPr="008A7ECF" w:rsidRDefault="00A302B9" w:rsidP="00F169CA">
      <w:pPr>
        <w:spacing w:after="0" w:line="240" w:lineRule="auto"/>
        <w:ind w:firstLine="709"/>
        <w:jc w:val="both"/>
        <w:rPr>
          <w:rFonts w:ascii="Times New Roman" w:hAnsi="Times New Roman" w:cs="Times New Roman"/>
          <w:sz w:val="28"/>
          <w:szCs w:val="28"/>
          <w:lang w:val="kk-KZ"/>
        </w:rPr>
      </w:pPr>
      <w:r w:rsidRPr="008A7ECF">
        <w:rPr>
          <w:rFonts w:ascii="Times New Roman" w:hAnsi="Times New Roman" w:cs="Times New Roman"/>
          <w:sz w:val="28"/>
          <w:szCs w:val="28"/>
          <w:lang w:val="kk-KZ"/>
        </w:rPr>
        <w:t>Жұмысты ұйымдастыру барысында өнім сапасының көрсеткіштерінің барлық мүмкін болатын себептермен байланысын анықтау және технологиялық үдерістің барлық деңгейлеріндегі себептердің әсерін анықтау, ең маңыздысын бөліп көрсету және негізгі себепке деңгейлік іздеу жүргізу маңызды.</w:t>
      </w:r>
    </w:p>
    <w:p w14:paraId="3AAA14D2" w14:textId="0BEC02D4" w:rsidR="001F6CA0" w:rsidRDefault="00A302B9" w:rsidP="00716CEA">
      <w:pPr>
        <w:spacing w:after="0" w:line="240" w:lineRule="auto"/>
        <w:ind w:firstLine="709"/>
        <w:jc w:val="both"/>
        <w:rPr>
          <w:rFonts w:ascii="Times New Roman" w:hAnsi="Times New Roman" w:cs="Times New Roman"/>
          <w:sz w:val="28"/>
          <w:szCs w:val="28"/>
          <w:lang w:val="kk-KZ"/>
        </w:rPr>
      </w:pPr>
      <w:r w:rsidRPr="008A7ECF">
        <w:rPr>
          <w:rFonts w:ascii="Times New Roman" w:hAnsi="Times New Roman" w:cs="Times New Roman"/>
          <w:sz w:val="28"/>
          <w:szCs w:val="28"/>
          <w:lang w:val="kk-KZ"/>
        </w:rPr>
        <w:t xml:space="preserve">Исикава диаграммасының көмегімен биологиялық, химиялық және физикалық қауіпті факторлардың іске асуына себеп-салдарлық талдау жүргізілді. </w:t>
      </w:r>
      <w:r w:rsidRPr="00A10726">
        <w:rPr>
          <w:rFonts w:ascii="Times New Roman" w:hAnsi="Times New Roman" w:cs="Times New Roman"/>
          <w:sz w:val="28"/>
          <w:szCs w:val="28"/>
          <w:lang w:val="kk-KZ"/>
        </w:rPr>
        <w:t xml:space="preserve">Мұның мақсаты </w:t>
      </w:r>
      <w:r w:rsidR="00A3084D">
        <w:rPr>
          <w:rFonts w:ascii="Times New Roman" w:hAnsi="Times New Roman" w:cs="Times New Roman"/>
          <w:sz w:val="28"/>
          <w:szCs w:val="28"/>
          <w:lang w:val="kk-KZ"/>
        </w:rPr>
        <w:t>23</w:t>
      </w:r>
      <w:r w:rsidR="00581CA9" w:rsidRPr="00A10726">
        <w:rPr>
          <w:rFonts w:ascii="Times New Roman" w:hAnsi="Times New Roman" w:cs="Times New Roman"/>
          <w:sz w:val="28"/>
          <w:szCs w:val="28"/>
          <w:lang w:val="kk-KZ"/>
        </w:rPr>
        <w:t>,</w:t>
      </w:r>
      <w:r w:rsidR="00716CEA">
        <w:rPr>
          <w:rFonts w:ascii="Times New Roman" w:hAnsi="Times New Roman" w:cs="Times New Roman"/>
          <w:sz w:val="28"/>
          <w:szCs w:val="28"/>
          <w:lang w:val="kk-KZ"/>
        </w:rPr>
        <w:t xml:space="preserve"> </w:t>
      </w:r>
      <w:r w:rsidR="00A3084D">
        <w:rPr>
          <w:rFonts w:ascii="Times New Roman" w:hAnsi="Times New Roman" w:cs="Times New Roman"/>
          <w:sz w:val="28"/>
          <w:szCs w:val="28"/>
          <w:lang w:val="kk-KZ"/>
        </w:rPr>
        <w:t>24</w:t>
      </w:r>
      <w:r w:rsidR="00581CA9" w:rsidRPr="00A10726">
        <w:rPr>
          <w:rFonts w:ascii="Times New Roman" w:hAnsi="Times New Roman" w:cs="Times New Roman"/>
          <w:sz w:val="28"/>
          <w:szCs w:val="28"/>
          <w:lang w:val="kk-KZ"/>
        </w:rPr>
        <w:t>,</w:t>
      </w:r>
      <w:r w:rsidR="00716CEA">
        <w:rPr>
          <w:rFonts w:ascii="Times New Roman" w:hAnsi="Times New Roman" w:cs="Times New Roman"/>
          <w:sz w:val="28"/>
          <w:szCs w:val="28"/>
          <w:lang w:val="kk-KZ"/>
        </w:rPr>
        <w:t xml:space="preserve"> </w:t>
      </w:r>
      <w:r w:rsidR="00A3084D">
        <w:rPr>
          <w:rFonts w:ascii="Times New Roman" w:hAnsi="Times New Roman" w:cs="Times New Roman"/>
          <w:sz w:val="28"/>
          <w:szCs w:val="28"/>
          <w:lang w:val="kk-KZ"/>
        </w:rPr>
        <w:t>25</w:t>
      </w:r>
      <w:r w:rsidRPr="00A10726">
        <w:rPr>
          <w:rFonts w:ascii="Times New Roman" w:hAnsi="Times New Roman" w:cs="Times New Roman"/>
          <w:sz w:val="28"/>
          <w:szCs w:val="28"/>
          <w:lang w:val="kk-KZ"/>
        </w:rPr>
        <w:t>-с</w:t>
      </w:r>
      <w:r w:rsidR="00716CEA">
        <w:rPr>
          <w:rFonts w:ascii="Times New Roman" w:hAnsi="Times New Roman" w:cs="Times New Roman"/>
          <w:sz w:val="28"/>
          <w:szCs w:val="28"/>
          <w:lang w:val="kk-KZ"/>
        </w:rPr>
        <w:t>уреттерге</w:t>
      </w:r>
      <w:r w:rsidRPr="00A10726">
        <w:rPr>
          <w:rFonts w:ascii="Times New Roman" w:hAnsi="Times New Roman" w:cs="Times New Roman"/>
          <w:sz w:val="28"/>
          <w:szCs w:val="28"/>
          <w:lang w:val="kk-KZ"/>
        </w:rPr>
        <w:t xml:space="preserve"> келтірілген қауіпті факторлардың іске асуына ықпал ететін себептердің негізгі топтарын анықтау болды</w:t>
      </w:r>
      <w:r w:rsidR="00E54CBF" w:rsidRPr="00A10726">
        <w:rPr>
          <w:rFonts w:ascii="Times New Roman" w:hAnsi="Times New Roman" w:cs="Times New Roman"/>
          <w:sz w:val="28"/>
          <w:szCs w:val="28"/>
          <w:lang w:val="kk-KZ"/>
        </w:rPr>
        <w:t>.</w:t>
      </w:r>
    </w:p>
    <w:p w14:paraId="29ED9B00" w14:textId="77777777" w:rsidR="001F6CA0" w:rsidRPr="00A10726" w:rsidRDefault="001F6CA0" w:rsidP="00F169CA">
      <w:pPr>
        <w:spacing w:after="0" w:line="240" w:lineRule="auto"/>
        <w:ind w:firstLine="720"/>
        <w:jc w:val="both"/>
        <w:rPr>
          <w:rFonts w:ascii="Times New Roman" w:hAnsi="Times New Roman" w:cs="Times New Roman"/>
          <w:sz w:val="28"/>
          <w:szCs w:val="28"/>
          <w:lang w:val="kk-KZ"/>
        </w:rPr>
        <w:sectPr w:rsidR="001F6CA0" w:rsidRPr="00A10726">
          <w:type w:val="continuous"/>
          <w:pgSz w:w="11905" w:h="16837"/>
          <w:pgMar w:top="1321" w:right="633" w:bottom="2339" w:left="1327" w:header="0" w:footer="3" w:gutter="0"/>
          <w:cols w:space="720"/>
          <w:noEndnote/>
          <w:docGrid w:linePitch="360"/>
        </w:sectPr>
      </w:pPr>
    </w:p>
    <w:p w14:paraId="6ED91D93" w14:textId="60727FBE" w:rsidR="00047F10" w:rsidRPr="00A10726" w:rsidRDefault="00A76CB0" w:rsidP="00F169CA">
      <w:pPr>
        <w:spacing w:after="0" w:line="240" w:lineRule="auto"/>
        <w:jc w:val="center"/>
        <w:rPr>
          <w:rFonts w:ascii="Times New Roman" w:eastAsia="Times New Roman" w:hAnsi="Times New Roman" w:cs="Times New Roman"/>
          <w:sz w:val="22"/>
          <w:szCs w:val="22"/>
          <w:lang w:val="kk-KZ"/>
        </w:rPr>
      </w:pPr>
      <w:r w:rsidRPr="00A10726">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2380160" behindDoc="0" locked="0" layoutInCell="1" allowOverlap="1" wp14:anchorId="14240552" wp14:editId="0A9E79C1">
                <wp:simplePos x="0" y="0"/>
                <wp:positionH relativeFrom="column">
                  <wp:posOffset>18819</wp:posOffset>
                </wp:positionH>
                <wp:positionV relativeFrom="paragraph">
                  <wp:posOffset>28229</wp:posOffset>
                </wp:positionV>
                <wp:extent cx="9265301" cy="5241925"/>
                <wp:effectExtent l="0" t="19050" r="12065" b="15875"/>
                <wp:wrapNone/>
                <wp:docPr id="715" name="Группа 74"/>
                <wp:cNvGraphicFramePr/>
                <a:graphic xmlns:a="http://schemas.openxmlformats.org/drawingml/2006/main">
                  <a:graphicData uri="http://schemas.microsoft.com/office/word/2010/wordprocessingGroup">
                    <wpg:wgp>
                      <wpg:cNvGrpSpPr/>
                      <wpg:grpSpPr bwMode="auto">
                        <a:xfrm>
                          <a:off x="0" y="0"/>
                          <a:ext cx="9265301" cy="5241925"/>
                          <a:chOff x="0" y="0"/>
                          <a:chExt cx="10137315" cy="4648200"/>
                        </a:xfrm>
                      </wpg:grpSpPr>
                      <wpg:grpSp>
                        <wpg:cNvPr id="716" name="Group 2"/>
                        <wpg:cNvGrpSpPr>
                          <a:grpSpLocks/>
                        </wpg:cNvGrpSpPr>
                        <wpg:grpSpPr bwMode="auto">
                          <a:xfrm>
                            <a:off x="509445" y="0"/>
                            <a:ext cx="9627870" cy="4648200"/>
                            <a:chOff x="395325" y="0"/>
                            <a:chExt cx="15162" cy="7320"/>
                          </a:xfrm>
                        </wpg:grpSpPr>
                        <wps:wsp>
                          <wps:cNvPr id="723" name="Прямая со стрелкой 723"/>
                          <wps:cNvCnPr>
                            <a:cxnSpLocks noChangeShapeType="1"/>
                          </wps:cNvCnPr>
                          <wps:spPr bwMode="auto">
                            <a:xfrm>
                              <a:off x="395442" y="3478"/>
                              <a:ext cx="13515" cy="3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4" name="Прямоугольник 724"/>
                          <wps:cNvSpPr>
                            <a:spLocks noChangeArrowheads="1"/>
                          </wps:cNvSpPr>
                          <wps:spPr bwMode="auto">
                            <a:xfrm>
                              <a:off x="408957" y="2241"/>
                              <a:ext cx="1530" cy="2394"/>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076756F3" w14:textId="14084AB5"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Биоло</w:t>
                                </w:r>
                                <w:r>
                                  <w:rPr>
                                    <w:rFonts w:cs="Arial"/>
                                    <w:color w:val="000000" w:themeColor="text1"/>
                                    <w:kern w:val="24"/>
                                    <w:lang w:val="kk-KZ"/>
                                  </w:rPr>
                                  <w:t xml:space="preserve"> </w:t>
                                </w:r>
                                <w:r w:rsidRPr="00725EA3">
                                  <w:rPr>
                                    <w:rFonts w:cs="Arial"/>
                                    <w:color w:val="000000" w:themeColor="text1"/>
                                    <w:kern w:val="24"/>
                                  </w:rPr>
                                  <w:t>гиялық қауіпті факторды іске асыру</w:t>
                                </w:r>
                              </w:p>
                            </w:txbxContent>
                          </wps:txbx>
                          <wps:bodyPr anchor="ctr"/>
                        </wps:wsp>
                        <wps:wsp>
                          <wps:cNvPr id="725" name="Прямая со стрелкой 725"/>
                          <wps:cNvCnPr>
                            <a:cxnSpLocks noChangeShapeType="1"/>
                          </wps:cNvCnPr>
                          <wps:spPr bwMode="auto">
                            <a:xfrm>
                              <a:off x="396429" y="805"/>
                              <a:ext cx="2115" cy="2694"/>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6" name="Прямая со стрелкой 726"/>
                          <wps:cNvCnPr>
                            <a:cxnSpLocks noChangeShapeType="1"/>
                          </wps:cNvCnPr>
                          <wps:spPr bwMode="auto">
                            <a:xfrm>
                              <a:off x="396118" y="1191"/>
                              <a:ext cx="568"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0" name="Прямая со стрелкой 730"/>
                          <wps:cNvCnPr>
                            <a:cxnSpLocks noChangeShapeType="1"/>
                          </wps:cNvCnPr>
                          <wps:spPr bwMode="auto">
                            <a:xfrm>
                              <a:off x="396429" y="1759"/>
                              <a:ext cx="78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5" name="Прямая со стрелкой 735"/>
                          <wps:cNvCnPr>
                            <a:cxnSpLocks noChangeShapeType="1"/>
                          </wps:cNvCnPr>
                          <wps:spPr bwMode="auto">
                            <a:xfrm>
                              <a:off x="396793" y="2285"/>
                              <a:ext cx="78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1" name="Прямая со стрелкой 741"/>
                          <wps:cNvCnPr>
                            <a:cxnSpLocks noChangeShapeType="1"/>
                          </wps:cNvCnPr>
                          <wps:spPr bwMode="auto">
                            <a:xfrm>
                              <a:off x="397285" y="2932"/>
                              <a:ext cx="78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5" name="Прямая со стрелкой 755"/>
                          <wps:cNvCnPr>
                            <a:cxnSpLocks noChangeShapeType="1"/>
                          </wps:cNvCnPr>
                          <wps:spPr bwMode="auto">
                            <a:xfrm>
                              <a:off x="399750" y="831"/>
                              <a:ext cx="2115" cy="2679"/>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6" name="Прямая со стрелкой 756"/>
                          <wps:cNvCnPr>
                            <a:cxnSpLocks noChangeShapeType="1"/>
                            <a:stCxn id="799" idx="3"/>
                          </wps:cNvCnPr>
                          <wps:spPr bwMode="auto">
                            <a:xfrm>
                              <a:off x="399449" y="1141"/>
                              <a:ext cx="481"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7" name="Прямая со стрелкой 757"/>
                          <wps:cNvCnPr>
                            <a:cxnSpLocks noChangeShapeType="1"/>
                          </wps:cNvCnPr>
                          <wps:spPr bwMode="auto">
                            <a:xfrm flipV="1">
                              <a:off x="399975" y="1641"/>
                              <a:ext cx="389" cy="14"/>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8" name="Прямая со стрелкой 758"/>
                          <wps:cNvCnPr>
                            <a:cxnSpLocks noChangeShapeType="1"/>
                          </wps:cNvCnPr>
                          <wps:spPr bwMode="auto">
                            <a:xfrm>
                              <a:off x="400284" y="2110"/>
                              <a:ext cx="426"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9" name="Прямая со стрелкой 759"/>
                          <wps:cNvCnPr>
                            <a:cxnSpLocks noChangeShapeType="1"/>
                          </wps:cNvCnPr>
                          <wps:spPr bwMode="auto">
                            <a:xfrm>
                              <a:off x="400364" y="2550"/>
                              <a:ext cx="78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0" name="Прямая со стрелкой 760"/>
                          <wps:cNvCnPr>
                            <a:cxnSpLocks noChangeShapeType="1"/>
                          </wps:cNvCnPr>
                          <wps:spPr bwMode="auto">
                            <a:xfrm>
                              <a:off x="400815" y="2941"/>
                              <a:ext cx="51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1" name="Прямая со стрелкой 761"/>
                          <wps:cNvCnPr>
                            <a:cxnSpLocks noChangeShapeType="1"/>
                          </wps:cNvCnPr>
                          <wps:spPr bwMode="auto">
                            <a:xfrm>
                              <a:off x="404145" y="840"/>
                              <a:ext cx="1950" cy="2664"/>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2" name="Прямая со стрелкой 762"/>
                          <wps:cNvCnPr>
                            <a:cxnSpLocks noChangeShapeType="1"/>
                          </wps:cNvCnPr>
                          <wps:spPr bwMode="auto">
                            <a:xfrm>
                              <a:off x="403815" y="1275"/>
                              <a:ext cx="66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3" name="Прямая со стрелкой 763"/>
                          <wps:cNvCnPr>
                            <a:cxnSpLocks noChangeShapeType="1"/>
                          </wps:cNvCnPr>
                          <wps:spPr bwMode="auto">
                            <a:xfrm>
                              <a:off x="404254" y="1776"/>
                              <a:ext cx="54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4" name="Прямая со стрелкой 764"/>
                          <wps:cNvCnPr>
                            <a:cxnSpLocks noChangeShapeType="1"/>
                          </wps:cNvCnPr>
                          <wps:spPr bwMode="auto">
                            <a:xfrm>
                              <a:off x="404692" y="2327"/>
                              <a:ext cx="46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5" name="Прямая со стрелкой 765"/>
                          <wps:cNvCnPr>
                            <a:cxnSpLocks noChangeShapeType="1"/>
                          </wps:cNvCnPr>
                          <wps:spPr bwMode="auto">
                            <a:xfrm>
                              <a:off x="405195" y="2941"/>
                              <a:ext cx="49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6" name="Прямая со стрелкой 766"/>
                          <wps:cNvCnPr>
                            <a:cxnSpLocks noChangeShapeType="1"/>
                          </wps:cNvCnPr>
                          <wps:spPr bwMode="auto">
                            <a:xfrm>
                              <a:off x="407085" y="810"/>
                              <a:ext cx="1695" cy="2544"/>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7" name="Прямая со стрелкой 767"/>
                          <wps:cNvCnPr>
                            <a:cxnSpLocks noChangeShapeType="1"/>
                          </wps:cNvCnPr>
                          <wps:spPr bwMode="auto">
                            <a:xfrm>
                              <a:off x="406927" y="1209"/>
                              <a:ext cx="46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8" name="Прямая со стрелкой 768"/>
                          <wps:cNvCnPr>
                            <a:cxnSpLocks noChangeShapeType="1"/>
                          </wps:cNvCnPr>
                          <wps:spPr bwMode="auto">
                            <a:xfrm>
                              <a:off x="407085" y="1886"/>
                              <a:ext cx="66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9" name="Прямоугольник 769"/>
                          <wps:cNvSpPr>
                            <a:spLocks noChangeArrowheads="1"/>
                          </wps:cNvSpPr>
                          <wps:spPr bwMode="auto">
                            <a:xfrm>
                              <a:off x="395325" y="0"/>
                              <a:ext cx="1845" cy="816"/>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227F6ABE"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Өсіру</w:t>
                                </w:r>
                                <w:r w:rsidRPr="00725EA3">
                                  <w:rPr>
                                    <w:rFonts w:cs="Arial"/>
                                    <w:color w:val="000000" w:themeColor="text1"/>
                                    <w:kern w:val="24"/>
                                    <w:lang w:val="kk-KZ"/>
                                  </w:rPr>
                                  <w:tab/>
                                </w:r>
                                <w:r w:rsidRPr="00725EA3">
                                  <w:rPr>
                                    <w:rFonts w:cs="Arial"/>
                                    <w:color w:val="000000" w:themeColor="text1"/>
                                    <w:kern w:val="24"/>
                                  </w:rPr>
                                  <w:t xml:space="preserve"> </w:t>
                                </w:r>
                              </w:p>
                            </w:txbxContent>
                          </wps:txbx>
                          <wps:bodyPr anchor="ctr"/>
                        </wps:wsp>
                        <wps:wsp>
                          <wps:cNvPr id="770" name="Прямоугольник 770"/>
                          <wps:cNvSpPr>
                            <a:spLocks noChangeArrowheads="1"/>
                          </wps:cNvSpPr>
                          <wps:spPr bwMode="auto">
                            <a:xfrm>
                              <a:off x="397951" y="16"/>
                              <a:ext cx="2969" cy="816"/>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0D2EB2EC"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Тасымалдау, сою алдында ұстау</w:t>
                                </w:r>
                              </w:p>
                            </w:txbxContent>
                          </wps:txbx>
                          <wps:bodyPr anchor="ctr"/>
                        </wps:wsp>
                        <wps:wsp>
                          <wps:cNvPr id="771" name="Прямоугольник 771"/>
                          <wps:cNvSpPr>
                            <a:spLocks noChangeArrowheads="1"/>
                          </wps:cNvSpPr>
                          <wps:spPr bwMode="auto">
                            <a:xfrm>
                              <a:off x="402586" y="31"/>
                              <a:ext cx="2430" cy="816"/>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5392CE8A"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Сою және бастапқы өңдеу</w:t>
                                </w:r>
                              </w:p>
                            </w:txbxContent>
                          </wps:txbx>
                          <wps:bodyPr anchor="ctr"/>
                        </wps:wsp>
                        <wps:wsp>
                          <wps:cNvPr id="772" name="Прямоугольник 772"/>
                          <wps:cNvSpPr>
                            <a:spLocks noChangeArrowheads="1"/>
                          </wps:cNvSpPr>
                          <wps:spPr bwMode="auto">
                            <a:xfrm>
                              <a:off x="405479" y="44"/>
                              <a:ext cx="2430" cy="816"/>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420A76EC"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Уақытша сақтау</w:t>
                                </w:r>
                                <w:r w:rsidRPr="00725EA3">
                                  <w:rPr>
                                    <w:rFonts w:cs="Arial"/>
                                    <w:color w:val="000000" w:themeColor="text1"/>
                                    <w:kern w:val="24"/>
                                  </w:rPr>
                                  <w:t xml:space="preserve"> </w:t>
                                </w:r>
                              </w:p>
                            </w:txbxContent>
                          </wps:txbx>
                          <wps:bodyPr anchor="ctr"/>
                        </wps:wsp>
                        <wps:wsp>
                          <wps:cNvPr id="773" name="Прямая со стрелкой 773"/>
                          <wps:cNvCnPr>
                            <a:cxnSpLocks noChangeShapeType="1"/>
                          </wps:cNvCnPr>
                          <wps:spPr bwMode="auto">
                            <a:xfrm flipV="1">
                              <a:off x="396375" y="3571"/>
                              <a:ext cx="1800" cy="285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4" name="Прямая со стрелкой 774"/>
                          <wps:cNvCnPr>
                            <a:cxnSpLocks noChangeShapeType="1"/>
                          </wps:cNvCnPr>
                          <wps:spPr bwMode="auto">
                            <a:xfrm flipV="1">
                              <a:off x="396990" y="4416"/>
                              <a:ext cx="61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5" name="Прямая со стрелкой 775"/>
                          <wps:cNvCnPr>
                            <a:cxnSpLocks noChangeShapeType="1"/>
                          </wps:cNvCnPr>
                          <wps:spPr bwMode="auto">
                            <a:xfrm>
                              <a:off x="396660" y="5181"/>
                              <a:ext cx="33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6" name="Прямая со стрелкой 776"/>
                          <wps:cNvCnPr>
                            <a:cxnSpLocks noChangeShapeType="1"/>
                          </wps:cNvCnPr>
                          <wps:spPr bwMode="auto">
                            <a:xfrm flipV="1">
                              <a:off x="399360" y="3571"/>
                              <a:ext cx="1710" cy="273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7" name="Прямая со стрелкой 777"/>
                          <wps:cNvCnPr>
                            <a:cxnSpLocks noChangeShapeType="1"/>
                          </wps:cNvCnPr>
                          <wps:spPr bwMode="auto">
                            <a:xfrm>
                              <a:off x="399975" y="4410"/>
                              <a:ext cx="55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8" name="Прямая со стрелкой 778"/>
                          <wps:cNvCnPr>
                            <a:cxnSpLocks noChangeShapeType="1"/>
                          </wps:cNvCnPr>
                          <wps:spPr bwMode="auto">
                            <a:xfrm flipV="1">
                              <a:off x="402345" y="3556"/>
                              <a:ext cx="1800" cy="276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9" name="Прямая со стрелкой 779"/>
                          <wps:cNvCnPr>
                            <a:cxnSpLocks noChangeShapeType="1"/>
                          </wps:cNvCnPr>
                          <wps:spPr bwMode="auto">
                            <a:xfrm>
                              <a:off x="402765" y="4311"/>
                              <a:ext cx="78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0" name="Прямая со стрелкой 780"/>
                          <wps:cNvCnPr>
                            <a:cxnSpLocks noChangeShapeType="1"/>
                          </wps:cNvCnPr>
                          <wps:spPr bwMode="auto">
                            <a:xfrm>
                              <a:off x="402360" y="5091"/>
                              <a:ext cx="78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1" name="Прямая со стрелкой 781"/>
                          <wps:cNvCnPr>
                            <a:cxnSpLocks noChangeShapeType="1"/>
                          </wps:cNvCnPr>
                          <wps:spPr bwMode="auto">
                            <a:xfrm>
                              <a:off x="402075" y="5880"/>
                              <a:ext cx="51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2" name="Прямая со стрелкой 782"/>
                          <wps:cNvCnPr>
                            <a:cxnSpLocks noChangeShapeType="1"/>
                          </wps:cNvCnPr>
                          <wps:spPr bwMode="auto">
                            <a:xfrm flipV="1">
                              <a:off x="405157" y="3510"/>
                              <a:ext cx="1770" cy="274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3" name="Прямая со стрелкой 783"/>
                          <wps:cNvCnPr>
                            <a:cxnSpLocks noChangeShapeType="1"/>
                          </wps:cNvCnPr>
                          <wps:spPr bwMode="auto">
                            <a:xfrm>
                              <a:off x="405195" y="4635"/>
                              <a:ext cx="55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4" name="Прямая со стрелкой 784"/>
                          <wps:cNvCnPr>
                            <a:cxnSpLocks noChangeShapeType="1"/>
                          </wps:cNvCnPr>
                          <wps:spPr bwMode="auto">
                            <a:xfrm>
                              <a:off x="404910" y="5340"/>
                              <a:ext cx="49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5" name="Прямая со стрелкой 785"/>
                          <wps:cNvCnPr>
                            <a:cxnSpLocks noChangeShapeType="1"/>
                          </wps:cNvCnPr>
                          <wps:spPr bwMode="auto">
                            <a:xfrm>
                              <a:off x="404475" y="5880"/>
                              <a:ext cx="43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6" name="Прямая со стрелкой 786"/>
                          <wps:cNvCnPr>
                            <a:cxnSpLocks noChangeShapeType="1"/>
                          </wps:cNvCnPr>
                          <wps:spPr bwMode="auto">
                            <a:xfrm flipV="1">
                              <a:off x="407265" y="3571"/>
                              <a:ext cx="1215" cy="274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7" name="Прямая со стрелкой 787"/>
                          <wps:cNvCnPr>
                            <a:cxnSpLocks noChangeShapeType="1"/>
                          </wps:cNvCnPr>
                          <wps:spPr bwMode="auto">
                            <a:xfrm>
                              <a:off x="408285" y="4311"/>
                              <a:ext cx="49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8" name="Прямоугольник 788"/>
                          <wps:cNvSpPr>
                            <a:spLocks noChangeArrowheads="1"/>
                          </wps:cNvSpPr>
                          <wps:spPr bwMode="auto">
                            <a:xfrm>
                              <a:off x="395594" y="6420"/>
                              <a:ext cx="1845" cy="900"/>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26812011"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Шикізатты дайындау</w:t>
                                </w:r>
                              </w:p>
                            </w:txbxContent>
                          </wps:txbx>
                          <wps:bodyPr anchor="ctr"/>
                        </wps:wsp>
                        <wps:wsp>
                          <wps:cNvPr id="789" name="Прямоугольник 789"/>
                          <wps:cNvSpPr>
                            <a:spLocks noChangeArrowheads="1"/>
                          </wps:cNvSpPr>
                          <wps:spPr bwMode="auto">
                            <a:xfrm>
                              <a:off x="398249" y="6298"/>
                              <a:ext cx="1845" cy="1006"/>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42B7E7F8"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Термиялық өңдеу және салқындату</w:t>
                                </w:r>
                              </w:p>
                            </w:txbxContent>
                          </wps:txbx>
                          <wps:bodyPr anchor="ctr"/>
                        </wps:wsp>
                        <wps:wsp>
                          <wps:cNvPr id="790" name="Прямоугольник 790"/>
                          <wps:cNvSpPr>
                            <a:spLocks noChangeArrowheads="1"/>
                          </wps:cNvSpPr>
                          <wps:spPr bwMode="auto">
                            <a:xfrm>
                              <a:off x="401329" y="6309"/>
                              <a:ext cx="1824" cy="1004"/>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244AECFD"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Буып-түю, таңбалау және сақтау</w:t>
                                </w:r>
                              </w:p>
                            </w:txbxContent>
                          </wps:txbx>
                          <wps:bodyPr anchor="ctr"/>
                        </wps:wsp>
                        <wps:wsp>
                          <wps:cNvPr id="791" name="Прямоугольник 791"/>
                          <wps:cNvSpPr>
                            <a:spLocks noChangeArrowheads="1"/>
                          </wps:cNvSpPr>
                          <wps:spPr bwMode="auto">
                            <a:xfrm>
                              <a:off x="404145" y="6314"/>
                              <a:ext cx="1845" cy="1006"/>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69725BDB"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Сауда желісінде өнімді өткізу</w:t>
                                </w:r>
                              </w:p>
                            </w:txbxContent>
                          </wps:txbx>
                          <wps:bodyPr anchor="ctr"/>
                        </wps:wsp>
                        <wps:wsp>
                          <wps:cNvPr id="792" name="Прямоугольник 792"/>
                          <wps:cNvSpPr>
                            <a:spLocks noChangeArrowheads="1"/>
                          </wps:cNvSpPr>
                          <wps:spPr bwMode="auto">
                            <a:xfrm>
                              <a:off x="406395" y="6314"/>
                              <a:ext cx="1845" cy="1006"/>
                            </a:xfrm>
                            <a:prstGeom prst="rect">
                              <a:avLst/>
                            </a:prstGeom>
                            <a:ln w="28575">
                              <a:solidFill>
                                <a:srgbClr val="FF0000"/>
                              </a:solidFill>
                              <a:headEnd/>
                              <a:tailEnd/>
                            </a:ln>
                          </wps:spPr>
                          <wps:style>
                            <a:lnRef idx="1">
                              <a:schemeClr val="accent4"/>
                            </a:lnRef>
                            <a:fillRef idx="2">
                              <a:schemeClr val="accent4"/>
                            </a:fillRef>
                            <a:effectRef idx="1">
                              <a:schemeClr val="accent4"/>
                            </a:effectRef>
                            <a:fontRef idx="minor">
                              <a:schemeClr val="dk1"/>
                            </a:fontRef>
                          </wps:style>
                          <wps:txbx>
                            <w:txbxContent>
                              <w:p w14:paraId="633AD85E"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Дайын өнімді тұтыну</w:t>
                                </w:r>
                              </w:p>
                            </w:txbxContent>
                          </wps:txbx>
                          <wps:bodyPr anchor="ctr"/>
                        </wps:wsp>
                      </wpg:grpSp>
                      <wps:wsp>
                        <wps:cNvPr id="793" name="TextBox 48"/>
                        <wps:cNvSpPr txBox="1">
                          <a:spLocks noChangeArrowheads="1"/>
                        </wps:cNvSpPr>
                        <wps:spPr bwMode="auto">
                          <a:xfrm>
                            <a:off x="108590" y="599396"/>
                            <a:ext cx="904407" cy="25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638B78FF"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Ауа райы</w:t>
                              </w:r>
                            </w:p>
                          </w:txbxContent>
                        </wps:txbx>
                        <wps:bodyPr wrap="square">
                          <a:noAutofit/>
                        </wps:bodyPr>
                      </wps:wsp>
                      <wps:wsp>
                        <wps:cNvPr id="794" name="TextBox 49"/>
                        <wps:cNvSpPr txBox="1">
                          <a:spLocks noChangeArrowheads="1"/>
                        </wps:cNvSpPr>
                        <wps:spPr bwMode="auto">
                          <a:xfrm>
                            <a:off x="2" y="851781"/>
                            <a:ext cx="1210537" cy="39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8ADA939"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Өсіру</w:t>
                              </w:r>
                            </w:p>
                            <w:p w14:paraId="3941E0B3"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шарттары</w:t>
                              </w:r>
                            </w:p>
                          </w:txbxContent>
                        </wps:txbx>
                        <wps:bodyPr wrap="square">
                          <a:noAutofit/>
                        </wps:bodyPr>
                      </wps:wsp>
                      <wps:wsp>
                        <wps:cNvPr id="795" name="TextBox 50"/>
                        <wps:cNvSpPr txBox="1">
                          <a:spLocks noChangeArrowheads="1"/>
                        </wps:cNvSpPr>
                        <wps:spPr bwMode="auto">
                          <a:xfrm>
                            <a:off x="320898" y="1299210"/>
                            <a:ext cx="1120726" cy="22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2F560992"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Жем сапасы</w:t>
                              </w:r>
                            </w:p>
                          </w:txbxContent>
                        </wps:txbx>
                        <wps:bodyPr wrap="square">
                          <a:noAutofit/>
                        </wps:bodyPr>
                      </wps:wsp>
                      <wps:wsp>
                        <wps:cNvPr id="796" name="TextBox 51"/>
                        <wps:cNvSpPr txBox="1">
                          <a:spLocks noChangeArrowheads="1"/>
                        </wps:cNvSpPr>
                        <wps:spPr bwMode="auto">
                          <a:xfrm>
                            <a:off x="575880" y="1718569"/>
                            <a:ext cx="1178164" cy="23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12B9F804"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Бейімділігі</w:t>
                              </w:r>
                            </w:p>
                          </w:txbxContent>
                        </wps:txbx>
                        <wps:bodyPr wrap="square">
                          <a:noAutofit/>
                        </wps:bodyPr>
                      </wps:wsp>
                      <wps:wsp>
                        <wps:cNvPr id="797" name="TextBox 52"/>
                        <wps:cNvSpPr txBox="1">
                          <a:spLocks noChangeArrowheads="1"/>
                        </wps:cNvSpPr>
                        <wps:spPr bwMode="auto">
                          <a:xfrm>
                            <a:off x="0" y="2339561"/>
                            <a:ext cx="1535380" cy="79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6EC52303" w14:textId="1C8A44C5"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Температуралық және ылғалдылық</w:t>
                              </w:r>
                            </w:p>
                            <w:p w14:paraId="1BDD1DB5"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режимдерін сақтамау</w:t>
                              </w:r>
                            </w:p>
                          </w:txbxContent>
                        </wps:txbx>
                        <wps:bodyPr wrap="square">
                          <a:noAutofit/>
                        </wps:bodyPr>
                      </wps:wsp>
                      <wps:wsp>
                        <wps:cNvPr id="798" name="TextBox 53"/>
                        <wps:cNvSpPr txBox="1">
                          <a:spLocks noChangeArrowheads="1"/>
                        </wps:cNvSpPr>
                        <wps:spPr bwMode="auto">
                          <a:xfrm>
                            <a:off x="55466" y="3133674"/>
                            <a:ext cx="1415194" cy="779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0CC966B9"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Персонал және</w:t>
                              </w:r>
                            </w:p>
                            <w:p w14:paraId="25768300"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жабдық арқылы</w:t>
                              </w:r>
                            </w:p>
                            <w:p w14:paraId="7C86FD23" w14:textId="3F4C579B"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Микроағағзалардың</w:t>
                              </w:r>
                              <w:r>
                                <w:rPr>
                                  <w:color w:val="000000" w:themeColor="text1"/>
                                  <w:kern w:val="24"/>
                                  <w:lang w:val="kk-KZ"/>
                                </w:rPr>
                                <w:t xml:space="preserve"> </w:t>
                              </w:r>
                              <w:r w:rsidRPr="00725EA3">
                                <w:rPr>
                                  <w:color w:val="000000" w:themeColor="text1"/>
                                  <w:kern w:val="24"/>
                                  <w:lang w:val="kk-KZ"/>
                                </w:rPr>
                                <w:t>түсуі</w:t>
                              </w:r>
                            </w:p>
                          </w:txbxContent>
                        </wps:txbx>
                        <wps:bodyPr wrap="square">
                          <a:noAutofit/>
                        </wps:bodyPr>
                      </wps:wsp>
                      <wps:wsp>
                        <wps:cNvPr id="799" name="TextBox 54"/>
                        <wps:cNvSpPr txBox="1">
                          <a:spLocks noChangeArrowheads="1"/>
                        </wps:cNvSpPr>
                        <wps:spPr bwMode="auto">
                          <a:xfrm>
                            <a:off x="1535378" y="528320"/>
                            <a:ext cx="1592790" cy="39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61AA1F86"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Ашығу уақытының</w:t>
                              </w:r>
                            </w:p>
                            <w:p w14:paraId="5688429A"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жеткіліксіздігі</w:t>
                              </w:r>
                            </w:p>
                          </w:txbxContent>
                        </wps:txbx>
                        <wps:bodyPr wrap="square">
                          <a:noAutofit/>
                        </wps:bodyPr>
                      </wps:wsp>
                      <wps:wsp>
                        <wps:cNvPr id="800" name="TextBox 55"/>
                        <wps:cNvSpPr txBox="1">
                          <a:spLocks noChangeArrowheads="1"/>
                        </wps:cNvSpPr>
                        <wps:spPr bwMode="auto">
                          <a:xfrm>
                            <a:off x="1681020" y="943142"/>
                            <a:ext cx="1817073" cy="24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46FEF81"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Отырғызу тығыздығы</w:t>
                              </w:r>
                            </w:p>
                          </w:txbxContent>
                        </wps:txbx>
                        <wps:bodyPr wrap="square">
                          <a:noAutofit/>
                        </wps:bodyPr>
                      </wps:wsp>
                      <wps:wsp>
                        <wps:cNvPr id="801" name="TextBox 56"/>
                        <wps:cNvSpPr txBox="1">
                          <a:spLocks noChangeArrowheads="1"/>
                        </wps:cNvSpPr>
                        <wps:spPr bwMode="auto">
                          <a:xfrm>
                            <a:off x="1902354" y="1186363"/>
                            <a:ext cx="1751316" cy="26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1543EE60" w14:textId="77777777" w:rsidR="00CD33C5" w:rsidRPr="00A8702B" w:rsidRDefault="00CD33C5" w:rsidP="00A8702B">
                              <w:pPr>
                                <w:pStyle w:val="a9"/>
                                <w:kinsoku w:val="0"/>
                                <w:overflowPunct w:val="0"/>
                                <w:spacing w:before="0" w:beforeAutospacing="0" w:after="0" w:afterAutospacing="0"/>
                                <w:ind w:right="-18"/>
                                <w:textAlignment w:val="baseline"/>
                                <w:rPr>
                                  <w:spacing w:val="-4"/>
                                </w:rPr>
                              </w:pPr>
                              <w:r w:rsidRPr="00A8702B">
                                <w:rPr>
                                  <w:color w:val="000000" w:themeColor="text1"/>
                                  <w:spacing w:val="-4"/>
                                  <w:kern w:val="24"/>
                                  <w:lang w:val="kk-KZ"/>
                                </w:rPr>
                                <w:t>Тасымалдау ұзақтығы</w:t>
                              </w:r>
                            </w:p>
                          </w:txbxContent>
                        </wps:txbx>
                        <wps:bodyPr wrap="square">
                          <a:noAutofit/>
                        </wps:bodyPr>
                      </wps:wsp>
                      <wps:wsp>
                        <wps:cNvPr id="802" name="TextBox 57"/>
                        <wps:cNvSpPr txBox="1">
                          <a:spLocks noChangeArrowheads="1"/>
                        </wps:cNvSpPr>
                        <wps:spPr bwMode="auto">
                          <a:xfrm>
                            <a:off x="2222033" y="1423035"/>
                            <a:ext cx="1487171" cy="39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6A1C896D"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Көлік ішіндегі</w:t>
                              </w:r>
                            </w:p>
                            <w:p w14:paraId="63D10F69" w14:textId="004BD60B" w:rsidR="00CD33C5" w:rsidRPr="00725EA3" w:rsidRDefault="00CD33C5" w:rsidP="00A8702B">
                              <w:pPr>
                                <w:pStyle w:val="a9"/>
                                <w:kinsoku w:val="0"/>
                                <w:overflowPunct w:val="0"/>
                                <w:spacing w:before="0" w:beforeAutospacing="0" w:after="0" w:afterAutospacing="0"/>
                                <w:jc w:val="center"/>
                                <w:textAlignment w:val="baseline"/>
                              </w:pPr>
                              <w:r w:rsidRPr="00725EA3">
                                <w:rPr>
                                  <w:color w:val="000000" w:themeColor="text1"/>
                                  <w:kern w:val="24"/>
                                  <w:lang w:val="kk-KZ"/>
                                </w:rPr>
                                <w:t>температура</w:t>
                              </w:r>
                            </w:p>
                          </w:txbxContent>
                        </wps:txbx>
                        <wps:bodyPr wrap="square">
                          <a:noAutofit/>
                        </wps:bodyPr>
                      </wps:wsp>
                      <wps:wsp>
                        <wps:cNvPr id="803" name="TextBox 58"/>
                        <wps:cNvSpPr txBox="1">
                          <a:spLocks noChangeArrowheads="1"/>
                        </wps:cNvSpPr>
                        <wps:spPr bwMode="auto">
                          <a:xfrm>
                            <a:off x="2366737" y="1750050"/>
                            <a:ext cx="1953028" cy="458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66490FCD"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Ауру жануардың,</w:t>
                              </w:r>
                            </w:p>
                            <w:p w14:paraId="1BF01174" w14:textId="1D1E2845" w:rsidR="00CD33C5" w:rsidRPr="00725EA3" w:rsidRDefault="00CD33C5" w:rsidP="00A8702B">
                              <w:pPr>
                                <w:pStyle w:val="a9"/>
                                <w:kinsoku w:val="0"/>
                                <w:overflowPunct w:val="0"/>
                                <w:spacing w:before="0" w:beforeAutospacing="0" w:after="0" w:afterAutospacing="0"/>
                                <w:jc w:val="center"/>
                                <w:textAlignment w:val="baseline"/>
                              </w:pPr>
                              <w:r w:rsidRPr="00725EA3">
                                <w:rPr>
                                  <w:color w:val="000000" w:themeColor="text1"/>
                                  <w:kern w:val="24"/>
                                  <w:lang w:val="kk-KZ"/>
                                </w:rPr>
                                <w:t>персаналдың болуы</w:t>
                              </w:r>
                            </w:p>
                          </w:txbxContent>
                        </wps:txbx>
                        <wps:bodyPr wrap="square">
                          <a:noAutofit/>
                        </wps:bodyPr>
                      </wps:wsp>
                      <wps:wsp>
                        <wps:cNvPr id="804" name="TextBox 59"/>
                        <wps:cNvSpPr txBox="1">
                          <a:spLocks noChangeArrowheads="1"/>
                        </wps:cNvSpPr>
                        <wps:spPr bwMode="auto">
                          <a:xfrm>
                            <a:off x="2160957" y="2491154"/>
                            <a:ext cx="1406180" cy="918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63DA4AC8"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Температуралық </w:t>
                              </w:r>
                            </w:p>
                            <w:p w14:paraId="1D3E9703" w14:textId="78A743E0"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және ылғалды</w:t>
                              </w:r>
                              <w:r>
                                <w:rPr>
                                  <w:color w:val="000000" w:themeColor="text1"/>
                                  <w:kern w:val="24"/>
                                  <w:lang w:val="kk-KZ"/>
                                </w:rPr>
                                <w:t xml:space="preserve"> </w:t>
                              </w:r>
                              <w:r w:rsidRPr="00725EA3">
                                <w:rPr>
                                  <w:color w:val="000000" w:themeColor="text1"/>
                                  <w:kern w:val="24"/>
                                  <w:lang w:val="kk-KZ"/>
                                </w:rPr>
                                <w:t>лық режимін сақтамау</w:t>
                              </w:r>
                            </w:p>
                          </w:txbxContent>
                        </wps:txbx>
                        <wps:bodyPr wrap="square">
                          <a:noAutofit/>
                        </wps:bodyPr>
                      </wps:wsp>
                      <wps:wsp>
                        <wps:cNvPr id="805" name="TextBox 60"/>
                        <wps:cNvSpPr txBox="1">
                          <a:spLocks noChangeArrowheads="1"/>
                        </wps:cNvSpPr>
                        <wps:spPr bwMode="auto">
                          <a:xfrm>
                            <a:off x="3603462" y="572467"/>
                            <a:ext cx="2323803" cy="39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05341ECB"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Температуралық,ылғалдылық</w:t>
                              </w:r>
                            </w:p>
                            <w:p w14:paraId="3B8DF6E9"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режимін сақтамау</w:t>
                              </w:r>
                            </w:p>
                          </w:txbxContent>
                        </wps:txbx>
                        <wps:bodyPr wrap="square">
                          <a:noAutofit/>
                        </wps:bodyPr>
                      </wps:wsp>
                      <wps:wsp>
                        <wps:cNvPr id="806" name="TextBox 61"/>
                        <wps:cNvSpPr txBox="1">
                          <a:spLocks noChangeArrowheads="1"/>
                        </wps:cNvSpPr>
                        <wps:spPr bwMode="auto">
                          <a:xfrm>
                            <a:off x="4157504" y="920222"/>
                            <a:ext cx="1966022" cy="378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50462614"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Терісін шешу кезінде</w:t>
                              </w:r>
                            </w:p>
                            <w:p w14:paraId="2E2FBA83"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микроағзалардың түсуі</w:t>
                              </w:r>
                            </w:p>
                          </w:txbxContent>
                        </wps:txbx>
                        <wps:bodyPr wrap="square">
                          <a:noAutofit/>
                        </wps:bodyPr>
                      </wps:wsp>
                      <wps:wsp>
                        <wps:cNvPr id="807" name="TextBox 62"/>
                        <wps:cNvSpPr txBox="1">
                          <a:spLocks noChangeArrowheads="1"/>
                        </wps:cNvSpPr>
                        <wps:spPr bwMode="auto">
                          <a:xfrm>
                            <a:off x="4319430" y="1299210"/>
                            <a:ext cx="2120073" cy="404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81306FB"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Сумен жабдықпен</w:t>
                              </w:r>
                            </w:p>
                            <w:p w14:paraId="0CFFD1C2"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микроағзалардың түсуі</w:t>
                              </w:r>
                            </w:p>
                            <w:p w14:paraId="4D1EBBA5"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w:t>
                              </w:r>
                            </w:p>
                          </w:txbxContent>
                        </wps:txbx>
                        <wps:bodyPr wrap="square">
                          <a:noAutofit/>
                        </wps:bodyPr>
                      </wps:wsp>
                      <wps:wsp>
                        <wps:cNvPr id="808" name="TextBox 63"/>
                        <wps:cNvSpPr txBox="1">
                          <a:spLocks noChangeArrowheads="1"/>
                        </wps:cNvSpPr>
                        <wps:spPr bwMode="auto">
                          <a:xfrm>
                            <a:off x="4513492" y="1750050"/>
                            <a:ext cx="2263403" cy="23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2F117D50"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Қансыздандыру толықтығы</w:t>
                              </w:r>
                            </w:p>
                          </w:txbxContent>
                        </wps:txbx>
                        <wps:bodyPr wrap="square">
                          <a:noAutofit/>
                        </wps:bodyPr>
                      </wps:wsp>
                      <wps:wsp>
                        <wps:cNvPr id="809" name="TextBox 64"/>
                        <wps:cNvSpPr txBox="1">
                          <a:spLocks noChangeArrowheads="1"/>
                        </wps:cNvSpPr>
                        <wps:spPr bwMode="auto">
                          <a:xfrm>
                            <a:off x="6584711" y="586105"/>
                            <a:ext cx="1292003" cy="40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145B1E3" w14:textId="72F6590E" w:rsidR="00CD33C5" w:rsidRPr="00725EA3" w:rsidRDefault="00CD33C5"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Микроағзалардың өсуі</w:t>
                              </w:r>
                            </w:p>
                          </w:txbxContent>
                        </wps:txbx>
                        <wps:bodyPr wrap="square">
                          <a:noAutofit/>
                        </wps:bodyPr>
                      </wps:wsp>
                      <wps:wsp>
                        <wps:cNvPr id="810" name="TextBox 65"/>
                        <wps:cNvSpPr txBox="1">
                          <a:spLocks noChangeArrowheads="1"/>
                        </wps:cNvSpPr>
                        <wps:spPr bwMode="auto">
                          <a:xfrm>
                            <a:off x="7063840" y="1050716"/>
                            <a:ext cx="999010" cy="58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29C62AB5" w14:textId="50B24FC1" w:rsidR="00CD33C5" w:rsidRPr="00725EA3" w:rsidRDefault="00CD33C5"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Сақтау шарттарын</w:t>
                              </w:r>
                            </w:p>
                            <w:p w14:paraId="3261220B" w14:textId="77777777" w:rsidR="00CD33C5" w:rsidRPr="00725EA3" w:rsidRDefault="00CD33C5"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сақтамау</w:t>
                              </w:r>
                            </w:p>
                          </w:txbxContent>
                        </wps:txbx>
                        <wps:bodyPr wrap="square">
                          <a:noAutofit/>
                        </wps:bodyPr>
                      </wps:wsp>
                      <wps:wsp>
                        <wps:cNvPr id="811" name="TextBox 66"/>
                        <wps:cNvSpPr txBox="1">
                          <a:spLocks noChangeArrowheads="1"/>
                        </wps:cNvSpPr>
                        <wps:spPr bwMode="auto">
                          <a:xfrm>
                            <a:off x="4026459" y="2414319"/>
                            <a:ext cx="1535380" cy="54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37C88281" w14:textId="39A17E68"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Температуралық және ылғалдылық</w:t>
                              </w:r>
                            </w:p>
                            <w:p w14:paraId="2243506D"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режимдерін сақтамау</w:t>
                              </w:r>
                            </w:p>
                          </w:txbxContent>
                        </wps:txbx>
                        <wps:bodyPr wrap="square">
                          <a:noAutofit/>
                        </wps:bodyPr>
                      </wps:wsp>
                      <wps:wsp>
                        <wps:cNvPr id="812" name="TextBox 67"/>
                        <wps:cNvSpPr txBox="1">
                          <a:spLocks noChangeArrowheads="1"/>
                        </wps:cNvSpPr>
                        <wps:spPr bwMode="auto">
                          <a:xfrm>
                            <a:off x="3814506" y="3018158"/>
                            <a:ext cx="1401373" cy="39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0B713CF8"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Саңылаусыздықтың</w:t>
                              </w:r>
                            </w:p>
                            <w:p w14:paraId="123CA1A1"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болмауы</w:t>
                              </w:r>
                            </w:p>
                          </w:txbxContent>
                        </wps:txbx>
                        <wps:bodyPr wrap="square">
                          <a:noAutofit/>
                        </wps:bodyPr>
                      </wps:wsp>
                      <wps:wsp>
                        <wps:cNvPr id="813" name="TextBox 68"/>
                        <wps:cNvSpPr txBox="1">
                          <a:spLocks noChangeArrowheads="1"/>
                        </wps:cNvSpPr>
                        <wps:spPr bwMode="auto">
                          <a:xfrm>
                            <a:off x="3537583" y="3381611"/>
                            <a:ext cx="1415194" cy="7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3B11656C"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Персонал және</w:t>
                              </w:r>
                            </w:p>
                            <w:p w14:paraId="256CA219"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жабдық арқылы</w:t>
                              </w:r>
                            </w:p>
                            <w:p w14:paraId="539365F5"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Микроағағзалардың</w:t>
                              </w:r>
                            </w:p>
                            <w:p w14:paraId="58BB4FC7"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түсуі</w:t>
                              </w:r>
                            </w:p>
                          </w:txbxContent>
                        </wps:txbx>
                        <wps:bodyPr wrap="square">
                          <a:noAutofit/>
                        </wps:bodyPr>
                      </wps:wsp>
                      <wps:wsp>
                        <wps:cNvPr id="814" name="TextBox 69"/>
                        <wps:cNvSpPr txBox="1">
                          <a:spLocks noChangeArrowheads="1"/>
                        </wps:cNvSpPr>
                        <wps:spPr bwMode="auto">
                          <a:xfrm>
                            <a:off x="5927265" y="2339561"/>
                            <a:ext cx="1665435" cy="67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37C8A722" w14:textId="6C50B53C"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Температуралық және ылғалдылық</w:t>
                              </w:r>
                            </w:p>
                            <w:p w14:paraId="27C08A89"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режимдерін</w:t>
                              </w:r>
                            </w:p>
                            <w:p w14:paraId="208F72AD"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сақтамау</w:t>
                              </w:r>
                            </w:p>
                          </w:txbxContent>
                        </wps:txbx>
                        <wps:bodyPr wrap="square">
                          <a:noAutofit/>
                        </wps:bodyPr>
                      </wps:wsp>
                      <wps:wsp>
                        <wps:cNvPr id="815" name="TextBox 70"/>
                        <wps:cNvSpPr txBox="1">
                          <a:spLocks noChangeArrowheads="1"/>
                        </wps:cNvSpPr>
                        <wps:spPr bwMode="auto">
                          <a:xfrm>
                            <a:off x="5441986" y="3102318"/>
                            <a:ext cx="1401373" cy="39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3A2F2692"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Саңылаусыздықтың</w:t>
                              </w:r>
                            </w:p>
                            <w:p w14:paraId="3DE79312"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болмауы</w:t>
                              </w:r>
                            </w:p>
                          </w:txbxContent>
                        </wps:txbx>
                        <wps:bodyPr wrap="square">
                          <a:noAutofit/>
                        </wps:bodyPr>
                      </wps:wsp>
                      <wps:wsp>
                        <wps:cNvPr id="816" name="TextBox 71"/>
                        <wps:cNvSpPr txBox="1">
                          <a:spLocks noChangeArrowheads="1"/>
                        </wps:cNvSpPr>
                        <wps:spPr bwMode="auto">
                          <a:xfrm>
                            <a:off x="5274564" y="3521699"/>
                            <a:ext cx="1137564" cy="39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801DFD2"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сақтау мерзімін</w:t>
                              </w:r>
                            </w:p>
                            <w:p w14:paraId="7AF463A9" w14:textId="77777777" w:rsidR="00CD33C5" w:rsidRPr="00725EA3" w:rsidRDefault="00CD33C5" w:rsidP="00725EA3">
                              <w:pPr>
                                <w:pStyle w:val="a9"/>
                                <w:kinsoku w:val="0"/>
                                <w:overflowPunct w:val="0"/>
                                <w:spacing w:before="0" w:beforeAutospacing="0" w:after="0" w:afterAutospacing="0"/>
                                <w:textAlignment w:val="baseline"/>
                              </w:pPr>
                              <w:r w:rsidRPr="00725EA3">
                                <w:rPr>
                                  <w:color w:val="000000" w:themeColor="text1"/>
                                  <w:kern w:val="24"/>
                                  <w:lang w:val="kk-KZ"/>
                                </w:rPr>
                                <w:t>сақтамау</w:t>
                              </w:r>
                            </w:p>
                          </w:txbxContent>
                        </wps:txbx>
                        <wps:bodyPr wrap="square">
                          <a:noAutofit/>
                        </wps:bodyPr>
                      </wps:wsp>
                      <wps:wsp>
                        <wps:cNvPr id="817" name="TextBox 72"/>
                        <wps:cNvSpPr txBox="1">
                          <a:spLocks noChangeArrowheads="1"/>
                        </wps:cNvSpPr>
                        <wps:spPr bwMode="auto">
                          <a:xfrm>
                            <a:off x="7592732" y="2450957"/>
                            <a:ext cx="1059612" cy="68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C82DF84" w14:textId="49CE0826" w:rsidR="00CD33C5" w:rsidRPr="00725EA3" w:rsidRDefault="00CD33C5"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Саңылау</w:t>
                              </w:r>
                              <w:r>
                                <w:rPr>
                                  <w:color w:val="000000" w:themeColor="text1"/>
                                  <w:kern w:val="24"/>
                                  <w:lang w:val="kk-KZ"/>
                                </w:rPr>
                                <w:t xml:space="preserve"> </w:t>
                              </w:r>
                              <w:r w:rsidRPr="00725EA3">
                                <w:rPr>
                                  <w:color w:val="000000" w:themeColor="text1"/>
                                  <w:kern w:val="24"/>
                                  <w:lang w:val="kk-KZ"/>
                                </w:rPr>
                                <w:t>сыздықтың</w:t>
                              </w:r>
                              <w:r>
                                <w:rPr>
                                  <w:color w:val="000000" w:themeColor="text1"/>
                                  <w:kern w:val="24"/>
                                  <w:lang w:val="kk-KZ"/>
                                </w:rPr>
                                <w:t xml:space="preserve"> </w:t>
                              </w:r>
                              <w:r w:rsidRPr="00725EA3">
                                <w:rPr>
                                  <w:color w:val="000000" w:themeColor="text1"/>
                                  <w:kern w:val="24"/>
                                  <w:lang w:val="kk-KZ"/>
                                </w:rPr>
                                <w:t>болмауы</w:t>
                              </w:r>
                            </w:p>
                          </w:txbxContent>
                        </wps:txbx>
                        <wps:bodyPr wrap="square">
                          <a:noAutofit/>
                        </wps:bodyPr>
                      </wps:wsp>
                    </wpg:wgp>
                  </a:graphicData>
                </a:graphic>
                <wp14:sizeRelH relativeFrom="margin">
                  <wp14:pctWidth>0</wp14:pctWidth>
                </wp14:sizeRelH>
              </wp:anchor>
            </w:drawing>
          </mc:Choice>
          <mc:Fallback>
            <w:pict>
              <v:group id="Группа 74" o:spid="_x0000_s1188" style="position:absolute;left:0;text-align:left;margin-left:1.5pt;margin-top:2.2pt;width:729.55pt;height:412.75pt;z-index:252380160;mso-position-horizontal-relative:text;mso-position-vertical-relative:text;mso-width-relative:margin" coordsize="101373,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">
                <v:group id="Group 2" o:spid="_x0000_s1189" style="position:absolute;left:5094;width:96279;height:46482" coordorigin="395325" coordsize="15162,7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Прямая со стрелкой 723" o:spid="_x0000_s1190" type="#_x0000_t32" style="position:absolute;left:395442;top:3478;width:13515;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bBs8MAAADcAAAADwAAAGRycy9kb3ducmV2LnhtbESPQYvCMBSE74L/ITzBi6ypLuhajSKK&#10;4MVDVdDjo3m2xealJLF2//1mYWGPw8x8w6w2nalFS85XlhVMxgkI4tzqigsF18vh4wuED8gaa8uk&#10;4Js8bNb93gpTbd+cUXsOhYgQ9ikqKENoUil9XpJBP7YNcfQe1hkMUbpCaofvCDe1nCbJTBqsOC6U&#10;2NCupPx5fhkFe31qj4vsdMvnbjvaEWK4ZzOlhoNuuwQRqAv/4b/2USuYTz/h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WwbPDAAAA3AAAAA8AAAAAAAAAAAAA&#10;AAAAoQIAAGRycy9kb3ducmV2LnhtbFBLBQYAAAAABAAEAPkAAACRAwAAAAA=&#10;" strokeweight="2.25pt">
                    <v:stroke endarrow="open"/>
                  </v:shape>
                  <v:rect id="Прямоугольник 724" o:spid="_x0000_s1191" style="position:absolute;left:408957;top:2241;width:1530;height:2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wzMMA&#10;AADcAAAADwAAAGRycy9kb3ducmV2LnhtbESPT4vCMBTE7wt+h/CEva2poq5Wo8jCggdR/Hfw9mie&#10;bbF5qUlW67c3grDHYWZ+w0znjanEjZwvLSvodhIQxJnVJecKDvvfrxEIH5A1VpZJwYM8zGetjymm&#10;2t55S7ddyEWEsE9RQRFCnUrps4IM+o6tiaN3ts5giNLlUju8R7ipZC9JhtJgyXGhwJp+Csouuz+j&#10;YI16NB64/mnFx32yqbm5st4q9dluFhMQgZrwH363l1rBd68P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4wzMMAAADcAAAADwAAAAAAAAAAAAAAAACYAgAAZHJzL2Rv&#10;d25yZXYueG1sUEsFBgAAAAAEAAQA9QAAAIgDAAAAAA==&#10;" fillcolor="#191200 [327]" strokecolor="red" strokeweight="2.25pt">
                    <v:fill color2="#0c0900 [167]" rotate="t" colors="0 #ffdd9c;.5 #ffd78e;1 #ffd479" focus="100%" type="gradient">
                      <o:fill v:ext="view" type="gradientUnscaled"/>
                    </v:fill>
                    <v:textbox>
                      <w:txbxContent>
                        <w:p w14:paraId="076756F3" w14:textId="14084AB5"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Биоло</w:t>
                          </w:r>
                          <w:r>
                            <w:rPr>
                              <w:rFonts w:cs="Arial"/>
                              <w:color w:val="000000" w:themeColor="text1"/>
                              <w:kern w:val="24"/>
                              <w:lang w:val="kk-KZ"/>
                            </w:rPr>
                            <w:t xml:space="preserve"> </w:t>
                          </w:r>
                          <w:r w:rsidRPr="00725EA3">
                            <w:rPr>
                              <w:rFonts w:cs="Arial"/>
                              <w:color w:val="000000" w:themeColor="text1"/>
                              <w:kern w:val="24"/>
                            </w:rPr>
                            <w:t>гиялық қауіпті факторды іске асыру</w:t>
                          </w:r>
                        </w:p>
                      </w:txbxContent>
                    </v:textbox>
                  </v:rect>
                  <v:shape id="Прямая со стрелкой 725" o:spid="_x0000_s1192" type="#_x0000_t32" style="position:absolute;left:396429;top:805;width:2115;height:2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8XMMAAADcAAAADwAAAGRycy9kb3ducmV2LnhtbESPQYvCMBSE74L/ITzBi6ypwupajSKK&#10;4MVDVdDjo3m2xealJLF2//1mYWGPw8x8w6w2nalFS85XlhVMxgkI4tzqigsF18vh4wuED8gaa8uk&#10;4Js8bNb93gpTbd+cUXsOhYgQ9ikqKENoUil9XpJBP7YNcfQe1hkMUbpCaofvCDe1nCbJTBqsOC6U&#10;2NCupPx5fhkFe31qj4vsdMvnbjvaEWK4ZzOlhoNuuwQRqAv/4b/2USuYTz/h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z/FzDAAAA3AAAAA8AAAAAAAAAAAAA&#10;AAAAoQIAAGRycy9kb3ducmV2LnhtbFBLBQYAAAAABAAEAPkAAACRAwAAAAA=&#10;" strokeweight="2.25pt">
                    <v:stroke endarrow="open"/>
                  </v:shape>
                  <v:shape id="Прямая со стрелкой 726" o:spid="_x0000_s1193" type="#_x0000_t32" style="position:absolute;left:396118;top:1191;width: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iK8MAAADcAAAADwAAAGRycy9kb3ducmV2LnhtbESPQYvCMBSE78L+h/AWvIim66Gu1Sii&#10;CF48VIX1+GiebbF5KUm21n+/WRA8DjPzDbNc96YRHTlfW1bwNUlAEBdW11wquJz3428QPiBrbCyT&#10;gid5WK8+BkvMtH1wTt0plCJC2GeooAqhzaT0RUUG/cS2xNG7WWcwROlKqR0+Itw0cpokqTRYc1yo&#10;sKVtRcX99GsU7PSxO8zz408xc5vRlhDDNU+VGn72mwWIQH14h1/tg1Ywm6bwfy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hYivDAAAA3AAAAA8AAAAAAAAAAAAA&#10;AAAAoQIAAGRycy9kb3ducmV2LnhtbFBLBQYAAAAABAAEAPkAAACRAwAAAAA=&#10;" strokeweight="2.25pt">
                    <v:stroke endarrow="open"/>
                  </v:shape>
                  <v:shape id="Прямая со стрелкой 730" o:spid="_x0000_s1194" type="#_x0000_t32" style="position:absolute;left:396429;top:1759;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JGcAAAADcAAAADwAAAGRycy9kb3ducmV2LnhtbERPy4rCMBTdD/gP4QpuBk11wEc1ijgI&#10;blxUBV1emmtbbG5Kkqn17ycLweXhvFebztSiJecrywrGowQEcW51xYWCy3k/nIPwAVljbZkUvMjD&#10;Zt37WmGq7ZMzak+hEDGEfYoKyhCaVEqfl2TQj2xDHLm7dQZDhK6Q2uEzhptaTpJkKg1WHBtKbGhX&#10;Uv44/RkFv/rYHhbZ8ZrP3PZ7R4jhlk2VGvS77RJEoC58xG/3QSuY/cT58U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dyRnAAAAA3AAAAA8AAAAAAAAAAAAAAAAA&#10;oQIAAGRycy9kb3ducmV2LnhtbFBLBQYAAAAABAAEAPkAAACOAwAAAAA=&#10;" strokeweight="2.25pt">
                    <v:stroke endarrow="open"/>
                  </v:shape>
                  <v:shape id="Прямая со стрелкой 735" o:spid="_x0000_s1195" type="#_x0000_t32" style="position:absolute;left:396793;top:2285;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pqgcUAAADcAAAADwAAAGRycy9kb3ducmV2LnhtbESPQWvCQBSE7wX/w/IEL6VuqjTW1E0Q&#10;RfDiIbbQHh/ZZxKafRt2tzH++26h4HGYmW+YTTGaTgzkfGtZwfM8AUFcWd1yreDj/fD0CsIHZI2d&#10;ZVJwIw9FPnnYYKbtlUsazqEWEcI+QwVNCH0mpa8aMujntieO3sU6gyFKV0vt8BrhppOLJEmlwZbj&#10;QoM97Rqqvs8/RsFen4bjujx9Viu3fdwRYvgqU6Vm03H7BiLQGO7h//ZRK1gtX+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pqgcUAAADcAAAADwAAAAAAAAAA&#10;AAAAAAChAgAAZHJzL2Rvd25yZXYueG1sUEsFBgAAAAAEAAQA+QAAAJMDAAAAAA==&#10;" strokeweight="2.25pt">
                    <v:stroke endarrow="open"/>
                  </v:shape>
                  <v:shape id="Прямая со стрелкой 741" o:spid="_x0000_s1196" type="#_x0000_t32" style="position:absolute;left:397285;top:2932;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f/8MAAADcAAAADwAAAGRycy9kb3ducmV2LnhtbESPQYvCMBSE74L/ITzBi6ypsujaNYoo&#10;ghcPVUGPj+ZtW2xeShJr/fdmYWGPw8x8wyzXnalFS85XlhVMxgkI4tzqigsFl/P+4wuED8gaa8uk&#10;4EUe1qt+b4mptk/OqD2FQkQI+xQVlCE0qZQ+L8mgH9uGOHo/1hkMUbpCaofPCDe1nCbJTBqsOC6U&#10;2NC2pPx+ehgFO31sD4vseM3nbjPaEmK4ZTOlhoNu8w0iUBf+w3/tg1Yw/5z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XH//DAAAA3AAAAA8AAAAAAAAAAAAA&#10;AAAAoQIAAGRycy9kb3ducmV2LnhtbFBLBQYAAAAABAAEAPkAAACRAwAAAAA=&#10;" strokeweight="2.25pt">
                    <v:stroke endarrow="open"/>
                  </v:shape>
                  <v:shape id="Прямая со стрелкой 755" o:spid="_x0000_s1197" type="#_x0000_t32" style="position:absolute;left:399750;top:831;width:2115;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PIcMAAADcAAAADwAAAGRycy9kb3ducmV2LnhtbESPQYvCMBSE74L/ITzBi6ypgrp2jSLK&#10;ghcPVUGPj+ZtW2xeShJr999vFgSPw8x8w6w2nalFS85XlhVMxgkI4tzqigsFl/P3xycIH5A11pZJ&#10;wS952Kz7vRWm2j45o/YUChEh7FNUUIbQpFL6vCSDfmwb4uj9WGcwROkKqR0+I9zUcpokc2mw4rhQ&#10;YkO7kvL76WEU7PWxPSyz4zVfuO1oR4jhls2VGg667ReIQF14h1/tg1awmM3g/0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1jyHDAAAA3AAAAA8AAAAAAAAAAAAA&#10;AAAAoQIAAGRycy9kb3ducmV2LnhtbFBLBQYAAAAABAAEAPkAAACRAwAAAAA=&#10;" strokeweight="2.25pt">
                    <v:stroke endarrow="open"/>
                  </v:shape>
                  <v:shape id="Прямая со стрелкой 756" o:spid="_x0000_s1198" type="#_x0000_t32" style="position:absolute;left:399449;top:1141;width: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RVsUAAADcAAAADwAAAGRycy9kb3ducmV2LnhtbESPQWvCQBSE7wX/w/IEL6VuLDTamI2I&#10;RfDiIbZgj4/saxLMvg27a4z/3i0Uehxm5hsm34ymEwM531pWsJgnIIgrq1uuFXx97l9WIHxA1thZ&#10;JgV38rApJk85ZtreuKThFGoRIewzVNCE0GdS+qohg35ue+Lo/VhnMETpaqkd3iLcdPI1SVJpsOW4&#10;0GBPu4aqy+lqFHzo43B4L4/naum2zztCDN9lqtRsOm7XIAKN4T/81z5oBcu3FH7PxCMg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cRVsUAAADcAAAADwAAAAAAAAAA&#10;AAAAAAChAgAAZHJzL2Rvd25yZXYueG1sUEsFBgAAAAAEAAQA+QAAAJMDAAAAAA==&#10;" strokeweight="2.25pt">
                    <v:stroke endarrow="open"/>
                  </v:shape>
                  <v:shape id="Прямая со стрелкой 757" o:spid="_x0000_s1199" type="#_x0000_t32" style="position:absolute;left:399975;top:1641;width:389;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Rj8YAAADcAAAADwAAAGRycy9kb3ducmV2LnhtbESPQUvDQBSE70L/w/IEb3ajpaaN2RRb&#10;FAp60LYUvD2zzyQ0+zbsrkn677uC4HGYmW+YfDWaVvTkfGNZwd00AUFcWt1wpeCwf7ldgPABWWNr&#10;mRScycOqmFzlmGk78Af1u1CJCGGfoYI6hC6T0pc1GfRT2xFH79s6gyFKV0ntcIhw08r7JHmQBhuO&#10;CzV2tKmpPO1+jIKvwY3HV5v25SzMzPr97fDJy2elbq7Hp0cQgcbwH/5rb7WCdJ7C75l4BGR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UY/GAAAA3AAAAA8AAAAAAAAA&#10;AAAAAAAAoQIAAGRycy9kb3ducmV2LnhtbFBLBQYAAAAABAAEAPkAAACUAwAAAAA=&#10;" strokeweight="2.25pt">
                    <v:stroke endarrow="open"/>
                  </v:shape>
                  <v:shape id="Прямая со стрелкой 758" o:spid="_x0000_s1200" type="#_x0000_t32" style="position:absolute;left:400284;top:2110;width:4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gv8AAAADcAAAADwAAAGRycy9kb3ducmV2LnhtbERPy4rCMBTdD/gP4QpuBk0Vxkc1ijgI&#10;blxUBV1emmtbbG5Kkqn17ycLweXhvFebztSiJecrywrGowQEcW51xYWCy3k/nIPwAVljbZkUvMjD&#10;Zt37WmGq7ZMzak+hEDGEfYoKyhCaVEqfl2TQj2xDHLm7dQZDhK6Q2uEzhptaTpJkKg1WHBtKbGhX&#10;Uv44/RkFv/rYHhbZ8ZrP3PZ7R4jhlk2VGvS77RJEoC58xG/3QSuY/cS18U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0IL/AAAAA3AAAAA8AAAAAAAAAAAAAAAAA&#10;oQIAAGRycy9kb3ducmV2LnhtbFBLBQYAAAAABAAEAPkAAACOAwAAAAA=&#10;" strokeweight="2.25pt">
                    <v:stroke endarrow="open"/>
                  </v:shape>
                  <v:shape id="Прямая со стрелкой 759" o:spid="_x0000_s1201" type="#_x0000_t32" style="position:absolute;left:400364;top:2550;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FJMUAAADcAAAADwAAAGRycy9kb3ducmV2LnhtbESPQWvCQBSE7wX/w/KEXkrdtFCt0TUE&#10;SyGXHKKCHh/ZZxLMvg2725j++26h0OMwM98w22wyvRjJ+c6ygpdFAoK4trrjRsHp+Pn8DsIHZI29&#10;ZVLwTR6y3exhi6m2d65oPIRGRAj7FBW0IQyplL5uyaBf2IE4elfrDIYoXSO1w3uEm16+JslSGuw4&#10;LrQ40L6l+nb4Mgo+dDkW66o81yuXP+0JMVyqpVKP8ynfgAg0hf/wX7vQClZva/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FJMUAAADcAAAADwAAAAAAAAAA&#10;AAAAAAChAgAAZHJzL2Rvd25yZXYueG1sUEsFBgAAAAAEAAQA+QAAAJMDAAAAAA==&#10;" strokeweight="2.25pt">
                    <v:stroke endarrow="open"/>
                  </v:shape>
                  <v:shape id="Прямая со стрелкой 760" o:spid="_x0000_s1202" type="#_x0000_t32" style="position:absolute;left:400815;top:2941;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7mBMIAAADcAAAADwAAAGRycy9kb3ducmV2LnhtbERPPWvDMBDdC/0P4gpZSiw3g9M6lkNw&#10;KWTJ4LTQjod1tU2tk5FU2/n30RDI+HjfxX4xg5jI+d6ygpckBUHcWN1zq+Dr82P9CsIHZI2DZVJw&#10;IQ/78vGhwFzbmWuazqEVMYR9jgq6EMZcSt90ZNAndiSO3K91BkOErpXa4RzDzSA3aZpJgz3Hhg5H&#10;qjpq/s7/RsG7Pk3Ht/r03Wzd4bkixPBTZ0qtnpbDDkSgJdzFN/dRK9hmcX48E4+AL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7mBMIAAADcAAAADwAAAAAAAAAAAAAA&#10;AAChAgAAZHJzL2Rvd25yZXYueG1sUEsFBgAAAAAEAAQA+QAAAJADAAAAAA==&#10;" strokeweight="2.25pt">
                    <v:stroke endarrow="open"/>
                  </v:shape>
                  <v:shape id="Прямая со стрелкой 761" o:spid="_x0000_s1203" type="#_x0000_t32" style="position:absolute;left:404145;top:840;width:1950;height:2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n8MAAADcAAAADwAAAGRycy9kb3ducmV2LnhtbESPQYvCMBSE78L+h/AWvIimeqhrNYq4&#10;CF48VIX1+GjetmWbl5Jka/33RhA8DjPzDbPa9KYRHTlfW1YwnSQgiAuray4VXM778RcIH5A1NpZJ&#10;wZ08bNYfgxVm2t44p+4UShEh7DNUUIXQZlL6oiKDfmJb4uj9WmcwROlKqR3eItw0cpYkqTRYc1yo&#10;sKVdRcXf6d8o+NbH7rDIjz/F3G1HO0IM1zxVavjZb5cgAvXhHX61D1rBPJ3C80w8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iQ5/DAAAA3AAAAA8AAAAAAAAAAAAA&#10;AAAAoQIAAGRycy9kb3ducmV2LnhtbFBLBQYAAAAABAAEAPkAAACRAwAAAAA=&#10;" strokeweight="2.25pt">
                    <v:stroke endarrow="open"/>
                  </v:shape>
                  <v:shape id="Прямая со стрелкой 762" o:spid="_x0000_s1204" type="#_x0000_t32" style="position:absolute;left:403815;top:1275;width: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d6MMAAADcAAAADwAAAGRycy9kb3ducmV2LnhtbESPQYvCMBSE78L+h/AWvIim66Gu1Sii&#10;CF48VIX1+GiebbF5KUm21n+/WRA8DjPzDbNc96YRHTlfW1bwNUlAEBdW11wquJz3428QPiBrbCyT&#10;gid5WK8+BkvMtH1wTt0plCJC2GeooAqhzaT0RUUG/cS2xNG7WWcwROlKqR0+Itw0cpokqTRYc1yo&#10;sKVtRcX99GsU7PSxO8zz408xc5vRlhDDNU+VGn72mwWIQH14h1/tg1YwS6fwfy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w3ejDAAAA3AAAAA8AAAAAAAAAAAAA&#10;AAAAoQIAAGRycy9kb3ducmV2LnhtbFBLBQYAAAAABAAEAPkAAACRAwAAAAA=&#10;" strokeweight="2.25pt">
                    <v:stroke endarrow="open"/>
                  </v:shape>
                  <v:shape id="Прямая со стрелкой 763" o:spid="_x0000_s1205" type="#_x0000_t32" style="position:absolute;left:404254;top:1776;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4c8UAAADcAAAADwAAAGRycy9kb3ducmV2LnhtbESPQWvCQBSE7wX/w/IEL6VubCHamI2I&#10;RfDiIbZgj4/saxLMvg27a4z/3i0Uehxm5hsm34ymEwM531pWsJgnIIgrq1uuFXx97l9WIHxA1thZ&#10;JgV38rApJk85ZtreuKThFGoRIewzVNCE0GdS+qohg35ue+Lo/VhnMETpaqkd3iLcdPI1SVJpsOW4&#10;0GBPu4aqy+lqFHzo43B4L4/naum2zztCDN9lqtRsOm7XIAKN4T/81z5oBcv0DX7PxCMg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x4c8UAAADcAAAADwAAAAAAAAAA&#10;AAAAAAChAgAAZHJzL2Rvd25yZXYueG1sUEsFBgAAAAAEAAQA+QAAAJMDAAAAAA==&#10;" strokeweight="2.25pt">
                    <v:stroke endarrow="open"/>
                  </v:shape>
                  <v:shape id="Прямая со стрелкой 764" o:spid="_x0000_s1206" type="#_x0000_t32" style="position:absolute;left:404692;top:2327;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gB8UAAADcAAAADwAAAGRycy9kb3ducmV2LnhtbESPQWvCQBSE7wX/w/IEL6VuLCXamI2I&#10;RfDiIbZgj4/saxLMvg27a4z/3i0Uehxm5hsm34ymEwM531pWsJgnIIgrq1uuFXx97l9WIHxA1thZ&#10;JgV38rApJk85ZtreuKThFGoRIewzVNCE0GdS+qohg35ue+Lo/VhnMETpaqkd3iLcdPI1SVJpsOW4&#10;0GBPu4aqy+lqFHzo43B4L4/naum2zztCDN9lqtRsOm7XIAKN4T/81z5oBcv0DX7PxCMg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XgB8UAAADcAAAADwAAAAAAAAAA&#10;AAAAAAChAgAAZHJzL2Rvd25yZXYueG1sUEsFBgAAAAAEAAQA+QAAAJMDAAAAAA==&#10;" strokeweight="2.25pt">
                    <v:stroke endarrow="open"/>
                  </v:shape>
                  <v:shape id="Прямая со стрелкой 765" o:spid="_x0000_s1207" type="#_x0000_t32" style="position:absolute;left:405195;top:2941;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FnMUAAADcAAAADwAAAGRycy9kb3ducmV2LnhtbESPQWvCQBSE7wX/w/IEL6VuLDTamI2I&#10;RfDiIbZgj4/saxLMvg27a4z/3i0Uehxm5hsm34ymEwM531pWsJgnIIgrq1uuFXx97l9WIHxA1thZ&#10;JgV38rApJk85ZtreuKThFGoRIewzVNCE0GdS+qohg35ue+Lo/VhnMETpaqkd3iLcdPI1SVJpsOW4&#10;0GBPu4aqy+lqFHzo43B4L4/naum2zztCDN9lqtRsOm7XIAKN4T/81z5oBcv0DX7PxCMg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FnMUAAADcAAAADwAAAAAAAAAA&#10;AAAAAAChAgAAZHJzL2Rvd25yZXYueG1sUEsFBgAAAAAEAAQA+QAAAJMDAAAAAA==&#10;" strokeweight="2.25pt">
                    <v:stroke endarrow="open"/>
                  </v:shape>
                  <v:shape id="Прямая со стрелкой 766" o:spid="_x0000_s1208" type="#_x0000_t32" style="position:absolute;left:407085;top:810;width:1695;height:2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b68MAAADcAAAADwAAAGRycy9kb3ducmV2LnhtbESPQYvCMBSE78L+h/AEL6Lpeqhr1yii&#10;CF48VBd2j4/mbVtsXkoSa/33RhA8DjPzDbNc96YRHTlfW1bwOU1AEBdW11wq+DnvJ18gfEDW2Fgm&#10;BXfysF59DJaYaXvjnLpTKEWEsM9QQRVCm0npi4oM+qltiaP3b53BEKUrpXZ4i3DTyFmSpNJgzXGh&#10;wpa2FRWX09Uo2Oljd1jkx99i7jbjLSGGvzxVajTsN98gAvXhHX61D1rBPE3heS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L2+vDAAAA3AAAAA8AAAAAAAAAAAAA&#10;AAAAoQIAAGRycy9kb3ducmV2LnhtbFBLBQYAAAAABAAEAPkAAACRAwAAAAA=&#10;" strokeweight="2.25pt">
                    <v:stroke endarrow="open"/>
                  </v:shape>
                  <v:shape id="Прямая со стрелкой 767" o:spid="_x0000_s1209" type="#_x0000_t32" style="position:absolute;left:406927;top:1209;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d+cMQAAADcAAAADwAAAGRycy9kb3ducmV2LnhtbESPQWvCQBSE74X+h+UVvBTd1EOiqauI&#10;InjxEBXa4yP7moRm34bdNcZ/7wqCx2FmvmEWq8G0oifnG8sKviYJCOLS6oYrBefTbjwD4QOyxtYy&#10;KbiRh9Xy/W2BubZXLqg/hkpECPscFdQhdLmUvqzJoJ/Yjjh6f9YZDFG6SmqH1wg3rZwmSSoNNhwX&#10;auxoU1P5f7wYBVt96Pfz4vBTZm79uSHE8FukSo0+hvU3iEBDeIWf7b1WkKUZ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35wxAAAANwAAAAPAAAAAAAAAAAA&#10;AAAAAKECAABkcnMvZG93bnJldi54bWxQSwUGAAAAAAQABAD5AAAAkgMAAAAA&#10;" strokeweight="2.25pt">
                    <v:stroke endarrow="open"/>
                  </v:shape>
                  <v:shape id="Прямая со стрелкой 768" o:spid="_x0000_s1210" type="#_x0000_t32" style="position:absolute;left:407085;top:1886;width: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qAsIAAADcAAAADwAAAGRycy9kb3ducmV2LnhtbERPPWvDMBDdC/0P4gpZSiw3g9M6lkNw&#10;KWTJ4LTQjod1tU2tk5FU2/n30RDI+HjfxX4xg5jI+d6ygpckBUHcWN1zq+Dr82P9CsIHZI2DZVJw&#10;IQ/78vGhwFzbmWuazqEVMYR9jgq6EMZcSt90ZNAndiSO3K91BkOErpXa4RzDzSA3aZpJgz3Hhg5H&#10;qjpq/s7/RsG7Pk3Ht/r03Wzd4bkixPBTZ0qtnpbDDkSgJdzFN/dRK9hmcW08E4+AL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jqAsIAAADcAAAADwAAAAAAAAAAAAAA&#10;AAChAgAAZHJzL2Rvd25yZXYueG1sUEsFBgAAAAAEAAQA+QAAAJADAAAAAA==&#10;" strokeweight="2.25pt">
                    <v:stroke endarrow="open"/>
                  </v:shape>
                  <v:rect id="Прямоугольник 769" o:spid="_x0000_s1211" style="position:absolute;left:395325;width:184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mksMA&#10;AADcAAAADwAAAGRycy9kb3ducmV2LnhtbESPT4vCMBTE74LfITzBm6YurqvVKCIIHhYX/x28PZpn&#10;W2xeuknU+u2NsLDHYWZ+w8wWjanEnZwvLSsY9BMQxJnVJecKjod1bwzCB2SNlWVS8CQPi3m7NcNU&#10;2wfv6L4PuYgQ9ikqKEKoUyl9VpBB37c1cfQu1hkMUbpcaoePCDeV/EiSkTRYclwosKZVQdl1fzMK&#10;tqjHk083PH/z6ZD81Nz8st4p1e00yymIQE34D/+1N1rB12gC7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UmksMAAADcAAAADwAAAAAAAAAAAAAAAACYAgAAZHJzL2Rv&#10;d25yZXYueG1sUEsFBgAAAAAEAAQA9QAAAIgDAAAAAA==&#10;" fillcolor="#191200 [327]" strokecolor="red" strokeweight="2.25pt">
                    <v:fill color2="#0c0900 [167]" rotate="t" colors="0 #ffdd9c;.5 #ffd78e;1 #ffd479" focus="100%" type="gradient">
                      <o:fill v:ext="view" type="gradientUnscaled"/>
                    </v:fill>
                    <v:textbox>
                      <w:txbxContent>
                        <w:p w14:paraId="227F6ABE"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Өсіру</w:t>
                          </w:r>
                          <w:r w:rsidRPr="00725EA3">
                            <w:rPr>
                              <w:rFonts w:cs="Arial"/>
                              <w:color w:val="000000" w:themeColor="text1"/>
                              <w:kern w:val="24"/>
                              <w:lang w:val="kk-KZ"/>
                            </w:rPr>
                            <w:tab/>
                          </w:r>
                          <w:r w:rsidRPr="00725EA3">
                            <w:rPr>
                              <w:rFonts w:cs="Arial"/>
                              <w:color w:val="000000" w:themeColor="text1"/>
                              <w:kern w:val="24"/>
                            </w:rPr>
                            <w:t xml:space="preserve"> </w:t>
                          </w:r>
                        </w:p>
                      </w:txbxContent>
                    </v:textbox>
                  </v:rect>
                  <v:rect id="Прямоугольник 770" o:spid="_x0000_s1212" style="position:absolute;left:397951;top:16;width:2969;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Z0sAA&#10;AADcAAAADwAAAGRycy9kb3ducmV2LnhtbERPy4rCMBTdC/5DuMLsNFVmfFSjiCDMYlB8Ldxdmmtb&#10;bG5qktH692YhuDyc92zRmErcyfnSsoJ+LwFBnFldcq7geFh3xyB8QNZYWSYFT/KwmLdbM0y1ffCO&#10;7vuQixjCPkUFRQh1KqXPCjLoe7YmjtzFOoMhQpdL7fARw00lB0kylAZLjg0F1rQqKLvu/42CDerx&#10;5Md9n//4dEi2NTc31julvjrNcgoiUBM+4rf7VysYjeL8eCYe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YZ0sAAAADcAAAADwAAAAAAAAAAAAAAAACYAgAAZHJzL2Rvd25y&#10;ZXYueG1sUEsFBgAAAAAEAAQA9QAAAIUDAAAAAA==&#10;" fillcolor="#191200 [327]" strokecolor="red" strokeweight="2.25pt">
                    <v:fill color2="#0c0900 [167]" rotate="t" colors="0 #ffdd9c;.5 #ffd78e;1 #ffd479" focus="100%" type="gradient">
                      <o:fill v:ext="view" type="gradientUnscaled"/>
                    </v:fill>
                    <v:textbox>
                      <w:txbxContent>
                        <w:p w14:paraId="0D2EB2EC"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Тасымалдау, сою алдында ұстау</w:t>
                          </w:r>
                        </w:p>
                      </w:txbxContent>
                    </v:textbox>
                  </v:rect>
                  <v:rect id="Прямоугольник 771" o:spid="_x0000_s1213" style="position:absolute;left:402586;top:31;width:2430;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8ScQA&#10;AADcAAAADwAAAGRycy9kb3ducmV2LnhtbESPS4sCMRCE74L/IbTgTTMuro/RKCIIe1gUXwdvzaSd&#10;GZx0ZpOszv77jSB4LKrqK2q+bEwl7uR8aVnBoJ+AIM6sLjlXcDpuehMQPiBrrCyTgj/ysFy0W3NM&#10;tX3wnu6HkIsIYZ+igiKEOpXSZwUZ9H1bE0fvap3BEKXLpXb4iHBTyY8kGUmDJceFAmtaF5TdDr9G&#10;wRb1ZPrphpdvPh+TXc3ND+u9Ut1Os5qBCNSEd/jV/tIKxuMB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vEnEAAAA3AAAAA8AAAAAAAAAAAAAAAAAmAIAAGRycy9k&#10;b3ducmV2LnhtbFBLBQYAAAAABAAEAPUAAACJAwAAAAA=&#10;" fillcolor="#191200 [327]" strokecolor="red" strokeweight="2.25pt">
                    <v:fill color2="#0c0900 [167]" rotate="t" colors="0 #ffdd9c;.5 #ffd78e;1 #ffd479" focus="100%" type="gradient">
                      <o:fill v:ext="view" type="gradientUnscaled"/>
                    </v:fill>
                    <v:textbox>
                      <w:txbxContent>
                        <w:p w14:paraId="5392CE8A"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Сою және бастапқы өңдеу</w:t>
                          </w:r>
                        </w:p>
                      </w:txbxContent>
                    </v:textbox>
                  </v:rect>
                  <v:rect id="Прямоугольник 772" o:spid="_x0000_s1214" style="position:absolute;left:405479;top:44;width:2430;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iPsQA&#10;AADcAAAADwAAAGRycy9kb3ducmV2LnhtbESPS4sCMRCE74L/IbTgTTOK62M0igjCHpYVXwdvzaSd&#10;GZx0xiSrs/9+syB4LKrqK2qxakwlHuR8aVnBoJ+AIM6sLjlXcDpue1MQPiBrrCyTgl/ysFq2WwtM&#10;tX3ynh6HkIsIYZ+igiKEOpXSZwUZ9H1bE0fvap3BEKXLpXb4jHBTyWGSjKXBkuNCgTVtCspuhx+j&#10;4Bv1dPbhRpcvPh+TXc3NnfVeqW6nWc9BBGrCO/xqf2oFk8kQ/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Ij7EAAAA3AAAAA8AAAAAAAAAAAAAAAAAmAIAAGRycy9k&#10;b3ducmV2LnhtbFBLBQYAAAAABAAEAPUAAACJAwAAAAA=&#10;" fillcolor="#191200 [327]" strokecolor="red" strokeweight="2.25pt">
                    <v:fill color2="#0c0900 [167]" rotate="t" colors="0 #ffdd9c;.5 #ffd78e;1 #ffd479" focus="100%" type="gradient">
                      <o:fill v:ext="view" type="gradientUnscaled"/>
                    </v:fill>
                    <v:textbox>
                      <w:txbxContent>
                        <w:p w14:paraId="420A76EC"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Уақытша сақтау</w:t>
                          </w:r>
                          <w:r w:rsidRPr="00725EA3">
                            <w:rPr>
                              <w:rFonts w:cs="Arial"/>
                              <w:color w:val="000000" w:themeColor="text1"/>
                              <w:kern w:val="24"/>
                            </w:rPr>
                            <w:t xml:space="preserve"> </w:t>
                          </w:r>
                        </w:p>
                      </w:txbxContent>
                    </v:textbox>
                  </v:rect>
                  <v:shape id="Прямая со стрелкой 773" o:spid="_x0000_s1215" type="#_x0000_t32" style="position:absolute;left:396375;top:3571;width:1800;height:2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wL7MYAAADcAAAADwAAAGRycy9kb3ducmV2LnhtbESPQWvCQBSE74X+h+UVvNVNDZg2dZUq&#10;CoI9WCuCt9fsaxKafRt21yT+e7dQ6HGYmW+Y2WIwjejI+dqygqdxAoK4sLrmUsHxc/P4DMIHZI2N&#10;ZVJwJQ+L+f3dDHNte/6g7hBKESHsc1RQhdDmUvqiIoN+bFvi6H1bZzBE6UqpHfYRbho5SZKpNFhz&#10;XKiwpVVFxc/hYhR89W447WzWFWlIzXL/fjzzy1qp0cPw9goi0BD+w3/trVaQZSn8no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8C+zGAAAA3AAAAA8AAAAAAAAA&#10;AAAAAAAAoQIAAGRycy9kb3ducmV2LnhtbFBLBQYAAAAABAAEAPkAAACUAwAAAAA=&#10;" strokeweight="2.25pt">
                    <v:stroke endarrow="open"/>
                  </v:shape>
                  <v:shape id="Прямая со стрелкой 774" o:spid="_x0000_s1216" type="#_x0000_t32" style="position:absolute;left:396990;top:4416;width:61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TmMYAAADcAAAADwAAAGRycy9kb3ducmV2LnhtbESPQUvDQBSE70L/w/IEb3ajLaaN2RRb&#10;FAp60LYUvD2zzyQ0+zbsrkn677uC4HGYmW+YfDWaVvTkfGNZwd00AUFcWt1wpeCwf7ldgPABWWNr&#10;mRScycOqmFzlmGk78Af1u1CJCGGfoYI6hC6T0pc1GfRT2xFH79s6gyFKV0ntcIhw08r7JHmQBhuO&#10;CzV2tKmpPO1+jIKvwY3HV5v25SzMzPr97fDJy2elbq7Hp0cQgcbwH/5rb7WCNJ3D75l4BGR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k5jGAAAA3AAAAA8AAAAAAAAA&#10;AAAAAAAAoQIAAGRycy9kb3ducmV2LnhtbFBLBQYAAAAABAAEAPkAAACUAwAAAAA=&#10;" strokeweight="2.25pt">
                    <v:stroke endarrow="open"/>
                  </v:shape>
                  <v:shape id="Прямая со стрелкой 775" o:spid="_x0000_s1217" type="#_x0000_t32" style="position:absolute;left:396660;top:5181;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DTQcQAAADcAAAADwAAAGRycy9kb3ducmV2LnhtbESPQWvCQBSE74L/YXmCF6kbCzU2uopY&#10;BC8ekhbs8ZF9TYLZt2F3jfHfu4VCj8PMfMNsdoNpRU/ON5YVLOYJCOLS6oYrBV+fx5cVCB+QNbaW&#10;ScGDPOy249EGM23vnFNfhEpECPsMFdQhdJmUvqzJoJ/bjjh6P9YZDFG6SmqH9wg3rXxNkqU02HBc&#10;qLGjQ03ltbgZBR/63J/e8/OlTN1+diDE8J0vlZpOhv0aRKAh/If/2ietIE3f4PdMPAJy+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NNBxAAAANwAAAAPAAAAAAAAAAAA&#10;AAAAAKECAABkcnMvZG93bnJldi54bWxQSwUGAAAAAAQABAD5AAAAkgMAAAAA&#10;" strokeweight="2.25pt">
                    <v:stroke endarrow="open"/>
                  </v:shape>
                  <v:shape id="Прямая со стрелкой 776" o:spid="_x0000_s1218" type="#_x0000_t32" style="position:absolute;left:399360;top:3571;width:1710;height:27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odMYAAADcAAAADwAAAGRycy9kb3ducmV2LnhtbESPQWvCQBSE7wX/w/IEb7pRwbSpq7Ri&#10;QbAHtVLo7TX7mgSzb8PuNon/3i0IPQ4z8w2zXPemFi05X1lWMJ0kIIhzqysuFJw/3saPIHxA1lhb&#10;JgVX8rBeDR6WmGnb8ZHaUyhEhLDPUEEZQpNJ6fOSDPqJbYij92OdwRClK6R22EW4qeUsSRbSYMVx&#10;ocSGNiXll9OvUfDduf5zb9M2n4e5eT28n7/4aavUaNi/PIMI1If/8L290wrSdAF/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LqHTGAAAA3AAAAA8AAAAAAAAA&#10;AAAAAAAAoQIAAGRycy9kb3ducmV2LnhtbFBLBQYAAAAABAAEAPkAAACUAwAAAAA=&#10;" strokeweight="2.25pt">
                    <v:stroke endarrow="open"/>
                  </v:shape>
                  <v:shape id="Прямая со стрелкой 777" o:spid="_x0000_s1219" type="#_x0000_t32" style="position:absolute;left:399975;top:4410;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7orcUAAADcAAAADwAAAGRycy9kb3ducmV2LnhtbESPwWrDMBBE74X8g9hCL6WR04OdOlFC&#10;SCn44oOTQHJcrI1taq2MpNru31eFQo/DzLxhtvvZ9GIk5zvLClbLBARxbXXHjYLL+eNlDcIHZI29&#10;ZVLwTR72u8XDFnNtJ65oPIVGRAj7HBW0IQy5lL5uyaBf2oE4enfrDIYoXSO1wynCTS9fkySVBjuO&#10;Cy0OdGyp/jx9GQXvuhyLt6q81pk7PB8JMdyqVKmnx/mwARFoDv/hv3ahFWRZBr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7orcUAAADcAAAADwAAAAAAAAAA&#10;AAAAAAChAgAAZHJzL2Rvd25yZXYueG1sUEsFBgAAAAAEAAQA+QAAAJMDAAAAAA==&#10;" strokeweight="2.25pt">
                    <v:stroke endarrow="open"/>
                  </v:shape>
                  <v:shape id="Прямая со стрелкой 778" o:spid="_x0000_s1220" type="#_x0000_t32" style="position:absolute;left:402345;top:3556;width:1800;height:27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ZncMAAADcAAAADwAAAGRycy9kb3ducmV2LnhtbERPz2vCMBS+D/wfwhO8aeoE66pRtuFA&#10;2A5aZeDtrXlri81LSbK2+++Xg7Djx/d7sxtMIzpyvrasYD5LQBAXVtdcKric36YrED4ga2wsk4Jf&#10;8rDbjh42mGnb84m6PJQihrDPUEEVQptJ6YuKDPqZbYkj922dwRChK6V22Mdw08jHJFlKgzXHhgpb&#10;eq2ouOU/RsFX74bPd5t2xSIszMvx43Llp71Sk/HwvAYRaAj/4rv7oBWkaVwb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YmZ3DAAAA3AAAAA8AAAAAAAAAAAAA&#10;AAAAoQIAAGRycy9kb3ducmV2LnhtbFBLBQYAAAAABAAEAPkAAACRAwAAAAA=&#10;" strokeweight="2.25pt">
                    <v:stroke endarrow="open"/>
                  </v:shape>
                  <v:shape id="Прямая со стрелкой 779" o:spid="_x0000_s1221" type="#_x0000_t32" style="position:absolute;left:402765;top:4311;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3ZRMUAAADcAAAADwAAAGRycy9kb3ducmV2LnhtbESPwWrDMBBE74X8g9hAL6WWk4Mdu1FC&#10;SAnkkoPdQnpcrK1tYq2MpDru31eFQo/DzLxhtvvZDGIi53vLClZJCoK4sbrnVsH72+l5A8IHZI2D&#10;ZVLwTR72u8XDFktt71zRVIdWRAj7EhV0IYyllL7pyKBP7EgcvU/rDIYoXSu1w3uEm0Gu0zSTBnuO&#10;Cx2OdOyoudVfRsGrvkznorpcm9wdno6EGD6qTKnH5Xx4ARFoDv/hv/ZZK8jzA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3ZRMUAAADcAAAADwAAAAAAAAAA&#10;AAAAAAChAgAAZHJzL2Rvd25yZXYueG1sUEsFBgAAAAAEAAQA+QAAAJMDAAAAAA==&#10;" strokeweight="2.25pt">
                    <v:stroke endarrow="open"/>
                  </v:shape>
                  <v:shape id="Прямая со стрелкой 780" o:spid="_x0000_s1222" type="#_x0000_t32" style="position:absolute;left:402360;top:5091;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A/sEAAADcAAAADwAAAGRycy9kb3ducmV2LnhtbERPTYvCMBC9C/sfwix4EU3Xg7q1qYgi&#10;ePFQFdzj0My2ZZtJSbK1/ntzEDw+3ne2GUwrenK+sazga5aAIC6tbrhScL0cpisQPiBrbC2Tggd5&#10;2OQfowxTbe9cUH8OlYgh7FNUUIfQpVL6siaDfmY74sj9WmcwROgqqR3eY7hp5TxJFtJgw7Ghxo52&#10;NZV/53+jYK9P/fG7ON3KpdtOdoQYfoqFUuPPYbsGEWgIb/HLfdQKlqs4P56JR0D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ogD+wQAAANwAAAAPAAAAAAAAAAAAAAAA&#10;AKECAABkcnMvZG93bnJldi54bWxQSwUGAAAAAAQABAD5AAAAjwMAAAAA&#10;" strokeweight="2.25pt">
                    <v:stroke endarrow="open"/>
                  </v:shape>
                  <v:shape id="Прямая со стрелкой 781" o:spid="_x0000_s1223" type="#_x0000_t32" style="position:absolute;left:402075;top:588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ZcUAAADcAAAADwAAAGRycy9kb3ducmV2LnhtbESPQWvCQBSE7wX/w/KEXkqzsQe1aVYR&#10;pZBLDtFCe3xkn0kw+zbsrjH9965Q6HGYmW+YfDuZXozkfGdZwSJJQRDXVnfcKPg6fb6uQfiArLG3&#10;TAp+ycN2M3vKMdP2xhWNx9CICGGfoYI2hCGT0tctGfSJHYijd7bOYIjSNVI7vEW46eVbmi6lwY7j&#10;QosD7VuqL8erUXDQ5Vi8V+V3vXK7lz0hhp9qqdTzfNp9gAg0hf/wX7vQClbrBTzOx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lZcUAAADcAAAADwAAAAAAAAAA&#10;AAAAAAChAgAAZHJzL2Rvd25yZXYueG1sUEsFBgAAAAAEAAQA+QAAAJMDAAAAAA==&#10;" strokeweight="2.25pt">
                    <v:stroke endarrow="open"/>
                  </v:shape>
                  <v:shape id="Прямая со стрелкой 782" o:spid="_x0000_s1224" type="#_x0000_t32" style="position:absolute;left:405157;top:3510;width:1770;height:27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eUMUAAADcAAAADwAAAGRycy9kb3ducmV2LnhtbESPQWvCQBSE70L/w/IK3nRTBbWpq1RR&#10;EOxBrRR6e82+JqHZt2F3TeK/d4WCx2FmvmHmy85UoiHnS8sKXoYJCOLM6pJzBefP7WAGwgdkjZVl&#10;UnAlD8vFU2+OqbYtH6k5hVxECPsUFRQh1KmUPivIoB/amjh6v9YZDFG6XGqHbYSbSo6SZCINlhwX&#10;CqxpXVD2d7oYBT+t6772dtpk4zA2q8PH+ZtfN0r1n7v3NxCBuvAI/7d3WsF0NoL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XeUMUAAADcAAAADwAAAAAAAAAA&#10;AAAAAAChAgAAZHJzL2Rvd25yZXYueG1sUEsFBgAAAAAEAAQA+QAAAJMDAAAAAA==&#10;" strokeweight="2.25pt">
                    <v:stroke endarrow="open"/>
                  </v:shape>
                  <v:shape id="Прямая со стрелкой 783" o:spid="_x0000_s1225" type="#_x0000_t32" style="position:absolute;left:405195;top:4635;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eicQAAADcAAAADwAAAGRycy9kb3ducmV2LnhtbESPT4vCMBTE78J+h/AW9iKaroJ/qlFE&#10;WfDiobqwHh/Nsy02LyXJ1vrtjSB4HGbmN8xy3ZlatOR8ZVnB9zABQZxbXXGh4Pf0M5iB8AFZY22Z&#10;FNzJw3r10Vtiqu2NM2qPoRARwj5FBWUITSqlz0sy6Ie2IY7exTqDIUpXSO3wFuGmlqMkmUiDFceF&#10;EhvalpRfj/9GwU4f2v08O/zlU7fpbwkxnLOJUl+f3WYBIlAX3uFXe68VTGdj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J6JxAAAANwAAAAPAAAAAAAAAAAA&#10;AAAAAKECAABkcnMvZG93bnJldi54bWxQSwUGAAAAAAQABAD5AAAAkgMAAAAA&#10;" strokeweight="2.25pt">
                    <v:stroke endarrow="open"/>
                  </v:shape>
                  <v:shape id="Прямая со стрелкой 784" o:spid="_x0000_s1226" type="#_x0000_t32" style="position:absolute;left:404910;top:5340;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G/cQAAADcAAAADwAAAGRycy9kb3ducmV2LnhtbESPT4vCMBTE78J+h/AW9iKaroh/qlFE&#10;WfDiobqwHh/Nsy02LyXJ1vrtjSB4HGbmN8xy3ZlatOR8ZVnB9zABQZxbXXGh4Pf0M5iB8AFZY22Z&#10;FNzJw3r10Vtiqu2NM2qPoRARwj5FBWUITSqlz0sy6Ie2IY7exTqDIUpXSO3wFuGmlqMkmUiDFceF&#10;EhvalpRfj/9GwU4f2v08O/zlU7fpbwkxnLOJUl+f3WYBIlAX3uFXe68VTGdj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Qb9xAAAANwAAAAPAAAAAAAAAAAA&#10;AAAAAKECAABkcnMvZG93bnJldi54bWxQSwUGAAAAAAQABAD5AAAAkgMAAAAA&#10;" strokeweight="2.25pt">
                    <v:stroke endarrow="open"/>
                  </v:shape>
                  <v:shape id="Прямая со стрелкой 785" o:spid="_x0000_s1227" type="#_x0000_t32" style="position:absolute;left:404475;top:5880;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jZsQAAADcAAAADwAAAGRycy9kb3ducmV2LnhtbESPT4vCMBTE78J+h/AW9iKaruC/ahRR&#10;Frx4qC6sx0fzbIvNS0mytX57Iwgeh5n5DbNcd6YWLTlfWVbwPUxAEOdWV1wo+D39DGYgfEDWWFsm&#10;BXfysF599JaYanvjjNpjKESEsE9RQRlCk0rp85IM+qFtiKN3sc5giNIVUju8Rbip5ShJJtJgxXGh&#10;xIa2JeXX479RsNOHdj/PDn/51G36W0IM52yi1Ndnt1mACNSFd/jV3msF09kY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aNmxAAAANwAAAAPAAAAAAAAAAAA&#10;AAAAAKECAABkcnMvZG93bnJldi54bWxQSwUGAAAAAAQABAD5AAAAkgMAAAAA&#10;" strokeweight="2.25pt">
                    <v:stroke endarrow="open"/>
                  </v:shape>
                  <v:shape id="Прямая со стрелкой 786" o:spid="_x0000_s1228" type="#_x0000_t32" style="position:absolute;left:407265;top:3571;width:1215;height:27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7YU8YAAADcAAAADwAAAGRycy9kb3ducmV2LnhtbESPT2vCQBTE74LfYXlCb7qxgn+iq9jS&#10;QsEerIrg7Zl9JsHs27C7TeK37xYKPQ4z8xtmtelMJRpyvrSsYDxKQBBnVpecKzgd34dzED4ga6ws&#10;k4IHedis+70Vptq2/EXNIeQiQtinqKAIoU6l9FlBBv3I1sTRu1lnMETpcqkdthFuKvmcJFNpsOS4&#10;UGBNrwVl98O3UXBtXXfe2VmTTcLEvOw/TxdevCn1NOi2SxCBuvAf/mt/aAWz+RR+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e2FPGAAAA3AAAAA8AAAAAAAAA&#10;AAAAAAAAoQIAAGRycy9kb3ducmV2LnhtbFBLBQYAAAAABAAEAPkAAACUAwAAAAA=&#10;" strokeweight="2.25pt">
                    <v:stroke endarrow="open"/>
                  </v:shape>
                  <v:shape id="Прямая со стрелкой 787" o:spid="_x0000_s1229" type="#_x0000_t32" style="position:absolute;left:408285;top:4311;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YisUAAADcAAAADwAAAGRycy9kb3ducmV2LnhtbESPwWrDMBBE74X8g9hCL6WWk4PtOlFC&#10;SAnkkoPdQnJcrI1taq2MpDru31eFQo/DzLxhNrvZDGIi53vLCpZJCoK4sbrnVsHH+/GlAOEDssbB&#10;Min4Jg+77eJhg6W2d65oqkMrIoR9iQq6EMZSSt90ZNAndiSO3s06gyFK10rt8B7hZpCrNM2kwZ7j&#10;QocjHTpqPusvo+BNn6fTa3W+NLnbPx8IMVyrTKmnx3m/BhFoDv/hv/ZJK8iLH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uYisUAAADcAAAADwAAAAAAAAAA&#10;AAAAAAChAgAAZHJzL2Rvd25yZXYueG1sUEsFBgAAAAAEAAQA+QAAAJMDAAAAAA==&#10;" strokeweight="2.25pt">
                    <v:stroke endarrow="open"/>
                  </v:shape>
                  <v:rect id="Прямоугольник 788" o:spid="_x0000_s1230" style="position:absolute;left:395594;top:6420;width:1845;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l88AA&#10;AADcAAAADwAAAGRycy9kb3ducmV2LnhtbERPy4rCMBTdC/5DuMLsNHUYtVajiCDMQkZ8Ldxdmmtb&#10;bG46SUbr35vFgMvDec+XranFnZyvLCsYDhIQxLnVFRcKTsdNPwXhA7LG2jIpeJKH5aLbmWOm7YP3&#10;dD+EQsQQ9hkqKENoMil9XpJBP7ANceSu1hkMEbpCaoePGG5q+ZkkY2mw4thQYkPrkvLb4c8o+EGd&#10;Tkfu67Ll8zHZNdz+st4r9dFrVzMQgdrwFv+7v7WCSRrXxj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Vl88AAAADcAAAADwAAAAAAAAAAAAAAAACYAgAAZHJzL2Rvd25y&#10;ZXYueG1sUEsFBgAAAAAEAAQA9QAAAIUDAAAAAA==&#10;" fillcolor="#191200 [327]" strokecolor="red" strokeweight="2.25pt">
                    <v:fill color2="#0c0900 [167]" rotate="t" colors="0 #ffdd9c;.5 #ffd78e;1 #ffd479" focus="100%" type="gradient">
                      <o:fill v:ext="view" type="gradientUnscaled"/>
                    </v:fill>
                    <v:textbox>
                      <w:txbxContent>
                        <w:p w14:paraId="26812011"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lang w:val="kk-KZ"/>
                            </w:rPr>
                            <w:t>Шикізатты дайындау</w:t>
                          </w:r>
                        </w:p>
                      </w:txbxContent>
                    </v:textbox>
                  </v:rect>
                  <v:rect id="Прямоугольник 789" o:spid="_x0000_s1231" style="position:absolute;left:398249;top:6298;width:1845;height: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AaMUA&#10;AADcAAAADwAAAGRycy9kb3ducmV2LnhtbESPT2vCQBTE74LfYXlCb7pRao2pmyCFQg9F8U8PvT2y&#10;r0kw+zbd3Wr89q5Q8DjMzG+YVdGbVpzJ+caygukkAUFcWt1wpeB4eB+nIHxA1thaJgVX8lDkw8EK&#10;M20vvKPzPlQiQthnqKAOocuk9GVNBv3EdsTR+7HOYIjSVVI7vES4aeUsSV6kwYbjQo0dvdVUnvZ/&#10;RsEGdbqcu+fvT/46JNuO+1/WO6WeRv36FUSgPjzC/+0PrWCRLuF+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cBoxQAAANwAAAAPAAAAAAAAAAAAAAAAAJgCAABkcnMv&#10;ZG93bnJldi54bWxQSwUGAAAAAAQABAD1AAAAigMAAAAA&#10;" fillcolor="#191200 [327]" strokecolor="red" strokeweight="2.25pt">
                    <v:fill color2="#0c0900 [167]" rotate="t" colors="0 #ffdd9c;.5 #ffd78e;1 #ffd479" focus="100%" type="gradient">
                      <o:fill v:ext="view" type="gradientUnscaled"/>
                    </v:fill>
                    <v:textbox>
                      <w:txbxContent>
                        <w:p w14:paraId="42B7E7F8"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Термиялық өңдеу және салқындату</w:t>
                          </w:r>
                        </w:p>
                      </w:txbxContent>
                    </v:textbox>
                  </v:rect>
                  <v:rect id="Прямоугольник 790" o:spid="_x0000_s1232" style="position:absolute;left:401329;top:6309;width:1824;height:1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KMIA&#10;AADcAAAADwAAAGRycy9kb3ducmV2LnhtbERPz2vCMBS+D/Y/hDfwNtOJbrUaZQwGHsRhux28PZpn&#10;W2xeYhK1+++Xg7Djx/d7uR5ML67kQ2dZwcs4A0FcW91xo+C7+nzOQYSIrLG3TAp+KcB69fiwxELb&#10;G+/pWsZGpBAOBSpoY3SFlKFuyWAYW0ecuKP1BmOCvpHa4y2Fm15OsuxVGuw4NbTo6KOl+lRejIId&#10;6nw+89PDln+q7MvxcGa9V2r0NLwvQEQa4r/47t5oBW/zND+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v8owgAAANwAAAAPAAAAAAAAAAAAAAAAAJgCAABkcnMvZG93&#10;bnJldi54bWxQSwUGAAAAAAQABAD1AAAAhwMAAAAA&#10;" fillcolor="#191200 [327]" strokecolor="red" strokeweight="2.25pt">
                    <v:fill color2="#0c0900 [167]" rotate="t" colors="0 #ffdd9c;.5 #ffd78e;1 #ffd479" focus="100%" type="gradient">
                      <o:fill v:ext="view" type="gradientUnscaled"/>
                    </v:fill>
                    <v:textbox>
                      <w:txbxContent>
                        <w:p w14:paraId="244AECFD"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Буып-түю, таңбалау және сақтау</w:t>
                          </w:r>
                        </w:p>
                      </w:txbxContent>
                    </v:textbox>
                  </v:rect>
                  <v:rect id="Прямоугольник 791" o:spid="_x0000_s1233" style="position:absolute;left:404145;top:6314;width:1845;height: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as8MA&#10;AADcAAAADwAAAGRycy9kb3ducmV2LnhtbESPT4vCMBTE7wt+h/AEb2uq6K5Wo4ggeBAX/x28PZpn&#10;W2xeahK1fnuzsLDHYWZ+w0znjanEg5wvLSvodRMQxJnVJecKjofV5wiED8gaK8uk4EUe5rPWxxRT&#10;bZ+8o8c+5CJC2KeooAihTqX0WUEGfdfWxNG7WGcwROlyqR0+I9xUsp8kX9JgyXGhwJqWBWXX/d0o&#10;2KIejYducN7w6ZD81NzcWO+U6rSbxQREoCb8h//aa63ge9yD3zPx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as8MAAADcAAAADwAAAAAAAAAAAAAAAACYAgAAZHJzL2Rv&#10;d25yZXYueG1sUEsFBgAAAAAEAAQA9QAAAIgDAAAAAA==&#10;" fillcolor="#191200 [327]" strokecolor="red" strokeweight="2.25pt">
                    <v:fill color2="#0c0900 [167]" rotate="t" colors="0 #ffdd9c;.5 #ffd78e;1 #ffd479" focus="100%" type="gradient">
                      <o:fill v:ext="view" type="gradientUnscaled"/>
                    </v:fill>
                    <v:textbox>
                      <w:txbxContent>
                        <w:p w14:paraId="69725BDB"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Сауда желісінде өнімді өткізу</w:t>
                          </w:r>
                        </w:p>
                      </w:txbxContent>
                    </v:textbox>
                  </v:rect>
                  <v:rect id="Прямоугольник 792" o:spid="_x0000_s1234" style="position:absolute;left:406395;top:6314;width:1845;height: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ExMMA&#10;AADcAAAADwAAAGRycy9kb3ducmV2LnhtbESPT4vCMBTE7wt+h/CEva2poq5Wo4gg7GFR/Hfw9mie&#10;bbF5qUlW67c3grDHYWZ+w0znjanEjZwvLSvodhIQxJnVJecKDvvV1wiED8gaK8uk4EEe5rPWxxRT&#10;be+8pdsu5CJC2KeooAihTqX0WUEGfcfWxNE7W2cwROlyqR3eI9xUspckQ2mw5LhQYE3LgrLL7s8o&#10;WKMejQeuf/rl4z7Z1NxcWW+V+mw3iwmIQE34D7/bP1rB97g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TExMMAAADcAAAADwAAAAAAAAAAAAAAAACYAgAAZHJzL2Rv&#10;d25yZXYueG1sUEsFBgAAAAAEAAQA9QAAAIgDAAAAAA==&#10;" fillcolor="#191200 [327]" strokecolor="red" strokeweight="2.25pt">
                    <v:fill color2="#0c0900 [167]" rotate="t" colors="0 #ffdd9c;.5 #ffd78e;1 #ffd479" focus="100%" type="gradient">
                      <o:fill v:ext="view" type="gradientUnscaled"/>
                    </v:fill>
                    <v:textbox>
                      <w:txbxContent>
                        <w:p w14:paraId="633AD85E"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rFonts w:cs="Arial"/>
                              <w:color w:val="000000" w:themeColor="text1"/>
                              <w:kern w:val="24"/>
                            </w:rPr>
                            <w:t>Дайын өнімді тұтыну</w:t>
                          </w:r>
                        </w:p>
                      </w:txbxContent>
                    </v:textbox>
                  </v:rect>
                </v:group>
                <v:shape id="TextBox 48" o:spid="_x0000_s1235" type="#_x0000_t202" style="position:absolute;left:1085;top:5993;width:9044;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GqcQA&#10;AADcAAAADwAAAGRycy9kb3ducmV2LnhtbESPQYvCMBSE78L+h/AWvJQ11YKr1SiLIBQPgrqw10fz&#10;bIvNS0myWv+9EQSPw8x8wyzXvWnFlZxvLCsYj1IQxKXVDVcKfk/brxkIH5A1tpZJwZ08rFcfgyXm&#10;2t74QNdjqESEsM9RQR1Cl0vpy5oM+pHtiKN3ts5giNJVUju8Rbhp5SRNp9Jgw3Ghxo42NZWX479R&#10;0Ov9PrtvXZiOi1nGyS4p/ppEqeFn/7MAEagP7/CrXWgF3/M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hqnEAAAA3AAAAA8AAAAAAAAAAAAAAAAAmAIAAGRycy9k&#10;b3ducmV2LnhtbFBLBQYAAAAABAAEAPUAAACJAwAAAAA=&#10;" filled="f" stroked="f" strokeweight="2.25pt">
                  <v:textbox>
                    <w:txbxContent>
                      <w:p w14:paraId="638B78FF"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Ауа райы</w:t>
                        </w:r>
                      </w:p>
                    </w:txbxContent>
                  </v:textbox>
                </v:shape>
                <v:shape id="TextBox 49" o:spid="_x0000_s1236" type="#_x0000_t202" style="position:absolute;top:8517;width:12105;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e3cQA&#10;AADcAAAADwAAAGRycy9kb3ducmV2LnhtbESPT4vCMBTE78J+h/AWvBRN/YOrXaMsglA8COqC10fz&#10;bMs2LyXJav32RhA8DjPzG2a57kwjruR8bVnBaJiCIC6srrlU8HvaDuYgfEDW2FgmBXfysF599JaY&#10;aXvjA12PoRQRwj5DBVUIbSalLyoy6Ie2JY7exTqDIUpXSu3wFuGmkeM0nUmDNceFClvaVFT8Hf+N&#10;gk7v95P71oXZKJ9PONkl+blOlOp/dj/fIAJ14R1+tXOt4Gsxhe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Ht3EAAAA3AAAAA8AAAAAAAAAAAAAAAAAmAIAAGRycy9k&#10;b3ducmV2LnhtbFBLBQYAAAAABAAEAPUAAACJAwAAAAA=&#10;" filled="f" stroked="f" strokeweight="2.25pt">
                  <v:textbox>
                    <w:txbxContent>
                      <w:p w14:paraId="78ADA939"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Өсіру</w:t>
                        </w:r>
                      </w:p>
                      <w:p w14:paraId="3941E0B3"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шарттары</w:t>
                        </w:r>
                      </w:p>
                    </w:txbxContent>
                  </v:textbox>
                </v:shape>
                <v:shape id="TextBox 50" o:spid="_x0000_s1237" type="#_x0000_t202" style="position:absolute;left:3208;top:12992;width:11208;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67RsQA&#10;AADcAAAADwAAAGRycy9kb3ducmV2LnhtbESPQYvCMBSE78L+h/AWvBRNVXS1a5RFEIoHQV3w+mie&#10;bdnmpSRZrf/eCILHYWa+YZbrzjTiSs7XlhWMhikI4sLqmksFv6ftYA7CB2SNjWVScCcP69VHb4mZ&#10;tjc+0PUYShEh7DNUUIXQZlL6oiKDfmhb4uhdrDMYonSl1A5vEW4aOU7TmTRYc1yosKVNRcXf8d8o&#10;6PR+P7lvXZiN8vmEk12Sn+tEqf5n9/MNIlAX3uFXO9cKvhZ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u0bEAAAA3AAAAA8AAAAAAAAAAAAAAAAAmAIAAGRycy9k&#10;b3ducmV2LnhtbFBLBQYAAAAABAAEAPUAAACJAwAAAAA=&#10;" filled="f" stroked="f" strokeweight="2.25pt">
                  <v:textbox>
                    <w:txbxContent>
                      <w:p w14:paraId="2F560992"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Жем сапасы</w:t>
                        </w:r>
                      </w:p>
                    </w:txbxContent>
                  </v:textbox>
                </v:shape>
                <v:shape id="TextBox 51" o:spid="_x0000_s1238" type="#_x0000_t202" style="position:absolute;left:5758;top:17185;width:11782;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lMcQA&#10;AADcAAAADwAAAGRycy9kb3ducmV2LnhtbESPQYvCMBSE78L+h/AWvJQ1VaGr1SiLIBQPgrqw10fz&#10;bIvNS0myWv+9EQSPw8x8wyzXvWnFlZxvLCsYj1IQxKXVDVcKfk/brxkIH5A1tpZJwZ08rFcfgyXm&#10;2t74QNdjqESEsM9RQR1Cl0vpy5oM+pHtiKN3ts5giNJVUju8Rbhp5SRNM2mw4bhQY0ebmsrL8d8o&#10;6PV+P71vXcjGxWzKyS4p/ppEqeFn/7MAEagP7/CrXWgF3/M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JTHEAAAA3AAAAA8AAAAAAAAAAAAAAAAAmAIAAGRycy9k&#10;b3ducmV2LnhtbFBLBQYAAAAABAAEAPUAAACJAwAAAAA=&#10;" filled="f" stroked="f" strokeweight="2.25pt">
                  <v:textbox>
                    <w:txbxContent>
                      <w:p w14:paraId="12B9F804"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Бейімділігі</w:t>
                        </w:r>
                      </w:p>
                    </w:txbxContent>
                  </v:textbox>
                </v:shape>
                <v:shape id="TextBox 52" o:spid="_x0000_s1239" type="#_x0000_t202" style="position:absolute;top:23395;width:15353;height:7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AqsUA&#10;AADcAAAADwAAAGRycy9kb3ducmV2LnhtbESPQWvCQBSE7wX/w/KEXoJuVDBp6ioiBEIPQm3B6yP7&#10;moRm34bd1cR/3y0Uehxm5htmd5hML+7kfGdZwWqZgiCure64UfD5US5yED4ga+wtk4IHeTjsZ087&#10;LLQd+Z3ul9CICGFfoII2hKGQ0tctGfRLOxBH78s6gyFK10jtcIxw08t1mm6lwY7jQosDnVqqvy83&#10;o2DS5/PmUbqwXVX5hpO3pLp2iVLP8+n4CiLQFP7Df+1KK8heMv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ICqxQAAANwAAAAPAAAAAAAAAAAAAAAAAJgCAABkcnMv&#10;ZG93bnJldi54bWxQSwUGAAAAAAQABAD1AAAAigMAAAAA&#10;" filled="f" stroked="f" strokeweight="2.25pt">
                  <v:textbox>
                    <w:txbxContent>
                      <w:p w14:paraId="6EC52303" w14:textId="1C8A44C5"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Температуралық және ылғалдылық</w:t>
                        </w:r>
                      </w:p>
                      <w:p w14:paraId="1BDD1DB5"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режимдерін сақтамау</w:t>
                        </w:r>
                      </w:p>
                    </w:txbxContent>
                  </v:textbox>
                </v:shape>
                <v:shape id="TextBox 53" o:spid="_x0000_s1240" type="#_x0000_t202" style="position:absolute;left:554;top:31336;width:14152;height:7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U2MIA&#10;AADcAAAADwAAAGRycy9kb3ducmV2LnhtbERPz2vCMBS+D/wfwhO8FE214GpnFBkIxYOwbrDro3lr&#10;i81LSTJt/3tzGOz48f3eH0fTizs531lWsF6lIIhrqztuFHx9npc5CB+QNfaWScFEHo6H2cseC20f&#10;/EH3KjQihrAvUEEbwlBI6euWDPqVHYgj92OdwRCha6R2+IjhppebNN1Kgx3HhhYHem+pvlW/RsGo&#10;r9dsOruwXZd5xsklKb+7RKnFfDy9gQg0hn/xn7vUCl53cW08E4+AP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xTYwgAAANwAAAAPAAAAAAAAAAAAAAAAAJgCAABkcnMvZG93&#10;bnJldi54bWxQSwUGAAAAAAQABAD1AAAAhwMAAAAA&#10;" filled="f" stroked="f" strokeweight="2.25pt">
                  <v:textbox>
                    <w:txbxContent>
                      <w:p w14:paraId="0CC966B9"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Персонал және</w:t>
                        </w:r>
                      </w:p>
                      <w:p w14:paraId="25768300"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жабдық арқылы</w:t>
                        </w:r>
                      </w:p>
                      <w:p w14:paraId="7C86FD23" w14:textId="3F4C579B"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Микроағағзалардың</w:t>
                        </w:r>
                        <w:r>
                          <w:rPr>
                            <w:color w:val="000000" w:themeColor="text1"/>
                            <w:kern w:val="24"/>
                            <w:lang w:val="kk-KZ"/>
                          </w:rPr>
                          <w:t xml:space="preserve"> </w:t>
                        </w:r>
                        <w:r w:rsidRPr="00725EA3">
                          <w:rPr>
                            <w:color w:val="000000" w:themeColor="text1"/>
                            <w:kern w:val="24"/>
                            <w:lang w:val="kk-KZ"/>
                          </w:rPr>
                          <w:t>түсуі</w:t>
                        </w:r>
                      </w:p>
                    </w:txbxContent>
                  </v:textbox>
                </v:shape>
                <v:shape id="TextBox 54" o:spid="_x0000_s1241" type="#_x0000_t202" style="position:absolute;left:15353;top:5283;width:15928;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xQ8UA&#10;AADcAAAADwAAAGRycy9kb3ducmV2LnhtbESPQWvCQBSE7wX/w/KEXkLdWMEm0VWkEAg9CLWC10f2&#10;NQlm34bd1cR/3y0Uehxm5htmu59ML+7kfGdZwXKRgiCure64UXD+Kl8yED4ga+wtk4IHedjvZk9b&#10;LLQd+ZPup9CICGFfoII2hKGQ0tctGfQLOxBH79s6gyFK10jtcIxw08vXNF1Lgx3HhRYHem+pvp5u&#10;RsGkj8fVo3RhvayyFScfSXXpEqWe59NhAyLQFP7Df+1KK3jL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7FDxQAAANwAAAAPAAAAAAAAAAAAAAAAAJgCAABkcnMv&#10;ZG93bnJldi54bWxQSwUGAAAAAAQABAD1AAAAigMAAAAA&#10;" filled="f" stroked="f" strokeweight="2.25pt">
                  <v:textbox>
                    <w:txbxContent>
                      <w:p w14:paraId="61AA1F86"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Ашығу уақытының</w:t>
                        </w:r>
                      </w:p>
                      <w:p w14:paraId="5688429A"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жеткіліксіздігі</w:t>
                        </w:r>
                      </w:p>
                    </w:txbxContent>
                  </v:textbox>
                </v:shape>
                <v:shape id="TextBox 55" o:spid="_x0000_s1242" type="#_x0000_t202" style="position:absolute;left:16810;top:9431;width:1817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ZD8EA&#10;AADcAAAADwAAAGRycy9kb3ducmV2LnhtbERPz2vCMBS+C/4P4Q12KTZ1gpRqKkMQyg7CdLDro3m2&#10;xealJJlt/3tzEHb8+H7vD5PpxYOc7ywrWKcZCOLa6o4bBT/X0yoH4QOyxt4yKZjJw6FcLvZYaDvy&#10;Nz0uoRExhH2BCtoQhkJKX7dk0Kd2II7czTqDIULXSO1wjOGmlx9ZtpUGO44NLQ50bKm+X/6Mgkmf&#10;z5v55MJ2XeUbTr6S6rdLlHp/mz53IAJN4V/8cldaQZ7F+fFMPAKy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XGQ/BAAAA3AAAAA8AAAAAAAAAAAAAAAAAmAIAAGRycy9kb3du&#10;cmV2LnhtbFBLBQYAAAAABAAEAPUAAACGAwAAAAA=&#10;" filled="f" stroked="f" strokeweight="2.25pt">
                  <v:textbox>
                    <w:txbxContent>
                      <w:p w14:paraId="446FEF81"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Отырғызу тығыздығы</w:t>
                        </w:r>
                      </w:p>
                    </w:txbxContent>
                  </v:textbox>
                </v:shape>
                <v:shape id="TextBox 56" o:spid="_x0000_s1243" type="#_x0000_t202" style="position:absolute;left:19023;top:11863;width:17513;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8lMQA&#10;AADcAAAADwAAAGRycy9kb3ducmV2LnhtbESPT4vCMBTE78J+h/AW9lI07QpSuo0iglD2IPgHvD6a&#10;t22xeSlJ1PrtN4LgcZiZ3zDlajS9uJHznWUF2SwFQVxb3XGj4HTcTnMQPiBr7C2Tggd5WC0/JiUW&#10;2t55T7dDaESEsC9QQRvCUEjp65YM+pkdiKP3Z53BEKVrpHZ4j3DTy+80XUiDHceFFgfatFRfDlej&#10;YNS73fyxdWGRVfmck9+kOneJUl+f4/oHRKAxvMOvdqUV5GkG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vJTEAAAA3AAAAA8AAAAAAAAAAAAAAAAAmAIAAGRycy9k&#10;b3ducmV2LnhtbFBLBQYAAAAABAAEAPUAAACJAwAAAAA=&#10;" filled="f" stroked="f" strokeweight="2.25pt">
                  <v:textbox>
                    <w:txbxContent>
                      <w:p w14:paraId="1543EE60" w14:textId="77777777" w:rsidR="007D2462" w:rsidRPr="00A8702B" w:rsidRDefault="007D2462" w:rsidP="00A8702B">
                        <w:pPr>
                          <w:pStyle w:val="a9"/>
                          <w:kinsoku w:val="0"/>
                          <w:overflowPunct w:val="0"/>
                          <w:spacing w:before="0" w:beforeAutospacing="0" w:after="0" w:afterAutospacing="0"/>
                          <w:ind w:right="-18"/>
                          <w:textAlignment w:val="baseline"/>
                          <w:rPr>
                            <w:spacing w:val="-4"/>
                          </w:rPr>
                        </w:pPr>
                        <w:r w:rsidRPr="00A8702B">
                          <w:rPr>
                            <w:color w:val="000000" w:themeColor="text1"/>
                            <w:spacing w:val="-4"/>
                            <w:kern w:val="24"/>
                            <w:lang w:val="kk-KZ"/>
                          </w:rPr>
                          <w:t>Тасымалдау ұзақтығы</w:t>
                        </w:r>
                      </w:p>
                    </w:txbxContent>
                  </v:textbox>
                </v:shape>
                <v:shape id="TextBox 57" o:spid="_x0000_s1244" type="#_x0000_t202" style="position:absolute;left:22220;top:14230;width:14872;height: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i48IA&#10;AADcAAAADwAAAGRycy9kb3ducmV2LnhtbESPzarCMBSE94LvEM4FN0VTFaRUo1wEobgQ/AG3h+bc&#10;ttzmpCRR69sbQXA5zMw3zGrTm1bcyfnGsoLpJAVBXFrdcKXgct6NMxA+IGtsLZOCJ3nYrIeDFeba&#10;PvhI91OoRISwz1FBHUKXS+nLmgz6ie2Io/dnncEQpaukdviIcNPKWZoupMGG40KNHW1rKv9PN6Og&#10;14fD/LlzYTEtsjkn+6S4NolSo5/+dwkiUB++4U+70AqydAb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SLjwgAAANwAAAAPAAAAAAAAAAAAAAAAAJgCAABkcnMvZG93&#10;bnJldi54bWxQSwUGAAAAAAQABAD1AAAAhwMAAAAA&#10;" filled="f" stroked="f" strokeweight="2.25pt">
                  <v:textbox>
                    <w:txbxContent>
                      <w:p w14:paraId="6A1C896D"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Көлік ішіндегі</w:t>
                        </w:r>
                      </w:p>
                      <w:p w14:paraId="63D10F69" w14:textId="004BD60B" w:rsidR="007D2462" w:rsidRPr="00725EA3" w:rsidRDefault="007D2462" w:rsidP="00A8702B">
                        <w:pPr>
                          <w:pStyle w:val="a9"/>
                          <w:kinsoku w:val="0"/>
                          <w:overflowPunct w:val="0"/>
                          <w:spacing w:before="0" w:beforeAutospacing="0" w:after="0" w:afterAutospacing="0"/>
                          <w:jc w:val="center"/>
                          <w:textAlignment w:val="baseline"/>
                        </w:pPr>
                        <w:r w:rsidRPr="00725EA3">
                          <w:rPr>
                            <w:color w:val="000000" w:themeColor="text1"/>
                            <w:kern w:val="24"/>
                            <w:lang w:val="kk-KZ"/>
                          </w:rPr>
                          <w:t>температура</w:t>
                        </w:r>
                      </w:p>
                    </w:txbxContent>
                  </v:textbox>
                </v:shape>
                <v:shape id="TextBox 58" o:spid="_x0000_s1245" type="#_x0000_t202" style="position:absolute;left:23667;top:17500;width:19530;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HeMQA&#10;AADcAAAADwAAAGRycy9kb3ducmV2LnhtbESPT4vCMBTE78J+h/AW9lI0dQtSuo0iglD2IPgHvD6a&#10;t22xeSlJ1PrtN4LgcZiZ3zDlajS9uJHznWUF81kKgri2uuNGwem4neYgfEDW2FsmBQ/ysFp+TEos&#10;tL3znm6H0IgIYV+ggjaEoZDS1y0Z9DM7EEfvzzqDIUrXSO3wHuGml99pupAGO44LLQ60aam+HK5G&#10;wah3u+yxdWExr/KMk9+kOneJUl+f4/oHRKAxvMOvdqUV5GkG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h3jEAAAA3AAAAA8AAAAAAAAAAAAAAAAAmAIAAGRycy9k&#10;b3ducmV2LnhtbFBLBQYAAAAABAAEAPUAAACJAwAAAAA=&#10;" filled="f" stroked="f" strokeweight="2.25pt">
                  <v:textbox>
                    <w:txbxContent>
                      <w:p w14:paraId="66490FCD"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Ауру жануардың,</w:t>
                        </w:r>
                      </w:p>
                      <w:p w14:paraId="1BF01174" w14:textId="1D1E2845" w:rsidR="007D2462" w:rsidRPr="00725EA3" w:rsidRDefault="007D2462" w:rsidP="00A8702B">
                        <w:pPr>
                          <w:pStyle w:val="a9"/>
                          <w:kinsoku w:val="0"/>
                          <w:overflowPunct w:val="0"/>
                          <w:spacing w:before="0" w:beforeAutospacing="0" w:after="0" w:afterAutospacing="0"/>
                          <w:jc w:val="center"/>
                          <w:textAlignment w:val="baseline"/>
                        </w:pPr>
                        <w:r w:rsidRPr="00725EA3">
                          <w:rPr>
                            <w:color w:val="000000" w:themeColor="text1"/>
                            <w:kern w:val="24"/>
                            <w:lang w:val="kk-KZ"/>
                          </w:rPr>
                          <w:t>персаналдың болуы</w:t>
                        </w:r>
                      </w:p>
                    </w:txbxContent>
                  </v:textbox>
                </v:shape>
                <v:shape id="TextBox 59" o:spid="_x0000_s1246" type="#_x0000_t202" style="position:absolute;left:21609;top:24911;width:14062;height:9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fDMMA&#10;AADcAAAADwAAAGRycy9kb3ducmV2LnhtbESPT4vCMBTE74LfITzBS9HUP0ipRhFBKHsQdBe8Pppn&#10;W2xeShK1fvvNwoLHYWZ+w2x2vWnFk5xvLCuYTVMQxKXVDVcKfr6PkwyED8gaW8uk4E0edtvhYIO5&#10;ti8+0/MSKhEh7HNUUIfQ5VL6siaDfmo74ujdrDMYonSV1A5fEW5aOU/TlTTYcFyosaNDTeX98jAK&#10;en06Ld5HF1azIltw8pUU1yZRajzq92sQgfrwCf+3C60gS5f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fDMMAAADcAAAADwAAAAAAAAAAAAAAAACYAgAAZHJzL2Rv&#10;d25yZXYueG1sUEsFBgAAAAAEAAQA9QAAAIgDAAAAAA==&#10;" filled="f" stroked="f" strokeweight="2.25pt">
                  <v:textbox>
                    <w:txbxContent>
                      <w:p w14:paraId="63DA4AC8"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Температуралық </w:t>
                        </w:r>
                      </w:p>
                      <w:p w14:paraId="1D3E9703" w14:textId="78A743E0"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және ылғалды</w:t>
                        </w:r>
                        <w:r>
                          <w:rPr>
                            <w:color w:val="000000" w:themeColor="text1"/>
                            <w:kern w:val="24"/>
                            <w:lang w:val="kk-KZ"/>
                          </w:rPr>
                          <w:t xml:space="preserve"> </w:t>
                        </w:r>
                        <w:r w:rsidRPr="00725EA3">
                          <w:rPr>
                            <w:color w:val="000000" w:themeColor="text1"/>
                            <w:kern w:val="24"/>
                            <w:lang w:val="kk-KZ"/>
                          </w:rPr>
                          <w:t>лық режимін сақтамау</w:t>
                        </w:r>
                      </w:p>
                    </w:txbxContent>
                  </v:textbox>
                </v:shape>
                <v:shape id="TextBox 60" o:spid="_x0000_s1247" type="#_x0000_t202" style="position:absolute;left:36034;top:5724;width:23238;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6l8MA&#10;AADcAAAADwAAAGRycy9kb3ducmV2LnhtbESPQYvCMBSE74L/ITzBS9FURSnVKCIIZQ+C7oLXR/Ns&#10;i81LSaLWf79ZWPA4zMw3zGbXm1Y8yfnGsoLZNAVBXFrdcKXg5/s4yUD4gKyxtUwK3uRhtx0ONphr&#10;++IzPS+hEhHCPkcFdQhdLqUvazLop7Yjjt7NOoMhSldJ7fAV4aaV8zRdSYMNx4UaOzrUVN4vD6Og&#10;16fT4n10YTUrsgUnX0lxbRKlxqN+vwYRqA+f8H+70AqydAl/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C6l8MAAADcAAAADwAAAAAAAAAAAAAAAACYAgAAZHJzL2Rv&#10;d25yZXYueG1sUEsFBgAAAAAEAAQA9QAAAIgDAAAAAA==&#10;" filled="f" stroked="f" strokeweight="2.25pt">
                  <v:textbox>
                    <w:txbxContent>
                      <w:p w14:paraId="05341ECB"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Температуралық,ылғалдылық</w:t>
                        </w:r>
                      </w:p>
                      <w:p w14:paraId="3B8DF6E9"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режимін сақтамау</w:t>
                        </w:r>
                      </w:p>
                    </w:txbxContent>
                  </v:textbox>
                </v:shape>
                <v:shape id="TextBox 61" o:spid="_x0000_s1248" type="#_x0000_t202" style="position:absolute;left:41575;top:9202;width:19660;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k4MMA&#10;AADcAAAADwAAAGRycy9kb3ducmV2LnhtbESPQYvCMBSE7wv+h/AEL2VNXaGUbqOIIJQ9CLrCXh/N&#10;27bYvJQkav33RhA8DjPzDVOuR9OLKznfWVawmKcgiGurO24UnH53nzkIH5A19pZJwZ08rFeTjxIL&#10;bW98oOsxNCJC2BeooA1hKKT0dUsG/dwOxNH7t85giNI1Uju8Rbjp5VeaZtJgx3GhxYG2LdXn48Uo&#10;GPV+v7zvXMgWVb7k5Cep/rpEqdl03HyDCDSGd/jVrrSCPM3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k4MMAAADcAAAADwAAAAAAAAAAAAAAAACYAgAAZHJzL2Rv&#10;d25yZXYueG1sUEsFBgAAAAAEAAQA9QAAAIgDAAAAAA==&#10;" filled="f" stroked="f" strokeweight="2.25pt">
                  <v:textbox>
                    <w:txbxContent>
                      <w:p w14:paraId="50462614"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Терісін шешу кезінде</w:t>
                        </w:r>
                      </w:p>
                      <w:p w14:paraId="2E2FBA83"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микроағзалардың түсуі</w:t>
                        </w:r>
                      </w:p>
                    </w:txbxContent>
                  </v:textbox>
                </v:shape>
                <v:shape id="TextBox 62" o:spid="_x0000_s1249" type="#_x0000_t202" style="position:absolute;left:43194;top:12992;width:21201;height:4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Be8UA&#10;AADcAAAADwAAAGRycy9kb3ducmV2LnhtbESPzWrDMBCE74G+g9hCL6aRU0NqnCihFAImB0N+oNfF&#10;2tom1spIamy/fRUo9DjMzDfMdj+ZXtzJ+c6ygtUyBUFcW91xo+B6ObzmIHxA1thbJgUzedjvnhZb&#10;LLQd+UT3c2hEhLAvUEEbwlBI6euWDPqlHYij922dwRCla6R2OEa46eVbmq6lwY7jQosDfbZU384/&#10;RsGkqyqbDy6sV2WecXJMyq8uUerlefrYgAg0hf/wX7vUCvL0HR5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oF7xQAAANwAAAAPAAAAAAAAAAAAAAAAAJgCAABkcnMv&#10;ZG93bnJldi54bWxQSwUGAAAAAAQABAD1AAAAigMAAAAA&#10;" filled="f" stroked="f" strokeweight="2.25pt">
                  <v:textbox>
                    <w:txbxContent>
                      <w:p w14:paraId="781306FB"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Сумен жабдықпен</w:t>
                        </w:r>
                      </w:p>
                      <w:p w14:paraId="0CFFD1C2"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микроағзалардың түсуі</w:t>
                        </w:r>
                      </w:p>
                      <w:p w14:paraId="4D1EBBA5"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w:t>
                        </w:r>
                      </w:p>
                    </w:txbxContent>
                  </v:textbox>
                </v:shape>
                <v:shape id="TextBox 63" o:spid="_x0000_s1250" type="#_x0000_t202" style="position:absolute;left:45134;top:17500;width:22634;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VCcEA&#10;AADcAAAADwAAAGRycy9kb3ducmV2LnhtbERPz2vCMBS+C/4P4Q12KTZ1gpRqKkMQyg7CdLDro3m2&#10;xealJJlt/3tzEHb8+H7vD5PpxYOc7ywrWKcZCOLa6o4bBT/X0yoH4QOyxt4yKZjJw6FcLvZYaDvy&#10;Nz0uoRExhH2BCtoQhkJKX7dk0Kd2II7czTqDIULXSO1wjOGmlx9ZtpUGO44NLQ50bKm+X/6Mgkmf&#10;z5v55MJ2XeUbTr6S6rdLlHp/mz53IAJN4V/8cldaQZ7FtfFMPAKy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FQnBAAAA3AAAAA8AAAAAAAAAAAAAAAAAmAIAAGRycy9kb3du&#10;cmV2LnhtbFBLBQYAAAAABAAEAPUAAACGAwAAAAA=&#10;" filled="f" stroked="f" strokeweight="2.25pt">
                  <v:textbox>
                    <w:txbxContent>
                      <w:p w14:paraId="2F117D50"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Қансыздандыру толықтығы</w:t>
                        </w:r>
                      </w:p>
                    </w:txbxContent>
                  </v:textbox>
                </v:shape>
                <v:shape id="TextBox 64" o:spid="_x0000_s1251" type="#_x0000_t202" style="position:absolute;left:65847;top:5861;width:12920;height: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ksMA&#10;AADcAAAADwAAAGRycy9kb3ducmV2LnhtbESPQYvCMBSE7wv+h/AEL2WbqiC1GkUEoexBWHfB66N5&#10;2xabl5JErf/eLAgeh5n5hllvB9OJGznfWlYwTTMQxJXVLdcKfn8OnzkIH5A1dpZJwYM8bDejjzUW&#10;2t75m26nUIsIYV+ggiaEvpDSVw0Z9KntiaP3Z53BEKWrpXZ4j3DTyVmWLaTBluNCgz3tG6oup6tR&#10;MOjjcf44uLCYlvmck6+kPLeJUpPxsFuBCDSEd/jVLrWCPFvC/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ksMAAADcAAAADwAAAAAAAAAAAAAAAACYAgAAZHJzL2Rv&#10;d25yZXYueG1sUEsFBgAAAAAEAAQA9QAAAIgDAAAAAA==&#10;" filled="f" stroked="f" strokeweight="2.25pt">
                  <v:textbox>
                    <w:txbxContent>
                      <w:p w14:paraId="4145B1E3" w14:textId="72F6590E" w:rsidR="007D2462" w:rsidRPr="00725EA3" w:rsidRDefault="007D2462"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Микроағзалардың өсуі</w:t>
                        </w:r>
                      </w:p>
                    </w:txbxContent>
                  </v:textbox>
                </v:shape>
                <v:shape id="TextBox 65" o:spid="_x0000_s1252" type="#_x0000_t202" style="position:absolute;left:70638;top:10507;width:9990;height: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P0sAA&#10;AADcAAAADwAAAGRycy9kb3ducmV2LnhtbERPy4rCMBTdC/5DuANuiqZVkFKNMghCcSH4ALeX5k5b&#10;prkpSdT692YhuDyc93o7mE48yPnWsoJsloIgrqxuuVZwveynOQgfkDV2lknBizxsN+PRGgttn3yi&#10;xznUIoawL1BBE0JfSOmrhgz6me2JI/dnncEQoauldviM4aaT8zRdSoMtx4YGe9o1VP2f70bBoI/H&#10;xWvvwjIr8wUnh6S8tYlSk5/hdwUi0BC+4o+71AryLM6PZ+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6P0sAAAADcAAAADwAAAAAAAAAAAAAAAACYAgAAZHJzL2Rvd25y&#10;ZXYueG1sUEsFBgAAAAAEAAQA9QAAAIUDAAAAAA==&#10;" filled="f" stroked="f" strokeweight="2.25pt">
                  <v:textbox>
                    <w:txbxContent>
                      <w:p w14:paraId="29C62AB5" w14:textId="50B24FC1" w:rsidR="007D2462" w:rsidRPr="00725EA3" w:rsidRDefault="007D2462"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Сақтау шарттарын</w:t>
                        </w:r>
                      </w:p>
                      <w:p w14:paraId="3261220B" w14:textId="77777777" w:rsidR="007D2462" w:rsidRPr="00725EA3" w:rsidRDefault="007D2462"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сақтамау</w:t>
                        </w:r>
                      </w:p>
                    </w:txbxContent>
                  </v:textbox>
                </v:shape>
                <v:shape id="TextBox 66" o:spid="_x0000_s1253" type="#_x0000_t202" style="position:absolute;left:40264;top:24143;width:15354;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qScQA&#10;AADcAAAADwAAAGRycy9kb3ducmV2LnhtbESPT4vCMBTE78J+h/AW9lI07QpSuo0iglD2IPgHvD6a&#10;t22xeSlJ1PrtN4LgcZiZ3zDlajS9uJHznWUF2SwFQVxb3XGj4HTcTnMQPiBr7C2Tggd5WC0/JiUW&#10;2t55T7dDaESEsC9QQRvCUEjp65YM+pkdiKP3Z53BEKVrpHZ4j3DTy+80XUiDHceFFgfatFRfDlej&#10;YNS73fyxdWGRVfmck9+kOneJUl+f4/oHRKAxvMOvdqUV5FkG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KknEAAAA3AAAAA8AAAAAAAAAAAAAAAAAmAIAAGRycy9k&#10;b3ducmV2LnhtbFBLBQYAAAAABAAEAPUAAACJAwAAAAA=&#10;" filled="f" stroked="f" strokeweight="2.25pt">
                  <v:textbox>
                    <w:txbxContent>
                      <w:p w14:paraId="37C88281" w14:textId="39A17E68"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Температуралық және ылғалдылық</w:t>
                        </w:r>
                      </w:p>
                      <w:p w14:paraId="2243506D"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режимдерін сақтамау</w:t>
                        </w:r>
                      </w:p>
                    </w:txbxContent>
                  </v:textbox>
                </v:shape>
                <v:shape id="TextBox 67" o:spid="_x0000_s1254" type="#_x0000_t202" style="position:absolute;left:38145;top:30181;width:14013;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PsMA&#10;AADcAAAADwAAAGRycy9kb3ducmV2LnhtbESPQYvCMBSE74L/ITzBS9G0ClKqUUQQyh6E1YW9Pppn&#10;W2xeSpLV+u+NIOxxmJlvmM1uMJ24k/OtZQXZPAVBXFndcq3g53Kc5SB8QNbYWSYFT/Kw245HGyy0&#10;ffA33c+hFhHCvkAFTQh9IaWvGjLo57Ynjt7VOoMhSldL7fAR4aaTizRdSYMtx4UGezo0VN3Of0bB&#10;oE+n5fPowior8yUnX0n52yZKTSfDfg0i0BD+w592qRXk2QLe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0PsMAAADcAAAADwAAAAAAAAAAAAAAAACYAgAAZHJzL2Rv&#10;d25yZXYueG1sUEsFBgAAAAAEAAQA9QAAAIgDAAAAAA==&#10;" filled="f" stroked="f" strokeweight="2.25pt">
                  <v:textbox>
                    <w:txbxContent>
                      <w:p w14:paraId="0B713CF8"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Саңылаусыздықтың</w:t>
                        </w:r>
                      </w:p>
                      <w:p w14:paraId="123CA1A1"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болмауы</w:t>
                        </w:r>
                      </w:p>
                    </w:txbxContent>
                  </v:textbox>
                </v:shape>
                <v:shape id="TextBox 68" o:spid="_x0000_s1255" type="#_x0000_t202" style="position:absolute;left:35375;top:33816;width:14152;height:7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RpcMA&#10;AADcAAAADwAAAGRycy9kb3ducmV2LnhtbESPQYvCMBSE7wv+h/AEL0XTbkFKNcoiCGUPwrqC10fz&#10;bMs2LyWJWv+9EYQ9DjPzDbPejqYXN3K+s6wgW6QgiGurO24UnH738wKED8gae8uk4EEetpvJxxpL&#10;be/8Q7djaESEsC9RQRvCUErp65YM+oUdiKN3sc5giNI1Uju8R7jp5WeaLqXBjuNCiwPtWqr/jlej&#10;YNSHQ/7Yu7DMqiLn5Dupzl2i1Gw6fq1ABBrDf/jdrrSCIsvhdS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wRpcMAAADcAAAADwAAAAAAAAAAAAAAAACYAgAAZHJzL2Rv&#10;d25yZXYueG1sUEsFBgAAAAAEAAQA9QAAAIgDAAAAAA==&#10;" filled="f" stroked="f" strokeweight="2.25pt">
                  <v:textbox>
                    <w:txbxContent>
                      <w:p w14:paraId="3B11656C"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Персонал және</w:t>
                        </w:r>
                      </w:p>
                      <w:p w14:paraId="256CA219"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жабдық арқылы</w:t>
                        </w:r>
                      </w:p>
                      <w:p w14:paraId="539365F5"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Микроағағзалардың</w:t>
                        </w:r>
                      </w:p>
                      <w:p w14:paraId="58BB4FC7"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түсуі</w:t>
                        </w:r>
                      </w:p>
                    </w:txbxContent>
                  </v:textbox>
                </v:shape>
                <v:shape id="TextBox 69" o:spid="_x0000_s1256" type="#_x0000_t202" style="position:absolute;left:59272;top:23395;width:16655;height:6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J0cMA&#10;AADcAAAADwAAAGRycy9kb3ducmV2LnhtbESPQYvCMBSE78L+h/AWvJQ1rYqUapRFEIoHYVXY66N5&#10;tmWbl5JErf/eCMIeh5n5hlltBtOJGznfWlaQTVIQxJXVLdcKzqfdVw7CB2SNnWVS8CAPm/XHaIWF&#10;tnf+odsx1CJC2BeooAmhL6T0VUMG/cT2xNG7WGcwROlqqR3eI9x0cpqmC2mw5bjQYE/bhqq/49Uo&#10;GPThMHvsXFhkZT7jZJ+Uv22i1Phz+F6CCDSE//C7XWoFeTaH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J0cMAAADcAAAADwAAAAAAAAAAAAAAAACYAgAAZHJzL2Rv&#10;d25yZXYueG1sUEsFBgAAAAAEAAQA9QAAAIgDAAAAAA==&#10;" filled="f" stroked="f" strokeweight="2.25pt">
                  <v:textbox>
                    <w:txbxContent>
                      <w:p w14:paraId="37C8A722" w14:textId="6C50B53C"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Температуралық және ылғалдылық</w:t>
                        </w:r>
                      </w:p>
                      <w:p w14:paraId="27C08A89"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режимдерін</w:t>
                        </w:r>
                      </w:p>
                      <w:p w14:paraId="208F72AD"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 xml:space="preserve"> сақтамау</w:t>
                        </w:r>
                      </w:p>
                    </w:txbxContent>
                  </v:textbox>
                </v:shape>
                <v:shape id="TextBox 70" o:spid="_x0000_s1257" type="#_x0000_t202" style="position:absolute;left:54419;top:31023;width:14014;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sSsMA&#10;AADcAAAADwAAAGRycy9kb3ducmV2LnhtbESPQYvCMBSE78L+h/AWvJQ1raKUapRFEIoHYVXY66N5&#10;tmWbl5JErf/eCMIeh5n5hlltBtOJGznfWlaQTVIQxJXVLdcKzqfdVw7CB2SNnWVS8CAPm/XHaIWF&#10;tnf+odsx1CJC2BeooAmhL6T0VUMG/cT2xNG7WGcwROlqqR3eI9x0cpqmC2mw5bjQYE/bhqq/49Uo&#10;GPThMHvsXFhkZT7jZJ+Uv22i1Phz+F6CCDSE//C7XWoFeTaH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ksSsMAAADcAAAADwAAAAAAAAAAAAAAAACYAgAAZHJzL2Rv&#10;d25yZXYueG1sUEsFBgAAAAAEAAQA9QAAAIgDAAAAAA==&#10;" filled="f" stroked="f" strokeweight="2.25pt">
                  <v:textbox>
                    <w:txbxContent>
                      <w:p w14:paraId="3A2F2692"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Саңылаусыздықтың</w:t>
                        </w:r>
                      </w:p>
                      <w:p w14:paraId="3DE79312"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болмауы</w:t>
                        </w:r>
                      </w:p>
                    </w:txbxContent>
                  </v:textbox>
                </v:shape>
                <v:shape id="TextBox 71" o:spid="_x0000_s1258" type="#_x0000_t202" style="position:absolute;left:52745;top:35216;width:11376;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yPcMA&#10;AADcAAAADwAAAGRycy9kb3ducmV2LnhtbESPQYvCMBSE74L/ITzBS9G0K5RSjbIIQtmDsCp4fTTP&#10;tmzzUpKo9d+bhYU9DjPzDbPZjaYXD3K+s6wgW6YgiGurO24UXM6HRQHCB2SNvWVS8CIPu+10ssFS&#10;2yd/0+MUGhEh7EtU0IYwlFL6uiWDfmkH4ujdrDMYonSN1A6fEW56+ZGmuTTYcVxocaB9S/XP6W4U&#10;jPp4XL0OLuRZVaw4+Uqqa5coNZ+Nn2sQgcbwH/5rV1pBkeXweyYe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uyPcMAAADcAAAADwAAAAAAAAAAAAAAAACYAgAAZHJzL2Rv&#10;d25yZXYueG1sUEsFBgAAAAAEAAQA9QAAAIgDAAAAAA==&#10;" filled="f" stroked="f" strokeweight="2.25pt">
                  <v:textbox>
                    <w:txbxContent>
                      <w:p w14:paraId="7801DFD2"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сақтау мерзімін</w:t>
                        </w:r>
                      </w:p>
                      <w:p w14:paraId="7AF463A9" w14:textId="77777777" w:rsidR="007D2462" w:rsidRPr="00725EA3" w:rsidRDefault="007D2462" w:rsidP="00725EA3">
                        <w:pPr>
                          <w:pStyle w:val="a9"/>
                          <w:kinsoku w:val="0"/>
                          <w:overflowPunct w:val="0"/>
                          <w:spacing w:before="0" w:beforeAutospacing="0" w:after="0" w:afterAutospacing="0"/>
                          <w:textAlignment w:val="baseline"/>
                        </w:pPr>
                        <w:r w:rsidRPr="00725EA3">
                          <w:rPr>
                            <w:color w:val="000000" w:themeColor="text1"/>
                            <w:kern w:val="24"/>
                            <w:lang w:val="kk-KZ"/>
                          </w:rPr>
                          <w:t>сақтамау</w:t>
                        </w:r>
                      </w:p>
                    </w:txbxContent>
                  </v:textbox>
                </v:shape>
                <v:shape id="TextBox 72" o:spid="_x0000_s1259" type="#_x0000_t202" style="position:absolute;left:75927;top:24509;width:10596;height:6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XpsMA&#10;AADcAAAADwAAAGRycy9kb3ducmV2LnhtbESPQYvCMBSE7wv7H8Jb2EvRtCtoqUYRQSgehFXB66N5&#10;tsXmpSRZrf9+Iwgeh5n5hlmsBtOJGznfWlaQjVMQxJXVLdcKTsftKAfhA7LGzjIpeJCH1fLzY4GF&#10;tnf+pdsh1CJC2BeooAmhL6T0VUMG/dj2xNG7WGcwROlqqR3eI9x08idNp9Jgy3GhwZ42DVXXw59R&#10;MOj9fvLYujDNynzCyS4pz22i1PfXsJ6DCDSEd/jVLrWCPJvB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cXpsMAAADcAAAADwAAAAAAAAAAAAAAAACYAgAAZHJzL2Rv&#10;d25yZXYueG1sUEsFBgAAAAAEAAQA9QAAAIgDAAAAAA==&#10;" filled="f" stroked="f" strokeweight="2.25pt">
                  <v:textbox>
                    <w:txbxContent>
                      <w:p w14:paraId="7C82DF84" w14:textId="49CE0826" w:rsidR="007D2462" w:rsidRPr="00725EA3" w:rsidRDefault="007D2462" w:rsidP="00725EA3">
                        <w:pPr>
                          <w:pStyle w:val="a9"/>
                          <w:kinsoku w:val="0"/>
                          <w:overflowPunct w:val="0"/>
                          <w:spacing w:before="0" w:beforeAutospacing="0" w:after="0" w:afterAutospacing="0"/>
                          <w:jc w:val="center"/>
                          <w:textAlignment w:val="baseline"/>
                        </w:pPr>
                        <w:r w:rsidRPr="00725EA3">
                          <w:rPr>
                            <w:color w:val="000000" w:themeColor="text1"/>
                            <w:kern w:val="24"/>
                            <w:lang w:val="kk-KZ"/>
                          </w:rPr>
                          <w:t>Саңылау</w:t>
                        </w:r>
                        <w:r>
                          <w:rPr>
                            <w:color w:val="000000" w:themeColor="text1"/>
                            <w:kern w:val="24"/>
                            <w:lang w:val="kk-KZ"/>
                          </w:rPr>
                          <w:t xml:space="preserve"> </w:t>
                        </w:r>
                        <w:r w:rsidRPr="00725EA3">
                          <w:rPr>
                            <w:color w:val="000000" w:themeColor="text1"/>
                            <w:kern w:val="24"/>
                            <w:lang w:val="kk-KZ"/>
                          </w:rPr>
                          <w:t>сыздықтың</w:t>
                        </w:r>
                        <w:r>
                          <w:rPr>
                            <w:color w:val="000000" w:themeColor="text1"/>
                            <w:kern w:val="24"/>
                            <w:lang w:val="kk-KZ"/>
                          </w:rPr>
                          <w:t xml:space="preserve"> </w:t>
                        </w:r>
                        <w:r w:rsidRPr="00725EA3">
                          <w:rPr>
                            <w:color w:val="000000" w:themeColor="text1"/>
                            <w:kern w:val="24"/>
                            <w:lang w:val="kk-KZ"/>
                          </w:rPr>
                          <w:t>болмауы</w:t>
                        </w:r>
                      </w:p>
                    </w:txbxContent>
                  </v:textbox>
                </v:shape>
              </v:group>
            </w:pict>
          </mc:Fallback>
        </mc:AlternateContent>
      </w:r>
    </w:p>
    <w:p w14:paraId="55C81653"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780D60B8"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34445946"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3D219198"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4BDB52C7"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38037EF9"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792AF8C3"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009636AC"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1DBC1245"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531593DE"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7DD696D4"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2C65502F"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45C1D6A4"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38543AEE"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12657EC7"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5ABD4240" w14:textId="77777777" w:rsidR="00A76CB0" w:rsidRPr="00A10726" w:rsidRDefault="00A76CB0" w:rsidP="00F169CA">
      <w:pPr>
        <w:spacing w:after="0" w:line="240" w:lineRule="auto"/>
        <w:jc w:val="center"/>
        <w:rPr>
          <w:rFonts w:ascii="Times New Roman" w:eastAsia="Times New Roman" w:hAnsi="Times New Roman" w:cs="Times New Roman"/>
          <w:sz w:val="22"/>
          <w:szCs w:val="22"/>
          <w:lang w:val="kk-KZ"/>
        </w:rPr>
      </w:pPr>
    </w:p>
    <w:p w14:paraId="3B2DED17" w14:textId="1D444E09" w:rsidR="00E54CBF" w:rsidRDefault="00E54CBF" w:rsidP="00F169CA">
      <w:pPr>
        <w:spacing w:after="0" w:line="240" w:lineRule="auto"/>
        <w:jc w:val="both"/>
        <w:rPr>
          <w:rFonts w:ascii="Times New Roman" w:hAnsi="Times New Roman" w:cs="Times New Roman"/>
          <w:sz w:val="28"/>
          <w:szCs w:val="28"/>
          <w:lang w:val="kk-KZ"/>
        </w:rPr>
      </w:pPr>
    </w:p>
    <w:p w14:paraId="7410DFAE" w14:textId="77777777" w:rsidR="00716CEA" w:rsidRDefault="00716CEA" w:rsidP="00F169CA">
      <w:pPr>
        <w:spacing w:after="0" w:line="240" w:lineRule="auto"/>
        <w:jc w:val="both"/>
        <w:rPr>
          <w:rFonts w:ascii="Times New Roman" w:hAnsi="Times New Roman" w:cs="Times New Roman"/>
          <w:sz w:val="28"/>
          <w:szCs w:val="28"/>
          <w:lang w:val="kk-KZ"/>
        </w:rPr>
      </w:pPr>
    </w:p>
    <w:p w14:paraId="46620076" w14:textId="77777777" w:rsidR="00716CEA" w:rsidRDefault="00716CEA" w:rsidP="00F169CA">
      <w:pPr>
        <w:spacing w:after="0" w:line="240" w:lineRule="auto"/>
        <w:jc w:val="both"/>
        <w:rPr>
          <w:rFonts w:ascii="Times New Roman" w:hAnsi="Times New Roman" w:cs="Times New Roman"/>
          <w:sz w:val="28"/>
          <w:szCs w:val="28"/>
          <w:lang w:val="kk-KZ"/>
        </w:rPr>
      </w:pPr>
    </w:p>
    <w:p w14:paraId="38B87813" w14:textId="77777777" w:rsidR="00716CEA" w:rsidRDefault="00716CEA" w:rsidP="00F169CA">
      <w:pPr>
        <w:spacing w:after="0" w:line="240" w:lineRule="auto"/>
        <w:jc w:val="both"/>
        <w:rPr>
          <w:rFonts w:ascii="Times New Roman" w:hAnsi="Times New Roman" w:cs="Times New Roman"/>
          <w:sz w:val="28"/>
          <w:szCs w:val="28"/>
          <w:lang w:val="kk-KZ"/>
        </w:rPr>
      </w:pPr>
    </w:p>
    <w:p w14:paraId="17E33624" w14:textId="77777777" w:rsidR="00716CEA" w:rsidRDefault="00716CEA" w:rsidP="00F169CA">
      <w:pPr>
        <w:spacing w:after="0" w:line="240" w:lineRule="auto"/>
        <w:jc w:val="both"/>
        <w:rPr>
          <w:rFonts w:ascii="Times New Roman" w:hAnsi="Times New Roman" w:cs="Times New Roman"/>
          <w:sz w:val="28"/>
          <w:szCs w:val="28"/>
          <w:lang w:val="kk-KZ"/>
        </w:rPr>
      </w:pPr>
    </w:p>
    <w:p w14:paraId="02A0B044" w14:textId="77777777" w:rsidR="00716CEA" w:rsidRDefault="00716CEA" w:rsidP="00F169CA">
      <w:pPr>
        <w:spacing w:after="0" w:line="240" w:lineRule="auto"/>
        <w:jc w:val="both"/>
        <w:rPr>
          <w:rFonts w:ascii="Times New Roman" w:hAnsi="Times New Roman" w:cs="Times New Roman"/>
          <w:sz w:val="28"/>
          <w:szCs w:val="28"/>
          <w:lang w:val="kk-KZ"/>
        </w:rPr>
      </w:pPr>
    </w:p>
    <w:p w14:paraId="6996C21E" w14:textId="77777777" w:rsidR="00716CEA" w:rsidRDefault="00716CEA" w:rsidP="00F169CA">
      <w:pPr>
        <w:spacing w:after="0" w:line="240" w:lineRule="auto"/>
        <w:jc w:val="both"/>
        <w:rPr>
          <w:rFonts w:ascii="Times New Roman" w:hAnsi="Times New Roman" w:cs="Times New Roman"/>
          <w:sz w:val="28"/>
          <w:szCs w:val="28"/>
          <w:lang w:val="kk-KZ"/>
        </w:rPr>
      </w:pPr>
    </w:p>
    <w:p w14:paraId="57A1F98D" w14:textId="77777777" w:rsidR="00716CEA" w:rsidRDefault="00716CEA" w:rsidP="00F169CA">
      <w:pPr>
        <w:spacing w:after="0" w:line="240" w:lineRule="auto"/>
        <w:jc w:val="both"/>
        <w:rPr>
          <w:rFonts w:ascii="Times New Roman" w:hAnsi="Times New Roman" w:cs="Times New Roman"/>
          <w:sz w:val="28"/>
          <w:szCs w:val="28"/>
          <w:lang w:val="kk-KZ"/>
        </w:rPr>
      </w:pPr>
    </w:p>
    <w:p w14:paraId="7BEF8257" w14:textId="77777777" w:rsidR="00716CEA" w:rsidRDefault="00716CEA" w:rsidP="00F169CA">
      <w:pPr>
        <w:spacing w:after="0" w:line="240" w:lineRule="auto"/>
        <w:jc w:val="both"/>
        <w:rPr>
          <w:rFonts w:ascii="Times New Roman" w:hAnsi="Times New Roman" w:cs="Times New Roman"/>
          <w:sz w:val="28"/>
          <w:szCs w:val="28"/>
          <w:lang w:val="kk-KZ"/>
        </w:rPr>
      </w:pPr>
    </w:p>
    <w:p w14:paraId="2E6847EE" w14:textId="77777777" w:rsidR="00716CEA" w:rsidRDefault="00716CEA" w:rsidP="00F169CA">
      <w:pPr>
        <w:spacing w:after="0" w:line="240" w:lineRule="auto"/>
        <w:jc w:val="both"/>
        <w:rPr>
          <w:rFonts w:ascii="Times New Roman" w:hAnsi="Times New Roman" w:cs="Times New Roman"/>
          <w:sz w:val="28"/>
          <w:szCs w:val="28"/>
          <w:lang w:val="kk-KZ"/>
        </w:rPr>
      </w:pPr>
    </w:p>
    <w:p w14:paraId="719C46C1" w14:textId="77777777" w:rsidR="00716CEA" w:rsidRDefault="00716CEA" w:rsidP="00F169CA">
      <w:pPr>
        <w:spacing w:after="0" w:line="240" w:lineRule="auto"/>
        <w:jc w:val="both"/>
        <w:rPr>
          <w:rFonts w:ascii="Times New Roman" w:hAnsi="Times New Roman" w:cs="Times New Roman"/>
          <w:sz w:val="28"/>
          <w:szCs w:val="28"/>
          <w:lang w:val="kk-KZ"/>
        </w:rPr>
      </w:pPr>
    </w:p>
    <w:p w14:paraId="13535D64" w14:textId="77777777" w:rsidR="00716CEA" w:rsidRDefault="00716CEA" w:rsidP="00F169CA">
      <w:pPr>
        <w:spacing w:after="0" w:line="240" w:lineRule="auto"/>
        <w:jc w:val="both"/>
        <w:rPr>
          <w:rFonts w:ascii="Times New Roman" w:hAnsi="Times New Roman" w:cs="Times New Roman"/>
          <w:sz w:val="28"/>
          <w:szCs w:val="28"/>
          <w:lang w:val="kk-KZ"/>
        </w:rPr>
      </w:pPr>
    </w:p>
    <w:p w14:paraId="003281CD" w14:textId="77777777" w:rsidR="00716CEA" w:rsidRPr="00A10726" w:rsidRDefault="00716CEA" w:rsidP="00F169CA">
      <w:pPr>
        <w:spacing w:after="0" w:line="240" w:lineRule="auto"/>
        <w:jc w:val="both"/>
        <w:rPr>
          <w:rFonts w:ascii="Times New Roman" w:hAnsi="Times New Roman" w:cs="Times New Roman"/>
          <w:sz w:val="28"/>
          <w:szCs w:val="28"/>
          <w:lang w:val="kk-KZ"/>
        </w:rPr>
      </w:pPr>
    </w:p>
    <w:p w14:paraId="6BED5515" w14:textId="004906CC" w:rsidR="00E54CBF" w:rsidRPr="00A8702B" w:rsidRDefault="00E54CBF" w:rsidP="00F169CA">
      <w:pPr>
        <w:spacing w:after="0" w:line="240" w:lineRule="auto"/>
        <w:jc w:val="center"/>
        <w:rPr>
          <w:rFonts w:ascii="Times New Roman" w:hAnsi="Times New Roman" w:cs="Times New Roman"/>
          <w:sz w:val="16"/>
          <w:szCs w:val="16"/>
          <w:lang w:val="kk-KZ"/>
        </w:rPr>
      </w:pPr>
    </w:p>
    <w:p w14:paraId="3419FCB7" w14:textId="5ECFA8BD" w:rsidR="00E54CBF" w:rsidRPr="00A10726" w:rsidRDefault="00A302B9" w:rsidP="00A8702B">
      <w:pPr>
        <w:spacing w:after="0" w:line="240" w:lineRule="auto"/>
        <w:ind w:firstLine="709"/>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716CEA">
        <w:rPr>
          <w:rFonts w:ascii="Times New Roman" w:hAnsi="Times New Roman" w:cs="Times New Roman"/>
          <w:sz w:val="28"/>
          <w:szCs w:val="28"/>
          <w:lang w:val="kk-KZ"/>
        </w:rPr>
        <w:t>урет</w:t>
      </w:r>
      <w:r w:rsidR="00A3084D">
        <w:rPr>
          <w:rFonts w:ascii="Times New Roman" w:hAnsi="Times New Roman" w:cs="Times New Roman"/>
          <w:sz w:val="28"/>
          <w:szCs w:val="28"/>
          <w:lang w:val="kk-KZ"/>
        </w:rPr>
        <w:t xml:space="preserve"> 23</w:t>
      </w:r>
      <w:r w:rsidR="0016663F" w:rsidRPr="00A10726">
        <w:rPr>
          <w:rFonts w:ascii="Times New Roman" w:hAnsi="Times New Roman" w:cs="Times New Roman"/>
          <w:sz w:val="28"/>
          <w:szCs w:val="28"/>
          <w:lang w:val="kk-KZ"/>
        </w:rPr>
        <w:t xml:space="preserve"> – </w:t>
      </w:r>
      <w:r w:rsidRPr="00A10726">
        <w:rPr>
          <w:rFonts w:ascii="Times New Roman" w:hAnsi="Times New Roman" w:cs="Times New Roman"/>
          <w:sz w:val="28"/>
          <w:szCs w:val="28"/>
          <w:lang w:val="kk-KZ"/>
        </w:rPr>
        <w:t>Биологиялық факторларға себеп</w:t>
      </w:r>
      <w:r w:rsidR="0016663F" w:rsidRPr="00A10726">
        <w:rPr>
          <w:rFonts w:ascii="Times New Roman" w:hAnsi="Times New Roman" w:cs="Times New Roman"/>
          <w:sz w:val="28"/>
          <w:szCs w:val="28"/>
          <w:lang w:val="kk-KZ"/>
        </w:rPr>
        <w:t>-</w:t>
      </w:r>
      <w:r w:rsidRPr="00A10726">
        <w:rPr>
          <w:rFonts w:ascii="Times New Roman" w:hAnsi="Times New Roman" w:cs="Times New Roman"/>
          <w:sz w:val="28"/>
          <w:szCs w:val="28"/>
          <w:lang w:val="kk-KZ"/>
        </w:rPr>
        <w:t>салдарлық талдау</w:t>
      </w:r>
    </w:p>
    <w:p w14:paraId="5245B750" w14:textId="77777777" w:rsidR="002F5BEF" w:rsidRPr="00A10726" w:rsidRDefault="002F5BEF" w:rsidP="00F169CA">
      <w:pPr>
        <w:spacing w:after="0" w:line="240" w:lineRule="auto"/>
        <w:jc w:val="both"/>
        <w:rPr>
          <w:rFonts w:ascii="Times New Roman" w:hAnsi="Times New Roman" w:cs="Times New Roman"/>
          <w:sz w:val="28"/>
          <w:szCs w:val="28"/>
          <w:lang w:val="kk-KZ"/>
        </w:rPr>
        <w:sectPr w:rsidR="002F5BEF" w:rsidRPr="00A10726" w:rsidSect="008A7ECF">
          <w:pgSz w:w="16837" w:h="11905" w:orient="landscape" w:code="9"/>
          <w:pgMar w:top="1701" w:right="1134" w:bottom="567" w:left="1134" w:header="709" w:footer="709" w:gutter="0"/>
          <w:cols w:space="720"/>
          <w:noEndnote/>
          <w:docGrid w:linePitch="360"/>
        </w:sectPr>
      </w:pPr>
    </w:p>
    <w:p w14:paraId="63D31232" w14:textId="0995DA60" w:rsidR="00F71E8D" w:rsidRPr="00A10726" w:rsidRDefault="00A76CB0" w:rsidP="00F169CA">
      <w:pPr>
        <w:spacing w:after="0" w:line="240" w:lineRule="auto"/>
        <w:jc w:val="center"/>
        <w:rPr>
          <w:rFonts w:ascii="Times New Roman" w:eastAsia="Times New Roman" w:hAnsi="Times New Roman" w:cs="Times New Roman"/>
          <w:sz w:val="22"/>
          <w:szCs w:val="22"/>
          <w:lang w:val="kk-KZ"/>
        </w:rPr>
      </w:pPr>
      <w:r w:rsidRPr="00A10726">
        <w:rPr>
          <w:noProof/>
          <w:lang w:eastAsia="ru-RU"/>
        </w:rPr>
        <w:lastRenderedPageBreak/>
        <w:drawing>
          <wp:inline distT="0" distB="0" distL="0" distR="0" wp14:anchorId="54E73CBC" wp14:editId="7CB18EE4">
            <wp:extent cx="8760178" cy="471408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0826" t="17614" r="4954" b="9877"/>
                    <a:stretch/>
                  </pic:blipFill>
                  <pic:spPr bwMode="auto">
                    <a:xfrm>
                      <a:off x="0" y="0"/>
                      <a:ext cx="8762432" cy="4715295"/>
                    </a:xfrm>
                    <a:prstGeom prst="rect">
                      <a:avLst/>
                    </a:prstGeom>
                    <a:ln>
                      <a:noFill/>
                    </a:ln>
                    <a:extLst>
                      <a:ext uri="{53640926-AAD7-44D8-BBD7-CCE9431645EC}">
                        <a14:shadowObscured xmlns:a14="http://schemas.microsoft.com/office/drawing/2010/main"/>
                      </a:ext>
                    </a:extLst>
                  </pic:spPr>
                </pic:pic>
              </a:graphicData>
            </a:graphic>
          </wp:inline>
        </w:drawing>
      </w:r>
    </w:p>
    <w:p w14:paraId="1084DBC2" w14:textId="77777777" w:rsidR="00A8702B" w:rsidRPr="00A8702B" w:rsidRDefault="00A8702B" w:rsidP="00A8702B">
      <w:pPr>
        <w:spacing w:after="0" w:line="240" w:lineRule="auto"/>
        <w:jc w:val="center"/>
        <w:rPr>
          <w:rFonts w:ascii="Times New Roman" w:hAnsi="Times New Roman" w:cs="Times New Roman"/>
          <w:sz w:val="16"/>
          <w:szCs w:val="16"/>
          <w:lang w:val="kk-KZ"/>
        </w:rPr>
      </w:pPr>
    </w:p>
    <w:p w14:paraId="03FD9293" w14:textId="5566D475" w:rsidR="00E54CBF" w:rsidRPr="00A10726" w:rsidRDefault="00143058" w:rsidP="00A8702B">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A8702B">
        <w:rPr>
          <w:rFonts w:ascii="Times New Roman" w:hAnsi="Times New Roman" w:cs="Times New Roman"/>
          <w:sz w:val="28"/>
          <w:szCs w:val="28"/>
          <w:lang w:val="kk-KZ"/>
        </w:rPr>
        <w:t xml:space="preserve">урет </w:t>
      </w:r>
      <w:r w:rsidR="00A3084D">
        <w:rPr>
          <w:rFonts w:ascii="Times New Roman" w:hAnsi="Times New Roman" w:cs="Times New Roman"/>
          <w:sz w:val="28"/>
          <w:szCs w:val="28"/>
          <w:lang w:val="kk-KZ"/>
        </w:rPr>
        <w:t>24</w:t>
      </w:r>
      <w:r w:rsidR="00E54CBF" w:rsidRPr="00A10726">
        <w:rPr>
          <w:rFonts w:ascii="Times New Roman" w:hAnsi="Times New Roman" w:cs="Times New Roman"/>
          <w:sz w:val="28"/>
          <w:szCs w:val="28"/>
          <w:lang w:val="kk-KZ"/>
        </w:rPr>
        <w:t xml:space="preserve"> </w:t>
      </w:r>
      <w:r w:rsidR="00BB4F42" w:rsidRPr="00A10726">
        <w:rPr>
          <w:rFonts w:ascii="Times New Roman" w:hAnsi="Times New Roman" w:cs="Times New Roman"/>
          <w:sz w:val="28"/>
          <w:szCs w:val="28"/>
          <w:lang w:val="kk-KZ"/>
        </w:rPr>
        <w:t>–</w:t>
      </w:r>
      <w:r w:rsidR="00E54CBF" w:rsidRPr="00A10726">
        <w:rPr>
          <w:rFonts w:ascii="Times New Roman" w:hAnsi="Times New Roman" w:cs="Times New Roman"/>
          <w:sz w:val="28"/>
          <w:szCs w:val="28"/>
          <w:lang w:val="kk-KZ"/>
        </w:rPr>
        <w:t xml:space="preserve"> </w:t>
      </w:r>
      <w:r w:rsidR="00BB4F42" w:rsidRPr="00A10726">
        <w:rPr>
          <w:rFonts w:ascii="Times New Roman" w:hAnsi="Times New Roman" w:cs="Times New Roman"/>
          <w:sz w:val="28"/>
          <w:szCs w:val="28"/>
          <w:lang w:val="kk-KZ"/>
        </w:rPr>
        <w:t>Химиялық қауіпті факторлардың іске асуына себеп</w:t>
      </w:r>
      <w:r w:rsidR="00E54CBF" w:rsidRPr="00A10726">
        <w:rPr>
          <w:rFonts w:ascii="Times New Roman" w:hAnsi="Times New Roman" w:cs="Times New Roman"/>
          <w:sz w:val="28"/>
          <w:szCs w:val="28"/>
          <w:lang w:val="kk-KZ"/>
        </w:rPr>
        <w:t>-</w:t>
      </w:r>
      <w:r w:rsidR="00BB4F42" w:rsidRPr="00A10726">
        <w:rPr>
          <w:rFonts w:ascii="Times New Roman" w:hAnsi="Times New Roman" w:cs="Times New Roman"/>
          <w:sz w:val="28"/>
          <w:szCs w:val="28"/>
          <w:lang w:val="kk-KZ"/>
        </w:rPr>
        <w:t>салдарлық талдау</w:t>
      </w:r>
    </w:p>
    <w:p w14:paraId="2076CABE" w14:textId="77777777" w:rsidR="00B12732" w:rsidRPr="00A10726" w:rsidRDefault="00B12732" w:rsidP="00F169CA">
      <w:pPr>
        <w:spacing w:after="0" w:line="240" w:lineRule="auto"/>
        <w:jc w:val="both"/>
        <w:rPr>
          <w:rFonts w:ascii="Times New Roman" w:hAnsi="Times New Roman" w:cs="Times New Roman"/>
          <w:sz w:val="28"/>
          <w:szCs w:val="28"/>
          <w:lang w:val="kk-KZ"/>
        </w:rPr>
        <w:sectPr w:rsidR="00B12732" w:rsidRPr="00A10726" w:rsidSect="008A7ECF">
          <w:pgSz w:w="16837" w:h="11905" w:orient="landscape" w:code="9"/>
          <w:pgMar w:top="1701" w:right="1134" w:bottom="567" w:left="1134" w:header="0" w:footer="295" w:gutter="0"/>
          <w:cols w:space="720"/>
          <w:noEndnote/>
          <w:docGrid w:linePitch="360"/>
        </w:sectPr>
      </w:pPr>
    </w:p>
    <w:p w14:paraId="213966BE" w14:textId="084CACB3" w:rsidR="0089456E" w:rsidRPr="00A10726" w:rsidRDefault="0089456E" w:rsidP="00F169CA">
      <w:pPr>
        <w:spacing w:after="0" w:line="240" w:lineRule="auto"/>
        <w:ind w:firstLine="720"/>
        <w:jc w:val="both"/>
        <w:rPr>
          <w:rFonts w:ascii="Times New Roman" w:hAnsi="Times New Roman" w:cs="Times New Roman"/>
          <w:sz w:val="24"/>
          <w:szCs w:val="24"/>
          <w:lang w:val="kk-KZ"/>
        </w:rPr>
      </w:pPr>
    </w:p>
    <w:p w14:paraId="7BC64507" w14:textId="2436C967" w:rsidR="00724C6F" w:rsidRPr="00A10726" w:rsidRDefault="00724C6F" w:rsidP="00F169CA">
      <w:pPr>
        <w:spacing w:after="0" w:line="240" w:lineRule="auto"/>
        <w:jc w:val="both"/>
        <w:rPr>
          <w:rFonts w:ascii="Times New Roman" w:hAnsi="Times New Roman" w:cs="Times New Roman"/>
          <w:sz w:val="28"/>
          <w:szCs w:val="28"/>
          <w:lang w:val="kk-KZ"/>
        </w:rPr>
      </w:pPr>
      <w:r w:rsidRPr="00A10726">
        <w:rPr>
          <w:rFonts w:ascii="Times New Roman" w:hAnsi="Times New Roman" w:cs="Times New Roman"/>
          <w:noProof/>
          <w:sz w:val="28"/>
          <w:szCs w:val="28"/>
          <w:lang w:eastAsia="ru-RU"/>
        </w:rPr>
        <mc:AlternateContent>
          <mc:Choice Requires="wpg">
            <w:drawing>
              <wp:anchor distT="0" distB="0" distL="114300" distR="114300" simplePos="0" relativeHeight="252408832" behindDoc="0" locked="0" layoutInCell="1" allowOverlap="1" wp14:anchorId="64D93441" wp14:editId="42C3C05B">
                <wp:simplePos x="0" y="0"/>
                <wp:positionH relativeFrom="column">
                  <wp:posOffset>-1674</wp:posOffset>
                </wp:positionH>
                <wp:positionV relativeFrom="paragraph">
                  <wp:posOffset>30365</wp:posOffset>
                </wp:positionV>
                <wp:extent cx="8620274" cy="4470086"/>
                <wp:effectExtent l="0" t="0" r="28575" b="26035"/>
                <wp:wrapNone/>
                <wp:docPr id="922" name="Группа 922"/>
                <wp:cNvGraphicFramePr/>
                <a:graphic xmlns:a="http://schemas.openxmlformats.org/drawingml/2006/main">
                  <a:graphicData uri="http://schemas.microsoft.com/office/word/2010/wordprocessingGroup">
                    <wpg:wgp>
                      <wpg:cNvGrpSpPr/>
                      <wpg:grpSpPr>
                        <a:xfrm>
                          <a:off x="0" y="0"/>
                          <a:ext cx="8620274" cy="4470086"/>
                          <a:chOff x="0" y="13536"/>
                          <a:chExt cx="8620274" cy="4470086"/>
                        </a:xfrm>
                      </wpg:grpSpPr>
                      <wps:wsp>
                        <wps:cNvPr id="912" name="Прямоугольник 912"/>
                        <wps:cNvSpPr/>
                        <wps:spPr>
                          <a:xfrm>
                            <a:off x="434093" y="115115"/>
                            <a:ext cx="1126852" cy="628998"/>
                          </a:xfrm>
                          <a:prstGeom prst="rect">
                            <a:avLst/>
                          </a:prstGeom>
                          <a:solidFill>
                            <a:sysClr val="window" lastClr="FFFFFF"/>
                          </a:solidFill>
                          <a:ln w="9525" cap="flat" cmpd="sng" algn="ctr">
                            <a:solidFill>
                              <a:sysClr val="windowText" lastClr="000000"/>
                            </a:solidFill>
                            <a:prstDash val="solid"/>
                          </a:ln>
                          <a:effectLst/>
                        </wps:spPr>
                        <wps:txbx>
                          <w:txbxContent>
                            <w:p w14:paraId="2D88D8A1" w14:textId="77777777" w:rsidR="00CD33C5" w:rsidRPr="002B1EAE" w:rsidRDefault="00CD33C5" w:rsidP="008945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Өсіру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Прямоугольник 913"/>
                        <wps:cNvSpPr/>
                        <wps:spPr>
                          <a:xfrm>
                            <a:off x="1999124" y="13536"/>
                            <a:ext cx="1626807" cy="730636"/>
                          </a:xfrm>
                          <a:prstGeom prst="rect">
                            <a:avLst/>
                          </a:prstGeom>
                          <a:solidFill>
                            <a:sysClr val="window" lastClr="FFFFFF"/>
                          </a:solidFill>
                          <a:ln w="9525" cap="flat" cmpd="sng" algn="ctr">
                            <a:solidFill>
                              <a:sysClr val="windowText" lastClr="000000"/>
                            </a:solidFill>
                            <a:prstDash val="solid"/>
                          </a:ln>
                          <a:effectLst/>
                        </wps:spPr>
                        <wps:txbx>
                          <w:txbxContent>
                            <w:p w14:paraId="7B255FB3" w14:textId="77777777" w:rsidR="00CD33C5" w:rsidRPr="00006B45" w:rsidRDefault="00CD33C5" w:rsidP="0089456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Тасымалдау, сою алдында ұстау</w:t>
                              </w:r>
                              <w:r w:rsidRPr="00006B4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Прямоугольник 914"/>
                        <wps:cNvSpPr/>
                        <wps:spPr>
                          <a:xfrm>
                            <a:off x="3804356" y="13536"/>
                            <a:ext cx="1355090" cy="720154"/>
                          </a:xfrm>
                          <a:prstGeom prst="rect">
                            <a:avLst/>
                          </a:prstGeom>
                          <a:solidFill>
                            <a:sysClr val="window" lastClr="FFFFFF"/>
                          </a:solidFill>
                          <a:ln w="9525" cap="flat" cmpd="sng" algn="ctr">
                            <a:solidFill>
                              <a:sysClr val="windowText" lastClr="000000"/>
                            </a:solidFill>
                            <a:prstDash val="solid"/>
                          </a:ln>
                          <a:effectLst/>
                        </wps:spPr>
                        <wps:txbx>
                          <w:txbxContent>
                            <w:p w14:paraId="061E3C82" w14:textId="77777777" w:rsidR="00CD33C5" w:rsidRPr="002B1EAE" w:rsidRDefault="00CD33C5" w:rsidP="008945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Сою және бастапқы өңдеу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Прямоугольник 915"/>
                        <wps:cNvSpPr/>
                        <wps:spPr>
                          <a:xfrm>
                            <a:off x="5554140" y="114781"/>
                            <a:ext cx="1416837" cy="627952"/>
                          </a:xfrm>
                          <a:prstGeom prst="rect">
                            <a:avLst/>
                          </a:prstGeom>
                          <a:solidFill>
                            <a:sysClr val="window" lastClr="FFFFFF"/>
                          </a:solidFill>
                          <a:ln w="9525" cap="flat" cmpd="sng" algn="ctr">
                            <a:solidFill>
                              <a:sysClr val="windowText" lastClr="000000"/>
                            </a:solidFill>
                            <a:prstDash val="solid"/>
                          </a:ln>
                          <a:effectLst/>
                        </wps:spPr>
                        <wps:txbx>
                          <w:txbxContent>
                            <w:p w14:paraId="155A1E38" w14:textId="77777777" w:rsidR="00CD33C5" w:rsidRPr="002B1EAE" w:rsidRDefault="00CD33C5" w:rsidP="008945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Уақытша ұстау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Прямоугольник 916"/>
                        <wps:cNvSpPr/>
                        <wps:spPr>
                          <a:xfrm>
                            <a:off x="7332240" y="1900639"/>
                            <a:ext cx="1288034" cy="847979"/>
                          </a:xfrm>
                          <a:prstGeom prst="rect">
                            <a:avLst/>
                          </a:prstGeom>
                          <a:solidFill>
                            <a:sysClr val="window" lastClr="FFFFFF"/>
                          </a:solidFill>
                          <a:ln w="9525" cap="flat" cmpd="sng" algn="ctr">
                            <a:solidFill>
                              <a:sysClr val="windowText" lastClr="000000"/>
                            </a:solidFill>
                            <a:prstDash val="solid"/>
                          </a:ln>
                          <a:effectLst/>
                        </wps:spPr>
                        <wps:txbx>
                          <w:txbxContent>
                            <w:p w14:paraId="11888479" w14:textId="77777777" w:rsidR="00CD33C5" w:rsidRPr="00184383" w:rsidRDefault="00CD33C5" w:rsidP="008945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Физикалық қауіпті фактордың іске асуы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Прямоугольник 917"/>
                        <wps:cNvSpPr/>
                        <wps:spPr>
                          <a:xfrm>
                            <a:off x="5230863" y="3793067"/>
                            <a:ext cx="1935544" cy="627952"/>
                          </a:xfrm>
                          <a:prstGeom prst="rect">
                            <a:avLst/>
                          </a:prstGeom>
                          <a:solidFill>
                            <a:sysClr val="window" lastClr="FFFFFF"/>
                          </a:solidFill>
                          <a:ln w="9525" cap="flat" cmpd="sng" algn="ctr">
                            <a:solidFill>
                              <a:sysClr val="windowText" lastClr="000000"/>
                            </a:solidFill>
                            <a:prstDash val="solid"/>
                          </a:ln>
                          <a:effectLst/>
                        </wps:spPr>
                        <wps:txbx>
                          <w:txbxContent>
                            <w:p w14:paraId="68139113" w14:textId="77777777" w:rsidR="00CD33C5" w:rsidRPr="00F4305F" w:rsidRDefault="00CD33C5" w:rsidP="0089456E">
                              <w:pPr>
                                <w:spacing w:after="0" w:line="240" w:lineRule="auto"/>
                                <w:jc w:val="center"/>
                                <w:rPr>
                                  <w:rFonts w:ascii="Times New Roman" w:hAnsi="Times New Roman" w:cs="Times New Roman"/>
                                  <w:sz w:val="24"/>
                                  <w:szCs w:val="24"/>
                                  <w:lang w:val="en-GB"/>
                                </w:rPr>
                              </w:pPr>
                              <w:r w:rsidRPr="00184383">
                                <w:rPr>
                                  <w:rFonts w:ascii="Times New Roman" w:hAnsi="Times New Roman" w:cs="Times New Roman"/>
                                  <w:sz w:val="24"/>
                                  <w:szCs w:val="24"/>
                                </w:rPr>
                                <w:t>Сауда желісінде өнімді өткізу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Прямоугольник 918"/>
                        <wps:cNvSpPr/>
                        <wps:spPr>
                          <a:xfrm>
                            <a:off x="3313545" y="3833898"/>
                            <a:ext cx="1818196" cy="602806"/>
                          </a:xfrm>
                          <a:prstGeom prst="rect">
                            <a:avLst/>
                          </a:prstGeom>
                          <a:solidFill>
                            <a:sysClr val="window" lastClr="FFFFFF"/>
                          </a:solidFill>
                          <a:ln w="9525" cap="flat" cmpd="sng" algn="ctr">
                            <a:solidFill>
                              <a:sysClr val="windowText" lastClr="000000"/>
                            </a:solidFill>
                            <a:prstDash val="solid"/>
                          </a:ln>
                          <a:effectLst/>
                        </wps:spPr>
                        <wps:txbx>
                          <w:txbxContent>
                            <w:p w14:paraId="53AFC3AA" w14:textId="77777777" w:rsidR="00CD33C5" w:rsidRPr="003D04F2" w:rsidRDefault="00CD33C5" w:rsidP="00724C6F">
                              <w:pPr>
                                <w:spacing w:after="0" w:line="240" w:lineRule="auto"/>
                                <w:jc w:val="center"/>
                                <w:rPr>
                                  <w:rFonts w:ascii="Times New Roman" w:hAnsi="Times New Roman" w:cs="Times New Roman"/>
                                  <w:sz w:val="24"/>
                                  <w:szCs w:val="24"/>
                                </w:rPr>
                              </w:pPr>
                              <w:r w:rsidRPr="00184383">
                                <w:rPr>
                                  <w:rFonts w:ascii="Times New Roman" w:hAnsi="Times New Roman" w:cs="Times New Roman"/>
                                  <w:sz w:val="24"/>
                                  <w:szCs w:val="24"/>
                                </w:rPr>
                                <w:t>Буып-түю, таңбалау және сақтау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Прямоугольник 919"/>
                        <wps:cNvSpPr/>
                        <wps:spPr>
                          <a:xfrm>
                            <a:off x="1693334" y="3966506"/>
                            <a:ext cx="1416837" cy="493840"/>
                          </a:xfrm>
                          <a:prstGeom prst="rect">
                            <a:avLst/>
                          </a:prstGeom>
                          <a:solidFill>
                            <a:sysClr val="window" lastClr="FFFFFF"/>
                          </a:solidFill>
                          <a:ln w="9525" cap="flat" cmpd="sng" algn="ctr">
                            <a:solidFill>
                              <a:sysClr val="windowText" lastClr="000000"/>
                            </a:solidFill>
                            <a:prstDash val="solid"/>
                          </a:ln>
                          <a:effectLst/>
                        </wps:spPr>
                        <wps:txbx>
                          <w:txbxContent>
                            <w:p w14:paraId="5DF57824" w14:textId="77777777" w:rsidR="00CD33C5" w:rsidRPr="00184383" w:rsidRDefault="00CD33C5" w:rsidP="00724C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Салқындату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Прямоугольник 920"/>
                        <wps:cNvSpPr/>
                        <wps:spPr>
                          <a:xfrm>
                            <a:off x="0" y="3855670"/>
                            <a:ext cx="1416837" cy="627952"/>
                          </a:xfrm>
                          <a:prstGeom prst="rect">
                            <a:avLst/>
                          </a:prstGeom>
                          <a:solidFill>
                            <a:sysClr val="window" lastClr="FFFFFF"/>
                          </a:solidFill>
                          <a:ln w="9525" cap="flat" cmpd="sng" algn="ctr">
                            <a:solidFill>
                              <a:sysClr val="windowText" lastClr="000000"/>
                            </a:solidFill>
                            <a:prstDash val="solid"/>
                          </a:ln>
                          <a:effectLst/>
                        </wps:spPr>
                        <wps:txbx>
                          <w:txbxContent>
                            <w:p w14:paraId="1043D8A0" w14:textId="77777777" w:rsidR="00CD33C5" w:rsidRPr="00184383" w:rsidRDefault="00CD33C5" w:rsidP="00724C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Шикізатты дайындау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922" o:spid="_x0000_s1260" style="position:absolute;left:0;text-align:left;margin-left:-.15pt;margin-top:2.4pt;width:678.75pt;height:352pt;z-index:252408832;mso-position-horizontal-relative:text;mso-position-vertical-relative:text;mso-width-relative:margin;mso-height-relative:margin" coordorigin=",135" coordsize="86202,4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">
                <v:rect id="Прямоугольник 912" o:spid="_x0000_s1261" style="position:absolute;left:4340;top:1151;width:11269;height:6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l2cUA&#10;AADcAAAADwAAAGRycy9kb3ducmV2LnhtbESPQWvCQBSE7wX/w/KE3uomOdiaukoUxFJ6aSpYb4/s&#10;axKafRt2VxP/fVcQehxm5htmuR5NJy7kfGtZQTpLQBBXVrdcKzh87Z5eQPiArLGzTAqu5GG9mjws&#10;Mdd24E+6lKEWEcI+RwVNCH0upa8aMuhntieO3o91BkOUrpba4RDhppNZksylwZbjQoM9bRuqfsuz&#10;UVAMm2x/8qfyao7P3wf+kO9ukEo9TsfiFUSgMfyH7+03rWCRZn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eXZxQAAANwAAAAPAAAAAAAAAAAAAAAAAJgCAABkcnMv&#10;ZG93bnJldi54bWxQSwUGAAAAAAQABAD1AAAAigMAAAAA&#10;" fillcolor="window" strokecolor="windowText">
                  <v:textbox>
                    <w:txbxContent>
                      <w:p w14:paraId="2D88D8A1" w14:textId="77777777" w:rsidR="007D2462" w:rsidRPr="002B1EAE" w:rsidRDefault="007D2462" w:rsidP="008945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Өсіру</w:t>
                        </w:r>
                      </w:p>
                    </w:txbxContent>
                  </v:textbox>
                </v:rect>
                <v:rect id="Прямоугольник 913" o:spid="_x0000_s1262" style="position:absolute;left:19991;top:135;width:16268;height:7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AQsUA&#10;AADcAAAADwAAAGRycy9kb3ducmV2LnhtbESPQWvCQBSE70L/w/IKvdVNLFSbukoUSot4MQqtt0f2&#10;mQSzb8Pu1sR/3xUKHoeZ+YaZLwfTigs531hWkI4TEMSl1Q1XCg77j+cZCB+QNbaWScGVPCwXD6M5&#10;Ztr2vKNLESoRIewzVFCH0GVS+rImg35sO+LonawzGKJ0ldQO+wg3rZwkyas02HBcqLGjdU3lufg1&#10;CvJ+Nfk8+mNxNd/TnwNv5cb1UqmnxyF/BxFoCPfwf/tLK3hLX+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UBCxQAAANwAAAAPAAAAAAAAAAAAAAAAAJgCAABkcnMv&#10;ZG93bnJldi54bWxQSwUGAAAAAAQABAD1AAAAigMAAAAA&#10;" fillcolor="window" strokecolor="windowText">
                  <v:textbox>
                    <w:txbxContent>
                      <w:p w14:paraId="7B255FB3" w14:textId="77777777" w:rsidR="007D2462" w:rsidRPr="00006B45" w:rsidRDefault="007D2462" w:rsidP="0089456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Тасымалдау, сою алдында ұстау</w:t>
                        </w:r>
                        <w:r w:rsidRPr="00006B45">
                          <w:rPr>
                            <w:rFonts w:ascii="Times New Roman" w:hAnsi="Times New Roman" w:cs="Times New Roman"/>
                            <w:sz w:val="24"/>
                            <w:szCs w:val="24"/>
                          </w:rPr>
                          <w:t xml:space="preserve"> </w:t>
                        </w:r>
                      </w:p>
                    </w:txbxContent>
                  </v:textbox>
                </v:rect>
                <v:rect id="Прямоугольник 914" o:spid="_x0000_s1263" style="position:absolute;left:38043;top:135;width:1355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NsUA&#10;AADcAAAADwAAAGRycy9kb3ducmV2LnhtbESPQWvCQBSE70L/w/IKvdVNpFSbukoUSot4MQqtt0f2&#10;mQSzb8Pu1sR/3xUKHoeZ+YaZLwfTigs531hWkI4TEMSl1Q1XCg77j+cZCB+QNbaWScGVPCwXD6M5&#10;Ztr2vKNLESoRIewzVFCH0GVS+rImg35sO+LonawzGKJ0ldQO+wg3rZwkyas02HBcqLGjdU3lufg1&#10;CvJ+Nfk8+mNxNd/TnwNv5cb1UqmnxyF/BxFoCPfwf/tLK3hLX+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Ng2xQAAANwAAAAPAAAAAAAAAAAAAAAAAJgCAABkcnMv&#10;ZG93bnJldi54bWxQSwUGAAAAAAQABAD1AAAAigMAAAAA&#10;" fillcolor="window" strokecolor="windowText">
                  <v:textbox>
                    <w:txbxContent>
                      <w:p w14:paraId="061E3C82" w14:textId="77777777" w:rsidR="007D2462" w:rsidRPr="002B1EAE" w:rsidRDefault="007D2462" w:rsidP="008945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Сою және бастапқы өңдеу</w:t>
                        </w:r>
                      </w:p>
                    </w:txbxContent>
                  </v:textbox>
                </v:rect>
                <v:rect id="Прямоугольник 915" o:spid="_x0000_s1264" style="position:absolute;left:55541;top:1147;width:14168;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9rcUA&#10;AADcAAAADwAAAGRycy9kb3ducmV2LnhtbESPQWvCQBSE70L/w/IKvdVNhFabukoUSot4MQqtt0f2&#10;mQSzb8Pu1sR/3xUKHoeZ+YaZLwfTigs531hWkI4TEMSl1Q1XCg77j+cZCB+QNbaWScGVPCwXD6M5&#10;Ztr2vKNLESoRIewzVFCH0GVS+rImg35sO+LonawzGKJ0ldQO+wg3rZwkyas02HBcqLGjdU3lufg1&#10;CvJ+Nfk8+mNxNd/TnwNv5cb1UqmnxyF/BxFoCPfwf/tLK3hLX+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H2txQAAANwAAAAPAAAAAAAAAAAAAAAAAJgCAABkcnMv&#10;ZG93bnJldi54bWxQSwUGAAAAAAQABAD1AAAAigMAAAAA&#10;" fillcolor="window" strokecolor="windowText">
                  <v:textbox>
                    <w:txbxContent>
                      <w:p w14:paraId="155A1E38" w14:textId="77777777" w:rsidR="007D2462" w:rsidRPr="002B1EAE" w:rsidRDefault="007D2462" w:rsidP="008945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Уақытша ұстау</w:t>
                        </w:r>
                      </w:p>
                    </w:txbxContent>
                  </v:textbox>
                </v:rect>
                <v:rect id="Прямоугольник 916" o:spid="_x0000_s1265" style="position:absolute;left:73322;top:19006;width:12880;height:8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j2sQA&#10;AADcAAAADwAAAGRycy9kb3ducmV2LnhtbESPQWvCQBSE74L/YXlCb7rRg9bUVbRQLNJLY6D19si+&#10;JsHs27C7mvjvu4LgcZiZb5jVpjeNuJLztWUF00kCgriwuuZSQX78GL+C8AFZY2OZFNzIw2Y9HKww&#10;1bbjb7pmoRQRwj5FBVUIbSqlLyoy6Ce2JY7en3UGQ5SulNphF+GmkbMkmUuDNceFClt6r6g4Zxej&#10;YNvtZvuTP2U387P4zflLHlwnlXoZ9ds3EIH68Aw/2p9awXI6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49rEAAAA3AAAAA8AAAAAAAAAAAAAAAAAmAIAAGRycy9k&#10;b3ducmV2LnhtbFBLBQYAAAAABAAEAPUAAACJAwAAAAA=&#10;" fillcolor="window" strokecolor="windowText">
                  <v:textbox>
                    <w:txbxContent>
                      <w:p w14:paraId="11888479" w14:textId="77777777" w:rsidR="007D2462" w:rsidRPr="00184383" w:rsidRDefault="007D2462" w:rsidP="008945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Физикалық қауіпті фактордың іске асуы</w:t>
                        </w:r>
                      </w:p>
                    </w:txbxContent>
                  </v:textbox>
                </v:rect>
                <v:rect id="Прямоугольник 917" o:spid="_x0000_s1266" style="position:absolute;left:52308;top:37930;width:19356;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GQcQA&#10;AADcAAAADwAAAGRycy9kb3ducmV2LnhtbESPQWvCQBSE70L/w/IK3nSjB7Wpq1hBFPFiGmi9PbKv&#10;SWj2bdhdTfz3bqHgcZiZb5jlujeNuJHztWUFk3ECgriwuuZSQf65Gy1A+ICssbFMCu7kYb16GSwx&#10;1bbjM92yUIoIYZ+igiqENpXSFxUZ9GPbEkfvxzqDIUpXSu2wi3DTyGmSzKTBmuNChS1tKyp+s6tR&#10;sOk+pvuLv2R38zX/zvkkj66TSg1f+807iEB9eIb/2wet4G0yh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2RkHEAAAA3AAAAA8AAAAAAAAAAAAAAAAAmAIAAGRycy9k&#10;b3ducmV2LnhtbFBLBQYAAAAABAAEAPUAAACJAwAAAAA=&#10;" fillcolor="window" strokecolor="windowText">
                  <v:textbox>
                    <w:txbxContent>
                      <w:p w14:paraId="68139113" w14:textId="77777777" w:rsidR="007D2462" w:rsidRPr="00F4305F" w:rsidRDefault="007D2462" w:rsidP="0089456E">
                        <w:pPr>
                          <w:spacing w:after="0" w:line="240" w:lineRule="auto"/>
                          <w:jc w:val="center"/>
                          <w:rPr>
                            <w:rFonts w:ascii="Times New Roman" w:hAnsi="Times New Roman" w:cs="Times New Roman"/>
                            <w:sz w:val="24"/>
                            <w:szCs w:val="24"/>
                            <w:lang w:val="en-GB"/>
                          </w:rPr>
                        </w:pPr>
                        <w:r w:rsidRPr="00184383">
                          <w:rPr>
                            <w:rFonts w:ascii="Times New Roman" w:hAnsi="Times New Roman" w:cs="Times New Roman"/>
                            <w:sz w:val="24"/>
                            <w:szCs w:val="24"/>
                          </w:rPr>
                          <w:t>Сауда желісінде өнімді өткізу</w:t>
                        </w:r>
                      </w:p>
                    </w:txbxContent>
                  </v:textbox>
                </v:rect>
                <v:rect id="Прямоугольник 918" o:spid="_x0000_s1267" style="position:absolute;left:33135;top:38338;width:18182;height:6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SM8EA&#10;AADcAAAADwAAAGRycy9kb3ducmV2LnhtbERPTYvCMBC9L/gfwgh7W1M9uGs1igrisnjZKqi3oRnb&#10;YjMpSbT135uD4PHxvmeLztTiTs5XlhUMBwkI4tzqigsFh/3m6weED8gaa8uk4EEeFvPexwxTbVv+&#10;p3sWChFD2KeooAyhSaX0eUkG/cA2xJG7WGcwROgKqR22MdzUcpQkY2mw4thQYkPrkvJrdjMKlu1q&#10;tD37c/Ywx+/TgXfyz7VSqc9+t5yCCNSFt/jl/tUKJsO4Np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p0jPBAAAA3AAAAA8AAAAAAAAAAAAAAAAAmAIAAGRycy9kb3du&#10;cmV2LnhtbFBLBQYAAAAABAAEAPUAAACGAwAAAAA=&#10;" fillcolor="window" strokecolor="windowText">
                  <v:textbox>
                    <w:txbxContent>
                      <w:p w14:paraId="53AFC3AA" w14:textId="77777777" w:rsidR="007D2462" w:rsidRPr="003D04F2" w:rsidRDefault="007D2462" w:rsidP="00724C6F">
                        <w:pPr>
                          <w:spacing w:after="0" w:line="240" w:lineRule="auto"/>
                          <w:jc w:val="center"/>
                          <w:rPr>
                            <w:rFonts w:ascii="Times New Roman" w:hAnsi="Times New Roman" w:cs="Times New Roman"/>
                            <w:sz w:val="24"/>
                            <w:szCs w:val="24"/>
                          </w:rPr>
                        </w:pPr>
                        <w:r w:rsidRPr="00184383">
                          <w:rPr>
                            <w:rFonts w:ascii="Times New Roman" w:hAnsi="Times New Roman" w:cs="Times New Roman"/>
                            <w:sz w:val="24"/>
                            <w:szCs w:val="24"/>
                          </w:rPr>
                          <w:t>Буып-түю, таңбалау және сақтау</w:t>
                        </w:r>
                      </w:p>
                    </w:txbxContent>
                  </v:textbox>
                </v:rect>
                <v:rect id="Прямоугольник 919" o:spid="_x0000_s1268" style="position:absolute;left:16933;top:39665;width:14168;height:4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3qMUA&#10;AADcAAAADwAAAGRycy9kb3ducmV2LnhtbESPQWvCQBSE74L/YXlCb7qJB9ukrhKFYim9NArW2yP7&#10;moRm34bdrYn/vlsoeBxm5htmvR1NJ67kfGtZQbpIQBBXVrdcKzgdX+ZPIHxA1thZJgU38rDdTCdr&#10;zLUd+IOuZahFhLDPUUETQp9L6auGDPqF7Ymj92WdwRClq6V2OES46eQySVbSYMtxocGe9g1V3+WP&#10;UVAMu+Xh4i/lzZwfP0/8Lt/cIJV6mI3FM4hAY7iH/9uvWkGWZ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XeoxQAAANwAAAAPAAAAAAAAAAAAAAAAAJgCAABkcnMv&#10;ZG93bnJldi54bWxQSwUGAAAAAAQABAD1AAAAigMAAAAA&#10;" fillcolor="window" strokecolor="windowText">
                  <v:textbox>
                    <w:txbxContent>
                      <w:p w14:paraId="5DF57824" w14:textId="77777777" w:rsidR="007D2462" w:rsidRPr="00184383" w:rsidRDefault="007D2462" w:rsidP="00724C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Салқындату </w:t>
                        </w:r>
                      </w:p>
                    </w:txbxContent>
                  </v:textbox>
                </v:rect>
                <v:rect id="Прямоугольник 920" o:spid="_x0000_s1269" style="position:absolute;top:38556;width:14168;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UiMIA&#10;AADcAAAADwAAAGRycy9kb3ducmV2LnhtbERPz2vCMBS+C/sfwhvspqk9TFebihvIhuxiJ6i3R/Ns&#10;i81LSaKt//1yGOz48f3O16PpxJ2cby0rmM8SEMSV1S3XCg4/2+kShA/IGjvLpOBBHtbF0yTHTNuB&#10;93QvQy1iCPsMFTQh9JmUvmrIoJ/ZnjhyF+sMhghdLbXDIYabTqZJ8ioNthwbGuzpo6HqWt6Mgs3w&#10;nn6e/bl8mOPidOBvuXODVOrledysQAQaw7/4z/2lFbylcX48E4+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xSIwgAAANwAAAAPAAAAAAAAAAAAAAAAAJgCAABkcnMvZG93&#10;bnJldi54bWxQSwUGAAAAAAQABAD1AAAAhwMAAAAA&#10;" fillcolor="window" strokecolor="windowText">
                  <v:textbox>
                    <w:txbxContent>
                      <w:p w14:paraId="1043D8A0" w14:textId="77777777" w:rsidR="007D2462" w:rsidRPr="00184383" w:rsidRDefault="007D2462" w:rsidP="00724C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Шикізатты дайындау</w:t>
                        </w:r>
                      </w:p>
                    </w:txbxContent>
                  </v:textbox>
                </v:rect>
              </v:group>
            </w:pict>
          </mc:Fallback>
        </mc:AlternateContent>
      </w:r>
      <w:r w:rsidR="0089456E" w:rsidRPr="00A10726">
        <w:rPr>
          <w:rFonts w:ascii="Times New Roman" w:hAnsi="Times New Roman" w:cs="Times New Roman"/>
          <w:noProof/>
          <w:sz w:val="28"/>
          <w:szCs w:val="28"/>
          <w:lang w:eastAsia="ru-RU"/>
        </w:rPr>
        <w:drawing>
          <wp:inline distT="0" distB="0" distL="0" distR="0" wp14:anchorId="3041EDA9" wp14:editId="6AB742BD">
            <wp:extent cx="8587501" cy="4525819"/>
            <wp:effectExtent l="0" t="0" r="4445" b="8255"/>
            <wp:docPr id="337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Рисунок 2"/>
                    <pic:cNvPicPr>
                      <a:picLocks noChangeAspect="1" noChangeArrowheads="1"/>
                    </pic:cNvPicPr>
                  </pic:nvPicPr>
                  <pic:blipFill>
                    <a:blip r:embed="rId49">
                      <a:extLst>
                        <a:ext uri="{28A0092B-C50C-407E-A947-70E740481C1C}">
                          <a14:useLocalDpi xmlns:a14="http://schemas.microsoft.com/office/drawing/2010/main" val="0"/>
                        </a:ext>
                      </a:extLst>
                    </a:blip>
                    <a:srcRect l="14888" t="25117" r="7771" b="12500"/>
                    <a:stretch>
                      <a:fillRect/>
                    </a:stretch>
                  </pic:blipFill>
                  <pic:spPr bwMode="auto">
                    <a:xfrm>
                      <a:off x="0" y="0"/>
                      <a:ext cx="8586901" cy="4525503"/>
                    </a:xfrm>
                    <a:prstGeom prst="rect">
                      <a:avLst/>
                    </a:prstGeom>
                    <a:noFill/>
                    <a:ln>
                      <a:noFill/>
                    </a:ln>
                    <a:extLst/>
                  </pic:spPr>
                </pic:pic>
              </a:graphicData>
            </a:graphic>
          </wp:inline>
        </w:drawing>
      </w:r>
    </w:p>
    <w:p w14:paraId="72E8212A" w14:textId="77777777" w:rsidR="003C63BB" w:rsidRPr="00A10726" w:rsidRDefault="003C63BB" w:rsidP="00F169CA">
      <w:pPr>
        <w:spacing w:after="0" w:line="240" w:lineRule="auto"/>
        <w:jc w:val="both"/>
        <w:rPr>
          <w:rFonts w:ascii="Times New Roman" w:hAnsi="Times New Roman" w:cs="Times New Roman"/>
          <w:sz w:val="28"/>
          <w:szCs w:val="28"/>
          <w:lang w:val="kk-KZ"/>
        </w:rPr>
      </w:pPr>
    </w:p>
    <w:p w14:paraId="20368778" w14:textId="1E293609" w:rsidR="00724C6F" w:rsidRPr="00A10726" w:rsidRDefault="00143058" w:rsidP="00A8702B">
      <w:pPr>
        <w:spacing w:after="0" w:line="240" w:lineRule="auto"/>
        <w:jc w:val="center"/>
        <w:rPr>
          <w:rFonts w:ascii="Times New Roman" w:hAnsi="Times New Roman" w:cs="Times New Roman"/>
          <w:sz w:val="28"/>
          <w:szCs w:val="28"/>
          <w:lang w:val="kk-KZ"/>
        </w:rPr>
      </w:pPr>
      <w:r w:rsidRPr="00A10726">
        <w:rPr>
          <w:rFonts w:ascii="Times New Roman" w:hAnsi="Times New Roman" w:cs="Times New Roman"/>
          <w:sz w:val="28"/>
          <w:szCs w:val="28"/>
          <w:lang w:val="kk-KZ"/>
        </w:rPr>
        <w:t>С</w:t>
      </w:r>
      <w:r w:rsidR="00A8702B">
        <w:rPr>
          <w:rFonts w:ascii="Times New Roman" w:hAnsi="Times New Roman" w:cs="Times New Roman"/>
          <w:sz w:val="28"/>
          <w:szCs w:val="28"/>
          <w:lang w:val="kk-KZ"/>
        </w:rPr>
        <w:t>урет</w:t>
      </w:r>
      <w:r w:rsidR="00724C6F" w:rsidRPr="00A10726">
        <w:rPr>
          <w:rFonts w:ascii="Times New Roman" w:hAnsi="Times New Roman" w:cs="Times New Roman"/>
          <w:sz w:val="28"/>
          <w:szCs w:val="28"/>
          <w:lang w:val="kk-KZ"/>
        </w:rPr>
        <w:t xml:space="preserve"> </w:t>
      </w:r>
      <w:r w:rsidR="00A3084D">
        <w:rPr>
          <w:rFonts w:ascii="Times New Roman" w:hAnsi="Times New Roman" w:cs="Times New Roman"/>
          <w:sz w:val="28"/>
          <w:szCs w:val="28"/>
          <w:lang w:val="kk-KZ"/>
        </w:rPr>
        <w:t>25</w:t>
      </w:r>
      <w:r w:rsidR="00724C6F" w:rsidRPr="00A10726">
        <w:rPr>
          <w:rFonts w:ascii="Times New Roman" w:hAnsi="Times New Roman" w:cs="Times New Roman"/>
          <w:sz w:val="28"/>
          <w:szCs w:val="28"/>
          <w:lang w:val="kk-KZ"/>
        </w:rPr>
        <w:t xml:space="preserve"> – Физикалық қауіпті факторлардың іске асуын себеп-салдарлық талдау</w:t>
      </w:r>
    </w:p>
    <w:p w14:paraId="440DB27E" w14:textId="77777777" w:rsidR="00B12732" w:rsidRDefault="00B12732" w:rsidP="00F169CA">
      <w:pPr>
        <w:spacing w:after="0" w:line="240" w:lineRule="auto"/>
        <w:jc w:val="both"/>
        <w:rPr>
          <w:rFonts w:ascii="Times New Roman" w:hAnsi="Times New Roman" w:cs="Times New Roman"/>
          <w:sz w:val="28"/>
          <w:szCs w:val="28"/>
          <w:lang w:val="kk-KZ"/>
        </w:rPr>
      </w:pPr>
    </w:p>
    <w:p w14:paraId="12CFD885" w14:textId="77777777" w:rsidR="00A8702B" w:rsidRPr="00A10726" w:rsidRDefault="00A8702B" w:rsidP="00F169CA">
      <w:pPr>
        <w:spacing w:after="0" w:line="240" w:lineRule="auto"/>
        <w:jc w:val="both"/>
        <w:rPr>
          <w:rFonts w:ascii="Times New Roman" w:hAnsi="Times New Roman" w:cs="Times New Roman"/>
          <w:sz w:val="28"/>
          <w:szCs w:val="28"/>
          <w:lang w:val="kk-KZ"/>
        </w:rPr>
        <w:sectPr w:rsidR="00A8702B" w:rsidRPr="00A10726" w:rsidSect="008A7ECF">
          <w:pgSz w:w="16837" w:h="11905" w:orient="landscape" w:code="9"/>
          <w:pgMar w:top="1701" w:right="1134" w:bottom="567" w:left="1134" w:header="709" w:footer="709" w:gutter="0"/>
          <w:cols w:space="720"/>
          <w:noEndnote/>
          <w:docGrid w:linePitch="360"/>
        </w:sectPr>
      </w:pPr>
    </w:p>
    <w:p w14:paraId="70DFFAA1" w14:textId="77777777" w:rsidR="00A8702B" w:rsidRPr="00A10726"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lastRenderedPageBreak/>
        <w:t>Диаграмманы зерттеу барысында кәсіпорынның персоналы мен жабдықтары биологиялық қауіпті фактордың іске асуында ең үлкен рөл атқаратыны анықталды. Жеке және өндірістік гигиена ережелерін бұзу дайын өнімде қауіпті фактордың осы түрінің пайда болу ықтималдығының артуына әкеп соғады.</w:t>
      </w:r>
    </w:p>
    <w:p w14:paraId="5B9EE906" w14:textId="6928D152" w:rsidR="00A8702B" w:rsidRPr="00C8572A"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Келесі ең ықпалды себептер </w:t>
      </w:r>
      <w:r w:rsidR="008A7ECF">
        <w:rPr>
          <w:rFonts w:ascii="Times New Roman" w:hAnsi="Times New Roman" w:cs="Times New Roman"/>
          <w:sz w:val="28"/>
          <w:szCs w:val="28"/>
          <w:lang w:val="kk-KZ"/>
        </w:rPr>
        <w:t>–</w:t>
      </w:r>
      <w:r w:rsidRPr="00A10726">
        <w:rPr>
          <w:rFonts w:ascii="Times New Roman" w:hAnsi="Times New Roman" w:cs="Times New Roman"/>
          <w:sz w:val="28"/>
          <w:szCs w:val="28"/>
          <w:lang w:val="kk-KZ"/>
        </w:rPr>
        <w:t xml:space="preserve"> технология мен өндірістік орта. Ет өңдеуші комбинаттағы қауіпті факторларды басқаруда «технологиялық тоқтап қалулар» ерекше маңызға ие - шикізаттың не сүйектен тазарту және кесу бөлімінде, не машина бөлімінде немесе басқа жерлерде жинақталуы. Бұл әсіресе өндірістік үй-жайлардың температуралық және ылғалдылық режимдерін сақтамаған жағдайда </w:t>
      </w:r>
      <w:r w:rsidRPr="00C8572A">
        <w:rPr>
          <w:rFonts w:ascii="Times New Roman" w:hAnsi="Times New Roman" w:cs="Times New Roman"/>
          <w:sz w:val="28"/>
          <w:szCs w:val="28"/>
          <w:lang w:val="kk-KZ"/>
        </w:rPr>
        <w:t>маңызды</w:t>
      </w:r>
      <w:r w:rsidR="00C8572A" w:rsidRPr="00C8572A">
        <w:rPr>
          <w:rFonts w:ascii="Times New Roman" w:hAnsi="Times New Roman" w:cs="Times New Roman"/>
          <w:sz w:val="28"/>
          <w:szCs w:val="28"/>
          <w:lang w:val="kk-KZ"/>
        </w:rPr>
        <w:t xml:space="preserve"> </w:t>
      </w:r>
      <w:r w:rsidR="00A07A5F" w:rsidRPr="00C8572A">
        <w:rPr>
          <w:rFonts w:ascii="Times New Roman" w:eastAsia="Calibri" w:hAnsi="Times New Roman"/>
          <w:sz w:val="28"/>
          <w:szCs w:val="28"/>
          <w:lang w:val="kk-KZ"/>
        </w:rPr>
        <w:t>[13</w:t>
      </w:r>
      <w:r w:rsidR="00C8572A" w:rsidRPr="00C8572A">
        <w:rPr>
          <w:rFonts w:ascii="Times New Roman" w:eastAsia="Calibri" w:hAnsi="Times New Roman"/>
          <w:sz w:val="28"/>
          <w:szCs w:val="28"/>
          <w:lang w:val="kk-KZ"/>
        </w:rPr>
        <w:t>4-13</w:t>
      </w:r>
      <w:r w:rsidR="00A07A5F" w:rsidRPr="00C8572A">
        <w:rPr>
          <w:rFonts w:ascii="Times New Roman" w:eastAsia="Calibri" w:hAnsi="Times New Roman"/>
          <w:sz w:val="28"/>
          <w:szCs w:val="28"/>
          <w:lang w:val="kk-KZ"/>
        </w:rPr>
        <w:t>6]</w:t>
      </w:r>
      <w:r w:rsidRPr="00C8572A">
        <w:rPr>
          <w:rFonts w:ascii="Times New Roman" w:hAnsi="Times New Roman" w:cs="Times New Roman"/>
          <w:sz w:val="28"/>
          <w:szCs w:val="28"/>
          <w:lang w:val="kk-KZ"/>
        </w:rPr>
        <w:t>.</w:t>
      </w:r>
    </w:p>
    <w:p w14:paraId="7A5E72A7" w14:textId="5DF32F7F" w:rsidR="00A8702B" w:rsidRPr="00A10726"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Биологиялық фактордың іске асуына</w:t>
      </w:r>
      <w:r w:rsidR="0021338C">
        <w:rPr>
          <w:rFonts w:ascii="Times New Roman" w:hAnsi="Times New Roman" w:cs="Times New Roman"/>
          <w:sz w:val="28"/>
          <w:szCs w:val="28"/>
          <w:lang w:val="kk-KZ"/>
        </w:rPr>
        <w:t xml:space="preserve"> (23</w:t>
      </w:r>
      <w:r w:rsidR="0021338C" w:rsidRPr="00A10726">
        <w:rPr>
          <w:rFonts w:ascii="Times New Roman" w:hAnsi="Times New Roman" w:cs="Times New Roman"/>
          <w:sz w:val="28"/>
          <w:szCs w:val="28"/>
          <w:lang w:val="kk-KZ"/>
        </w:rPr>
        <w:t xml:space="preserve">-сурет) </w:t>
      </w:r>
      <w:r w:rsidRPr="00A10726">
        <w:rPr>
          <w:rFonts w:ascii="Times New Roman" w:hAnsi="Times New Roman" w:cs="Times New Roman"/>
          <w:sz w:val="28"/>
          <w:szCs w:val="28"/>
          <w:lang w:val="kk-KZ"/>
        </w:rPr>
        <w:t>жемнің сапасы да әсер етеді. Ет өнімдері түріндегі сойылған жануарлардан барынша пайда алу үшін теңгерімді азықтандыруды дұрыс таңдау керек. Малды дұрыс және теңгерімді азықтандыру өнімділігі жоғары, с</w:t>
      </w:r>
      <w:r w:rsidR="00BA57FA">
        <w:rPr>
          <w:rFonts w:ascii="Times New Roman" w:hAnsi="Times New Roman" w:cs="Times New Roman"/>
          <w:sz w:val="28"/>
          <w:szCs w:val="28"/>
          <w:lang w:val="kk-KZ"/>
        </w:rPr>
        <w:t>а</w:t>
      </w:r>
      <w:r w:rsidR="00C8572A">
        <w:rPr>
          <w:rFonts w:ascii="Times New Roman" w:hAnsi="Times New Roman" w:cs="Times New Roman"/>
          <w:sz w:val="28"/>
          <w:szCs w:val="28"/>
          <w:lang w:val="kk-KZ"/>
        </w:rPr>
        <w:t>у табын өсіруге көмектеседі [137</w:t>
      </w:r>
      <w:r w:rsidRPr="00A10726">
        <w:rPr>
          <w:rFonts w:ascii="Times New Roman" w:hAnsi="Times New Roman" w:cs="Times New Roman"/>
          <w:sz w:val="28"/>
          <w:szCs w:val="28"/>
          <w:lang w:val="kk-KZ"/>
        </w:rPr>
        <w:t>].</w:t>
      </w:r>
    </w:p>
    <w:p w14:paraId="14616AF4" w14:textId="77777777" w:rsidR="00A8702B" w:rsidRPr="00A10726"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Сойыс малын ұстау жағдайлары, оның ішінде малды өсіру әдісі, климаттық және ауа райы жағдайлары да алынған ет сапасына әсер етеді.</w:t>
      </w:r>
    </w:p>
    <w:p w14:paraId="7850D6E6" w14:textId="77777777" w:rsidR="00A8702B" w:rsidRPr="00A10726"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Бұл жағдайда жануарды күйзеліске ұшыратпау өте маңызды, себебі бұл еттің жұмсақтығына әсер етеді. Күйзеліс жағдайында гормондар бөлінеді, бұл жануарлардың май ресурстарының сарқылуына әкеледі және нәтижесінде еттің жетілу үдерісі нашарлайды.</w:t>
      </w:r>
    </w:p>
    <w:p w14:paraId="5051219A" w14:textId="60B8EED4" w:rsidR="00A8702B"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Химиялық қауіпті фактордың іс</w:t>
      </w:r>
      <w:r w:rsidR="00A3084D">
        <w:rPr>
          <w:rFonts w:ascii="Times New Roman" w:hAnsi="Times New Roman" w:cs="Times New Roman"/>
          <w:sz w:val="28"/>
          <w:szCs w:val="28"/>
          <w:lang w:val="kk-KZ"/>
        </w:rPr>
        <w:t>ке асу себептерін талдағанда (24</w:t>
      </w:r>
      <w:r w:rsidRPr="00A10726">
        <w:rPr>
          <w:rFonts w:ascii="Times New Roman" w:hAnsi="Times New Roman" w:cs="Times New Roman"/>
          <w:sz w:val="28"/>
          <w:szCs w:val="28"/>
          <w:lang w:val="kk-KZ"/>
        </w:rPr>
        <w:t>-сурет) ең маңызды себеп персонал болып табылатынын көруге болады.</w:t>
      </w:r>
    </w:p>
    <w:p w14:paraId="5382E7F0" w14:textId="77777777" w:rsidR="00A8702B" w:rsidRPr="00A10726"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Қауіпті факторларды талдау кезінде тексеру рәсімдерін ескеру өте маңызды. Мәселелерді мүмкіндігінше зарарсыздандыру үшін рұқсат етілген және улы емес жуғыш заттарды пайдалану арқылы болдырмауға болады. Персоналды тиісті оқыту, зарарсыздандыру процедураларын бақылау және жуудан кейін жабдықты тексеру де қажет.</w:t>
      </w:r>
    </w:p>
    <w:p w14:paraId="6008B79B" w14:textId="1E46441E" w:rsidR="00A8702B" w:rsidRPr="00C8572A"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Тазалау және зарарсыздандырудан кейін (жұмысты бастамас бұрын) профилактикалық мақсатта бактериологиялық талдау жүргізу үшін жабдықтардан, инвентарлардан, құралдардан, арнайы киімдерден және жұмысшылардың қолдарынан жағындылар алынады. Бұл зерттеулер </w:t>
      </w:r>
      <w:r w:rsidRPr="00C8572A">
        <w:rPr>
          <w:rFonts w:ascii="Times New Roman" w:hAnsi="Times New Roman" w:cs="Times New Roman"/>
          <w:sz w:val="28"/>
          <w:szCs w:val="28"/>
          <w:lang w:val="kk-KZ"/>
        </w:rPr>
        <w:t>санитарлық қадағалау талабы бойынша айына кемінде екі рет неме</w:t>
      </w:r>
      <w:r w:rsidR="00BA57FA" w:rsidRPr="00C8572A">
        <w:rPr>
          <w:rFonts w:ascii="Times New Roman" w:hAnsi="Times New Roman" w:cs="Times New Roman"/>
          <w:sz w:val="28"/>
          <w:szCs w:val="28"/>
          <w:lang w:val="kk-KZ"/>
        </w:rPr>
        <w:t>се одан да жиі өткізіледі [1</w:t>
      </w:r>
      <w:r w:rsidR="00C8572A" w:rsidRPr="00C8572A">
        <w:rPr>
          <w:rFonts w:ascii="Times New Roman" w:hAnsi="Times New Roman" w:cs="Times New Roman"/>
          <w:sz w:val="28"/>
          <w:szCs w:val="28"/>
          <w:lang w:val="kk-KZ"/>
        </w:rPr>
        <w:t>38</w:t>
      </w:r>
      <w:r w:rsidRPr="00C8572A">
        <w:rPr>
          <w:rFonts w:ascii="Times New Roman" w:hAnsi="Times New Roman" w:cs="Times New Roman"/>
          <w:sz w:val="28"/>
          <w:szCs w:val="28"/>
          <w:lang w:val="kk-KZ"/>
        </w:rPr>
        <w:t>].</w:t>
      </w:r>
    </w:p>
    <w:p w14:paraId="497891D8" w14:textId="77777777" w:rsidR="00A8702B" w:rsidRPr="00A10726"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Өсіру кезеңінде өнімділікті арттыру және инфекцияларға резистенттілікті көтеру үшін азыққа макро- және микроэлементтердің нормаланған саныан артық көлемді қосу салдарынан химиялық қауіпті факторда үлкен әсер етеді, бұл кейіннен алынған ет шикізатының сапасына теріс әсер етеді. </w:t>
      </w:r>
    </w:p>
    <w:p w14:paraId="317FF1D2" w14:textId="00FCD79B" w:rsidR="00A8702B" w:rsidRPr="00A10726"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Физикалық қауіпті факторды іс</w:t>
      </w:r>
      <w:r w:rsidR="00A3084D">
        <w:rPr>
          <w:rFonts w:ascii="Times New Roman" w:hAnsi="Times New Roman" w:cs="Times New Roman"/>
          <w:sz w:val="28"/>
          <w:szCs w:val="28"/>
          <w:lang w:val="kk-KZ"/>
        </w:rPr>
        <w:t>ке асу себептерін талдағанда (25</w:t>
      </w:r>
      <w:r w:rsidRPr="00A10726">
        <w:rPr>
          <w:rFonts w:ascii="Times New Roman" w:hAnsi="Times New Roman" w:cs="Times New Roman"/>
          <w:sz w:val="28"/>
          <w:szCs w:val="28"/>
          <w:lang w:val="kk-KZ"/>
        </w:rPr>
        <w:t>-сурет) соңғы өнімдегі физикалық қауіп ластанған шикізат, сәйкес емес керек-жарақтар мен жабдықтар, өндірістік орта, жеке гигиена ережелерін сақтамайтын өндірістік персонал және іс жүзінде өндірістің әр кезеңінде тиісті процедуралар сәйкес өткізілмеуі сияқты бірнеше көздерден туындауы мүмкін екенін көруге болады.</w:t>
      </w:r>
    </w:p>
    <w:p w14:paraId="5D68D908" w14:textId="77777777" w:rsidR="00CB0C43" w:rsidRDefault="00CB0C43" w:rsidP="00A8702B">
      <w:pPr>
        <w:spacing w:after="0" w:line="240" w:lineRule="auto"/>
        <w:ind w:firstLine="709"/>
        <w:jc w:val="both"/>
        <w:rPr>
          <w:rFonts w:ascii="Times New Roman" w:hAnsi="Times New Roman" w:cs="Times New Roman"/>
          <w:sz w:val="28"/>
          <w:szCs w:val="28"/>
          <w:lang w:val="kk-KZ"/>
        </w:rPr>
      </w:pPr>
    </w:p>
    <w:p w14:paraId="4A81CE9B" w14:textId="4441BC48" w:rsidR="00A8702B" w:rsidRDefault="00A8702B" w:rsidP="00A8702B">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lastRenderedPageBreak/>
        <w:t>Саланың кәсіпорындарында жабдықтан металл жоңқаларын анықтау жиілігі айтарлықтай жоғары, бұл мониторинг және бақылау процедурасы ретінде металл іздегіштерді орнату қажеттілігін растайды. Дүниежүзілік тәжірибеде азық-түлік кәсіпорындарында орнатылған металл іздегіштердің өлшемі 0,8 мм-ге дейінгі металл бөлшектерін табуы керектігі анықталған.</w:t>
      </w:r>
    </w:p>
    <w:p w14:paraId="1B3C6FE2" w14:textId="6854243F"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Барлық шыны сынатын заттар: электр шамдары, плафондар, абажурлар, термометрлер, шыны ыдыстар, терезе мен есік әйнегі, бөшкелер, шынылар және т.б. үй-жайда цех басшысына тіркелуі тиіс.</w:t>
      </w:r>
    </w:p>
    <w:p w14:paraId="789CF702" w14:textId="77777777"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Өнімді жағымсыз сыртқы факторлардан оқшаулау үшін жартылай фабрикаттардың қаптамасы берік және ауа өткізбейтін болуы керек.</w:t>
      </w:r>
    </w:p>
    <w:p w14:paraId="38BCF3A0" w14:textId="1854F5AF"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Материалдарды, дәмдеуіштерді, меланжды және басқа да өнімдерді өндірістік үй-жайлардан тыс орауыштан шығару және ыдыстарды, қаптарды, қағазды және басқа орау материалдарын дереу алу қажет.</w:t>
      </w:r>
    </w:p>
    <w:p w14:paraId="2B5B6899" w14:textId="7FA80771"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Бөгде заттар анықталған жағдайда, шикізаттың, жартылай фабрикаттардың немесе дайын өнімнің күдікті партиясы ұсталады, бұл өнімді өткізу туралы мәселені санитарлық қадағалаудың қатысуымен комиссия шешеді.</w:t>
      </w:r>
    </w:p>
    <w:p w14:paraId="4085889A" w14:textId="36798D39"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Алынған деректерді қорытындылай келе, қауіпті факторларды басқарудағы маңызды элементтердің бірі персоналдың білімі мен жауапкершілігі болып табылады деп қорытынды жасауға болады. Осыған сүйене отырып, персоналды оқыту және ынталандыру жүйесін әзірлеу қауіпті факторларды басқару жүйесінің жұмыс істеуіндегі қажетті қадам болып табылады.</w:t>
      </w:r>
    </w:p>
    <w:p w14:paraId="5DD6429A" w14:textId="77777777"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Шикізат пен қосалқы материалдардың күйі қауіпті факторлардың (биологиялық, химиялық және физикалық) орындалуына да әсер етеді, бұл кірісті тиімді бақылау қажеттілігін растайды.</w:t>
      </w:r>
    </w:p>
    <w:p w14:paraId="5975153C" w14:textId="2D2B7A75" w:rsidR="00E54CBF"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Талдау нәтижесінде алынған мәліметтерге сәйкес жанама көрсеткіш ретінде кіріс шикізатын, жабдықтың беттерін, персоналдың гигиеналық ережелерді орындауын зерттеу, сондай-ақ технологиялық </w:t>
      </w:r>
      <w:r w:rsidR="009F6825" w:rsidRPr="00A10726">
        <w:rPr>
          <w:rFonts w:ascii="Times New Roman" w:hAnsi="Times New Roman" w:cs="Times New Roman"/>
          <w:sz w:val="28"/>
          <w:szCs w:val="28"/>
          <w:lang w:val="kk-KZ"/>
        </w:rPr>
        <w:t>үдеріс</w:t>
      </w:r>
      <w:r w:rsidRPr="00A10726">
        <w:rPr>
          <w:rFonts w:ascii="Times New Roman" w:hAnsi="Times New Roman" w:cs="Times New Roman"/>
          <w:sz w:val="28"/>
          <w:szCs w:val="28"/>
          <w:lang w:val="kk-KZ"/>
        </w:rPr>
        <w:t>терді жүзеге асырудың дұрыстығы ретінде дайын өнімді зертханалық бақылау қажеттілігі</w:t>
      </w:r>
      <w:r w:rsidR="00BA57FA">
        <w:rPr>
          <w:rFonts w:ascii="Times New Roman" w:hAnsi="Times New Roman" w:cs="Times New Roman"/>
          <w:sz w:val="28"/>
          <w:szCs w:val="28"/>
          <w:lang w:val="kk-KZ"/>
        </w:rPr>
        <w:t xml:space="preserve"> анықталды [70</w:t>
      </w:r>
      <w:r w:rsidR="00C8572A">
        <w:rPr>
          <w:rFonts w:ascii="Times New Roman" w:hAnsi="Times New Roman" w:cs="Times New Roman"/>
          <w:sz w:val="28"/>
          <w:szCs w:val="28"/>
          <w:lang w:val="kk-KZ"/>
        </w:rPr>
        <w:t>, с. 3-200</w:t>
      </w:r>
      <w:r w:rsidR="000C427F" w:rsidRPr="00A10726">
        <w:rPr>
          <w:rFonts w:ascii="Times New Roman" w:hAnsi="Times New Roman" w:cs="Times New Roman"/>
          <w:sz w:val="28"/>
          <w:szCs w:val="28"/>
          <w:lang w:val="kk-KZ"/>
        </w:rPr>
        <w:t>]</w:t>
      </w:r>
      <w:r w:rsidR="00E54CBF" w:rsidRPr="00A10726">
        <w:rPr>
          <w:rFonts w:ascii="Times New Roman" w:hAnsi="Times New Roman" w:cs="Times New Roman"/>
          <w:sz w:val="28"/>
          <w:szCs w:val="28"/>
          <w:lang w:val="kk-KZ"/>
        </w:rPr>
        <w:t>.</w:t>
      </w:r>
    </w:p>
    <w:p w14:paraId="7BBC8871" w14:textId="77777777" w:rsidR="00E54CBF" w:rsidRPr="00A10726" w:rsidRDefault="00E54CBF" w:rsidP="00F169CA">
      <w:pPr>
        <w:spacing w:after="0" w:line="240" w:lineRule="auto"/>
        <w:ind w:firstLine="720"/>
        <w:jc w:val="both"/>
        <w:rPr>
          <w:rFonts w:ascii="Times New Roman" w:hAnsi="Times New Roman" w:cs="Times New Roman"/>
          <w:sz w:val="28"/>
          <w:szCs w:val="28"/>
          <w:lang w:val="kk-KZ"/>
        </w:rPr>
      </w:pPr>
      <w:bookmarkStart w:id="43" w:name="bookmark77"/>
    </w:p>
    <w:p w14:paraId="540A53A2" w14:textId="192B6A56" w:rsidR="00071C7A" w:rsidRPr="001F6CA0" w:rsidRDefault="00FE7DD9" w:rsidP="00F169CA">
      <w:pPr>
        <w:pStyle w:val="2"/>
        <w:spacing w:before="0" w:after="0"/>
        <w:ind w:firstLine="709"/>
        <w:jc w:val="both"/>
        <w:rPr>
          <w:rFonts w:ascii="Times New Roman" w:eastAsia="Calibri" w:hAnsi="Times New Roman" w:cs="Times New Roman"/>
          <w:b/>
          <w:sz w:val="28"/>
          <w:szCs w:val="28"/>
          <w:lang w:val="kk-KZ"/>
        </w:rPr>
      </w:pPr>
      <w:bookmarkStart w:id="44" w:name="_Toc137831588"/>
      <w:bookmarkEnd w:id="43"/>
      <w:r w:rsidRPr="001F6CA0">
        <w:rPr>
          <w:rFonts w:ascii="Times New Roman" w:eastAsia="Calibri" w:hAnsi="Times New Roman" w:cs="Times New Roman"/>
          <w:b/>
          <w:sz w:val="28"/>
          <w:szCs w:val="28"/>
          <w:lang w:val="kk-KZ"/>
        </w:rPr>
        <w:t>3.9</w:t>
      </w:r>
      <w:r w:rsidR="00071C7A" w:rsidRPr="001F6CA0">
        <w:rPr>
          <w:rFonts w:ascii="Times New Roman" w:eastAsia="Calibri" w:hAnsi="Times New Roman" w:cs="Times New Roman"/>
          <w:b/>
          <w:sz w:val="28"/>
          <w:szCs w:val="28"/>
          <w:lang w:val="kk-KZ"/>
        </w:rPr>
        <w:t xml:space="preserve"> </w:t>
      </w:r>
      <w:r w:rsidR="00DF0E0C" w:rsidRPr="001F6CA0">
        <w:rPr>
          <w:rFonts w:ascii="Times New Roman" w:eastAsia="Calibri" w:hAnsi="Times New Roman" w:cs="Times New Roman"/>
          <w:b/>
          <w:sz w:val="28"/>
          <w:szCs w:val="28"/>
          <w:lang w:val="kk-KZ"/>
        </w:rPr>
        <w:t xml:space="preserve">Сиыр етін өндіру және </w:t>
      </w:r>
      <w:r w:rsidR="00BD0F2C" w:rsidRPr="001F6CA0">
        <w:rPr>
          <w:rFonts w:ascii="Times New Roman" w:eastAsia="Calibri" w:hAnsi="Times New Roman" w:cs="Times New Roman"/>
          <w:b/>
          <w:sz w:val="28"/>
          <w:szCs w:val="28"/>
          <w:lang w:val="kk-KZ"/>
        </w:rPr>
        <w:t>классификациялау</w:t>
      </w:r>
      <w:r w:rsidR="00DF0E0C" w:rsidRPr="001F6CA0">
        <w:rPr>
          <w:rFonts w:ascii="Times New Roman" w:eastAsia="Calibri" w:hAnsi="Times New Roman" w:cs="Times New Roman"/>
          <w:b/>
          <w:sz w:val="28"/>
          <w:szCs w:val="28"/>
          <w:lang w:val="kk-KZ"/>
        </w:rPr>
        <w:t xml:space="preserve"> бойынша тиімді сапаны басқару жүйесін әзірлеу</w:t>
      </w:r>
      <w:bookmarkEnd w:id="44"/>
    </w:p>
    <w:p w14:paraId="10E392AB" w14:textId="2804316B" w:rsidR="00DF0E0C" w:rsidRPr="00A10726" w:rsidRDefault="00DF0E0C"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Сиыр етін өндіру мен </w:t>
      </w:r>
      <w:r w:rsidR="00BD0F2C" w:rsidRPr="00A10726">
        <w:rPr>
          <w:rFonts w:ascii="Times New Roman" w:eastAsia="Calibri" w:hAnsi="Times New Roman"/>
          <w:sz w:val="28"/>
          <w:szCs w:val="28"/>
          <w:lang w:val="kk-KZ"/>
        </w:rPr>
        <w:t>классификациялау</w:t>
      </w:r>
      <w:r w:rsidRPr="00A10726">
        <w:rPr>
          <w:rFonts w:ascii="Times New Roman" w:eastAsia="Calibri" w:hAnsi="Times New Roman"/>
          <w:sz w:val="28"/>
          <w:szCs w:val="28"/>
          <w:lang w:val="kk-KZ"/>
        </w:rPr>
        <w:t xml:space="preserve"> бұл сапаны басқару жүйесі ірі қара мал шаруашылығы жүйелері бойынша, олардың сапа көрсеткіштерін салыстыру бойынша негізгі ережелерді қамтиды және өндірістік үдерісте пайда болатын қауіпті факторларды дер кезінде анықтауға және жоюға мүмкіндік беретін бастапқы сапаның құралдарын қарастырады</w:t>
      </w:r>
      <w:r w:rsidR="005603FD">
        <w:rPr>
          <w:rFonts w:ascii="Times New Roman" w:hAnsi="Times New Roman"/>
          <w:sz w:val="28"/>
          <w:szCs w:val="28"/>
          <w:lang w:val="kk-KZ"/>
        </w:rPr>
        <w:t>[</w:t>
      </w:r>
      <w:r w:rsidR="005603FD">
        <w:rPr>
          <w:rFonts w:ascii="Times New Roman" w:hAnsi="Times New Roman"/>
          <w:sz w:val="28"/>
          <w:szCs w:val="28"/>
          <w:lang w:val="kk-KZ"/>
        </w:rPr>
        <w:t>108, 110</w:t>
      </w:r>
      <w:r w:rsidR="005603FD">
        <w:rPr>
          <w:rFonts w:ascii="Times New Roman" w:hAnsi="Times New Roman"/>
          <w:sz w:val="28"/>
          <w:szCs w:val="28"/>
          <w:lang w:val="kk-KZ"/>
        </w:rPr>
        <w:t>]</w:t>
      </w:r>
      <w:r w:rsidRPr="00A10726">
        <w:rPr>
          <w:rFonts w:ascii="Times New Roman" w:eastAsia="Calibri" w:hAnsi="Times New Roman"/>
          <w:sz w:val="28"/>
          <w:szCs w:val="28"/>
          <w:lang w:val="kk-KZ"/>
        </w:rPr>
        <w:t>.</w:t>
      </w:r>
    </w:p>
    <w:p w14:paraId="4F3EAA4A" w14:textId="3345FF84" w:rsidR="008827C4" w:rsidRPr="008827C4" w:rsidRDefault="00DF0E0C" w:rsidP="008827C4">
      <w:pPr>
        <w:spacing w:after="0" w:line="240" w:lineRule="auto"/>
        <w:jc w:val="both"/>
        <w:rPr>
          <w:rFonts w:ascii="Times New Roman" w:hAnsi="Times New Roman" w:cs="Times New Roman"/>
          <w:sz w:val="28"/>
          <w:szCs w:val="28"/>
          <w:lang w:val="kk-KZ"/>
        </w:rPr>
      </w:pPr>
      <w:r w:rsidRPr="008827C4">
        <w:rPr>
          <w:rFonts w:ascii="Times New Roman" w:eastAsia="Calibri" w:hAnsi="Times New Roman"/>
          <w:sz w:val="28"/>
          <w:szCs w:val="28"/>
          <w:lang w:val="kk-KZ"/>
        </w:rPr>
        <w:t>Әзірлеудің басында сараптамалық бағалау негізінде трофологиялық тізбек кезеңдерінің параметрлік үлгілері құрастырылды</w:t>
      </w:r>
      <w:r w:rsidR="008827C4" w:rsidRPr="008827C4">
        <w:rPr>
          <w:rFonts w:ascii="Times New Roman" w:hAnsi="Times New Roman" w:cs="Times New Roman"/>
          <w:sz w:val="28"/>
          <w:szCs w:val="28"/>
          <w:lang w:val="kk-KZ"/>
        </w:rPr>
        <w:t xml:space="preserve"> </w:t>
      </w:r>
      <w:r w:rsidR="008827C4">
        <w:rPr>
          <w:rFonts w:ascii="Times New Roman" w:hAnsi="Times New Roman" w:cs="Times New Roman"/>
          <w:sz w:val="28"/>
          <w:szCs w:val="28"/>
          <w:lang w:val="kk-KZ"/>
        </w:rPr>
        <w:t>(</w:t>
      </w:r>
      <w:r w:rsidR="008827C4" w:rsidRPr="008827C4">
        <w:rPr>
          <w:rFonts w:ascii="Times New Roman" w:hAnsi="Times New Roman" w:cs="Times New Roman"/>
          <w:sz w:val="28"/>
          <w:szCs w:val="28"/>
          <w:lang w:val="kk-KZ"/>
        </w:rPr>
        <w:t>Қ</w:t>
      </w:r>
      <w:r w:rsidR="008A7ECF" w:rsidRPr="008827C4">
        <w:rPr>
          <w:rFonts w:ascii="Times New Roman" w:hAnsi="Times New Roman" w:cs="Times New Roman"/>
          <w:sz w:val="28"/>
          <w:szCs w:val="28"/>
          <w:lang w:val="kk-KZ"/>
        </w:rPr>
        <w:t>осымша</w:t>
      </w:r>
      <w:r w:rsidR="008827C4" w:rsidRPr="008827C4">
        <w:rPr>
          <w:rFonts w:ascii="Times New Roman" w:hAnsi="Times New Roman" w:cs="Times New Roman"/>
          <w:sz w:val="28"/>
          <w:szCs w:val="28"/>
          <w:lang w:val="kk-KZ"/>
        </w:rPr>
        <w:t xml:space="preserve"> </w:t>
      </w:r>
      <w:r w:rsidR="00581332">
        <w:rPr>
          <w:rFonts w:ascii="Times New Roman" w:hAnsi="Times New Roman" w:cs="Times New Roman"/>
          <w:sz w:val="28"/>
          <w:szCs w:val="28"/>
          <w:lang w:val="kk-KZ"/>
        </w:rPr>
        <w:t>И</w:t>
      </w:r>
      <w:r w:rsidR="008827C4">
        <w:rPr>
          <w:rFonts w:ascii="Times New Roman" w:hAnsi="Times New Roman" w:cs="Times New Roman"/>
          <w:sz w:val="28"/>
          <w:szCs w:val="28"/>
          <w:lang w:val="kk-KZ"/>
        </w:rPr>
        <w:t>).</w:t>
      </w:r>
    </w:p>
    <w:p w14:paraId="428DA385" w14:textId="7F1B31CB" w:rsidR="00DF0E0C" w:rsidRPr="00A10726" w:rsidRDefault="00DF0E0C" w:rsidP="008827C4">
      <w:pPr>
        <w:pStyle w:val="12"/>
        <w:spacing w:before="0" w:beforeAutospacing="0" w:after="0" w:afterAutospacing="0" w:line="240" w:lineRule="auto"/>
        <w:ind w:firstLine="709"/>
        <w:jc w:val="both"/>
        <w:rPr>
          <w:rFonts w:ascii="Times New Roman" w:eastAsia="Calibri" w:hAnsi="Times New Roman"/>
          <w:sz w:val="28"/>
          <w:szCs w:val="28"/>
          <w:lang w:val="kk-KZ"/>
        </w:rPr>
      </w:pPr>
      <w:r w:rsidRPr="008827C4">
        <w:rPr>
          <w:rFonts w:ascii="Times New Roman" w:eastAsia="Calibri" w:hAnsi="Times New Roman"/>
          <w:sz w:val="28"/>
          <w:szCs w:val="28"/>
          <w:lang w:val="kk-KZ"/>
        </w:rPr>
        <w:t>Бұл кестеде технологиялық</w:t>
      </w:r>
      <w:r w:rsidRPr="00A10726">
        <w:rPr>
          <w:rFonts w:ascii="Times New Roman" w:eastAsia="Calibri" w:hAnsi="Times New Roman"/>
          <w:sz w:val="28"/>
          <w:szCs w:val="28"/>
          <w:lang w:val="kk-KZ"/>
        </w:rPr>
        <w:t xml:space="preserve"> үдерістің барлық кезеңдері, сондай-ақ осы операцияларда пайда болуы мүмкін барлық қолданыстағы факторлар көрсетілуі керек. Сарапшылардың пікірі бастапқы кестені </w:t>
      </w:r>
      <w:r w:rsidR="008827C4">
        <w:rPr>
          <w:rFonts w:ascii="Times New Roman" w:hAnsi="Times New Roman"/>
          <w:sz w:val="28"/>
          <w:szCs w:val="28"/>
          <w:lang w:val="kk-KZ"/>
        </w:rPr>
        <w:t>(</w:t>
      </w:r>
      <w:r w:rsidR="008827C4" w:rsidRPr="008827C4">
        <w:rPr>
          <w:rFonts w:ascii="Times New Roman" w:hAnsi="Times New Roman"/>
          <w:sz w:val="28"/>
          <w:szCs w:val="28"/>
          <w:lang w:val="kk-KZ"/>
        </w:rPr>
        <w:t>Қ</w:t>
      </w:r>
      <w:r w:rsidR="008A7ECF" w:rsidRPr="008827C4">
        <w:rPr>
          <w:rFonts w:ascii="Times New Roman" w:hAnsi="Times New Roman"/>
          <w:sz w:val="28"/>
          <w:szCs w:val="28"/>
          <w:lang w:val="kk-KZ"/>
        </w:rPr>
        <w:t>осымша</w:t>
      </w:r>
      <w:r w:rsidR="008827C4" w:rsidRPr="008827C4">
        <w:rPr>
          <w:rFonts w:ascii="Times New Roman" w:hAnsi="Times New Roman"/>
          <w:sz w:val="28"/>
          <w:szCs w:val="28"/>
          <w:lang w:val="kk-KZ"/>
        </w:rPr>
        <w:t xml:space="preserve"> </w:t>
      </w:r>
      <w:r w:rsidR="00581332">
        <w:rPr>
          <w:rFonts w:ascii="Times New Roman" w:hAnsi="Times New Roman"/>
          <w:sz w:val="28"/>
          <w:szCs w:val="28"/>
          <w:lang w:val="kk-KZ"/>
        </w:rPr>
        <w:t>Ж</w:t>
      </w:r>
      <w:r w:rsidR="008827C4">
        <w:rPr>
          <w:rFonts w:ascii="Times New Roman" w:hAnsi="Times New Roman"/>
          <w:sz w:val="28"/>
          <w:szCs w:val="28"/>
          <w:lang w:val="kk-KZ"/>
        </w:rPr>
        <w:t>)</w:t>
      </w:r>
      <w:r w:rsidRPr="00A10726">
        <w:rPr>
          <w:rFonts w:ascii="Times New Roman" w:eastAsia="Calibri" w:hAnsi="Times New Roman"/>
          <w:sz w:val="28"/>
          <w:szCs w:val="28"/>
          <w:lang w:val="kk-KZ"/>
        </w:rPr>
        <w:t xml:space="preserve"> бақыланатын көрсеткіштерге дейін қысқартуға көмектеседі</w:t>
      </w:r>
      <w:r w:rsidR="00C8572A">
        <w:rPr>
          <w:rFonts w:ascii="Times New Roman" w:eastAsia="Calibri" w:hAnsi="Times New Roman"/>
          <w:sz w:val="28"/>
          <w:szCs w:val="28"/>
          <w:lang w:val="kk-KZ"/>
        </w:rPr>
        <w:t xml:space="preserve"> </w:t>
      </w:r>
      <w:r w:rsidR="00BA57FA">
        <w:rPr>
          <w:rFonts w:ascii="Times New Roman" w:hAnsi="Times New Roman"/>
          <w:sz w:val="28"/>
          <w:szCs w:val="28"/>
          <w:lang w:val="kk-KZ"/>
        </w:rPr>
        <w:t>[</w:t>
      </w:r>
      <w:r w:rsidR="00C8572A">
        <w:rPr>
          <w:rFonts w:ascii="Times New Roman" w:hAnsi="Times New Roman"/>
          <w:sz w:val="28"/>
          <w:szCs w:val="28"/>
          <w:lang w:val="kk-KZ"/>
        </w:rPr>
        <w:t>139, 140</w:t>
      </w:r>
      <w:r w:rsidR="00BA57FA">
        <w:rPr>
          <w:rFonts w:ascii="Times New Roman" w:hAnsi="Times New Roman"/>
          <w:sz w:val="28"/>
          <w:szCs w:val="28"/>
          <w:lang w:val="kk-KZ"/>
        </w:rPr>
        <w:t>]</w:t>
      </w:r>
      <w:r w:rsidRPr="00A10726">
        <w:rPr>
          <w:rFonts w:ascii="Times New Roman" w:eastAsia="Calibri" w:hAnsi="Times New Roman"/>
          <w:sz w:val="28"/>
          <w:szCs w:val="28"/>
          <w:lang w:val="kk-KZ"/>
        </w:rPr>
        <w:t>.</w:t>
      </w:r>
    </w:p>
    <w:p w14:paraId="09C7C55B" w14:textId="322497FC" w:rsidR="00DF0E0C" w:rsidRPr="00A10726" w:rsidRDefault="00DF0E0C"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lastRenderedPageBreak/>
        <w:t>Алынған деректердің негізінде «өрістен сөреге дейін» сиыр етін өндіру кезеңдерінің параметрлік үлгілері құрастырылды.</w:t>
      </w:r>
    </w:p>
    <w:p w14:paraId="35A28AF3" w14:textId="0554D7AE" w:rsidR="00071C7A" w:rsidRDefault="00DF0E0C"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Өндірістік үдерістің «Өсіру» бірінші кезеңінде</w:t>
      </w:r>
      <w:r w:rsidR="000D1747">
        <w:rPr>
          <w:rFonts w:ascii="Times New Roman" w:eastAsia="Calibri" w:hAnsi="Times New Roman"/>
          <w:sz w:val="28"/>
          <w:szCs w:val="28"/>
          <w:lang w:val="kk-KZ"/>
        </w:rPr>
        <w:t xml:space="preserve"> (26-сурет)</w:t>
      </w:r>
      <w:r w:rsidRPr="00A10726">
        <w:rPr>
          <w:rFonts w:ascii="Times New Roman" w:eastAsia="Calibri" w:hAnsi="Times New Roman"/>
          <w:sz w:val="28"/>
          <w:szCs w:val="28"/>
          <w:lang w:val="kk-KZ"/>
        </w:rPr>
        <w:t xml:space="preserve"> жануарларға әсер ететін қажетті қауіпті факторларды бақылай отырып, нәтижесінде қажетті көрсеткіштері бар жануар алуға қол жеткізуіміз керек: салмағы, бойы, бұлшықет тінінің өсімі және т.б</w:t>
      </w:r>
      <w:r w:rsidR="00071C7A" w:rsidRPr="00A10726">
        <w:rPr>
          <w:rFonts w:ascii="Times New Roman" w:eastAsia="Calibri" w:hAnsi="Times New Roman"/>
          <w:sz w:val="28"/>
          <w:szCs w:val="28"/>
          <w:lang w:val="kk-KZ"/>
        </w:rPr>
        <w:t>.</w:t>
      </w:r>
    </w:p>
    <w:p w14:paraId="3DA31FF0" w14:textId="5CB5051E" w:rsidR="00422918" w:rsidRDefault="007D2462"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r>
        <w:rPr>
          <w:noProof/>
        </w:rPr>
        <w:drawing>
          <wp:anchor distT="0" distB="0" distL="114300" distR="114300" simplePos="0" relativeHeight="252578816" behindDoc="1" locked="0" layoutInCell="1" allowOverlap="1" wp14:anchorId="06E07049" wp14:editId="27922BEA">
            <wp:simplePos x="0" y="0"/>
            <wp:positionH relativeFrom="column">
              <wp:posOffset>92710</wp:posOffset>
            </wp:positionH>
            <wp:positionV relativeFrom="paragraph">
              <wp:posOffset>160655</wp:posOffset>
            </wp:positionV>
            <wp:extent cx="5808980" cy="2780030"/>
            <wp:effectExtent l="0" t="0" r="1270" b="1270"/>
            <wp:wrapTight wrapText="bothSides">
              <wp:wrapPolygon edited="0">
                <wp:start x="0" y="0"/>
                <wp:lineTo x="0" y="21462"/>
                <wp:lineTo x="21534" y="21462"/>
                <wp:lineTo x="21534" y="0"/>
                <wp:lineTo x="0" y="0"/>
              </wp:wrapPolygon>
            </wp:wrapTight>
            <wp:docPr id="33802" name="Рисунок 3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29621" t="34140" r="28064" b="29838"/>
                    <a:stretch/>
                  </pic:blipFill>
                  <pic:spPr bwMode="auto">
                    <a:xfrm>
                      <a:off x="0" y="0"/>
                      <a:ext cx="5808980" cy="278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2B7E8" w14:textId="065096C7" w:rsidR="00422918" w:rsidRPr="00A10726" w:rsidRDefault="00422918" w:rsidP="008A7ECF">
      <w:pPr>
        <w:pStyle w:val="12"/>
        <w:spacing w:before="0" w:beforeAutospacing="0" w:after="0" w:afterAutospacing="0" w:line="240" w:lineRule="auto"/>
        <w:jc w:val="both"/>
        <w:rPr>
          <w:rFonts w:ascii="Times New Roman" w:eastAsia="Calibri" w:hAnsi="Times New Roman"/>
          <w:sz w:val="28"/>
          <w:szCs w:val="28"/>
          <w:lang w:val="kk-KZ"/>
        </w:rPr>
      </w:pPr>
    </w:p>
    <w:p w14:paraId="14CEECD3" w14:textId="5044E740" w:rsidR="0067311F" w:rsidRDefault="0067311F" w:rsidP="008A7ECF">
      <w:pPr>
        <w:pStyle w:val="12"/>
        <w:spacing w:before="0" w:beforeAutospacing="0" w:after="0" w:afterAutospacing="0" w:line="240" w:lineRule="auto"/>
        <w:jc w:val="both"/>
        <w:rPr>
          <w:rFonts w:ascii="Times New Roman" w:eastAsia="Calibri" w:hAnsi="Times New Roman"/>
          <w:sz w:val="28"/>
          <w:szCs w:val="28"/>
          <w:lang w:val="kk-KZ"/>
        </w:rPr>
      </w:pPr>
    </w:p>
    <w:p w14:paraId="3C74CF89" w14:textId="76D1B81F" w:rsidR="00422918" w:rsidRDefault="00422918" w:rsidP="008A7ECF">
      <w:pPr>
        <w:pStyle w:val="12"/>
        <w:spacing w:before="0" w:beforeAutospacing="0" w:after="0" w:afterAutospacing="0" w:line="240" w:lineRule="auto"/>
        <w:jc w:val="both"/>
        <w:rPr>
          <w:rFonts w:ascii="Times New Roman" w:eastAsia="Calibri" w:hAnsi="Times New Roman"/>
          <w:sz w:val="28"/>
          <w:szCs w:val="28"/>
          <w:lang w:val="kk-KZ"/>
        </w:rPr>
      </w:pPr>
    </w:p>
    <w:p w14:paraId="289CC7FE" w14:textId="77777777" w:rsidR="001274CC" w:rsidRDefault="001274CC" w:rsidP="001274CC">
      <w:pPr>
        <w:tabs>
          <w:tab w:val="left" w:pos="338"/>
        </w:tabs>
        <w:spacing w:after="0" w:line="240" w:lineRule="auto"/>
        <w:jc w:val="center"/>
        <w:rPr>
          <w:rFonts w:ascii="Times New Roman" w:eastAsia="Times New Roman" w:hAnsi="Times New Roman" w:cs="Times New Roman"/>
          <w:sz w:val="28"/>
          <w:szCs w:val="28"/>
          <w:lang w:val="kk-KZ"/>
        </w:rPr>
      </w:pPr>
    </w:p>
    <w:p w14:paraId="21B12D66" w14:textId="77777777" w:rsidR="001274CC" w:rsidRDefault="001274CC" w:rsidP="001274CC">
      <w:pPr>
        <w:tabs>
          <w:tab w:val="left" w:pos="338"/>
        </w:tabs>
        <w:spacing w:after="0" w:line="240" w:lineRule="auto"/>
        <w:jc w:val="center"/>
        <w:rPr>
          <w:rFonts w:ascii="Times New Roman" w:eastAsia="Times New Roman" w:hAnsi="Times New Roman" w:cs="Times New Roman"/>
          <w:sz w:val="28"/>
          <w:szCs w:val="28"/>
          <w:lang w:val="kk-KZ"/>
        </w:rPr>
      </w:pPr>
    </w:p>
    <w:p w14:paraId="50D5B35F" w14:textId="33F90D30" w:rsidR="001274CC" w:rsidRDefault="001274CC" w:rsidP="001274CC">
      <w:pPr>
        <w:tabs>
          <w:tab w:val="left" w:pos="338"/>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w:t>
      </w:r>
      <w:r w:rsidR="00B602F1">
        <w:rPr>
          <w:rFonts w:ascii="Times New Roman" w:eastAsia="Times New Roman" w:hAnsi="Times New Roman" w:cs="Times New Roman"/>
          <w:sz w:val="28"/>
          <w:szCs w:val="28"/>
          <w:lang w:val="kk-KZ"/>
        </w:rPr>
        <w:t xml:space="preserve"> 2</w:t>
      </w:r>
      <w:r w:rsidR="000D1747">
        <w:rPr>
          <w:rFonts w:ascii="Times New Roman" w:eastAsia="Times New Roman" w:hAnsi="Times New Roman" w:cs="Times New Roman"/>
          <w:sz w:val="28"/>
          <w:szCs w:val="28"/>
          <w:lang w:val="kk-KZ"/>
        </w:rPr>
        <w:t>6</w:t>
      </w:r>
      <w:r w:rsidRPr="00A10726">
        <w:rPr>
          <w:rFonts w:ascii="Times New Roman" w:eastAsia="Times New Roman" w:hAnsi="Times New Roman" w:cs="Times New Roman"/>
          <w:sz w:val="28"/>
          <w:szCs w:val="28"/>
          <w:lang w:val="kk-KZ"/>
        </w:rPr>
        <w:t xml:space="preserve"> – «Өсіру» кезеңінің үлгісі</w:t>
      </w:r>
    </w:p>
    <w:p w14:paraId="684A871F" w14:textId="77777777" w:rsidR="00422918" w:rsidRDefault="00422918"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p>
    <w:p w14:paraId="0E2E8DA0" w14:textId="65678180" w:rsidR="00422918" w:rsidRDefault="001274CC"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Келесі «Тасымалдау, </w:t>
      </w:r>
      <w:r w:rsidR="000D1747">
        <w:rPr>
          <w:rFonts w:ascii="Times New Roman" w:eastAsia="Calibri" w:hAnsi="Times New Roman"/>
          <w:sz w:val="28"/>
          <w:szCs w:val="28"/>
          <w:lang w:val="kk-KZ"/>
        </w:rPr>
        <w:t>сою алдында ұстау» кезеңінде (27</w:t>
      </w:r>
      <w:r>
        <w:rPr>
          <w:rFonts w:ascii="Times New Roman" w:eastAsia="Calibri" w:hAnsi="Times New Roman"/>
          <w:sz w:val="28"/>
          <w:szCs w:val="28"/>
          <w:lang w:val="kk-KZ"/>
        </w:rPr>
        <w:t>-сурет</w:t>
      </w:r>
      <w:r w:rsidRPr="00A10726">
        <w:rPr>
          <w:rFonts w:ascii="Times New Roman" w:eastAsia="Calibri" w:hAnsi="Times New Roman"/>
          <w:sz w:val="28"/>
          <w:szCs w:val="28"/>
          <w:lang w:val="kk-KZ"/>
        </w:rPr>
        <w:t>) қауіпті факторларға қатысты бақылау бар (жануар өзінің көрсеткіштерін теріс жаққа қарай төмендетпеуі үшін), бірақ бұл кезең қауіпті фактор туындаған кезде оны жоюға арналмаған</w:t>
      </w:r>
      <w:r w:rsidR="000D1747">
        <w:rPr>
          <w:rFonts w:ascii="Times New Roman" w:eastAsia="Calibri" w:hAnsi="Times New Roman"/>
          <w:sz w:val="28"/>
          <w:szCs w:val="28"/>
          <w:lang w:val="kk-KZ"/>
        </w:rPr>
        <w:t>.</w:t>
      </w:r>
    </w:p>
    <w:p w14:paraId="1EA79E27" w14:textId="02FD1181" w:rsidR="00422918" w:rsidRDefault="00422918" w:rsidP="001274CC">
      <w:pPr>
        <w:pStyle w:val="12"/>
        <w:spacing w:before="0" w:beforeAutospacing="0" w:after="0" w:afterAutospacing="0" w:line="240" w:lineRule="auto"/>
        <w:jc w:val="both"/>
        <w:rPr>
          <w:rFonts w:ascii="Times New Roman" w:eastAsia="Calibri" w:hAnsi="Times New Roman"/>
          <w:sz w:val="28"/>
          <w:szCs w:val="28"/>
          <w:lang w:val="kk-KZ"/>
        </w:rPr>
      </w:pPr>
    </w:p>
    <w:p w14:paraId="2A8F282A" w14:textId="41953663" w:rsidR="003D3C63" w:rsidRPr="001274CC" w:rsidRDefault="007D2462" w:rsidP="008A7ECF">
      <w:pPr>
        <w:pStyle w:val="12"/>
        <w:spacing w:before="0" w:beforeAutospacing="0" w:after="0" w:afterAutospacing="0" w:line="240" w:lineRule="auto"/>
        <w:jc w:val="both"/>
        <w:rPr>
          <w:rFonts w:ascii="Times New Roman" w:eastAsia="Calibri" w:hAnsi="Times New Roman"/>
          <w:sz w:val="28"/>
          <w:szCs w:val="28"/>
          <w:lang w:val="kk-KZ"/>
        </w:rPr>
      </w:pPr>
      <w:r>
        <w:rPr>
          <w:noProof/>
        </w:rPr>
        <w:drawing>
          <wp:anchor distT="0" distB="0" distL="114300" distR="114300" simplePos="0" relativeHeight="252577792" behindDoc="1" locked="0" layoutInCell="1" allowOverlap="1" wp14:anchorId="3475A2AB" wp14:editId="14545A79">
            <wp:simplePos x="0" y="0"/>
            <wp:positionH relativeFrom="column">
              <wp:posOffset>166370</wp:posOffset>
            </wp:positionH>
            <wp:positionV relativeFrom="paragraph">
              <wp:posOffset>53340</wp:posOffset>
            </wp:positionV>
            <wp:extent cx="5615305" cy="2752090"/>
            <wp:effectExtent l="0" t="0" r="4445" b="0"/>
            <wp:wrapTight wrapText="bothSides">
              <wp:wrapPolygon edited="0">
                <wp:start x="0" y="0"/>
                <wp:lineTo x="0" y="21381"/>
                <wp:lineTo x="21544" y="21381"/>
                <wp:lineTo x="21544" y="0"/>
                <wp:lineTo x="0" y="0"/>
              </wp:wrapPolygon>
            </wp:wrapTight>
            <wp:docPr id="33800" name="Рисунок 3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30527" t="34947" r="28065" b="25269"/>
                    <a:stretch/>
                  </pic:blipFill>
                  <pic:spPr bwMode="auto">
                    <a:xfrm>
                      <a:off x="0" y="0"/>
                      <a:ext cx="5615305" cy="275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4CC">
        <w:rPr>
          <w:rFonts w:ascii="Times New Roman" w:hAnsi="Times New Roman"/>
          <w:lang w:val="kk-KZ"/>
        </w:rPr>
        <w:t xml:space="preserve"> </w:t>
      </w:r>
    </w:p>
    <w:p w14:paraId="3879CDA0" w14:textId="77777777" w:rsidR="00E91432" w:rsidRPr="00E91432" w:rsidRDefault="00E91432" w:rsidP="00F169CA">
      <w:pPr>
        <w:spacing w:after="0" w:line="240" w:lineRule="auto"/>
        <w:jc w:val="center"/>
        <w:rPr>
          <w:rFonts w:ascii="Times New Roman" w:eastAsia="Times New Roman" w:hAnsi="Times New Roman" w:cs="Times New Roman"/>
          <w:sz w:val="16"/>
          <w:szCs w:val="16"/>
          <w:lang w:val="kk-KZ"/>
        </w:rPr>
      </w:pPr>
    </w:p>
    <w:p w14:paraId="312EA61D"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65A76A32"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62A1DAD3"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7654C89C"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2DA10175"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14C1B7DA"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66B6F192"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135E63E8"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272B640B"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46A9CCA4"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7B1C96D3"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12D32866" w14:textId="77777777" w:rsidR="000D1747" w:rsidRDefault="000D1747" w:rsidP="00F169CA">
      <w:pPr>
        <w:spacing w:after="0" w:line="240" w:lineRule="auto"/>
        <w:jc w:val="center"/>
        <w:rPr>
          <w:rFonts w:ascii="Times New Roman" w:eastAsia="Times New Roman" w:hAnsi="Times New Roman" w:cs="Times New Roman"/>
          <w:sz w:val="28"/>
          <w:szCs w:val="28"/>
          <w:lang w:val="kk-KZ"/>
        </w:rPr>
      </w:pPr>
    </w:p>
    <w:p w14:paraId="23FEBAD7" w14:textId="75A566D9" w:rsidR="0067311F" w:rsidRPr="00A10726" w:rsidRDefault="00143058" w:rsidP="00F169CA">
      <w:pPr>
        <w:spacing w:after="0" w:line="240" w:lineRule="auto"/>
        <w:jc w:val="center"/>
        <w:rPr>
          <w:rFonts w:ascii="Times New Roman" w:hAnsi="Times New Roman" w:cs="Times New Roman"/>
          <w:sz w:val="28"/>
          <w:szCs w:val="28"/>
          <w:lang w:val="kk-KZ"/>
        </w:rPr>
      </w:pPr>
      <w:r w:rsidRPr="00A10726">
        <w:rPr>
          <w:rFonts w:ascii="Times New Roman" w:eastAsia="Times New Roman" w:hAnsi="Times New Roman" w:cs="Times New Roman"/>
          <w:sz w:val="28"/>
          <w:szCs w:val="28"/>
          <w:lang w:val="kk-KZ"/>
        </w:rPr>
        <w:t>С</w:t>
      </w:r>
      <w:r w:rsidR="00E91432">
        <w:rPr>
          <w:rFonts w:ascii="Times New Roman" w:eastAsia="Times New Roman" w:hAnsi="Times New Roman" w:cs="Times New Roman"/>
          <w:sz w:val="28"/>
          <w:szCs w:val="28"/>
          <w:lang w:val="kk-KZ"/>
        </w:rPr>
        <w:t>урет</w:t>
      </w:r>
      <w:r w:rsidRPr="00A10726">
        <w:rPr>
          <w:rFonts w:ascii="Times New Roman" w:eastAsia="Times New Roman" w:hAnsi="Times New Roman" w:cs="Times New Roman"/>
          <w:sz w:val="28"/>
          <w:szCs w:val="28"/>
          <w:lang w:val="kk-KZ"/>
        </w:rPr>
        <w:t xml:space="preserve"> 2</w:t>
      </w:r>
      <w:r w:rsidR="000D1747">
        <w:rPr>
          <w:rFonts w:ascii="Times New Roman" w:eastAsia="Times New Roman" w:hAnsi="Times New Roman" w:cs="Times New Roman"/>
          <w:sz w:val="28"/>
          <w:szCs w:val="28"/>
          <w:lang w:val="kk-KZ"/>
        </w:rPr>
        <w:t>7</w:t>
      </w:r>
      <w:r w:rsidR="0067311F" w:rsidRPr="00A10726">
        <w:rPr>
          <w:rFonts w:ascii="Times New Roman" w:eastAsia="Times New Roman" w:hAnsi="Times New Roman" w:cs="Times New Roman"/>
          <w:sz w:val="28"/>
          <w:szCs w:val="28"/>
          <w:lang w:val="kk-KZ"/>
        </w:rPr>
        <w:t xml:space="preserve"> – «</w:t>
      </w:r>
      <w:r w:rsidR="00DF0E0C" w:rsidRPr="00A10726">
        <w:rPr>
          <w:rFonts w:ascii="Times New Roman" w:eastAsia="Calibri" w:hAnsi="Times New Roman"/>
          <w:sz w:val="28"/>
          <w:szCs w:val="28"/>
          <w:lang w:val="kk-KZ"/>
        </w:rPr>
        <w:t>Тасымалдау, сою алдында ұстау</w:t>
      </w:r>
      <w:r w:rsidR="0067311F" w:rsidRPr="00A10726">
        <w:rPr>
          <w:rFonts w:ascii="Times New Roman" w:eastAsia="Times New Roman" w:hAnsi="Times New Roman" w:cs="Times New Roman"/>
          <w:sz w:val="28"/>
          <w:szCs w:val="28"/>
          <w:lang w:val="kk-KZ"/>
        </w:rPr>
        <w:t>»</w:t>
      </w:r>
      <w:r w:rsidR="00DF0E0C" w:rsidRPr="00A10726">
        <w:rPr>
          <w:rFonts w:ascii="Times New Roman" w:eastAsia="Times New Roman" w:hAnsi="Times New Roman" w:cs="Times New Roman"/>
          <w:sz w:val="28"/>
          <w:szCs w:val="28"/>
          <w:lang w:val="kk-KZ"/>
        </w:rPr>
        <w:t xml:space="preserve"> кезеңінің үлгісі</w:t>
      </w:r>
    </w:p>
    <w:p w14:paraId="6DBFAF27" w14:textId="77777777" w:rsidR="00E91432" w:rsidRDefault="00E91432"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p>
    <w:p w14:paraId="3C3BE2F9" w14:textId="43023D38" w:rsidR="0067311F" w:rsidRPr="00A10726" w:rsidRDefault="00DF0E0C"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lastRenderedPageBreak/>
        <w:t>Өндірістің келесі «Сою және бастапқы өңдеу» кезеңінде үлгі келесідей түрде болады (</w:t>
      </w:r>
      <w:r w:rsidR="000D1747">
        <w:rPr>
          <w:rFonts w:ascii="Times New Roman" w:eastAsia="Calibri" w:hAnsi="Times New Roman"/>
          <w:sz w:val="28"/>
          <w:szCs w:val="28"/>
          <w:lang w:val="kk-KZ"/>
        </w:rPr>
        <w:t>28</w:t>
      </w:r>
      <w:r w:rsidR="00E91432">
        <w:rPr>
          <w:rFonts w:ascii="Times New Roman" w:eastAsia="Calibri" w:hAnsi="Times New Roman"/>
          <w:sz w:val="28"/>
          <w:szCs w:val="28"/>
          <w:lang w:val="kk-KZ"/>
        </w:rPr>
        <w:t>-сурет</w:t>
      </w:r>
      <w:r w:rsidR="003D3C63" w:rsidRPr="00A10726">
        <w:rPr>
          <w:rFonts w:ascii="Times New Roman" w:eastAsia="Calibri" w:hAnsi="Times New Roman"/>
          <w:sz w:val="28"/>
          <w:szCs w:val="28"/>
          <w:lang w:val="kk-KZ"/>
        </w:rPr>
        <w:t>)</w:t>
      </w:r>
      <w:r w:rsidR="00E91432">
        <w:rPr>
          <w:rFonts w:ascii="Times New Roman" w:eastAsia="Calibri" w:hAnsi="Times New Roman"/>
          <w:sz w:val="28"/>
          <w:szCs w:val="28"/>
          <w:lang w:val="kk-KZ"/>
        </w:rPr>
        <w:t>.</w:t>
      </w:r>
    </w:p>
    <w:p w14:paraId="073D2FAB" w14:textId="4C69846D" w:rsidR="00312E31" w:rsidRPr="00A10726" w:rsidRDefault="007D2462" w:rsidP="007D2462">
      <w:pPr>
        <w:pStyle w:val="12"/>
        <w:spacing w:before="0" w:beforeAutospacing="0" w:after="0" w:afterAutospacing="0" w:line="240" w:lineRule="auto"/>
        <w:jc w:val="both"/>
        <w:rPr>
          <w:rFonts w:ascii="Times New Roman" w:eastAsia="Calibri" w:hAnsi="Times New Roman"/>
          <w:sz w:val="28"/>
          <w:szCs w:val="28"/>
          <w:lang w:val="kk-KZ"/>
        </w:rPr>
      </w:pPr>
      <w:r>
        <w:rPr>
          <w:noProof/>
        </w:rPr>
        <w:drawing>
          <wp:anchor distT="0" distB="0" distL="114300" distR="114300" simplePos="0" relativeHeight="252579840" behindDoc="1" locked="0" layoutInCell="1" allowOverlap="1" wp14:anchorId="37B2F9D6" wp14:editId="469B88DE">
            <wp:simplePos x="0" y="0"/>
            <wp:positionH relativeFrom="column">
              <wp:posOffset>195580</wp:posOffset>
            </wp:positionH>
            <wp:positionV relativeFrom="paragraph">
              <wp:posOffset>202565</wp:posOffset>
            </wp:positionV>
            <wp:extent cx="5650865" cy="4211320"/>
            <wp:effectExtent l="0" t="0" r="6985" b="0"/>
            <wp:wrapTight wrapText="bothSides">
              <wp:wrapPolygon edited="0">
                <wp:start x="0" y="0"/>
                <wp:lineTo x="0" y="21496"/>
                <wp:lineTo x="21554" y="21496"/>
                <wp:lineTo x="21554" y="0"/>
                <wp:lineTo x="0" y="0"/>
              </wp:wrapPolygon>
            </wp:wrapTight>
            <wp:docPr id="33803" name="Рисунок 3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9016" t="29570" r="26638" b="12279"/>
                    <a:stretch/>
                  </pic:blipFill>
                  <pic:spPr bwMode="auto">
                    <a:xfrm>
                      <a:off x="0" y="0"/>
                      <a:ext cx="5650865" cy="421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68118" w14:textId="581583AE" w:rsidR="003D3C63" w:rsidRPr="00A10726" w:rsidRDefault="003D3C63" w:rsidP="00F169CA">
      <w:pPr>
        <w:spacing w:after="0" w:line="240" w:lineRule="auto"/>
        <w:jc w:val="center"/>
        <w:rPr>
          <w:rFonts w:ascii="Times New Roman" w:eastAsia="Times New Roman" w:hAnsi="Times New Roman" w:cs="Times New Roman"/>
          <w:sz w:val="22"/>
          <w:szCs w:val="22"/>
          <w:lang w:val="kk-KZ"/>
        </w:rPr>
      </w:pPr>
    </w:p>
    <w:p w14:paraId="0AF5BA2E" w14:textId="5220DA85" w:rsidR="003D3C63" w:rsidRDefault="003D3C63" w:rsidP="00F169CA">
      <w:pPr>
        <w:spacing w:after="0" w:line="240" w:lineRule="auto"/>
        <w:jc w:val="center"/>
        <w:rPr>
          <w:rFonts w:ascii="Times New Roman" w:eastAsia="Times New Roman" w:hAnsi="Times New Roman" w:cs="Times New Roman"/>
          <w:sz w:val="22"/>
          <w:szCs w:val="22"/>
          <w:lang w:val="kk-KZ"/>
        </w:rPr>
      </w:pPr>
    </w:p>
    <w:p w14:paraId="2CEF7A02"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7A287AE3"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7DFF4056"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44541668"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68EC74A9"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52447247"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26E0E370"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1C820AC5"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43E3DB31"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175CC669"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5D347B4A"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416ABB39"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369D3E6B"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49705800"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75ECDCA0"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1AD8E428"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0DB599F1"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0ADF6A00"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37F2455D" w14:textId="77777777" w:rsidR="00FA4FEF" w:rsidRDefault="00FA4FEF" w:rsidP="00F169CA">
      <w:pPr>
        <w:spacing w:after="0" w:line="240" w:lineRule="auto"/>
        <w:jc w:val="center"/>
        <w:rPr>
          <w:rFonts w:ascii="Times New Roman" w:eastAsia="Times New Roman" w:hAnsi="Times New Roman" w:cs="Times New Roman"/>
          <w:sz w:val="22"/>
          <w:szCs w:val="22"/>
          <w:lang w:val="kk-KZ"/>
        </w:rPr>
      </w:pPr>
    </w:p>
    <w:p w14:paraId="50E5AC58" w14:textId="77777777" w:rsidR="00F14DCC" w:rsidRPr="00A10726" w:rsidRDefault="00F14DCC" w:rsidP="00F169CA">
      <w:pPr>
        <w:spacing w:after="0" w:line="240" w:lineRule="auto"/>
        <w:jc w:val="center"/>
        <w:rPr>
          <w:rFonts w:ascii="Times New Roman" w:eastAsia="Times New Roman" w:hAnsi="Times New Roman" w:cs="Times New Roman"/>
          <w:sz w:val="28"/>
          <w:szCs w:val="28"/>
          <w:lang w:val="kk-KZ"/>
        </w:rPr>
      </w:pPr>
    </w:p>
    <w:p w14:paraId="2CA1ECD4" w14:textId="77777777" w:rsidR="00E91432" w:rsidRPr="00FA4FEF" w:rsidRDefault="00E91432" w:rsidP="00F169CA">
      <w:pPr>
        <w:spacing w:after="0" w:line="240" w:lineRule="auto"/>
        <w:jc w:val="center"/>
        <w:rPr>
          <w:rFonts w:ascii="Times New Roman" w:eastAsia="Times New Roman" w:hAnsi="Times New Roman" w:cs="Times New Roman"/>
          <w:sz w:val="16"/>
          <w:szCs w:val="16"/>
          <w:lang w:val="kk-KZ"/>
        </w:rPr>
      </w:pPr>
    </w:p>
    <w:p w14:paraId="6DFE217C" w14:textId="77777777" w:rsidR="00422918" w:rsidRDefault="00422918" w:rsidP="00F169CA">
      <w:pPr>
        <w:spacing w:after="0" w:line="240" w:lineRule="auto"/>
        <w:jc w:val="center"/>
        <w:rPr>
          <w:rFonts w:ascii="Times New Roman" w:eastAsia="Times New Roman" w:hAnsi="Times New Roman" w:cs="Times New Roman"/>
          <w:sz w:val="28"/>
          <w:szCs w:val="28"/>
          <w:lang w:val="kk-KZ"/>
        </w:rPr>
      </w:pPr>
    </w:p>
    <w:p w14:paraId="3F4D761A" w14:textId="77777777" w:rsidR="00422918" w:rsidRDefault="00422918" w:rsidP="00F169CA">
      <w:pPr>
        <w:spacing w:after="0" w:line="240" w:lineRule="auto"/>
        <w:jc w:val="center"/>
        <w:rPr>
          <w:rFonts w:ascii="Times New Roman" w:eastAsia="Times New Roman" w:hAnsi="Times New Roman" w:cs="Times New Roman"/>
          <w:sz w:val="28"/>
          <w:szCs w:val="28"/>
          <w:lang w:val="kk-KZ"/>
        </w:rPr>
      </w:pPr>
    </w:p>
    <w:p w14:paraId="19B8939F" w14:textId="77777777" w:rsidR="00422918" w:rsidRDefault="00422918" w:rsidP="00F169CA">
      <w:pPr>
        <w:spacing w:after="0" w:line="240" w:lineRule="auto"/>
        <w:jc w:val="center"/>
        <w:rPr>
          <w:rFonts w:ascii="Times New Roman" w:eastAsia="Times New Roman" w:hAnsi="Times New Roman" w:cs="Times New Roman"/>
          <w:sz w:val="28"/>
          <w:szCs w:val="28"/>
          <w:lang w:val="kk-KZ"/>
        </w:rPr>
      </w:pPr>
    </w:p>
    <w:p w14:paraId="49579073" w14:textId="77777777" w:rsidR="00422918" w:rsidRDefault="00422918" w:rsidP="001274CC">
      <w:pPr>
        <w:spacing w:after="0" w:line="240" w:lineRule="auto"/>
        <w:rPr>
          <w:rFonts w:ascii="Times New Roman" w:eastAsia="Times New Roman" w:hAnsi="Times New Roman" w:cs="Times New Roman"/>
          <w:sz w:val="28"/>
          <w:szCs w:val="28"/>
          <w:lang w:val="kk-KZ"/>
        </w:rPr>
      </w:pPr>
    </w:p>
    <w:p w14:paraId="0FF438E0" w14:textId="138E7B5B" w:rsidR="003D3C63" w:rsidRPr="00A10726" w:rsidRDefault="00143058" w:rsidP="00F169CA">
      <w:pPr>
        <w:spacing w:after="0" w:line="240" w:lineRule="auto"/>
        <w:jc w:val="center"/>
        <w:rPr>
          <w:rFonts w:ascii="Times New Roman" w:hAnsi="Times New Roman" w:cs="Times New Roman"/>
          <w:sz w:val="28"/>
          <w:szCs w:val="28"/>
          <w:lang w:val="kk-KZ"/>
        </w:rPr>
      </w:pPr>
      <w:r w:rsidRPr="00A10726">
        <w:rPr>
          <w:rFonts w:ascii="Times New Roman" w:eastAsia="Times New Roman" w:hAnsi="Times New Roman" w:cs="Times New Roman"/>
          <w:sz w:val="28"/>
          <w:szCs w:val="28"/>
          <w:lang w:val="kk-KZ"/>
        </w:rPr>
        <w:t>С</w:t>
      </w:r>
      <w:r w:rsidR="00E91432">
        <w:rPr>
          <w:rFonts w:ascii="Times New Roman" w:eastAsia="Times New Roman" w:hAnsi="Times New Roman" w:cs="Times New Roman"/>
          <w:sz w:val="28"/>
          <w:szCs w:val="28"/>
          <w:lang w:val="kk-KZ"/>
        </w:rPr>
        <w:t>урет</w:t>
      </w:r>
      <w:r w:rsidR="000D1747">
        <w:rPr>
          <w:rFonts w:ascii="Times New Roman" w:eastAsia="Times New Roman" w:hAnsi="Times New Roman" w:cs="Times New Roman"/>
          <w:sz w:val="28"/>
          <w:szCs w:val="28"/>
          <w:lang w:val="kk-KZ"/>
        </w:rPr>
        <w:t xml:space="preserve"> 28</w:t>
      </w:r>
      <w:r w:rsidR="00E91432">
        <w:rPr>
          <w:rFonts w:ascii="Times New Roman" w:eastAsia="Times New Roman" w:hAnsi="Times New Roman" w:cs="Times New Roman"/>
          <w:sz w:val="28"/>
          <w:szCs w:val="28"/>
          <w:lang w:val="kk-KZ"/>
        </w:rPr>
        <w:t xml:space="preserve"> </w:t>
      </w:r>
      <w:r w:rsidR="00222D76" w:rsidRPr="00A10726">
        <w:rPr>
          <w:rFonts w:ascii="Times New Roman" w:eastAsia="Times New Roman" w:hAnsi="Times New Roman" w:cs="Times New Roman"/>
          <w:sz w:val="28"/>
          <w:szCs w:val="28"/>
          <w:lang w:val="kk-KZ"/>
        </w:rPr>
        <w:t>– «</w:t>
      </w:r>
      <w:r w:rsidR="00DF0E0C" w:rsidRPr="00A10726">
        <w:rPr>
          <w:rFonts w:ascii="Times New Roman" w:eastAsia="Calibri" w:hAnsi="Times New Roman"/>
          <w:sz w:val="28"/>
          <w:szCs w:val="28"/>
          <w:lang w:val="kk-KZ"/>
        </w:rPr>
        <w:t>Сою және бастапқы өңдеу</w:t>
      </w:r>
      <w:r w:rsidR="00222D76" w:rsidRPr="00A10726">
        <w:rPr>
          <w:rFonts w:ascii="Times New Roman" w:eastAsia="Times New Roman" w:hAnsi="Times New Roman" w:cs="Times New Roman"/>
          <w:sz w:val="28"/>
          <w:szCs w:val="28"/>
          <w:lang w:val="kk-KZ"/>
        </w:rPr>
        <w:t>»</w:t>
      </w:r>
      <w:r w:rsidR="00DF0E0C" w:rsidRPr="00A10726">
        <w:rPr>
          <w:rFonts w:ascii="Times New Roman" w:eastAsia="Times New Roman" w:hAnsi="Times New Roman" w:cs="Times New Roman"/>
          <w:sz w:val="28"/>
          <w:szCs w:val="28"/>
          <w:lang w:val="kk-KZ"/>
        </w:rPr>
        <w:t xml:space="preserve"> кезеңінің үлгісі</w:t>
      </w:r>
    </w:p>
    <w:p w14:paraId="769A502F" w14:textId="77777777" w:rsidR="001274CC" w:rsidRDefault="001274CC" w:rsidP="000D1747">
      <w:pPr>
        <w:spacing w:after="0" w:line="240" w:lineRule="auto"/>
        <w:jc w:val="both"/>
        <w:rPr>
          <w:rFonts w:ascii="Times New Roman" w:eastAsia="Calibri" w:hAnsi="Times New Roman"/>
          <w:sz w:val="28"/>
          <w:szCs w:val="28"/>
          <w:lang w:val="kk-KZ"/>
        </w:rPr>
      </w:pPr>
    </w:p>
    <w:p w14:paraId="4B31C596" w14:textId="2F8E6835" w:rsidR="00222D76" w:rsidRPr="00AB39D1" w:rsidRDefault="00DF0E0C" w:rsidP="007D2462">
      <w:pPr>
        <w:spacing w:after="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Келесі кезеңдерде параметрлік үлгі келесідей болады </w:t>
      </w:r>
      <w:r w:rsidR="000D1747">
        <w:rPr>
          <w:rFonts w:ascii="Times New Roman" w:eastAsia="Calibri" w:hAnsi="Times New Roman"/>
          <w:sz w:val="28"/>
          <w:szCs w:val="28"/>
          <w:lang w:val="kk-KZ"/>
        </w:rPr>
        <w:t>29, 30, 31</w:t>
      </w:r>
      <w:r w:rsidR="00FA4FEF">
        <w:rPr>
          <w:rFonts w:ascii="Times New Roman" w:eastAsia="Calibri" w:hAnsi="Times New Roman"/>
          <w:sz w:val="28"/>
          <w:szCs w:val="28"/>
          <w:lang w:val="kk-KZ"/>
        </w:rPr>
        <w:t>-суреттер.</w:t>
      </w:r>
    </w:p>
    <w:p w14:paraId="7FC066D9" w14:textId="77777777" w:rsidR="00F90432" w:rsidRDefault="00F90432" w:rsidP="00F169CA">
      <w:pPr>
        <w:spacing w:after="0" w:line="240" w:lineRule="auto"/>
        <w:ind w:firstLine="709"/>
        <w:jc w:val="both"/>
        <w:rPr>
          <w:rFonts w:ascii="Times New Roman" w:eastAsia="Times New Roman" w:hAnsi="Times New Roman" w:cs="Times New Roman"/>
          <w:sz w:val="16"/>
          <w:szCs w:val="16"/>
          <w:lang w:val="kk-KZ"/>
        </w:rPr>
      </w:pPr>
    </w:p>
    <w:p w14:paraId="0F11B158" w14:textId="67D6C4E3" w:rsidR="00FA4FEF" w:rsidRDefault="001274CC" w:rsidP="00F169CA">
      <w:pPr>
        <w:spacing w:after="0" w:line="240" w:lineRule="auto"/>
        <w:ind w:firstLine="709"/>
        <w:jc w:val="both"/>
        <w:rPr>
          <w:rFonts w:ascii="Times New Roman" w:eastAsia="Times New Roman" w:hAnsi="Times New Roman" w:cs="Times New Roman"/>
          <w:sz w:val="16"/>
          <w:szCs w:val="16"/>
          <w:lang w:val="kk-KZ"/>
        </w:rPr>
      </w:pPr>
      <w:r>
        <w:rPr>
          <w:noProof/>
          <w:lang w:eastAsia="ru-RU"/>
        </w:rPr>
        <w:drawing>
          <wp:anchor distT="0" distB="0" distL="114300" distR="114300" simplePos="0" relativeHeight="252580864" behindDoc="1" locked="0" layoutInCell="1" allowOverlap="1" wp14:anchorId="3B84B20E" wp14:editId="0FDA0F93">
            <wp:simplePos x="0" y="0"/>
            <wp:positionH relativeFrom="column">
              <wp:posOffset>119380</wp:posOffset>
            </wp:positionH>
            <wp:positionV relativeFrom="paragraph">
              <wp:posOffset>84455</wp:posOffset>
            </wp:positionV>
            <wp:extent cx="5486400" cy="2678430"/>
            <wp:effectExtent l="0" t="0" r="0" b="7620"/>
            <wp:wrapTight wrapText="bothSides">
              <wp:wrapPolygon edited="0">
                <wp:start x="0" y="0"/>
                <wp:lineTo x="0" y="21508"/>
                <wp:lineTo x="21525" y="21508"/>
                <wp:lineTo x="21525" y="0"/>
                <wp:lineTo x="0" y="0"/>
              </wp:wrapPolygon>
            </wp:wrapTight>
            <wp:docPr id="33810" name="Рисунок 3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29924" t="32527" r="29968" b="30590"/>
                    <a:stretch/>
                  </pic:blipFill>
                  <pic:spPr bwMode="auto">
                    <a:xfrm>
                      <a:off x="0" y="0"/>
                      <a:ext cx="5486400" cy="267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D2D73"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3E555C42"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6BC134C1"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6E11B5B7"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38751302"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7E67125C"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53383D12"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2F8BB9BA"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1E60D469"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03C190B2"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33D8BA42" w14:textId="77777777" w:rsidR="00FA4FEF"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1C6E354B" w14:textId="77777777" w:rsidR="00FA4FEF" w:rsidRPr="00E91432" w:rsidRDefault="00FA4FEF" w:rsidP="00F169CA">
      <w:pPr>
        <w:spacing w:after="0" w:line="240" w:lineRule="auto"/>
        <w:ind w:firstLine="709"/>
        <w:jc w:val="both"/>
        <w:rPr>
          <w:rFonts w:ascii="Times New Roman" w:eastAsia="Times New Roman" w:hAnsi="Times New Roman" w:cs="Times New Roman"/>
          <w:sz w:val="16"/>
          <w:szCs w:val="16"/>
          <w:lang w:val="kk-KZ"/>
        </w:rPr>
      </w:pPr>
    </w:p>
    <w:p w14:paraId="133683D4" w14:textId="57A80180" w:rsidR="00F90432" w:rsidRDefault="00F90432" w:rsidP="00F169CA">
      <w:pPr>
        <w:spacing w:after="0" w:line="240" w:lineRule="auto"/>
        <w:ind w:firstLine="709"/>
        <w:jc w:val="both"/>
        <w:rPr>
          <w:rFonts w:ascii="Times New Roman" w:eastAsia="Times New Roman" w:hAnsi="Times New Roman" w:cs="Times New Roman"/>
          <w:sz w:val="28"/>
          <w:szCs w:val="28"/>
          <w:lang w:val="kk-KZ"/>
        </w:rPr>
      </w:pPr>
    </w:p>
    <w:p w14:paraId="39D59912" w14:textId="77777777" w:rsidR="001274CC" w:rsidRDefault="001274CC" w:rsidP="00E91432">
      <w:pPr>
        <w:spacing w:after="0" w:line="240" w:lineRule="auto"/>
        <w:jc w:val="center"/>
        <w:rPr>
          <w:rFonts w:ascii="Times New Roman" w:eastAsia="Times New Roman" w:hAnsi="Times New Roman" w:cs="Times New Roman"/>
          <w:sz w:val="28"/>
          <w:szCs w:val="28"/>
          <w:lang w:val="kk-KZ"/>
        </w:rPr>
      </w:pPr>
    </w:p>
    <w:p w14:paraId="1465E58C" w14:textId="77777777" w:rsidR="00AB39D1" w:rsidRDefault="00AB39D1" w:rsidP="00E91432">
      <w:pPr>
        <w:spacing w:after="0" w:line="240" w:lineRule="auto"/>
        <w:jc w:val="center"/>
        <w:rPr>
          <w:rFonts w:ascii="Times New Roman" w:eastAsia="Times New Roman" w:hAnsi="Times New Roman" w:cs="Times New Roman"/>
          <w:sz w:val="28"/>
          <w:szCs w:val="28"/>
          <w:lang w:val="kk-KZ"/>
        </w:rPr>
      </w:pPr>
    </w:p>
    <w:p w14:paraId="0F4A1745" w14:textId="77777777" w:rsidR="00AB39D1" w:rsidRDefault="00AB39D1" w:rsidP="00E91432">
      <w:pPr>
        <w:spacing w:after="0" w:line="240" w:lineRule="auto"/>
        <w:jc w:val="center"/>
        <w:rPr>
          <w:rFonts w:ascii="Times New Roman" w:eastAsia="Times New Roman" w:hAnsi="Times New Roman" w:cs="Times New Roman"/>
          <w:sz w:val="28"/>
          <w:szCs w:val="28"/>
          <w:lang w:val="kk-KZ"/>
        </w:rPr>
      </w:pPr>
    </w:p>
    <w:p w14:paraId="286B76DA" w14:textId="77777777" w:rsidR="00AB39D1" w:rsidRDefault="00AB39D1" w:rsidP="00E91432">
      <w:pPr>
        <w:spacing w:after="0" w:line="240" w:lineRule="auto"/>
        <w:jc w:val="center"/>
        <w:rPr>
          <w:rFonts w:ascii="Times New Roman" w:eastAsia="Times New Roman" w:hAnsi="Times New Roman" w:cs="Times New Roman"/>
          <w:sz w:val="28"/>
          <w:szCs w:val="28"/>
          <w:lang w:val="kk-KZ"/>
        </w:rPr>
      </w:pPr>
    </w:p>
    <w:p w14:paraId="3DBB594B" w14:textId="77777777" w:rsidR="00AB39D1" w:rsidRDefault="00AB39D1" w:rsidP="00E91432">
      <w:pPr>
        <w:spacing w:after="0" w:line="240" w:lineRule="auto"/>
        <w:jc w:val="center"/>
        <w:rPr>
          <w:rFonts w:ascii="Times New Roman" w:eastAsia="Times New Roman" w:hAnsi="Times New Roman" w:cs="Times New Roman"/>
          <w:sz w:val="28"/>
          <w:szCs w:val="28"/>
          <w:lang w:val="kk-KZ"/>
        </w:rPr>
      </w:pPr>
    </w:p>
    <w:p w14:paraId="1478650B" w14:textId="38863210" w:rsidR="00222D76" w:rsidRPr="00A10726" w:rsidRDefault="009F4E7B" w:rsidP="000D1747">
      <w:pPr>
        <w:spacing w:after="0" w:line="240" w:lineRule="auto"/>
        <w:jc w:val="center"/>
        <w:rPr>
          <w:rFonts w:ascii="Times New Roman" w:eastAsia="Times New Roman" w:hAnsi="Times New Roman" w:cs="Times New Roman"/>
          <w:sz w:val="28"/>
          <w:szCs w:val="28"/>
          <w:lang w:val="kk-KZ"/>
        </w:rPr>
      </w:pPr>
      <w:r w:rsidRPr="00A10726">
        <w:rPr>
          <w:rFonts w:ascii="Times New Roman" w:eastAsia="Times New Roman" w:hAnsi="Times New Roman" w:cs="Times New Roman"/>
          <w:sz w:val="28"/>
          <w:szCs w:val="28"/>
          <w:lang w:val="kk-KZ"/>
        </w:rPr>
        <w:t>С</w:t>
      </w:r>
      <w:r w:rsidR="00E91432">
        <w:rPr>
          <w:rFonts w:ascii="Times New Roman" w:eastAsia="Times New Roman" w:hAnsi="Times New Roman" w:cs="Times New Roman"/>
          <w:sz w:val="28"/>
          <w:szCs w:val="28"/>
          <w:lang w:val="kk-KZ"/>
        </w:rPr>
        <w:t>урет</w:t>
      </w:r>
      <w:r w:rsidR="000D1747">
        <w:rPr>
          <w:rFonts w:ascii="Times New Roman" w:eastAsia="Times New Roman" w:hAnsi="Times New Roman" w:cs="Times New Roman"/>
          <w:sz w:val="28"/>
          <w:szCs w:val="28"/>
          <w:lang w:val="kk-KZ"/>
        </w:rPr>
        <w:t xml:space="preserve"> 29</w:t>
      </w:r>
      <w:r w:rsidR="006D2E1E" w:rsidRPr="00A10726">
        <w:rPr>
          <w:rFonts w:ascii="Times New Roman" w:eastAsia="Times New Roman" w:hAnsi="Times New Roman" w:cs="Times New Roman"/>
          <w:sz w:val="28"/>
          <w:szCs w:val="28"/>
          <w:lang w:val="kk-KZ"/>
        </w:rPr>
        <w:t xml:space="preserve"> </w:t>
      </w:r>
      <w:r w:rsidR="00DF0E0C" w:rsidRPr="00A10726">
        <w:rPr>
          <w:rFonts w:ascii="Times New Roman" w:eastAsia="Times New Roman" w:hAnsi="Times New Roman" w:cs="Times New Roman"/>
          <w:sz w:val="28"/>
          <w:szCs w:val="28"/>
          <w:lang w:val="kk-KZ"/>
        </w:rPr>
        <w:t>–</w:t>
      </w:r>
      <w:r w:rsidR="00CD68C2" w:rsidRPr="00A10726">
        <w:rPr>
          <w:rFonts w:ascii="Times New Roman" w:eastAsia="Times New Roman" w:hAnsi="Times New Roman" w:cs="Times New Roman"/>
          <w:sz w:val="28"/>
          <w:szCs w:val="28"/>
          <w:lang w:val="kk-KZ"/>
        </w:rPr>
        <w:t xml:space="preserve"> «Кіріс бақылауы, шикізатты қабылдау және көмекші материалдар» кезеңінің үлгісі</w:t>
      </w:r>
    </w:p>
    <w:p w14:paraId="78E9DCC9" w14:textId="50576CE0" w:rsidR="00AB39D1" w:rsidRDefault="00AB39D1" w:rsidP="00F169CA">
      <w:pPr>
        <w:spacing w:after="0" w:line="240" w:lineRule="auto"/>
        <w:ind w:firstLine="709"/>
        <w:rPr>
          <w:rFonts w:ascii="Times New Roman" w:eastAsia="Calibri" w:hAnsi="Times New Roman"/>
          <w:sz w:val="28"/>
          <w:szCs w:val="28"/>
          <w:lang w:val="kk-KZ"/>
        </w:rPr>
      </w:pPr>
      <w:r>
        <w:rPr>
          <w:noProof/>
          <w:lang w:eastAsia="ru-RU"/>
        </w:rPr>
        <w:lastRenderedPageBreak/>
        <w:drawing>
          <wp:anchor distT="0" distB="0" distL="114300" distR="114300" simplePos="0" relativeHeight="252581888" behindDoc="1" locked="0" layoutInCell="1" allowOverlap="1" wp14:anchorId="23646B87" wp14:editId="41266617">
            <wp:simplePos x="0" y="0"/>
            <wp:positionH relativeFrom="column">
              <wp:posOffset>188595</wp:posOffset>
            </wp:positionH>
            <wp:positionV relativeFrom="paragraph">
              <wp:posOffset>26670</wp:posOffset>
            </wp:positionV>
            <wp:extent cx="5593715" cy="3638550"/>
            <wp:effectExtent l="0" t="0" r="6985" b="0"/>
            <wp:wrapTight wrapText="bothSides">
              <wp:wrapPolygon edited="0">
                <wp:start x="0" y="0"/>
                <wp:lineTo x="0" y="21487"/>
                <wp:lineTo x="21553" y="21487"/>
                <wp:lineTo x="21553" y="0"/>
                <wp:lineTo x="0" y="0"/>
              </wp:wrapPolygon>
            </wp:wrapTight>
            <wp:docPr id="33813" name="Рисунок 3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29771" t="33871" r="32598" b="22581"/>
                    <a:stretch/>
                  </pic:blipFill>
                  <pic:spPr bwMode="auto">
                    <a:xfrm>
                      <a:off x="0" y="0"/>
                      <a:ext cx="5593715"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781F4" w14:textId="77777777" w:rsidR="00AB39D1" w:rsidRDefault="00AB39D1" w:rsidP="00AB3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14:paraId="00C98D19" w14:textId="77777777" w:rsidR="00AB39D1" w:rsidRDefault="00AB39D1" w:rsidP="00AB39D1">
      <w:pPr>
        <w:spacing w:after="0" w:line="240" w:lineRule="auto"/>
        <w:rPr>
          <w:rFonts w:ascii="Times New Roman" w:eastAsia="Times New Roman" w:hAnsi="Times New Roman" w:cs="Times New Roman"/>
          <w:sz w:val="24"/>
          <w:szCs w:val="24"/>
          <w:lang w:val="kk-KZ"/>
        </w:rPr>
      </w:pPr>
    </w:p>
    <w:p w14:paraId="4B3345A8" w14:textId="3B9A4725" w:rsidR="00AB39D1" w:rsidRDefault="00AB39D1" w:rsidP="00AB39D1">
      <w:pPr>
        <w:spacing w:after="0" w:line="240" w:lineRule="auto"/>
        <w:jc w:val="center"/>
        <w:rPr>
          <w:rFonts w:ascii="Times New Roman" w:eastAsia="Times New Roman" w:hAnsi="Times New Roman" w:cs="Times New Roman"/>
          <w:sz w:val="28"/>
          <w:szCs w:val="28"/>
          <w:lang w:val="kk-KZ"/>
        </w:rPr>
      </w:pPr>
      <w:r w:rsidRPr="00A10726">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lang w:val="kk-KZ"/>
        </w:rPr>
        <w:t>урет</w:t>
      </w:r>
      <w:r w:rsidR="000D1747">
        <w:rPr>
          <w:rFonts w:ascii="Times New Roman" w:eastAsia="Times New Roman" w:hAnsi="Times New Roman" w:cs="Times New Roman"/>
          <w:sz w:val="28"/>
          <w:szCs w:val="28"/>
          <w:lang w:val="kk-KZ"/>
        </w:rPr>
        <w:t xml:space="preserve"> 30</w:t>
      </w:r>
      <w:r w:rsidRPr="00A10726">
        <w:rPr>
          <w:rFonts w:ascii="Times New Roman" w:eastAsia="Times New Roman" w:hAnsi="Times New Roman" w:cs="Times New Roman"/>
          <w:sz w:val="28"/>
          <w:szCs w:val="28"/>
          <w:lang w:val="kk-KZ"/>
        </w:rPr>
        <w:t xml:space="preserve"> – Орау, таңбалау және сақтау кезеңінің үлгісі</w:t>
      </w:r>
    </w:p>
    <w:p w14:paraId="09042476" w14:textId="77777777" w:rsidR="00AB39D1" w:rsidRPr="00A10726" w:rsidRDefault="00AB39D1" w:rsidP="00AB39D1">
      <w:pPr>
        <w:spacing w:after="0" w:line="240" w:lineRule="auto"/>
        <w:jc w:val="center"/>
        <w:rPr>
          <w:rFonts w:ascii="Times New Roman" w:eastAsia="Times New Roman" w:hAnsi="Times New Roman" w:cs="Times New Roman"/>
          <w:sz w:val="24"/>
          <w:szCs w:val="24"/>
          <w:lang w:val="kk-KZ"/>
        </w:rPr>
      </w:pPr>
    </w:p>
    <w:p w14:paraId="2F7EFDF8" w14:textId="4F33E1AF" w:rsidR="003E35CB" w:rsidRPr="00A2726C" w:rsidRDefault="003E35CB" w:rsidP="00A2726C">
      <w:pPr>
        <w:spacing w:after="0" w:line="240" w:lineRule="auto"/>
        <w:jc w:val="center"/>
        <w:rPr>
          <w:rFonts w:ascii="Times New Roman" w:eastAsia="Times New Roman" w:hAnsi="Times New Roman" w:cs="Times New Roman"/>
          <w:sz w:val="28"/>
          <w:szCs w:val="28"/>
          <w:lang w:val="kk-KZ"/>
        </w:rPr>
      </w:pPr>
    </w:p>
    <w:p w14:paraId="1E0079FF" w14:textId="1086D4B0" w:rsidR="003E35CB" w:rsidRPr="00A10726" w:rsidRDefault="007D2462" w:rsidP="007D2462">
      <w:pPr>
        <w:tabs>
          <w:tab w:val="left" w:pos="338"/>
          <w:tab w:val="left" w:pos="7268"/>
        </w:tabs>
        <w:spacing w:after="0" w:line="240" w:lineRule="auto"/>
        <w:jc w:val="center"/>
        <w:rPr>
          <w:rFonts w:ascii="Times New Roman" w:eastAsia="Times New Roman" w:hAnsi="Times New Roman" w:cs="Times New Roman"/>
          <w:sz w:val="24"/>
          <w:szCs w:val="24"/>
          <w:lang w:val="kk-KZ"/>
        </w:rPr>
      </w:pPr>
      <w:r>
        <w:rPr>
          <w:noProof/>
          <w:lang w:eastAsia="ru-RU"/>
        </w:rPr>
        <w:drawing>
          <wp:inline distT="0" distB="0" distL="0" distR="0" wp14:anchorId="1F9A25CD" wp14:editId="77A8F659">
            <wp:extent cx="6056322" cy="3199974"/>
            <wp:effectExtent l="0" t="0" r="1905" b="635"/>
            <wp:docPr id="33814" name="Рисунок 3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9167" t="35215" r="28215" b="24731"/>
                    <a:stretch/>
                  </pic:blipFill>
                  <pic:spPr bwMode="auto">
                    <a:xfrm>
                      <a:off x="0" y="0"/>
                      <a:ext cx="6067744" cy="3206009"/>
                    </a:xfrm>
                    <a:prstGeom prst="rect">
                      <a:avLst/>
                    </a:prstGeom>
                    <a:ln>
                      <a:noFill/>
                    </a:ln>
                    <a:extLst>
                      <a:ext uri="{53640926-AAD7-44D8-BBD7-CCE9431645EC}">
                        <a14:shadowObscured xmlns:a14="http://schemas.microsoft.com/office/drawing/2010/main"/>
                      </a:ext>
                    </a:extLst>
                  </pic:spPr>
                </pic:pic>
              </a:graphicData>
            </a:graphic>
          </wp:inline>
        </w:drawing>
      </w:r>
    </w:p>
    <w:p w14:paraId="4DBCD8E6" w14:textId="77777777" w:rsidR="004D1094" w:rsidRPr="007D2462" w:rsidRDefault="004D1094" w:rsidP="004D1094">
      <w:pPr>
        <w:spacing w:after="0" w:line="240" w:lineRule="auto"/>
        <w:jc w:val="center"/>
        <w:rPr>
          <w:rFonts w:ascii="Times New Roman" w:eastAsia="Times New Roman" w:hAnsi="Times New Roman" w:cs="Times New Roman"/>
          <w:sz w:val="16"/>
          <w:szCs w:val="16"/>
          <w:lang w:val="kk-KZ"/>
        </w:rPr>
      </w:pPr>
    </w:p>
    <w:p w14:paraId="43CC1ADE" w14:textId="46DC78A5" w:rsidR="004D1094" w:rsidRPr="00A10726" w:rsidRDefault="004D1094" w:rsidP="004D1094">
      <w:pPr>
        <w:spacing w:after="0" w:line="240" w:lineRule="auto"/>
        <w:jc w:val="center"/>
        <w:rPr>
          <w:rFonts w:ascii="Times New Roman" w:eastAsia="Times New Roman" w:hAnsi="Times New Roman" w:cs="Times New Roman"/>
          <w:sz w:val="28"/>
          <w:szCs w:val="28"/>
          <w:lang w:val="kk-KZ"/>
        </w:rPr>
      </w:pPr>
      <w:r w:rsidRPr="00A10726">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lang w:val="kk-KZ"/>
        </w:rPr>
        <w:t>урет</w:t>
      </w:r>
      <w:r w:rsidR="000D1747">
        <w:rPr>
          <w:rFonts w:ascii="Times New Roman" w:eastAsia="Times New Roman" w:hAnsi="Times New Roman" w:cs="Times New Roman"/>
          <w:sz w:val="28"/>
          <w:szCs w:val="28"/>
          <w:lang w:val="kk-KZ"/>
        </w:rPr>
        <w:t xml:space="preserve"> 31</w:t>
      </w:r>
      <w:r w:rsidRPr="00A10726">
        <w:rPr>
          <w:rFonts w:ascii="Times New Roman" w:eastAsia="Times New Roman" w:hAnsi="Times New Roman" w:cs="Times New Roman"/>
          <w:sz w:val="28"/>
          <w:szCs w:val="28"/>
          <w:lang w:val="kk-KZ"/>
        </w:rPr>
        <w:t xml:space="preserve"> – «Сауда желісінде өткізу» кезеңінің үлгісі</w:t>
      </w:r>
    </w:p>
    <w:p w14:paraId="4156ABD8" w14:textId="77777777" w:rsidR="004D1094" w:rsidRDefault="004D1094" w:rsidP="004D1094">
      <w:pPr>
        <w:pStyle w:val="12"/>
        <w:spacing w:before="0" w:beforeAutospacing="0" w:after="0" w:afterAutospacing="0" w:line="240" w:lineRule="auto"/>
        <w:jc w:val="both"/>
        <w:rPr>
          <w:rFonts w:ascii="Times New Roman" w:eastAsia="Calibri" w:hAnsi="Times New Roman"/>
          <w:sz w:val="28"/>
          <w:szCs w:val="28"/>
          <w:lang w:val="kk-KZ"/>
        </w:rPr>
      </w:pPr>
    </w:p>
    <w:p w14:paraId="401789AC" w14:textId="414304D6" w:rsidR="00DF0E0C" w:rsidRPr="00A10726" w:rsidRDefault="00DF0E0C"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Бұл модельді қолдану өндірісте бақыланатын параметрлерді сенімді анықтауға әкеледі, себебі алынған параметрлер сыни бақылау нүктелерін анықтаудың автоматтандырылған бағдарламасын жасау үшін маңызды.</w:t>
      </w:r>
    </w:p>
    <w:p w14:paraId="01C79AD2" w14:textId="3C425474" w:rsidR="00BC0097" w:rsidRPr="00C8572A" w:rsidRDefault="00DF0E0C"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r w:rsidRPr="00A10726">
        <w:rPr>
          <w:rFonts w:ascii="Times New Roman" w:eastAsia="Calibri" w:hAnsi="Times New Roman"/>
          <w:sz w:val="28"/>
          <w:szCs w:val="28"/>
          <w:lang w:val="kk-KZ"/>
        </w:rPr>
        <w:t xml:space="preserve">Ет өнеркәсібі қызметкерлерінің біліктілігін арттыру үшін сиыр етін өндіру мен жіктеудің біріктірілген сапа жүйесінің үлгісін қолдану және </w:t>
      </w:r>
      <w:r w:rsidRPr="00A10726">
        <w:rPr>
          <w:rFonts w:ascii="Times New Roman" w:eastAsia="Calibri" w:hAnsi="Times New Roman"/>
          <w:sz w:val="28"/>
          <w:szCs w:val="28"/>
          <w:lang w:val="kk-KZ"/>
        </w:rPr>
        <w:lastRenderedPageBreak/>
        <w:t>«өрістен сөреге дейін» тұрақты өндіріс жүйесін қалыптастыру бойынша</w:t>
      </w:r>
      <w:r w:rsidR="00BD0F2C" w:rsidRPr="00A10726">
        <w:rPr>
          <w:rFonts w:ascii="Times New Roman" w:eastAsia="Calibri" w:hAnsi="Times New Roman"/>
          <w:sz w:val="28"/>
          <w:szCs w:val="28"/>
          <w:lang w:val="kk-KZ"/>
        </w:rPr>
        <w:t xml:space="preserve"> </w:t>
      </w:r>
      <w:r w:rsidR="00BD0F2C" w:rsidRPr="00C8572A">
        <w:rPr>
          <w:rFonts w:ascii="Times New Roman" w:eastAsia="Calibri" w:hAnsi="Times New Roman"/>
          <w:sz w:val="28"/>
          <w:szCs w:val="28"/>
          <w:lang w:val="kk-KZ"/>
        </w:rPr>
        <w:t>әдістемелік ұсыныс болып табылады</w:t>
      </w:r>
      <w:r w:rsidR="00C8572A" w:rsidRPr="00C8572A">
        <w:rPr>
          <w:rFonts w:ascii="Times New Roman" w:eastAsia="Calibri" w:hAnsi="Times New Roman"/>
          <w:sz w:val="28"/>
          <w:szCs w:val="28"/>
          <w:lang w:val="kk-KZ"/>
        </w:rPr>
        <w:t xml:space="preserve"> </w:t>
      </w:r>
      <w:r w:rsidR="004321DF" w:rsidRPr="00C8572A">
        <w:rPr>
          <w:rFonts w:ascii="Times New Roman" w:eastAsia="Calibri" w:hAnsi="Times New Roman"/>
          <w:sz w:val="28"/>
          <w:szCs w:val="28"/>
          <w:lang w:val="kk-KZ"/>
        </w:rPr>
        <w:t>[</w:t>
      </w:r>
      <w:r w:rsidR="00C8572A" w:rsidRPr="00C8572A">
        <w:rPr>
          <w:rFonts w:ascii="Times New Roman" w:eastAsia="Calibri" w:hAnsi="Times New Roman"/>
          <w:sz w:val="28"/>
          <w:szCs w:val="28"/>
          <w:lang w:val="kk-KZ"/>
        </w:rPr>
        <w:t>141-144</w:t>
      </w:r>
      <w:r w:rsidR="004321DF" w:rsidRPr="00C8572A">
        <w:rPr>
          <w:rFonts w:ascii="Times New Roman" w:eastAsia="Calibri" w:hAnsi="Times New Roman"/>
          <w:sz w:val="28"/>
          <w:szCs w:val="28"/>
          <w:lang w:val="kk-KZ"/>
        </w:rPr>
        <w:t>]</w:t>
      </w:r>
      <w:r w:rsidRPr="00C8572A">
        <w:rPr>
          <w:rFonts w:ascii="Times New Roman" w:eastAsia="Calibri" w:hAnsi="Times New Roman"/>
          <w:sz w:val="28"/>
          <w:szCs w:val="28"/>
          <w:lang w:val="kk-KZ"/>
        </w:rPr>
        <w:t>.</w:t>
      </w:r>
      <w:r w:rsidR="00C8572A" w:rsidRPr="00C8572A">
        <w:rPr>
          <w:rFonts w:ascii="Times New Roman" w:eastAsia="Calibri" w:hAnsi="Times New Roman"/>
          <w:sz w:val="28"/>
          <w:szCs w:val="28"/>
          <w:lang w:val="kk-KZ"/>
        </w:rPr>
        <w:t xml:space="preserve"> </w:t>
      </w:r>
    </w:p>
    <w:p w14:paraId="4FED381A" w14:textId="77777777" w:rsidR="009F4E7B" w:rsidRPr="00A10726" w:rsidRDefault="009F4E7B"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p>
    <w:p w14:paraId="325CBB74" w14:textId="50FBE48F" w:rsidR="00BC0097" w:rsidRPr="00220E2E" w:rsidRDefault="00BD2E78" w:rsidP="00F169CA">
      <w:pPr>
        <w:pStyle w:val="2"/>
        <w:spacing w:before="0" w:after="0"/>
        <w:ind w:firstLine="709"/>
        <w:jc w:val="both"/>
        <w:rPr>
          <w:rFonts w:ascii="Times New Roman" w:hAnsi="Times New Roman" w:cs="Times New Roman"/>
          <w:b/>
          <w:sz w:val="28"/>
          <w:szCs w:val="28"/>
          <w:lang w:val="kk-KZ"/>
        </w:rPr>
      </w:pPr>
      <w:bookmarkStart w:id="45" w:name="_Toc137831589"/>
      <w:r>
        <w:rPr>
          <w:rFonts w:ascii="Times New Roman" w:hAnsi="Times New Roman" w:cs="Times New Roman"/>
          <w:b/>
          <w:sz w:val="28"/>
          <w:szCs w:val="28"/>
          <w:lang w:val="kk-KZ"/>
        </w:rPr>
        <w:t>2-бөлім</w:t>
      </w:r>
      <w:r w:rsidRPr="00220E2E">
        <w:rPr>
          <w:rFonts w:ascii="Times New Roman" w:hAnsi="Times New Roman" w:cs="Times New Roman"/>
          <w:b/>
          <w:sz w:val="28"/>
          <w:szCs w:val="28"/>
          <w:lang w:val="kk-KZ"/>
        </w:rPr>
        <w:t xml:space="preserve"> </w:t>
      </w:r>
      <w:r w:rsidR="00DF0E0C" w:rsidRPr="00220E2E">
        <w:rPr>
          <w:rFonts w:ascii="Times New Roman" w:hAnsi="Times New Roman" w:cs="Times New Roman"/>
          <w:b/>
          <w:sz w:val="28"/>
          <w:szCs w:val="28"/>
          <w:lang w:val="kk-KZ"/>
        </w:rPr>
        <w:t>бойынша қорытынды</w:t>
      </w:r>
      <w:bookmarkEnd w:id="45"/>
    </w:p>
    <w:p w14:paraId="753D9F59" w14:textId="76F2C3B7"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Сиыр етін өндірудің «өрістен сөреге дейін» маңызды кезеңдерін анықтау тәртібі ғылыми негізделген. Ет шикізатының көрсетілген қасиеттерін қалыптастыру және өрістен сөреге дейінгі тізбек бойынша оның сапасын бағалау әдістері анықталады. Үш түрлі өсіру жүйесіндегі жануарлардан алынған ет шикізатының сапасын салыстырмалы бағалауда малдың ет өнімділігінде де, еттің функционалдық және технологиялық сипаттамаларында да айтарлықтай айырмашылықтар анықталды. </w:t>
      </w:r>
    </w:p>
    <w:p w14:paraId="1BE0A2CD" w14:textId="1B8B4F54"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Сиыр етін өндірудің трофологиялық тізбегіндегі барлық кезеңдер мен операциялардың алгоритмі ретінде қауіпті факторларды визуалды көрсету тәсілі ұсынылды, мұнда үдеріске кіретін және одан шығатын деректердің толық талдауымен трофологиялық тізбектің барлық кезеңдері ретпен көрсетілген, бұл барлық туындауы мүмкін тәуекелдерді көрнекі қадаға</w:t>
      </w:r>
      <w:r w:rsidR="00D82D81" w:rsidRPr="00A10726">
        <w:rPr>
          <w:rFonts w:ascii="Times New Roman" w:hAnsi="Times New Roman" w:cs="Times New Roman"/>
          <w:sz w:val="28"/>
          <w:szCs w:val="28"/>
          <w:lang w:val="kk-KZ"/>
        </w:rPr>
        <w:t>лауға, оларды жоюға немесе олар</w:t>
      </w:r>
      <w:r w:rsidRPr="00A10726">
        <w:rPr>
          <w:rFonts w:ascii="Times New Roman" w:hAnsi="Times New Roman" w:cs="Times New Roman"/>
          <w:sz w:val="28"/>
          <w:szCs w:val="28"/>
          <w:lang w:val="kk-KZ"/>
        </w:rPr>
        <w:t>д</w:t>
      </w:r>
      <w:r w:rsidR="00BE4629" w:rsidRPr="00A10726">
        <w:rPr>
          <w:rFonts w:ascii="Times New Roman" w:hAnsi="Times New Roman" w:cs="Times New Roman"/>
          <w:sz w:val="28"/>
          <w:szCs w:val="28"/>
          <w:lang w:val="kk-KZ"/>
        </w:rPr>
        <w:t>ы</w:t>
      </w:r>
      <w:r w:rsidRPr="00A10726">
        <w:rPr>
          <w:rFonts w:ascii="Times New Roman" w:hAnsi="Times New Roman" w:cs="Times New Roman"/>
          <w:sz w:val="28"/>
          <w:szCs w:val="28"/>
          <w:lang w:val="kk-KZ"/>
        </w:rPr>
        <w:t xml:space="preserve">ң туындауының алдын алуға мүмкіндік береді. Негізгі қауіпті биологиялық/химиялық/физикалық факторлар сәйкестендірілді және тізбек үшін де, сондай-ақ жалпы </w:t>
      </w:r>
      <w:r w:rsidR="00C974B1">
        <w:rPr>
          <w:rStyle w:val="170"/>
          <w:rFonts w:eastAsiaTheme="minorEastAsia"/>
          <w:sz w:val="28"/>
          <w:szCs w:val="28"/>
          <w:lang w:val="kk-KZ"/>
        </w:rPr>
        <w:t>61/26/13</w:t>
      </w:r>
      <w:r w:rsidR="00C974B1" w:rsidRPr="00A10726">
        <w:rPr>
          <w:rStyle w:val="170"/>
          <w:rFonts w:eastAsiaTheme="minorEastAsia"/>
          <w:sz w:val="28"/>
          <w:szCs w:val="28"/>
          <w:lang w:val="kk-KZ"/>
        </w:rPr>
        <w:t xml:space="preserve"> </w:t>
      </w:r>
      <w:r w:rsidRPr="00A10726">
        <w:rPr>
          <w:rFonts w:ascii="Times New Roman" w:hAnsi="Times New Roman" w:cs="Times New Roman"/>
          <w:sz w:val="28"/>
          <w:szCs w:val="28"/>
          <w:lang w:val="kk-KZ"/>
        </w:rPr>
        <w:t>тең болатын қатынасы анықталды.</w:t>
      </w:r>
    </w:p>
    <w:p w14:paraId="7E797A3D" w14:textId="050F6364"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Сиыр етін өрістен сөреге дейін өндіру үшін үлгілік сыни бақылау нүктелері белгіленді: сою және бастапқы өңдеу, кірісті бақылау, салқындату, сауда желілерінде сақтау.</w:t>
      </w:r>
    </w:p>
    <w:p w14:paraId="155370F8" w14:textId="0C1DD75A"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Алғаш рет FMEA әдістемесі жануарларды өсіру жүйесіне байланысты сиыр етін өндірудің трофологиялық тізбегіндегі әрбір кезеңде болатын сәйкессіздіктердің түрлерін, салдарын және себептерін талдау үшін қолданылды.</w:t>
      </w:r>
    </w:p>
    <w:p w14:paraId="3D21A8D8" w14:textId="00C35833"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Сиыр еті мен одан алынатын өнімдерді өндірудегі қауіпті факторларды анықтау және трофологиялық тізбектің маңызды бақылау нүктелерін анықтау бойынша әдістемелік нұсқаулықтар әзірленді.</w:t>
      </w:r>
    </w:p>
    <w:p w14:paraId="28E4E8A5" w14:textId="79D9F6FB"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Сиыр етінің ұшаларын кесекте</w:t>
      </w:r>
      <w:r w:rsidR="00D82D81" w:rsidRPr="00A10726">
        <w:rPr>
          <w:rFonts w:ascii="Times New Roman" w:hAnsi="Times New Roman" w:cs="Times New Roman"/>
          <w:sz w:val="28"/>
          <w:szCs w:val="28"/>
          <w:lang w:val="kk-KZ"/>
        </w:rPr>
        <w:t>рге кесудің бірыңғай қағидалары</w:t>
      </w:r>
      <w:r w:rsidRPr="00A10726">
        <w:rPr>
          <w:rFonts w:ascii="Times New Roman" w:hAnsi="Times New Roman" w:cs="Times New Roman"/>
          <w:sz w:val="28"/>
          <w:szCs w:val="28"/>
          <w:lang w:val="kk-KZ"/>
        </w:rPr>
        <w:t xml:space="preserve"> мен талаптарын, кесінділердің бірыңғай спецификация мен атауларын қолдануды қарастыратын БҰҰ ЕЭК халықаралық стандарты оларды өнеркәсіпте де, саудада да тұтынушылардың сұраныстарын есепке ала отырып, көп нұсқалы, ұтымды пайдалану мүмкіндігін қамтамасыз етеді, бұл ет өндіру мәдениетін айтарлықтай арттыруға мүмкіндік береді. </w:t>
      </w:r>
    </w:p>
    <w:p w14:paraId="13FC65C8" w14:textId="39E503DA" w:rsidR="00DF0E0C"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Кесілген кесектердегі тағамдық құндылық көп дәрежеде сіңімділікпен де, аминқышқылдары құрамының тепе-теңдік дәрежесімен де байланысты</w:t>
      </w:r>
      <w:r w:rsidR="00D82D81" w:rsidRPr="00A10726">
        <w:rPr>
          <w:rFonts w:ascii="Times New Roman" w:hAnsi="Times New Roman" w:cs="Times New Roman"/>
          <w:sz w:val="28"/>
          <w:szCs w:val="28"/>
          <w:lang w:val="kk-KZ"/>
        </w:rPr>
        <w:t xml:space="preserve"> сонымен бірге</w:t>
      </w:r>
      <w:r w:rsidRPr="00A10726">
        <w:rPr>
          <w:rFonts w:ascii="Times New Roman" w:hAnsi="Times New Roman" w:cs="Times New Roman"/>
          <w:sz w:val="28"/>
          <w:szCs w:val="28"/>
          <w:lang w:val="kk-KZ"/>
        </w:rPr>
        <w:t xml:space="preserve"> ет ақуыздарының сапалық құрамына байланысты.</w:t>
      </w:r>
    </w:p>
    <w:p w14:paraId="7A8E8641" w14:textId="27A009F1" w:rsidR="00E15285" w:rsidRPr="00A10726" w:rsidRDefault="00DF0E0C" w:rsidP="00F169CA">
      <w:pPr>
        <w:spacing w:after="0" w:line="240" w:lineRule="auto"/>
        <w:ind w:firstLine="709"/>
        <w:jc w:val="both"/>
        <w:rPr>
          <w:rFonts w:ascii="Times New Roman" w:hAnsi="Times New Roman" w:cs="Times New Roman"/>
          <w:sz w:val="28"/>
          <w:szCs w:val="28"/>
          <w:lang w:val="kk-KZ"/>
        </w:rPr>
      </w:pPr>
      <w:r w:rsidRPr="00A10726">
        <w:rPr>
          <w:rFonts w:ascii="Times New Roman" w:hAnsi="Times New Roman" w:cs="Times New Roman"/>
          <w:sz w:val="28"/>
          <w:szCs w:val="28"/>
          <w:lang w:val="kk-KZ"/>
        </w:rPr>
        <w:t xml:space="preserve">Сойыс малын </w:t>
      </w:r>
      <w:r w:rsidR="00BE4629" w:rsidRPr="00A10726">
        <w:rPr>
          <w:rFonts w:ascii="Times New Roman" w:hAnsi="Times New Roman" w:cs="Times New Roman"/>
          <w:sz w:val="28"/>
          <w:szCs w:val="28"/>
          <w:lang w:val="kk-KZ"/>
        </w:rPr>
        <w:t>қоңдылыңығы</w:t>
      </w:r>
      <w:r w:rsidRPr="00A10726">
        <w:rPr>
          <w:rFonts w:ascii="Times New Roman" w:hAnsi="Times New Roman" w:cs="Times New Roman"/>
          <w:sz w:val="28"/>
          <w:szCs w:val="28"/>
          <w:lang w:val="kk-KZ"/>
        </w:rPr>
        <w:t xml:space="preserve"> мен сапасына қарай біртекті топшаларға бөлу үшін стандарттарда қарастырылған жіктеу жүргізіледі. Қазіргі уақытта ірі қара малдың және одан алынатын сиыр етінің сапасын жіктеудің және бағалаудың әртүрлі жүйелері бар</w:t>
      </w:r>
      <w:r w:rsidR="00BC0097" w:rsidRPr="00A10726">
        <w:rPr>
          <w:rFonts w:ascii="Times New Roman" w:eastAsia="Calibri" w:hAnsi="Times New Roman"/>
          <w:sz w:val="28"/>
          <w:szCs w:val="28"/>
          <w:lang w:val="kk-KZ"/>
        </w:rPr>
        <w:t>.</w:t>
      </w:r>
    </w:p>
    <w:p w14:paraId="1226A7EB" w14:textId="77777777" w:rsidR="003C63BB" w:rsidRPr="00A10726" w:rsidRDefault="003C63BB" w:rsidP="00F169CA">
      <w:pPr>
        <w:spacing w:after="0" w:line="240" w:lineRule="auto"/>
        <w:rPr>
          <w:rFonts w:ascii="Times New Roman" w:eastAsia="Calibri" w:hAnsi="Times New Roman" w:cs="Times New Roman"/>
          <w:sz w:val="28"/>
          <w:szCs w:val="28"/>
          <w:lang w:val="kk-KZ"/>
        </w:rPr>
      </w:pPr>
      <w:bookmarkStart w:id="46" w:name="_Toc137831590"/>
      <w:r w:rsidRPr="00A10726">
        <w:rPr>
          <w:rFonts w:ascii="Times New Roman" w:eastAsia="Calibri" w:hAnsi="Times New Roman" w:cs="Times New Roman"/>
          <w:sz w:val="28"/>
          <w:szCs w:val="28"/>
          <w:lang w:val="kk-KZ"/>
        </w:rPr>
        <w:br w:type="page"/>
      </w:r>
    </w:p>
    <w:p w14:paraId="3F0FE593" w14:textId="7B9BE3AE" w:rsidR="00E15285" w:rsidRPr="00220E2E" w:rsidRDefault="007F15E2" w:rsidP="00177B67">
      <w:pPr>
        <w:pStyle w:val="2"/>
        <w:spacing w:before="0" w:after="0"/>
        <w:rPr>
          <w:rFonts w:ascii="Times New Roman" w:eastAsia="Calibri" w:hAnsi="Times New Roman" w:cs="Times New Roman"/>
          <w:b/>
          <w:sz w:val="28"/>
          <w:szCs w:val="28"/>
          <w:lang w:val="kk-KZ"/>
        </w:rPr>
      </w:pPr>
      <w:r w:rsidRPr="00220E2E">
        <w:rPr>
          <w:rFonts w:ascii="Times New Roman" w:eastAsia="Calibri" w:hAnsi="Times New Roman" w:cs="Times New Roman"/>
          <w:b/>
          <w:sz w:val="28"/>
          <w:szCs w:val="28"/>
          <w:lang w:val="kk-KZ"/>
        </w:rPr>
        <w:lastRenderedPageBreak/>
        <w:t>САПА ШЫҒЫНДАРЫН ЖӘНЕ ЭКОНОМИКАЛЫҚ ТИІМДІЛІКТІ ЕСЕПТЕУ</w:t>
      </w:r>
      <w:bookmarkEnd w:id="46"/>
    </w:p>
    <w:p w14:paraId="2FB448E1" w14:textId="56CD1152" w:rsidR="00BC0097" w:rsidRPr="00A10726" w:rsidRDefault="00BC0097" w:rsidP="00F169CA">
      <w:pPr>
        <w:pStyle w:val="12"/>
        <w:spacing w:before="0" w:beforeAutospacing="0" w:after="0" w:afterAutospacing="0" w:line="240" w:lineRule="auto"/>
        <w:ind w:firstLine="709"/>
        <w:jc w:val="both"/>
        <w:rPr>
          <w:rFonts w:ascii="Times New Roman" w:eastAsia="Calibri" w:hAnsi="Times New Roman"/>
          <w:sz w:val="28"/>
          <w:szCs w:val="28"/>
          <w:lang w:val="kk-KZ"/>
        </w:rPr>
      </w:pPr>
    </w:p>
    <w:p w14:paraId="63F6C5D1" w14:textId="12C55757" w:rsidR="00DF0E0C" w:rsidRPr="00A10726" w:rsidRDefault="00DF0E0C" w:rsidP="00F169CA">
      <w:pPr>
        <w:spacing w:after="0" w:line="240" w:lineRule="auto"/>
        <w:ind w:firstLine="709"/>
        <w:jc w:val="both"/>
        <w:rPr>
          <w:rFonts w:ascii="Times New Roman" w:hAnsi="Times New Roman" w:cs="Times New Roman"/>
          <w:sz w:val="28"/>
          <w:szCs w:val="24"/>
          <w:lang w:val="kk-KZ"/>
        </w:rPr>
      </w:pPr>
      <w:r w:rsidRPr="00A10726">
        <w:rPr>
          <w:rFonts w:ascii="Times New Roman" w:hAnsi="Times New Roman" w:cs="Times New Roman"/>
          <w:sz w:val="28"/>
          <w:szCs w:val="24"/>
          <w:lang w:val="kk-KZ"/>
        </w:rPr>
        <w:t>Сапа бойынша шығындардың жалпы сомасына сәйкессіздіктер шығындары(ішкі және сыртқы сәйкессіздіктерді жоюға және ақауларды жоюға жұмсалған шығындар), бақылау шығындары (кірісті, өндірістік және шығысты бақылауға, өндірістік және үшінші тарап зертханаларының зертханалық зерттеулеріне арналған шығындар), алдын алу шараларына шығындар (персоналды оқытуға, өндірісті заманауи техникамен, бақылау-өлшеу құралдарымен және т.б. қайта жарақтандыруға кеткен шығындар) кіреді</w:t>
      </w:r>
      <w:r w:rsidR="007812CF">
        <w:rPr>
          <w:rFonts w:ascii="Times New Roman" w:hAnsi="Times New Roman" w:cs="Times New Roman"/>
          <w:sz w:val="28"/>
          <w:szCs w:val="24"/>
          <w:lang w:val="kk-KZ"/>
        </w:rPr>
        <w:t xml:space="preserve"> </w:t>
      </w:r>
      <w:r w:rsidR="00BA57FA">
        <w:rPr>
          <w:rFonts w:ascii="Times New Roman" w:hAnsi="Times New Roman" w:cs="Times New Roman"/>
          <w:sz w:val="28"/>
          <w:szCs w:val="28"/>
          <w:lang w:val="kk-KZ"/>
        </w:rPr>
        <w:t>[14</w:t>
      </w:r>
      <w:r w:rsidR="00C8572A">
        <w:rPr>
          <w:rFonts w:ascii="Times New Roman" w:hAnsi="Times New Roman" w:cs="Times New Roman"/>
          <w:sz w:val="28"/>
          <w:szCs w:val="28"/>
          <w:lang w:val="kk-KZ"/>
        </w:rPr>
        <w:t>5</w:t>
      </w:r>
      <w:r w:rsidR="00BA57FA">
        <w:rPr>
          <w:rFonts w:ascii="Times New Roman" w:hAnsi="Times New Roman" w:cs="Times New Roman"/>
          <w:sz w:val="28"/>
          <w:szCs w:val="28"/>
          <w:lang w:val="kk-KZ"/>
        </w:rPr>
        <w:t>,</w:t>
      </w:r>
      <w:r w:rsidR="00C8572A">
        <w:rPr>
          <w:rFonts w:ascii="Times New Roman" w:hAnsi="Times New Roman" w:cs="Times New Roman"/>
          <w:sz w:val="28"/>
          <w:szCs w:val="28"/>
          <w:lang w:val="kk-KZ"/>
        </w:rPr>
        <w:t xml:space="preserve"> </w:t>
      </w:r>
      <w:r w:rsidR="00BA57FA">
        <w:rPr>
          <w:rFonts w:ascii="Times New Roman" w:hAnsi="Times New Roman" w:cs="Times New Roman"/>
          <w:sz w:val="28"/>
          <w:szCs w:val="28"/>
          <w:lang w:val="kk-KZ"/>
        </w:rPr>
        <w:t>1</w:t>
      </w:r>
      <w:r w:rsidR="00C8572A">
        <w:rPr>
          <w:rFonts w:ascii="Times New Roman" w:hAnsi="Times New Roman" w:cs="Times New Roman"/>
          <w:sz w:val="28"/>
          <w:szCs w:val="28"/>
          <w:lang w:val="kk-KZ"/>
        </w:rPr>
        <w:t>46</w:t>
      </w:r>
      <w:r w:rsidR="00BA57FA">
        <w:rPr>
          <w:rFonts w:ascii="Times New Roman" w:hAnsi="Times New Roman" w:cs="Times New Roman"/>
          <w:sz w:val="28"/>
          <w:szCs w:val="28"/>
          <w:lang w:val="kk-KZ"/>
        </w:rPr>
        <w:t>]</w:t>
      </w:r>
      <w:r w:rsidRPr="00A10726">
        <w:rPr>
          <w:rFonts w:ascii="Times New Roman" w:hAnsi="Times New Roman" w:cs="Times New Roman"/>
          <w:sz w:val="28"/>
          <w:szCs w:val="24"/>
          <w:lang w:val="kk-KZ"/>
        </w:rPr>
        <w:t>.</w:t>
      </w:r>
    </w:p>
    <w:p w14:paraId="44589658" w14:textId="66C24663" w:rsidR="00B67657" w:rsidRPr="00A10726" w:rsidRDefault="00DF0E0C" w:rsidP="00F169CA">
      <w:pPr>
        <w:spacing w:after="0" w:line="240" w:lineRule="auto"/>
        <w:ind w:firstLine="709"/>
        <w:jc w:val="both"/>
        <w:rPr>
          <w:rFonts w:ascii="Times New Roman" w:hAnsi="Times New Roman" w:cs="Times New Roman"/>
          <w:sz w:val="28"/>
          <w:szCs w:val="24"/>
          <w:lang w:val="kk-KZ"/>
        </w:rPr>
      </w:pPr>
      <w:r w:rsidRPr="00A10726">
        <w:rPr>
          <w:rFonts w:ascii="Times New Roman" w:hAnsi="Times New Roman" w:cs="Times New Roman"/>
          <w:sz w:val="28"/>
          <w:szCs w:val="24"/>
          <w:lang w:val="kk-KZ"/>
        </w:rPr>
        <w:t>Экономикалық көрсеткіштерді есептеу кезінде сапаға шығындар құрамдастарының айтарлықтай қ</w:t>
      </w:r>
      <w:r w:rsidR="000D1747">
        <w:rPr>
          <w:rFonts w:ascii="Times New Roman" w:hAnsi="Times New Roman" w:cs="Times New Roman"/>
          <w:sz w:val="28"/>
          <w:szCs w:val="24"/>
          <w:lang w:val="kk-KZ"/>
        </w:rPr>
        <w:t>айта бөлінуі байқалды (32</w:t>
      </w:r>
      <w:r w:rsidR="009F4E7B" w:rsidRPr="00A10726">
        <w:rPr>
          <w:rFonts w:ascii="Times New Roman" w:hAnsi="Times New Roman" w:cs="Times New Roman"/>
          <w:sz w:val="28"/>
          <w:szCs w:val="24"/>
          <w:lang w:val="kk-KZ"/>
        </w:rPr>
        <w:t>-с</w:t>
      </w:r>
      <w:r w:rsidR="001F6CA0">
        <w:rPr>
          <w:rFonts w:ascii="Times New Roman" w:hAnsi="Times New Roman" w:cs="Times New Roman"/>
          <w:sz w:val="28"/>
          <w:szCs w:val="24"/>
          <w:lang w:val="kk-KZ"/>
        </w:rPr>
        <w:t>урет</w:t>
      </w:r>
      <w:r w:rsidR="00B67657" w:rsidRPr="00A10726">
        <w:rPr>
          <w:rFonts w:ascii="Times New Roman" w:hAnsi="Times New Roman" w:cs="Times New Roman"/>
          <w:sz w:val="28"/>
          <w:szCs w:val="24"/>
          <w:lang w:val="kk-KZ"/>
        </w:rPr>
        <w:t>).</w:t>
      </w:r>
    </w:p>
    <w:p w14:paraId="28420037" w14:textId="77777777" w:rsidR="00B67657" w:rsidRPr="00A10726" w:rsidRDefault="00B67657" w:rsidP="00F169CA">
      <w:pPr>
        <w:spacing w:after="0" w:line="240" w:lineRule="auto"/>
        <w:ind w:firstLine="709"/>
        <w:jc w:val="both"/>
        <w:rPr>
          <w:rFonts w:ascii="Times New Roman" w:hAnsi="Times New Roman" w:cs="Times New Roman"/>
          <w:sz w:val="28"/>
          <w:szCs w:val="24"/>
          <w:lang w:val="kk-KZ"/>
        </w:rPr>
      </w:pPr>
    </w:p>
    <w:p w14:paraId="158C8616" w14:textId="77777777" w:rsidR="00B67657" w:rsidRPr="00A10726" w:rsidRDefault="00B67657" w:rsidP="00F169CA">
      <w:pPr>
        <w:spacing w:after="0" w:line="240" w:lineRule="auto"/>
        <w:jc w:val="center"/>
        <w:rPr>
          <w:rFonts w:ascii="Times New Roman" w:hAnsi="Times New Roman" w:cs="Times New Roman"/>
          <w:sz w:val="24"/>
          <w:szCs w:val="24"/>
          <w:lang w:val="kk-KZ"/>
        </w:rPr>
      </w:pPr>
      <w:r w:rsidRPr="00A10726">
        <w:rPr>
          <w:rFonts w:ascii="Times New Roman" w:hAnsi="Times New Roman" w:cs="Times New Roman"/>
          <w:noProof/>
          <w:sz w:val="24"/>
          <w:szCs w:val="24"/>
          <w:lang w:eastAsia="ru-RU"/>
        </w:rPr>
        <w:drawing>
          <wp:inline distT="0" distB="0" distL="0" distR="0" wp14:anchorId="2C4207A1" wp14:editId="2F18908D">
            <wp:extent cx="5486400" cy="3200400"/>
            <wp:effectExtent l="0" t="0" r="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A512F2C" w14:textId="77777777" w:rsidR="001F6CA0" w:rsidRPr="001F6CA0" w:rsidRDefault="001F6CA0" w:rsidP="00F169CA">
      <w:pPr>
        <w:spacing w:after="0" w:line="240" w:lineRule="auto"/>
        <w:jc w:val="center"/>
        <w:rPr>
          <w:rFonts w:ascii="Times New Roman" w:hAnsi="Times New Roman" w:cs="Times New Roman"/>
          <w:sz w:val="16"/>
          <w:szCs w:val="16"/>
          <w:lang w:val="kk-KZ"/>
        </w:rPr>
      </w:pPr>
    </w:p>
    <w:p w14:paraId="7C58D510" w14:textId="2C05D67D" w:rsidR="00A10726" w:rsidRDefault="00220E2E" w:rsidP="00F169CA">
      <w:pPr>
        <w:spacing w:after="0" w:line="240" w:lineRule="auto"/>
        <w:jc w:val="center"/>
        <w:rPr>
          <w:rFonts w:ascii="Times New Roman" w:hAnsi="Times New Roman" w:cs="Times New Roman"/>
          <w:sz w:val="28"/>
          <w:szCs w:val="24"/>
          <w:lang w:val="kk-KZ"/>
        </w:rPr>
      </w:pPr>
      <w:r>
        <w:rPr>
          <w:rFonts w:ascii="Times New Roman" w:hAnsi="Times New Roman" w:cs="Times New Roman"/>
          <w:sz w:val="28"/>
          <w:szCs w:val="24"/>
          <w:lang w:val="kk-KZ"/>
        </w:rPr>
        <w:t>С</w:t>
      </w:r>
      <w:r w:rsidR="001F6CA0">
        <w:rPr>
          <w:rFonts w:ascii="Times New Roman" w:hAnsi="Times New Roman" w:cs="Times New Roman"/>
          <w:sz w:val="28"/>
          <w:szCs w:val="24"/>
          <w:lang w:val="kk-KZ"/>
        </w:rPr>
        <w:t>урет</w:t>
      </w:r>
      <w:r w:rsidR="000D1747">
        <w:rPr>
          <w:rFonts w:ascii="Times New Roman" w:hAnsi="Times New Roman" w:cs="Times New Roman"/>
          <w:sz w:val="28"/>
          <w:szCs w:val="24"/>
          <w:lang w:val="kk-KZ"/>
        </w:rPr>
        <w:t xml:space="preserve"> 32</w:t>
      </w:r>
      <w:r w:rsidR="001F6CA0">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 </w:t>
      </w:r>
      <w:r w:rsidR="001F6CA0" w:rsidRPr="00A10726">
        <w:rPr>
          <w:rFonts w:ascii="Times New Roman" w:hAnsi="Times New Roman" w:cs="Times New Roman"/>
          <w:sz w:val="28"/>
          <w:szCs w:val="24"/>
          <w:lang w:val="kk-KZ"/>
        </w:rPr>
        <w:t xml:space="preserve">Сапаға </w:t>
      </w:r>
      <w:r w:rsidRPr="00A10726">
        <w:rPr>
          <w:rFonts w:ascii="Times New Roman" w:hAnsi="Times New Roman" w:cs="Times New Roman"/>
          <w:sz w:val="28"/>
          <w:szCs w:val="24"/>
          <w:lang w:val="kk-KZ"/>
        </w:rPr>
        <w:t>шығынд</w:t>
      </w:r>
      <w:r>
        <w:rPr>
          <w:rFonts w:ascii="Times New Roman" w:hAnsi="Times New Roman" w:cs="Times New Roman"/>
          <w:sz w:val="28"/>
          <w:szCs w:val="24"/>
          <w:lang w:val="kk-KZ"/>
        </w:rPr>
        <w:t xml:space="preserve">ар құрамдастарының </w:t>
      </w:r>
      <w:r w:rsidRPr="00A10726">
        <w:rPr>
          <w:rFonts w:ascii="Times New Roman" w:hAnsi="Times New Roman" w:cs="Times New Roman"/>
          <w:sz w:val="28"/>
          <w:szCs w:val="24"/>
          <w:lang w:val="kk-KZ"/>
        </w:rPr>
        <w:t>бөлінуі</w:t>
      </w:r>
    </w:p>
    <w:p w14:paraId="469CEB9C" w14:textId="77777777" w:rsidR="00220E2E" w:rsidRDefault="00220E2E" w:rsidP="00F169CA">
      <w:pPr>
        <w:spacing w:after="0" w:line="240" w:lineRule="auto"/>
        <w:ind w:firstLine="709"/>
        <w:jc w:val="both"/>
        <w:rPr>
          <w:rFonts w:ascii="Times New Roman" w:hAnsi="Times New Roman" w:cs="Times New Roman"/>
          <w:sz w:val="28"/>
          <w:szCs w:val="24"/>
          <w:lang w:val="kk-KZ"/>
        </w:rPr>
      </w:pPr>
    </w:p>
    <w:p w14:paraId="337D03E1" w14:textId="496AAC9B" w:rsidR="00DF0E0C" w:rsidRPr="00A10726" w:rsidRDefault="000D1747" w:rsidP="00F169CA">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szCs w:val="24"/>
          <w:lang w:val="kk-KZ"/>
        </w:rPr>
        <w:t>Алынған деректерді талдау (32</w:t>
      </w:r>
      <w:r w:rsidR="00DF0E0C" w:rsidRPr="00A10726">
        <w:rPr>
          <w:rFonts w:ascii="Times New Roman" w:hAnsi="Times New Roman" w:cs="Times New Roman"/>
          <w:sz w:val="28"/>
          <w:szCs w:val="24"/>
          <w:lang w:val="kk-KZ"/>
        </w:rPr>
        <w:t>-</w:t>
      </w:r>
      <w:r w:rsidR="009F4E7B" w:rsidRPr="00A10726">
        <w:rPr>
          <w:rFonts w:ascii="Times New Roman" w:hAnsi="Times New Roman" w:cs="Times New Roman"/>
          <w:sz w:val="28"/>
          <w:szCs w:val="24"/>
          <w:lang w:val="kk-KZ"/>
        </w:rPr>
        <w:t>с</w:t>
      </w:r>
      <w:r w:rsidR="001F6CA0">
        <w:rPr>
          <w:rFonts w:ascii="Times New Roman" w:hAnsi="Times New Roman" w:cs="Times New Roman"/>
          <w:sz w:val="28"/>
          <w:szCs w:val="24"/>
          <w:lang w:val="kk-KZ"/>
        </w:rPr>
        <w:t>урет</w:t>
      </w:r>
      <w:r w:rsidR="00DF0E0C" w:rsidRPr="00A10726">
        <w:rPr>
          <w:rFonts w:ascii="Times New Roman" w:hAnsi="Times New Roman" w:cs="Times New Roman"/>
          <w:sz w:val="28"/>
          <w:szCs w:val="24"/>
          <w:lang w:val="kk-KZ"/>
        </w:rPr>
        <w:t>) 2018 жылдан 2020 жылға дейін сапаны қамтамасыз ету шығындарының 13%-ға төмендегенін көрсетті. Алдын алу шараларына жұмсалған шығындардың жалпы 11%-ға артуы бақылау шығындарының 9%-ға, ал сәйкессіздік шығындарының 3 есеге азаюына әкелді</w:t>
      </w:r>
      <w:r w:rsidR="00C8572A">
        <w:rPr>
          <w:rFonts w:ascii="Times New Roman" w:hAnsi="Times New Roman" w:cs="Times New Roman"/>
          <w:sz w:val="28"/>
          <w:szCs w:val="24"/>
          <w:lang w:val="kk-KZ"/>
        </w:rPr>
        <w:t xml:space="preserve"> </w:t>
      </w:r>
      <w:r w:rsidR="00BA57FA">
        <w:rPr>
          <w:rFonts w:ascii="Times New Roman" w:hAnsi="Times New Roman" w:cs="Times New Roman"/>
          <w:sz w:val="28"/>
          <w:szCs w:val="28"/>
          <w:lang w:val="kk-KZ"/>
        </w:rPr>
        <w:t>[1</w:t>
      </w:r>
      <w:r w:rsidR="00C8572A">
        <w:rPr>
          <w:rFonts w:ascii="Times New Roman" w:hAnsi="Times New Roman" w:cs="Times New Roman"/>
          <w:sz w:val="28"/>
          <w:szCs w:val="28"/>
          <w:lang w:val="kk-KZ"/>
        </w:rPr>
        <w:t>47</w:t>
      </w:r>
      <w:r w:rsidR="00BA57FA">
        <w:rPr>
          <w:rFonts w:ascii="Times New Roman" w:hAnsi="Times New Roman" w:cs="Times New Roman"/>
          <w:sz w:val="28"/>
          <w:szCs w:val="28"/>
          <w:lang w:val="kk-KZ"/>
        </w:rPr>
        <w:t>,</w:t>
      </w:r>
      <w:r w:rsidR="00C8572A">
        <w:rPr>
          <w:rFonts w:ascii="Times New Roman" w:hAnsi="Times New Roman" w:cs="Times New Roman"/>
          <w:sz w:val="28"/>
          <w:szCs w:val="28"/>
          <w:lang w:val="kk-KZ"/>
        </w:rPr>
        <w:t xml:space="preserve"> 148</w:t>
      </w:r>
      <w:r w:rsidR="00BA57FA">
        <w:rPr>
          <w:rFonts w:ascii="Times New Roman" w:hAnsi="Times New Roman" w:cs="Times New Roman"/>
          <w:sz w:val="28"/>
          <w:szCs w:val="28"/>
          <w:lang w:val="kk-KZ"/>
        </w:rPr>
        <w:t>]</w:t>
      </w:r>
      <w:r w:rsidR="00DF0E0C" w:rsidRPr="00A10726">
        <w:rPr>
          <w:rFonts w:ascii="Times New Roman" w:hAnsi="Times New Roman" w:cs="Times New Roman"/>
          <w:sz w:val="28"/>
          <w:szCs w:val="24"/>
          <w:lang w:val="kk-KZ"/>
        </w:rPr>
        <w:t>.</w:t>
      </w:r>
    </w:p>
    <w:p w14:paraId="5E0A9E50" w14:textId="513970B0" w:rsidR="00DF0E0C" w:rsidRPr="00A10726" w:rsidRDefault="00DF0E0C" w:rsidP="00F169CA">
      <w:pPr>
        <w:spacing w:after="0" w:line="240" w:lineRule="auto"/>
        <w:ind w:firstLine="709"/>
        <w:jc w:val="both"/>
        <w:rPr>
          <w:rFonts w:ascii="Times New Roman" w:hAnsi="Times New Roman" w:cs="Times New Roman"/>
          <w:sz w:val="28"/>
          <w:szCs w:val="24"/>
          <w:lang w:val="kk-KZ"/>
        </w:rPr>
      </w:pPr>
      <w:r w:rsidRPr="00A10726">
        <w:rPr>
          <w:rFonts w:ascii="Times New Roman" w:hAnsi="Times New Roman" w:cs="Times New Roman"/>
          <w:sz w:val="28"/>
          <w:szCs w:val="24"/>
          <w:lang w:val="kk-KZ"/>
        </w:rPr>
        <w:t>Сәйкессіздік шығындарының негізгі төмендеуі мыналарға байланысты болды:</w:t>
      </w:r>
    </w:p>
    <w:p w14:paraId="58683927" w14:textId="0A93FA61" w:rsidR="00DF0E0C" w:rsidRPr="00A10726" w:rsidRDefault="001F6CA0" w:rsidP="00F169CA">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szCs w:val="24"/>
          <w:lang w:val="kk-KZ"/>
        </w:rPr>
        <w:t>–</w:t>
      </w:r>
      <w:r w:rsidR="00DF0E0C" w:rsidRPr="00A10726">
        <w:rPr>
          <w:rFonts w:ascii="Times New Roman" w:hAnsi="Times New Roman" w:cs="Times New Roman"/>
          <w:sz w:val="28"/>
          <w:szCs w:val="24"/>
          <w:lang w:val="kk-KZ"/>
        </w:rPr>
        <w:t xml:space="preserve"> нормаланатын көрсеткіштердің сәйкессіздіктерінің санын азайту;</w:t>
      </w:r>
    </w:p>
    <w:p w14:paraId="3165820F" w14:textId="155CB5A2" w:rsidR="00DF0E0C" w:rsidRPr="00A10726" w:rsidRDefault="001F6CA0" w:rsidP="00F169CA">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szCs w:val="24"/>
          <w:lang w:val="kk-KZ"/>
        </w:rPr>
        <w:t>–</w:t>
      </w:r>
      <w:r w:rsidR="00DF0E0C" w:rsidRPr="00A10726">
        <w:rPr>
          <w:rFonts w:ascii="Times New Roman" w:hAnsi="Times New Roman" w:cs="Times New Roman"/>
          <w:sz w:val="28"/>
          <w:szCs w:val="24"/>
          <w:lang w:val="kk-KZ"/>
        </w:rPr>
        <w:t xml:space="preserve"> дайын өнімдегі, атап айтқанда тұтынушыға жөнелтілгеннен кейін сәйкессіздіктерді анықтау жағдайларын азайту;</w:t>
      </w:r>
    </w:p>
    <w:p w14:paraId="1E3B3AB7" w14:textId="3AB86D07" w:rsidR="00DF0E0C" w:rsidRPr="00A10726" w:rsidRDefault="001F6CA0" w:rsidP="00F169CA">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szCs w:val="24"/>
          <w:lang w:val="kk-KZ"/>
        </w:rPr>
        <w:t>–</w:t>
      </w:r>
      <w:r w:rsidR="00DF0E0C" w:rsidRPr="00A10726">
        <w:rPr>
          <w:rFonts w:ascii="Times New Roman" w:hAnsi="Times New Roman" w:cs="Times New Roman"/>
          <w:sz w:val="28"/>
          <w:szCs w:val="24"/>
          <w:lang w:val="kk-KZ"/>
        </w:rPr>
        <w:t xml:space="preserve"> өндірістік үдеріс бойынша сәйкессіздіктерді азайту және оларды анықтау жылдамдығын арттыру;</w:t>
      </w:r>
    </w:p>
    <w:p w14:paraId="592684A3" w14:textId="1564A658" w:rsidR="00DF0E0C" w:rsidRPr="00A10726" w:rsidRDefault="001F6CA0" w:rsidP="00F169CA">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szCs w:val="24"/>
          <w:lang w:val="kk-KZ"/>
        </w:rPr>
        <w:t>–</w:t>
      </w:r>
      <w:r w:rsidR="00DF0E0C" w:rsidRPr="00A10726">
        <w:rPr>
          <w:rFonts w:ascii="Times New Roman" w:hAnsi="Times New Roman" w:cs="Times New Roman"/>
          <w:sz w:val="28"/>
          <w:szCs w:val="24"/>
          <w:lang w:val="kk-KZ"/>
        </w:rPr>
        <w:t xml:space="preserve"> бақылау әрекеттерін қолдануға персоналдың жауапкершілігін арттыру.</w:t>
      </w:r>
    </w:p>
    <w:p w14:paraId="4FC3F95B" w14:textId="34DA8057" w:rsidR="00B67657" w:rsidRPr="00A10726" w:rsidRDefault="00DF0E0C" w:rsidP="00F169CA">
      <w:pPr>
        <w:spacing w:after="0" w:line="240" w:lineRule="auto"/>
        <w:ind w:firstLine="709"/>
        <w:jc w:val="both"/>
        <w:rPr>
          <w:rFonts w:ascii="Times New Roman" w:hAnsi="Times New Roman" w:cs="Times New Roman"/>
          <w:sz w:val="28"/>
          <w:szCs w:val="24"/>
          <w:lang w:val="kk-KZ"/>
        </w:rPr>
      </w:pPr>
      <w:r w:rsidRPr="00A10726">
        <w:rPr>
          <w:rFonts w:ascii="Times New Roman" w:hAnsi="Times New Roman" w:cs="Times New Roman"/>
          <w:sz w:val="28"/>
          <w:szCs w:val="24"/>
          <w:lang w:val="kk-KZ"/>
        </w:rPr>
        <w:lastRenderedPageBreak/>
        <w:t>Трофологиялық тізбек бойынша өрістен сөреге дейін анықтау және бақылау тиімділігін арттыру үшін әзірленген қауіпті факторларды басқару жүйесін енгізуден экономикалық тиімділік енгізуге дейінгі (2017) және енгізуден кейінгі (2018) сапаны қамтамасыз ету шығындарының айырмашылығымен есептелді және ауысымына 30 тонна дайын өнім шығаратын кәсіпорынға жылына 1020,4 мың теңгені құрады. Алынған деректер шикізаттың құрамын оңтайландыру, сәйкессіздіктерді жедел анықтауға жол беру, сапасыз өнім өндіруден болатын шығындарды азайту, өндірістік ақауларды 22%-ға азайту арқылы трофологиялық тізбек бойынша оларды анықтау және бақылау тиімділігін арттыру үшін әзірленген қауіпті факторларды басқару жүйесінің тиімділігін дәлелдейді</w:t>
      </w:r>
      <w:r w:rsidR="00C8572A">
        <w:rPr>
          <w:rFonts w:ascii="Times New Roman" w:hAnsi="Times New Roman" w:cs="Times New Roman"/>
          <w:sz w:val="28"/>
          <w:szCs w:val="24"/>
          <w:lang w:val="kk-KZ"/>
        </w:rPr>
        <w:t xml:space="preserve"> </w:t>
      </w:r>
      <w:r w:rsidR="005C6A49">
        <w:rPr>
          <w:rFonts w:ascii="Times New Roman" w:hAnsi="Times New Roman" w:cs="Times New Roman"/>
          <w:sz w:val="28"/>
          <w:szCs w:val="28"/>
          <w:lang w:val="kk-KZ"/>
        </w:rPr>
        <w:t>[</w:t>
      </w:r>
      <w:r w:rsidR="00C8572A">
        <w:rPr>
          <w:rFonts w:ascii="Times New Roman" w:hAnsi="Times New Roman" w:cs="Times New Roman"/>
          <w:sz w:val="28"/>
          <w:szCs w:val="28"/>
          <w:lang w:val="kk-KZ"/>
        </w:rPr>
        <w:t>149-</w:t>
      </w:r>
      <w:r w:rsidR="005C6A49">
        <w:rPr>
          <w:rFonts w:ascii="Times New Roman" w:hAnsi="Times New Roman" w:cs="Times New Roman"/>
          <w:sz w:val="28"/>
          <w:szCs w:val="28"/>
          <w:lang w:val="kk-KZ"/>
        </w:rPr>
        <w:t>15</w:t>
      </w:r>
      <w:r w:rsidR="00C8572A">
        <w:rPr>
          <w:rFonts w:ascii="Times New Roman" w:hAnsi="Times New Roman" w:cs="Times New Roman"/>
          <w:sz w:val="28"/>
          <w:szCs w:val="28"/>
          <w:lang w:val="kk-KZ"/>
        </w:rPr>
        <w:t>4</w:t>
      </w:r>
      <w:r w:rsidR="005C6A49">
        <w:rPr>
          <w:rFonts w:ascii="Times New Roman" w:hAnsi="Times New Roman" w:cs="Times New Roman"/>
          <w:sz w:val="28"/>
          <w:szCs w:val="28"/>
          <w:lang w:val="kk-KZ"/>
        </w:rPr>
        <w:t>]</w:t>
      </w:r>
      <w:r w:rsidRPr="00A10726">
        <w:rPr>
          <w:rFonts w:ascii="Times New Roman" w:hAnsi="Times New Roman" w:cs="Times New Roman"/>
          <w:sz w:val="28"/>
          <w:szCs w:val="24"/>
          <w:lang w:val="kk-KZ"/>
        </w:rPr>
        <w:t>.</w:t>
      </w:r>
      <w:r w:rsidR="008030A2">
        <w:rPr>
          <w:rFonts w:ascii="Times New Roman" w:hAnsi="Times New Roman" w:cs="Times New Roman"/>
          <w:sz w:val="28"/>
          <w:szCs w:val="24"/>
          <w:lang w:val="kk-KZ"/>
        </w:rPr>
        <w:t xml:space="preserve"> </w:t>
      </w:r>
    </w:p>
    <w:p w14:paraId="5CFEB97B" w14:textId="331E9BCB" w:rsidR="00E74994" w:rsidRPr="00A10726" w:rsidRDefault="00E74994" w:rsidP="00F169CA">
      <w:pPr>
        <w:spacing w:after="0" w:line="240" w:lineRule="auto"/>
        <w:ind w:firstLine="709"/>
        <w:jc w:val="both"/>
        <w:rPr>
          <w:rFonts w:ascii="Times New Roman" w:hAnsi="Times New Roman" w:cs="Times New Roman"/>
          <w:sz w:val="28"/>
          <w:szCs w:val="24"/>
          <w:lang w:val="kk-KZ"/>
        </w:rPr>
      </w:pPr>
    </w:p>
    <w:p w14:paraId="384B9B1B" w14:textId="478A24EA" w:rsidR="00E74994" w:rsidRPr="00A10726" w:rsidRDefault="00E74994" w:rsidP="00F169CA">
      <w:pPr>
        <w:spacing w:after="0" w:line="240" w:lineRule="auto"/>
        <w:rPr>
          <w:rFonts w:ascii="Times New Roman" w:hAnsi="Times New Roman" w:cs="Times New Roman"/>
          <w:sz w:val="28"/>
          <w:szCs w:val="24"/>
          <w:lang w:val="kk-KZ"/>
        </w:rPr>
      </w:pPr>
      <w:r w:rsidRPr="00A10726">
        <w:rPr>
          <w:rFonts w:ascii="Times New Roman" w:hAnsi="Times New Roman" w:cs="Times New Roman"/>
          <w:sz w:val="28"/>
          <w:szCs w:val="24"/>
          <w:lang w:val="kk-KZ"/>
        </w:rPr>
        <w:br w:type="page"/>
      </w:r>
    </w:p>
    <w:p w14:paraId="1A4D942C" w14:textId="379354C2" w:rsidR="00E74994" w:rsidRDefault="00DF0E0C" w:rsidP="00F169CA">
      <w:pPr>
        <w:pStyle w:val="2"/>
        <w:spacing w:before="0" w:after="0"/>
        <w:rPr>
          <w:rFonts w:ascii="Times New Roman" w:hAnsi="Times New Roman" w:cs="Times New Roman"/>
          <w:b/>
          <w:sz w:val="28"/>
          <w:szCs w:val="28"/>
          <w:lang w:val="kk-KZ"/>
        </w:rPr>
      </w:pPr>
      <w:bookmarkStart w:id="47" w:name="_Toc137831591"/>
      <w:r w:rsidRPr="00220E2E">
        <w:rPr>
          <w:rFonts w:ascii="Times New Roman" w:hAnsi="Times New Roman" w:cs="Times New Roman"/>
          <w:b/>
          <w:sz w:val="28"/>
          <w:szCs w:val="28"/>
          <w:lang w:val="kk-KZ"/>
        </w:rPr>
        <w:lastRenderedPageBreak/>
        <w:t>ҚОРЫТЫНДЫ</w:t>
      </w:r>
      <w:bookmarkEnd w:id="47"/>
    </w:p>
    <w:p w14:paraId="352D66AB" w14:textId="77777777" w:rsidR="00E74994" w:rsidRDefault="00E74994" w:rsidP="00F169CA">
      <w:pPr>
        <w:pStyle w:val="172"/>
        <w:shd w:val="clear" w:color="auto" w:fill="auto"/>
        <w:spacing w:line="240" w:lineRule="auto"/>
        <w:ind w:firstLine="709"/>
        <w:rPr>
          <w:sz w:val="28"/>
          <w:szCs w:val="28"/>
          <w:lang w:val="kk-KZ"/>
        </w:rPr>
      </w:pPr>
    </w:p>
    <w:p w14:paraId="2C4617E7" w14:textId="180FBED4" w:rsidR="001F6CA0" w:rsidRPr="00A10726" w:rsidRDefault="001F6CA0" w:rsidP="00F169CA">
      <w:pPr>
        <w:pStyle w:val="172"/>
        <w:shd w:val="clear" w:color="auto" w:fill="auto"/>
        <w:spacing w:line="240" w:lineRule="auto"/>
        <w:ind w:firstLine="709"/>
        <w:jc w:val="both"/>
        <w:rPr>
          <w:sz w:val="28"/>
          <w:szCs w:val="28"/>
          <w:lang w:val="kk-KZ"/>
        </w:rPr>
      </w:pPr>
      <w:r w:rsidRPr="006C7CB2">
        <w:rPr>
          <w:rFonts w:eastAsia="Calibri"/>
          <w:sz w:val="28"/>
          <w:szCs w:val="28"/>
          <w:lang w:val="kk-KZ"/>
        </w:rPr>
        <w:t xml:space="preserve">Жүргізілген зерттеулер бойынша келесідей </w:t>
      </w:r>
      <w:r w:rsidRPr="006C7CB2">
        <w:rPr>
          <w:rFonts w:eastAsia="Calibri"/>
          <w:b/>
          <w:sz w:val="28"/>
          <w:szCs w:val="28"/>
          <w:lang w:val="kk-KZ"/>
        </w:rPr>
        <w:t>қорытындылар</w:t>
      </w:r>
      <w:r w:rsidRPr="006C7CB2">
        <w:rPr>
          <w:rFonts w:eastAsia="Calibri"/>
          <w:sz w:val="28"/>
          <w:szCs w:val="28"/>
          <w:lang w:val="kk-KZ"/>
        </w:rPr>
        <w:t xml:space="preserve"> жасауға болады:</w:t>
      </w:r>
    </w:p>
    <w:p w14:paraId="7E5637AF" w14:textId="69D3DF87" w:rsidR="007E611E" w:rsidRDefault="00765F3E" w:rsidP="007E611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D2462">
        <w:rPr>
          <w:rFonts w:ascii="Times New Roman" w:hAnsi="Times New Roman" w:cs="Times New Roman"/>
          <w:sz w:val="28"/>
          <w:szCs w:val="28"/>
          <w:lang w:val="kk-KZ"/>
        </w:rPr>
        <w:t xml:space="preserve"> </w:t>
      </w:r>
      <w:r w:rsidR="00DF0E0C" w:rsidRPr="007E611E">
        <w:rPr>
          <w:rFonts w:ascii="Times New Roman" w:hAnsi="Times New Roman" w:cs="Times New Roman"/>
          <w:sz w:val="28"/>
          <w:szCs w:val="28"/>
          <w:lang w:val="kk-KZ"/>
        </w:rPr>
        <w:t xml:space="preserve">Сиыр етін өндірудің «өрістен сөреге дейін» маңызды кезеңдерін анықтау тәртібі ғылыми негізделген. Ет шикізатының көрсетілген қасиеттерін қалыптастыру және өрістен сөреге дейінгі тізбек бойынша оның сапасын бағалау әдістері анықталады. Үш түрлі өсіру жүйесіндегі жануарлардан алынған ет шикізатының сапасын салыстырмалы бағалауда малдың ет өнімділігінде де, еттің функционалдық және технологиялық сипаттамаларында да айтарлықтай айырмашылықтар анықталды. </w:t>
      </w:r>
      <w:r w:rsidR="007E611E" w:rsidRPr="007E611E">
        <w:rPr>
          <w:rFonts w:ascii="Times New Roman" w:hAnsi="Times New Roman" w:cs="Times New Roman"/>
          <w:sz w:val="28"/>
          <w:szCs w:val="28"/>
          <w:lang w:val="kk-KZ"/>
        </w:rPr>
        <w:t xml:space="preserve">Сойыс өнімділігінің ең жоғары көрсеткішін І топтағы жануарлардан  58,57% </w:t>
      </w:r>
      <w:r w:rsidR="007E611E">
        <w:rPr>
          <w:rFonts w:ascii="Times New Roman" w:hAnsi="Times New Roman" w:cs="Times New Roman"/>
          <w:sz w:val="28"/>
          <w:szCs w:val="28"/>
          <w:lang w:val="kk-KZ"/>
        </w:rPr>
        <w:t>көруге болады, ал</w:t>
      </w:r>
      <w:r w:rsidR="007E611E" w:rsidRPr="007E611E">
        <w:rPr>
          <w:rFonts w:ascii="Times New Roman" w:hAnsi="Times New Roman" w:cs="Times New Roman"/>
          <w:sz w:val="28"/>
          <w:szCs w:val="28"/>
          <w:lang w:val="kk-KZ"/>
        </w:rPr>
        <w:t xml:space="preserve"> </w:t>
      </w:r>
      <w:r w:rsidR="007E611E">
        <w:rPr>
          <w:rFonts w:ascii="Times New Roman" w:hAnsi="Times New Roman" w:cs="Times New Roman"/>
          <w:sz w:val="28"/>
          <w:szCs w:val="28"/>
          <w:lang w:val="kk-KZ"/>
        </w:rPr>
        <w:t>с</w:t>
      </w:r>
      <w:r w:rsidR="007E611E" w:rsidRPr="007E611E">
        <w:rPr>
          <w:rFonts w:ascii="Times New Roman" w:hAnsi="Times New Roman" w:cs="Times New Roman"/>
          <w:sz w:val="28"/>
          <w:szCs w:val="28"/>
          <w:lang w:val="kk-KZ"/>
        </w:rPr>
        <w:t>ойыс өнім</w:t>
      </w:r>
      <w:r w:rsidR="007E611E">
        <w:rPr>
          <w:rFonts w:ascii="Times New Roman" w:hAnsi="Times New Roman" w:cs="Times New Roman"/>
          <w:sz w:val="28"/>
          <w:szCs w:val="28"/>
          <w:lang w:val="kk-KZ"/>
        </w:rPr>
        <w:t>ділігі</w:t>
      </w:r>
      <w:r w:rsidR="007E611E" w:rsidRPr="007E611E">
        <w:rPr>
          <w:rFonts w:ascii="Times New Roman" w:hAnsi="Times New Roman" w:cs="Times New Roman"/>
          <w:sz w:val="28"/>
          <w:szCs w:val="28"/>
          <w:lang w:val="kk-KZ"/>
        </w:rPr>
        <w:t xml:space="preserve"> ІІ топ – 55,40%, </w:t>
      </w:r>
      <w:r w:rsidR="007E611E">
        <w:rPr>
          <w:rFonts w:ascii="Times New Roman" w:hAnsi="Times New Roman" w:cs="Times New Roman"/>
          <w:sz w:val="28"/>
          <w:szCs w:val="28"/>
          <w:lang w:val="kk-KZ"/>
        </w:rPr>
        <w:t xml:space="preserve"> және </w:t>
      </w:r>
      <w:r w:rsidR="007E611E" w:rsidRPr="007E611E">
        <w:rPr>
          <w:rFonts w:ascii="Times New Roman" w:hAnsi="Times New Roman" w:cs="Times New Roman"/>
          <w:sz w:val="28"/>
          <w:szCs w:val="28"/>
          <w:lang w:val="kk-KZ"/>
        </w:rPr>
        <w:t>ІІІ</w:t>
      </w:r>
      <w:r w:rsidR="007E611E">
        <w:rPr>
          <w:rFonts w:ascii="Times New Roman" w:hAnsi="Times New Roman" w:cs="Times New Roman"/>
          <w:sz w:val="28"/>
          <w:szCs w:val="28"/>
          <w:lang w:val="kk-KZ"/>
        </w:rPr>
        <w:t xml:space="preserve"> топ</w:t>
      </w:r>
      <w:r w:rsidR="007E611E" w:rsidRPr="007E611E">
        <w:rPr>
          <w:rFonts w:ascii="Times New Roman" w:hAnsi="Times New Roman" w:cs="Times New Roman"/>
          <w:sz w:val="28"/>
          <w:szCs w:val="28"/>
          <w:lang w:val="kk-KZ"/>
        </w:rPr>
        <w:t xml:space="preserve"> – 49,92% құрады.</w:t>
      </w:r>
    </w:p>
    <w:p w14:paraId="6AD36B2B" w14:textId="2BD9FCEE" w:rsidR="007E611E" w:rsidRPr="00845A4B" w:rsidRDefault="007E611E" w:rsidP="007E611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45A4B">
        <w:rPr>
          <w:rFonts w:ascii="Times New Roman" w:eastAsia="Times New Roman" w:hAnsi="Times New Roman" w:cs="Times New Roman"/>
          <w:sz w:val="28"/>
          <w:szCs w:val="28"/>
          <w:lang w:val="kk-KZ"/>
        </w:rPr>
        <w:t>І топтағы орташа қоңдылық</w:t>
      </w:r>
      <w:r w:rsidR="00110D52" w:rsidRPr="00845A4B">
        <w:rPr>
          <w:rFonts w:ascii="Times New Roman" w:eastAsia="Times New Roman" w:hAnsi="Times New Roman" w:cs="Times New Roman"/>
          <w:sz w:val="28"/>
          <w:szCs w:val="28"/>
          <w:lang w:val="kk-KZ"/>
        </w:rPr>
        <w:t>тағы жануарларының</w:t>
      </w:r>
      <w:r w:rsidRPr="00845A4B">
        <w:rPr>
          <w:rFonts w:ascii="Times New Roman" w:eastAsia="Times New Roman" w:hAnsi="Times New Roman" w:cs="Times New Roman"/>
          <w:sz w:val="28"/>
          <w:szCs w:val="28"/>
          <w:lang w:val="kk-KZ"/>
        </w:rPr>
        <w:t xml:space="preserve"> бұлшық ет ұлпасы тұтас ет салмағының 62,6% құрайды, майы - 12,2%, дәнекер, сүйек және шеміршек - 15,2%</w:t>
      </w:r>
      <w:r w:rsidR="00110D52" w:rsidRPr="00845A4B">
        <w:rPr>
          <w:rFonts w:ascii="Times New Roman" w:eastAsia="Times New Roman" w:hAnsi="Times New Roman" w:cs="Times New Roman"/>
          <w:sz w:val="28"/>
          <w:szCs w:val="28"/>
          <w:lang w:val="kk-KZ"/>
        </w:rPr>
        <w:t xml:space="preserve"> құрайды</w:t>
      </w:r>
      <w:r w:rsidRPr="00845A4B">
        <w:rPr>
          <w:rFonts w:ascii="Times New Roman" w:eastAsia="Times New Roman" w:hAnsi="Times New Roman" w:cs="Times New Roman"/>
          <w:sz w:val="28"/>
          <w:szCs w:val="28"/>
          <w:lang w:val="kk-KZ"/>
        </w:rPr>
        <w:t>. ІІ топтағы жануарлардың бұлшықет ұлпасы тұтас ет салмағының 59,0% құрады, майы - 11,6%, дәнекер, сүйек және шеміршек - 29,4%, ІІІ топтағы орташа қоңдылық</w:t>
      </w:r>
      <w:r w:rsidR="00110D52" w:rsidRPr="00845A4B">
        <w:rPr>
          <w:rFonts w:ascii="Times New Roman" w:eastAsia="Times New Roman" w:hAnsi="Times New Roman" w:cs="Times New Roman"/>
          <w:sz w:val="28"/>
          <w:szCs w:val="28"/>
          <w:lang w:val="kk-KZ"/>
        </w:rPr>
        <w:t>тағы жануарлар</w:t>
      </w:r>
      <w:r w:rsidRPr="00845A4B">
        <w:rPr>
          <w:rFonts w:ascii="Times New Roman" w:eastAsia="Times New Roman" w:hAnsi="Times New Roman" w:cs="Times New Roman"/>
          <w:sz w:val="28"/>
          <w:szCs w:val="28"/>
          <w:lang w:val="kk-KZ"/>
        </w:rPr>
        <w:t xml:space="preserve"> бұлшықет ұлпасы тұтас ет салмағының 57,8% құрады, май - 10,9%, дәнекер, сүйек және шеміршек - 31,3%. </w:t>
      </w:r>
    </w:p>
    <w:p w14:paraId="22E94A48" w14:textId="0195F93E" w:rsidR="007E611E" w:rsidRPr="00845A4B" w:rsidRDefault="00110D52" w:rsidP="007D2462">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45A4B">
        <w:rPr>
          <w:rFonts w:ascii="Times New Roman" w:eastAsia="Times New Roman" w:hAnsi="Times New Roman" w:cs="Times New Roman"/>
          <w:sz w:val="28"/>
          <w:szCs w:val="28"/>
          <w:lang w:val="kk-KZ"/>
        </w:rPr>
        <w:t>Бұлшық ет ұлпасының физика-химиялық құрамын талдау барысында ІІІ-ші өсіру жүйесіндегі жануарлардың сиыр етінің ылғалдылығы айтарлықтай жоғары екенін анықталды: 73,1±0,9%, екінші топ көрсеткіші 71,64% болды. Сондай ақ майлылығы бойынша ең жоғары көрсеткішті І өсіру тобындағы малдардың етінен анықталды – ІІ және ІІІ өсіру топтарындағы малдардың етіне қарағанда 06-1,3%-ға жоғары</w:t>
      </w:r>
      <w:r w:rsidRPr="00845A4B">
        <w:rPr>
          <w:rFonts w:ascii="Times New Roman" w:hAnsi="Times New Roman" w:cs="Times New Roman"/>
          <w:sz w:val="28"/>
          <w:szCs w:val="28"/>
          <w:lang w:val="kk-KZ"/>
        </w:rPr>
        <w:t>.</w:t>
      </w:r>
    </w:p>
    <w:p w14:paraId="077FB957" w14:textId="64C8F912" w:rsidR="00DF0E0C" w:rsidRPr="00A10726" w:rsidRDefault="00DF0E0C" w:rsidP="007D2462">
      <w:pPr>
        <w:pStyle w:val="260"/>
        <w:shd w:val="clear" w:color="auto" w:fill="auto"/>
        <w:tabs>
          <w:tab w:val="left" w:pos="726"/>
          <w:tab w:val="left" w:pos="993"/>
        </w:tabs>
        <w:spacing w:after="0" w:line="240" w:lineRule="auto"/>
        <w:ind w:firstLine="709"/>
        <w:jc w:val="both"/>
        <w:rPr>
          <w:sz w:val="28"/>
          <w:szCs w:val="28"/>
          <w:lang w:val="kk-KZ"/>
        </w:rPr>
      </w:pPr>
      <w:r w:rsidRPr="00A10726">
        <w:rPr>
          <w:sz w:val="28"/>
          <w:szCs w:val="28"/>
          <w:lang w:val="kk-KZ"/>
        </w:rPr>
        <w:t xml:space="preserve">Аз интенсивті өсіру </w:t>
      </w:r>
      <w:r w:rsidR="0019027C" w:rsidRPr="00A10726">
        <w:rPr>
          <w:sz w:val="28"/>
          <w:szCs w:val="28"/>
          <w:lang w:val="kk-KZ"/>
        </w:rPr>
        <w:t>ІІ- топпен</w:t>
      </w:r>
      <w:r w:rsidRPr="00A10726">
        <w:rPr>
          <w:sz w:val="28"/>
          <w:szCs w:val="28"/>
          <w:lang w:val="kk-KZ"/>
        </w:rPr>
        <w:t xml:space="preserve"> салыстырғанда бұлшықет тінінің шығымдылығы айтарлықтай төмен, </w:t>
      </w:r>
      <w:r w:rsidR="00D41CD8" w:rsidRPr="00A10726">
        <w:rPr>
          <w:sz w:val="28"/>
          <w:szCs w:val="28"/>
          <w:lang w:val="kk-KZ"/>
        </w:rPr>
        <w:t xml:space="preserve">суды ұстау қабілеті </w:t>
      </w:r>
      <w:r w:rsidRPr="00A10726">
        <w:rPr>
          <w:sz w:val="28"/>
          <w:szCs w:val="28"/>
          <w:lang w:val="kk-KZ"/>
        </w:rPr>
        <w:t xml:space="preserve"> (</w:t>
      </w:r>
      <w:r w:rsidR="00D41CD8" w:rsidRPr="00A10726">
        <w:rPr>
          <w:sz w:val="28"/>
          <w:szCs w:val="28"/>
          <w:lang w:val="kk-KZ"/>
        </w:rPr>
        <w:t>ы</w:t>
      </w:r>
      <w:r w:rsidR="0019027C" w:rsidRPr="00A10726">
        <w:rPr>
          <w:sz w:val="28"/>
          <w:szCs w:val="28"/>
          <w:lang w:val="kk-KZ"/>
        </w:rPr>
        <w:t>лғалды байланыстыру қабілеті</w:t>
      </w:r>
      <w:r w:rsidRPr="00A10726">
        <w:rPr>
          <w:sz w:val="28"/>
          <w:szCs w:val="28"/>
          <w:lang w:val="kk-KZ"/>
        </w:rPr>
        <w:t>, рН24, салқындату кезіндегі шығын, майдың балқу температурасы, май қышқылының қатынасы) ет алуға мүмкіндік беретіні көрсетілген.</w:t>
      </w:r>
    </w:p>
    <w:p w14:paraId="7A3CA7BC" w14:textId="2F64CC2C" w:rsidR="00DF0E0C" w:rsidRPr="00A10726" w:rsidRDefault="00765F3E" w:rsidP="007D2462">
      <w:pPr>
        <w:pStyle w:val="260"/>
        <w:shd w:val="clear" w:color="auto" w:fill="auto"/>
        <w:tabs>
          <w:tab w:val="left" w:pos="726"/>
          <w:tab w:val="left" w:pos="993"/>
        </w:tabs>
        <w:spacing w:after="0" w:line="240" w:lineRule="auto"/>
        <w:ind w:firstLine="709"/>
        <w:jc w:val="both"/>
        <w:rPr>
          <w:sz w:val="28"/>
          <w:szCs w:val="28"/>
          <w:lang w:val="kk-KZ"/>
        </w:rPr>
      </w:pPr>
      <w:r>
        <w:rPr>
          <w:sz w:val="28"/>
          <w:szCs w:val="28"/>
          <w:lang w:val="kk-KZ"/>
        </w:rPr>
        <w:t>2.</w:t>
      </w:r>
      <w:r w:rsidR="007D2462">
        <w:rPr>
          <w:sz w:val="28"/>
          <w:szCs w:val="28"/>
          <w:lang w:val="kk-KZ"/>
        </w:rPr>
        <w:t xml:space="preserve"> </w:t>
      </w:r>
      <w:r w:rsidR="00DF0E0C" w:rsidRPr="00A10726">
        <w:rPr>
          <w:sz w:val="28"/>
          <w:szCs w:val="28"/>
          <w:lang w:val="kk-KZ"/>
        </w:rPr>
        <w:t>Сиыр етін өндірудің трофологиялық тізбегіндегі барлық кезеңдер мен операциялардың алгоритмі ретінде қауіпті факторларды визуалды көрсету тәсілі ұсынылды, мұнда үдеріске кіретін және одан шығатын деректердің толық талдауымен трофологиялық тізбектің барлық кезеңдері ретпен көрсетілген, бұл барлық туындауы мүмкін тәуекелдерді көрнекі қадаға</w:t>
      </w:r>
      <w:r w:rsidR="00D82D81" w:rsidRPr="00A10726">
        <w:rPr>
          <w:sz w:val="28"/>
          <w:szCs w:val="28"/>
          <w:lang w:val="kk-KZ"/>
        </w:rPr>
        <w:t>лауға, оларды жоюға немесе олар</w:t>
      </w:r>
      <w:r w:rsidR="00DF0E0C" w:rsidRPr="00A10726">
        <w:rPr>
          <w:sz w:val="28"/>
          <w:szCs w:val="28"/>
          <w:lang w:val="kk-KZ"/>
        </w:rPr>
        <w:t>д</w:t>
      </w:r>
      <w:r w:rsidR="00BE4629" w:rsidRPr="00A10726">
        <w:rPr>
          <w:sz w:val="28"/>
          <w:szCs w:val="28"/>
          <w:lang w:val="kk-KZ"/>
        </w:rPr>
        <w:t>ы</w:t>
      </w:r>
      <w:r w:rsidR="00DF0E0C" w:rsidRPr="00A10726">
        <w:rPr>
          <w:sz w:val="28"/>
          <w:szCs w:val="28"/>
          <w:lang w:val="kk-KZ"/>
        </w:rPr>
        <w:t xml:space="preserve">ң туындауының алдын алуға мүмкіндік береді. Негізгі қауіпті биологиялық/химиялық/физикалық факторлар сәйкестендірілді және тізбек үшін де, сондай-ақ жалпы </w:t>
      </w:r>
      <w:r w:rsidR="00C974B1">
        <w:rPr>
          <w:rStyle w:val="170"/>
          <w:sz w:val="28"/>
          <w:szCs w:val="28"/>
          <w:lang w:val="kk-KZ"/>
        </w:rPr>
        <w:t>61/26/13</w:t>
      </w:r>
      <w:r w:rsidR="00C974B1" w:rsidRPr="00A10726">
        <w:rPr>
          <w:rStyle w:val="170"/>
          <w:sz w:val="28"/>
          <w:szCs w:val="28"/>
          <w:lang w:val="kk-KZ"/>
        </w:rPr>
        <w:t xml:space="preserve">  </w:t>
      </w:r>
      <w:r w:rsidR="00DF0E0C" w:rsidRPr="00A10726">
        <w:rPr>
          <w:sz w:val="28"/>
          <w:szCs w:val="28"/>
          <w:lang w:val="kk-KZ"/>
        </w:rPr>
        <w:t>тең болатын қатынасы анықталды.</w:t>
      </w:r>
    </w:p>
    <w:p w14:paraId="3AA99A3A" w14:textId="48F9935E" w:rsidR="00DF0E0C" w:rsidRPr="00A10726" w:rsidRDefault="00765F3E" w:rsidP="007D2462">
      <w:pPr>
        <w:pStyle w:val="260"/>
        <w:shd w:val="clear" w:color="auto" w:fill="auto"/>
        <w:tabs>
          <w:tab w:val="left" w:pos="726"/>
          <w:tab w:val="left" w:pos="993"/>
        </w:tabs>
        <w:spacing w:after="0" w:line="240" w:lineRule="auto"/>
        <w:ind w:firstLine="709"/>
        <w:jc w:val="both"/>
        <w:rPr>
          <w:sz w:val="28"/>
          <w:szCs w:val="28"/>
          <w:lang w:val="kk-KZ"/>
        </w:rPr>
      </w:pPr>
      <w:r>
        <w:rPr>
          <w:sz w:val="28"/>
          <w:szCs w:val="28"/>
          <w:lang w:val="kk-KZ"/>
        </w:rPr>
        <w:t>3.</w:t>
      </w:r>
      <w:r w:rsidR="007D2462">
        <w:rPr>
          <w:sz w:val="28"/>
          <w:szCs w:val="28"/>
          <w:lang w:val="kk-KZ"/>
        </w:rPr>
        <w:t xml:space="preserve"> </w:t>
      </w:r>
      <w:r w:rsidR="00DF0E0C" w:rsidRPr="00A10726">
        <w:rPr>
          <w:sz w:val="28"/>
          <w:szCs w:val="28"/>
          <w:lang w:val="kk-KZ"/>
        </w:rPr>
        <w:t>Сиыр етін өрістен сөреге дейін өндіру үшін үлгілік сыни бақылау нүктелері белгіленді: сою және бастапқы өңдеу, кірісті бақылау, салқындату, сауда желілерінде сақтау.</w:t>
      </w:r>
    </w:p>
    <w:p w14:paraId="7F028DBA" w14:textId="29975FC1" w:rsidR="00DF0E0C" w:rsidRPr="00A10726" w:rsidRDefault="00765F3E" w:rsidP="007D2462">
      <w:pPr>
        <w:pStyle w:val="260"/>
        <w:shd w:val="clear" w:color="auto" w:fill="auto"/>
        <w:tabs>
          <w:tab w:val="left" w:pos="726"/>
          <w:tab w:val="left" w:pos="993"/>
        </w:tabs>
        <w:spacing w:after="0" w:line="240" w:lineRule="auto"/>
        <w:ind w:firstLine="709"/>
        <w:jc w:val="both"/>
        <w:rPr>
          <w:sz w:val="28"/>
          <w:szCs w:val="28"/>
          <w:lang w:val="kk-KZ"/>
        </w:rPr>
      </w:pPr>
      <w:r>
        <w:rPr>
          <w:sz w:val="28"/>
          <w:szCs w:val="28"/>
          <w:lang w:val="kk-KZ"/>
        </w:rPr>
        <w:t>4.</w:t>
      </w:r>
      <w:r w:rsidR="007D2462">
        <w:rPr>
          <w:sz w:val="28"/>
          <w:szCs w:val="28"/>
          <w:lang w:val="kk-KZ"/>
        </w:rPr>
        <w:t xml:space="preserve"> </w:t>
      </w:r>
      <w:r w:rsidR="00DF0E0C" w:rsidRPr="00A10726">
        <w:rPr>
          <w:sz w:val="28"/>
          <w:szCs w:val="28"/>
          <w:lang w:val="kk-KZ"/>
        </w:rPr>
        <w:t>Алғаш рет FMEA әдістемесі жануарларды өсіру жүйесіне байланысты сиыр етін өндірудің трофологиялық тізбегіндегі әрбір кезеңде болатын сәйкессіздіктердің түрлерін, салдарын және себептерін талдау үшін қолданылды.</w:t>
      </w:r>
    </w:p>
    <w:p w14:paraId="43A4BA75" w14:textId="597FBEC3" w:rsidR="007D0935" w:rsidRDefault="001F6CA0" w:rsidP="00765F3E">
      <w:pPr>
        <w:spacing w:after="0" w:line="240" w:lineRule="auto"/>
        <w:jc w:val="center"/>
        <w:rPr>
          <w:rFonts w:ascii="Times New Roman" w:hAnsi="Times New Roman" w:cs="Times New Roman"/>
          <w:b/>
          <w:bCs/>
          <w:sz w:val="28"/>
          <w:szCs w:val="28"/>
          <w:lang w:val="kk-KZ"/>
        </w:rPr>
      </w:pPr>
      <w:r w:rsidRPr="009E06EF">
        <w:rPr>
          <w:rFonts w:ascii="Times New Roman" w:eastAsia="Times New Roman" w:hAnsi="Times New Roman" w:cs="Times New Roman"/>
          <w:b/>
          <w:sz w:val="28"/>
          <w:szCs w:val="28"/>
          <w:lang w:val="kk-KZ"/>
        </w:rPr>
        <w:lastRenderedPageBreak/>
        <w:t>ПАЙДАЛАНЫЛҒАН ӘДЕБИЕТТЕР ТІЗІМІ</w:t>
      </w:r>
    </w:p>
    <w:p w14:paraId="6D468390" w14:textId="77777777" w:rsidR="001F6CA0" w:rsidRPr="009C6892" w:rsidRDefault="001F6CA0" w:rsidP="00F169CA">
      <w:pPr>
        <w:shd w:val="clear" w:color="auto" w:fill="FFFFFF"/>
        <w:tabs>
          <w:tab w:val="left" w:pos="993"/>
        </w:tabs>
        <w:spacing w:after="0" w:line="240" w:lineRule="auto"/>
        <w:jc w:val="center"/>
        <w:rPr>
          <w:rFonts w:ascii="Times New Roman" w:hAnsi="Times New Roman" w:cs="Times New Roman"/>
          <w:b/>
          <w:bCs/>
          <w:sz w:val="28"/>
          <w:szCs w:val="28"/>
          <w:lang w:val="kk-KZ"/>
        </w:rPr>
      </w:pPr>
    </w:p>
    <w:p w14:paraId="74E83B51" w14:textId="6AADCE11" w:rsidR="007D0935" w:rsidRPr="00F169CA" w:rsidRDefault="00F169CA" w:rsidP="007D2462">
      <w:pPr>
        <w:pStyle w:val="a9"/>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shd w:val="clear" w:color="auto" w:fill="FFFFFF"/>
        </w:rPr>
        <w:t xml:space="preserve">Постановление Правительства Республики Казахстан. Об утверждении </w:t>
      </w:r>
      <w:r w:rsidR="007D0935" w:rsidRPr="009C6892">
        <w:rPr>
          <w:sz w:val="28"/>
          <w:szCs w:val="28"/>
          <w:shd w:val="clear" w:color="auto" w:fill="FFFFFF"/>
        </w:rPr>
        <w:t>Государственн</w:t>
      </w:r>
      <w:r>
        <w:rPr>
          <w:sz w:val="28"/>
          <w:szCs w:val="28"/>
          <w:shd w:val="clear" w:color="auto" w:fill="FFFFFF"/>
        </w:rPr>
        <w:t>ой программы</w:t>
      </w:r>
      <w:r w:rsidR="007D0935" w:rsidRPr="009C6892">
        <w:rPr>
          <w:sz w:val="28"/>
          <w:szCs w:val="28"/>
          <w:shd w:val="clear" w:color="auto" w:fill="FFFFFF"/>
        </w:rPr>
        <w:t xml:space="preserve"> развития агропромышленного комплекса Республики Казахстан на 2017-2021 годы</w:t>
      </w:r>
      <w:r>
        <w:rPr>
          <w:sz w:val="28"/>
          <w:szCs w:val="28"/>
          <w:shd w:val="clear" w:color="auto" w:fill="FFFFFF"/>
        </w:rPr>
        <w:t xml:space="preserve">: утв. 12 июля 2018 года, </w:t>
      </w:r>
      <w:r w:rsidRPr="00F169CA">
        <w:rPr>
          <w:sz w:val="28"/>
          <w:szCs w:val="28"/>
          <w:shd w:val="clear" w:color="auto" w:fill="FFFFFF"/>
        </w:rPr>
        <w:t xml:space="preserve">№423 // </w:t>
      </w:r>
      <w:hyperlink r:id="rId57" w:history="1">
        <w:r w:rsidRPr="00F169CA">
          <w:rPr>
            <w:rStyle w:val="af9"/>
            <w:color w:val="auto"/>
            <w:sz w:val="28"/>
            <w:szCs w:val="28"/>
            <w:u w:val="none"/>
            <w:shd w:val="clear" w:color="auto" w:fill="FFFFFF"/>
          </w:rPr>
          <w:t>https://adilet.zan.kz/rus/docs/P1800000423</w:t>
        </w:r>
      </w:hyperlink>
      <w:r w:rsidR="007D0935" w:rsidRPr="00F169CA">
        <w:rPr>
          <w:sz w:val="28"/>
          <w:szCs w:val="28"/>
        </w:rPr>
        <w:t>.</w:t>
      </w:r>
      <w:r w:rsidRPr="00F169CA">
        <w:rPr>
          <w:sz w:val="28"/>
          <w:szCs w:val="28"/>
        </w:rPr>
        <w:t xml:space="preserve"> </w:t>
      </w:r>
      <w:r>
        <w:rPr>
          <w:sz w:val="28"/>
          <w:szCs w:val="28"/>
        </w:rPr>
        <w:t>10.10.2020.</w:t>
      </w:r>
    </w:p>
    <w:p w14:paraId="0C3877BB" w14:textId="60A063EE" w:rsidR="007D0935" w:rsidRPr="009C6892" w:rsidRDefault="007D0935" w:rsidP="007D2462">
      <w:pPr>
        <w:pStyle w:val="a9"/>
        <w:numPr>
          <w:ilvl w:val="0"/>
          <w:numId w:val="15"/>
        </w:numPr>
        <w:shd w:val="clear" w:color="auto" w:fill="FFFFFF"/>
        <w:tabs>
          <w:tab w:val="left" w:pos="993"/>
        </w:tabs>
        <w:spacing w:before="0" w:beforeAutospacing="0" w:after="0" w:afterAutospacing="0"/>
        <w:ind w:left="0" w:firstLine="709"/>
        <w:jc w:val="both"/>
        <w:rPr>
          <w:sz w:val="28"/>
          <w:szCs w:val="28"/>
        </w:rPr>
      </w:pPr>
      <w:r w:rsidRPr="009C6892">
        <w:rPr>
          <w:sz w:val="28"/>
          <w:szCs w:val="28"/>
        </w:rPr>
        <w:t>Международная торговля и развитие</w:t>
      </w:r>
      <w:r w:rsidR="00F169CA">
        <w:rPr>
          <w:sz w:val="28"/>
          <w:szCs w:val="28"/>
        </w:rPr>
        <w:t>:</w:t>
      </w:r>
      <w:r w:rsidRPr="009C6892">
        <w:rPr>
          <w:sz w:val="28"/>
          <w:szCs w:val="28"/>
        </w:rPr>
        <w:t xml:space="preserve"> </w:t>
      </w:r>
      <w:r w:rsidR="00F169CA" w:rsidRPr="009C6892">
        <w:rPr>
          <w:sz w:val="28"/>
          <w:szCs w:val="28"/>
        </w:rPr>
        <w:t>докл</w:t>
      </w:r>
      <w:r w:rsidR="00F169CA">
        <w:rPr>
          <w:sz w:val="28"/>
          <w:szCs w:val="28"/>
        </w:rPr>
        <w:t>.</w:t>
      </w:r>
      <w:r w:rsidR="00F169CA" w:rsidRPr="009C6892">
        <w:rPr>
          <w:sz w:val="28"/>
          <w:szCs w:val="28"/>
        </w:rPr>
        <w:t xml:space="preserve"> </w:t>
      </w:r>
      <w:r w:rsidR="00F169CA">
        <w:rPr>
          <w:sz w:val="28"/>
          <w:szCs w:val="28"/>
        </w:rPr>
        <w:t xml:space="preserve">/ </w:t>
      </w:r>
      <w:r w:rsidRPr="009C6892">
        <w:rPr>
          <w:sz w:val="28"/>
          <w:szCs w:val="28"/>
        </w:rPr>
        <w:t>Генеральн</w:t>
      </w:r>
      <w:r w:rsidR="00F169CA">
        <w:rPr>
          <w:sz w:val="28"/>
          <w:szCs w:val="28"/>
        </w:rPr>
        <w:t>ый</w:t>
      </w:r>
      <w:r w:rsidRPr="009C6892">
        <w:rPr>
          <w:sz w:val="28"/>
          <w:szCs w:val="28"/>
        </w:rPr>
        <w:t xml:space="preserve"> секретар</w:t>
      </w:r>
      <w:r w:rsidR="00F169CA">
        <w:rPr>
          <w:sz w:val="28"/>
          <w:szCs w:val="28"/>
        </w:rPr>
        <w:t>ь</w:t>
      </w:r>
      <w:r w:rsidRPr="009C6892">
        <w:rPr>
          <w:sz w:val="28"/>
          <w:szCs w:val="28"/>
        </w:rPr>
        <w:t xml:space="preserve"> Организации объединенных наций</w:t>
      </w:r>
      <w:r w:rsidR="00F169CA">
        <w:rPr>
          <w:sz w:val="28"/>
          <w:szCs w:val="28"/>
        </w:rPr>
        <w:t xml:space="preserve">. – Женева, </w:t>
      </w:r>
      <w:r w:rsidRPr="009C6892">
        <w:rPr>
          <w:sz w:val="28"/>
          <w:szCs w:val="28"/>
        </w:rPr>
        <w:t>2019.</w:t>
      </w:r>
      <w:r w:rsidR="00F169CA">
        <w:rPr>
          <w:sz w:val="28"/>
          <w:szCs w:val="28"/>
        </w:rPr>
        <w:t xml:space="preserve"> – 28 с.</w:t>
      </w:r>
    </w:p>
    <w:p w14:paraId="6D560A96" w14:textId="22F2D01D" w:rsidR="007D0935" w:rsidRPr="00F169CA" w:rsidRDefault="007D0935" w:rsidP="007D2462">
      <w:pPr>
        <w:pStyle w:val="a9"/>
        <w:numPr>
          <w:ilvl w:val="0"/>
          <w:numId w:val="15"/>
        </w:numPr>
        <w:shd w:val="clear" w:color="auto" w:fill="FFFFFF"/>
        <w:tabs>
          <w:tab w:val="left" w:pos="993"/>
        </w:tabs>
        <w:spacing w:before="0" w:beforeAutospacing="0" w:after="0" w:afterAutospacing="0"/>
        <w:ind w:left="0" w:firstLine="709"/>
        <w:jc w:val="both"/>
        <w:rPr>
          <w:sz w:val="28"/>
          <w:szCs w:val="28"/>
        </w:rPr>
      </w:pPr>
      <w:r w:rsidRPr="009C6892">
        <w:rPr>
          <w:sz w:val="28"/>
          <w:szCs w:val="28"/>
        </w:rPr>
        <w:t>Стандартизация и сертификация: опыт стран Европейского союза и перспективы сотрудничества для России: матер</w:t>
      </w:r>
      <w:r w:rsidR="00F169CA">
        <w:rPr>
          <w:sz w:val="28"/>
          <w:szCs w:val="28"/>
        </w:rPr>
        <w:t>.</w:t>
      </w:r>
      <w:r w:rsidRPr="009C6892">
        <w:rPr>
          <w:sz w:val="28"/>
          <w:szCs w:val="28"/>
        </w:rPr>
        <w:t xml:space="preserve"> </w:t>
      </w:r>
      <w:r w:rsidR="00F169CA" w:rsidRPr="009C6892">
        <w:rPr>
          <w:sz w:val="28"/>
          <w:szCs w:val="28"/>
        </w:rPr>
        <w:t>междунар</w:t>
      </w:r>
      <w:r w:rsidR="00F169CA">
        <w:rPr>
          <w:sz w:val="28"/>
          <w:szCs w:val="28"/>
        </w:rPr>
        <w:t xml:space="preserve">. </w:t>
      </w:r>
      <w:r w:rsidRPr="009C6892">
        <w:rPr>
          <w:sz w:val="28"/>
          <w:szCs w:val="28"/>
        </w:rPr>
        <w:t>науч</w:t>
      </w:r>
      <w:r w:rsidR="00F169CA">
        <w:rPr>
          <w:sz w:val="28"/>
          <w:szCs w:val="28"/>
        </w:rPr>
        <w:t>.</w:t>
      </w:r>
      <w:r w:rsidRPr="009C6892">
        <w:rPr>
          <w:sz w:val="28"/>
          <w:szCs w:val="28"/>
        </w:rPr>
        <w:t>-практ</w:t>
      </w:r>
      <w:r w:rsidR="00F169CA">
        <w:rPr>
          <w:sz w:val="28"/>
          <w:szCs w:val="28"/>
        </w:rPr>
        <w:t>.</w:t>
      </w:r>
      <w:r w:rsidRPr="009C6892">
        <w:rPr>
          <w:sz w:val="28"/>
          <w:szCs w:val="28"/>
        </w:rPr>
        <w:t xml:space="preserve"> конф</w:t>
      </w:r>
      <w:r w:rsidR="00F169CA">
        <w:rPr>
          <w:sz w:val="28"/>
          <w:szCs w:val="28"/>
        </w:rPr>
        <w:t>.</w:t>
      </w:r>
      <w:r w:rsidRPr="009C6892">
        <w:rPr>
          <w:sz w:val="28"/>
          <w:szCs w:val="28"/>
        </w:rPr>
        <w:t xml:space="preserve"> </w:t>
      </w:r>
      <w:r w:rsidR="00F169CA">
        <w:rPr>
          <w:sz w:val="28"/>
          <w:szCs w:val="28"/>
        </w:rPr>
        <w:t xml:space="preserve">/ </w:t>
      </w:r>
      <w:r w:rsidR="00F169CA" w:rsidRPr="00F169CA">
        <w:rPr>
          <w:sz w:val="28"/>
          <w:szCs w:val="28"/>
        </w:rPr>
        <w:t>под</w:t>
      </w:r>
      <w:r w:rsidRPr="00F169CA">
        <w:rPr>
          <w:sz w:val="28"/>
          <w:szCs w:val="28"/>
        </w:rPr>
        <w:t xml:space="preserve"> ред. И.А. Волкова. </w:t>
      </w:r>
      <w:r w:rsidR="00F169CA" w:rsidRPr="00F169CA">
        <w:rPr>
          <w:sz w:val="28"/>
          <w:szCs w:val="28"/>
        </w:rPr>
        <w:t xml:space="preserve">– </w:t>
      </w:r>
      <w:r w:rsidRPr="00F169CA">
        <w:rPr>
          <w:sz w:val="28"/>
          <w:szCs w:val="28"/>
        </w:rPr>
        <w:t>Нижневартовск</w:t>
      </w:r>
      <w:r w:rsidR="00F169CA" w:rsidRPr="00F169CA">
        <w:rPr>
          <w:sz w:val="28"/>
          <w:szCs w:val="28"/>
        </w:rPr>
        <w:t>,</w:t>
      </w:r>
      <w:r w:rsidRPr="00F169CA">
        <w:rPr>
          <w:sz w:val="28"/>
          <w:szCs w:val="28"/>
        </w:rPr>
        <w:t xml:space="preserve"> 2018. </w:t>
      </w:r>
      <w:r w:rsidR="00F169CA" w:rsidRPr="00F169CA">
        <w:rPr>
          <w:sz w:val="28"/>
          <w:szCs w:val="28"/>
        </w:rPr>
        <w:t xml:space="preserve">– </w:t>
      </w:r>
      <w:r w:rsidRPr="00F169CA">
        <w:rPr>
          <w:sz w:val="28"/>
          <w:szCs w:val="28"/>
        </w:rPr>
        <w:t>446 с.</w:t>
      </w:r>
    </w:p>
    <w:p w14:paraId="18E10B8A" w14:textId="03721C49" w:rsidR="007D0935" w:rsidRDefault="007D0935" w:rsidP="007D2462">
      <w:pPr>
        <w:pStyle w:val="a9"/>
        <w:numPr>
          <w:ilvl w:val="0"/>
          <w:numId w:val="15"/>
        </w:numPr>
        <w:shd w:val="clear" w:color="auto" w:fill="FFFFFF"/>
        <w:tabs>
          <w:tab w:val="left" w:pos="993"/>
        </w:tabs>
        <w:spacing w:before="0" w:beforeAutospacing="0" w:after="0" w:afterAutospacing="0"/>
        <w:ind w:left="0" w:firstLine="709"/>
        <w:jc w:val="both"/>
        <w:rPr>
          <w:rStyle w:val="af9"/>
          <w:color w:val="auto"/>
          <w:sz w:val="28"/>
          <w:szCs w:val="28"/>
          <w:u w:val="none"/>
        </w:rPr>
      </w:pPr>
      <w:r w:rsidRPr="00F169CA">
        <w:rPr>
          <w:sz w:val="28"/>
          <w:szCs w:val="28"/>
        </w:rPr>
        <w:t>Агроинвестор</w:t>
      </w:r>
      <w:r w:rsidR="00F169CA" w:rsidRPr="00F169CA">
        <w:rPr>
          <w:sz w:val="28"/>
          <w:szCs w:val="28"/>
        </w:rPr>
        <w:t xml:space="preserve"> //</w:t>
      </w:r>
      <w:r w:rsidRPr="00F169CA">
        <w:rPr>
          <w:sz w:val="28"/>
          <w:szCs w:val="28"/>
        </w:rPr>
        <w:t xml:space="preserve"> </w:t>
      </w:r>
      <w:hyperlink r:id="rId58" w:history="1">
        <w:r w:rsidRPr="00F169CA">
          <w:rPr>
            <w:rStyle w:val="af9"/>
            <w:color w:val="auto"/>
            <w:sz w:val="28"/>
            <w:szCs w:val="28"/>
            <w:u w:val="none"/>
          </w:rPr>
          <w:t>https://www.agroinvestor.ru</w:t>
        </w:r>
      </w:hyperlink>
      <w:r w:rsidR="00F169CA" w:rsidRPr="00F169CA">
        <w:rPr>
          <w:rStyle w:val="af9"/>
          <w:color w:val="auto"/>
          <w:sz w:val="28"/>
          <w:szCs w:val="28"/>
          <w:u w:val="none"/>
        </w:rPr>
        <w:t>. 10.10.2020.</w:t>
      </w:r>
    </w:p>
    <w:p w14:paraId="0DAA9ED4" w14:textId="77777777" w:rsidR="00F74031" w:rsidRPr="00110A3B" w:rsidRDefault="00F74031" w:rsidP="007D2462">
      <w:pPr>
        <w:pStyle w:val="a9"/>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lang w:val="kk-KZ"/>
        </w:rPr>
        <w:t>Самылина</w:t>
      </w:r>
      <w:r w:rsidRPr="00A10726">
        <w:rPr>
          <w:sz w:val="28"/>
          <w:szCs w:val="28"/>
          <w:lang w:val="kk-KZ"/>
        </w:rPr>
        <w:t xml:space="preserve"> В.А. Качество продукции </w:t>
      </w:r>
      <w:r>
        <w:rPr>
          <w:sz w:val="28"/>
          <w:szCs w:val="28"/>
          <w:lang w:val="kk-KZ"/>
        </w:rPr>
        <w:t>–</w:t>
      </w:r>
      <w:r w:rsidRPr="00A10726">
        <w:rPr>
          <w:sz w:val="28"/>
          <w:szCs w:val="28"/>
          <w:lang w:val="kk-KZ"/>
        </w:rPr>
        <w:t xml:space="preserve"> гарантия ее безопасности </w:t>
      </w:r>
      <w:r>
        <w:rPr>
          <w:sz w:val="28"/>
          <w:szCs w:val="28"/>
          <w:lang w:val="kk-KZ"/>
        </w:rPr>
        <w:t xml:space="preserve">разнообрази </w:t>
      </w:r>
      <w:r w:rsidRPr="00A10726">
        <w:rPr>
          <w:sz w:val="28"/>
          <w:szCs w:val="28"/>
          <w:lang w:val="kk-KZ"/>
        </w:rPr>
        <w:t xml:space="preserve">// Мясная индустрия. </w:t>
      </w:r>
      <w:r>
        <w:rPr>
          <w:sz w:val="28"/>
          <w:szCs w:val="28"/>
          <w:lang w:val="kk-KZ"/>
        </w:rPr>
        <w:t>–</w:t>
      </w:r>
      <w:r w:rsidRPr="00A10726">
        <w:rPr>
          <w:sz w:val="28"/>
          <w:szCs w:val="28"/>
          <w:lang w:val="kk-KZ"/>
        </w:rPr>
        <w:t xml:space="preserve"> 2010. </w:t>
      </w:r>
      <w:r>
        <w:rPr>
          <w:sz w:val="28"/>
          <w:szCs w:val="28"/>
          <w:lang w:val="kk-KZ"/>
        </w:rPr>
        <w:t xml:space="preserve">– </w:t>
      </w:r>
      <w:r w:rsidRPr="00A10726">
        <w:rPr>
          <w:sz w:val="28"/>
          <w:szCs w:val="28"/>
          <w:lang w:val="kk-KZ"/>
        </w:rPr>
        <w:t xml:space="preserve">№4. </w:t>
      </w:r>
      <w:r>
        <w:rPr>
          <w:sz w:val="28"/>
          <w:szCs w:val="28"/>
          <w:lang w:val="kk-KZ"/>
        </w:rPr>
        <w:t>–</w:t>
      </w:r>
      <w:r w:rsidRPr="00A10726">
        <w:rPr>
          <w:sz w:val="28"/>
          <w:szCs w:val="28"/>
          <w:lang w:val="kk-KZ"/>
        </w:rPr>
        <w:t xml:space="preserve"> С. 31-34</w:t>
      </w:r>
      <w:r>
        <w:rPr>
          <w:sz w:val="28"/>
          <w:szCs w:val="28"/>
          <w:lang w:val="kk-KZ"/>
        </w:rPr>
        <w:t>.</w:t>
      </w:r>
    </w:p>
    <w:p w14:paraId="4EF76099" w14:textId="3E382691" w:rsidR="00F74031" w:rsidRPr="00F01010" w:rsidRDefault="00F74031" w:rsidP="007D2462">
      <w:pPr>
        <w:pStyle w:val="a9"/>
        <w:numPr>
          <w:ilvl w:val="0"/>
          <w:numId w:val="15"/>
        </w:numPr>
        <w:shd w:val="clear" w:color="auto" w:fill="FFFFFF"/>
        <w:tabs>
          <w:tab w:val="left" w:pos="993"/>
        </w:tabs>
        <w:spacing w:before="0" w:beforeAutospacing="0" w:after="0" w:afterAutospacing="0"/>
        <w:ind w:left="0" w:firstLine="709"/>
        <w:jc w:val="both"/>
        <w:rPr>
          <w:sz w:val="28"/>
          <w:szCs w:val="28"/>
        </w:rPr>
      </w:pPr>
      <w:r>
        <w:rPr>
          <w:rStyle w:val="170"/>
          <w:sz w:val="28"/>
          <w:szCs w:val="28"/>
          <w:lang w:val="kk-KZ"/>
        </w:rPr>
        <w:t>Воробьев</w:t>
      </w:r>
      <w:r w:rsidRPr="00110A3B">
        <w:rPr>
          <w:rStyle w:val="170"/>
          <w:sz w:val="28"/>
          <w:szCs w:val="28"/>
          <w:lang w:val="kk-KZ"/>
        </w:rPr>
        <w:t xml:space="preserve"> </w:t>
      </w:r>
      <w:r>
        <w:rPr>
          <w:rStyle w:val="170"/>
          <w:sz w:val="28"/>
          <w:szCs w:val="28"/>
          <w:lang w:val="kk-KZ"/>
        </w:rPr>
        <w:t>Н.</w:t>
      </w:r>
      <w:r w:rsidRPr="00A10726">
        <w:rPr>
          <w:rStyle w:val="170"/>
          <w:sz w:val="28"/>
          <w:szCs w:val="28"/>
          <w:lang w:val="kk-KZ"/>
        </w:rPr>
        <w:t xml:space="preserve"> Путь к социально-экономическому совершенству // Стандарты и качество. </w:t>
      </w:r>
      <w:r>
        <w:rPr>
          <w:rStyle w:val="170"/>
          <w:sz w:val="28"/>
          <w:szCs w:val="28"/>
          <w:lang w:val="kk-KZ"/>
        </w:rPr>
        <w:t>–</w:t>
      </w:r>
      <w:r w:rsidRPr="00A10726">
        <w:rPr>
          <w:rStyle w:val="170"/>
          <w:sz w:val="28"/>
          <w:szCs w:val="28"/>
          <w:lang w:val="kk-KZ"/>
        </w:rPr>
        <w:t xml:space="preserve"> 2007. </w:t>
      </w:r>
      <w:r>
        <w:rPr>
          <w:rStyle w:val="170"/>
          <w:sz w:val="28"/>
          <w:szCs w:val="28"/>
          <w:lang w:val="kk-KZ"/>
        </w:rPr>
        <w:t>–</w:t>
      </w:r>
      <w:r w:rsidRPr="00A10726">
        <w:rPr>
          <w:rStyle w:val="170"/>
          <w:sz w:val="28"/>
          <w:szCs w:val="28"/>
          <w:lang w:val="kk-KZ"/>
        </w:rPr>
        <w:t xml:space="preserve"> №1</w:t>
      </w:r>
      <w:r>
        <w:rPr>
          <w:rStyle w:val="170"/>
          <w:sz w:val="28"/>
          <w:szCs w:val="28"/>
          <w:lang w:val="kk-KZ"/>
        </w:rPr>
        <w:t>0</w:t>
      </w:r>
      <w:r w:rsidRPr="00A10726">
        <w:rPr>
          <w:sz w:val="28"/>
          <w:szCs w:val="28"/>
          <w:lang w:val="kk-KZ"/>
        </w:rPr>
        <w:t>.</w:t>
      </w:r>
      <w:r>
        <w:rPr>
          <w:sz w:val="28"/>
          <w:szCs w:val="28"/>
          <w:lang w:val="kk-KZ"/>
        </w:rPr>
        <w:t xml:space="preserve"> – С. 78-81</w:t>
      </w:r>
      <w:r w:rsidR="00F01010">
        <w:rPr>
          <w:sz w:val="28"/>
          <w:szCs w:val="28"/>
          <w:lang w:val="kk-KZ"/>
        </w:rPr>
        <w:t>.</w:t>
      </w:r>
    </w:p>
    <w:p w14:paraId="5ADBD2F0" w14:textId="0B2C594D" w:rsidR="00F01010" w:rsidRPr="00F169CA" w:rsidRDefault="00F01010" w:rsidP="007D2462">
      <w:pPr>
        <w:pStyle w:val="a9"/>
        <w:numPr>
          <w:ilvl w:val="0"/>
          <w:numId w:val="15"/>
        </w:numPr>
        <w:shd w:val="clear" w:color="auto" w:fill="FFFFFF"/>
        <w:tabs>
          <w:tab w:val="left" w:pos="993"/>
        </w:tabs>
        <w:spacing w:before="0" w:beforeAutospacing="0" w:after="0" w:afterAutospacing="0"/>
        <w:ind w:left="0" w:firstLine="709"/>
        <w:jc w:val="both"/>
        <w:rPr>
          <w:sz w:val="28"/>
          <w:szCs w:val="28"/>
        </w:rPr>
      </w:pPr>
      <w:r w:rsidRPr="009C6892">
        <w:rPr>
          <w:sz w:val="28"/>
          <w:szCs w:val="28"/>
        </w:rPr>
        <w:t>Бекбенбетова Б., Ниязбекова Ш.У. Некоторые проблемы продовольственной безопасности страны</w:t>
      </w:r>
      <w:r>
        <w:rPr>
          <w:sz w:val="28"/>
          <w:szCs w:val="28"/>
        </w:rPr>
        <w:t xml:space="preserve"> //</w:t>
      </w:r>
      <w:r w:rsidRPr="009C6892">
        <w:rPr>
          <w:sz w:val="28"/>
          <w:szCs w:val="28"/>
        </w:rPr>
        <w:t xml:space="preserve"> Донецкие чтения 2018: образование, наука, инновации, культура и вызовы современности</w:t>
      </w:r>
      <w:r>
        <w:rPr>
          <w:sz w:val="28"/>
          <w:szCs w:val="28"/>
        </w:rPr>
        <w:t>:</w:t>
      </w:r>
      <w:r w:rsidRPr="009C6892">
        <w:rPr>
          <w:sz w:val="28"/>
          <w:szCs w:val="28"/>
        </w:rPr>
        <w:t xml:space="preserve"> матер</w:t>
      </w:r>
      <w:r>
        <w:rPr>
          <w:sz w:val="28"/>
          <w:szCs w:val="28"/>
        </w:rPr>
        <w:t>.</w:t>
      </w:r>
      <w:r w:rsidRPr="009C6892">
        <w:rPr>
          <w:sz w:val="28"/>
          <w:szCs w:val="28"/>
        </w:rPr>
        <w:t xml:space="preserve"> </w:t>
      </w:r>
      <w:r>
        <w:rPr>
          <w:sz w:val="28"/>
          <w:szCs w:val="28"/>
        </w:rPr>
        <w:t>3-й</w:t>
      </w:r>
      <w:r w:rsidRPr="009C6892">
        <w:rPr>
          <w:sz w:val="28"/>
          <w:szCs w:val="28"/>
        </w:rPr>
        <w:t xml:space="preserve"> междунар</w:t>
      </w:r>
      <w:r>
        <w:rPr>
          <w:sz w:val="28"/>
          <w:szCs w:val="28"/>
        </w:rPr>
        <w:t>.</w:t>
      </w:r>
      <w:r w:rsidRPr="009C6892">
        <w:rPr>
          <w:sz w:val="28"/>
          <w:szCs w:val="28"/>
        </w:rPr>
        <w:t xml:space="preserve"> науч</w:t>
      </w:r>
      <w:r>
        <w:rPr>
          <w:sz w:val="28"/>
          <w:szCs w:val="28"/>
        </w:rPr>
        <w:t>.</w:t>
      </w:r>
      <w:r w:rsidRPr="009C6892">
        <w:rPr>
          <w:sz w:val="28"/>
          <w:szCs w:val="28"/>
        </w:rPr>
        <w:t xml:space="preserve"> конф</w:t>
      </w:r>
      <w:r>
        <w:rPr>
          <w:sz w:val="28"/>
          <w:szCs w:val="28"/>
        </w:rPr>
        <w:t>.</w:t>
      </w:r>
      <w:r w:rsidRPr="009C6892">
        <w:rPr>
          <w:sz w:val="28"/>
          <w:szCs w:val="28"/>
        </w:rPr>
        <w:t xml:space="preserve"> –</w:t>
      </w:r>
      <w:r>
        <w:rPr>
          <w:sz w:val="28"/>
          <w:szCs w:val="28"/>
        </w:rPr>
        <w:t xml:space="preserve"> Донецк, </w:t>
      </w:r>
      <w:r w:rsidRPr="009C6892">
        <w:rPr>
          <w:sz w:val="28"/>
          <w:szCs w:val="28"/>
        </w:rPr>
        <w:t>2018. – С. 272</w:t>
      </w:r>
      <w:r>
        <w:rPr>
          <w:sz w:val="28"/>
          <w:szCs w:val="28"/>
        </w:rPr>
        <w:t>-</w:t>
      </w:r>
      <w:r w:rsidRPr="009C6892">
        <w:rPr>
          <w:sz w:val="28"/>
          <w:szCs w:val="28"/>
        </w:rPr>
        <w:t>274.</w:t>
      </w:r>
    </w:p>
    <w:p w14:paraId="0C8467F4" w14:textId="4CE313F0" w:rsidR="007D0935" w:rsidRPr="00F169CA" w:rsidRDefault="007D0935" w:rsidP="007D2462">
      <w:pPr>
        <w:pStyle w:val="a9"/>
        <w:numPr>
          <w:ilvl w:val="0"/>
          <w:numId w:val="15"/>
        </w:numPr>
        <w:shd w:val="clear" w:color="auto" w:fill="FFFFFF"/>
        <w:tabs>
          <w:tab w:val="left" w:pos="993"/>
        </w:tabs>
        <w:spacing w:before="0" w:beforeAutospacing="0" w:after="0" w:afterAutospacing="0"/>
        <w:ind w:left="0" w:firstLine="709"/>
        <w:jc w:val="both"/>
        <w:rPr>
          <w:sz w:val="28"/>
          <w:szCs w:val="28"/>
        </w:rPr>
      </w:pPr>
      <w:r w:rsidRPr="00F169CA">
        <w:rPr>
          <w:sz w:val="28"/>
          <w:szCs w:val="28"/>
        </w:rPr>
        <w:t>На какие рынки за пределы ЕАЭС Казахстан поставляет мясо</w:t>
      </w:r>
      <w:r w:rsidR="00F169CA" w:rsidRPr="00F169CA">
        <w:rPr>
          <w:sz w:val="28"/>
          <w:szCs w:val="28"/>
        </w:rPr>
        <w:t xml:space="preserve"> //</w:t>
      </w:r>
      <w:r w:rsidRPr="00F169CA">
        <w:rPr>
          <w:sz w:val="28"/>
          <w:szCs w:val="28"/>
        </w:rPr>
        <w:t xml:space="preserve"> </w:t>
      </w:r>
      <w:hyperlink r:id="rId59" w:history="1">
        <w:r w:rsidRPr="00F169CA">
          <w:rPr>
            <w:rStyle w:val="af9"/>
            <w:color w:val="auto"/>
            <w:sz w:val="28"/>
            <w:szCs w:val="28"/>
            <w:u w:val="none"/>
          </w:rPr>
          <w:t>https://kursiv.kz/news/otraslevye-temy/2021-03/</w:t>
        </w:r>
      </w:hyperlink>
      <w:r w:rsidR="00F169CA" w:rsidRPr="00F169CA">
        <w:rPr>
          <w:rStyle w:val="af9"/>
          <w:color w:val="auto"/>
          <w:sz w:val="28"/>
          <w:szCs w:val="28"/>
          <w:u w:val="none"/>
        </w:rPr>
        <w:t>. 10.10.2020.</w:t>
      </w:r>
    </w:p>
    <w:p w14:paraId="4E94C5AB" w14:textId="2800AAEA" w:rsidR="007D0935" w:rsidRPr="00F169CA" w:rsidRDefault="007D0935" w:rsidP="007D2462">
      <w:pPr>
        <w:pStyle w:val="a9"/>
        <w:numPr>
          <w:ilvl w:val="0"/>
          <w:numId w:val="15"/>
        </w:numPr>
        <w:shd w:val="clear" w:color="auto" w:fill="FFFFFF"/>
        <w:tabs>
          <w:tab w:val="left" w:pos="993"/>
        </w:tabs>
        <w:spacing w:before="0" w:beforeAutospacing="0" w:after="0" w:afterAutospacing="0"/>
        <w:ind w:left="0" w:firstLine="709"/>
        <w:jc w:val="both"/>
        <w:rPr>
          <w:sz w:val="28"/>
          <w:szCs w:val="28"/>
        </w:rPr>
      </w:pPr>
      <w:r w:rsidRPr="00F169CA">
        <w:rPr>
          <w:sz w:val="28"/>
          <w:szCs w:val="28"/>
        </w:rPr>
        <w:t>Казахстанская говядина будет обеспечивать рынок Пекина</w:t>
      </w:r>
      <w:r w:rsidR="00F169CA" w:rsidRPr="00F169CA">
        <w:rPr>
          <w:sz w:val="28"/>
          <w:szCs w:val="28"/>
        </w:rPr>
        <w:t xml:space="preserve"> //</w:t>
      </w:r>
      <w:r w:rsidRPr="00F169CA">
        <w:rPr>
          <w:sz w:val="28"/>
          <w:szCs w:val="28"/>
        </w:rPr>
        <w:t xml:space="preserve"> Подробнее: </w:t>
      </w:r>
      <w:hyperlink r:id="rId60" w:history="1">
        <w:r w:rsidRPr="00F169CA">
          <w:rPr>
            <w:rStyle w:val="af9"/>
            <w:color w:val="auto"/>
            <w:sz w:val="28"/>
            <w:szCs w:val="28"/>
            <w:u w:val="none"/>
            <w:lang w:val="en-US"/>
          </w:rPr>
          <w:t>https</w:t>
        </w:r>
        <w:r w:rsidRPr="00F169CA">
          <w:rPr>
            <w:rStyle w:val="af9"/>
            <w:color w:val="auto"/>
            <w:sz w:val="28"/>
            <w:szCs w:val="28"/>
            <w:u w:val="none"/>
          </w:rPr>
          <w:t>://</w:t>
        </w:r>
        <w:r w:rsidRPr="00F169CA">
          <w:rPr>
            <w:rStyle w:val="af9"/>
            <w:color w:val="auto"/>
            <w:sz w:val="28"/>
            <w:szCs w:val="28"/>
            <w:u w:val="none"/>
            <w:lang w:val="en-US"/>
          </w:rPr>
          <w:t>kursiv</w:t>
        </w:r>
        <w:r w:rsidRPr="00F169CA">
          <w:rPr>
            <w:rStyle w:val="af9"/>
            <w:color w:val="auto"/>
            <w:sz w:val="28"/>
            <w:szCs w:val="28"/>
            <w:u w:val="none"/>
          </w:rPr>
          <w:t>.</w:t>
        </w:r>
        <w:r w:rsidRPr="00F169CA">
          <w:rPr>
            <w:rStyle w:val="af9"/>
            <w:color w:val="auto"/>
            <w:sz w:val="28"/>
            <w:szCs w:val="28"/>
            <w:u w:val="none"/>
            <w:lang w:val="en-US"/>
          </w:rPr>
          <w:t>kz</w:t>
        </w:r>
        <w:r w:rsidRPr="00F169CA">
          <w:rPr>
            <w:rStyle w:val="af9"/>
            <w:color w:val="auto"/>
            <w:sz w:val="28"/>
            <w:szCs w:val="28"/>
            <w:u w:val="none"/>
          </w:rPr>
          <w:t>/</w:t>
        </w:r>
        <w:r w:rsidRPr="00F169CA">
          <w:rPr>
            <w:rStyle w:val="af9"/>
            <w:color w:val="auto"/>
            <w:sz w:val="28"/>
            <w:szCs w:val="28"/>
            <w:u w:val="none"/>
            <w:lang w:val="en-US"/>
          </w:rPr>
          <w:t>news</w:t>
        </w:r>
        <w:r w:rsidRPr="00F169CA">
          <w:rPr>
            <w:rStyle w:val="af9"/>
            <w:color w:val="auto"/>
            <w:sz w:val="28"/>
            <w:szCs w:val="28"/>
            <w:u w:val="none"/>
          </w:rPr>
          <w:t>/</w:t>
        </w:r>
        <w:r w:rsidRPr="00F169CA">
          <w:rPr>
            <w:rStyle w:val="af9"/>
            <w:color w:val="auto"/>
            <w:sz w:val="28"/>
            <w:szCs w:val="28"/>
            <w:u w:val="none"/>
            <w:lang w:val="en-US"/>
          </w:rPr>
          <w:t>otraslevye</w:t>
        </w:r>
        <w:r w:rsidRPr="00F169CA">
          <w:rPr>
            <w:rStyle w:val="af9"/>
            <w:color w:val="auto"/>
            <w:sz w:val="28"/>
            <w:szCs w:val="28"/>
            <w:u w:val="none"/>
          </w:rPr>
          <w:t>-</w:t>
        </w:r>
        <w:r w:rsidRPr="00F169CA">
          <w:rPr>
            <w:rStyle w:val="af9"/>
            <w:color w:val="auto"/>
            <w:sz w:val="28"/>
            <w:szCs w:val="28"/>
            <w:u w:val="none"/>
            <w:lang w:val="en-US"/>
          </w:rPr>
          <w:t>temy</w:t>
        </w:r>
        <w:r w:rsidRPr="00F169CA">
          <w:rPr>
            <w:rStyle w:val="af9"/>
            <w:color w:val="auto"/>
            <w:sz w:val="28"/>
            <w:szCs w:val="28"/>
            <w:u w:val="none"/>
          </w:rPr>
          <w:t>/2020-01/</w:t>
        </w:r>
      </w:hyperlink>
      <w:r w:rsidR="00F169CA" w:rsidRPr="00F169CA">
        <w:rPr>
          <w:rStyle w:val="af9"/>
          <w:color w:val="auto"/>
          <w:sz w:val="28"/>
          <w:szCs w:val="28"/>
          <w:u w:val="none"/>
        </w:rPr>
        <w:t>. 10.10.2020.</w:t>
      </w:r>
      <w:r w:rsidRPr="00F169CA">
        <w:rPr>
          <w:sz w:val="28"/>
          <w:szCs w:val="28"/>
        </w:rPr>
        <w:t xml:space="preserve"> </w:t>
      </w:r>
    </w:p>
    <w:p w14:paraId="3C701CA5" w14:textId="4CEB16D4" w:rsidR="007D0935" w:rsidRPr="00F169CA" w:rsidRDefault="007D0935" w:rsidP="007D2462">
      <w:pPr>
        <w:pStyle w:val="a9"/>
        <w:numPr>
          <w:ilvl w:val="0"/>
          <w:numId w:val="15"/>
        </w:numPr>
        <w:shd w:val="clear" w:color="auto" w:fill="FFFFFF"/>
        <w:tabs>
          <w:tab w:val="left" w:pos="1134"/>
        </w:tabs>
        <w:spacing w:before="0" w:beforeAutospacing="0" w:after="0" w:afterAutospacing="0"/>
        <w:ind w:left="0" w:firstLine="709"/>
        <w:jc w:val="both"/>
        <w:rPr>
          <w:sz w:val="28"/>
          <w:szCs w:val="28"/>
        </w:rPr>
      </w:pPr>
      <w:r w:rsidRPr="00F169CA">
        <w:rPr>
          <w:sz w:val="28"/>
          <w:szCs w:val="28"/>
        </w:rPr>
        <w:t>Обзор: мировое производство и потребление говядины</w:t>
      </w:r>
      <w:r w:rsidR="00F169CA" w:rsidRPr="00F169CA">
        <w:rPr>
          <w:sz w:val="28"/>
          <w:szCs w:val="28"/>
        </w:rPr>
        <w:t xml:space="preserve"> //</w:t>
      </w:r>
      <w:r w:rsidRPr="00F169CA">
        <w:rPr>
          <w:sz w:val="28"/>
          <w:szCs w:val="28"/>
        </w:rPr>
        <w:t xml:space="preserve"> </w:t>
      </w:r>
      <w:hyperlink w:history="1">
        <w:r w:rsidR="00F169CA" w:rsidRPr="00F169CA">
          <w:rPr>
            <w:rStyle w:val="af9"/>
            <w:color w:val="auto"/>
            <w:sz w:val="28"/>
            <w:szCs w:val="28"/>
            <w:u w:val="none"/>
          </w:rPr>
          <w:t>https:// agrovesti.net/lib/industries/beef-cattle/obzor-mirovoe-proizvodstvo.</w:t>
        </w:r>
      </w:hyperlink>
      <w:r w:rsidR="00F169CA" w:rsidRPr="00F169CA">
        <w:rPr>
          <w:sz w:val="28"/>
          <w:szCs w:val="28"/>
        </w:rPr>
        <w:t xml:space="preserve"> 15.11.2021.</w:t>
      </w:r>
    </w:p>
    <w:p w14:paraId="3407B285" w14:textId="5423B0EF" w:rsidR="007D0935" w:rsidRPr="009C6892" w:rsidRDefault="007D0935" w:rsidP="007D2462">
      <w:pPr>
        <w:pStyle w:val="a9"/>
        <w:numPr>
          <w:ilvl w:val="0"/>
          <w:numId w:val="15"/>
        </w:numPr>
        <w:shd w:val="clear" w:color="auto" w:fill="FFFFFF"/>
        <w:tabs>
          <w:tab w:val="left" w:pos="1134"/>
        </w:tabs>
        <w:spacing w:before="0" w:beforeAutospacing="0" w:after="0" w:afterAutospacing="0"/>
        <w:ind w:left="0" w:firstLine="709"/>
        <w:jc w:val="both"/>
        <w:rPr>
          <w:sz w:val="28"/>
          <w:szCs w:val="28"/>
        </w:rPr>
      </w:pPr>
      <w:r w:rsidRPr="00F169CA">
        <w:rPr>
          <w:sz w:val="28"/>
          <w:szCs w:val="28"/>
        </w:rPr>
        <w:t xml:space="preserve">Обзор рынка говядины государств-членов Евразийского </w:t>
      </w:r>
      <w:r w:rsidRPr="009C6892">
        <w:rPr>
          <w:sz w:val="28"/>
          <w:szCs w:val="28"/>
        </w:rPr>
        <w:t>экономиче</w:t>
      </w:r>
      <w:r w:rsidR="000600BC" w:rsidRPr="009C6892">
        <w:rPr>
          <w:sz w:val="28"/>
          <w:szCs w:val="28"/>
        </w:rPr>
        <w:t>ского союза за 2012-2016 годы</w:t>
      </w:r>
      <w:r w:rsidR="00F169CA">
        <w:rPr>
          <w:sz w:val="28"/>
          <w:szCs w:val="28"/>
        </w:rPr>
        <w:t xml:space="preserve"> </w:t>
      </w:r>
      <w:r w:rsidR="000600BC" w:rsidRPr="009C6892">
        <w:rPr>
          <w:sz w:val="28"/>
          <w:szCs w:val="28"/>
        </w:rPr>
        <w:t>/</w:t>
      </w:r>
      <w:r w:rsidR="00F169CA">
        <w:rPr>
          <w:sz w:val="28"/>
          <w:szCs w:val="28"/>
        </w:rPr>
        <w:t xml:space="preserve"> </w:t>
      </w:r>
      <w:r w:rsidRPr="009C6892">
        <w:rPr>
          <w:sz w:val="28"/>
          <w:szCs w:val="28"/>
        </w:rPr>
        <w:t>Департамент агропромышленной политики Евразийской экономической комиссии. – М</w:t>
      </w:r>
      <w:r w:rsidR="00282536">
        <w:rPr>
          <w:sz w:val="28"/>
          <w:szCs w:val="28"/>
        </w:rPr>
        <w:t>.</w:t>
      </w:r>
      <w:r w:rsidRPr="009C6892">
        <w:rPr>
          <w:sz w:val="28"/>
          <w:szCs w:val="28"/>
        </w:rPr>
        <w:t>, 2017.</w:t>
      </w:r>
      <w:r w:rsidR="00282536">
        <w:rPr>
          <w:sz w:val="28"/>
          <w:szCs w:val="28"/>
        </w:rPr>
        <w:t xml:space="preserve"> – 100 с.</w:t>
      </w:r>
    </w:p>
    <w:p w14:paraId="26586438" w14:textId="631E0CE4" w:rsidR="007D0935" w:rsidRPr="00282536" w:rsidRDefault="00282536" w:rsidP="007D2462">
      <w:pPr>
        <w:pStyle w:val="a9"/>
        <w:numPr>
          <w:ilvl w:val="0"/>
          <w:numId w:val="15"/>
        </w:numPr>
        <w:shd w:val="clear" w:color="auto" w:fill="FFFFFF"/>
        <w:tabs>
          <w:tab w:val="left" w:pos="1134"/>
        </w:tabs>
        <w:spacing w:before="0" w:beforeAutospacing="0" w:after="0" w:afterAutospacing="0"/>
        <w:ind w:left="0" w:firstLine="709"/>
        <w:jc w:val="both"/>
        <w:rPr>
          <w:sz w:val="28"/>
          <w:szCs w:val="28"/>
        </w:rPr>
      </w:pPr>
      <w:r>
        <w:rPr>
          <w:sz w:val="28"/>
          <w:szCs w:val="28"/>
        </w:rPr>
        <w:t>Казахстанец в год съедает 21 килограмм мяса //</w:t>
      </w:r>
      <w:r w:rsidR="007D0935" w:rsidRPr="009C6892">
        <w:rPr>
          <w:sz w:val="28"/>
          <w:szCs w:val="28"/>
        </w:rPr>
        <w:t xml:space="preserve"> </w:t>
      </w:r>
      <w:hyperlink r:id="rId61" w:history="1">
        <w:r w:rsidRPr="00282536">
          <w:rPr>
            <w:rStyle w:val="af9"/>
            <w:color w:val="auto"/>
            <w:sz w:val="28"/>
            <w:szCs w:val="28"/>
            <w:u w:val="none"/>
          </w:rPr>
          <w:t>https://liter.kz/kazahstanczy-na-7-bolshe-stali-est-myasa/</w:t>
        </w:r>
      </w:hyperlink>
      <w:r w:rsidRPr="00282536">
        <w:rPr>
          <w:sz w:val="28"/>
          <w:szCs w:val="28"/>
        </w:rPr>
        <w:t>. 10.11.2021.</w:t>
      </w:r>
    </w:p>
    <w:p w14:paraId="123CC69F" w14:textId="682E7F70" w:rsidR="007D0935" w:rsidRPr="00F01010" w:rsidRDefault="007D0935" w:rsidP="007D2462">
      <w:pPr>
        <w:pStyle w:val="a9"/>
        <w:numPr>
          <w:ilvl w:val="0"/>
          <w:numId w:val="15"/>
        </w:numPr>
        <w:shd w:val="clear" w:color="auto" w:fill="FFFFFF"/>
        <w:tabs>
          <w:tab w:val="left" w:pos="1134"/>
        </w:tabs>
        <w:spacing w:before="0" w:beforeAutospacing="0" w:after="0" w:afterAutospacing="0"/>
        <w:ind w:left="0" w:firstLine="709"/>
        <w:jc w:val="both"/>
        <w:rPr>
          <w:sz w:val="28"/>
          <w:szCs w:val="28"/>
        </w:rPr>
      </w:pPr>
      <w:r w:rsidRPr="009C6892">
        <w:rPr>
          <w:sz w:val="28"/>
          <w:szCs w:val="28"/>
        </w:rPr>
        <w:t>Совместные прогнозы развития агропромышленного комплекса, балансы спроса и предложения государств</w:t>
      </w:r>
      <w:r w:rsidR="00282536">
        <w:rPr>
          <w:sz w:val="28"/>
          <w:szCs w:val="28"/>
        </w:rPr>
        <w:t>-</w:t>
      </w:r>
      <w:r w:rsidRPr="009C6892">
        <w:rPr>
          <w:sz w:val="28"/>
          <w:szCs w:val="28"/>
        </w:rPr>
        <w:t>членов Евразийского экономического союза по сельскохозяйственной продукции, продовольствию, льноволокну, кожевенному сырью, хлопковолокну и шерсти</w:t>
      </w:r>
      <w:r w:rsidR="000600BC" w:rsidRPr="009C6892">
        <w:rPr>
          <w:sz w:val="28"/>
          <w:szCs w:val="28"/>
        </w:rPr>
        <w:t xml:space="preserve"> на 2020</w:t>
      </w:r>
      <w:r w:rsidR="00282536">
        <w:rPr>
          <w:sz w:val="28"/>
          <w:szCs w:val="28"/>
        </w:rPr>
        <w:t>-</w:t>
      </w:r>
      <w:r w:rsidR="000600BC" w:rsidRPr="009C6892">
        <w:rPr>
          <w:sz w:val="28"/>
          <w:szCs w:val="28"/>
        </w:rPr>
        <w:t>2021 годы</w:t>
      </w:r>
      <w:r w:rsidR="00282536">
        <w:rPr>
          <w:sz w:val="28"/>
          <w:szCs w:val="28"/>
        </w:rPr>
        <w:t xml:space="preserve"> </w:t>
      </w:r>
      <w:r w:rsidRPr="009C6892">
        <w:rPr>
          <w:sz w:val="28"/>
          <w:szCs w:val="28"/>
        </w:rPr>
        <w:t>/ Департамент агропромышленной политики. – М</w:t>
      </w:r>
      <w:r w:rsidR="00282536">
        <w:rPr>
          <w:sz w:val="28"/>
          <w:szCs w:val="28"/>
        </w:rPr>
        <w:t>.</w:t>
      </w:r>
      <w:r w:rsidRPr="009C6892">
        <w:rPr>
          <w:sz w:val="28"/>
          <w:szCs w:val="28"/>
        </w:rPr>
        <w:t>, 2020.</w:t>
      </w:r>
      <w:r w:rsidR="00282536">
        <w:rPr>
          <w:sz w:val="28"/>
          <w:szCs w:val="28"/>
        </w:rPr>
        <w:t xml:space="preserve"> – 107 с.</w:t>
      </w:r>
    </w:p>
    <w:p w14:paraId="58444BAF" w14:textId="7AAB633D" w:rsidR="00C05F4C" w:rsidRPr="009C6892" w:rsidRDefault="00282536"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Бекбенбетова Б., Ниязбекова Ш.У., Исмагамбет Е.</w:t>
      </w:r>
      <w:r w:rsidR="00C05F4C" w:rsidRPr="009C6892">
        <w:rPr>
          <w:rFonts w:ascii="Times New Roman" w:hAnsi="Times New Roman" w:cs="Times New Roman"/>
          <w:sz w:val="28"/>
          <w:szCs w:val="28"/>
          <w:shd w:val="clear" w:color="auto" w:fill="FFFFFF"/>
        </w:rPr>
        <w:t>А. Роль АПК в обеспечении продовольственной безопасности Республики Казахстан //</w:t>
      </w:r>
      <w:r>
        <w:rPr>
          <w:rFonts w:ascii="Times New Roman" w:hAnsi="Times New Roman" w:cs="Times New Roman"/>
          <w:sz w:val="28"/>
          <w:szCs w:val="28"/>
          <w:shd w:val="clear" w:color="auto" w:fill="FFFFFF"/>
        </w:rPr>
        <w:t xml:space="preserve"> Проблемы агрорынка</w:t>
      </w:r>
      <w:r w:rsidR="00C05F4C" w:rsidRPr="009C6892">
        <w:rPr>
          <w:rFonts w:ascii="Times New Roman" w:hAnsi="Times New Roman" w:cs="Times New Roman"/>
          <w:sz w:val="28"/>
          <w:szCs w:val="28"/>
          <w:shd w:val="clear" w:color="auto" w:fill="FFFFFF"/>
        </w:rPr>
        <w:t>. – 2018. – №3. – С. 30-37.</w:t>
      </w:r>
    </w:p>
    <w:p w14:paraId="0D81EABF" w14:textId="415E00A2" w:rsidR="00C05F4C" w:rsidRPr="009C6892" w:rsidRDefault="00282536"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Ниязбекова Ш.У., Бродунов А.</w:t>
      </w:r>
      <w:r w:rsidR="00C05F4C" w:rsidRPr="009C6892">
        <w:rPr>
          <w:rFonts w:ascii="Times New Roman" w:hAnsi="Times New Roman" w:cs="Times New Roman"/>
          <w:sz w:val="28"/>
          <w:szCs w:val="28"/>
          <w:shd w:val="clear" w:color="auto" w:fill="FFFFFF"/>
        </w:rPr>
        <w:t>Н. Развитие пищевой промышленности и продовольственной безопасности в Южно-Казахстанской области //</w:t>
      </w:r>
      <w:r>
        <w:rPr>
          <w:rFonts w:ascii="Times New Roman" w:hAnsi="Times New Roman" w:cs="Times New Roman"/>
          <w:sz w:val="28"/>
          <w:szCs w:val="28"/>
          <w:shd w:val="clear" w:color="auto" w:fill="FFFFFF"/>
        </w:rPr>
        <w:t xml:space="preserve"> </w:t>
      </w:r>
      <w:r w:rsidR="00C05F4C" w:rsidRPr="009C6892">
        <w:rPr>
          <w:rFonts w:ascii="Times New Roman" w:hAnsi="Times New Roman" w:cs="Times New Roman"/>
          <w:sz w:val="28"/>
          <w:szCs w:val="28"/>
          <w:shd w:val="clear" w:color="auto" w:fill="FFFFFF"/>
        </w:rPr>
        <w:t>Продовольственная политика и безопасность. – 2017. – Т. 4</w:t>
      </w:r>
      <w:r>
        <w:rPr>
          <w:rFonts w:ascii="Times New Roman" w:hAnsi="Times New Roman" w:cs="Times New Roman"/>
          <w:sz w:val="28"/>
          <w:szCs w:val="28"/>
          <w:shd w:val="clear" w:color="auto" w:fill="FFFFFF"/>
        </w:rPr>
        <w:t>,</w:t>
      </w:r>
      <w:r w:rsidR="00C05F4C" w:rsidRPr="009C6892">
        <w:rPr>
          <w:rFonts w:ascii="Times New Roman" w:hAnsi="Times New Roman" w:cs="Times New Roman"/>
          <w:sz w:val="28"/>
          <w:szCs w:val="28"/>
          <w:shd w:val="clear" w:color="auto" w:fill="FFFFFF"/>
        </w:rPr>
        <w:t xml:space="preserve"> №2. – С. 91-102.</w:t>
      </w:r>
    </w:p>
    <w:p w14:paraId="75F6676F" w14:textId="3014B545" w:rsidR="007D0935" w:rsidRDefault="007D0935" w:rsidP="007D2462">
      <w:pPr>
        <w:pStyle w:val="a8"/>
        <w:numPr>
          <w:ilvl w:val="0"/>
          <w:numId w:val="15"/>
        </w:numPr>
        <w:tabs>
          <w:tab w:val="left" w:pos="1134"/>
        </w:tabs>
        <w:spacing w:after="0" w:line="240" w:lineRule="auto"/>
        <w:ind w:left="0" w:firstLine="709"/>
        <w:jc w:val="both"/>
        <w:rPr>
          <w:rStyle w:val="af9"/>
          <w:rFonts w:ascii="Times New Roman" w:hAnsi="Times New Roman" w:cs="Times New Roman"/>
          <w:color w:val="auto"/>
          <w:sz w:val="28"/>
          <w:szCs w:val="28"/>
          <w:u w:val="none"/>
          <w:lang w:val="kk-KZ"/>
        </w:rPr>
      </w:pPr>
      <w:r w:rsidRPr="009C6892">
        <w:rPr>
          <w:rFonts w:ascii="Times New Roman" w:hAnsi="Times New Roman" w:cs="Times New Roman"/>
          <w:sz w:val="28"/>
          <w:szCs w:val="28"/>
          <w:lang w:val="kk-KZ"/>
        </w:rPr>
        <w:t xml:space="preserve">Мясная промышленность наращивает производство </w:t>
      </w:r>
      <w:r w:rsidR="00282536">
        <w:rPr>
          <w:rFonts w:ascii="Times New Roman" w:hAnsi="Times New Roman" w:cs="Times New Roman"/>
          <w:sz w:val="28"/>
          <w:szCs w:val="28"/>
          <w:lang w:val="kk-KZ"/>
        </w:rPr>
        <w:t xml:space="preserve">// </w:t>
      </w:r>
      <w:hyperlink w:history="1">
        <w:r w:rsidR="00282536" w:rsidRPr="00282536">
          <w:rPr>
            <w:rStyle w:val="af9"/>
            <w:rFonts w:ascii="Times New Roman" w:hAnsi="Times New Roman" w:cs="Times New Roman"/>
            <w:color w:val="auto"/>
            <w:sz w:val="28"/>
            <w:szCs w:val="28"/>
            <w:u w:val="none"/>
            <w:lang w:val="kk-KZ"/>
          </w:rPr>
          <w:t>https://kz. kursiv.media/2017-05-22/myasnaya-promyshlennost-naraschivaet. 10.11.2021.</w:t>
        </w:r>
      </w:hyperlink>
    </w:p>
    <w:p w14:paraId="62D7D78C" w14:textId="6D3876AB" w:rsidR="009860F4" w:rsidRDefault="009860F4" w:rsidP="007D2462">
      <w:pPr>
        <w:pStyle w:val="a8"/>
        <w:numPr>
          <w:ilvl w:val="0"/>
          <w:numId w:val="15"/>
        </w:numPr>
        <w:tabs>
          <w:tab w:val="left" w:pos="1134"/>
        </w:tabs>
        <w:spacing w:after="0" w:line="240" w:lineRule="auto"/>
        <w:ind w:left="0" w:firstLine="709"/>
        <w:jc w:val="both"/>
        <w:rPr>
          <w:rStyle w:val="af9"/>
          <w:rFonts w:ascii="Times New Roman" w:hAnsi="Times New Roman" w:cs="Times New Roman"/>
          <w:color w:val="auto"/>
          <w:sz w:val="28"/>
          <w:szCs w:val="28"/>
          <w:u w:val="none"/>
        </w:rPr>
      </w:pPr>
      <w:r w:rsidRPr="00282536">
        <w:rPr>
          <w:rFonts w:ascii="Times New Roman" w:hAnsi="Times New Roman" w:cs="Times New Roman"/>
          <w:sz w:val="28"/>
          <w:szCs w:val="28"/>
          <w:lang w:val="kk-KZ"/>
        </w:rPr>
        <w:lastRenderedPageBreak/>
        <w:t xml:space="preserve">Казахстан в состоянии экспортировать миллионы тонн мяса // </w:t>
      </w:r>
      <w:hyperlink w:history="1">
        <w:r w:rsidRPr="00282536">
          <w:rPr>
            <w:rStyle w:val="af9"/>
            <w:rFonts w:ascii="Times New Roman" w:hAnsi="Times New Roman" w:cs="Times New Roman"/>
            <w:color w:val="auto"/>
            <w:sz w:val="28"/>
            <w:szCs w:val="28"/>
            <w:u w:val="none"/>
            <w:lang w:val="kk-KZ"/>
          </w:rPr>
          <w:t xml:space="preserve">https:// kapital.kz/economic/81821/kazakhstan-v-sostoyanii-eksportirovat. </w:t>
        </w:r>
        <w:r w:rsidRPr="00282536">
          <w:rPr>
            <w:rStyle w:val="af9"/>
            <w:rFonts w:ascii="Times New Roman" w:hAnsi="Times New Roman" w:cs="Times New Roman"/>
            <w:color w:val="auto"/>
            <w:sz w:val="28"/>
            <w:szCs w:val="28"/>
            <w:u w:val="none"/>
          </w:rPr>
          <w:t>11.12.2021.</w:t>
        </w:r>
      </w:hyperlink>
    </w:p>
    <w:p w14:paraId="10BB85E7" w14:textId="050CB43B" w:rsidR="009860F4" w:rsidRPr="009860F4" w:rsidRDefault="009860F4"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rPr>
      </w:pPr>
      <w:r w:rsidRPr="00282536">
        <w:rPr>
          <w:rFonts w:ascii="Times New Roman" w:hAnsi="Times New Roman" w:cs="Times New Roman"/>
          <w:sz w:val="28"/>
          <w:szCs w:val="28"/>
          <w:lang w:val="kk-KZ"/>
        </w:rPr>
        <w:t xml:space="preserve">Ораз Г.Т., Смагулов А.К., </w:t>
      </w:r>
      <w:r w:rsidRPr="00282536">
        <w:rPr>
          <w:rFonts w:ascii="Times New Roman" w:hAnsi="Times New Roman" w:cs="Times New Roman"/>
          <w:sz w:val="28"/>
          <w:szCs w:val="28"/>
        </w:rPr>
        <w:t>Оценка качества говядины по национальному стандарту СТ РК 1759-2008 гармонизированного с международной классификацией</w:t>
      </w:r>
      <w:r w:rsidRPr="00282536">
        <w:rPr>
          <w:rFonts w:ascii="Times New Roman" w:hAnsi="Times New Roman" w:cs="Times New Roman"/>
          <w:sz w:val="28"/>
          <w:szCs w:val="28"/>
          <w:lang w:val="kk-KZ"/>
        </w:rPr>
        <w:t xml:space="preserve"> </w:t>
      </w:r>
      <w:r w:rsidRPr="00282536">
        <w:rPr>
          <w:rFonts w:ascii="Times New Roman" w:hAnsi="Times New Roman" w:cs="Times New Roman"/>
          <w:sz w:val="28"/>
          <w:szCs w:val="28"/>
        </w:rPr>
        <w:t>Семипалатинский государственный университет им. Шакарима</w:t>
      </w:r>
      <w:r>
        <w:rPr>
          <w:rFonts w:ascii="Times New Roman" w:hAnsi="Times New Roman" w:cs="Times New Roman"/>
          <w:sz w:val="28"/>
          <w:szCs w:val="28"/>
        </w:rPr>
        <w:t xml:space="preserve"> // </w:t>
      </w:r>
      <w:r w:rsidRPr="00282536">
        <w:rPr>
          <w:rFonts w:ascii="Times New Roman" w:hAnsi="Times New Roman" w:cs="Times New Roman"/>
          <w:sz w:val="28"/>
          <w:szCs w:val="28"/>
        </w:rPr>
        <w:t>Вестник СГУ имени Шакарима</w:t>
      </w:r>
      <w:r>
        <w:rPr>
          <w:rFonts w:ascii="Times New Roman" w:hAnsi="Times New Roman" w:cs="Times New Roman"/>
          <w:sz w:val="28"/>
          <w:szCs w:val="28"/>
        </w:rPr>
        <w:t xml:space="preserve">. – 2018. – </w:t>
      </w:r>
      <w:r w:rsidRPr="00282536">
        <w:rPr>
          <w:rFonts w:ascii="Times New Roman" w:hAnsi="Times New Roman" w:cs="Times New Roman"/>
          <w:sz w:val="28"/>
          <w:szCs w:val="28"/>
          <w:lang w:val="kk-KZ"/>
        </w:rPr>
        <w:t>№4(84)</w:t>
      </w:r>
      <w:r>
        <w:rPr>
          <w:rFonts w:ascii="Times New Roman" w:hAnsi="Times New Roman" w:cs="Times New Roman"/>
          <w:sz w:val="28"/>
          <w:szCs w:val="28"/>
          <w:lang w:val="kk-KZ"/>
        </w:rPr>
        <w:t>.</w:t>
      </w:r>
      <w:r w:rsidRPr="002825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82536">
        <w:rPr>
          <w:rFonts w:ascii="Times New Roman" w:hAnsi="Times New Roman" w:cs="Times New Roman"/>
          <w:sz w:val="28"/>
          <w:szCs w:val="28"/>
          <w:lang w:val="kk-KZ"/>
        </w:rPr>
        <w:t>С. 68-71</w:t>
      </w:r>
      <w:r>
        <w:rPr>
          <w:rFonts w:ascii="Times New Roman" w:hAnsi="Times New Roman" w:cs="Times New Roman"/>
          <w:sz w:val="28"/>
          <w:szCs w:val="28"/>
          <w:lang w:val="kk-KZ"/>
        </w:rPr>
        <w:t>.</w:t>
      </w:r>
    </w:p>
    <w:p w14:paraId="0068390F" w14:textId="21E79785" w:rsidR="007D0935" w:rsidRDefault="007D0935"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282536">
        <w:rPr>
          <w:rFonts w:ascii="Times New Roman" w:hAnsi="Times New Roman" w:cs="Times New Roman"/>
          <w:sz w:val="28"/>
          <w:szCs w:val="28"/>
          <w:lang w:val="kk-KZ"/>
        </w:rPr>
        <w:t>Государс</w:t>
      </w:r>
      <w:r w:rsidR="00B12BEF">
        <w:rPr>
          <w:rFonts w:ascii="Times New Roman" w:hAnsi="Times New Roman" w:cs="Times New Roman"/>
          <w:sz w:val="28"/>
          <w:szCs w:val="28"/>
          <w:lang w:val="kk-KZ"/>
        </w:rPr>
        <w:t>т</w:t>
      </w:r>
      <w:r w:rsidRPr="00282536">
        <w:rPr>
          <w:rFonts w:ascii="Times New Roman" w:hAnsi="Times New Roman" w:cs="Times New Roman"/>
          <w:sz w:val="28"/>
          <w:szCs w:val="28"/>
          <w:lang w:val="kk-KZ"/>
        </w:rPr>
        <w:t>венной статистике Казахстана 100 лет</w:t>
      </w:r>
      <w:r w:rsidR="00282536" w:rsidRPr="00282536">
        <w:rPr>
          <w:rFonts w:ascii="Times New Roman" w:hAnsi="Times New Roman" w:cs="Times New Roman"/>
          <w:sz w:val="28"/>
          <w:szCs w:val="28"/>
          <w:lang w:val="kk-KZ"/>
        </w:rPr>
        <w:t xml:space="preserve"> // </w:t>
      </w:r>
      <w:hyperlink r:id="rId62" w:history="1">
        <w:r w:rsidRPr="00282536">
          <w:rPr>
            <w:rStyle w:val="af9"/>
            <w:rFonts w:ascii="Times New Roman" w:hAnsi="Times New Roman" w:cs="Times New Roman"/>
            <w:color w:val="auto"/>
            <w:sz w:val="28"/>
            <w:szCs w:val="28"/>
            <w:u w:val="none"/>
            <w:lang w:val="kk-KZ"/>
          </w:rPr>
          <w:t>https://stat.gov.kz/api/getFile/docId=ESTAT390956</w:t>
        </w:r>
      </w:hyperlink>
      <w:r w:rsidR="00282536" w:rsidRPr="00282536">
        <w:rPr>
          <w:rStyle w:val="af9"/>
          <w:rFonts w:ascii="Times New Roman" w:hAnsi="Times New Roman" w:cs="Times New Roman"/>
          <w:color w:val="auto"/>
          <w:sz w:val="28"/>
          <w:szCs w:val="28"/>
          <w:u w:val="none"/>
          <w:lang w:val="kk-KZ"/>
        </w:rPr>
        <w:t>. 11.12.2021.</w:t>
      </w:r>
      <w:r w:rsidRPr="00282536">
        <w:rPr>
          <w:rFonts w:ascii="Times New Roman" w:hAnsi="Times New Roman" w:cs="Times New Roman"/>
          <w:sz w:val="28"/>
          <w:szCs w:val="28"/>
          <w:lang w:val="kk-KZ"/>
        </w:rPr>
        <w:t xml:space="preserve"> </w:t>
      </w:r>
    </w:p>
    <w:p w14:paraId="21E4426A" w14:textId="4CD49381" w:rsidR="009860F4" w:rsidRPr="009860F4" w:rsidRDefault="009860F4"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F90432">
        <w:rPr>
          <w:rFonts w:ascii="Times New Roman" w:hAnsi="Times New Roman" w:cs="Times New Roman"/>
          <w:bCs/>
          <w:sz w:val="28"/>
          <w:szCs w:val="28"/>
        </w:rPr>
        <w:t xml:space="preserve">ТР ТС 022/2011. Пищевая продукция в части ее маркировки: Решением Комиссии Таможенного союза от 9 декабря 2011 года, №881 // </w:t>
      </w:r>
      <w:hyperlink r:id="rId63" w:history="1">
        <w:r w:rsidRPr="003B488D">
          <w:rPr>
            <w:rStyle w:val="af9"/>
            <w:rFonts w:ascii="Times New Roman" w:hAnsi="Times New Roman" w:cs="Times New Roman"/>
            <w:bCs/>
            <w:color w:val="auto"/>
            <w:sz w:val="28"/>
            <w:szCs w:val="28"/>
            <w:u w:val="none"/>
          </w:rPr>
          <w:t>https://docs.cntd.ru/document/902320347. 10.05.2022</w:t>
        </w:r>
      </w:hyperlink>
      <w:r w:rsidRPr="003B488D">
        <w:rPr>
          <w:rFonts w:ascii="Times New Roman" w:hAnsi="Times New Roman" w:cs="Times New Roman"/>
          <w:bCs/>
          <w:sz w:val="28"/>
          <w:szCs w:val="28"/>
        </w:rPr>
        <w:t>.</w:t>
      </w:r>
    </w:p>
    <w:p w14:paraId="6452C2F1" w14:textId="64DDE6AE" w:rsidR="00C05F4C" w:rsidRPr="009860F4" w:rsidRDefault="003B488D"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Смагулов А.К., Ораз Г.</w:t>
      </w:r>
      <w:r w:rsidR="00C05F4C" w:rsidRPr="009C6892">
        <w:rPr>
          <w:rFonts w:ascii="Times New Roman" w:hAnsi="Times New Roman" w:cs="Times New Roman"/>
          <w:sz w:val="28"/>
          <w:szCs w:val="28"/>
          <w:shd w:val="clear" w:color="auto" w:fill="FFFFFF"/>
        </w:rPr>
        <w:t xml:space="preserve">Т. </w:t>
      </w:r>
      <w:r w:rsidR="00282536" w:rsidRPr="009C6892">
        <w:rPr>
          <w:rFonts w:ascii="Times New Roman" w:hAnsi="Times New Roman" w:cs="Times New Roman"/>
          <w:sz w:val="28"/>
          <w:szCs w:val="28"/>
          <w:shd w:val="clear" w:color="auto" w:fill="FFFFFF"/>
        </w:rPr>
        <w:t xml:space="preserve">Система оценки качества говядины в соответствии с международным стандартом ЕЭК ООН </w:t>
      </w:r>
      <w:r w:rsidR="00C05F4C" w:rsidRPr="009C6892">
        <w:rPr>
          <w:rFonts w:ascii="Times New Roman" w:hAnsi="Times New Roman" w:cs="Times New Roman"/>
          <w:sz w:val="28"/>
          <w:szCs w:val="28"/>
          <w:shd w:val="clear" w:color="auto" w:fill="FFFFFF"/>
        </w:rPr>
        <w:t>//</w:t>
      </w:r>
      <w:r w:rsidR="00282536">
        <w:rPr>
          <w:rFonts w:ascii="Times New Roman" w:hAnsi="Times New Roman" w:cs="Times New Roman"/>
          <w:sz w:val="28"/>
          <w:szCs w:val="28"/>
          <w:shd w:val="clear" w:color="auto" w:fill="FFFFFF"/>
        </w:rPr>
        <w:t xml:space="preserve"> </w:t>
      </w:r>
      <w:r w:rsidR="00C05F4C" w:rsidRPr="009C6892">
        <w:rPr>
          <w:rFonts w:ascii="Times New Roman" w:hAnsi="Times New Roman" w:cs="Times New Roman"/>
          <w:sz w:val="28"/>
          <w:szCs w:val="28"/>
          <w:shd w:val="clear" w:color="auto" w:fill="FFFFFF"/>
        </w:rPr>
        <w:t>Новости науки Казахстана. – 2018. – №3. – С. 158-163.</w:t>
      </w:r>
    </w:p>
    <w:p w14:paraId="4AAC4444" w14:textId="4DC3CBCE" w:rsidR="009860F4" w:rsidRPr="009860F4" w:rsidRDefault="009860F4"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Прокопенко В.</w:t>
      </w:r>
      <w:r w:rsidRPr="003F3E74">
        <w:rPr>
          <w:rFonts w:ascii="Times New Roman" w:hAnsi="Times New Roman" w:cs="Times New Roman"/>
          <w:sz w:val="28"/>
          <w:szCs w:val="28"/>
          <w:shd w:val="clear" w:color="auto" w:fill="FFFFFF"/>
        </w:rPr>
        <w:t>В. и др. Особенности пищевой и биологической ценности конины //</w:t>
      </w:r>
      <w:r>
        <w:rPr>
          <w:rFonts w:ascii="Times New Roman" w:hAnsi="Times New Roman" w:cs="Times New Roman"/>
          <w:sz w:val="28"/>
          <w:szCs w:val="28"/>
          <w:shd w:val="clear" w:color="auto" w:fill="FFFFFF"/>
        </w:rPr>
        <w:t xml:space="preserve"> </w:t>
      </w:r>
      <w:r w:rsidRPr="003F3E74">
        <w:rPr>
          <w:rFonts w:ascii="Times New Roman" w:hAnsi="Times New Roman" w:cs="Times New Roman"/>
          <w:sz w:val="28"/>
          <w:szCs w:val="28"/>
          <w:shd w:val="clear" w:color="auto" w:fill="FFFFFF"/>
        </w:rPr>
        <w:t>Голопристанский районный центр занятости, 2020. – №4-4. – С. 33-34.</w:t>
      </w:r>
    </w:p>
    <w:p w14:paraId="6BEAE951" w14:textId="6361B745" w:rsidR="00703B87" w:rsidRPr="00703B87" w:rsidRDefault="009860F4"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9C6892">
        <w:rPr>
          <w:rFonts w:ascii="Times New Roman" w:hAnsi="Times New Roman" w:cs="Times New Roman"/>
          <w:bCs/>
          <w:sz w:val="28"/>
          <w:szCs w:val="28"/>
        </w:rPr>
        <w:t>ТР ТС 021/2011</w:t>
      </w:r>
      <w:r>
        <w:rPr>
          <w:rFonts w:ascii="Times New Roman" w:hAnsi="Times New Roman" w:cs="Times New Roman"/>
          <w:bCs/>
          <w:sz w:val="28"/>
          <w:szCs w:val="28"/>
        </w:rPr>
        <w:t xml:space="preserve">. </w:t>
      </w:r>
      <w:r w:rsidRPr="009C6892">
        <w:rPr>
          <w:rFonts w:ascii="Times New Roman" w:hAnsi="Times New Roman" w:cs="Times New Roman"/>
          <w:bCs/>
          <w:sz w:val="28"/>
          <w:szCs w:val="28"/>
        </w:rPr>
        <w:t>О безопасности пищевой продукции</w:t>
      </w:r>
      <w:r>
        <w:rPr>
          <w:rFonts w:ascii="Times New Roman" w:hAnsi="Times New Roman" w:cs="Times New Roman"/>
          <w:bCs/>
          <w:sz w:val="28"/>
          <w:szCs w:val="28"/>
        </w:rPr>
        <w:t xml:space="preserve">: утв. Решением Комиссии Таможенного союза от 9 декабря 2011 года, №880 // </w:t>
      </w:r>
      <w:hyperlink r:id="rId64" w:history="1">
        <w:r w:rsidRPr="00F90432">
          <w:rPr>
            <w:rStyle w:val="af9"/>
            <w:rFonts w:ascii="Times New Roman" w:hAnsi="Times New Roman" w:cs="Times New Roman"/>
            <w:bCs/>
            <w:color w:val="auto"/>
            <w:sz w:val="28"/>
            <w:szCs w:val="28"/>
            <w:u w:val="none"/>
          </w:rPr>
          <w:t>https://docs.cntd.ru/document</w:t>
        </w:r>
      </w:hyperlink>
      <w:r w:rsidRPr="00F90432">
        <w:rPr>
          <w:rFonts w:ascii="Times New Roman" w:hAnsi="Times New Roman" w:cs="Times New Roman"/>
          <w:bCs/>
          <w:sz w:val="28"/>
          <w:szCs w:val="28"/>
        </w:rPr>
        <w:t>. 20.12.2022.</w:t>
      </w:r>
    </w:p>
    <w:p w14:paraId="7303BA4D" w14:textId="45CBC058" w:rsidR="007D0935" w:rsidRDefault="007D0935"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9C6892">
        <w:rPr>
          <w:rFonts w:ascii="Times New Roman" w:hAnsi="Times New Roman" w:cs="Times New Roman"/>
          <w:sz w:val="28"/>
          <w:szCs w:val="28"/>
          <w:lang w:val="kk-KZ"/>
        </w:rPr>
        <w:t>Ораз Г.Т.</w:t>
      </w:r>
      <w:r w:rsidR="00282536">
        <w:rPr>
          <w:rFonts w:ascii="Times New Roman" w:hAnsi="Times New Roman" w:cs="Times New Roman"/>
          <w:sz w:val="28"/>
          <w:szCs w:val="28"/>
          <w:lang w:val="kk-KZ"/>
        </w:rPr>
        <w:t xml:space="preserve">, </w:t>
      </w:r>
      <w:r w:rsidRPr="009C6892">
        <w:rPr>
          <w:rFonts w:ascii="Times New Roman" w:hAnsi="Times New Roman" w:cs="Times New Roman"/>
          <w:sz w:val="28"/>
          <w:szCs w:val="28"/>
        </w:rPr>
        <w:t>Оспанов А.Б.</w:t>
      </w:r>
      <w:r w:rsidRPr="009C6892">
        <w:rPr>
          <w:rFonts w:ascii="Times New Roman" w:hAnsi="Times New Roman" w:cs="Times New Roman"/>
          <w:sz w:val="28"/>
          <w:szCs w:val="28"/>
          <w:lang w:val="kk-KZ"/>
        </w:rPr>
        <w:t xml:space="preserve"> </w:t>
      </w:r>
      <w:r w:rsidRPr="009C6892">
        <w:rPr>
          <w:rFonts w:ascii="Times New Roman" w:hAnsi="Times New Roman" w:cs="Times New Roman"/>
          <w:sz w:val="28"/>
          <w:szCs w:val="28"/>
        </w:rPr>
        <w:t>Чоманов У.</w:t>
      </w:r>
      <w:r w:rsidRPr="009C6892">
        <w:rPr>
          <w:rFonts w:ascii="Times New Roman" w:hAnsi="Times New Roman" w:cs="Times New Roman"/>
          <w:sz w:val="28"/>
          <w:szCs w:val="28"/>
          <w:lang w:val="kk-KZ"/>
        </w:rPr>
        <w:t xml:space="preserve"> </w:t>
      </w:r>
      <w:r w:rsidRPr="009C6892">
        <w:rPr>
          <w:rFonts w:ascii="Times New Roman" w:hAnsi="Times New Roman" w:cs="Times New Roman"/>
          <w:sz w:val="28"/>
          <w:szCs w:val="28"/>
        </w:rPr>
        <w:t>Актуальность стандартизации высококачественной говядины</w:t>
      </w:r>
      <w:r w:rsidR="00282536">
        <w:rPr>
          <w:rFonts w:ascii="Times New Roman" w:hAnsi="Times New Roman" w:cs="Times New Roman"/>
          <w:sz w:val="28"/>
          <w:szCs w:val="28"/>
        </w:rPr>
        <w:t xml:space="preserve"> //</w:t>
      </w:r>
      <w:r w:rsidRPr="009C6892">
        <w:rPr>
          <w:rFonts w:ascii="Times New Roman" w:hAnsi="Times New Roman" w:cs="Times New Roman"/>
          <w:sz w:val="28"/>
          <w:szCs w:val="28"/>
        </w:rPr>
        <w:t xml:space="preserve"> Вестник Национальной инженерной академии Республики Казахстан</w:t>
      </w:r>
      <w:r w:rsidR="00282536">
        <w:rPr>
          <w:rFonts w:ascii="Times New Roman" w:hAnsi="Times New Roman" w:cs="Times New Roman"/>
          <w:sz w:val="28"/>
          <w:szCs w:val="28"/>
        </w:rPr>
        <w:t>.</w:t>
      </w:r>
      <w:r w:rsidRPr="009C6892">
        <w:rPr>
          <w:rFonts w:ascii="Times New Roman" w:hAnsi="Times New Roman" w:cs="Times New Roman"/>
          <w:sz w:val="28"/>
          <w:szCs w:val="28"/>
        </w:rPr>
        <w:t xml:space="preserve"> </w:t>
      </w:r>
      <w:r w:rsidR="00282536">
        <w:rPr>
          <w:rFonts w:ascii="Times New Roman" w:hAnsi="Times New Roman" w:cs="Times New Roman"/>
          <w:sz w:val="28"/>
          <w:szCs w:val="28"/>
        </w:rPr>
        <w:t xml:space="preserve">– </w:t>
      </w:r>
      <w:r w:rsidRPr="009C6892">
        <w:rPr>
          <w:rFonts w:ascii="Times New Roman" w:hAnsi="Times New Roman" w:cs="Times New Roman"/>
          <w:sz w:val="28"/>
          <w:szCs w:val="28"/>
        </w:rPr>
        <w:t>201</w:t>
      </w:r>
      <w:r w:rsidRPr="009C6892">
        <w:rPr>
          <w:rFonts w:ascii="Times New Roman" w:hAnsi="Times New Roman" w:cs="Times New Roman"/>
          <w:sz w:val="28"/>
          <w:szCs w:val="28"/>
          <w:lang w:val="kk-KZ"/>
        </w:rPr>
        <w:t>9</w:t>
      </w:r>
      <w:r w:rsidR="00282536">
        <w:rPr>
          <w:rFonts w:ascii="Times New Roman" w:hAnsi="Times New Roman" w:cs="Times New Roman"/>
          <w:sz w:val="28"/>
          <w:szCs w:val="28"/>
          <w:lang w:val="kk-KZ"/>
        </w:rPr>
        <w:t>.</w:t>
      </w:r>
      <w:r w:rsidRPr="009C6892">
        <w:rPr>
          <w:rFonts w:ascii="Times New Roman" w:hAnsi="Times New Roman" w:cs="Times New Roman"/>
          <w:sz w:val="28"/>
          <w:szCs w:val="28"/>
        </w:rPr>
        <w:t xml:space="preserve"> </w:t>
      </w:r>
      <w:r w:rsidR="00282536">
        <w:rPr>
          <w:rFonts w:ascii="Times New Roman" w:hAnsi="Times New Roman" w:cs="Times New Roman"/>
          <w:sz w:val="28"/>
          <w:szCs w:val="28"/>
        </w:rPr>
        <w:t xml:space="preserve">– </w:t>
      </w:r>
      <w:r w:rsidRPr="009C6892">
        <w:rPr>
          <w:rFonts w:ascii="Times New Roman" w:hAnsi="Times New Roman" w:cs="Times New Roman"/>
          <w:sz w:val="28"/>
          <w:szCs w:val="28"/>
        </w:rPr>
        <w:t>№</w:t>
      </w:r>
      <w:r w:rsidRPr="009C6892">
        <w:rPr>
          <w:rFonts w:ascii="Times New Roman" w:hAnsi="Times New Roman" w:cs="Times New Roman"/>
          <w:sz w:val="28"/>
          <w:szCs w:val="28"/>
          <w:lang w:val="kk-KZ"/>
        </w:rPr>
        <w:t>2(72)</w:t>
      </w:r>
      <w:r w:rsidRPr="009C6892">
        <w:rPr>
          <w:rFonts w:ascii="Times New Roman" w:hAnsi="Times New Roman" w:cs="Times New Roman"/>
          <w:sz w:val="28"/>
          <w:szCs w:val="28"/>
        </w:rPr>
        <w:t>.</w:t>
      </w:r>
      <w:r w:rsidRPr="009C6892">
        <w:rPr>
          <w:rFonts w:ascii="Times New Roman" w:hAnsi="Times New Roman" w:cs="Times New Roman"/>
          <w:sz w:val="28"/>
          <w:szCs w:val="28"/>
          <w:lang w:val="kk-KZ"/>
        </w:rPr>
        <w:t xml:space="preserve"> </w:t>
      </w:r>
      <w:r w:rsidR="00282536">
        <w:rPr>
          <w:rFonts w:ascii="Times New Roman" w:hAnsi="Times New Roman" w:cs="Times New Roman"/>
          <w:sz w:val="28"/>
          <w:szCs w:val="28"/>
          <w:lang w:val="kk-KZ"/>
        </w:rPr>
        <w:t xml:space="preserve">– </w:t>
      </w:r>
      <w:r w:rsidRPr="009C6892">
        <w:rPr>
          <w:rFonts w:ascii="Times New Roman" w:hAnsi="Times New Roman" w:cs="Times New Roman"/>
          <w:sz w:val="28"/>
          <w:szCs w:val="28"/>
          <w:lang w:val="kk-KZ"/>
        </w:rPr>
        <w:t>С.</w:t>
      </w:r>
      <w:r w:rsidR="00282536">
        <w:rPr>
          <w:rFonts w:ascii="Times New Roman" w:hAnsi="Times New Roman" w:cs="Times New Roman"/>
          <w:sz w:val="28"/>
          <w:szCs w:val="28"/>
          <w:lang w:val="kk-KZ"/>
        </w:rPr>
        <w:t xml:space="preserve"> </w:t>
      </w:r>
      <w:r w:rsidRPr="009C6892">
        <w:rPr>
          <w:rFonts w:ascii="Times New Roman" w:hAnsi="Times New Roman" w:cs="Times New Roman"/>
          <w:sz w:val="28"/>
          <w:szCs w:val="28"/>
          <w:lang w:val="kk-KZ"/>
        </w:rPr>
        <w:t>8</w:t>
      </w:r>
      <w:r w:rsidRPr="009C6892">
        <w:rPr>
          <w:rFonts w:ascii="Times New Roman" w:hAnsi="Times New Roman" w:cs="Times New Roman"/>
          <w:sz w:val="28"/>
          <w:szCs w:val="28"/>
        </w:rPr>
        <w:t>2-</w:t>
      </w:r>
      <w:r w:rsidRPr="009C6892">
        <w:rPr>
          <w:rFonts w:ascii="Times New Roman" w:hAnsi="Times New Roman" w:cs="Times New Roman"/>
          <w:sz w:val="28"/>
          <w:szCs w:val="28"/>
          <w:lang w:val="kk-KZ"/>
        </w:rPr>
        <w:t>85</w:t>
      </w:r>
      <w:r w:rsidR="00282536">
        <w:rPr>
          <w:rFonts w:ascii="Times New Roman" w:hAnsi="Times New Roman" w:cs="Times New Roman"/>
          <w:sz w:val="28"/>
          <w:szCs w:val="28"/>
          <w:lang w:val="kk-KZ"/>
        </w:rPr>
        <w:t>.</w:t>
      </w:r>
    </w:p>
    <w:p w14:paraId="2AAD1408" w14:textId="4CE64BE0" w:rsidR="00703B87" w:rsidRDefault="00703B87"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7D048B">
        <w:rPr>
          <w:rFonts w:ascii="Times New Roman" w:hAnsi="Times New Roman" w:cs="Times New Roman"/>
          <w:sz w:val="28"/>
          <w:szCs w:val="28"/>
          <w:lang w:val="kk-KZ"/>
        </w:rPr>
        <w:t xml:space="preserve">GB 18406.4-2001 English: PDF (GB18406.4-2001) // </w:t>
      </w:r>
      <w:hyperlink r:id="rId65" w:history="1">
        <w:r w:rsidRPr="007D048B">
          <w:rPr>
            <w:rStyle w:val="af9"/>
            <w:rFonts w:ascii="Times New Roman" w:hAnsi="Times New Roman" w:cs="Times New Roman"/>
            <w:color w:val="auto"/>
            <w:sz w:val="28"/>
            <w:szCs w:val="28"/>
            <w:u w:val="none"/>
            <w:lang w:val="kk-KZ"/>
          </w:rPr>
          <w:t>https://www.chinesestandard.net/PDF/English.aspx/GB18406.4-2001</w:t>
        </w:r>
      </w:hyperlink>
      <w:r w:rsidRPr="007D048B">
        <w:rPr>
          <w:rFonts w:ascii="Times New Roman" w:hAnsi="Times New Roman" w:cs="Times New Roman"/>
          <w:sz w:val="28"/>
          <w:szCs w:val="28"/>
          <w:lang w:val="kk-KZ"/>
        </w:rPr>
        <w:t>. 10.05.2022.</w:t>
      </w:r>
    </w:p>
    <w:p w14:paraId="62F43B1A" w14:textId="08C9B2FA" w:rsidR="00E21023" w:rsidRDefault="00E21023"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9C6892">
        <w:rPr>
          <w:rFonts w:ascii="Times New Roman" w:hAnsi="Times New Roman" w:cs="Times New Roman"/>
          <w:sz w:val="28"/>
          <w:szCs w:val="28"/>
          <w:lang w:val="kk-KZ"/>
        </w:rPr>
        <w:t xml:space="preserve">Ораз Г.Т., </w:t>
      </w:r>
      <w:r w:rsidRPr="009C6892">
        <w:rPr>
          <w:rFonts w:ascii="Times New Roman" w:hAnsi="Times New Roman" w:cs="Times New Roman"/>
          <w:sz w:val="28"/>
          <w:szCs w:val="28"/>
        </w:rPr>
        <w:t>Чоманов У.</w:t>
      </w:r>
      <w:r w:rsidRPr="009C6892">
        <w:rPr>
          <w:rFonts w:ascii="Times New Roman" w:hAnsi="Times New Roman" w:cs="Times New Roman"/>
          <w:sz w:val="28"/>
          <w:szCs w:val="28"/>
          <w:lang w:val="kk-KZ"/>
        </w:rPr>
        <w:t xml:space="preserve">, Турсунов А. </w:t>
      </w:r>
      <w:r w:rsidRPr="009C6892">
        <w:rPr>
          <w:rFonts w:ascii="Times New Roman" w:hAnsi="Times New Roman" w:cs="Times New Roman"/>
          <w:sz w:val="28"/>
          <w:szCs w:val="28"/>
        </w:rPr>
        <w:t xml:space="preserve">Принципы стандартизации крупного рогатого скота и мяса в различных странах </w:t>
      </w:r>
      <w:r>
        <w:rPr>
          <w:rFonts w:ascii="Times New Roman" w:hAnsi="Times New Roman" w:cs="Times New Roman"/>
          <w:sz w:val="28"/>
          <w:szCs w:val="28"/>
        </w:rPr>
        <w:t xml:space="preserve">// Матер. </w:t>
      </w:r>
      <w:r w:rsidRPr="009C6892">
        <w:rPr>
          <w:rFonts w:ascii="Times New Roman" w:hAnsi="Times New Roman" w:cs="Times New Roman"/>
          <w:sz w:val="28"/>
          <w:szCs w:val="28"/>
        </w:rPr>
        <w:t>междунар</w:t>
      </w:r>
      <w:r>
        <w:rPr>
          <w:rFonts w:ascii="Times New Roman" w:hAnsi="Times New Roman" w:cs="Times New Roman"/>
          <w:sz w:val="28"/>
          <w:szCs w:val="28"/>
        </w:rPr>
        <w:t>.</w:t>
      </w:r>
      <w:r w:rsidRPr="009C6892">
        <w:rPr>
          <w:rFonts w:ascii="Times New Roman" w:hAnsi="Times New Roman" w:cs="Times New Roman"/>
          <w:sz w:val="28"/>
          <w:szCs w:val="28"/>
        </w:rPr>
        <w:t xml:space="preserve"> науч</w:t>
      </w:r>
      <w:r>
        <w:rPr>
          <w:rFonts w:ascii="Times New Roman" w:hAnsi="Times New Roman" w:cs="Times New Roman"/>
          <w:sz w:val="28"/>
          <w:szCs w:val="28"/>
        </w:rPr>
        <w:t>.</w:t>
      </w:r>
      <w:r w:rsidRPr="009C6892">
        <w:rPr>
          <w:rFonts w:ascii="Times New Roman" w:hAnsi="Times New Roman" w:cs="Times New Roman"/>
          <w:sz w:val="28"/>
          <w:szCs w:val="28"/>
        </w:rPr>
        <w:t>-практ</w:t>
      </w:r>
      <w:r>
        <w:rPr>
          <w:rFonts w:ascii="Times New Roman" w:hAnsi="Times New Roman" w:cs="Times New Roman"/>
          <w:sz w:val="28"/>
          <w:szCs w:val="28"/>
        </w:rPr>
        <w:t>.</w:t>
      </w:r>
      <w:r w:rsidRPr="009C6892">
        <w:rPr>
          <w:rFonts w:ascii="Times New Roman" w:hAnsi="Times New Roman" w:cs="Times New Roman"/>
          <w:sz w:val="28"/>
          <w:szCs w:val="28"/>
        </w:rPr>
        <w:t xml:space="preserve"> конф</w:t>
      </w:r>
      <w:r>
        <w:rPr>
          <w:rFonts w:ascii="Times New Roman" w:hAnsi="Times New Roman" w:cs="Times New Roman"/>
          <w:sz w:val="28"/>
          <w:szCs w:val="28"/>
        </w:rPr>
        <w:t>.</w:t>
      </w:r>
      <w:r w:rsidRPr="009C6892">
        <w:rPr>
          <w:rFonts w:ascii="Times New Roman" w:hAnsi="Times New Roman" w:cs="Times New Roman"/>
          <w:sz w:val="28"/>
          <w:szCs w:val="28"/>
        </w:rPr>
        <w:t xml:space="preserve"> «Инновация - 2019»</w:t>
      </w:r>
      <w:r>
        <w:rPr>
          <w:rFonts w:ascii="Times New Roman" w:hAnsi="Times New Roman" w:cs="Times New Roman"/>
          <w:sz w:val="28"/>
          <w:szCs w:val="28"/>
        </w:rPr>
        <w:t>.</w:t>
      </w:r>
      <w:r w:rsidRPr="009C68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C6892">
        <w:rPr>
          <w:rFonts w:ascii="Times New Roman" w:hAnsi="Times New Roman" w:cs="Times New Roman"/>
          <w:sz w:val="28"/>
          <w:szCs w:val="28"/>
        </w:rPr>
        <w:t xml:space="preserve">Ташкент, </w:t>
      </w:r>
      <w:r>
        <w:rPr>
          <w:rFonts w:ascii="Times New Roman" w:hAnsi="Times New Roman" w:cs="Times New Roman"/>
          <w:sz w:val="28"/>
          <w:szCs w:val="28"/>
        </w:rPr>
        <w:t xml:space="preserve">2019. – С. </w:t>
      </w:r>
      <w:r w:rsidRPr="009C6892">
        <w:rPr>
          <w:rFonts w:ascii="Times New Roman" w:hAnsi="Times New Roman" w:cs="Times New Roman"/>
          <w:sz w:val="28"/>
          <w:szCs w:val="28"/>
          <w:lang w:val="kk-KZ"/>
        </w:rPr>
        <w:t>28-30</w:t>
      </w:r>
      <w:r>
        <w:rPr>
          <w:rFonts w:ascii="Times New Roman" w:hAnsi="Times New Roman" w:cs="Times New Roman"/>
          <w:sz w:val="28"/>
          <w:szCs w:val="28"/>
          <w:lang w:val="kk-KZ"/>
        </w:rPr>
        <w:t>.</w:t>
      </w:r>
    </w:p>
    <w:p w14:paraId="1FF948FA" w14:textId="39716807" w:rsidR="006D45CB" w:rsidRPr="006D45CB" w:rsidRDefault="006D45CB"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Семенова А.</w:t>
      </w:r>
      <w:r w:rsidRPr="009C6892">
        <w:rPr>
          <w:rFonts w:ascii="Times New Roman" w:hAnsi="Times New Roman" w:cs="Times New Roman"/>
          <w:sz w:val="28"/>
          <w:szCs w:val="28"/>
          <w:shd w:val="clear" w:color="auto" w:fill="FFFFFF"/>
        </w:rPr>
        <w:t>А. и др. Анализ и сравнительная оценка технологических свойств отрубов конины //</w:t>
      </w:r>
      <w:r>
        <w:rPr>
          <w:rFonts w:ascii="Times New Roman" w:hAnsi="Times New Roman" w:cs="Times New Roman"/>
          <w:sz w:val="28"/>
          <w:szCs w:val="28"/>
          <w:shd w:val="clear" w:color="auto" w:fill="FFFFFF"/>
        </w:rPr>
        <w:t xml:space="preserve"> </w:t>
      </w:r>
      <w:r w:rsidRPr="009C6892">
        <w:rPr>
          <w:rFonts w:ascii="Times New Roman" w:hAnsi="Times New Roman" w:cs="Times New Roman"/>
          <w:sz w:val="28"/>
          <w:szCs w:val="28"/>
          <w:shd w:val="clear" w:color="auto" w:fill="FFFFFF"/>
        </w:rPr>
        <w:t>Все о мясе. – 2011. – №5. – С. 46-47.</w:t>
      </w:r>
    </w:p>
    <w:p w14:paraId="54F80039" w14:textId="492D6898" w:rsidR="006D45CB" w:rsidRDefault="006D45CB"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9C6892">
        <w:rPr>
          <w:rFonts w:ascii="Times New Roman" w:hAnsi="Times New Roman" w:cs="Times New Roman"/>
          <w:sz w:val="28"/>
          <w:szCs w:val="28"/>
          <w:shd w:val="clear" w:color="auto" w:fill="FFFFFF"/>
        </w:rPr>
        <w:t>Булычев И.</w:t>
      </w:r>
      <w:r>
        <w:rPr>
          <w:rFonts w:ascii="Times New Roman" w:hAnsi="Times New Roman" w:cs="Times New Roman"/>
          <w:sz w:val="28"/>
          <w:szCs w:val="28"/>
          <w:shd w:val="clear" w:color="auto" w:fill="FFFFFF"/>
        </w:rPr>
        <w:t>Н</w:t>
      </w:r>
      <w:r w:rsidRPr="009C6892">
        <w:rPr>
          <w:rFonts w:ascii="Times New Roman" w:hAnsi="Times New Roman" w:cs="Times New Roman"/>
          <w:sz w:val="28"/>
          <w:szCs w:val="28"/>
          <w:shd w:val="clear" w:color="auto" w:fill="FFFFFF"/>
        </w:rPr>
        <w:t>. Разработка технологической схемы разделки говяжьих туш, унифицированной с международными системами</w:t>
      </w:r>
      <w:r>
        <w:rPr>
          <w:rFonts w:ascii="Times New Roman" w:hAnsi="Times New Roman" w:cs="Times New Roman"/>
          <w:sz w:val="28"/>
          <w:szCs w:val="28"/>
          <w:shd w:val="clear" w:color="auto" w:fill="FFFFFF"/>
        </w:rPr>
        <w:t>: дис. .. канд. техн. наук: 05.18.04</w:t>
      </w:r>
      <w:r w:rsidRPr="009C6892">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М., </w:t>
      </w:r>
      <w:r w:rsidRPr="009C6892">
        <w:rPr>
          <w:rFonts w:ascii="Times New Roman" w:hAnsi="Times New Roman" w:cs="Times New Roman"/>
          <w:sz w:val="28"/>
          <w:szCs w:val="28"/>
          <w:shd w:val="clear" w:color="auto" w:fill="FFFFFF"/>
        </w:rPr>
        <w:t>2007.</w:t>
      </w:r>
      <w:r>
        <w:rPr>
          <w:rFonts w:ascii="Times New Roman" w:hAnsi="Times New Roman" w:cs="Times New Roman"/>
          <w:sz w:val="28"/>
          <w:szCs w:val="28"/>
          <w:shd w:val="clear" w:color="auto" w:fill="FFFFFF"/>
        </w:rPr>
        <w:t xml:space="preserve"> – 197 с.</w:t>
      </w:r>
    </w:p>
    <w:p w14:paraId="7C0B1F78" w14:textId="51C3289E" w:rsidR="00703B87" w:rsidRPr="00936899" w:rsidRDefault="00703B87" w:rsidP="007D2462">
      <w:pPr>
        <w:pStyle w:val="a8"/>
        <w:numPr>
          <w:ilvl w:val="0"/>
          <w:numId w:val="15"/>
        </w:numPr>
        <w:tabs>
          <w:tab w:val="left" w:pos="1134"/>
        </w:tabs>
        <w:spacing w:after="0" w:line="240" w:lineRule="auto"/>
        <w:ind w:left="0" w:firstLine="709"/>
        <w:jc w:val="both"/>
        <w:rPr>
          <w:rStyle w:val="s1"/>
          <w:rFonts w:ascii="Times New Roman" w:hAnsi="Times New Roman" w:cs="Times New Roman"/>
          <w:sz w:val="28"/>
          <w:szCs w:val="28"/>
          <w:lang w:val="kk-KZ"/>
        </w:rPr>
      </w:pPr>
      <w:r w:rsidRPr="00F90432">
        <w:rPr>
          <w:rStyle w:val="s1"/>
          <w:rFonts w:ascii="Times New Roman" w:hAnsi="Times New Roman" w:cs="Times New Roman"/>
          <w:bCs/>
          <w:sz w:val="28"/>
          <w:szCs w:val="28"/>
        </w:rPr>
        <w:t>ТР ТС 034/2013.</w:t>
      </w:r>
      <w:r w:rsidRPr="00F90432">
        <w:rPr>
          <w:rFonts w:ascii="Times New Roman" w:hAnsi="Times New Roman" w:cs="Times New Roman"/>
          <w:bCs/>
          <w:sz w:val="28"/>
          <w:szCs w:val="28"/>
        </w:rPr>
        <w:t xml:space="preserve"> </w:t>
      </w:r>
      <w:r w:rsidRPr="00F90432">
        <w:rPr>
          <w:rStyle w:val="s1"/>
          <w:rFonts w:ascii="Times New Roman" w:hAnsi="Times New Roman" w:cs="Times New Roman"/>
          <w:bCs/>
          <w:sz w:val="28"/>
          <w:szCs w:val="28"/>
        </w:rPr>
        <w:t>О безопасности мяса и мясной продукции: утв. Решением совета Евразийской экономической комиссии</w:t>
      </w:r>
      <w:r w:rsidRPr="00F90432">
        <w:rPr>
          <w:rFonts w:ascii="Times New Roman" w:hAnsi="Times New Roman" w:cs="Times New Roman"/>
          <w:bCs/>
          <w:sz w:val="28"/>
          <w:szCs w:val="28"/>
          <w:lang w:val="kk-KZ"/>
        </w:rPr>
        <w:t xml:space="preserve"> от 9 октября 2013 года, №98 // </w:t>
      </w:r>
      <w:hyperlink r:id="rId66" w:history="1">
        <w:r w:rsidRPr="00F90432">
          <w:rPr>
            <w:rStyle w:val="af9"/>
            <w:rFonts w:ascii="Times New Roman" w:hAnsi="Times New Roman" w:cs="Times New Roman"/>
            <w:bCs/>
            <w:color w:val="auto"/>
            <w:sz w:val="28"/>
            <w:szCs w:val="28"/>
            <w:u w:val="none"/>
          </w:rPr>
          <w:t>https://docs.cntd.ru/document/499050564?ysclid=lozavwajii</w:t>
        </w:r>
      </w:hyperlink>
      <w:r w:rsidRPr="00F90432">
        <w:rPr>
          <w:rStyle w:val="s1"/>
          <w:rFonts w:ascii="Times New Roman" w:hAnsi="Times New Roman" w:cs="Times New Roman"/>
          <w:bCs/>
          <w:sz w:val="28"/>
          <w:szCs w:val="28"/>
        </w:rPr>
        <w:t>. 20.12.2022.</w:t>
      </w:r>
    </w:p>
    <w:p w14:paraId="1139AFA4" w14:textId="6D13DC13" w:rsidR="00936899" w:rsidRPr="00936899" w:rsidRDefault="00936899"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Приказ Министра сельского хозяйство Республики Казахстан. Об </w:t>
      </w:r>
      <w:r w:rsidRPr="00F90432">
        <w:rPr>
          <w:rFonts w:ascii="Times New Roman" w:hAnsi="Times New Roman" w:cs="Times New Roman"/>
          <w:bCs/>
          <w:sz w:val="28"/>
          <w:szCs w:val="28"/>
          <w:lang w:val="kk-KZ"/>
        </w:rPr>
        <w:t xml:space="preserve">утверждении Правил выдачи ветеринарных документов и требований к их бланкам: утв. 21 мая 2015 года, №7-1/453 // </w:t>
      </w:r>
      <w:hyperlink r:id="rId67" w:history="1">
        <w:r w:rsidRPr="00F90432">
          <w:rPr>
            <w:rStyle w:val="af9"/>
            <w:rFonts w:ascii="Times New Roman" w:hAnsi="Times New Roman" w:cs="Times New Roman"/>
            <w:bCs/>
            <w:color w:val="auto"/>
            <w:sz w:val="28"/>
            <w:szCs w:val="28"/>
            <w:u w:val="none"/>
            <w:lang w:val="kk-KZ"/>
          </w:rPr>
          <w:t>https://adilet.zan.kz/rus</w:t>
        </w:r>
      </w:hyperlink>
      <w:r w:rsidRPr="00F90432">
        <w:rPr>
          <w:rFonts w:ascii="Times New Roman" w:hAnsi="Times New Roman" w:cs="Times New Roman"/>
          <w:bCs/>
          <w:sz w:val="28"/>
          <w:szCs w:val="28"/>
          <w:lang w:val="kk-KZ"/>
        </w:rPr>
        <w:t>. 10.05.2022.</w:t>
      </w:r>
    </w:p>
    <w:p w14:paraId="710F1BDF" w14:textId="601E6305" w:rsidR="007D0935" w:rsidRPr="00811A78" w:rsidRDefault="00936899"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936899">
        <w:rPr>
          <w:rFonts w:ascii="Times New Roman" w:hAnsi="Times New Roman" w:cs="Times New Roman"/>
          <w:sz w:val="28"/>
          <w:szCs w:val="28"/>
        </w:rPr>
        <w:t>Приказ Министра сельского хозяйства Республики Казахстан. Об утверждении Ветеринарных (ветеринарно-санитарных) правил: утв. 29 июня 2015 года, №7-1/587 // https://adilet.zan.kz/rus/docs/V1500011940. 10.08.2022.</w:t>
      </w:r>
    </w:p>
    <w:p w14:paraId="720F2E22" w14:textId="3326465B" w:rsidR="00811A78" w:rsidRPr="00E21023" w:rsidRDefault="00811A78"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9C6892">
        <w:rPr>
          <w:rFonts w:ascii="Times New Roman" w:hAnsi="Times New Roman" w:cs="Times New Roman"/>
          <w:bCs/>
          <w:sz w:val="28"/>
          <w:szCs w:val="28"/>
        </w:rPr>
        <w:lastRenderedPageBreak/>
        <w:t>ГОСТ Р 54315-2011</w:t>
      </w:r>
      <w:r>
        <w:rPr>
          <w:rFonts w:ascii="Times New Roman" w:hAnsi="Times New Roman" w:cs="Times New Roman"/>
          <w:bCs/>
          <w:sz w:val="28"/>
          <w:szCs w:val="28"/>
        </w:rPr>
        <w:t>.</w:t>
      </w:r>
      <w:r w:rsidRPr="009C6892">
        <w:rPr>
          <w:rFonts w:ascii="Times New Roman" w:hAnsi="Times New Roman" w:cs="Times New Roman"/>
          <w:bCs/>
          <w:sz w:val="28"/>
          <w:szCs w:val="28"/>
        </w:rPr>
        <w:t xml:space="preserve"> Крупный рогатый скот для убоя. Говядина и телятина в тушах, полутушах и четвертинах. Технические условия</w:t>
      </w:r>
      <w:r>
        <w:rPr>
          <w:rFonts w:ascii="Times New Roman" w:hAnsi="Times New Roman" w:cs="Times New Roman"/>
          <w:bCs/>
          <w:sz w:val="28"/>
          <w:szCs w:val="28"/>
        </w:rPr>
        <w:t>. – Введ. 2011-04-11. – М., 2012. – 23 с.</w:t>
      </w:r>
    </w:p>
    <w:p w14:paraId="2224D334" w14:textId="4920123C" w:rsidR="00E21023" w:rsidRDefault="00E21023"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9C6892">
        <w:rPr>
          <w:rFonts w:ascii="Times New Roman" w:hAnsi="Times New Roman" w:cs="Times New Roman"/>
          <w:sz w:val="28"/>
          <w:szCs w:val="28"/>
        </w:rPr>
        <w:t>Стандарт ЕЭК ООН</w:t>
      </w:r>
      <w:r>
        <w:rPr>
          <w:rFonts w:ascii="Times New Roman" w:hAnsi="Times New Roman" w:cs="Times New Roman"/>
          <w:sz w:val="28"/>
          <w:szCs w:val="28"/>
        </w:rPr>
        <w:t>.</w:t>
      </w:r>
      <w:r w:rsidRPr="009C6892">
        <w:rPr>
          <w:rFonts w:ascii="Times New Roman" w:hAnsi="Times New Roman" w:cs="Times New Roman"/>
          <w:sz w:val="28"/>
          <w:szCs w:val="28"/>
        </w:rPr>
        <w:t xml:space="preserve"> Говядина – Туши и отрубы</w:t>
      </w:r>
      <w:r>
        <w:rPr>
          <w:rFonts w:ascii="Times New Roman" w:hAnsi="Times New Roman" w:cs="Times New Roman"/>
          <w:sz w:val="28"/>
          <w:szCs w:val="28"/>
        </w:rPr>
        <w:t>. / ООН</w:t>
      </w:r>
      <w:r w:rsidRPr="009C6892">
        <w:rPr>
          <w:rFonts w:ascii="Times New Roman" w:hAnsi="Times New Roman" w:cs="Times New Roman"/>
          <w:sz w:val="28"/>
          <w:szCs w:val="28"/>
          <w:lang w:val="kk-KZ"/>
        </w:rPr>
        <w:t>.</w:t>
      </w:r>
      <w:r>
        <w:rPr>
          <w:rFonts w:ascii="Times New Roman" w:hAnsi="Times New Roman" w:cs="Times New Roman"/>
          <w:sz w:val="28"/>
          <w:szCs w:val="28"/>
          <w:lang w:val="kk-KZ"/>
        </w:rPr>
        <w:t xml:space="preserve"> – Женева, 2007. – 69 с.</w:t>
      </w:r>
    </w:p>
    <w:p w14:paraId="369BC484" w14:textId="087E5853" w:rsidR="009E743A" w:rsidRPr="00811A78" w:rsidRDefault="000A2FCB"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0A2FCB">
        <w:rPr>
          <w:rFonts w:ascii="Times New Roman" w:hAnsi="Times New Roman" w:cs="Times New Roman"/>
          <w:sz w:val="28"/>
          <w:szCs w:val="28"/>
          <w:lang w:val="en-US"/>
        </w:rPr>
        <w:t>Enahoro D., Bahta S., Mensah C. et al. Current and future trade in livestock products // Rev. Sci. Tech. – 2021. – Vol. 40, Issue 2. – P. 395-411.</w:t>
      </w:r>
    </w:p>
    <w:p w14:paraId="4F613287" w14:textId="5404BDF3" w:rsidR="007D0935" w:rsidRPr="006D45CB" w:rsidRDefault="009E743A"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Горлов И.</w:t>
      </w:r>
      <w:r w:rsidRPr="001C4C95">
        <w:rPr>
          <w:rFonts w:ascii="Times New Roman" w:hAnsi="Times New Roman" w:cs="Times New Roman"/>
          <w:sz w:val="28"/>
          <w:szCs w:val="28"/>
          <w:shd w:val="clear" w:color="auto" w:fill="FFFFFF"/>
        </w:rPr>
        <w:t>Ф. и др. Аналитические основы для разработки интегральной системы мониторинга, управления, контроля, прослеживаемости безопасности и качества сырья и продуктов питания</w:t>
      </w:r>
      <w:r>
        <w:rPr>
          <w:rFonts w:ascii="Times New Roman" w:hAnsi="Times New Roman" w:cs="Times New Roman"/>
          <w:sz w:val="28"/>
          <w:szCs w:val="28"/>
          <w:shd w:val="clear" w:color="auto" w:fill="FFFFFF"/>
        </w:rPr>
        <w:t>: отчет о НИР (заключительный)</w:t>
      </w:r>
      <w:r w:rsidRPr="001C4C95">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Волгоград, </w:t>
      </w:r>
      <w:r w:rsidRPr="001C4C95">
        <w:rPr>
          <w:rFonts w:ascii="Times New Roman" w:hAnsi="Times New Roman" w:cs="Times New Roman"/>
          <w:sz w:val="28"/>
          <w:szCs w:val="28"/>
          <w:shd w:val="clear" w:color="auto" w:fill="FFFFFF"/>
        </w:rPr>
        <w:t xml:space="preserve">2015. – </w:t>
      </w:r>
      <w:r>
        <w:rPr>
          <w:rFonts w:ascii="Times New Roman" w:hAnsi="Times New Roman" w:cs="Times New Roman"/>
          <w:sz w:val="28"/>
          <w:szCs w:val="28"/>
          <w:shd w:val="clear" w:color="auto" w:fill="FFFFFF"/>
        </w:rPr>
        <w:t>42 с.</w:t>
      </w:r>
    </w:p>
    <w:p w14:paraId="55B6085B" w14:textId="77777777" w:rsidR="00561CE4" w:rsidRPr="00C3010B" w:rsidRDefault="00561CE4" w:rsidP="007D2462">
      <w:pPr>
        <w:pStyle w:val="a9"/>
        <w:numPr>
          <w:ilvl w:val="0"/>
          <w:numId w:val="15"/>
        </w:numPr>
        <w:shd w:val="clear" w:color="auto" w:fill="FFFFFF"/>
        <w:tabs>
          <w:tab w:val="left" w:pos="1134"/>
          <w:tab w:val="left" w:pos="1276"/>
        </w:tabs>
        <w:spacing w:before="0" w:beforeAutospacing="0" w:after="0" w:afterAutospacing="0"/>
        <w:ind w:left="0" w:firstLine="709"/>
        <w:jc w:val="both"/>
        <w:rPr>
          <w:sz w:val="28"/>
          <w:szCs w:val="28"/>
          <w:shd w:val="clear" w:color="auto" w:fill="FFFFFF"/>
          <w:lang w:val="en-US"/>
        </w:rPr>
      </w:pPr>
      <w:r w:rsidRPr="009C6892">
        <w:rPr>
          <w:sz w:val="28"/>
          <w:szCs w:val="28"/>
          <w:lang w:val="en-US"/>
        </w:rPr>
        <w:t>Bonny S.P., O'Reilly R.A., Pethick D.W.</w:t>
      </w:r>
      <w:r>
        <w:rPr>
          <w:sz w:val="28"/>
          <w:szCs w:val="28"/>
          <w:lang w:val="en-US"/>
        </w:rPr>
        <w:t xml:space="preserve"> et al.</w:t>
      </w:r>
      <w:r w:rsidRPr="009C6892">
        <w:rPr>
          <w:sz w:val="28"/>
          <w:szCs w:val="28"/>
          <w:lang w:val="en-US"/>
        </w:rPr>
        <w:t xml:space="preserve"> Update of Meat Standards Australia and the cuts based gradin</w:t>
      </w:r>
      <w:r>
        <w:rPr>
          <w:sz w:val="28"/>
          <w:szCs w:val="28"/>
          <w:lang w:val="en-US"/>
        </w:rPr>
        <w:t>g scheme for beef and sheepmeat //</w:t>
      </w:r>
      <w:r w:rsidRPr="009C6892">
        <w:rPr>
          <w:sz w:val="28"/>
          <w:szCs w:val="28"/>
          <w:lang w:val="en-US"/>
        </w:rPr>
        <w:t xml:space="preserve"> </w:t>
      </w:r>
      <w:r w:rsidRPr="00C3010B">
        <w:rPr>
          <w:sz w:val="28"/>
          <w:szCs w:val="28"/>
          <w:lang w:val="en-US"/>
        </w:rPr>
        <w:t>Journal of Integrative Agriculture</w:t>
      </w:r>
      <w:r>
        <w:rPr>
          <w:sz w:val="28"/>
          <w:szCs w:val="28"/>
          <w:lang w:val="en-US"/>
        </w:rPr>
        <w:t xml:space="preserve">. – 2018. – Vol. </w:t>
      </w:r>
      <w:r w:rsidRPr="00C3010B">
        <w:rPr>
          <w:sz w:val="28"/>
          <w:szCs w:val="28"/>
          <w:lang w:val="en-US"/>
        </w:rPr>
        <w:t>17</w:t>
      </w:r>
      <w:r>
        <w:rPr>
          <w:sz w:val="28"/>
          <w:szCs w:val="28"/>
          <w:lang w:val="en-US"/>
        </w:rPr>
        <w:t xml:space="preserve">, Issue </w:t>
      </w:r>
      <w:r w:rsidRPr="00C3010B">
        <w:rPr>
          <w:sz w:val="28"/>
          <w:szCs w:val="28"/>
          <w:lang w:val="en-US"/>
        </w:rPr>
        <w:t>7</w:t>
      </w:r>
      <w:r>
        <w:rPr>
          <w:sz w:val="28"/>
          <w:szCs w:val="28"/>
          <w:lang w:val="en-US"/>
        </w:rPr>
        <w:t xml:space="preserve">. – P. </w:t>
      </w:r>
      <w:r w:rsidRPr="00C3010B">
        <w:rPr>
          <w:sz w:val="28"/>
          <w:szCs w:val="28"/>
          <w:lang w:val="en-US"/>
        </w:rPr>
        <w:t xml:space="preserve">1641-1654. </w:t>
      </w:r>
    </w:p>
    <w:p w14:paraId="436B613A" w14:textId="074B1123" w:rsidR="00561CE4" w:rsidRDefault="00F102B7" w:rsidP="007D2462">
      <w:pPr>
        <w:pStyle w:val="a9"/>
        <w:numPr>
          <w:ilvl w:val="0"/>
          <w:numId w:val="15"/>
        </w:numPr>
        <w:shd w:val="clear" w:color="auto" w:fill="FFFFFF"/>
        <w:tabs>
          <w:tab w:val="left" w:pos="1134"/>
          <w:tab w:val="left" w:pos="1276"/>
        </w:tabs>
        <w:spacing w:before="0" w:beforeAutospacing="0" w:after="0" w:afterAutospacing="0"/>
        <w:ind w:left="0" w:firstLine="709"/>
        <w:jc w:val="both"/>
        <w:rPr>
          <w:sz w:val="28"/>
          <w:szCs w:val="28"/>
          <w:shd w:val="clear" w:color="auto" w:fill="FFFFFF"/>
          <w:lang w:val="en-US"/>
        </w:rPr>
      </w:pPr>
      <w:r>
        <w:rPr>
          <w:sz w:val="28"/>
          <w:szCs w:val="28"/>
          <w:shd w:val="clear" w:color="auto" w:fill="FFFFFF"/>
          <w:lang w:val="en-US"/>
        </w:rPr>
        <w:t>Bonny S.P.</w:t>
      </w:r>
      <w:r w:rsidRPr="0081009A">
        <w:rPr>
          <w:sz w:val="28"/>
          <w:szCs w:val="28"/>
          <w:shd w:val="clear" w:color="auto" w:fill="FFFFFF"/>
          <w:lang w:val="en-US"/>
        </w:rPr>
        <w:t>F. et al. The variability of the eating quality of beef can be reduced by predicting consumer satisfaction //</w:t>
      </w:r>
      <w:r w:rsidRPr="003410F4">
        <w:rPr>
          <w:sz w:val="28"/>
          <w:szCs w:val="28"/>
          <w:shd w:val="clear" w:color="auto" w:fill="FFFFFF"/>
          <w:lang w:val="en-US"/>
        </w:rPr>
        <w:t xml:space="preserve"> </w:t>
      </w:r>
      <w:r w:rsidRPr="0081009A">
        <w:rPr>
          <w:sz w:val="28"/>
          <w:szCs w:val="28"/>
          <w:shd w:val="clear" w:color="auto" w:fill="FFFFFF"/>
          <w:lang w:val="en-US"/>
        </w:rPr>
        <w:t xml:space="preserve">Animal. – 2018. – </w:t>
      </w:r>
      <w:r>
        <w:rPr>
          <w:sz w:val="28"/>
          <w:szCs w:val="28"/>
          <w:shd w:val="clear" w:color="auto" w:fill="FFFFFF"/>
          <w:lang w:val="en-US"/>
        </w:rPr>
        <w:t>Vol.</w:t>
      </w:r>
      <w:r w:rsidRPr="0081009A">
        <w:rPr>
          <w:sz w:val="28"/>
          <w:szCs w:val="28"/>
          <w:shd w:val="clear" w:color="auto" w:fill="FFFFFF"/>
          <w:lang w:val="en-US"/>
        </w:rPr>
        <w:t xml:space="preserve"> 12</w:t>
      </w:r>
      <w:r>
        <w:rPr>
          <w:sz w:val="28"/>
          <w:szCs w:val="28"/>
          <w:shd w:val="clear" w:color="auto" w:fill="FFFFFF"/>
          <w:lang w:val="en-US"/>
        </w:rPr>
        <w:t>,</w:t>
      </w:r>
      <w:r w:rsidRPr="0081009A">
        <w:rPr>
          <w:sz w:val="28"/>
          <w:szCs w:val="28"/>
          <w:shd w:val="clear" w:color="auto" w:fill="FFFFFF"/>
          <w:lang w:val="en-US"/>
        </w:rPr>
        <w:t xml:space="preserve"> </w:t>
      </w:r>
      <w:r>
        <w:rPr>
          <w:sz w:val="28"/>
          <w:szCs w:val="28"/>
          <w:shd w:val="clear" w:color="auto" w:fill="FFFFFF"/>
          <w:lang w:val="en-US"/>
        </w:rPr>
        <w:t xml:space="preserve">Issue </w:t>
      </w:r>
      <w:r w:rsidRPr="003410F4">
        <w:rPr>
          <w:sz w:val="28"/>
          <w:szCs w:val="28"/>
          <w:shd w:val="clear" w:color="auto" w:fill="FFFFFF"/>
          <w:lang w:val="en-US"/>
        </w:rPr>
        <w:t xml:space="preserve">11. – </w:t>
      </w:r>
      <w:r>
        <w:rPr>
          <w:sz w:val="28"/>
          <w:szCs w:val="28"/>
          <w:shd w:val="clear" w:color="auto" w:fill="FFFFFF"/>
          <w:lang w:val="en-US"/>
        </w:rPr>
        <w:t>P</w:t>
      </w:r>
      <w:r w:rsidRPr="003410F4">
        <w:rPr>
          <w:sz w:val="28"/>
          <w:szCs w:val="28"/>
          <w:shd w:val="clear" w:color="auto" w:fill="FFFFFF"/>
          <w:lang w:val="en-US"/>
        </w:rPr>
        <w:t>.</w:t>
      </w:r>
      <w:r>
        <w:rPr>
          <w:sz w:val="28"/>
          <w:szCs w:val="28"/>
          <w:shd w:val="clear" w:color="auto" w:fill="FFFFFF"/>
          <w:lang w:val="en-US"/>
        </w:rPr>
        <w:t> </w:t>
      </w:r>
      <w:r w:rsidRPr="003410F4">
        <w:rPr>
          <w:sz w:val="28"/>
          <w:szCs w:val="28"/>
          <w:shd w:val="clear" w:color="auto" w:fill="FFFFFF"/>
          <w:lang w:val="en-US"/>
        </w:rPr>
        <w:t>2434-2442.</w:t>
      </w:r>
    </w:p>
    <w:p w14:paraId="097DC391" w14:textId="2303A19F" w:rsidR="00561CE4" w:rsidRPr="00D73A68" w:rsidRDefault="00F102B7" w:rsidP="007D2462">
      <w:pPr>
        <w:pStyle w:val="a9"/>
        <w:numPr>
          <w:ilvl w:val="0"/>
          <w:numId w:val="15"/>
        </w:numPr>
        <w:shd w:val="clear" w:color="auto" w:fill="FFFFFF"/>
        <w:tabs>
          <w:tab w:val="left" w:pos="1134"/>
          <w:tab w:val="left" w:pos="1276"/>
        </w:tabs>
        <w:spacing w:before="0" w:beforeAutospacing="0" w:after="0" w:afterAutospacing="0"/>
        <w:ind w:left="0" w:firstLine="709"/>
        <w:jc w:val="both"/>
        <w:rPr>
          <w:sz w:val="28"/>
          <w:szCs w:val="28"/>
          <w:shd w:val="clear" w:color="auto" w:fill="FFFFFF"/>
          <w:lang w:val="en-US"/>
        </w:rPr>
      </w:pPr>
      <w:r>
        <w:rPr>
          <w:sz w:val="28"/>
          <w:szCs w:val="28"/>
          <w:shd w:val="clear" w:color="auto" w:fill="FFFFFF"/>
          <w:lang w:val="en-US"/>
        </w:rPr>
        <w:t>Bonny S.P.</w:t>
      </w:r>
      <w:r w:rsidRPr="00D73A68">
        <w:rPr>
          <w:sz w:val="28"/>
          <w:szCs w:val="28"/>
          <w:shd w:val="clear" w:color="auto" w:fill="FFFFFF"/>
          <w:lang w:val="en-US"/>
        </w:rPr>
        <w:t>F. et al. The variation in the eating quality of beef from different sexes and breed classes cannot be completely explained by carcass measurements //</w:t>
      </w:r>
      <w:r>
        <w:rPr>
          <w:sz w:val="28"/>
          <w:szCs w:val="28"/>
          <w:shd w:val="clear" w:color="auto" w:fill="FFFFFF"/>
          <w:lang w:val="en-US"/>
        </w:rPr>
        <w:t xml:space="preserve"> </w:t>
      </w:r>
      <w:r w:rsidRPr="00D73A68">
        <w:rPr>
          <w:sz w:val="28"/>
          <w:szCs w:val="28"/>
          <w:shd w:val="clear" w:color="auto" w:fill="FFFFFF"/>
          <w:lang w:val="en-US"/>
        </w:rPr>
        <w:t xml:space="preserve">Animal. – 2016. – </w:t>
      </w:r>
      <w:r>
        <w:rPr>
          <w:sz w:val="28"/>
          <w:szCs w:val="28"/>
          <w:shd w:val="clear" w:color="auto" w:fill="FFFFFF"/>
          <w:lang w:val="en-US"/>
        </w:rPr>
        <w:t>Vol.</w:t>
      </w:r>
      <w:r w:rsidRPr="00D73A68">
        <w:rPr>
          <w:sz w:val="28"/>
          <w:szCs w:val="28"/>
          <w:shd w:val="clear" w:color="auto" w:fill="FFFFFF"/>
          <w:lang w:val="en-US"/>
        </w:rPr>
        <w:t xml:space="preserve"> 10</w:t>
      </w:r>
      <w:r>
        <w:rPr>
          <w:sz w:val="28"/>
          <w:szCs w:val="28"/>
          <w:shd w:val="clear" w:color="auto" w:fill="FFFFFF"/>
          <w:lang w:val="en-US"/>
        </w:rPr>
        <w:t xml:space="preserve">, Issue </w:t>
      </w:r>
      <w:r w:rsidRPr="003410F4">
        <w:rPr>
          <w:sz w:val="28"/>
          <w:szCs w:val="28"/>
          <w:shd w:val="clear" w:color="auto" w:fill="FFFFFF"/>
          <w:lang w:val="en-US"/>
        </w:rPr>
        <w:t xml:space="preserve">6. – </w:t>
      </w:r>
      <w:r>
        <w:rPr>
          <w:sz w:val="28"/>
          <w:szCs w:val="28"/>
          <w:shd w:val="clear" w:color="auto" w:fill="FFFFFF"/>
          <w:lang w:val="en-US"/>
        </w:rPr>
        <w:t>P</w:t>
      </w:r>
      <w:r w:rsidRPr="003410F4">
        <w:rPr>
          <w:sz w:val="28"/>
          <w:szCs w:val="28"/>
          <w:shd w:val="clear" w:color="auto" w:fill="FFFFFF"/>
          <w:lang w:val="en-US"/>
        </w:rPr>
        <w:t>. 987-995.</w:t>
      </w:r>
    </w:p>
    <w:p w14:paraId="1CE9F057" w14:textId="58FDA500" w:rsidR="00561CE4" w:rsidRPr="00811A78" w:rsidRDefault="00F102B7" w:rsidP="007D2462">
      <w:pPr>
        <w:pStyle w:val="a9"/>
        <w:numPr>
          <w:ilvl w:val="0"/>
          <w:numId w:val="15"/>
        </w:numPr>
        <w:shd w:val="clear" w:color="auto" w:fill="FFFFFF"/>
        <w:tabs>
          <w:tab w:val="left" w:pos="1134"/>
          <w:tab w:val="left" w:pos="1276"/>
        </w:tabs>
        <w:spacing w:before="0" w:beforeAutospacing="0" w:after="0" w:afterAutospacing="0"/>
        <w:ind w:left="0" w:firstLine="709"/>
        <w:jc w:val="both"/>
        <w:rPr>
          <w:sz w:val="28"/>
          <w:szCs w:val="28"/>
          <w:shd w:val="clear" w:color="auto" w:fill="FFFFFF"/>
          <w:lang w:val="en-US"/>
        </w:rPr>
      </w:pPr>
      <w:r w:rsidRPr="00D73A68">
        <w:rPr>
          <w:sz w:val="28"/>
          <w:szCs w:val="28"/>
          <w:shd w:val="clear" w:color="auto" w:fill="FFFFFF"/>
          <w:lang w:val="en-US"/>
        </w:rPr>
        <w:t>Legrand I. et al. Prediction of beef eating quality in France using the Meat Standards Australia system //</w:t>
      </w:r>
      <w:r>
        <w:rPr>
          <w:sz w:val="28"/>
          <w:szCs w:val="28"/>
          <w:shd w:val="clear" w:color="auto" w:fill="FFFFFF"/>
          <w:lang w:val="en-US"/>
        </w:rPr>
        <w:t xml:space="preserve"> </w:t>
      </w:r>
      <w:r w:rsidRPr="00D73A68">
        <w:rPr>
          <w:sz w:val="28"/>
          <w:szCs w:val="28"/>
          <w:shd w:val="clear" w:color="auto" w:fill="FFFFFF"/>
          <w:lang w:val="en-US"/>
        </w:rPr>
        <w:t xml:space="preserve">Animal. – 2013. – </w:t>
      </w:r>
      <w:r>
        <w:rPr>
          <w:sz w:val="28"/>
          <w:szCs w:val="28"/>
          <w:shd w:val="clear" w:color="auto" w:fill="FFFFFF"/>
          <w:lang w:val="en-US"/>
        </w:rPr>
        <w:t>Vol.</w:t>
      </w:r>
      <w:r w:rsidRPr="00D73A68">
        <w:rPr>
          <w:sz w:val="28"/>
          <w:szCs w:val="28"/>
          <w:shd w:val="clear" w:color="auto" w:fill="FFFFFF"/>
          <w:lang w:val="en-US"/>
        </w:rPr>
        <w:t xml:space="preserve"> 7</w:t>
      </w:r>
      <w:r>
        <w:rPr>
          <w:sz w:val="28"/>
          <w:szCs w:val="28"/>
          <w:shd w:val="clear" w:color="auto" w:fill="FFFFFF"/>
          <w:lang w:val="en-US"/>
        </w:rPr>
        <w:t>,</w:t>
      </w:r>
      <w:r w:rsidRPr="00D73A68">
        <w:rPr>
          <w:sz w:val="28"/>
          <w:szCs w:val="28"/>
          <w:shd w:val="clear" w:color="auto" w:fill="FFFFFF"/>
          <w:lang w:val="en-US"/>
        </w:rPr>
        <w:t xml:space="preserve"> </w:t>
      </w:r>
      <w:r>
        <w:rPr>
          <w:sz w:val="28"/>
          <w:szCs w:val="28"/>
          <w:shd w:val="clear" w:color="auto" w:fill="FFFFFF"/>
          <w:lang w:val="en-US"/>
        </w:rPr>
        <w:t xml:space="preserve">Issue </w:t>
      </w:r>
      <w:r w:rsidRPr="003410F4">
        <w:rPr>
          <w:sz w:val="28"/>
          <w:szCs w:val="28"/>
          <w:shd w:val="clear" w:color="auto" w:fill="FFFFFF"/>
          <w:lang w:val="en-US"/>
        </w:rPr>
        <w:t xml:space="preserve">3. – </w:t>
      </w:r>
      <w:r>
        <w:rPr>
          <w:sz w:val="28"/>
          <w:szCs w:val="28"/>
          <w:shd w:val="clear" w:color="auto" w:fill="FFFFFF"/>
          <w:lang w:val="en-US"/>
        </w:rPr>
        <w:t>P</w:t>
      </w:r>
      <w:r w:rsidRPr="003410F4">
        <w:rPr>
          <w:sz w:val="28"/>
          <w:szCs w:val="28"/>
          <w:shd w:val="clear" w:color="auto" w:fill="FFFFFF"/>
          <w:lang w:val="en-US"/>
        </w:rPr>
        <w:t>. 524-529.</w:t>
      </w:r>
    </w:p>
    <w:p w14:paraId="351326A9" w14:textId="117E17A6" w:rsidR="00811A78" w:rsidRPr="001D3AC7" w:rsidRDefault="00811A78"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Хакимов И.Н., Туктарова М.</w:t>
      </w:r>
      <w:r w:rsidRPr="005F6704">
        <w:rPr>
          <w:rFonts w:ascii="Times New Roman" w:hAnsi="Times New Roman" w:cs="Times New Roman"/>
          <w:sz w:val="28"/>
          <w:szCs w:val="28"/>
          <w:shd w:val="clear" w:color="auto" w:fill="FFFFFF"/>
        </w:rPr>
        <w:t>И. Мясная продуктивность и качество мяса чистопородных и помесных бычков //</w:t>
      </w:r>
      <w:r>
        <w:rPr>
          <w:rFonts w:ascii="Times New Roman" w:hAnsi="Times New Roman" w:cs="Times New Roman"/>
          <w:sz w:val="28"/>
          <w:szCs w:val="28"/>
          <w:shd w:val="clear" w:color="auto" w:fill="FFFFFF"/>
        </w:rPr>
        <w:t xml:space="preserve"> </w:t>
      </w:r>
      <w:r w:rsidRPr="005F6704">
        <w:rPr>
          <w:rFonts w:ascii="Times New Roman" w:hAnsi="Times New Roman" w:cs="Times New Roman"/>
          <w:sz w:val="28"/>
          <w:szCs w:val="28"/>
          <w:shd w:val="clear" w:color="auto" w:fill="FFFFFF"/>
        </w:rPr>
        <w:t>Известия Самарской государственной сельскохозяйственной академии. – 2013. – №1. – С. 56-60.</w:t>
      </w:r>
    </w:p>
    <w:p w14:paraId="2F45C7D2" w14:textId="230F9B2F" w:rsidR="001D3AC7" w:rsidRPr="001D3AC7" w:rsidRDefault="001D3AC7"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Шапошникова Я.Ю., Вайскробова Е.</w:t>
      </w:r>
      <w:r w:rsidRPr="00C04352">
        <w:rPr>
          <w:rFonts w:ascii="Times New Roman" w:hAnsi="Times New Roman" w:cs="Times New Roman"/>
          <w:sz w:val="28"/>
          <w:szCs w:val="28"/>
          <w:shd w:val="clear" w:color="auto" w:fill="FFFFFF"/>
        </w:rPr>
        <w:t>С. Ветеринарно-санитарные требования к мясной продукции в рамках Таможенного союза //</w:t>
      </w:r>
      <w:r w:rsidRPr="003410F4">
        <w:rPr>
          <w:rFonts w:ascii="Times New Roman" w:hAnsi="Times New Roman" w:cs="Times New Roman"/>
          <w:sz w:val="28"/>
          <w:szCs w:val="28"/>
          <w:shd w:val="clear" w:color="auto" w:fill="FFFFFF"/>
        </w:rPr>
        <w:t xml:space="preserve"> </w:t>
      </w:r>
      <w:r w:rsidRPr="00C04352">
        <w:rPr>
          <w:rFonts w:ascii="Times New Roman" w:hAnsi="Times New Roman" w:cs="Times New Roman"/>
          <w:sz w:val="28"/>
          <w:szCs w:val="28"/>
          <w:shd w:val="clear" w:color="auto" w:fill="FFFFFF"/>
        </w:rPr>
        <w:t>Качество продукции, технологий и образования</w:t>
      </w:r>
      <w:r>
        <w:rPr>
          <w:rFonts w:ascii="Times New Roman" w:hAnsi="Times New Roman" w:cs="Times New Roman"/>
          <w:sz w:val="28"/>
          <w:szCs w:val="28"/>
          <w:shd w:val="clear" w:color="auto" w:fill="FFFFFF"/>
        </w:rPr>
        <w:t>: матер</w:t>
      </w:r>
      <w:r w:rsidRPr="00C04352">
        <w:rPr>
          <w:rFonts w:ascii="Times New Roman" w:hAnsi="Times New Roman" w:cs="Times New Roman"/>
          <w:sz w:val="28"/>
          <w:szCs w:val="28"/>
          <w:shd w:val="clear" w:color="auto" w:fill="FFFFFF"/>
        </w:rPr>
        <w:t xml:space="preserve">. </w:t>
      </w:r>
      <w:r w:rsidRPr="00F102B7">
        <w:rPr>
          <w:rFonts w:ascii="Times New Roman" w:hAnsi="Times New Roman" w:cs="Times New Roman"/>
          <w:sz w:val="28"/>
          <w:szCs w:val="28"/>
          <w:shd w:val="clear" w:color="auto" w:fill="FFFFFF"/>
        </w:rPr>
        <w:t>10-</w:t>
      </w:r>
      <w:r>
        <w:rPr>
          <w:rFonts w:ascii="Times New Roman" w:hAnsi="Times New Roman" w:cs="Times New Roman"/>
          <w:sz w:val="28"/>
          <w:szCs w:val="28"/>
          <w:shd w:val="clear" w:color="auto" w:fill="FFFFFF"/>
        </w:rPr>
        <w:t>й</w:t>
      </w:r>
      <w:r w:rsidRPr="00F102B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междунар</w:t>
      </w:r>
      <w:r w:rsidRPr="00F102B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науч</w:t>
      </w:r>
      <w:r w:rsidRPr="00F102B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практ</w:t>
      </w:r>
      <w:r w:rsidRPr="00F102B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конф</w:t>
      </w:r>
      <w:r w:rsidRPr="00F102B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F102B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Магнитогорск, </w:t>
      </w:r>
      <w:r w:rsidRPr="00F102B7">
        <w:rPr>
          <w:rFonts w:ascii="Times New Roman" w:hAnsi="Times New Roman" w:cs="Times New Roman"/>
          <w:sz w:val="28"/>
          <w:szCs w:val="28"/>
          <w:shd w:val="clear" w:color="auto" w:fill="FFFFFF"/>
        </w:rPr>
        <w:t xml:space="preserve">2015. – </w:t>
      </w:r>
      <w:r w:rsidRPr="00C04352">
        <w:rPr>
          <w:rFonts w:ascii="Times New Roman" w:hAnsi="Times New Roman" w:cs="Times New Roman"/>
          <w:sz w:val="28"/>
          <w:szCs w:val="28"/>
          <w:shd w:val="clear" w:color="auto" w:fill="FFFFFF"/>
        </w:rPr>
        <w:t>С</w:t>
      </w:r>
      <w:r w:rsidRPr="00F102B7">
        <w:rPr>
          <w:rFonts w:ascii="Times New Roman" w:hAnsi="Times New Roman" w:cs="Times New Roman"/>
          <w:sz w:val="28"/>
          <w:szCs w:val="28"/>
          <w:shd w:val="clear" w:color="auto" w:fill="FFFFFF"/>
        </w:rPr>
        <w:t>. 8-14</w:t>
      </w:r>
      <w:r>
        <w:rPr>
          <w:rFonts w:ascii="Times New Roman" w:hAnsi="Times New Roman" w:cs="Times New Roman"/>
          <w:sz w:val="28"/>
          <w:szCs w:val="28"/>
          <w:shd w:val="clear" w:color="auto" w:fill="FFFFFF"/>
        </w:rPr>
        <w:t>.</w:t>
      </w:r>
    </w:p>
    <w:p w14:paraId="3FF8491E" w14:textId="3319EA07" w:rsidR="001D3AC7" w:rsidRPr="001D3AC7" w:rsidRDefault="001D3AC7" w:rsidP="007D2462">
      <w:pPr>
        <w:pStyle w:val="a8"/>
        <w:numPr>
          <w:ilvl w:val="0"/>
          <w:numId w:val="15"/>
        </w:numPr>
        <w:tabs>
          <w:tab w:val="left" w:pos="1134"/>
        </w:tabs>
        <w:spacing w:after="0" w:line="240" w:lineRule="auto"/>
        <w:ind w:left="0" w:firstLine="709"/>
        <w:jc w:val="both"/>
        <w:rPr>
          <w:rStyle w:val="extendedtext-full"/>
          <w:rFonts w:ascii="Times New Roman" w:hAnsi="Times New Roman" w:cs="Times New Roman"/>
          <w:bCs/>
          <w:sz w:val="28"/>
          <w:szCs w:val="28"/>
          <w:lang w:val="en-US"/>
        </w:rPr>
      </w:pPr>
      <w:r w:rsidRPr="00AB7564">
        <w:rPr>
          <w:rStyle w:val="extendedtext-full"/>
          <w:rFonts w:ascii="Times New Roman" w:hAnsi="Times New Roman" w:cs="Times New Roman"/>
          <w:bCs/>
          <w:sz w:val="28"/>
          <w:szCs w:val="28"/>
          <w:lang w:val="en-US"/>
        </w:rPr>
        <w:t>Oraz</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G</w:t>
      </w:r>
      <w:r>
        <w:rPr>
          <w:rStyle w:val="extendedtext-full"/>
          <w:rFonts w:ascii="Times New Roman" w:hAnsi="Times New Roman" w:cs="Times New Roman"/>
          <w:sz w:val="28"/>
          <w:szCs w:val="28"/>
          <w:lang w:val="en-US"/>
        </w:rPr>
        <w:t>.</w:t>
      </w:r>
      <w:r w:rsidRPr="00AB7564">
        <w:rPr>
          <w:rStyle w:val="extendedtext-full"/>
          <w:rFonts w:ascii="Times New Roman" w:hAnsi="Times New Roman" w:cs="Times New Roman"/>
          <w:bCs/>
          <w:sz w:val="28"/>
          <w:szCs w:val="28"/>
          <w:lang w:val="en-US"/>
        </w:rPr>
        <w:t>T</w:t>
      </w:r>
      <w:r>
        <w:rPr>
          <w:rStyle w:val="extendedtext-full"/>
          <w:rFonts w:ascii="Times New Roman" w:hAnsi="Times New Roman" w:cs="Times New Roman"/>
          <w:sz w:val="28"/>
          <w:szCs w:val="28"/>
          <w:lang w:val="en-US"/>
        </w:rPr>
        <w:t>., Ospanov A.</w:t>
      </w:r>
      <w:r w:rsidRPr="00AB7564">
        <w:rPr>
          <w:rStyle w:val="extendedtext-full"/>
          <w:rFonts w:ascii="Times New Roman" w:hAnsi="Times New Roman" w:cs="Times New Roman"/>
          <w:sz w:val="28"/>
          <w:szCs w:val="28"/>
          <w:lang w:val="en-US"/>
        </w:rPr>
        <w:t>B., Chomanov U.C.</w:t>
      </w:r>
      <w:r>
        <w:rPr>
          <w:rStyle w:val="extendedtext-full"/>
          <w:rFonts w:ascii="Times New Roman" w:hAnsi="Times New Roman" w:cs="Times New Roman"/>
          <w:sz w:val="28"/>
          <w:szCs w:val="28"/>
          <w:lang w:val="en-US"/>
        </w:rPr>
        <w:t xml:space="preserve"> et al.</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Study</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of</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beef</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nutritional</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value</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of</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meat</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breed</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cattle</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of</w:t>
      </w:r>
      <w:r w:rsidRPr="00AB7564">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bCs/>
          <w:sz w:val="28"/>
          <w:szCs w:val="28"/>
          <w:lang w:val="en-US"/>
        </w:rPr>
        <w:t>Kazakhstan</w:t>
      </w:r>
      <w:r w:rsidRPr="00AB7564">
        <w:rPr>
          <w:rStyle w:val="extendedtext-full"/>
          <w:rFonts w:ascii="Times New Roman" w:hAnsi="Times New Roman" w:cs="Times New Roman"/>
          <w:sz w:val="28"/>
          <w:szCs w:val="28"/>
          <w:lang w:val="en-US"/>
        </w:rPr>
        <w:t xml:space="preserve"> // Journal of Hygienic Engineering and Design. – </w:t>
      </w:r>
      <w:r w:rsidRPr="00AB7564">
        <w:rPr>
          <w:rStyle w:val="extendedtext-full"/>
          <w:rFonts w:ascii="Times New Roman" w:hAnsi="Times New Roman" w:cs="Times New Roman"/>
          <w:bCs/>
          <w:sz w:val="28"/>
          <w:szCs w:val="28"/>
          <w:lang w:val="en-US"/>
        </w:rPr>
        <w:t>2019</w:t>
      </w:r>
      <w:r w:rsidRPr="00AB7564">
        <w:rPr>
          <w:rStyle w:val="extendedtext-full"/>
          <w:rFonts w:ascii="Times New Roman" w:hAnsi="Times New Roman" w:cs="Times New Roman"/>
          <w:sz w:val="28"/>
          <w:szCs w:val="28"/>
          <w:lang w:val="en-US"/>
        </w:rPr>
        <w:t xml:space="preserve">. – </w:t>
      </w:r>
      <w:r w:rsidRPr="00AB7564">
        <w:rPr>
          <w:rStyle w:val="extendedtext-full"/>
          <w:rFonts w:ascii="Times New Roman" w:hAnsi="Times New Roman" w:cs="Times New Roman"/>
          <w:bCs/>
          <w:sz w:val="28"/>
          <w:szCs w:val="28"/>
          <w:lang w:val="en-US"/>
        </w:rPr>
        <w:t>Vol</w:t>
      </w:r>
      <w:r w:rsidRPr="00AB7564">
        <w:rPr>
          <w:rStyle w:val="extendedtext-full"/>
          <w:rFonts w:ascii="Times New Roman" w:hAnsi="Times New Roman" w:cs="Times New Roman"/>
          <w:sz w:val="28"/>
          <w:szCs w:val="28"/>
          <w:lang w:val="en-US"/>
        </w:rPr>
        <w:t xml:space="preserve">. 29. </w:t>
      </w:r>
      <w:r>
        <w:rPr>
          <w:rStyle w:val="extendedtext-full"/>
          <w:rFonts w:ascii="Times New Roman" w:hAnsi="Times New Roman" w:cs="Times New Roman"/>
          <w:sz w:val="28"/>
          <w:szCs w:val="28"/>
          <w:lang w:val="en-US"/>
        </w:rPr>
        <w:t xml:space="preserve">– </w:t>
      </w:r>
      <w:r w:rsidRPr="00AB7564">
        <w:rPr>
          <w:rStyle w:val="extendedtext-full"/>
          <w:rFonts w:ascii="Times New Roman" w:hAnsi="Times New Roman" w:cs="Times New Roman"/>
          <w:sz w:val="28"/>
          <w:szCs w:val="28"/>
          <w:lang w:val="en-US"/>
        </w:rPr>
        <w:t>P. 99-105.</w:t>
      </w:r>
    </w:p>
    <w:p w14:paraId="292C2EB3" w14:textId="77777777" w:rsidR="001D3AC7" w:rsidRPr="00C04352" w:rsidRDefault="001D3AC7"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C04352">
        <w:rPr>
          <w:rFonts w:ascii="Times New Roman" w:hAnsi="Times New Roman" w:cs="Times New Roman"/>
          <w:sz w:val="28"/>
          <w:szCs w:val="28"/>
          <w:shd w:val="clear" w:color="auto" w:fill="FFFFFF"/>
        </w:rPr>
        <w:t>Лисицын А.Б., Козырев И.В., Миттельштейн Т.М. Особенности производства и оценки высококачественной говядины //</w:t>
      </w:r>
      <w:r>
        <w:rPr>
          <w:rFonts w:ascii="Times New Roman" w:hAnsi="Times New Roman" w:cs="Times New Roman"/>
          <w:sz w:val="28"/>
          <w:szCs w:val="28"/>
          <w:shd w:val="clear" w:color="auto" w:fill="FFFFFF"/>
        </w:rPr>
        <w:t xml:space="preserve"> </w:t>
      </w:r>
      <w:r w:rsidRPr="00C04352">
        <w:rPr>
          <w:rFonts w:ascii="Times New Roman" w:hAnsi="Times New Roman" w:cs="Times New Roman"/>
          <w:sz w:val="28"/>
          <w:szCs w:val="28"/>
          <w:shd w:val="clear" w:color="auto" w:fill="FFFFFF"/>
        </w:rPr>
        <w:t xml:space="preserve">Все о мясе. – 2015. – №3. – С. 22-25. </w:t>
      </w:r>
    </w:p>
    <w:p w14:paraId="3FD6A95D" w14:textId="411BE547" w:rsidR="001D3AC7" w:rsidRPr="001D3AC7" w:rsidRDefault="001D3AC7"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sidRPr="001D3AC7">
        <w:rPr>
          <w:rFonts w:ascii="Times New Roman" w:hAnsi="Times New Roman" w:cs="Times New Roman"/>
          <w:sz w:val="28"/>
          <w:szCs w:val="28"/>
          <w:shd w:val="clear" w:color="auto" w:fill="FFFFFF"/>
        </w:rPr>
        <w:t>Козырев И.В., Миттельштейн Т.М. Межгосударственные и национальные стандарты на продуктивных животных и продукты убоя // Мясные технологии. – 2015. – №2. – С. 8-11.</w:t>
      </w:r>
    </w:p>
    <w:p w14:paraId="35F2C525" w14:textId="4235BDD6" w:rsidR="001D3AC7" w:rsidRPr="00F34685" w:rsidRDefault="001D3AC7"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Щукина Т.</w:t>
      </w:r>
      <w:r w:rsidRPr="005F6704">
        <w:rPr>
          <w:rFonts w:ascii="Times New Roman" w:hAnsi="Times New Roman" w:cs="Times New Roman"/>
          <w:sz w:val="28"/>
          <w:szCs w:val="28"/>
          <w:shd w:val="clear" w:color="auto" w:fill="FFFFFF"/>
        </w:rPr>
        <w:t>Н. Мясная продуктивность и качество мяса бычков разных генотипов //</w:t>
      </w:r>
      <w:r>
        <w:rPr>
          <w:rFonts w:ascii="Times New Roman" w:hAnsi="Times New Roman" w:cs="Times New Roman"/>
          <w:sz w:val="28"/>
          <w:szCs w:val="28"/>
          <w:shd w:val="clear" w:color="auto" w:fill="FFFFFF"/>
        </w:rPr>
        <w:t xml:space="preserve"> </w:t>
      </w:r>
      <w:r w:rsidRPr="005F6704">
        <w:rPr>
          <w:rFonts w:ascii="Times New Roman" w:hAnsi="Times New Roman" w:cs="Times New Roman"/>
          <w:sz w:val="28"/>
          <w:szCs w:val="28"/>
          <w:shd w:val="clear" w:color="auto" w:fill="FFFFFF"/>
        </w:rPr>
        <w:t>Мясная индустрия. – 2016. – №3. – С. 49-52.</w:t>
      </w:r>
    </w:p>
    <w:p w14:paraId="65034983" w14:textId="4A281269" w:rsidR="00F34685" w:rsidRPr="00F34685" w:rsidRDefault="00F3468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Горбунова Н.А., Туниева Е.</w:t>
      </w:r>
      <w:r w:rsidRPr="009C6892">
        <w:rPr>
          <w:rFonts w:ascii="Times New Roman" w:hAnsi="Times New Roman" w:cs="Times New Roman"/>
          <w:sz w:val="28"/>
          <w:szCs w:val="28"/>
          <w:shd w:val="clear" w:color="auto" w:fill="FFFFFF"/>
        </w:rPr>
        <w:t>К. Мировая Наука о мясе: достижения и актуальные задачи //</w:t>
      </w:r>
      <w:r>
        <w:rPr>
          <w:rFonts w:ascii="Times New Roman" w:hAnsi="Times New Roman" w:cs="Times New Roman"/>
          <w:sz w:val="28"/>
          <w:szCs w:val="28"/>
          <w:shd w:val="clear" w:color="auto" w:fill="FFFFFF"/>
        </w:rPr>
        <w:t xml:space="preserve"> </w:t>
      </w:r>
      <w:r w:rsidRPr="009C6892">
        <w:rPr>
          <w:rFonts w:ascii="Times New Roman" w:hAnsi="Times New Roman" w:cs="Times New Roman"/>
          <w:sz w:val="28"/>
          <w:szCs w:val="28"/>
          <w:shd w:val="clear" w:color="auto" w:fill="FFFFFF"/>
        </w:rPr>
        <w:t>Все о мясе. – 2013. – №6. – С. 19-24.</w:t>
      </w:r>
    </w:p>
    <w:p w14:paraId="6BA12625" w14:textId="20415227" w:rsidR="00F34685" w:rsidRPr="00F34685" w:rsidRDefault="00F34685" w:rsidP="007D2462">
      <w:pPr>
        <w:pStyle w:val="a8"/>
        <w:numPr>
          <w:ilvl w:val="0"/>
          <w:numId w:val="15"/>
        </w:numPr>
        <w:tabs>
          <w:tab w:val="left" w:pos="1134"/>
        </w:tabs>
        <w:spacing w:after="0" w:line="240" w:lineRule="auto"/>
        <w:ind w:left="0" w:firstLine="709"/>
        <w:jc w:val="both"/>
        <w:rPr>
          <w:rStyle w:val="rynqvb"/>
          <w:rFonts w:ascii="Times New Roman" w:hAnsi="Times New Roman" w:cs="Times New Roman"/>
          <w:bCs/>
          <w:sz w:val="28"/>
          <w:szCs w:val="28"/>
        </w:rPr>
      </w:pPr>
      <w:r w:rsidRPr="009C6892">
        <w:rPr>
          <w:rFonts w:ascii="Times New Roman" w:hAnsi="Times New Roman" w:cs="Times New Roman"/>
          <w:sz w:val="28"/>
          <w:szCs w:val="28"/>
          <w:lang w:val="kk-KZ"/>
        </w:rPr>
        <w:t>ҚР СТ ИСО 9001-2009</w:t>
      </w:r>
      <w:r>
        <w:rPr>
          <w:rFonts w:ascii="Times New Roman" w:hAnsi="Times New Roman" w:cs="Times New Roman"/>
          <w:sz w:val="28"/>
          <w:szCs w:val="28"/>
          <w:lang w:val="kk-KZ"/>
        </w:rPr>
        <w:t>.</w:t>
      </w:r>
      <w:r w:rsidRPr="009C6892">
        <w:rPr>
          <w:rFonts w:ascii="Times New Roman" w:hAnsi="Times New Roman" w:cs="Times New Roman"/>
          <w:sz w:val="28"/>
          <w:szCs w:val="28"/>
          <w:lang w:val="kk-KZ"/>
        </w:rPr>
        <w:t xml:space="preserve"> Сапа менеджменті жүйелері. Талаптар.</w:t>
      </w:r>
      <w:r>
        <w:rPr>
          <w:rFonts w:ascii="Times New Roman" w:hAnsi="Times New Roman" w:cs="Times New Roman"/>
          <w:sz w:val="28"/>
          <w:szCs w:val="28"/>
          <w:lang w:val="kk-KZ"/>
        </w:rPr>
        <w:t xml:space="preserve"> – </w:t>
      </w:r>
      <w:r w:rsidRPr="00250CBD">
        <w:rPr>
          <w:rStyle w:val="rynqvb"/>
          <w:rFonts w:ascii="Times New Roman" w:hAnsi="Times New Roman" w:cs="Times New Roman"/>
          <w:sz w:val="28"/>
          <w:szCs w:val="28"/>
          <w:lang w:val="kk-KZ"/>
        </w:rPr>
        <w:t>Енгіз</w:t>
      </w:r>
      <w:r>
        <w:rPr>
          <w:rStyle w:val="rynqvb"/>
          <w:rFonts w:ascii="Times New Roman" w:hAnsi="Times New Roman" w:cs="Times New Roman"/>
          <w:sz w:val="28"/>
          <w:szCs w:val="28"/>
          <w:lang w:val="kk-KZ"/>
        </w:rPr>
        <w:t>. 2010-07-01. – Астана, 2009. – 116 с.</w:t>
      </w:r>
    </w:p>
    <w:p w14:paraId="5F811BDB" w14:textId="0BF8492E" w:rsidR="00F34685" w:rsidRPr="00F34685" w:rsidRDefault="00F3468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en-US"/>
        </w:rPr>
      </w:pPr>
      <w:r w:rsidRPr="009C6892">
        <w:rPr>
          <w:rFonts w:ascii="Times New Roman" w:hAnsi="Times New Roman" w:cs="Times New Roman"/>
          <w:bCs/>
          <w:sz w:val="28"/>
          <w:szCs w:val="28"/>
          <w:lang w:val="en-US"/>
        </w:rPr>
        <w:lastRenderedPageBreak/>
        <w:t>Oraz</w:t>
      </w:r>
      <w:r w:rsidRPr="00AB7564">
        <w:rPr>
          <w:rFonts w:ascii="Times New Roman" w:hAnsi="Times New Roman" w:cs="Times New Roman"/>
          <w:bCs/>
          <w:sz w:val="28"/>
          <w:szCs w:val="28"/>
          <w:lang w:val="en-US"/>
        </w:rPr>
        <w:t xml:space="preserve"> </w:t>
      </w:r>
      <w:r w:rsidRPr="009C6892">
        <w:rPr>
          <w:rFonts w:ascii="Times New Roman" w:hAnsi="Times New Roman" w:cs="Times New Roman"/>
          <w:bCs/>
          <w:sz w:val="28"/>
          <w:szCs w:val="28"/>
          <w:lang w:val="en-US"/>
        </w:rPr>
        <w:t>G</w:t>
      </w:r>
      <w:r>
        <w:rPr>
          <w:rFonts w:ascii="Times New Roman" w:hAnsi="Times New Roman" w:cs="Times New Roman"/>
          <w:bCs/>
          <w:sz w:val="28"/>
          <w:szCs w:val="28"/>
          <w:lang w:val="en-US"/>
        </w:rPr>
        <w:t>.</w:t>
      </w:r>
      <w:r w:rsidRPr="009C6892">
        <w:rPr>
          <w:rFonts w:ascii="Times New Roman" w:hAnsi="Times New Roman" w:cs="Times New Roman"/>
          <w:bCs/>
          <w:sz w:val="28"/>
          <w:szCs w:val="28"/>
          <w:lang w:val="en-US"/>
        </w:rPr>
        <w:t>, Ospanov</w:t>
      </w:r>
      <w:r w:rsidRPr="00AB7564">
        <w:rPr>
          <w:rFonts w:ascii="Times New Roman" w:hAnsi="Times New Roman" w:cs="Times New Roman"/>
          <w:bCs/>
          <w:sz w:val="28"/>
          <w:szCs w:val="28"/>
          <w:lang w:val="en-US"/>
        </w:rPr>
        <w:t xml:space="preserve"> </w:t>
      </w:r>
      <w:r w:rsidRPr="009C6892">
        <w:rPr>
          <w:rFonts w:ascii="Times New Roman" w:hAnsi="Times New Roman" w:cs="Times New Roman"/>
          <w:bCs/>
          <w:sz w:val="28"/>
          <w:szCs w:val="28"/>
          <w:lang w:val="en-US"/>
        </w:rPr>
        <w:t>A</w:t>
      </w:r>
      <w:r>
        <w:rPr>
          <w:rFonts w:ascii="Times New Roman" w:hAnsi="Times New Roman" w:cs="Times New Roman"/>
          <w:bCs/>
          <w:sz w:val="28"/>
          <w:szCs w:val="28"/>
          <w:lang w:val="en-US"/>
        </w:rPr>
        <w:t>.</w:t>
      </w:r>
      <w:r w:rsidRPr="009C6892">
        <w:rPr>
          <w:rFonts w:ascii="Times New Roman" w:hAnsi="Times New Roman" w:cs="Times New Roman"/>
          <w:bCs/>
          <w:sz w:val="28"/>
          <w:szCs w:val="28"/>
          <w:lang w:val="en-US"/>
        </w:rPr>
        <w:t>, Chomanov</w:t>
      </w:r>
      <w:r w:rsidRPr="00AB7564">
        <w:rPr>
          <w:rFonts w:ascii="Times New Roman" w:hAnsi="Times New Roman" w:cs="Times New Roman"/>
          <w:bCs/>
          <w:sz w:val="28"/>
          <w:szCs w:val="28"/>
          <w:lang w:val="en-US"/>
        </w:rPr>
        <w:t xml:space="preserve"> </w:t>
      </w:r>
      <w:r w:rsidRPr="009C6892">
        <w:rPr>
          <w:rFonts w:ascii="Times New Roman" w:hAnsi="Times New Roman" w:cs="Times New Roman"/>
          <w:bCs/>
          <w:sz w:val="28"/>
          <w:szCs w:val="28"/>
          <w:lang w:val="en-US"/>
        </w:rPr>
        <w:t>U</w:t>
      </w:r>
      <w:r>
        <w:rPr>
          <w:rFonts w:ascii="Times New Roman" w:hAnsi="Times New Roman" w:cs="Times New Roman"/>
          <w:bCs/>
          <w:sz w:val="28"/>
          <w:szCs w:val="28"/>
          <w:lang w:val="en-US"/>
        </w:rPr>
        <w:t>. et al.</w:t>
      </w:r>
      <w:r w:rsidRPr="009C6892">
        <w:rPr>
          <w:rFonts w:ascii="Times New Roman" w:hAnsi="Times New Roman" w:cs="Times New Roman"/>
          <w:bCs/>
          <w:sz w:val="28"/>
          <w:szCs w:val="28"/>
          <w:lang w:val="en-US"/>
        </w:rPr>
        <w:t xml:space="preserve"> Comparative Assessment of Meat Quality Characteristics of Cattle Depending on Breed, Age and Growing Conditions in the Republic of Kazakhstan</w:t>
      </w:r>
      <w:r>
        <w:rPr>
          <w:rFonts w:ascii="Times New Roman" w:hAnsi="Times New Roman" w:cs="Times New Roman"/>
          <w:bCs/>
          <w:sz w:val="28"/>
          <w:szCs w:val="28"/>
          <w:lang w:val="en-US"/>
        </w:rPr>
        <w:t xml:space="preserve"> // </w:t>
      </w:r>
      <w:r w:rsidRPr="009C6892">
        <w:rPr>
          <w:rFonts w:ascii="Times New Roman" w:hAnsi="Times New Roman" w:cs="Times New Roman"/>
          <w:bCs/>
          <w:sz w:val="28"/>
          <w:szCs w:val="28"/>
          <w:lang w:val="en-US"/>
        </w:rPr>
        <w:t>OnLine Journal of Biological Sciences</w:t>
      </w:r>
      <w:r>
        <w:rPr>
          <w:rFonts w:ascii="Times New Roman" w:hAnsi="Times New Roman" w:cs="Times New Roman"/>
          <w:bCs/>
          <w:sz w:val="28"/>
          <w:szCs w:val="28"/>
          <w:lang w:val="en-US"/>
        </w:rPr>
        <w:t>. – 2022. – Vol.</w:t>
      </w:r>
      <w:r w:rsidRPr="009C6892">
        <w:rPr>
          <w:rFonts w:ascii="Times New Roman" w:hAnsi="Times New Roman" w:cs="Times New Roman"/>
          <w:sz w:val="28"/>
          <w:szCs w:val="28"/>
          <w:lang w:val="en-US"/>
        </w:rPr>
        <w:t xml:space="preserve"> 22</w:t>
      </w:r>
      <w:r>
        <w:rPr>
          <w:rFonts w:ascii="Times New Roman" w:hAnsi="Times New Roman" w:cs="Times New Roman"/>
          <w:sz w:val="28"/>
          <w:szCs w:val="28"/>
          <w:lang w:val="en-US"/>
        </w:rPr>
        <w:t xml:space="preserve">, Issue </w:t>
      </w:r>
      <w:r w:rsidRPr="009C6892">
        <w:rPr>
          <w:rFonts w:ascii="Times New Roman" w:hAnsi="Times New Roman" w:cs="Times New Roman"/>
          <w:sz w:val="28"/>
          <w:szCs w:val="28"/>
          <w:lang w:val="en-US"/>
        </w:rPr>
        <w:t>2</w:t>
      </w:r>
      <w:r>
        <w:rPr>
          <w:rFonts w:ascii="Times New Roman" w:hAnsi="Times New Roman" w:cs="Times New Roman"/>
          <w:sz w:val="28"/>
          <w:szCs w:val="28"/>
          <w:lang w:val="en-US"/>
        </w:rPr>
        <w:t xml:space="preserve">. – P. </w:t>
      </w:r>
      <w:r w:rsidRPr="009C6892">
        <w:rPr>
          <w:rFonts w:ascii="Times New Roman" w:hAnsi="Times New Roman" w:cs="Times New Roman"/>
          <w:sz w:val="28"/>
          <w:szCs w:val="28"/>
          <w:lang w:val="en-US"/>
        </w:rPr>
        <w:t>201</w:t>
      </w:r>
      <w:r>
        <w:rPr>
          <w:rFonts w:ascii="Times New Roman" w:hAnsi="Times New Roman" w:cs="Times New Roman"/>
          <w:sz w:val="28"/>
          <w:szCs w:val="28"/>
          <w:lang w:val="en-US"/>
        </w:rPr>
        <w:t>-</w:t>
      </w:r>
      <w:r w:rsidRPr="009C6892">
        <w:rPr>
          <w:rFonts w:ascii="Times New Roman" w:hAnsi="Times New Roman" w:cs="Times New Roman"/>
          <w:sz w:val="28"/>
          <w:szCs w:val="28"/>
          <w:lang w:val="en-US"/>
        </w:rPr>
        <w:t>213</w:t>
      </w:r>
      <w:r>
        <w:rPr>
          <w:rFonts w:ascii="Times New Roman" w:hAnsi="Times New Roman" w:cs="Times New Roman"/>
          <w:sz w:val="28"/>
          <w:szCs w:val="28"/>
          <w:lang w:val="en-US"/>
        </w:rPr>
        <w:t>.</w:t>
      </w:r>
    </w:p>
    <w:p w14:paraId="0214F02E" w14:textId="784ED6A5" w:rsidR="00F34685" w:rsidRPr="00F34685" w:rsidRDefault="00F3468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sidRPr="005F6704">
        <w:rPr>
          <w:rFonts w:ascii="Times New Roman" w:hAnsi="Times New Roman" w:cs="Times New Roman"/>
          <w:sz w:val="28"/>
          <w:szCs w:val="28"/>
          <w:shd w:val="clear" w:color="auto" w:fill="FFFFFF"/>
        </w:rPr>
        <w:t>Кокоева А. Т., Ногаева В. В., Кокоева А. Т. Мясная продуктивность и анализ качества мяса бычков красной степной породы разного генотипа //</w:t>
      </w:r>
      <w:r>
        <w:rPr>
          <w:rFonts w:ascii="Times New Roman" w:hAnsi="Times New Roman" w:cs="Times New Roman"/>
          <w:sz w:val="28"/>
          <w:szCs w:val="28"/>
          <w:shd w:val="clear" w:color="auto" w:fill="FFFFFF"/>
        </w:rPr>
        <w:t xml:space="preserve"> </w:t>
      </w:r>
      <w:r w:rsidRPr="005F6704">
        <w:rPr>
          <w:rFonts w:ascii="Times New Roman" w:hAnsi="Times New Roman" w:cs="Times New Roman"/>
          <w:sz w:val="28"/>
          <w:szCs w:val="28"/>
          <w:shd w:val="clear" w:color="auto" w:fill="FFFFFF"/>
        </w:rPr>
        <w:t>Перспективы производства продуктов питания нового поколения</w:t>
      </w:r>
      <w:r>
        <w:rPr>
          <w:rFonts w:ascii="Times New Roman" w:hAnsi="Times New Roman" w:cs="Times New Roman"/>
          <w:sz w:val="28"/>
          <w:szCs w:val="28"/>
          <w:shd w:val="clear" w:color="auto" w:fill="FFFFFF"/>
        </w:rPr>
        <w:t>: матер. всерос. науч.-пркт. конф.</w:t>
      </w:r>
      <w:r w:rsidRPr="005F6704">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Омск, </w:t>
      </w:r>
      <w:r w:rsidRPr="005F6704">
        <w:rPr>
          <w:rFonts w:ascii="Times New Roman" w:hAnsi="Times New Roman" w:cs="Times New Roman"/>
          <w:sz w:val="28"/>
          <w:szCs w:val="28"/>
          <w:shd w:val="clear" w:color="auto" w:fill="FFFFFF"/>
        </w:rPr>
        <w:t>2017. – С. 64-68</w:t>
      </w:r>
      <w:r>
        <w:rPr>
          <w:rFonts w:ascii="Times New Roman" w:hAnsi="Times New Roman" w:cs="Times New Roman"/>
          <w:sz w:val="28"/>
          <w:szCs w:val="28"/>
          <w:shd w:val="clear" w:color="auto" w:fill="FFFFFF"/>
        </w:rPr>
        <w:t>.</w:t>
      </w:r>
    </w:p>
    <w:p w14:paraId="4EC5BE17" w14:textId="131A659B" w:rsidR="00F34685" w:rsidRPr="00F34685" w:rsidRDefault="00F3468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Кибкало Л.И., Грошевская Т.О., Гончарова Н.</w:t>
      </w:r>
      <w:r w:rsidRPr="005F6704">
        <w:rPr>
          <w:rFonts w:ascii="Times New Roman" w:hAnsi="Times New Roman" w:cs="Times New Roman"/>
          <w:sz w:val="28"/>
          <w:szCs w:val="28"/>
          <w:shd w:val="clear" w:color="auto" w:fill="FFFFFF"/>
        </w:rPr>
        <w:t>А. Качество мяса бычков голштинской породы немецкой селекции //</w:t>
      </w:r>
      <w:r>
        <w:rPr>
          <w:rFonts w:ascii="Times New Roman" w:hAnsi="Times New Roman" w:cs="Times New Roman"/>
          <w:sz w:val="28"/>
          <w:szCs w:val="28"/>
          <w:shd w:val="clear" w:color="auto" w:fill="FFFFFF"/>
        </w:rPr>
        <w:t xml:space="preserve"> </w:t>
      </w:r>
      <w:r w:rsidRPr="005F6704">
        <w:rPr>
          <w:rFonts w:ascii="Times New Roman" w:hAnsi="Times New Roman" w:cs="Times New Roman"/>
          <w:sz w:val="28"/>
          <w:szCs w:val="28"/>
          <w:shd w:val="clear" w:color="auto" w:fill="FFFFFF"/>
        </w:rPr>
        <w:t>Молочное и мя</w:t>
      </w:r>
      <w:r>
        <w:rPr>
          <w:rFonts w:ascii="Times New Roman" w:hAnsi="Times New Roman" w:cs="Times New Roman"/>
          <w:sz w:val="28"/>
          <w:szCs w:val="28"/>
          <w:shd w:val="clear" w:color="auto" w:fill="FFFFFF"/>
        </w:rPr>
        <w:t>сное скотоводство. – 2014. – №</w:t>
      </w:r>
      <w:r w:rsidRPr="005F6704">
        <w:rPr>
          <w:rFonts w:ascii="Times New Roman" w:hAnsi="Times New Roman" w:cs="Times New Roman"/>
          <w:sz w:val="28"/>
          <w:szCs w:val="28"/>
          <w:shd w:val="clear" w:color="auto" w:fill="FFFFFF"/>
        </w:rPr>
        <w:t>8. – С. 12-14.</w:t>
      </w:r>
    </w:p>
    <w:p w14:paraId="13DD6C17" w14:textId="30887610" w:rsidR="00F34685" w:rsidRPr="00F34685" w:rsidRDefault="00F3468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Насонова В.В., Мотовилина А.</w:t>
      </w:r>
      <w:r w:rsidRPr="00C04352">
        <w:rPr>
          <w:rFonts w:ascii="Times New Roman" w:hAnsi="Times New Roman" w:cs="Times New Roman"/>
          <w:sz w:val="28"/>
          <w:szCs w:val="28"/>
          <w:shd w:val="clear" w:color="auto" w:fill="FFFFFF"/>
        </w:rPr>
        <w:t>А. Новый межгосударственный стандарт на продукты из мяса //</w:t>
      </w:r>
      <w:r>
        <w:rPr>
          <w:rFonts w:ascii="Times New Roman" w:hAnsi="Times New Roman" w:cs="Times New Roman"/>
          <w:sz w:val="28"/>
          <w:szCs w:val="28"/>
          <w:shd w:val="clear" w:color="auto" w:fill="FFFFFF"/>
        </w:rPr>
        <w:t xml:space="preserve"> Мясные технологии. – 2018. – №</w:t>
      </w:r>
      <w:r w:rsidRPr="00C04352">
        <w:rPr>
          <w:rFonts w:ascii="Times New Roman" w:hAnsi="Times New Roman" w:cs="Times New Roman"/>
          <w:sz w:val="28"/>
          <w:szCs w:val="28"/>
          <w:shd w:val="clear" w:color="auto" w:fill="FFFFFF"/>
        </w:rPr>
        <w:t>3. – С. 27-29.</w:t>
      </w:r>
    </w:p>
    <w:p w14:paraId="6EFA26F3" w14:textId="0DB51A83" w:rsidR="00F34685" w:rsidRPr="00F34685" w:rsidRDefault="00F3468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Суторма О.</w:t>
      </w:r>
      <w:r w:rsidRPr="00836B3A">
        <w:rPr>
          <w:rFonts w:ascii="Times New Roman" w:hAnsi="Times New Roman" w:cs="Times New Roman"/>
          <w:sz w:val="28"/>
          <w:szCs w:val="28"/>
          <w:shd w:val="clear" w:color="auto" w:fill="FFFFFF"/>
        </w:rPr>
        <w:t xml:space="preserve">А. и др. Эффективность производства говядины на основе использования генетических ресурсов отечественной и зарубежной селекций. – </w:t>
      </w:r>
      <w:r w:rsidRPr="0076003C">
        <w:rPr>
          <w:rFonts w:ascii="Times New Roman" w:hAnsi="Times New Roman" w:cs="Times New Roman"/>
          <w:sz w:val="28"/>
          <w:szCs w:val="28"/>
          <w:shd w:val="clear" w:color="auto" w:fill="FFFFFF"/>
        </w:rPr>
        <w:t>Волгоград, 2018</w:t>
      </w:r>
      <w:r w:rsidRPr="0076003C">
        <w:rPr>
          <w:rFonts w:ascii="Times New Roman" w:hAnsi="Times New Roman" w:cs="Times New Roman"/>
          <w:color w:val="222222"/>
          <w:sz w:val="28"/>
          <w:szCs w:val="28"/>
          <w:shd w:val="clear" w:color="auto" w:fill="FFFFFF"/>
        </w:rPr>
        <w:t>. – 208 с.</w:t>
      </w:r>
    </w:p>
    <w:p w14:paraId="0952536A" w14:textId="5AAFEED0" w:rsidR="00F34685" w:rsidRPr="00F34685" w:rsidRDefault="00F3468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Шевхужев А.Ф., Легошин Г.</w:t>
      </w:r>
      <w:r w:rsidRPr="00C04352">
        <w:rPr>
          <w:rFonts w:ascii="Times New Roman" w:hAnsi="Times New Roman" w:cs="Times New Roman"/>
          <w:sz w:val="28"/>
          <w:szCs w:val="28"/>
          <w:shd w:val="clear" w:color="auto" w:fill="FFFFFF"/>
        </w:rPr>
        <w:t xml:space="preserve">П. Мясное скотоводство и производство говядины. – </w:t>
      </w:r>
      <w:r>
        <w:rPr>
          <w:rFonts w:ascii="Times New Roman" w:hAnsi="Times New Roman" w:cs="Times New Roman"/>
          <w:sz w:val="28"/>
          <w:szCs w:val="28"/>
          <w:shd w:val="clear" w:color="auto" w:fill="FFFFFF"/>
        </w:rPr>
        <w:t xml:space="preserve">СПБ.: Лань, </w:t>
      </w:r>
      <w:r w:rsidRPr="00C04352">
        <w:rPr>
          <w:rFonts w:ascii="Times New Roman" w:hAnsi="Times New Roman" w:cs="Times New Roman"/>
          <w:sz w:val="28"/>
          <w:szCs w:val="28"/>
          <w:shd w:val="clear" w:color="auto" w:fill="FFFFFF"/>
        </w:rPr>
        <w:t>20</w:t>
      </w:r>
      <w:r>
        <w:rPr>
          <w:rFonts w:ascii="Times New Roman" w:hAnsi="Times New Roman" w:cs="Times New Roman"/>
          <w:sz w:val="28"/>
          <w:szCs w:val="28"/>
          <w:shd w:val="clear" w:color="auto" w:fill="FFFFFF"/>
        </w:rPr>
        <w:t>201</w:t>
      </w:r>
      <w:r w:rsidRPr="00C0435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380 с.</w:t>
      </w:r>
    </w:p>
    <w:p w14:paraId="2A69922E" w14:textId="67273A17" w:rsidR="00F34685" w:rsidRPr="009242E6" w:rsidRDefault="009242E6"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sidRPr="009C6892">
        <w:rPr>
          <w:rFonts w:ascii="Times New Roman" w:hAnsi="Times New Roman" w:cs="Times New Roman"/>
          <w:sz w:val="28"/>
          <w:szCs w:val="28"/>
          <w:shd w:val="clear" w:color="auto" w:fill="FFFFFF"/>
        </w:rPr>
        <w:t>Еделев Д.А., Кантере В.М., Матисон В.А. Вопросы обеспечения населения Российской Федерации безопасными и качественными продуктами питания //</w:t>
      </w:r>
      <w:r>
        <w:rPr>
          <w:rFonts w:ascii="Times New Roman" w:hAnsi="Times New Roman" w:cs="Times New Roman"/>
          <w:sz w:val="28"/>
          <w:szCs w:val="28"/>
          <w:shd w:val="clear" w:color="auto" w:fill="FFFFFF"/>
        </w:rPr>
        <w:t xml:space="preserve"> </w:t>
      </w:r>
      <w:r w:rsidRPr="009C6892">
        <w:rPr>
          <w:rFonts w:ascii="Times New Roman" w:hAnsi="Times New Roman" w:cs="Times New Roman"/>
          <w:sz w:val="28"/>
          <w:szCs w:val="28"/>
          <w:shd w:val="clear" w:color="auto" w:fill="FFFFFF"/>
        </w:rPr>
        <w:t>Пищевая промышленность. – 2013. – №4. – С. 8-12.</w:t>
      </w:r>
    </w:p>
    <w:p w14:paraId="3DFF2DBB" w14:textId="77777777" w:rsidR="009242E6" w:rsidRPr="009C6892" w:rsidRDefault="009242E6" w:rsidP="007D2462">
      <w:pPr>
        <w:pStyle w:val="a8"/>
        <w:numPr>
          <w:ilvl w:val="0"/>
          <w:numId w:val="15"/>
        </w:numPr>
        <w:tabs>
          <w:tab w:val="left" w:pos="1134"/>
          <w:tab w:val="left" w:pos="1676"/>
        </w:tabs>
        <w:spacing w:after="0" w:line="240" w:lineRule="auto"/>
        <w:ind w:left="0" w:firstLine="709"/>
        <w:jc w:val="both"/>
        <w:rPr>
          <w:rFonts w:ascii="Times New Roman" w:eastAsia="Arial" w:hAnsi="Times New Roman" w:cs="Times New Roman"/>
          <w:bCs/>
          <w:sz w:val="28"/>
          <w:szCs w:val="28"/>
          <w:lang w:val="kk-KZ"/>
        </w:rPr>
      </w:pPr>
      <w:r w:rsidRPr="009C6892">
        <w:rPr>
          <w:rFonts w:ascii="Times New Roman" w:eastAsia="Arial" w:hAnsi="Times New Roman" w:cs="Times New Roman"/>
          <w:bCs/>
          <w:sz w:val="28"/>
          <w:szCs w:val="28"/>
        </w:rPr>
        <w:t>ГОСТ Р 51705.1-2</w:t>
      </w:r>
      <w:r>
        <w:rPr>
          <w:rFonts w:ascii="Times New Roman" w:eastAsia="Arial" w:hAnsi="Times New Roman" w:cs="Times New Roman"/>
          <w:bCs/>
          <w:sz w:val="28"/>
          <w:szCs w:val="28"/>
        </w:rPr>
        <w:t>00</w:t>
      </w:r>
      <w:r w:rsidRPr="009C6892">
        <w:rPr>
          <w:rFonts w:ascii="Times New Roman" w:eastAsia="Arial" w:hAnsi="Times New Roman" w:cs="Times New Roman"/>
          <w:bCs/>
          <w:sz w:val="28"/>
          <w:szCs w:val="28"/>
        </w:rPr>
        <w:t>1</w:t>
      </w:r>
      <w:r>
        <w:rPr>
          <w:rFonts w:ascii="Times New Roman" w:eastAsia="Arial" w:hAnsi="Times New Roman" w:cs="Times New Roman"/>
          <w:bCs/>
          <w:sz w:val="28"/>
          <w:szCs w:val="28"/>
        </w:rPr>
        <w:t>.</w:t>
      </w:r>
      <w:r w:rsidRPr="009C6892">
        <w:rPr>
          <w:rFonts w:ascii="Times New Roman" w:eastAsia="Arial" w:hAnsi="Times New Roman" w:cs="Times New Roman"/>
          <w:bCs/>
          <w:sz w:val="28"/>
          <w:szCs w:val="28"/>
        </w:rPr>
        <w:t xml:space="preserve"> Системы качества. Управления качеством пищевых продуктов на основе принципов ХАССП. Общие требования</w:t>
      </w:r>
      <w:r>
        <w:rPr>
          <w:rFonts w:ascii="Times New Roman" w:eastAsia="Arial" w:hAnsi="Times New Roman" w:cs="Times New Roman"/>
          <w:bCs/>
          <w:sz w:val="28"/>
          <w:szCs w:val="28"/>
        </w:rPr>
        <w:t>. – Введ. 2001-07-01. – М., 2001. – 15 с.</w:t>
      </w:r>
    </w:p>
    <w:p w14:paraId="018A407F" w14:textId="77777777" w:rsidR="009242E6" w:rsidRPr="00677E3B" w:rsidRDefault="009242E6" w:rsidP="007D2462">
      <w:pPr>
        <w:pStyle w:val="a8"/>
        <w:numPr>
          <w:ilvl w:val="0"/>
          <w:numId w:val="15"/>
        </w:numPr>
        <w:tabs>
          <w:tab w:val="left" w:pos="1134"/>
          <w:tab w:val="left" w:pos="1676"/>
        </w:tabs>
        <w:spacing w:after="0" w:line="240" w:lineRule="auto"/>
        <w:ind w:left="0" w:firstLine="709"/>
        <w:jc w:val="both"/>
        <w:rPr>
          <w:rFonts w:ascii="Times New Roman" w:eastAsia="Arial" w:hAnsi="Times New Roman" w:cs="Times New Roman"/>
          <w:bCs/>
          <w:sz w:val="28"/>
          <w:szCs w:val="28"/>
        </w:rPr>
      </w:pPr>
      <w:r w:rsidRPr="009C6892">
        <w:rPr>
          <w:rFonts w:ascii="Times New Roman" w:eastAsia="Arial" w:hAnsi="Times New Roman" w:cs="Times New Roman"/>
          <w:bCs/>
          <w:sz w:val="28"/>
          <w:szCs w:val="28"/>
        </w:rPr>
        <w:t>ГОСТ Р 51705.1-2001</w:t>
      </w:r>
      <w:r>
        <w:rPr>
          <w:rFonts w:ascii="Times New Roman" w:eastAsia="Arial" w:hAnsi="Times New Roman" w:cs="Times New Roman"/>
          <w:bCs/>
          <w:sz w:val="28"/>
          <w:szCs w:val="28"/>
        </w:rPr>
        <w:t>.</w:t>
      </w:r>
      <w:r w:rsidRPr="009C6892">
        <w:rPr>
          <w:rFonts w:ascii="Times New Roman" w:eastAsia="Arial" w:hAnsi="Times New Roman" w:cs="Times New Roman"/>
          <w:bCs/>
          <w:sz w:val="28"/>
          <w:szCs w:val="28"/>
        </w:rPr>
        <w:t xml:space="preserve"> Системы качества. Управления качеством пищевых продуктов на основе принципов ХАССП. Общие требования</w:t>
      </w:r>
      <w:r>
        <w:rPr>
          <w:rFonts w:ascii="Times New Roman" w:eastAsia="Arial" w:hAnsi="Times New Roman" w:cs="Times New Roman"/>
          <w:bCs/>
          <w:sz w:val="28"/>
          <w:szCs w:val="28"/>
        </w:rPr>
        <w:t>. – Изд. 2-е. – М., 2009. – 11 с.</w:t>
      </w:r>
    </w:p>
    <w:p w14:paraId="6A75A31B" w14:textId="37343581" w:rsidR="009242E6" w:rsidRPr="009242E6" w:rsidRDefault="009242E6"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sidRPr="009C6892">
        <w:rPr>
          <w:rFonts w:ascii="Times New Roman" w:hAnsi="Times New Roman" w:cs="Times New Roman"/>
          <w:sz w:val="28"/>
          <w:szCs w:val="28"/>
          <w:shd w:val="clear" w:color="auto" w:fill="FFFFFF"/>
        </w:rPr>
        <w:t xml:space="preserve">Алымбеков К.А. Исследование потребительских свойств и разработка системы менеджмента качества мяса яков: дис. </w:t>
      </w:r>
      <w:r>
        <w:rPr>
          <w:rFonts w:ascii="Times New Roman" w:hAnsi="Times New Roman" w:cs="Times New Roman"/>
          <w:sz w:val="28"/>
          <w:szCs w:val="28"/>
          <w:shd w:val="clear" w:color="auto" w:fill="FFFFFF"/>
        </w:rPr>
        <w:t xml:space="preserve">… док. техн. наук: 05.18.15. </w:t>
      </w:r>
      <w:r w:rsidRPr="009C689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 </w:t>
      </w:r>
      <w:r w:rsidRPr="009C6892">
        <w:rPr>
          <w:rFonts w:ascii="Times New Roman" w:hAnsi="Times New Roman" w:cs="Times New Roman"/>
          <w:sz w:val="28"/>
          <w:szCs w:val="28"/>
          <w:shd w:val="clear" w:color="auto" w:fill="FFFFFF"/>
        </w:rPr>
        <w:t>2009.</w:t>
      </w:r>
      <w:r>
        <w:rPr>
          <w:rFonts w:ascii="Times New Roman" w:hAnsi="Times New Roman" w:cs="Times New Roman"/>
          <w:sz w:val="28"/>
          <w:szCs w:val="28"/>
          <w:shd w:val="clear" w:color="auto" w:fill="FFFFFF"/>
        </w:rPr>
        <w:t xml:space="preserve"> – 333 с.</w:t>
      </w:r>
    </w:p>
    <w:p w14:paraId="6F15FA6E" w14:textId="13638579" w:rsidR="009242E6" w:rsidRPr="009242E6" w:rsidRDefault="009242E6"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sidRPr="009C6892">
        <w:rPr>
          <w:rFonts w:ascii="Times New Roman" w:eastAsia="Arial" w:hAnsi="Times New Roman" w:cs="Times New Roman"/>
          <w:bCs/>
          <w:sz w:val="28"/>
          <w:szCs w:val="28"/>
        </w:rPr>
        <w:t>ГОСТ Р ИСО 9000-2015</w:t>
      </w:r>
      <w:r>
        <w:rPr>
          <w:rFonts w:ascii="Times New Roman" w:eastAsia="Arial" w:hAnsi="Times New Roman" w:cs="Times New Roman"/>
          <w:bCs/>
          <w:sz w:val="28"/>
          <w:szCs w:val="28"/>
        </w:rPr>
        <w:t>.</w:t>
      </w:r>
      <w:r w:rsidRPr="009C6892">
        <w:rPr>
          <w:rFonts w:ascii="Times New Roman" w:eastAsia="Arial" w:hAnsi="Times New Roman" w:cs="Times New Roman"/>
          <w:bCs/>
          <w:sz w:val="28"/>
          <w:szCs w:val="28"/>
        </w:rPr>
        <w:t xml:space="preserve"> Системы менеджмента качества. Основные положения и словарь.</w:t>
      </w:r>
      <w:r>
        <w:rPr>
          <w:rFonts w:ascii="Times New Roman" w:eastAsia="Arial" w:hAnsi="Times New Roman" w:cs="Times New Roman"/>
          <w:bCs/>
          <w:sz w:val="28"/>
          <w:szCs w:val="28"/>
        </w:rPr>
        <w:t xml:space="preserve"> – Введ. 2015-09-28. – М., 2018. – 53 с.</w:t>
      </w:r>
    </w:p>
    <w:p w14:paraId="5667550F" w14:textId="76D207B9" w:rsidR="009242E6" w:rsidRPr="00632B45" w:rsidRDefault="009242E6"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Pr>
          <w:rFonts w:ascii="Times New Roman" w:eastAsia="Arial" w:hAnsi="Times New Roman" w:cs="Times New Roman"/>
          <w:bCs/>
          <w:sz w:val="28"/>
          <w:szCs w:val="28"/>
        </w:rPr>
        <w:t xml:space="preserve">Горбунов А. </w:t>
      </w:r>
      <w:r w:rsidRPr="009C6892">
        <w:rPr>
          <w:rFonts w:ascii="Times New Roman" w:eastAsia="Arial" w:hAnsi="Times New Roman" w:cs="Times New Roman"/>
          <w:bCs/>
          <w:sz w:val="28"/>
          <w:szCs w:val="28"/>
        </w:rPr>
        <w:t>ISO 9000</w:t>
      </w:r>
      <w:r>
        <w:rPr>
          <w:rFonts w:ascii="Times New Roman" w:eastAsia="Arial" w:hAnsi="Times New Roman" w:cs="Times New Roman"/>
          <w:bCs/>
          <w:sz w:val="28"/>
          <w:szCs w:val="28"/>
        </w:rPr>
        <w:t xml:space="preserve">. </w:t>
      </w:r>
      <w:r w:rsidRPr="009C6892">
        <w:rPr>
          <w:rFonts w:ascii="Times New Roman" w:eastAsia="Arial" w:hAnsi="Times New Roman" w:cs="Times New Roman"/>
          <w:bCs/>
          <w:sz w:val="28"/>
          <w:szCs w:val="28"/>
        </w:rPr>
        <w:t>Системы менеджмента качества. Основные положения и словарь</w:t>
      </w:r>
      <w:r>
        <w:rPr>
          <w:rFonts w:ascii="Times New Roman" w:eastAsia="Arial" w:hAnsi="Times New Roman" w:cs="Times New Roman"/>
          <w:bCs/>
          <w:sz w:val="28"/>
          <w:szCs w:val="28"/>
        </w:rPr>
        <w:t xml:space="preserve">. – Изд. 4-е. </w:t>
      </w:r>
      <w:r w:rsidR="007D2462">
        <w:rPr>
          <w:rFonts w:ascii="Times New Roman" w:eastAsia="Arial" w:hAnsi="Times New Roman" w:cs="Times New Roman"/>
          <w:bCs/>
          <w:sz w:val="28"/>
          <w:szCs w:val="28"/>
        </w:rPr>
        <w:t>–</w:t>
      </w:r>
      <w:r w:rsidR="007D2462">
        <w:rPr>
          <w:rFonts w:ascii="Times New Roman" w:eastAsia="Arial" w:hAnsi="Times New Roman" w:cs="Times New Roman"/>
          <w:bCs/>
          <w:sz w:val="28"/>
          <w:szCs w:val="28"/>
          <w:lang w:val="kk-KZ"/>
        </w:rPr>
        <w:t xml:space="preserve"> </w:t>
      </w:r>
      <w:r>
        <w:rPr>
          <w:rFonts w:ascii="Times New Roman" w:eastAsia="Arial" w:hAnsi="Times New Roman" w:cs="Times New Roman"/>
          <w:bCs/>
          <w:sz w:val="28"/>
          <w:szCs w:val="28"/>
        </w:rPr>
        <w:t>М., 2015. – 59 с.</w:t>
      </w:r>
    </w:p>
    <w:p w14:paraId="2E139AE7" w14:textId="224FE941" w:rsidR="00632B45" w:rsidRPr="00632B45" w:rsidRDefault="00632B4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rPr>
      </w:pPr>
      <w:r w:rsidRPr="005F6704">
        <w:rPr>
          <w:rFonts w:ascii="Times New Roman" w:hAnsi="Times New Roman" w:cs="Times New Roman"/>
          <w:sz w:val="28"/>
          <w:szCs w:val="28"/>
          <w:shd w:val="clear" w:color="auto" w:fill="FFFFFF"/>
        </w:rPr>
        <w:t xml:space="preserve">Гаряев У.Э. Хозяйственно-биологические особенности и качественные показатели мяса бычков калмыцкой породы разных типов телосложения: дис. </w:t>
      </w:r>
      <w:r>
        <w:rPr>
          <w:rFonts w:ascii="Times New Roman" w:hAnsi="Times New Roman" w:cs="Times New Roman"/>
          <w:sz w:val="28"/>
          <w:szCs w:val="28"/>
          <w:shd w:val="clear" w:color="auto" w:fill="FFFFFF"/>
        </w:rPr>
        <w:t xml:space="preserve">… канд. с/х наук: 06.02.10. </w:t>
      </w:r>
      <w:r w:rsidRPr="005F6704">
        <w:rPr>
          <w:rFonts w:ascii="Times New Roman" w:hAnsi="Times New Roman" w:cs="Times New Roman"/>
          <w:sz w:val="28"/>
          <w:szCs w:val="28"/>
          <w:shd w:val="clear" w:color="auto" w:fill="FFFFFF"/>
        </w:rPr>
        <w:t>– Элиста</w:t>
      </w:r>
      <w:r>
        <w:rPr>
          <w:rFonts w:ascii="Times New Roman" w:hAnsi="Times New Roman" w:cs="Times New Roman"/>
          <w:sz w:val="28"/>
          <w:szCs w:val="28"/>
          <w:shd w:val="clear" w:color="auto" w:fill="FFFFFF"/>
        </w:rPr>
        <w:t>,</w:t>
      </w:r>
      <w:r w:rsidRPr="005F6704">
        <w:rPr>
          <w:rFonts w:ascii="Times New Roman" w:hAnsi="Times New Roman" w:cs="Times New Roman"/>
          <w:sz w:val="28"/>
          <w:szCs w:val="28"/>
          <w:shd w:val="clear" w:color="auto" w:fill="FFFFFF"/>
        </w:rPr>
        <w:t xml:space="preserve"> 2015.</w:t>
      </w:r>
      <w:r>
        <w:rPr>
          <w:rFonts w:ascii="Times New Roman" w:hAnsi="Times New Roman" w:cs="Times New Roman"/>
          <w:sz w:val="28"/>
          <w:szCs w:val="28"/>
          <w:shd w:val="clear" w:color="auto" w:fill="FFFFFF"/>
        </w:rPr>
        <w:t xml:space="preserve"> – 110 с.</w:t>
      </w:r>
    </w:p>
    <w:p w14:paraId="24AEDA3B" w14:textId="77777777" w:rsidR="00632B45" w:rsidRPr="009242E6" w:rsidRDefault="00632B45" w:rsidP="007D2462">
      <w:pPr>
        <w:pStyle w:val="a8"/>
        <w:numPr>
          <w:ilvl w:val="0"/>
          <w:numId w:val="15"/>
        </w:numPr>
        <w:shd w:val="clear" w:color="auto" w:fill="FFFFFF"/>
        <w:tabs>
          <w:tab w:val="left" w:pos="1134"/>
          <w:tab w:val="left" w:pos="1676"/>
        </w:tabs>
        <w:spacing w:after="0" w:line="240" w:lineRule="auto"/>
        <w:ind w:left="0" w:firstLine="709"/>
        <w:contextualSpacing w:val="0"/>
        <w:jc w:val="both"/>
        <w:rPr>
          <w:rFonts w:ascii="Times New Roman" w:eastAsia="Times New Roman" w:hAnsi="Times New Roman" w:cs="Times New Roman"/>
          <w:sz w:val="28"/>
          <w:szCs w:val="28"/>
        </w:rPr>
      </w:pPr>
      <w:r w:rsidRPr="009242E6">
        <w:rPr>
          <w:rFonts w:ascii="Times New Roman" w:hAnsi="Times New Roman" w:cs="Times New Roman"/>
          <w:sz w:val="28"/>
          <w:szCs w:val="28"/>
          <w:shd w:val="clear" w:color="auto" w:fill="FFFFFF"/>
        </w:rPr>
        <w:t>Гиноян Р.В., Брикач Н.И. Внедрение систем ХАССП не должно быть формальным // Пищевая промышленность. – 2015. – №1. – С. 52-54.</w:t>
      </w:r>
    </w:p>
    <w:p w14:paraId="57892D71" w14:textId="77777777" w:rsidR="00632B45" w:rsidRPr="009C6892" w:rsidRDefault="00632B45" w:rsidP="007D2462">
      <w:pPr>
        <w:pStyle w:val="a8"/>
        <w:numPr>
          <w:ilvl w:val="0"/>
          <w:numId w:val="15"/>
        </w:numPr>
        <w:tabs>
          <w:tab w:val="left" w:pos="1134"/>
          <w:tab w:val="left" w:pos="1676"/>
        </w:tabs>
        <w:spacing w:after="0" w:line="240" w:lineRule="auto"/>
        <w:ind w:left="0" w:firstLine="709"/>
        <w:jc w:val="both"/>
        <w:rPr>
          <w:rFonts w:ascii="Times New Roman" w:eastAsia="Arial" w:hAnsi="Times New Roman" w:cs="Times New Roman"/>
          <w:bCs/>
          <w:sz w:val="28"/>
          <w:szCs w:val="28"/>
          <w:lang w:val="kk-KZ"/>
        </w:rPr>
      </w:pPr>
      <w:r w:rsidRPr="009C6892">
        <w:rPr>
          <w:rFonts w:ascii="Times New Roman" w:hAnsi="Times New Roman" w:cs="Times New Roman"/>
          <w:sz w:val="28"/>
          <w:szCs w:val="28"/>
          <w:lang w:val="en-US"/>
        </w:rPr>
        <w:t>Slorach S.A. Assuring food safety: the complementary tasks and standards of the World Organisation for Animal Health and the Codex Alimentarius Commission /</w:t>
      </w:r>
      <w:r>
        <w:rPr>
          <w:rFonts w:ascii="Times New Roman" w:hAnsi="Times New Roman" w:cs="Times New Roman"/>
          <w:sz w:val="28"/>
          <w:szCs w:val="28"/>
          <w:lang w:val="en-US"/>
        </w:rPr>
        <w:t>/</w:t>
      </w:r>
      <w:r w:rsidRPr="009C6892">
        <w:rPr>
          <w:rFonts w:ascii="Times New Roman" w:hAnsi="Times New Roman" w:cs="Times New Roman"/>
          <w:sz w:val="28"/>
          <w:szCs w:val="28"/>
          <w:lang w:val="en-US"/>
        </w:rPr>
        <w:t xml:space="preserve"> Rev Sci Tech</w:t>
      </w:r>
      <w:r>
        <w:rPr>
          <w:rFonts w:ascii="Times New Roman" w:hAnsi="Times New Roman" w:cs="Times New Roman"/>
          <w:sz w:val="28"/>
          <w:szCs w:val="28"/>
          <w:lang w:val="en-US"/>
        </w:rPr>
        <w:t>. – 2006. – Vol. 25, Issue 2. – P. 813-821</w:t>
      </w:r>
      <w:r w:rsidRPr="000675C3">
        <w:rPr>
          <w:rFonts w:ascii="Times New Roman" w:hAnsi="Times New Roman" w:cs="Times New Roman"/>
          <w:sz w:val="28"/>
          <w:szCs w:val="28"/>
          <w:lang w:val="en-US"/>
        </w:rPr>
        <w:t>.</w:t>
      </w:r>
    </w:p>
    <w:p w14:paraId="1CC74BAD" w14:textId="1518AB15" w:rsidR="00632B45" w:rsidRPr="00632B45" w:rsidRDefault="00632B4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en-US"/>
        </w:rPr>
      </w:pPr>
      <w:r w:rsidRPr="0076003C">
        <w:rPr>
          <w:rFonts w:ascii="Times New Roman" w:eastAsia="Arial" w:hAnsi="Times New Roman" w:cs="Times New Roman"/>
          <w:bCs/>
          <w:sz w:val="28"/>
          <w:szCs w:val="28"/>
          <w:lang w:val="kk-KZ"/>
        </w:rPr>
        <w:t xml:space="preserve">Germanskaya L.G., Pas'ko O.V., Penzina O.V. Primenenie printsipov KhASSP pri razrabotke tekhnologii tvorozhnogo bioprodukta // Agrar. vestn. Urala. </w:t>
      </w:r>
      <w:r w:rsidRPr="00632B45">
        <w:rPr>
          <w:rFonts w:ascii="Times New Roman" w:eastAsia="Arial" w:hAnsi="Times New Roman" w:cs="Times New Roman"/>
          <w:bCs/>
          <w:sz w:val="28"/>
          <w:szCs w:val="28"/>
          <w:lang w:val="kk-KZ"/>
        </w:rPr>
        <w:t xml:space="preserve">– </w:t>
      </w:r>
      <w:r w:rsidRPr="0076003C">
        <w:rPr>
          <w:rFonts w:ascii="Times New Roman" w:eastAsia="Arial" w:hAnsi="Times New Roman" w:cs="Times New Roman"/>
          <w:bCs/>
          <w:sz w:val="28"/>
          <w:szCs w:val="28"/>
          <w:lang w:val="kk-KZ"/>
        </w:rPr>
        <w:t xml:space="preserve">2014. </w:t>
      </w:r>
      <w:r w:rsidRPr="00632B45">
        <w:rPr>
          <w:rFonts w:ascii="Times New Roman" w:eastAsia="Arial" w:hAnsi="Times New Roman" w:cs="Times New Roman"/>
          <w:bCs/>
          <w:sz w:val="28"/>
          <w:szCs w:val="28"/>
          <w:lang w:val="kk-KZ"/>
        </w:rPr>
        <w:t xml:space="preserve">– Vol. </w:t>
      </w:r>
      <w:r w:rsidRPr="0076003C">
        <w:rPr>
          <w:rFonts w:ascii="Times New Roman" w:eastAsia="Arial" w:hAnsi="Times New Roman" w:cs="Times New Roman"/>
          <w:bCs/>
          <w:sz w:val="28"/>
          <w:szCs w:val="28"/>
          <w:lang w:val="kk-KZ"/>
        </w:rPr>
        <w:t>8. – Р. 34-37.</w:t>
      </w:r>
    </w:p>
    <w:p w14:paraId="54F51AF3" w14:textId="77777777" w:rsidR="00632B45" w:rsidRPr="009C6892" w:rsidRDefault="00632B45" w:rsidP="007D2462">
      <w:pPr>
        <w:pStyle w:val="a8"/>
        <w:numPr>
          <w:ilvl w:val="0"/>
          <w:numId w:val="15"/>
        </w:numPr>
        <w:tabs>
          <w:tab w:val="left" w:pos="1134"/>
          <w:tab w:val="left" w:pos="1676"/>
        </w:tabs>
        <w:spacing w:after="0" w:line="240" w:lineRule="auto"/>
        <w:ind w:left="0" w:firstLine="709"/>
        <w:jc w:val="both"/>
        <w:rPr>
          <w:rFonts w:ascii="Times New Roman" w:eastAsia="Arial" w:hAnsi="Times New Roman" w:cs="Times New Roman"/>
          <w:bCs/>
          <w:sz w:val="28"/>
          <w:szCs w:val="28"/>
          <w:lang w:val="kk-KZ"/>
        </w:rPr>
      </w:pPr>
      <w:r>
        <w:rPr>
          <w:rFonts w:ascii="Times New Roman" w:hAnsi="Times New Roman" w:cs="Times New Roman"/>
          <w:sz w:val="28"/>
          <w:szCs w:val="28"/>
          <w:shd w:val="clear" w:color="auto" w:fill="FFFFFF"/>
        </w:rPr>
        <w:lastRenderedPageBreak/>
        <w:t>Маслов Д.</w:t>
      </w:r>
      <w:r w:rsidRPr="009C6892">
        <w:rPr>
          <w:rFonts w:ascii="Times New Roman" w:hAnsi="Times New Roman" w:cs="Times New Roman"/>
          <w:sz w:val="28"/>
          <w:szCs w:val="28"/>
          <w:shd w:val="clear" w:color="auto" w:fill="FFFFFF"/>
        </w:rPr>
        <w:t xml:space="preserve">В. От качества к совершенству. Полезная модель EFQM. – </w:t>
      </w:r>
      <w:r>
        <w:rPr>
          <w:rFonts w:ascii="Times New Roman" w:hAnsi="Times New Roman" w:cs="Times New Roman"/>
          <w:sz w:val="28"/>
          <w:szCs w:val="28"/>
          <w:shd w:val="clear" w:color="auto" w:fill="FFFFFF"/>
        </w:rPr>
        <w:t xml:space="preserve">М., </w:t>
      </w:r>
      <w:r w:rsidRPr="009C6892">
        <w:rPr>
          <w:rFonts w:ascii="Times New Roman" w:hAnsi="Times New Roman" w:cs="Times New Roman"/>
          <w:sz w:val="28"/>
          <w:szCs w:val="28"/>
          <w:shd w:val="clear" w:color="auto" w:fill="FFFFFF"/>
        </w:rPr>
        <w:t>2008.</w:t>
      </w:r>
      <w:r>
        <w:rPr>
          <w:rFonts w:ascii="Times New Roman" w:hAnsi="Times New Roman" w:cs="Times New Roman"/>
          <w:sz w:val="28"/>
          <w:szCs w:val="28"/>
          <w:shd w:val="clear" w:color="auto" w:fill="FFFFFF"/>
        </w:rPr>
        <w:t xml:space="preserve"> – 152 с.</w:t>
      </w:r>
    </w:p>
    <w:p w14:paraId="50EF0CD9" w14:textId="12B031BF" w:rsidR="00632B45" w:rsidRPr="00632B45" w:rsidRDefault="00632B4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CF4DD4">
        <w:rPr>
          <w:rFonts w:ascii="Times New Roman" w:hAnsi="Times New Roman" w:cs="Times New Roman"/>
          <w:sz w:val="28"/>
          <w:szCs w:val="28"/>
          <w:lang w:val="kk-KZ"/>
        </w:rPr>
        <w:t>Мендебаев Т</w:t>
      </w:r>
      <w:r w:rsidRPr="009C6892">
        <w:rPr>
          <w:rFonts w:ascii="Times New Roman" w:hAnsi="Times New Roman" w:cs="Times New Roman"/>
          <w:sz w:val="28"/>
          <w:szCs w:val="28"/>
          <w:lang w:val="kk-KZ"/>
        </w:rPr>
        <w:t>.М.</w:t>
      </w:r>
      <w:r>
        <w:rPr>
          <w:rFonts w:ascii="Times New Roman" w:hAnsi="Times New Roman" w:cs="Times New Roman"/>
          <w:sz w:val="28"/>
          <w:szCs w:val="28"/>
          <w:lang w:val="kk-KZ"/>
        </w:rPr>
        <w:t>,</w:t>
      </w:r>
      <w:r w:rsidRPr="009C6892">
        <w:rPr>
          <w:rFonts w:ascii="Times New Roman" w:hAnsi="Times New Roman" w:cs="Times New Roman"/>
          <w:sz w:val="28"/>
          <w:szCs w:val="28"/>
          <w:lang w:val="kk-KZ"/>
        </w:rPr>
        <w:t xml:space="preserve"> Габдуллина</w:t>
      </w:r>
      <w:r w:rsidRPr="008817D6">
        <w:rPr>
          <w:rFonts w:ascii="Times New Roman" w:hAnsi="Times New Roman" w:cs="Times New Roman"/>
          <w:sz w:val="28"/>
          <w:szCs w:val="28"/>
          <w:lang w:val="kk-KZ"/>
        </w:rPr>
        <w:t xml:space="preserve"> </w:t>
      </w:r>
      <w:r w:rsidRPr="009C6892">
        <w:rPr>
          <w:rFonts w:ascii="Times New Roman" w:hAnsi="Times New Roman" w:cs="Times New Roman"/>
          <w:sz w:val="28"/>
          <w:szCs w:val="28"/>
          <w:lang w:val="kk-KZ"/>
        </w:rPr>
        <w:t xml:space="preserve">А.З., Альпеисов А.Т. Сапаны басқару: оқул. </w:t>
      </w:r>
      <w:r>
        <w:rPr>
          <w:rFonts w:ascii="Times New Roman" w:hAnsi="Times New Roman" w:cs="Times New Roman"/>
          <w:sz w:val="28"/>
          <w:szCs w:val="28"/>
          <w:lang w:val="kk-KZ"/>
        </w:rPr>
        <w:t>–</w:t>
      </w:r>
      <w:r w:rsidRPr="009C6892">
        <w:rPr>
          <w:rFonts w:ascii="Times New Roman" w:hAnsi="Times New Roman" w:cs="Times New Roman"/>
          <w:sz w:val="28"/>
          <w:szCs w:val="28"/>
          <w:lang w:val="kk-KZ"/>
        </w:rPr>
        <w:t xml:space="preserve"> Алматы: Дәуір, 2013. – 248 б.</w:t>
      </w:r>
    </w:p>
    <w:p w14:paraId="3BDA6DCF" w14:textId="41CDB3ED" w:rsidR="00632B45" w:rsidRPr="00632B45" w:rsidRDefault="00632B4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9C6892">
        <w:rPr>
          <w:rFonts w:ascii="Times New Roman" w:hAnsi="Times New Roman" w:cs="Times New Roman"/>
          <w:sz w:val="28"/>
          <w:szCs w:val="28"/>
        </w:rPr>
        <w:t>Аскаров Е.С.</w:t>
      </w:r>
      <w:r w:rsidRPr="009C6892">
        <w:rPr>
          <w:rFonts w:ascii="Times New Roman" w:hAnsi="Times New Roman" w:cs="Times New Roman"/>
          <w:sz w:val="28"/>
          <w:szCs w:val="28"/>
          <w:lang w:val="kk-KZ"/>
        </w:rPr>
        <w:t xml:space="preserve"> </w:t>
      </w:r>
      <w:r w:rsidRPr="009C6892">
        <w:rPr>
          <w:rFonts w:ascii="Times New Roman" w:hAnsi="Times New Roman" w:cs="Times New Roman"/>
          <w:sz w:val="28"/>
          <w:szCs w:val="28"/>
        </w:rPr>
        <w:t>Статистические методы у управлении качеством: учеб.</w:t>
      </w:r>
      <w:r>
        <w:rPr>
          <w:rFonts w:ascii="Times New Roman" w:hAnsi="Times New Roman" w:cs="Times New Roman"/>
          <w:sz w:val="28"/>
          <w:szCs w:val="28"/>
        </w:rPr>
        <w:t xml:space="preserve"> </w:t>
      </w:r>
      <w:r w:rsidRPr="009C6892">
        <w:rPr>
          <w:rFonts w:ascii="Times New Roman" w:hAnsi="Times New Roman" w:cs="Times New Roman"/>
          <w:sz w:val="28"/>
          <w:szCs w:val="28"/>
        </w:rPr>
        <w:t xml:space="preserve">пос. </w:t>
      </w:r>
      <w:r>
        <w:rPr>
          <w:rFonts w:ascii="Times New Roman" w:hAnsi="Times New Roman" w:cs="Times New Roman"/>
          <w:sz w:val="28"/>
          <w:szCs w:val="28"/>
        </w:rPr>
        <w:t>–</w:t>
      </w:r>
      <w:r w:rsidRPr="009C6892">
        <w:rPr>
          <w:rFonts w:ascii="Times New Roman" w:hAnsi="Times New Roman" w:cs="Times New Roman"/>
          <w:sz w:val="28"/>
          <w:szCs w:val="28"/>
        </w:rPr>
        <w:t xml:space="preserve"> </w:t>
      </w:r>
      <w:r>
        <w:rPr>
          <w:rFonts w:ascii="Times New Roman" w:hAnsi="Times New Roman" w:cs="Times New Roman"/>
          <w:sz w:val="28"/>
          <w:szCs w:val="28"/>
        </w:rPr>
        <w:t>Алматы</w:t>
      </w:r>
      <w:r w:rsidRPr="009C6892">
        <w:rPr>
          <w:rFonts w:ascii="Times New Roman" w:hAnsi="Times New Roman" w:cs="Times New Roman"/>
          <w:sz w:val="28"/>
          <w:szCs w:val="28"/>
        </w:rPr>
        <w:t xml:space="preserve">: Лантар Трейд, 2018. </w:t>
      </w:r>
      <w:r>
        <w:rPr>
          <w:rFonts w:ascii="Times New Roman" w:hAnsi="Times New Roman" w:cs="Times New Roman"/>
          <w:sz w:val="28"/>
          <w:szCs w:val="28"/>
        </w:rPr>
        <w:t>–</w:t>
      </w:r>
      <w:r w:rsidRPr="009C6892">
        <w:rPr>
          <w:rFonts w:ascii="Times New Roman" w:hAnsi="Times New Roman" w:cs="Times New Roman"/>
          <w:sz w:val="28"/>
          <w:szCs w:val="28"/>
        </w:rPr>
        <w:t xml:space="preserve"> 161</w:t>
      </w:r>
      <w:r>
        <w:rPr>
          <w:rFonts w:ascii="Times New Roman" w:hAnsi="Times New Roman" w:cs="Times New Roman"/>
          <w:sz w:val="28"/>
          <w:szCs w:val="28"/>
        </w:rPr>
        <w:t xml:space="preserve"> </w:t>
      </w:r>
      <w:r w:rsidRPr="009C6892">
        <w:rPr>
          <w:rFonts w:ascii="Times New Roman" w:hAnsi="Times New Roman" w:cs="Times New Roman"/>
          <w:sz w:val="28"/>
          <w:szCs w:val="28"/>
        </w:rPr>
        <w:t>с.</w:t>
      </w:r>
    </w:p>
    <w:p w14:paraId="33E99ABF" w14:textId="0A117F94" w:rsidR="00632B45" w:rsidRPr="00972416" w:rsidRDefault="00632B45"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632B45">
        <w:rPr>
          <w:rFonts w:ascii="Times New Roman" w:hAnsi="Times New Roman" w:cs="Times New Roman"/>
          <w:sz w:val="28"/>
          <w:szCs w:val="28"/>
          <w:shd w:val="clear" w:color="auto" w:fill="FFFFFF"/>
        </w:rPr>
        <w:t>Алексеев В.А. FMEA-анализ жизненного цикла // Методы менеджмента качества. – 2002. – №1. – С. 39-40.</w:t>
      </w:r>
    </w:p>
    <w:p w14:paraId="694D09D5" w14:textId="77777777" w:rsidR="00972416" w:rsidRPr="007605F1" w:rsidRDefault="00972416" w:rsidP="007D2462">
      <w:pPr>
        <w:pStyle w:val="260"/>
        <w:numPr>
          <w:ilvl w:val="0"/>
          <w:numId w:val="15"/>
        </w:numPr>
        <w:shd w:val="clear" w:color="auto" w:fill="auto"/>
        <w:tabs>
          <w:tab w:val="left" w:pos="390"/>
          <w:tab w:val="left" w:pos="1134"/>
        </w:tabs>
        <w:spacing w:after="0" w:line="240" w:lineRule="auto"/>
        <w:ind w:left="0" w:right="40" w:firstLine="709"/>
        <w:jc w:val="both"/>
        <w:rPr>
          <w:sz w:val="28"/>
          <w:szCs w:val="28"/>
        </w:rPr>
      </w:pPr>
      <w:r w:rsidRPr="007605F1">
        <w:rPr>
          <w:rFonts w:eastAsia="Trebuchet MS"/>
          <w:sz w:val="28"/>
          <w:szCs w:val="28"/>
        </w:rPr>
        <w:t>Алексеев В.А. FMEA: новое применение // Методы менеджмента качества. – 2002. – №12. – С. 32-35.</w:t>
      </w:r>
    </w:p>
    <w:p w14:paraId="4B7F0F63" w14:textId="77777777" w:rsidR="00972416" w:rsidRPr="00360A18" w:rsidRDefault="00972416" w:rsidP="007D2462">
      <w:pPr>
        <w:pStyle w:val="260"/>
        <w:numPr>
          <w:ilvl w:val="0"/>
          <w:numId w:val="15"/>
        </w:numPr>
        <w:shd w:val="clear" w:color="auto" w:fill="auto"/>
        <w:tabs>
          <w:tab w:val="left" w:pos="390"/>
          <w:tab w:val="left" w:pos="1134"/>
        </w:tabs>
        <w:spacing w:after="0" w:line="240" w:lineRule="auto"/>
        <w:ind w:left="0" w:right="40" w:firstLine="709"/>
        <w:jc w:val="both"/>
        <w:rPr>
          <w:sz w:val="28"/>
          <w:szCs w:val="28"/>
        </w:rPr>
      </w:pPr>
      <w:r w:rsidRPr="007605F1">
        <w:rPr>
          <w:rFonts w:eastAsia="Trebuchet MS"/>
          <w:sz w:val="28"/>
          <w:szCs w:val="28"/>
        </w:rPr>
        <w:t>Алексеев В.А. Работать с FMEA интересно // Методы менеджмента качества. – 2003. – №7. – С. 53-56</w:t>
      </w:r>
      <w:r w:rsidRPr="007605F1">
        <w:rPr>
          <w:rStyle w:val="170"/>
          <w:rFonts w:eastAsia="Trebuchet MS"/>
          <w:sz w:val="28"/>
          <w:szCs w:val="28"/>
        </w:rPr>
        <w:t>.</w:t>
      </w:r>
    </w:p>
    <w:p w14:paraId="04688920" w14:textId="4559CD8E" w:rsidR="00972416" w:rsidRPr="00972416" w:rsidRDefault="00972416"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9C6892">
        <w:rPr>
          <w:rFonts w:ascii="Times New Roman" w:eastAsia="Arial" w:hAnsi="Times New Roman" w:cs="Times New Roman"/>
          <w:bCs/>
          <w:sz w:val="28"/>
          <w:szCs w:val="28"/>
        </w:rPr>
        <w:t xml:space="preserve">Исикава К. Японские методы управления качеством. </w:t>
      </w:r>
      <w:r>
        <w:rPr>
          <w:rFonts w:ascii="Times New Roman" w:eastAsia="Arial" w:hAnsi="Times New Roman" w:cs="Times New Roman"/>
          <w:bCs/>
          <w:sz w:val="28"/>
          <w:szCs w:val="28"/>
        </w:rPr>
        <w:t xml:space="preserve">– </w:t>
      </w:r>
      <w:r w:rsidRPr="009C6892">
        <w:rPr>
          <w:rFonts w:ascii="Times New Roman" w:eastAsia="Arial" w:hAnsi="Times New Roman" w:cs="Times New Roman"/>
          <w:bCs/>
          <w:sz w:val="28"/>
          <w:szCs w:val="28"/>
        </w:rPr>
        <w:t xml:space="preserve">М.: Экономика, 2008. </w:t>
      </w:r>
      <w:r>
        <w:rPr>
          <w:rFonts w:ascii="Times New Roman" w:eastAsia="Arial" w:hAnsi="Times New Roman" w:cs="Times New Roman"/>
          <w:bCs/>
          <w:sz w:val="28"/>
          <w:szCs w:val="28"/>
        </w:rPr>
        <w:t xml:space="preserve">– </w:t>
      </w:r>
      <w:r w:rsidRPr="009C6892">
        <w:rPr>
          <w:rFonts w:ascii="Times New Roman" w:eastAsia="Arial" w:hAnsi="Times New Roman" w:cs="Times New Roman"/>
          <w:bCs/>
          <w:sz w:val="28"/>
          <w:szCs w:val="28"/>
        </w:rPr>
        <w:t>215 с.</w:t>
      </w:r>
    </w:p>
    <w:p w14:paraId="3B0D5038" w14:textId="7AE24370" w:rsidR="00972416" w:rsidRPr="00972416" w:rsidRDefault="00972416"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sz w:val="28"/>
          <w:szCs w:val="28"/>
          <w:shd w:val="clear" w:color="auto" w:fill="FFFFFF"/>
        </w:rPr>
        <w:t>Звездилина Е.</w:t>
      </w:r>
      <w:r w:rsidRPr="00245E15">
        <w:rPr>
          <w:rFonts w:ascii="Times New Roman" w:hAnsi="Times New Roman" w:cs="Times New Roman"/>
          <w:sz w:val="28"/>
          <w:szCs w:val="28"/>
          <w:shd w:val="clear" w:color="auto" w:fill="FFFFFF"/>
        </w:rPr>
        <w:t>А., Ус</w:t>
      </w:r>
      <w:r>
        <w:rPr>
          <w:rFonts w:ascii="Times New Roman" w:hAnsi="Times New Roman" w:cs="Times New Roman"/>
          <w:sz w:val="28"/>
          <w:szCs w:val="28"/>
          <w:shd w:val="clear" w:color="auto" w:fill="FFFFFF"/>
        </w:rPr>
        <w:t>тинова Ю.</w:t>
      </w:r>
      <w:r w:rsidRPr="00245E15">
        <w:rPr>
          <w:rFonts w:ascii="Times New Roman" w:hAnsi="Times New Roman" w:cs="Times New Roman"/>
          <w:sz w:val="28"/>
          <w:szCs w:val="28"/>
          <w:shd w:val="clear" w:color="auto" w:fill="FFFFFF"/>
        </w:rPr>
        <w:t>В. Система ХАССП-главная модель для управления качеством пищевой продукции //</w:t>
      </w:r>
      <w:r w:rsidRPr="0076003C">
        <w:rPr>
          <w:rFonts w:ascii="Times New Roman" w:hAnsi="Times New Roman" w:cs="Times New Roman"/>
          <w:sz w:val="28"/>
          <w:szCs w:val="28"/>
          <w:shd w:val="clear" w:color="auto" w:fill="FFFFFF"/>
        </w:rPr>
        <w:t xml:space="preserve"> </w:t>
      </w:r>
      <w:r w:rsidRPr="00245E15">
        <w:rPr>
          <w:rFonts w:ascii="Times New Roman" w:hAnsi="Times New Roman" w:cs="Times New Roman"/>
          <w:sz w:val="28"/>
          <w:szCs w:val="28"/>
          <w:shd w:val="clear" w:color="auto" w:fill="FFFFFF"/>
        </w:rPr>
        <w:t>Пищевые инновации и биотехнологии</w:t>
      </w:r>
      <w:r>
        <w:rPr>
          <w:rFonts w:ascii="Times New Roman" w:hAnsi="Times New Roman" w:cs="Times New Roman"/>
          <w:sz w:val="28"/>
          <w:szCs w:val="28"/>
          <w:shd w:val="clear" w:color="auto" w:fill="FFFFFF"/>
        </w:rPr>
        <w:t>: матер. 5-й междунар. науч.-конф.</w:t>
      </w:r>
      <w:r w:rsidRPr="00245E15">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Кемерово, </w:t>
      </w:r>
      <w:r w:rsidRPr="00245E15">
        <w:rPr>
          <w:rFonts w:ascii="Times New Roman" w:hAnsi="Times New Roman" w:cs="Times New Roman"/>
          <w:sz w:val="28"/>
          <w:szCs w:val="28"/>
          <w:shd w:val="clear" w:color="auto" w:fill="FFFFFF"/>
        </w:rPr>
        <w:t>2017. – С. 520-521.</w:t>
      </w:r>
    </w:p>
    <w:p w14:paraId="4A06E42A" w14:textId="77777777" w:rsidR="00972416" w:rsidRPr="00632B45" w:rsidRDefault="00972416" w:rsidP="007D2462">
      <w:pPr>
        <w:pStyle w:val="a8"/>
        <w:numPr>
          <w:ilvl w:val="0"/>
          <w:numId w:val="15"/>
        </w:numPr>
        <w:tabs>
          <w:tab w:val="left" w:pos="1134"/>
          <w:tab w:val="left" w:pos="1676"/>
        </w:tabs>
        <w:spacing w:after="0" w:line="240" w:lineRule="auto"/>
        <w:ind w:left="0" w:firstLine="709"/>
        <w:jc w:val="both"/>
        <w:rPr>
          <w:rFonts w:ascii="Times New Roman" w:eastAsia="Arial" w:hAnsi="Times New Roman" w:cs="Times New Roman"/>
          <w:bCs/>
          <w:sz w:val="28"/>
          <w:szCs w:val="28"/>
          <w:lang w:val="kk-KZ"/>
        </w:rPr>
      </w:pPr>
      <w:r w:rsidRPr="0076003C">
        <w:rPr>
          <w:rFonts w:ascii="Times New Roman" w:hAnsi="Times New Roman" w:cs="Times New Roman"/>
          <w:sz w:val="28"/>
          <w:szCs w:val="28"/>
          <w:shd w:val="clear" w:color="auto" w:fill="FFFFFF"/>
          <w:lang w:val="en-US"/>
        </w:rPr>
        <w:t xml:space="preserve">Ortelli D., Spörri A. S., Edder P. Veterinary drug residue in food of animal origin in Switzerland: a health concern? // Chimia. – 2018. – </w:t>
      </w:r>
      <w:r>
        <w:rPr>
          <w:rFonts w:ascii="Times New Roman" w:hAnsi="Times New Roman" w:cs="Times New Roman"/>
          <w:sz w:val="28"/>
          <w:szCs w:val="28"/>
          <w:shd w:val="clear" w:color="auto" w:fill="FFFFFF"/>
          <w:lang w:val="en-US"/>
        </w:rPr>
        <w:t>Vol.</w:t>
      </w:r>
      <w:r w:rsidRPr="0076003C">
        <w:rPr>
          <w:rFonts w:ascii="Times New Roman" w:hAnsi="Times New Roman" w:cs="Times New Roman"/>
          <w:sz w:val="28"/>
          <w:szCs w:val="28"/>
          <w:shd w:val="clear" w:color="auto" w:fill="FFFFFF"/>
          <w:lang w:val="en-US"/>
        </w:rPr>
        <w:t xml:space="preserve"> 72</w:t>
      </w:r>
      <w:r>
        <w:rPr>
          <w:rFonts w:ascii="Times New Roman" w:hAnsi="Times New Roman" w:cs="Times New Roman"/>
          <w:sz w:val="28"/>
          <w:szCs w:val="28"/>
          <w:shd w:val="clear" w:color="auto" w:fill="FFFFFF"/>
          <w:lang w:val="en-US"/>
        </w:rPr>
        <w:t>,</w:t>
      </w:r>
      <w:r w:rsidRPr="0076003C">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Issue</w:t>
      </w:r>
      <w:r w:rsidRPr="0076003C">
        <w:rPr>
          <w:rFonts w:ascii="Times New Roman" w:hAnsi="Times New Roman" w:cs="Times New Roman"/>
          <w:sz w:val="28"/>
          <w:szCs w:val="28"/>
          <w:shd w:val="clear" w:color="auto" w:fill="FFFFFF"/>
          <w:lang w:val="en-US"/>
        </w:rPr>
        <w:t xml:space="preserve"> 10. – </w:t>
      </w:r>
      <w:r>
        <w:rPr>
          <w:rFonts w:ascii="Times New Roman" w:hAnsi="Times New Roman" w:cs="Times New Roman"/>
          <w:sz w:val="28"/>
          <w:szCs w:val="28"/>
          <w:shd w:val="clear" w:color="auto" w:fill="FFFFFF"/>
          <w:lang w:val="en-US"/>
        </w:rPr>
        <w:t>P. </w:t>
      </w:r>
      <w:r w:rsidRPr="0076003C">
        <w:rPr>
          <w:rFonts w:ascii="Times New Roman" w:hAnsi="Times New Roman" w:cs="Times New Roman"/>
          <w:sz w:val="28"/>
          <w:szCs w:val="28"/>
          <w:shd w:val="clear" w:color="auto" w:fill="FFFFFF"/>
          <w:lang w:val="en-US"/>
        </w:rPr>
        <w:t>713-713</w:t>
      </w:r>
      <w:r w:rsidRPr="0076003C">
        <w:rPr>
          <w:rFonts w:ascii="Arial" w:hAnsi="Arial" w:cs="Arial"/>
          <w:sz w:val="20"/>
          <w:szCs w:val="20"/>
          <w:shd w:val="clear" w:color="auto" w:fill="FFFFFF"/>
          <w:lang w:val="en-US"/>
        </w:rPr>
        <w:t>.</w:t>
      </w:r>
    </w:p>
    <w:p w14:paraId="56A9E29D" w14:textId="4749C298" w:rsidR="00972416" w:rsidRPr="00972416" w:rsidRDefault="00972416"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sz w:val="28"/>
          <w:szCs w:val="28"/>
          <w:shd w:val="clear" w:color="auto" w:fill="FFFFFF"/>
        </w:rPr>
        <w:t>Кузнецова О.А., Юрчак З.А., Мельник К.</w:t>
      </w:r>
      <w:r w:rsidRPr="00245E15">
        <w:rPr>
          <w:rFonts w:ascii="Times New Roman" w:hAnsi="Times New Roman" w:cs="Times New Roman"/>
          <w:sz w:val="28"/>
          <w:szCs w:val="28"/>
          <w:shd w:val="clear" w:color="auto" w:fill="FFFFFF"/>
        </w:rPr>
        <w:t>О. Разработка и внедрение системы ХАССП в соответствии с требованиями ТРТС 021/2011 и ГОСТ</w:t>
      </w:r>
      <w:r>
        <w:rPr>
          <w:rFonts w:ascii="Times New Roman" w:hAnsi="Times New Roman" w:cs="Times New Roman"/>
          <w:sz w:val="28"/>
          <w:szCs w:val="28"/>
          <w:shd w:val="clear" w:color="auto" w:fill="FFFFFF"/>
        </w:rPr>
        <w:t> </w:t>
      </w:r>
      <w:r w:rsidRPr="00245E15">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w:t>
      </w:r>
      <w:r w:rsidRPr="00245E15">
        <w:rPr>
          <w:rFonts w:ascii="Times New Roman" w:hAnsi="Times New Roman" w:cs="Times New Roman"/>
          <w:sz w:val="28"/>
          <w:szCs w:val="28"/>
          <w:shd w:val="clear" w:color="auto" w:fill="FFFFFF"/>
        </w:rPr>
        <w:t>51705. 1 //</w:t>
      </w:r>
      <w:r w:rsidRPr="00B31629">
        <w:rPr>
          <w:rFonts w:ascii="Times New Roman" w:hAnsi="Times New Roman" w:cs="Times New Roman"/>
          <w:sz w:val="28"/>
          <w:szCs w:val="28"/>
          <w:shd w:val="clear" w:color="auto" w:fill="FFFFFF"/>
        </w:rPr>
        <w:t xml:space="preserve"> </w:t>
      </w:r>
      <w:r w:rsidRPr="00245E15">
        <w:rPr>
          <w:rFonts w:ascii="Times New Roman" w:hAnsi="Times New Roman" w:cs="Times New Roman"/>
          <w:sz w:val="28"/>
          <w:szCs w:val="28"/>
          <w:shd w:val="clear" w:color="auto" w:fill="FFFFFF"/>
        </w:rPr>
        <w:t>Пищевая промышленность. – 2016. – №1. – С. 34-36.</w:t>
      </w:r>
    </w:p>
    <w:p w14:paraId="2F11D46F" w14:textId="5A0F66FC" w:rsidR="00972416" w:rsidRPr="006A3C95" w:rsidRDefault="00972416"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76003C">
        <w:rPr>
          <w:rFonts w:ascii="Times New Roman" w:hAnsi="Times New Roman" w:cs="Times New Roman"/>
          <w:sz w:val="28"/>
          <w:szCs w:val="28"/>
          <w:shd w:val="clear" w:color="auto" w:fill="FFFFFF"/>
        </w:rPr>
        <w:t>Голубенко О.А., Славогородский В.Ю., Иванова В.А. Сертификация системы ХАССП и системы менеджмента безопасности пищевой продукции. Основные отличия //Символ наук</w:t>
      </w:r>
      <w:r>
        <w:rPr>
          <w:rFonts w:ascii="Times New Roman" w:hAnsi="Times New Roman" w:cs="Times New Roman"/>
          <w:sz w:val="28"/>
          <w:szCs w:val="28"/>
          <w:shd w:val="clear" w:color="auto" w:fill="FFFFFF"/>
        </w:rPr>
        <w:t>и. – 2017. – Т. 2</w:t>
      </w:r>
      <w:r w:rsidRPr="00632B4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76003C">
        <w:rPr>
          <w:rFonts w:ascii="Times New Roman" w:hAnsi="Times New Roman" w:cs="Times New Roman"/>
          <w:sz w:val="28"/>
          <w:szCs w:val="28"/>
          <w:shd w:val="clear" w:color="auto" w:fill="FFFFFF"/>
        </w:rPr>
        <w:t>4. – С. 56-60.</w:t>
      </w:r>
    </w:p>
    <w:p w14:paraId="7D1E099D" w14:textId="77777777" w:rsidR="000D176F" w:rsidRPr="009C6892" w:rsidRDefault="000D176F"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Макаренкова Г.</w:t>
      </w:r>
      <w:r w:rsidRPr="009C6892">
        <w:rPr>
          <w:rFonts w:ascii="Times New Roman" w:hAnsi="Times New Roman" w:cs="Times New Roman"/>
          <w:sz w:val="28"/>
          <w:szCs w:val="28"/>
          <w:shd w:val="clear" w:color="auto" w:fill="FFFFFF"/>
        </w:rPr>
        <w:t>Ю. Разработка интегральной системы управления качеством вареных колбасных изделий</w:t>
      </w:r>
      <w:r>
        <w:rPr>
          <w:rFonts w:ascii="Times New Roman" w:hAnsi="Times New Roman" w:cs="Times New Roman"/>
          <w:sz w:val="28"/>
          <w:szCs w:val="28"/>
          <w:shd w:val="clear" w:color="auto" w:fill="FFFFFF"/>
        </w:rPr>
        <w:t>: дис. … канд. техн. наук: 05.18.04.</w:t>
      </w:r>
      <w:r w:rsidRPr="009C6892">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М., </w:t>
      </w:r>
      <w:r w:rsidRPr="009C6892">
        <w:rPr>
          <w:rFonts w:ascii="Times New Roman" w:hAnsi="Times New Roman" w:cs="Times New Roman"/>
          <w:sz w:val="28"/>
          <w:szCs w:val="28"/>
          <w:shd w:val="clear" w:color="auto" w:fill="FFFFFF"/>
        </w:rPr>
        <w:t>2007.</w:t>
      </w:r>
      <w:r>
        <w:rPr>
          <w:rFonts w:ascii="Times New Roman" w:hAnsi="Times New Roman" w:cs="Times New Roman"/>
          <w:sz w:val="28"/>
          <w:szCs w:val="28"/>
          <w:shd w:val="clear" w:color="auto" w:fill="FFFFFF"/>
        </w:rPr>
        <w:t xml:space="preserve"> – 231 с.</w:t>
      </w:r>
    </w:p>
    <w:p w14:paraId="00325948" w14:textId="77777777" w:rsidR="000D176F" w:rsidRPr="009C6892" w:rsidRDefault="000D176F" w:rsidP="007D2462">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8817D6">
        <w:rPr>
          <w:rFonts w:ascii="Times New Roman" w:hAnsi="Times New Roman" w:cs="Times New Roman"/>
          <w:sz w:val="28"/>
          <w:szCs w:val="28"/>
          <w:shd w:val="clear" w:color="auto" w:fill="FFFFFF"/>
          <w:lang w:val="kk-KZ"/>
        </w:rPr>
        <w:t>Сарсекеева Г.С., Дугалов Г.Т., Ниязбекова Р.К.</w:t>
      </w:r>
      <w:r>
        <w:rPr>
          <w:rFonts w:ascii="Times New Roman" w:hAnsi="Times New Roman" w:cs="Times New Roman"/>
          <w:sz w:val="28"/>
          <w:szCs w:val="28"/>
          <w:shd w:val="clear" w:color="auto" w:fill="FFFFFF"/>
          <w:lang w:val="kk-KZ"/>
        </w:rPr>
        <w:t xml:space="preserve"> и др.</w:t>
      </w:r>
      <w:r w:rsidRPr="008817D6">
        <w:rPr>
          <w:rFonts w:ascii="Times New Roman" w:hAnsi="Times New Roman" w:cs="Times New Roman"/>
          <w:sz w:val="28"/>
          <w:szCs w:val="28"/>
          <w:shd w:val="clear" w:color="auto" w:fill="FFFFFF"/>
          <w:lang w:val="kk-KZ"/>
        </w:rPr>
        <w:t xml:space="preserve"> </w:t>
      </w:r>
      <w:r w:rsidRPr="009C6892">
        <w:rPr>
          <w:rFonts w:ascii="Times New Roman" w:hAnsi="Times New Roman" w:cs="Times New Roman"/>
          <w:sz w:val="28"/>
          <w:szCs w:val="28"/>
          <w:shd w:val="clear" w:color="auto" w:fill="FFFFFF"/>
        </w:rPr>
        <w:t>Статистические методы управления качеством продукции: учеб</w:t>
      </w:r>
      <w:r>
        <w:rPr>
          <w:rFonts w:ascii="Times New Roman" w:hAnsi="Times New Roman" w:cs="Times New Roman"/>
          <w:sz w:val="28"/>
          <w:szCs w:val="28"/>
          <w:shd w:val="clear" w:color="auto" w:fill="FFFFFF"/>
        </w:rPr>
        <w:t xml:space="preserve">. </w:t>
      </w:r>
      <w:r w:rsidRPr="009C6892">
        <w:rPr>
          <w:rFonts w:ascii="Times New Roman" w:hAnsi="Times New Roman" w:cs="Times New Roman"/>
          <w:sz w:val="28"/>
          <w:szCs w:val="28"/>
          <w:shd w:val="clear" w:color="auto" w:fill="FFFFFF"/>
        </w:rPr>
        <w:t>пос</w:t>
      </w:r>
      <w:r>
        <w:rPr>
          <w:rFonts w:ascii="Times New Roman" w:hAnsi="Times New Roman" w:cs="Times New Roman"/>
          <w:sz w:val="28"/>
          <w:szCs w:val="28"/>
          <w:shd w:val="clear" w:color="auto" w:fill="FFFFFF"/>
        </w:rPr>
        <w:t>.</w:t>
      </w:r>
      <w:r w:rsidRPr="009C689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9C6892">
        <w:rPr>
          <w:rFonts w:ascii="Times New Roman" w:hAnsi="Times New Roman" w:cs="Times New Roman"/>
          <w:sz w:val="28"/>
          <w:szCs w:val="28"/>
          <w:shd w:val="clear" w:color="auto" w:fill="FFFFFF"/>
        </w:rPr>
        <w:t xml:space="preserve"> Алматы: Эпиграф, 2017. </w:t>
      </w:r>
      <w:r>
        <w:rPr>
          <w:rFonts w:ascii="Times New Roman" w:hAnsi="Times New Roman" w:cs="Times New Roman"/>
          <w:sz w:val="28"/>
          <w:szCs w:val="28"/>
          <w:shd w:val="clear" w:color="auto" w:fill="FFFFFF"/>
        </w:rPr>
        <w:t>–</w:t>
      </w:r>
      <w:r w:rsidRPr="009C6892">
        <w:rPr>
          <w:rFonts w:ascii="Times New Roman" w:hAnsi="Times New Roman" w:cs="Times New Roman"/>
          <w:sz w:val="28"/>
          <w:szCs w:val="28"/>
          <w:shd w:val="clear" w:color="auto" w:fill="FFFFFF"/>
        </w:rPr>
        <w:t xml:space="preserve"> 180 с. </w:t>
      </w:r>
    </w:p>
    <w:p w14:paraId="280B52F3" w14:textId="3152B772" w:rsidR="000D176F" w:rsidRPr="005201D5" w:rsidRDefault="000D176F" w:rsidP="007D2462">
      <w:pPr>
        <w:pStyle w:val="260"/>
        <w:numPr>
          <w:ilvl w:val="0"/>
          <w:numId w:val="15"/>
        </w:numPr>
        <w:shd w:val="clear" w:color="auto" w:fill="auto"/>
        <w:tabs>
          <w:tab w:val="left" w:pos="390"/>
          <w:tab w:val="left" w:pos="1134"/>
        </w:tabs>
        <w:spacing w:after="0" w:line="240" w:lineRule="auto"/>
        <w:ind w:left="0" w:right="40" w:firstLine="709"/>
        <w:jc w:val="both"/>
        <w:rPr>
          <w:sz w:val="28"/>
          <w:szCs w:val="28"/>
        </w:rPr>
      </w:pPr>
      <w:r>
        <w:rPr>
          <w:sz w:val="28"/>
          <w:szCs w:val="28"/>
          <w:shd w:val="clear" w:color="auto" w:fill="FFFFFF"/>
        </w:rPr>
        <w:t>Марков В.В., Отрубянников А.Н., Подмастерьев К.</w:t>
      </w:r>
      <w:r w:rsidRPr="00B10350">
        <w:rPr>
          <w:sz w:val="28"/>
          <w:szCs w:val="28"/>
          <w:shd w:val="clear" w:color="auto" w:fill="FFFFFF"/>
        </w:rPr>
        <w:t>В. Проблема оценки эффективности процессов жизненного цикла продукции в системе менеджмента качества //</w:t>
      </w:r>
      <w:r>
        <w:rPr>
          <w:sz w:val="28"/>
          <w:szCs w:val="28"/>
          <w:shd w:val="clear" w:color="auto" w:fill="FFFFFF"/>
        </w:rPr>
        <w:t xml:space="preserve"> </w:t>
      </w:r>
      <w:r w:rsidRPr="00B10350">
        <w:rPr>
          <w:sz w:val="28"/>
          <w:szCs w:val="28"/>
          <w:shd w:val="clear" w:color="auto" w:fill="FFFFFF"/>
        </w:rPr>
        <w:t>Фундаментальные и прикладные проблемы техники и технологии. – 2013. – №2. – С. 144-150.</w:t>
      </w:r>
    </w:p>
    <w:p w14:paraId="38CCEBD3" w14:textId="3DB81080" w:rsidR="006A3C95" w:rsidRPr="000D176F" w:rsidRDefault="000D176F"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sz w:val="28"/>
          <w:szCs w:val="28"/>
          <w:shd w:val="clear" w:color="auto" w:fill="FFFFFF"/>
        </w:rPr>
        <w:t>Коваленок А.В., Николаева Ю.В., Рудакова М.</w:t>
      </w:r>
      <w:r w:rsidRPr="00CF4DD4">
        <w:rPr>
          <w:rFonts w:ascii="Times New Roman" w:hAnsi="Times New Roman" w:cs="Times New Roman"/>
          <w:sz w:val="28"/>
          <w:szCs w:val="28"/>
          <w:shd w:val="clear" w:color="auto" w:fill="FFFFFF"/>
        </w:rPr>
        <w:t>Ю. Некоторые аспекты применения ХАССП при производстве пищевых продуктов в России //</w:t>
      </w:r>
      <w:r>
        <w:rPr>
          <w:rFonts w:ascii="Times New Roman" w:hAnsi="Times New Roman" w:cs="Times New Roman"/>
          <w:sz w:val="28"/>
          <w:szCs w:val="28"/>
          <w:shd w:val="clear" w:color="auto" w:fill="FFFFFF"/>
        </w:rPr>
        <w:t xml:space="preserve"> </w:t>
      </w:r>
      <w:r w:rsidRPr="00CF4DD4">
        <w:rPr>
          <w:rFonts w:ascii="Times New Roman" w:hAnsi="Times New Roman" w:cs="Times New Roman"/>
          <w:sz w:val="28"/>
          <w:szCs w:val="28"/>
          <w:shd w:val="clear" w:color="auto" w:fill="FFFFFF"/>
        </w:rPr>
        <w:t>Пищев</w:t>
      </w:r>
      <w:r>
        <w:rPr>
          <w:rFonts w:ascii="Times New Roman" w:hAnsi="Times New Roman" w:cs="Times New Roman"/>
          <w:sz w:val="28"/>
          <w:szCs w:val="28"/>
          <w:shd w:val="clear" w:color="auto" w:fill="FFFFFF"/>
        </w:rPr>
        <w:t>ая промышленность. – 2017. – №</w:t>
      </w:r>
      <w:r w:rsidRPr="00CF4DD4">
        <w:rPr>
          <w:rFonts w:ascii="Times New Roman" w:hAnsi="Times New Roman" w:cs="Times New Roman"/>
          <w:sz w:val="28"/>
          <w:szCs w:val="28"/>
          <w:shd w:val="clear" w:color="auto" w:fill="FFFFFF"/>
        </w:rPr>
        <w:t>6. – С. 18-21.</w:t>
      </w:r>
    </w:p>
    <w:p w14:paraId="4073A580" w14:textId="77777777" w:rsidR="00816449" w:rsidRPr="00622CA5" w:rsidRDefault="00816449" w:rsidP="007D2462">
      <w:pPr>
        <w:pStyle w:val="260"/>
        <w:numPr>
          <w:ilvl w:val="0"/>
          <w:numId w:val="15"/>
        </w:numPr>
        <w:shd w:val="clear" w:color="auto" w:fill="auto"/>
        <w:tabs>
          <w:tab w:val="left" w:pos="390"/>
          <w:tab w:val="left" w:pos="1134"/>
        </w:tabs>
        <w:spacing w:after="0" w:line="240" w:lineRule="auto"/>
        <w:ind w:left="0" w:right="40" w:firstLine="709"/>
        <w:jc w:val="both"/>
        <w:rPr>
          <w:sz w:val="28"/>
          <w:szCs w:val="28"/>
        </w:rPr>
      </w:pPr>
      <w:r>
        <w:rPr>
          <w:sz w:val="28"/>
          <w:szCs w:val="28"/>
          <w:shd w:val="clear" w:color="auto" w:fill="FFFFFF"/>
        </w:rPr>
        <w:t>Чемисов С.</w:t>
      </w:r>
      <w:r w:rsidRPr="00B3096A">
        <w:rPr>
          <w:sz w:val="28"/>
          <w:szCs w:val="28"/>
          <w:shd w:val="clear" w:color="auto" w:fill="FFFFFF"/>
        </w:rPr>
        <w:t>Б. Применение методологии IDEF0 с целью моделирования бизнес-процессов на предприятии //</w:t>
      </w:r>
      <w:r>
        <w:rPr>
          <w:sz w:val="28"/>
          <w:szCs w:val="28"/>
          <w:shd w:val="clear" w:color="auto" w:fill="FFFFFF"/>
        </w:rPr>
        <w:t xml:space="preserve"> </w:t>
      </w:r>
      <w:r w:rsidRPr="00B3096A">
        <w:rPr>
          <w:sz w:val="28"/>
          <w:szCs w:val="28"/>
          <w:shd w:val="clear" w:color="auto" w:fill="FFFFFF"/>
        </w:rPr>
        <w:t>Проблемы современной экономики. – 2009. – №4. – С. 446-449</w:t>
      </w:r>
      <w:r>
        <w:rPr>
          <w:sz w:val="28"/>
          <w:szCs w:val="28"/>
          <w:shd w:val="clear" w:color="auto" w:fill="FFFFFF"/>
        </w:rPr>
        <w:t>.</w:t>
      </w:r>
    </w:p>
    <w:p w14:paraId="7F2681B2" w14:textId="77777777" w:rsidR="00816449" w:rsidRPr="000D176F" w:rsidRDefault="00816449" w:rsidP="007D2462">
      <w:pPr>
        <w:pStyle w:val="a8"/>
        <w:numPr>
          <w:ilvl w:val="0"/>
          <w:numId w:val="15"/>
        </w:numPr>
        <w:tabs>
          <w:tab w:val="left" w:pos="1134"/>
          <w:tab w:val="left" w:pos="1676"/>
        </w:tabs>
        <w:spacing w:after="0" w:line="240" w:lineRule="auto"/>
        <w:ind w:left="0" w:firstLine="709"/>
        <w:jc w:val="both"/>
        <w:rPr>
          <w:rFonts w:ascii="Times New Roman" w:eastAsia="Arial" w:hAnsi="Times New Roman" w:cs="Times New Roman"/>
          <w:bCs/>
          <w:sz w:val="28"/>
          <w:szCs w:val="28"/>
          <w:lang w:val="kk-KZ"/>
        </w:rPr>
      </w:pPr>
      <w:r>
        <w:rPr>
          <w:rFonts w:ascii="Times New Roman" w:hAnsi="Times New Roman" w:cs="Times New Roman"/>
          <w:sz w:val="28"/>
          <w:szCs w:val="28"/>
          <w:shd w:val="clear" w:color="auto" w:fill="FFFFFF"/>
        </w:rPr>
        <w:lastRenderedPageBreak/>
        <w:t>Кузнецова О.А., Юрчак З.А., Мельник К.</w:t>
      </w:r>
      <w:r w:rsidRPr="00CF4DD4">
        <w:rPr>
          <w:rFonts w:ascii="Times New Roman" w:hAnsi="Times New Roman" w:cs="Times New Roman"/>
          <w:sz w:val="28"/>
          <w:szCs w:val="28"/>
          <w:shd w:val="clear" w:color="auto" w:fill="FFFFFF"/>
        </w:rPr>
        <w:t>О. Разработка систем обеспечения качества и безопасности мясной продукции //</w:t>
      </w:r>
      <w:r>
        <w:rPr>
          <w:rFonts w:ascii="Times New Roman" w:hAnsi="Times New Roman" w:cs="Times New Roman"/>
          <w:sz w:val="28"/>
          <w:szCs w:val="28"/>
          <w:shd w:val="clear" w:color="auto" w:fill="FFFFFF"/>
        </w:rPr>
        <w:t xml:space="preserve"> Все о мясе. – 2015. – №6. – С. 12-13.</w:t>
      </w:r>
    </w:p>
    <w:p w14:paraId="343F6962" w14:textId="77777777" w:rsidR="00816449" w:rsidRPr="009C6892" w:rsidRDefault="00816449" w:rsidP="007D2462">
      <w:pPr>
        <w:pStyle w:val="a8"/>
        <w:numPr>
          <w:ilvl w:val="0"/>
          <w:numId w:val="15"/>
        </w:numPr>
        <w:tabs>
          <w:tab w:val="left" w:pos="1134"/>
        </w:tabs>
        <w:spacing w:after="0" w:line="240" w:lineRule="auto"/>
        <w:ind w:left="0" w:firstLine="709"/>
        <w:contextualSpacing w:val="0"/>
        <w:jc w:val="both"/>
        <w:rPr>
          <w:rFonts w:ascii="Times New Roman" w:hAnsi="Times New Roman" w:cs="Times New Roman"/>
          <w:bCs/>
          <w:iCs/>
          <w:spacing w:val="2"/>
          <w:sz w:val="28"/>
          <w:szCs w:val="28"/>
        </w:rPr>
      </w:pPr>
      <w:r w:rsidRPr="009C6892">
        <w:rPr>
          <w:rFonts w:ascii="Times New Roman" w:hAnsi="Times New Roman" w:cs="Times New Roman"/>
          <w:bCs/>
          <w:iCs/>
          <w:spacing w:val="2"/>
          <w:sz w:val="28"/>
          <w:szCs w:val="28"/>
        </w:rPr>
        <w:t>ГОСТ 23042-2015 Методы определения жира. Мясо и мясные продукты</w:t>
      </w:r>
      <w:r>
        <w:rPr>
          <w:rFonts w:ascii="Times New Roman" w:hAnsi="Times New Roman" w:cs="Times New Roman"/>
          <w:bCs/>
          <w:iCs/>
          <w:spacing w:val="2"/>
          <w:sz w:val="28"/>
          <w:szCs w:val="28"/>
        </w:rPr>
        <w:t>. – Введ. 2017-01-01. – М., 2016. – 8 с.</w:t>
      </w:r>
    </w:p>
    <w:p w14:paraId="2BC8E8EF" w14:textId="77777777" w:rsidR="004D6F9B" w:rsidRPr="009C6892" w:rsidRDefault="004D6F9B" w:rsidP="007D2462">
      <w:pPr>
        <w:pStyle w:val="a8"/>
        <w:numPr>
          <w:ilvl w:val="0"/>
          <w:numId w:val="15"/>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en-US"/>
        </w:rPr>
      </w:pPr>
      <w:r w:rsidRPr="009C6892">
        <w:rPr>
          <w:rFonts w:ascii="Times New Roman" w:hAnsi="Times New Roman" w:cs="Times New Roman"/>
          <w:sz w:val="28"/>
          <w:szCs w:val="28"/>
          <w:shd w:val="clear" w:color="auto" w:fill="FFFFFF"/>
          <w:lang w:val="en-US"/>
        </w:rPr>
        <w:t>Makangali K. et al. Study of the national cooked smoked meat products while tests with laboratory animals at the pathology models with the purpose to confirm the set of biocorrective features //</w:t>
      </w:r>
      <w:r>
        <w:rPr>
          <w:rFonts w:ascii="Times New Roman" w:hAnsi="Times New Roman" w:cs="Times New Roman"/>
          <w:sz w:val="28"/>
          <w:szCs w:val="28"/>
          <w:shd w:val="clear" w:color="auto" w:fill="FFFFFF"/>
          <w:lang w:val="en-US"/>
        </w:rPr>
        <w:t xml:space="preserve"> </w:t>
      </w:r>
      <w:r w:rsidRPr="009C6892">
        <w:rPr>
          <w:rFonts w:ascii="Times New Roman" w:hAnsi="Times New Roman" w:cs="Times New Roman"/>
          <w:sz w:val="28"/>
          <w:szCs w:val="28"/>
          <w:shd w:val="clear" w:color="auto" w:fill="FFFFFF"/>
          <w:lang w:val="en-US"/>
        </w:rPr>
        <w:t xml:space="preserve">Current Research in Nutrition and Food Science Journal. – 2018. – </w:t>
      </w:r>
      <w:r>
        <w:rPr>
          <w:rFonts w:ascii="Times New Roman" w:hAnsi="Times New Roman" w:cs="Times New Roman"/>
          <w:sz w:val="28"/>
          <w:szCs w:val="28"/>
          <w:shd w:val="clear" w:color="auto" w:fill="FFFFFF"/>
          <w:lang w:val="en-US"/>
        </w:rPr>
        <w:t xml:space="preserve">Vol. </w:t>
      </w:r>
      <w:r w:rsidRPr="009C6892">
        <w:rPr>
          <w:rFonts w:ascii="Times New Roman" w:hAnsi="Times New Roman" w:cs="Times New Roman"/>
          <w:sz w:val="28"/>
          <w:szCs w:val="28"/>
          <w:shd w:val="clear" w:color="auto" w:fill="FFFFFF"/>
          <w:lang w:val="en-US"/>
        </w:rPr>
        <w:t>6</w:t>
      </w:r>
      <w:r>
        <w:rPr>
          <w:rFonts w:ascii="Times New Roman" w:hAnsi="Times New Roman" w:cs="Times New Roman"/>
          <w:sz w:val="28"/>
          <w:szCs w:val="28"/>
          <w:shd w:val="clear" w:color="auto" w:fill="FFFFFF"/>
          <w:lang w:val="en-US"/>
        </w:rPr>
        <w:t xml:space="preserve">, Issue </w:t>
      </w:r>
      <w:r w:rsidRPr="00C3010B">
        <w:rPr>
          <w:rFonts w:ascii="Times New Roman" w:hAnsi="Times New Roman" w:cs="Times New Roman"/>
          <w:sz w:val="28"/>
          <w:szCs w:val="28"/>
          <w:shd w:val="clear" w:color="auto" w:fill="FFFFFF"/>
          <w:lang w:val="en-US"/>
        </w:rPr>
        <w:t xml:space="preserve">2. – </w:t>
      </w:r>
      <w:r>
        <w:rPr>
          <w:rFonts w:ascii="Times New Roman" w:hAnsi="Times New Roman" w:cs="Times New Roman"/>
          <w:sz w:val="28"/>
          <w:szCs w:val="28"/>
          <w:shd w:val="clear" w:color="auto" w:fill="FFFFFF"/>
          <w:lang w:val="en-US"/>
        </w:rPr>
        <w:t>P</w:t>
      </w:r>
      <w:r w:rsidRPr="00C3010B">
        <w:rPr>
          <w:rFonts w:ascii="Times New Roman" w:hAnsi="Times New Roman" w:cs="Times New Roman"/>
          <w:sz w:val="28"/>
          <w:szCs w:val="28"/>
          <w:shd w:val="clear" w:color="auto" w:fill="FFFFFF"/>
          <w:lang w:val="en-US"/>
        </w:rPr>
        <w:t>. 536-551.</w:t>
      </w:r>
    </w:p>
    <w:p w14:paraId="7A614F72" w14:textId="77777777" w:rsidR="004D6F9B" w:rsidRPr="00E36DC9" w:rsidRDefault="004D6F9B" w:rsidP="007D2462">
      <w:pPr>
        <w:pStyle w:val="a4"/>
        <w:numPr>
          <w:ilvl w:val="0"/>
          <w:numId w:val="15"/>
        </w:numPr>
        <w:tabs>
          <w:tab w:val="left" w:pos="1134"/>
        </w:tabs>
        <w:ind w:left="0" w:firstLine="709"/>
        <w:jc w:val="both"/>
        <w:rPr>
          <w:rFonts w:ascii="Times New Roman" w:hAnsi="Times New Roman" w:cs="Times New Roman"/>
          <w:sz w:val="28"/>
          <w:szCs w:val="28"/>
        </w:rPr>
      </w:pPr>
      <w:r>
        <w:rPr>
          <w:rFonts w:ascii="Times New Roman" w:hAnsi="Times New Roman" w:cs="Times New Roman"/>
          <w:iCs/>
          <w:sz w:val="28"/>
          <w:szCs w:val="28"/>
        </w:rPr>
        <w:t>ГОСТ</w:t>
      </w:r>
      <w:r w:rsidRPr="003B0881">
        <w:rPr>
          <w:rFonts w:ascii="Times New Roman" w:hAnsi="Times New Roman" w:cs="Times New Roman"/>
          <w:iCs/>
          <w:sz w:val="28"/>
          <w:szCs w:val="28"/>
        </w:rPr>
        <w:t xml:space="preserve"> 25011-2017. </w:t>
      </w:r>
      <w:r>
        <w:rPr>
          <w:rFonts w:ascii="Times New Roman" w:hAnsi="Times New Roman" w:cs="Times New Roman"/>
          <w:iCs/>
          <w:sz w:val="28"/>
          <w:szCs w:val="28"/>
        </w:rPr>
        <w:t>Мясо</w:t>
      </w:r>
      <w:r w:rsidRPr="003B0881">
        <w:rPr>
          <w:rFonts w:ascii="Times New Roman" w:hAnsi="Times New Roman" w:cs="Times New Roman"/>
          <w:iCs/>
          <w:sz w:val="28"/>
          <w:szCs w:val="28"/>
        </w:rPr>
        <w:t xml:space="preserve"> </w:t>
      </w:r>
      <w:r>
        <w:rPr>
          <w:rFonts w:ascii="Times New Roman" w:hAnsi="Times New Roman" w:cs="Times New Roman"/>
          <w:iCs/>
          <w:sz w:val="28"/>
          <w:szCs w:val="28"/>
        </w:rPr>
        <w:t>и</w:t>
      </w:r>
      <w:r w:rsidRPr="003B0881">
        <w:rPr>
          <w:rFonts w:ascii="Times New Roman" w:hAnsi="Times New Roman" w:cs="Times New Roman"/>
          <w:iCs/>
          <w:sz w:val="28"/>
          <w:szCs w:val="28"/>
        </w:rPr>
        <w:t xml:space="preserve"> </w:t>
      </w:r>
      <w:r>
        <w:rPr>
          <w:rFonts w:ascii="Times New Roman" w:hAnsi="Times New Roman" w:cs="Times New Roman"/>
          <w:iCs/>
          <w:sz w:val="28"/>
          <w:szCs w:val="28"/>
        </w:rPr>
        <w:t>мясные</w:t>
      </w:r>
      <w:r w:rsidRPr="003B0881">
        <w:rPr>
          <w:rFonts w:ascii="Times New Roman" w:hAnsi="Times New Roman" w:cs="Times New Roman"/>
          <w:iCs/>
          <w:sz w:val="28"/>
          <w:szCs w:val="28"/>
        </w:rPr>
        <w:t xml:space="preserve"> </w:t>
      </w:r>
      <w:r>
        <w:rPr>
          <w:rFonts w:ascii="Times New Roman" w:hAnsi="Times New Roman" w:cs="Times New Roman"/>
          <w:iCs/>
          <w:sz w:val="28"/>
          <w:szCs w:val="28"/>
        </w:rPr>
        <w:t>продукты</w:t>
      </w:r>
      <w:r w:rsidRPr="003B0881">
        <w:rPr>
          <w:rFonts w:ascii="Times New Roman" w:hAnsi="Times New Roman" w:cs="Times New Roman"/>
          <w:iCs/>
          <w:sz w:val="28"/>
          <w:szCs w:val="28"/>
        </w:rPr>
        <w:t xml:space="preserve">. </w:t>
      </w:r>
      <w:r>
        <w:rPr>
          <w:rFonts w:ascii="Times New Roman" w:hAnsi="Times New Roman" w:cs="Times New Roman"/>
          <w:iCs/>
          <w:sz w:val="28"/>
          <w:szCs w:val="28"/>
        </w:rPr>
        <w:t>Методы</w:t>
      </w:r>
      <w:r w:rsidRPr="00E36DC9">
        <w:rPr>
          <w:rFonts w:ascii="Times New Roman" w:hAnsi="Times New Roman" w:cs="Times New Roman"/>
          <w:iCs/>
          <w:sz w:val="28"/>
          <w:szCs w:val="28"/>
        </w:rPr>
        <w:t xml:space="preserve"> </w:t>
      </w:r>
      <w:r>
        <w:rPr>
          <w:rFonts w:ascii="Times New Roman" w:hAnsi="Times New Roman" w:cs="Times New Roman"/>
          <w:iCs/>
          <w:sz w:val="28"/>
          <w:szCs w:val="28"/>
        </w:rPr>
        <w:t>опредления</w:t>
      </w:r>
      <w:r w:rsidRPr="00E36DC9">
        <w:rPr>
          <w:rFonts w:ascii="Times New Roman" w:hAnsi="Times New Roman" w:cs="Times New Roman"/>
          <w:iCs/>
          <w:sz w:val="28"/>
          <w:szCs w:val="28"/>
        </w:rPr>
        <w:t xml:space="preserve"> </w:t>
      </w:r>
      <w:r>
        <w:rPr>
          <w:rFonts w:ascii="Times New Roman" w:hAnsi="Times New Roman" w:cs="Times New Roman"/>
          <w:iCs/>
          <w:sz w:val="28"/>
          <w:szCs w:val="28"/>
        </w:rPr>
        <w:t>белка</w:t>
      </w:r>
      <w:r w:rsidRPr="00E36DC9">
        <w:rPr>
          <w:rFonts w:ascii="Times New Roman" w:hAnsi="Times New Roman" w:cs="Times New Roman"/>
          <w:iCs/>
          <w:sz w:val="28"/>
          <w:szCs w:val="28"/>
        </w:rPr>
        <w:t xml:space="preserve">. – </w:t>
      </w:r>
      <w:r>
        <w:rPr>
          <w:rFonts w:ascii="Times New Roman" w:hAnsi="Times New Roman" w:cs="Times New Roman"/>
          <w:iCs/>
          <w:sz w:val="28"/>
          <w:szCs w:val="28"/>
        </w:rPr>
        <w:t>Введ</w:t>
      </w:r>
      <w:r w:rsidRPr="00E36DC9">
        <w:rPr>
          <w:rFonts w:ascii="Times New Roman" w:hAnsi="Times New Roman" w:cs="Times New Roman"/>
          <w:iCs/>
          <w:sz w:val="28"/>
          <w:szCs w:val="28"/>
        </w:rPr>
        <w:t xml:space="preserve">. 2018-07-01. – </w:t>
      </w:r>
      <w:r>
        <w:rPr>
          <w:rFonts w:ascii="Times New Roman" w:hAnsi="Times New Roman" w:cs="Times New Roman"/>
          <w:iCs/>
          <w:sz w:val="28"/>
          <w:szCs w:val="28"/>
        </w:rPr>
        <w:t>М</w:t>
      </w:r>
      <w:r w:rsidRPr="00E36DC9">
        <w:rPr>
          <w:rFonts w:ascii="Times New Roman" w:hAnsi="Times New Roman" w:cs="Times New Roman"/>
          <w:iCs/>
          <w:sz w:val="28"/>
          <w:szCs w:val="28"/>
        </w:rPr>
        <w:t>., 201</w:t>
      </w:r>
      <w:r>
        <w:rPr>
          <w:rFonts w:ascii="Times New Roman" w:hAnsi="Times New Roman" w:cs="Times New Roman"/>
          <w:iCs/>
          <w:sz w:val="28"/>
          <w:szCs w:val="28"/>
        </w:rPr>
        <w:t>7</w:t>
      </w:r>
      <w:r w:rsidRPr="00E36DC9">
        <w:rPr>
          <w:rFonts w:ascii="Times New Roman" w:hAnsi="Times New Roman" w:cs="Times New Roman"/>
          <w:iCs/>
          <w:sz w:val="28"/>
          <w:szCs w:val="28"/>
        </w:rPr>
        <w:t xml:space="preserve">. – 13 </w:t>
      </w:r>
      <w:r>
        <w:rPr>
          <w:rFonts w:ascii="Times New Roman" w:hAnsi="Times New Roman" w:cs="Times New Roman"/>
          <w:iCs/>
          <w:sz w:val="28"/>
          <w:szCs w:val="28"/>
        </w:rPr>
        <w:t>с</w:t>
      </w:r>
      <w:r w:rsidRPr="00E36DC9">
        <w:rPr>
          <w:rFonts w:ascii="Times New Roman" w:hAnsi="Times New Roman" w:cs="Times New Roman"/>
          <w:iCs/>
          <w:sz w:val="28"/>
          <w:szCs w:val="28"/>
        </w:rPr>
        <w:t>.</w:t>
      </w:r>
    </w:p>
    <w:p w14:paraId="5F5E5000" w14:textId="69A65E24" w:rsidR="000D176F" w:rsidRPr="004D6F9B" w:rsidRDefault="004D6F9B" w:rsidP="007D2462">
      <w:pPr>
        <w:pStyle w:val="a8"/>
        <w:numPr>
          <w:ilvl w:val="0"/>
          <w:numId w:val="15"/>
        </w:numPr>
        <w:tabs>
          <w:tab w:val="left" w:pos="1134"/>
        </w:tabs>
        <w:spacing w:after="0" w:line="240" w:lineRule="auto"/>
        <w:ind w:left="0" w:firstLine="709"/>
        <w:jc w:val="both"/>
        <w:rPr>
          <w:rStyle w:val="a7"/>
          <w:rFonts w:ascii="Times New Roman" w:eastAsiaTheme="minorEastAsia" w:hAnsi="Times New Roman" w:cs="Times New Roman"/>
          <w:bCs/>
          <w:sz w:val="28"/>
          <w:szCs w:val="28"/>
          <w:lang w:val="kk-KZ" w:eastAsia="en-US" w:bidi="ar-SA"/>
        </w:rPr>
      </w:pPr>
      <w:r w:rsidRPr="009C6892">
        <w:rPr>
          <w:rStyle w:val="a7"/>
          <w:rFonts w:ascii="Times New Roman" w:eastAsiaTheme="minorHAnsi" w:hAnsi="Times New Roman" w:cs="Times New Roman"/>
          <w:sz w:val="28"/>
          <w:szCs w:val="28"/>
          <w:lang w:val="kk-KZ"/>
        </w:rPr>
        <w:t>Латышенко К.П. Контроль и управление качеством продукции: учеб</w:t>
      </w:r>
      <w:r>
        <w:rPr>
          <w:rStyle w:val="a7"/>
          <w:rFonts w:ascii="Times New Roman" w:eastAsiaTheme="minorHAnsi" w:hAnsi="Times New Roman" w:cs="Times New Roman"/>
          <w:sz w:val="28"/>
          <w:szCs w:val="28"/>
          <w:lang w:val="kk-KZ"/>
        </w:rPr>
        <w:t>.</w:t>
      </w:r>
      <w:r w:rsidRPr="009C6892">
        <w:rPr>
          <w:rStyle w:val="a7"/>
          <w:rFonts w:ascii="Times New Roman" w:eastAsiaTheme="minorHAnsi" w:hAnsi="Times New Roman" w:cs="Times New Roman"/>
          <w:sz w:val="28"/>
          <w:szCs w:val="28"/>
          <w:lang w:val="kk-KZ"/>
        </w:rPr>
        <w:t xml:space="preserve"> пос</w:t>
      </w:r>
      <w:r>
        <w:rPr>
          <w:rStyle w:val="a7"/>
          <w:rFonts w:ascii="Times New Roman" w:eastAsiaTheme="minorHAnsi" w:hAnsi="Times New Roman" w:cs="Times New Roman"/>
          <w:sz w:val="28"/>
          <w:szCs w:val="28"/>
          <w:lang w:val="kk-KZ"/>
        </w:rPr>
        <w:t>.</w:t>
      </w:r>
      <w:r w:rsidRPr="009C6892">
        <w:rPr>
          <w:rStyle w:val="a7"/>
          <w:rFonts w:ascii="Times New Roman" w:eastAsiaTheme="minorHAnsi" w:hAnsi="Times New Roman" w:cs="Times New Roman"/>
          <w:sz w:val="28"/>
          <w:szCs w:val="28"/>
          <w:lang w:val="kk-KZ"/>
        </w:rPr>
        <w:t xml:space="preserve"> </w:t>
      </w:r>
      <w:r>
        <w:rPr>
          <w:rStyle w:val="a7"/>
          <w:rFonts w:ascii="Times New Roman" w:eastAsiaTheme="minorHAnsi" w:hAnsi="Times New Roman" w:cs="Times New Roman"/>
          <w:sz w:val="28"/>
          <w:szCs w:val="28"/>
          <w:lang w:val="kk-KZ"/>
        </w:rPr>
        <w:t>–</w:t>
      </w:r>
      <w:r w:rsidRPr="009C6892">
        <w:rPr>
          <w:rStyle w:val="a7"/>
          <w:rFonts w:ascii="Times New Roman" w:eastAsiaTheme="minorHAnsi" w:hAnsi="Times New Roman" w:cs="Times New Roman"/>
          <w:sz w:val="28"/>
          <w:szCs w:val="28"/>
          <w:lang w:val="kk-KZ"/>
        </w:rPr>
        <w:t xml:space="preserve"> М.: Университет машиностроения, 2015. </w:t>
      </w:r>
      <w:r>
        <w:rPr>
          <w:rStyle w:val="a7"/>
          <w:rFonts w:ascii="Times New Roman" w:eastAsiaTheme="minorHAnsi" w:hAnsi="Times New Roman" w:cs="Times New Roman"/>
          <w:sz w:val="28"/>
          <w:szCs w:val="28"/>
          <w:lang w:val="kk-KZ"/>
        </w:rPr>
        <w:t>–</w:t>
      </w:r>
      <w:r w:rsidRPr="009C6892">
        <w:rPr>
          <w:rStyle w:val="a7"/>
          <w:rFonts w:ascii="Times New Roman" w:eastAsiaTheme="minorHAnsi" w:hAnsi="Times New Roman" w:cs="Times New Roman"/>
          <w:sz w:val="28"/>
          <w:szCs w:val="28"/>
          <w:lang w:val="kk-KZ"/>
        </w:rPr>
        <w:t xml:space="preserve"> 324 с.</w:t>
      </w:r>
    </w:p>
    <w:p w14:paraId="65BE8E3A" w14:textId="0EC6CF16" w:rsidR="004D6F9B" w:rsidRPr="004D6F9B" w:rsidRDefault="004D6F9B"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4D6F9B">
        <w:rPr>
          <w:rFonts w:ascii="Times New Roman" w:hAnsi="Times New Roman" w:cs="Times New Roman"/>
          <w:sz w:val="28"/>
          <w:szCs w:val="28"/>
          <w:shd w:val="clear" w:color="auto" w:fill="FFFFFF"/>
        </w:rPr>
        <w:t>Бистерфельд О.А. Методология функционального моделирования IDEF0. – Рязань, 2008. – 44 с.</w:t>
      </w:r>
    </w:p>
    <w:p w14:paraId="41431483" w14:textId="77777777" w:rsidR="004D6F9B" w:rsidRPr="005201D5" w:rsidRDefault="004D6F9B" w:rsidP="007D2462">
      <w:pPr>
        <w:pStyle w:val="260"/>
        <w:numPr>
          <w:ilvl w:val="0"/>
          <w:numId w:val="15"/>
        </w:numPr>
        <w:shd w:val="clear" w:color="auto" w:fill="auto"/>
        <w:tabs>
          <w:tab w:val="left" w:pos="390"/>
          <w:tab w:val="left" w:pos="1134"/>
        </w:tabs>
        <w:spacing w:after="0" w:line="240" w:lineRule="auto"/>
        <w:ind w:left="0" w:right="40" w:firstLine="709"/>
        <w:jc w:val="both"/>
        <w:rPr>
          <w:sz w:val="28"/>
          <w:szCs w:val="28"/>
        </w:rPr>
      </w:pPr>
      <w:r w:rsidRPr="009C6892">
        <w:rPr>
          <w:sz w:val="28"/>
          <w:szCs w:val="28"/>
        </w:rPr>
        <w:t xml:space="preserve">Козырев И.В., Миттельштейн Т.М. Межгосударственные и национальные стандарты на продуктивных животных и продукты убоя // Мясные технологии. </w:t>
      </w:r>
      <w:r>
        <w:rPr>
          <w:sz w:val="28"/>
          <w:szCs w:val="28"/>
        </w:rPr>
        <w:t>–</w:t>
      </w:r>
      <w:r w:rsidRPr="009C6892">
        <w:rPr>
          <w:sz w:val="28"/>
          <w:szCs w:val="28"/>
        </w:rPr>
        <w:t xml:space="preserve"> 2015. </w:t>
      </w:r>
      <w:r>
        <w:rPr>
          <w:sz w:val="28"/>
          <w:szCs w:val="28"/>
        </w:rPr>
        <w:t>–</w:t>
      </w:r>
      <w:r w:rsidRPr="009C6892">
        <w:rPr>
          <w:sz w:val="28"/>
          <w:szCs w:val="28"/>
        </w:rPr>
        <w:t xml:space="preserve"> №2. </w:t>
      </w:r>
      <w:r>
        <w:rPr>
          <w:sz w:val="28"/>
          <w:szCs w:val="28"/>
        </w:rPr>
        <w:t>–</w:t>
      </w:r>
      <w:r w:rsidRPr="009C6892">
        <w:rPr>
          <w:sz w:val="28"/>
          <w:szCs w:val="28"/>
        </w:rPr>
        <w:t xml:space="preserve"> С.</w:t>
      </w:r>
      <w:r>
        <w:rPr>
          <w:sz w:val="28"/>
          <w:szCs w:val="28"/>
        </w:rPr>
        <w:t xml:space="preserve"> </w:t>
      </w:r>
      <w:r w:rsidRPr="009C6892">
        <w:rPr>
          <w:sz w:val="28"/>
          <w:szCs w:val="28"/>
        </w:rPr>
        <w:t>12-14</w:t>
      </w:r>
      <w:r>
        <w:rPr>
          <w:sz w:val="28"/>
          <w:szCs w:val="28"/>
        </w:rPr>
        <w:t>.</w:t>
      </w:r>
    </w:p>
    <w:p w14:paraId="77A3503E" w14:textId="77777777" w:rsidR="004D6F9B" w:rsidRPr="00862813" w:rsidRDefault="004D6F9B" w:rsidP="007D2462">
      <w:pPr>
        <w:pStyle w:val="a8"/>
        <w:numPr>
          <w:ilvl w:val="0"/>
          <w:numId w:val="15"/>
        </w:numPr>
        <w:tabs>
          <w:tab w:val="left" w:pos="1134"/>
          <w:tab w:val="left" w:pos="1276"/>
        </w:tabs>
        <w:spacing w:after="0" w:line="240" w:lineRule="auto"/>
        <w:ind w:left="0" w:firstLine="709"/>
        <w:jc w:val="both"/>
        <w:rPr>
          <w:rFonts w:ascii="Times New Roman" w:hAnsi="Times New Roman" w:cs="Times New Roman"/>
          <w:sz w:val="28"/>
          <w:szCs w:val="28"/>
        </w:rPr>
      </w:pPr>
      <w:r w:rsidRPr="00862813">
        <w:rPr>
          <w:rFonts w:ascii="Times New Roman" w:hAnsi="Times New Roman" w:cs="Times New Roman"/>
          <w:sz w:val="28"/>
          <w:szCs w:val="28"/>
          <w:shd w:val="clear" w:color="auto" w:fill="FFFFFF"/>
        </w:rPr>
        <w:t>Юшина Ю.К., Куликовский А.В., Становова И.А. Унификация методов контроля качественных характеристик мяса и мясных продуктов //</w:t>
      </w:r>
      <w:r>
        <w:rPr>
          <w:rFonts w:ascii="Times New Roman" w:hAnsi="Times New Roman" w:cs="Times New Roman"/>
          <w:sz w:val="28"/>
          <w:szCs w:val="28"/>
          <w:shd w:val="clear" w:color="auto" w:fill="FFFFFF"/>
        </w:rPr>
        <w:t xml:space="preserve"> </w:t>
      </w:r>
      <w:r w:rsidRPr="00862813">
        <w:rPr>
          <w:rFonts w:ascii="Times New Roman" w:hAnsi="Times New Roman" w:cs="Times New Roman"/>
          <w:sz w:val="28"/>
          <w:szCs w:val="28"/>
          <w:shd w:val="clear" w:color="auto" w:fill="FFFFFF"/>
        </w:rPr>
        <w:t>Все о мясе. – 2016. – №4. – С. 18-21.</w:t>
      </w:r>
    </w:p>
    <w:p w14:paraId="105BE38C" w14:textId="77875377" w:rsidR="004D6F9B" w:rsidRPr="004D6F9B" w:rsidRDefault="004D6F9B"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862813">
        <w:rPr>
          <w:rFonts w:ascii="Times New Roman" w:hAnsi="Times New Roman" w:cs="Times New Roman"/>
          <w:sz w:val="28"/>
          <w:szCs w:val="28"/>
          <w:shd w:val="clear" w:color="auto" w:fill="FFFFFF"/>
        </w:rPr>
        <w:t>Кудряшов Л.С. Оценка качества мясного сырья //</w:t>
      </w:r>
      <w:r>
        <w:rPr>
          <w:rFonts w:ascii="Times New Roman" w:hAnsi="Times New Roman" w:cs="Times New Roman"/>
          <w:sz w:val="28"/>
          <w:szCs w:val="28"/>
          <w:shd w:val="clear" w:color="auto" w:fill="FFFFFF"/>
        </w:rPr>
        <w:t xml:space="preserve"> </w:t>
      </w:r>
      <w:r w:rsidRPr="00862813">
        <w:rPr>
          <w:rFonts w:ascii="Times New Roman" w:hAnsi="Times New Roman" w:cs="Times New Roman"/>
          <w:sz w:val="28"/>
          <w:szCs w:val="28"/>
          <w:shd w:val="clear" w:color="auto" w:fill="FFFFFF"/>
        </w:rPr>
        <w:t>Мясная индустрия. – 2013. – №2. – С. 43-46.</w:t>
      </w:r>
    </w:p>
    <w:p w14:paraId="1D99E8BB" w14:textId="6C94B2DC" w:rsidR="004D6F9B" w:rsidRPr="004D6F9B" w:rsidRDefault="004D6F9B"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B91103">
        <w:rPr>
          <w:rFonts w:ascii="Times New Roman" w:hAnsi="Times New Roman" w:cs="Times New Roman"/>
          <w:sz w:val="28"/>
          <w:szCs w:val="28"/>
          <w:shd w:val="clear" w:color="auto" w:fill="FFFFFF"/>
        </w:rPr>
        <w:t>Алейников А</w:t>
      </w:r>
      <w:r>
        <w:rPr>
          <w:rFonts w:ascii="Times New Roman" w:hAnsi="Times New Roman" w:cs="Times New Roman"/>
          <w:sz w:val="28"/>
          <w:szCs w:val="28"/>
          <w:shd w:val="clear" w:color="auto" w:fill="FFFFFF"/>
        </w:rPr>
        <w:t>.Ф., Пальчикова И.</w:t>
      </w:r>
      <w:r w:rsidRPr="00B91103">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rPr>
        <w:t>., Чугуй Ю.</w:t>
      </w:r>
      <w:r w:rsidRPr="00B91103">
        <w:rPr>
          <w:rFonts w:ascii="Times New Roman" w:hAnsi="Times New Roman" w:cs="Times New Roman"/>
          <w:sz w:val="28"/>
          <w:szCs w:val="28"/>
          <w:shd w:val="clear" w:color="auto" w:fill="FFFFFF"/>
        </w:rPr>
        <w:t>В. Классификация методов оценки свежести мясного сырья //</w:t>
      </w:r>
      <w:r>
        <w:rPr>
          <w:rFonts w:ascii="Times New Roman" w:hAnsi="Times New Roman" w:cs="Times New Roman"/>
          <w:sz w:val="28"/>
          <w:szCs w:val="28"/>
          <w:shd w:val="clear" w:color="auto" w:fill="FFFFFF"/>
        </w:rPr>
        <w:t xml:space="preserve"> </w:t>
      </w:r>
      <w:r w:rsidRPr="00B91103">
        <w:rPr>
          <w:rFonts w:ascii="Times New Roman" w:hAnsi="Times New Roman" w:cs="Times New Roman"/>
          <w:sz w:val="28"/>
          <w:szCs w:val="28"/>
          <w:shd w:val="clear" w:color="auto" w:fill="FFFFFF"/>
        </w:rPr>
        <w:t>Информационные технологии, системы и приборы в АПК</w:t>
      </w:r>
      <w:r>
        <w:rPr>
          <w:rFonts w:ascii="Times New Roman" w:hAnsi="Times New Roman" w:cs="Times New Roman"/>
          <w:sz w:val="28"/>
          <w:szCs w:val="28"/>
          <w:shd w:val="clear" w:color="auto" w:fill="FFFFFF"/>
        </w:rPr>
        <w:t>: матер. 5-й междунар. науч.-практ. конф.</w:t>
      </w:r>
      <w:r w:rsidRPr="00B91103">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Новосибирск, </w:t>
      </w:r>
      <w:r w:rsidRPr="00B91103">
        <w:rPr>
          <w:rFonts w:ascii="Times New Roman" w:hAnsi="Times New Roman" w:cs="Times New Roman"/>
          <w:sz w:val="28"/>
          <w:szCs w:val="28"/>
          <w:shd w:val="clear" w:color="auto" w:fill="FFFFFF"/>
        </w:rPr>
        <w:t>2012. – С. 63-68</w:t>
      </w:r>
      <w:r>
        <w:rPr>
          <w:rFonts w:ascii="Times New Roman" w:hAnsi="Times New Roman" w:cs="Times New Roman"/>
          <w:sz w:val="28"/>
          <w:szCs w:val="28"/>
          <w:shd w:val="clear" w:color="auto" w:fill="FFFFFF"/>
        </w:rPr>
        <w:t>.</w:t>
      </w:r>
    </w:p>
    <w:p w14:paraId="0C6B8E24" w14:textId="77777777" w:rsidR="004D6F9B" w:rsidRPr="00862813" w:rsidRDefault="004D6F9B" w:rsidP="007D2462">
      <w:pPr>
        <w:pStyle w:val="a8"/>
        <w:numPr>
          <w:ilvl w:val="0"/>
          <w:numId w:val="15"/>
        </w:numPr>
        <w:tabs>
          <w:tab w:val="left" w:pos="1134"/>
          <w:tab w:val="left" w:pos="1276"/>
        </w:tabs>
        <w:spacing w:after="0" w:line="240" w:lineRule="auto"/>
        <w:ind w:left="0" w:firstLine="709"/>
        <w:jc w:val="both"/>
        <w:rPr>
          <w:rFonts w:ascii="Times New Roman" w:hAnsi="Times New Roman" w:cs="Times New Roman"/>
          <w:sz w:val="28"/>
          <w:szCs w:val="28"/>
        </w:rPr>
      </w:pPr>
      <w:r w:rsidRPr="00B91103">
        <w:rPr>
          <w:rFonts w:ascii="Times New Roman" w:hAnsi="Times New Roman" w:cs="Times New Roman"/>
          <w:sz w:val="28"/>
          <w:szCs w:val="28"/>
          <w:shd w:val="clear" w:color="auto" w:fill="FFFFFF"/>
        </w:rPr>
        <w:t xml:space="preserve">Хвыля С.И., Пчелкина В.А. </w:t>
      </w:r>
      <w:r w:rsidRPr="00862813">
        <w:rPr>
          <w:rFonts w:ascii="Times New Roman" w:hAnsi="Times New Roman" w:cs="Times New Roman"/>
          <w:sz w:val="28"/>
          <w:szCs w:val="28"/>
          <w:shd w:val="clear" w:color="auto" w:fill="FFFFFF"/>
        </w:rPr>
        <w:t>Контроль качества мяса: гистологические методы // Методы оценки соответствия. – 2013. – №10. – С. 30-34.</w:t>
      </w:r>
      <w:r w:rsidRPr="00862813">
        <w:rPr>
          <w:rFonts w:ascii="Times New Roman" w:hAnsi="Times New Roman" w:cs="Times New Roman"/>
          <w:sz w:val="28"/>
          <w:szCs w:val="28"/>
        </w:rPr>
        <w:t xml:space="preserve"> </w:t>
      </w:r>
    </w:p>
    <w:p w14:paraId="385428DD" w14:textId="77777777" w:rsidR="004D6F9B" w:rsidRPr="00213E3E" w:rsidRDefault="004D6F9B" w:rsidP="007D2462">
      <w:pPr>
        <w:pStyle w:val="a8"/>
        <w:numPr>
          <w:ilvl w:val="0"/>
          <w:numId w:val="15"/>
        </w:numPr>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Хвыля С.</w:t>
      </w:r>
      <w:r w:rsidRPr="00862813">
        <w:rPr>
          <w:rFonts w:ascii="Times New Roman" w:hAnsi="Times New Roman" w:cs="Times New Roman"/>
          <w:sz w:val="28"/>
          <w:szCs w:val="28"/>
          <w:shd w:val="clear" w:color="auto" w:fill="FFFFFF"/>
        </w:rPr>
        <w:t>И., Пчелкина В. А. Государственная стандартизация методов исследования в мясной промышленности //</w:t>
      </w:r>
      <w:r>
        <w:rPr>
          <w:rFonts w:ascii="Times New Roman" w:hAnsi="Times New Roman" w:cs="Times New Roman"/>
          <w:sz w:val="28"/>
          <w:szCs w:val="28"/>
          <w:shd w:val="clear" w:color="auto" w:fill="FFFFFF"/>
        </w:rPr>
        <w:t xml:space="preserve"> Мясные технологии. – 2013. – №</w:t>
      </w:r>
      <w:r w:rsidRPr="00862813">
        <w:rPr>
          <w:rFonts w:ascii="Times New Roman" w:hAnsi="Times New Roman" w:cs="Times New Roman"/>
          <w:sz w:val="28"/>
          <w:szCs w:val="28"/>
          <w:shd w:val="clear" w:color="auto" w:fill="FFFFFF"/>
        </w:rPr>
        <w:t>1. – С. 34-37.</w:t>
      </w:r>
    </w:p>
    <w:p w14:paraId="374EFEE0" w14:textId="5C895908" w:rsidR="004D6F9B" w:rsidRPr="004D6F9B" w:rsidRDefault="004D6F9B"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4D6F9B">
        <w:rPr>
          <w:rFonts w:ascii="Times New Roman" w:hAnsi="Times New Roman" w:cs="Times New Roman"/>
          <w:sz w:val="28"/>
          <w:szCs w:val="28"/>
        </w:rPr>
        <w:t>ГОСТ Р 51478-99 (ИСО 2917-74). Контрольный метод определения концентрации водородных ионов (pH). – Введ. 1999-12-22. – М., 1974. – 7 с.</w:t>
      </w:r>
    </w:p>
    <w:p w14:paraId="48165474" w14:textId="3DF92F0B" w:rsidR="004D6F9B" w:rsidRPr="00402C9C" w:rsidRDefault="004D6F9B"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sidRPr="009C6892">
        <w:rPr>
          <w:rFonts w:ascii="Times New Roman" w:hAnsi="Times New Roman" w:cs="Times New Roman"/>
          <w:sz w:val="28"/>
          <w:szCs w:val="28"/>
          <w:shd w:val="clear" w:color="auto" w:fill="FFFFFF"/>
        </w:rPr>
        <w:t xml:space="preserve">ГОСТ 34132-2017. Мясо и мясные продукты. </w:t>
      </w:r>
      <w:r w:rsidRPr="009C6892">
        <w:rPr>
          <w:rFonts w:ascii="Times New Roman" w:eastAsia="Times New Roman" w:hAnsi="Times New Roman" w:cs="Times New Roman"/>
          <w:sz w:val="28"/>
          <w:szCs w:val="28"/>
        </w:rPr>
        <w:t>Метод</w:t>
      </w:r>
      <w:r w:rsidRPr="00FA3F31">
        <w:rPr>
          <w:rFonts w:ascii="Times New Roman" w:eastAsia="Times New Roman" w:hAnsi="Times New Roman" w:cs="Times New Roman"/>
          <w:sz w:val="28"/>
          <w:szCs w:val="28"/>
        </w:rPr>
        <w:t xml:space="preserve"> </w:t>
      </w:r>
      <w:r w:rsidRPr="009C6892">
        <w:rPr>
          <w:rFonts w:ascii="Times New Roman" w:eastAsia="Times New Roman" w:hAnsi="Times New Roman" w:cs="Times New Roman"/>
          <w:sz w:val="28"/>
          <w:szCs w:val="28"/>
        </w:rPr>
        <w:t>определения</w:t>
      </w:r>
      <w:r w:rsidRPr="00FA3F31">
        <w:rPr>
          <w:rFonts w:ascii="Times New Roman" w:eastAsia="Times New Roman" w:hAnsi="Times New Roman" w:cs="Times New Roman"/>
          <w:sz w:val="28"/>
          <w:szCs w:val="28"/>
        </w:rPr>
        <w:t xml:space="preserve"> </w:t>
      </w:r>
      <w:r w:rsidRPr="009C6892">
        <w:rPr>
          <w:rFonts w:ascii="Times New Roman" w:eastAsia="Times New Roman" w:hAnsi="Times New Roman" w:cs="Times New Roman"/>
          <w:sz w:val="28"/>
          <w:szCs w:val="28"/>
        </w:rPr>
        <w:t>аминокислотного</w:t>
      </w:r>
      <w:r w:rsidRPr="00FA3F31">
        <w:rPr>
          <w:rFonts w:ascii="Times New Roman" w:eastAsia="Times New Roman" w:hAnsi="Times New Roman" w:cs="Times New Roman"/>
          <w:sz w:val="28"/>
          <w:szCs w:val="28"/>
        </w:rPr>
        <w:t xml:space="preserve"> </w:t>
      </w:r>
      <w:r w:rsidRPr="009C6892">
        <w:rPr>
          <w:rFonts w:ascii="Times New Roman" w:eastAsia="Times New Roman" w:hAnsi="Times New Roman" w:cs="Times New Roman"/>
          <w:sz w:val="28"/>
          <w:szCs w:val="28"/>
        </w:rPr>
        <w:t>состава</w:t>
      </w:r>
      <w:r w:rsidRPr="00FA3F31">
        <w:rPr>
          <w:rFonts w:ascii="Times New Roman" w:eastAsia="Times New Roman" w:hAnsi="Times New Roman" w:cs="Times New Roman"/>
          <w:sz w:val="28"/>
          <w:szCs w:val="28"/>
        </w:rPr>
        <w:t xml:space="preserve"> </w:t>
      </w:r>
      <w:r w:rsidRPr="009C6892">
        <w:rPr>
          <w:rFonts w:ascii="Times New Roman" w:eastAsia="Times New Roman" w:hAnsi="Times New Roman" w:cs="Times New Roman"/>
          <w:sz w:val="28"/>
          <w:szCs w:val="28"/>
        </w:rPr>
        <w:t>животного</w:t>
      </w:r>
      <w:r w:rsidRPr="00FA3F31">
        <w:rPr>
          <w:rFonts w:ascii="Times New Roman" w:eastAsia="Times New Roman" w:hAnsi="Times New Roman" w:cs="Times New Roman"/>
          <w:sz w:val="28"/>
          <w:szCs w:val="28"/>
        </w:rPr>
        <w:t xml:space="preserve"> </w:t>
      </w:r>
      <w:r w:rsidRPr="009C6892">
        <w:rPr>
          <w:rFonts w:ascii="Times New Roman" w:eastAsia="Times New Roman" w:hAnsi="Times New Roman" w:cs="Times New Roman"/>
          <w:sz w:val="28"/>
          <w:szCs w:val="28"/>
        </w:rPr>
        <w:t>белка</w:t>
      </w:r>
      <w:r w:rsidRPr="00FA3F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Введ. 2019-01-01. </w:t>
      </w:r>
      <w:r w:rsidRPr="00FA3F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 2017. – </w:t>
      </w:r>
      <w:r w:rsidRPr="00FA3F31">
        <w:rPr>
          <w:rFonts w:ascii="Times New Roman" w:eastAsia="Times New Roman" w:hAnsi="Times New Roman" w:cs="Times New Roman"/>
          <w:sz w:val="28"/>
          <w:szCs w:val="28"/>
        </w:rPr>
        <w:t>19</w:t>
      </w:r>
      <w:r>
        <w:rPr>
          <w:rFonts w:ascii="Times New Roman" w:eastAsia="Times New Roman" w:hAnsi="Times New Roman" w:cs="Times New Roman"/>
          <w:sz w:val="28"/>
          <w:szCs w:val="28"/>
        </w:rPr>
        <w:t> с</w:t>
      </w:r>
      <w:r w:rsidRPr="00FA3F31">
        <w:rPr>
          <w:rFonts w:ascii="Times New Roman" w:eastAsia="Times New Roman" w:hAnsi="Times New Roman" w:cs="Times New Roman"/>
          <w:sz w:val="28"/>
          <w:szCs w:val="28"/>
        </w:rPr>
        <w:t>.</w:t>
      </w:r>
    </w:p>
    <w:p w14:paraId="7DEA0627" w14:textId="031265FD" w:rsidR="00402C9C" w:rsidRPr="00402C9C" w:rsidRDefault="00402C9C" w:rsidP="007D2462">
      <w:pPr>
        <w:pStyle w:val="a8"/>
        <w:numPr>
          <w:ilvl w:val="0"/>
          <w:numId w:val="15"/>
        </w:numPr>
        <w:tabs>
          <w:tab w:val="left" w:pos="1134"/>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sz w:val="28"/>
          <w:szCs w:val="28"/>
          <w:shd w:val="clear" w:color="auto" w:fill="FFFFFF"/>
        </w:rPr>
        <w:t>Антонов Б.И., Федотова В.И., Сухая Н.</w:t>
      </w:r>
      <w:r w:rsidRPr="009C6892">
        <w:rPr>
          <w:rFonts w:ascii="Times New Roman" w:hAnsi="Times New Roman" w:cs="Times New Roman"/>
          <w:sz w:val="28"/>
          <w:szCs w:val="28"/>
          <w:shd w:val="clear" w:color="auto" w:fill="FFFFFF"/>
        </w:rPr>
        <w:t>А. Лабораторные исследования в ветеринарии</w:t>
      </w:r>
      <w:r>
        <w:rPr>
          <w:rFonts w:ascii="Times New Roman" w:hAnsi="Times New Roman" w:cs="Times New Roman"/>
          <w:sz w:val="28"/>
          <w:szCs w:val="28"/>
          <w:shd w:val="clear" w:color="auto" w:fill="FFFFFF"/>
        </w:rPr>
        <w:t>:</w:t>
      </w:r>
      <w:r w:rsidRPr="009C6892">
        <w:rPr>
          <w:rFonts w:ascii="Times New Roman" w:hAnsi="Times New Roman" w:cs="Times New Roman"/>
          <w:sz w:val="28"/>
          <w:szCs w:val="28"/>
          <w:shd w:val="clear" w:color="auto" w:fill="FFFFFF"/>
        </w:rPr>
        <w:t xml:space="preserve"> химико-токсикологические методы. – </w:t>
      </w:r>
      <w:r>
        <w:rPr>
          <w:rFonts w:ascii="Times New Roman" w:hAnsi="Times New Roman" w:cs="Times New Roman"/>
          <w:sz w:val="28"/>
          <w:szCs w:val="28"/>
          <w:shd w:val="clear" w:color="auto" w:fill="FFFFFF"/>
        </w:rPr>
        <w:t xml:space="preserve">М., </w:t>
      </w:r>
      <w:r w:rsidRPr="009C6892">
        <w:rPr>
          <w:rFonts w:ascii="Times New Roman" w:hAnsi="Times New Roman" w:cs="Times New Roman"/>
          <w:sz w:val="28"/>
          <w:szCs w:val="28"/>
          <w:shd w:val="clear" w:color="auto" w:fill="FFFFFF"/>
        </w:rPr>
        <w:t>1989.</w:t>
      </w:r>
      <w:r>
        <w:rPr>
          <w:rFonts w:ascii="Times New Roman" w:hAnsi="Times New Roman" w:cs="Times New Roman"/>
          <w:sz w:val="28"/>
          <w:szCs w:val="28"/>
          <w:shd w:val="clear" w:color="auto" w:fill="FFFFFF"/>
        </w:rPr>
        <w:t xml:space="preserve"> – 320 с.</w:t>
      </w:r>
    </w:p>
    <w:p w14:paraId="2E843AF4" w14:textId="77777777" w:rsidR="00402C9C" w:rsidRPr="009C6892" w:rsidRDefault="00402C9C" w:rsidP="007D2462">
      <w:pPr>
        <w:pStyle w:val="a8"/>
        <w:numPr>
          <w:ilvl w:val="0"/>
          <w:numId w:val="15"/>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9C6892">
        <w:rPr>
          <w:rFonts w:ascii="Times New Roman" w:hAnsi="Times New Roman" w:cs="Times New Roman"/>
          <w:bCs/>
          <w:sz w:val="28"/>
          <w:szCs w:val="28"/>
        </w:rPr>
        <w:t>ГОСТ 30178-96</w:t>
      </w:r>
      <w:r>
        <w:rPr>
          <w:rFonts w:ascii="Times New Roman" w:hAnsi="Times New Roman" w:cs="Times New Roman"/>
          <w:bCs/>
          <w:sz w:val="28"/>
          <w:szCs w:val="28"/>
        </w:rPr>
        <w:t>.</w:t>
      </w:r>
      <w:r w:rsidRPr="009C6892">
        <w:rPr>
          <w:rFonts w:ascii="Times New Roman" w:hAnsi="Times New Roman" w:cs="Times New Roman"/>
          <w:sz w:val="28"/>
          <w:szCs w:val="28"/>
          <w:shd w:val="clear" w:color="auto" w:fill="FFFFFF"/>
        </w:rPr>
        <w:t xml:space="preserve"> </w:t>
      </w:r>
      <w:r w:rsidRPr="009C6892">
        <w:rPr>
          <w:rFonts w:ascii="Times New Roman" w:hAnsi="Times New Roman" w:cs="Times New Roman"/>
          <w:sz w:val="28"/>
          <w:szCs w:val="28"/>
          <w:shd w:val="clear" w:color="auto" w:fill="FFFFFF"/>
          <w:lang w:val="kk-KZ"/>
        </w:rPr>
        <w:t>М</w:t>
      </w:r>
      <w:r w:rsidRPr="009C6892">
        <w:rPr>
          <w:rFonts w:ascii="Times New Roman" w:hAnsi="Times New Roman" w:cs="Times New Roman"/>
          <w:sz w:val="28"/>
          <w:szCs w:val="28"/>
          <w:shd w:val="clear" w:color="auto" w:fill="FFFFFF"/>
        </w:rPr>
        <w:t>ежгосударственный стандарт сырье и продукты пищевые Атомно-абсорбционный метод определения токсичных элементов</w:t>
      </w:r>
      <w:r>
        <w:rPr>
          <w:rFonts w:ascii="Times New Roman" w:hAnsi="Times New Roman" w:cs="Times New Roman"/>
          <w:sz w:val="28"/>
          <w:szCs w:val="28"/>
          <w:shd w:val="clear" w:color="auto" w:fill="FFFFFF"/>
        </w:rPr>
        <w:t>. – Введ. 1998-01-01. – М., 1997. – 10 с.</w:t>
      </w:r>
    </w:p>
    <w:p w14:paraId="21D66328" w14:textId="77777777" w:rsidR="00402C9C" w:rsidRPr="009C6892" w:rsidRDefault="00402C9C" w:rsidP="007D2462">
      <w:pPr>
        <w:pStyle w:val="a8"/>
        <w:numPr>
          <w:ilvl w:val="0"/>
          <w:numId w:val="15"/>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9C6892">
        <w:rPr>
          <w:rFonts w:ascii="Times New Roman" w:hAnsi="Times New Roman" w:cs="Times New Roman"/>
          <w:sz w:val="28"/>
          <w:szCs w:val="28"/>
        </w:rPr>
        <w:t>ГОСТ 29299-92 (ИСО 2918-75)</w:t>
      </w:r>
      <w:r>
        <w:rPr>
          <w:rFonts w:ascii="Times New Roman" w:hAnsi="Times New Roman" w:cs="Times New Roman"/>
          <w:sz w:val="28"/>
          <w:szCs w:val="28"/>
        </w:rPr>
        <w:t>.</w:t>
      </w:r>
      <w:r w:rsidRPr="009C6892">
        <w:rPr>
          <w:rFonts w:ascii="Times New Roman" w:hAnsi="Times New Roman" w:cs="Times New Roman"/>
          <w:sz w:val="28"/>
          <w:szCs w:val="28"/>
          <w:lang w:val="kk-KZ"/>
        </w:rPr>
        <w:t xml:space="preserve"> </w:t>
      </w:r>
      <w:r w:rsidRPr="009C6892">
        <w:rPr>
          <w:rFonts w:ascii="Times New Roman" w:hAnsi="Times New Roman" w:cs="Times New Roman"/>
          <w:sz w:val="28"/>
          <w:szCs w:val="28"/>
          <w:shd w:val="clear" w:color="auto" w:fill="FFFFFF"/>
          <w:lang w:val="kk-KZ"/>
        </w:rPr>
        <w:t>М</w:t>
      </w:r>
      <w:r w:rsidRPr="009C6892">
        <w:rPr>
          <w:rFonts w:ascii="Times New Roman" w:hAnsi="Times New Roman" w:cs="Times New Roman"/>
          <w:sz w:val="28"/>
          <w:szCs w:val="28"/>
          <w:shd w:val="clear" w:color="auto" w:fill="FFFFFF"/>
        </w:rPr>
        <w:t xml:space="preserve">ясо и мясные продукты. </w:t>
      </w:r>
      <w:r>
        <w:rPr>
          <w:rFonts w:ascii="Times New Roman" w:hAnsi="Times New Roman" w:cs="Times New Roman"/>
          <w:sz w:val="28"/>
          <w:szCs w:val="28"/>
          <w:shd w:val="clear" w:color="auto" w:fill="FFFFFF"/>
        </w:rPr>
        <w:t>Метод определения нитрата. – Введ. 1994-01-01. – М., 1194. – 4 с.</w:t>
      </w:r>
    </w:p>
    <w:p w14:paraId="38A6B811" w14:textId="77777777" w:rsidR="00402C9C" w:rsidRPr="00816449" w:rsidRDefault="00402C9C" w:rsidP="007D2462">
      <w:pPr>
        <w:pStyle w:val="a8"/>
        <w:numPr>
          <w:ilvl w:val="0"/>
          <w:numId w:val="15"/>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9C6892">
        <w:rPr>
          <w:rFonts w:ascii="Times New Roman" w:hAnsi="Times New Roman" w:cs="Times New Roman"/>
          <w:bCs/>
          <w:sz w:val="28"/>
          <w:szCs w:val="28"/>
        </w:rPr>
        <w:lastRenderedPageBreak/>
        <w:t>ГОСТ 29300-92</w:t>
      </w:r>
      <w:r w:rsidRPr="009C6892">
        <w:rPr>
          <w:rFonts w:ascii="Times New Roman" w:hAnsi="Times New Roman" w:cs="Times New Roman"/>
          <w:sz w:val="28"/>
          <w:szCs w:val="28"/>
          <w:shd w:val="clear" w:color="auto" w:fill="FFFFFF"/>
        </w:rPr>
        <w:t xml:space="preserve">. </w:t>
      </w:r>
      <w:r w:rsidRPr="009C6892">
        <w:rPr>
          <w:rFonts w:ascii="Times New Roman" w:hAnsi="Times New Roman" w:cs="Times New Roman"/>
          <w:sz w:val="28"/>
          <w:szCs w:val="28"/>
          <w:shd w:val="clear" w:color="auto" w:fill="FFFFFF"/>
          <w:lang w:val="kk-KZ"/>
        </w:rPr>
        <w:t>М</w:t>
      </w:r>
      <w:r w:rsidRPr="009C6892">
        <w:rPr>
          <w:rFonts w:ascii="Times New Roman" w:hAnsi="Times New Roman" w:cs="Times New Roman"/>
          <w:sz w:val="28"/>
          <w:szCs w:val="28"/>
          <w:shd w:val="clear" w:color="auto" w:fill="FFFFFF"/>
        </w:rPr>
        <w:t>ясо и мясные проду</w:t>
      </w:r>
      <w:r>
        <w:rPr>
          <w:rFonts w:ascii="Times New Roman" w:hAnsi="Times New Roman" w:cs="Times New Roman"/>
          <w:sz w:val="28"/>
          <w:szCs w:val="28"/>
          <w:shd w:val="clear" w:color="auto" w:fill="FFFFFF"/>
        </w:rPr>
        <w:t>кты. Метод определения нитрата. – Введ. 1994-01-01. – М., 1994. – 5 с.</w:t>
      </w:r>
    </w:p>
    <w:p w14:paraId="6EF04967" w14:textId="77777777" w:rsidR="00402C9C" w:rsidRPr="009C6892" w:rsidRDefault="00402C9C" w:rsidP="007D2462">
      <w:pPr>
        <w:pStyle w:val="a4"/>
        <w:numPr>
          <w:ilvl w:val="0"/>
          <w:numId w:val="15"/>
        </w:numPr>
        <w:tabs>
          <w:tab w:val="left" w:pos="993"/>
          <w:tab w:val="left" w:pos="1134"/>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9C6892">
        <w:rPr>
          <w:rFonts w:ascii="Times New Roman" w:hAnsi="Times New Roman" w:cs="Times New Roman"/>
          <w:sz w:val="28"/>
          <w:szCs w:val="28"/>
        </w:rPr>
        <w:t>СТ РК 1484-200</w:t>
      </w:r>
      <w:r>
        <w:rPr>
          <w:rFonts w:ascii="Times New Roman" w:hAnsi="Times New Roman" w:cs="Times New Roman"/>
          <w:sz w:val="28"/>
          <w:szCs w:val="28"/>
        </w:rPr>
        <w:t>5.</w:t>
      </w:r>
      <w:r w:rsidRPr="009C6892">
        <w:rPr>
          <w:rFonts w:ascii="Times New Roman" w:hAnsi="Times New Roman" w:cs="Times New Roman"/>
          <w:sz w:val="28"/>
          <w:szCs w:val="28"/>
        </w:rPr>
        <w:t xml:space="preserve"> Мясо и мясные продукты. Методы определения массовой доли влаги.</w:t>
      </w:r>
      <w:r>
        <w:rPr>
          <w:rFonts w:ascii="Times New Roman" w:hAnsi="Times New Roman" w:cs="Times New Roman"/>
          <w:sz w:val="28"/>
          <w:szCs w:val="28"/>
        </w:rPr>
        <w:t xml:space="preserve"> – Введ. 2007-01-01. – Астана, 2005. – 6 с. </w:t>
      </w:r>
    </w:p>
    <w:p w14:paraId="133CDD78" w14:textId="77777777" w:rsidR="00402C9C" w:rsidRPr="009C6892" w:rsidRDefault="00402C9C" w:rsidP="007D2462">
      <w:pPr>
        <w:pStyle w:val="a4"/>
        <w:numPr>
          <w:ilvl w:val="0"/>
          <w:numId w:val="15"/>
        </w:numPr>
        <w:tabs>
          <w:tab w:val="left" w:pos="993"/>
          <w:tab w:val="left" w:pos="1134"/>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9C6892">
        <w:rPr>
          <w:rFonts w:ascii="Times New Roman" w:hAnsi="Times New Roman" w:cs="Times New Roman"/>
          <w:sz w:val="28"/>
          <w:szCs w:val="28"/>
        </w:rPr>
        <w:t>СТ РК 1485-2005</w:t>
      </w:r>
      <w:r>
        <w:rPr>
          <w:rFonts w:ascii="Times New Roman" w:hAnsi="Times New Roman" w:cs="Times New Roman"/>
          <w:sz w:val="28"/>
          <w:szCs w:val="28"/>
        </w:rPr>
        <w:t>.</w:t>
      </w:r>
      <w:r w:rsidRPr="009C6892">
        <w:rPr>
          <w:rFonts w:ascii="Times New Roman" w:hAnsi="Times New Roman" w:cs="Times New Roman"/>
          <w:sz w:val="28"/>
          <w:szCs w:val="28"/>
        </w:rPr>
        <w:t xml:space="preserve"> Мясо и мясные продукты. Методы определения массовой доли жира.</w:t>
      </w:r>
      <w:r>
        <w:rPr>
          <w:rFonts w:ascii="Times New Roman" w:hAnsi="Times New Roman" w:cs="Times New Roman"/>
          <w:sz w:val="28"/>
          <w:szCs w:val="28"/>
        </w:rPr>
        <w:t xml:space="preserve"> – Введ. 2005-01-01. – Астана, 2005. – 10 с.</w:t>
      </w:r>
    </w:p>
    <w:p w14:paraId="21091166" w14:textId="3C6075CF" w:rsidR="00402C9C" w:rsidRPr="009C6892" w:rsidRDefault="00402C9C" w:rsidP="007D2462">
      <w:pPr>
        <w:pStyle w:val="a4"/>
        <w:numPr>
          <w:ilvl w:val="0"/>
          <w:numId w:val="15"/>
        </w:numPr>
        <w:tabs>
          <w:tab w:val="left" w:pos="1204"/>
        </w:tabs>
        <w:ind w:left="0" w:firstLine="709"/>
        <w:jc w:val="both"/>
        <w:rPr>
          <w:rFonts w:ascii="Times New Roman" w:hAnsi="Times New Roman" w:cs="Times New Roman"/>
          <w:sz w:val="28"/>
          <w:szCs w:val="28"/>
        </w:rPr>
      </w:pPr>
      <w:r w:rsidRPr="009C6892">
        <w:rPr>
          <w:rFonts w:ascii="Times New Roman" w:hAnsi="Times New Roman" w:cs="Times New Roman"/>
          <w:sz w:val="28"/>
          <w:szCs w:val="28"/>
        </w:rPr>
        <w:t>СТ РК 1731-2007</w:t>
      </w:r>
      <w:r>
        <w:rPr>
          <w:rFonts w:ascii="Times New Roman" w:hAnsi="Times New Roman" w:cs="Times New Roman"/>
          <w:sz w:val="28"/>
          <w:szCs w:val="28"/>
        </w:rPr>
        <w:t>.</w:t>
      </w:r>
      <w:r w:rsidRPr="009C6892">
        <w:rPr>
          <w:rFonts w:ascii="Times New Roman" w:hAnsi="Times New Roman" w:cs="Times New Roman"/>
          <w:sz w:val="28"/>
          <w:szCs w:val="28"/>
        </w:rPr>
        <w:t xml:space="preserve"> Мясо и мясные продукты. Органолептический метод определения показателей качества.</w:t>
      </w:r>
      <w:r>
        <w:rPr>
          <w:rFonts w:ascii="Times New Roman" w:hAnsi="Times New Roman" w:cs="Times New Roman"/>
          <w:sz w:val="28"/>
          <w:szCs w:val="28"/>
        </w:rPr>
        <w:t xml:space="preserve"> – Введ. 2009-01-01. – Астана, 2007. – 99 с.</w:t>
      </w:r>
    </w:p>
    <w:p w14:paraId="73ED307F" w14:textId="5B94504D" w:rsidR="00402C9C" w:rsidRPr="00C6008D" w:rsidRDefault="00402C9C" w:rsidP="007D2462">
      <w:pPr>
        <w:pStyle w:val="a4"/>
        <w:numPr>
          <w:ilvl w:val="0"/>
          <w:numId w:val="15"/>
        </w:numPr>
        <w:tabs>
          <w:tab w:val="left" w:pos="1204"/>
        </w:tabs>
        <w:ind w:left="0" w:firstLine="709"/>
        <w:jc w:val="both"/>
        <w:rPr>
          <w:rFonts w:ascii="Times New Roman" w:hAnsi="Times New Roman" w:cs="Times New Roman"/>
          <w:sz w:val="28"/>
          <w:szCs w:val="28"/>
        </w:rPr>
      </w:pPr>
      <w:r w:rsidRPr="009C6892">
        <w:rPr>
          <w:rFonts w:ascii="Times New Roman" w:hAnsi="Times New Roman" w:cs="Times New Roman"/>
          <w:sz w:val="28"/>
          <w:szCs w:val="28"/>
        </w:rPr>
        <w:t>СТ</w:t>
      </w:r>
      <w:r w:rsidRPr="003B0881">
        <w:rPr>
          <w:rFonts w:ascii="Times New Roman" w:hAnsi="Times New Roman" w:cs="Times New Roman"/>
          <w:sz w:val="28"/>
          <w:szCs w:val="28"/>
        </w:rPr>
        <w:t xml:space="preserve"> </w:t>
      </w:r>
      <w:r w:rsidRPr="009C6892">
        <w:rPr>
          <w:rFonts w:ascii="Times New Roman" w:hAnsi="Times New Roman" w:cs="Times New Roman"/>
          <w:sz w:val="28"/>
          <w:szCs w:val="28"/>
        </w:rPr>
        <w:t>РК</w:t>
      </w:r>
      <w:r w:rsidRPr="003B0881">
        <w:rPr>
          <w:rFonts w:ascii="Times New Roman" w:hAnsi="Times New Roman" w:cs="Times New Roman"/>
          <w:sz w:val="28"/>
          <w:szCs w:val="28"/>
        </w:rPr>
        <w:t xml:space="preserve"> 1759-2008. </w:t>
      </w:r>
      <w:r w:rsidRPr="009C6892">
        <w:rPr>
          <w:rFonts w:ascii="Times New Roman" w:hAnsi="Times New Roman" w:cs="Times New Roman"/>
          <w:sz w:val="28"/>
          <w:szCs w:val="28"/>
        </w:rPr>
        <w:t>Говядина</w:t>
      </w:r>
      <w:r w:rsidRPr="003B0881">
        <w:rPr>
          <w:rFonts w:ascii="Times New Roman" w:hAnsi="Times New Roman" w:cs="Times New Roman"/>
          <w:sz w:val="28"/>
          <w:szCs w:val="28"/>
        </w:rPr>
        <w:t xml:space="preserve">. </w:t>
      </w:r>
      <w:r w:rsidRPr="009C6892">
        <w:rPr>
          <w:rFonts w:ascii="Times New Roman" w:hAnsi="Times New Roman" w:cs="Times New Roman"/>
          <w:sz w:val="28"/>
          <w:szCs w:val="28"/>
        </w:rPr>
        <w:t>Технические</w:t>
      </w:r>
      <w:r w:rsidRPr="00C6008D">
        <w:rPr>
          <w:rFonts w:ascii="Times New Roman" w:hAnsi="Times New Roman" w:cs="Times New Roman"/>
          <w:sz w:val="28"/>
          <w:szCs w:val="28"/>
        </w:rPr>
        <w:t xml:space="preserve"> </w:t>
      </w:r>
      <w:r w:rsidRPr="009C6892">
        <w:rPr>
          <w:rFonts w:ascii="Times New Roman" w:hAnsi="Times New Roman" w:cs="Times New Roman"/>
          <w:sz w:val="28"/>
          <w:szCs w:val="28"/>
        </w:rPr>
        <w:t>условия</w:t>
      </w:r>
      <w:r w:rsidRPr="00C6008D">
        <w:rPr>
          <w:rFonts w:ascii="Times New Roman" w:hAnsi="Times New Roman" w:cs="Times New Roman"/>
          <w:sz w:val="28"/>
          <w:szCs w:val="28"/>
        </w:rPr>
        <w:t xml:space="preserve">. </w:t>
      </w:r>
      <w:r>
        <w:rPr>
          <w:rFonts w:ascii="Times New Roman" w:hAnsi="Times New Roman" w:cs="Times New Roman"/>
          <w:sz w:val="28"/>
          <w:szCs w:val="28"/>
        </w:rPr>
        <w:t>–                                                            Введ. 2009-07-01. – Астана, 2008. – 54 с.</w:t>
      </w:r>
    </w:p>
    <w:p w14:paraId="6D6A6C0C" w14:textId="77777777" w:rsidR="00402C9C" w:rsidRPr="00402C9C" w:rsidRDefault="00402C9C" w:rsidP="007D2462">
      <w:pPr>
        <w:pStyle w:val="a4"/>
        <w:numPr>
          <w:ilvl w:val="0"/>
          <w:numId w:val="15"/>
        </w:numPr>
        <w:tabs>
          <w:tab w:val="left" w:pos="1204"/>
        </w:tabs>
        <w:ind w:left="0" w:firstLine="709"/>
        <w:jc w:val="both"/>
        <w:rPr>
          <w:rFonts w:ascii="Times New Roman" w:hAnsi="Times New Roman" w:cs="Times New Roman"/>
          <w:sz w:val="28"/>
          <w:szCs w:val="28"/>
          <w:lang w:val="kk-KZ"/>
        </w:rPr>
      </w:pPr>
      <w:r w:rsidRPr="0021122B">
        <w:rPr>
          <w:rFonts w:ascii="Times New Roman" w:hAnsi="Times New Roman" w:cs="Times New Roman"/>
          <w:sz w:val="28"/>
          <w:szCs w:val="28"/>
          <w:shd w:val="clear" w:color="auto" w:fill="FFFFFF"/>
          <w:lang w:val="en-US"/>
        </w:rPr>
        <w:t>Bureš D. et al. Quality attributes and composition of meat from red deer (Cervus elaphus), fallow deer (Dama dama) and Aberdeen Angus and Holstein cattle (Bos taurus) //</w:t>
      </w:r>
      <w:r w:rsidRPr="00841E64">
        <w:rPr>
          <w:rFonts w:ascii="Times New Roman" w:hAnsi="Times New Roman" w:cs="Times New Roman"/>
          <w:sz w:val="28"/>
          <w:szCs w:val="28"/>
          <w:shd w:val="clear" w:color="auto" w:fill="FFFFFF"/>
          <w:lang w:val="en-US"/>
        </w:rPr>
        <w:t xml:space="preserve"> </w:t>
      </w:r>
      <w:r w:rsidRPr="0021122B">
        <w:rPr>
          <w:rFonts w:ascii="Times New Roman" w:hAnsi="Times New Roman" w:cs="Times New Roman"/>
          <w:sz w:val="28"/>
          <w:szCs w:val="28"/>
          <w:shd w:val="clear" w:color="auto" w:fill="FFFFFF"/>
          <w:lang w:val="en-US"/>
        </w:rPr>
        <w:t xml:space="preserve">Journal of the Science of Food and Agriculture. – 2015. – </w:t>
      </w:r>
      <w:r>
        <w:rPr>
          <w:rFonts w:ascii="Times New Roman" w:hAnsi="Times New Roman" w:cs="Times New Roman"/>
          <w:sz w:val="28"/>
          <w:szCs w:val="28"/>
          <w:shd w:val="clear" w:color="auto" w:fill="FFFFFF"/>
          <w:lang w:val="en-US"/>
        </w:rPr>
        <w:t>Vol.</w:t>
      </w:r>
      <w:r w:rsidRPr="0021122B">
        <w:rPr>
          <w:rFonts w:ascii="Times New Roman" w:hAnsi="Times New Roman" w:cs="Times New Roman"/>
          <w:sz w:val="28"/>
          <w:szCs w:val="28"/>
          <w:shd w:val="clear" w:color="auto" w:fill="FFFFFF"/>
          <w:lang w:val="en-US"/>
        </w:rPr>
        <w:t xml:space="preserve"> 95</w:t>
      </w:r>
      <w:r>
        <w:rPr>
          <w:rFonts w:ascii="Times New Roman" w:hAnsi="Times New Roman" w:cs="Times New Roman"/>
          <w:sz w:val="28"/>
          <w:szCs w:val="28"/>
          <w:shd w:val="clear" w:color="auto" w:fill="FFFFFF"/>
          <w:lang w:val="en-US"/>
        </w:rPr>
        <w:t>, Issue</w:t>
      </w:r>
      <w:r w:rsidRPr="0021122B">
        <w:rPr>
          <w:rFonts w:ascii="Times New Roman" w:hAnsi="Times New Roman" w:cs="Times New Roman"/>
          <w:sz w:val="28"/>
          <w:szCs w:val="28"/>
          <w:shd w:val="clear" w:color="auto" w:fill="FFFFFF"/>
          <w:lang w:val="en-US"/>
        </w:rPr>
        <w:t xml:space="preserve"> 11. – </w:t>
      </w:r>
      <w:r>
        <w:rPr>
          <w:rFonts w:ascii="Times New Roman" w:hAnsi="Times New Roman" w:cs="Times New Roman"/>
          <w:sz w:val="28"/>
          <w:szCs w:val="28"/>
          <w:shd w:val="clear" w:color="auto" w:fill="FFFFFF"/>
          <w:lang w:val="en-US"/>
        </w:rPr>
        <w:t>P</w:t>
      </w:r>
      <w:r w:rsidRPr="0021122B">
        <w:rPr>
          <w:rFonts w:ascii="Times New Roman" w:hAnsi="Times New Roman" w:cs="Times New Roman"/>
          <w:sz w:val="28"/>
          <w:szCs w:val="28"/>
          <w:shd w:val="clear" w:color="auto" w:fill="FFFFFF"/>
          <w:lang w:val="en-US"/>
        </w:rPr>
        <w:t>. 2299-2306.</w:t>
      </w:r>
    </w:p>
    <w:p w14:paraId="25D20106" w14:textId="2995983B" w:rsidR="00402C9C" w:rsidRPr="00402C9C" w:rsidRDefault="00402C9C" w:rsidP="007D2462">
      <w:pPr>
        <w:pStyle w:val="a4"/>
        <w:numPr>
          <w:ilvl w:val="0"/>
          <w:numId w:val="15"/>
        </w:numPr>
        <w:tabs>
          <w:tab w:val="left" w:pos="1204"/>
        </w:tabs>
        <w:ind w:left="0" w:firstLine="709"/>
        <w:jc w:val="both"/>
        <w:rPr>
          <w:rFonts w:ascii="Times New Roman" w:hAnsi="Times New Roman" w:cs="Times New Roman"/>
          <w:sz w:val="28"/>
          <w:szCs w:val="28"/>
          <w:lang w:val="kk-KZ"/>
        </w:rPr>
      </w:pPr>
      <w:r w:rsidRPr="00402C9C">
        <w:rPr>
          <w:rFonts w:ascii="Times New Roman" w:hAnsi="Times New Roman" w:cs="Times New Roman"/>
          <w:sz w:val="28"/>
          <w:szCs w:val="28"/>
          <w:shd w:val="clear" w:color="auto" w:fill="FFFFFF"/>
        </w:rPr>
        <w:t>Троценко И.В., Быченков С.О. Оценка качества мясных продуктов // Безопасность и качество сельскохозяйственного сырья и продуктов питания: матер. всерос. науч.-практ. конф. – Лесниково, 2017. – С. 273-275.</w:t>
      </w:r>
    </w:p>
    <w:p w14:paraId="5255D6A7" w14:textId="2D04554F" w:rsidR="00402C9C" w:rsidRPr="00402C9C" w:rsidRDefault="00402C9C" w:rsidP="007D2462">
      <w:pPr>
        <w:pStyle w:val="a4"/>
        <w:numPr>
          <w:ilvl w:val="0"/>
          <w:numId w:val="15"/>
        </w:numPr>
        <w:tabs>
          <w:tab w:val="left" w:pos="1204"/>
        </w:tabs>
        <w:ind w:left="0" w:firstLine="709"/>
        <w:jc w:val="both"/>
        <w:rPr>
          <w:rFonts w:ascii="Times New Roman" w:hAnsi="Times New Roman" w:cs="Times New Roman"/>
          <w:sz w:val="28"/>
          <w:szCs w:val="28"/>
          <w:lang w:val="kk-KZ"/>
        </w:rPr>
      </w:pPr>
      <w:r w:rsidRPr="00402C9C">
        <w:rPr>
          <w:rFonts w:ascii="Times New Roman" w:hAnsi="Times New Roman" w:cs="Times New Roman"/>
          <w:sz w:val="28"/>
          <w:szCs w:val="28"/>
          <w:lang w:val="kk-KZ"/>
        </w:rPr>
        <w:t xml:space="preserve">Ораз Г.Т., </w:t>
      </w:r>
      <w:r w:rsidRPr="00402C9C">
        <w:rPr>
          <w:rFonts w:ascii="Times New Roman" w:hAnsi="Times New Roman" w:cs="Times New Roman"/>
          <w:sz w:val="28"/>
          <w:szCs w:val="28"/>
        </w:rPr>
        <w:t>Оспанов А.Б.</w:t>
      </w:r>
      <w:r w:rsidRPr="00402C9C">
        <w:rPr>
          <w:rFonts w:ascii="Times New Roman" w:hAnsi="Times New Roman" w:cs="Times New Roman"/>
          <w:sz w:val="28"/>
          <w:szCs w:val="28"/>
          <w:lang w:val="kk-KZ"/>
        </w:rPr>
        <w:t>,</w:t>
      </w:r>
      <w:r w:rsidRPr="00402C9C">
        <w:rPr>
          <w:rFonts w:ascii="Times New Roman" w:hAnsi="Times New Roman" w:cs="Times New Roman"/>
          <w:sz w:val="28"/>
          <w:szCs w:val="28"/>
        </w:rPr>
        <w:t>Чоманов У</w:t>
      </w:r>
      <w:r w:rsidRPr="00402C9C">
        <w:rPr>
          <w:rFonts w:ascii="Times New Roman" w:hAnsi="Times New Roman" w:cs="Times New Roman"/>
          <w:sz w:val="28"/>
          <w:szCs w:val="28"/>
          <w:lang w:val="kk-KZ"/>
        </w:rPr>
        <w:t xml:space="preserve">. </w:t>
      </w:r>
      <w:r w:rsidRPr="00402C9C">
        <w:rPr>
          <w:rFonts w:ascii="Times New Roman" w:hAnsi="Times New Roman" w:cs="Times New Roman"/>
          <w:bCs/>
          <w:sz w:val="28"/>
          <w:szCs w:val="28"/>
          <w:lang w:val="kk-KZ"/>
        </w:rPr>
        <w:t>С</w:t>
      </w:r>
      <w:r w:rsidRPr="00402C9C">
        <w:rPr>
          <w:rFonts w:ascii="Times New Roman" w:hAnsi="Times New Roman" w:cs="Times New Roman"/>
          <w:bCs/>
          <w:sz w:val="28"/>
          <w:szCs w:val="28"/>
        </w:rPr>
        <w:t xml:space="preserve">пособ разделки говяжьей </w:t>
      </w:r>
      <w:r w:rsidRPr="00402C9C">
        <w:rPr>
          <w:rFonts w:ascii="Times New Roman" w:hAnsi="Times New Roman" w:cs="Times New Roman"/>
          <w:bCs/>
          <w:sz w:val="28"/>
          <w:szCs w:val="28"/>
          <w:lang w:val="kk-KZ"/>
        </w:rPr>
        <w:t>полу</w:t>
      </w:r>
      <w:r w:rsidRPr="00402C9C">
        <w:rPr>
          <w:rFonts w:ascii="Times New Roman" w:hAnsi="Times New Roman" w:cs="Times New Roman"/>
          <w:bCs/>
          <w:sz w:val="28"/>
          <w:szCs w:val="28"/>
        </w:rPr>
        <w:t>туши</w:t>
      </w:r>
      <w:r w:rsidRPr="00402C9C">
        <w:rPr>
          <w:rFonts w:ascii="Times New Roman" w:hAnsi="Times New Roman" w:cs="Times New Roman"/>
          <w:bCs/>
          <w:sz w:val="28"/>
          <w:szCs w:val="28"/>
          <w:lang w:val="kk-KZ"/>
        </w:rPr>
        <w:t xml:space="preserve"> для экспорта // </w:t>
      </w:r>
      <w:r w:rsidRPr="00402C9C">
        <w:rPr>
          <w:rFonts w:ascii="Times New Roman" w:hAnsi="Times New Roman" w:cs="Times New Roman"/>
          <w:sz w:val="28"/>
          <w:szCs w:val="28"/>
        </w:rPr>
        <w:t xml:space="preserve">Вестник Национальной инженерной академии Республики Казахстан. – 2021. – №2(80). – </w:t>
      </w:r>
      <w:r w:rsidRPr="00402C9C">
        <w:rPr>
          <w:rFonts w:ascii="Times New Roman" w:hAnsi="Times New Roman" w:cs="Times New Roman"/>
          <w:sz w:val="28"/>
          <w:szCs w:val="28"/>
          <w:lang w:val="kk-KZ"/>
        </w:rPr>
        <w:t>С. 125</w:t>
      </w:r>
      <w:r w:rsidRPr="00402C9C">
        <w:rPr>
          <w:rFonts w:ascii="Times New Roman" w:hAnsi="Times New Roman" w:cs="Times New Roman"/>
          <w:sz w:val="28"/>
          <w:szCs w:val="28"/>
        </w:rPr>
        <w:t>-</w:t>
      </w:r>
      <w:r w:rsidRPr="00402C9C">
        <w:rPr>
          <w:rFonts w:ascii="Times New Roman" w:hAnsi="Times New Roman" w:cs="Times New Roman"/>
          <w:sz w:val="28"/>
          <w:szCs w:val="28"/>
          <w:lang w:val="kk-KZ"/>
        </w:rPr>
        <w:t>129.</w:t>
      </w:r>
    </w:p>
    <w:p w14:paraId="2E6D08DB" w14:textId="63F227D1" w:rsidR="00245E15" w:rsidRPr="00402C9C" w:rsidRDefault="00402C9C" w:rsidP="007D2462">
      <w:pPr>
        <w:pStyle w:val="a8"/>
        <w:numPr>
          <w:ilvl w:val="0"/>
          <w:numId w:val="15"/>
        </w:numPr>
        <w:shd w:val="clear" w:color="auto" w:fill="FFFFFF"/>
        <w:tabs>
          <w:tab w:val="left" w:pos="1134"/>
          <w:tab w:val="left" w:pos="1204"/>
          <w:tab w:val="left" w:pos="1676"/>
        </w:tabs>
        <w:spacing w:after="0" w:line="240" w:lineRule="auto"/>
        <w:ind w:left="0" w:firstLine="709"/>
        <w:contextualSpacing w:val="0"/>
        <w:jc w:val="both"/>
        <w:rPr>
          <w:rFonts w:ascii="Times New Roman" w:eastAsia="Times New Roman" w:hAnsi="Times New Roman" w:cs="Times New Roman"/>
          <w:sz w:val="28"/>
          <w:szCs w:val="28"/>
        </w:rPr>
      </w:pPr>
      <w:r>
        <w:rPr>
          <w:rFonts w:ascii="Times New Roman" w:eastAsia="Arial" w:hAnsi="Times New Roman" w:cs="Times New Roman"/>
          <w:bCs/>
          <w:sz w:val="28"/>
          <w:szCs w:val="28"/>
          <w:lang w:val="kk-KZ"/>
        </w:rPr>
        <w:t xml:space="preserve"> </w:t>
      </w:r>
      <w:r w:rsidR="007D0935" w:rsidRPr="009242E6">
        <w:rPr>
          <w:rFonts w:ascii="Times New Roman" w:eastAsia="Arial" w:hAnsi="Times New Roman" w:cs="Times New Roman"/>
          <w:bCs/>
          <w:sz w:val="28"/>
          <w:szCs w:val="28"/>
          <w:lang w:val="kk-KZ"/>
        </w:rPr>
        <w:t>Лисицын</w:t>
      </w:r>
      <w:r w:rsidR="00887EAD" w:rsidRPr="009242E6">
        <w:rPr>
          <w:rFonts w:ascii="Times New Roman" w:eastAsia="Arial" w:hAnsi="Times New Roman" w:cs="Times New Roman"/>
          <w:bCs/>
          <w:sz w:val="28"/>
          <w:szCs w:val="28"/>
          <w:lang w:val="kk-KZ"/>
        </w:rPr>
        <w:t xml:space="preserve"> А.Б.</w:t>
      </w:r>
      <w:r w:rsidR="007D0935" w:rsidRPr="009242E6">
        <w:rPr>
          <w:rFonts w:ascii="Times New Roman" w:eastAsia="Arial" w:hAnsi="Times New Roman" w:cs="Times New Roman"/>
          <w:bCs/>
          <w:sz w:val="28"/>
          <w:szCs w:val="28"/>
          <w:lang w:val="kk-KZ"/>
        </w:rPr>
        <w:t>, Сусь</w:t>
      </w:r>
      <w:r w:rsidR="00887EAD" w:rsidRPr="009242E6">
        <w:rPr>
          <w:rFonts w:ascii="Times New Roman" w:eastAsia="Arial" w:hAnsi="Times New Roman" w:cs="Times New Roman"/>
          <w:bCs/>
          <w:sz w:val="28"/>
          <w:szCs w:val="28"/>
          <w:lang w:val="kk-KZ"/>
        </w:rPr>
        <w:t xml:space="preserve"> И.В.</w:t>
      </w:r>
      <w:r w:rsidR="007D0935" w:rsidRPr="009242E6">
        <w:rPr>
          <w:rFonts w:ascii="Times New Roman" w:eastAsia="Arial" w:hAnsi="Times New Roman" w:cs="Times New Roman"/>
          <w:bCs/>
          <w:sz w:val="28"/>
          <w:szCs w:val="28"/>
          <w:lang w:val="kk-KZ"/>
        </w:rPr>
        <w:t xml:space="preserve">, Миттельштейн </w:t>
      </w:r>
      <w:r w:rsidR="00887EAD" w:rsidRPr="009242E6">
        <w:rPr>
          <w:rFonts w:ascii="Times New Roman" w:eastAsia="Arial" w:hAnsi="Times New Roman" w:cs="Times New Roman"/>
          <w:bCs/>
          <w:sz w:val="28"/>
          <w:szCs w:val="28"/>
          <w:lang w:val="kk-KZ"/>
        </w:rPr>
        <w:t xml:space="preserve">Т.М. Мясо по Европейски </w:t>
      </w:r>
      <w:r w:rsidR="007D0935" w:rsidRPr="009242E6">
        <w:rPr>
          <w:rFonts w:ascii="Times New Roman" w:eastAsia="Arial" w:hAnsi="Times New Roman" w:cs="Times New Roman"/>
          <w:bCs/>
          <w:sz w:val="28"/>
          <w:szCs w:val="28"/>
          <w:lang w:val="kk-KZ"/>
        </w:rPr>
        <w:t>// Методы оценки соответствия</w:t>
      </w:r>
      <w:r w:rsidR="00887EAD" w:rsidRPr="009242E6">
        <w:rPr>
          <w:rFonts w:ascii="Times New Roman" w:eastAsia="Arial" w:hAnsi="Times New Roman" w:cs="Times New Roman"/>
          <w:bCs/>
          <w:sz w:val="28"/>
          <w:szCs w:val="28"/>
          <w:lang w:val="kk-KZ"/>
        </w:rPr>
        <w:t>.</w:t>
      </w:r>
      <w:r w:rsidR="007D0935" w:rsidRPr="009242E6">
        <w:rPr>
          <w:rFonts w:ascii="Times New Roman" w:eastAsia="Arial" w:hAnsi="Times New Roman" w:cs="Times New Roman"/>
          <w:bCs/>
          <w:sz w:val="28"/>
          <w:szCs w:val="28"/>
          <w:lang w:val="kk-KZ"/>
        </w:rPr>
        <w:t xml:space="preserve"> </w:t>
      </w:r>
      <w:r w:rsidR="00887EAD" w:rsidRPr="009242E6">
        <w:rPr>
          <w:rFonts w:ascii="Times New Roman" w:eastAsia="Arial" w:hAnsi="Times New Roman" w:cs="Times New Roman"/>
          <w:bCs/>
          <w:sz w:val="28"/>
          <w:szCs w:val="28"/>
          <w:lang w:val="kk-KZ"/>
        </w:rPr>
        <w:t xml:space="preserve">– </w:t>
      </w:r>
      <w:r w:rsidR="007D0935" w:rsidRPr="009242E6">
        <w:rPr>
          <w:rFonts w:ascii="Times New Roman" w:eastAsia="Arial" w:hAnsi="Times New Roman" w:cs="Times New Roman"/>
          <w:bCs/>
          <w:sz w:val="28"/>
          <w:szCs w:val="28"/>
          <w:lang w:val="kk-KZ"/>
        </w:rPr>
        <w:t>2012.</w:t>
      </w:r>
      <w:r w:rsidR="00887EAD" w:rsidRPr="009242E6">
        <w:rPr>
          <w:rFonts w:ascii="Times New Roman" w:eastAsia="Arial" w:hAnsi="Times New Roman" w:cs="Times New Roman"/>
          <w:bCs/>
          <w:sz w:val="28"/>
          <w:szCs w:val="28"/>
          <w:lang w:val="kk-KZ"/>
        </w:rPr>
        <w:t xml:space="preserve"> – </w:t>
      </w:r>
      <w:r w:rsidR="007D0935" w:rsidRPr="009242E6">
        <w:rPr>
          <w:rFonts w:ascii="Times New Roman" w:eastAsia="Arial" w:hAnsi="Times New Roman" w:cs="Times New Roman"/>
          <w:bCs/>
          <w:sz w:val="28"/>
          <w:szCs w:val="28"/>
          <w:lang w:val="kk-KZ"/>
        </w:rPr>
        <w:t>№2.</w:t>
      </w:r>
      <w:r w:rsidR="00887EAD" w:rsidRPr="009242E6">
        <w:rPr>
          <w:rFonts w:ascii="Times New Roman" w:eastAsia="Arial" w:hAnsi="Times New Roman" w:cs="Times New Roman"/>
          <w:bCs/>
          <w:sz w:val="28"/>
          <w:szCs w:val="28"/>
          <w:lang w:val="kk-KZ"/>
        </w:rPr>
        <w:t xml:space="preserve"> – С. 8-9</w:t>
      </w:r>
      <w:r w:rsidR="007D0935" w:rsidRPr="009242E6">
        <w:rPr>
          <w:rFonts w:ascii="Times New Roman" w:eastAsia="Arial" w:hAnsi="Times New Roman" w:cs="Times New Roman"/>
          <w:bCs/>
          <w:sz w:val="28"/>
          <w:szCs w:val="28"/>
          <w:lang w:val="kk-KZ"/>
        </w:rPr>
        <w:t>.</w:t>
      </w:r>
    </w:p>
    <w:p w14:paraId="0A14A9D4" w14:textId="55C3F1B9" w:rsidR="00402C9C" w:rsidRPr="00B3096A" w:rsidRDefault="00402C9C" w:rsidP="007D2462">
      <w:pPr>
        <w:pStyle w:val="260"/>
        <w:numPr>
          <w:ilvl w:val="0"/>
          <w:numId w:val="15"/>
        </w:numPr>
        <w:shd w:val="clear" w:color="auto" w:fill="auto"/>
        <w:tabs>
          <w:tab w:val="left" w:pos="390"/>
          <w:tab w:val="left" w:pos="1134"/>
          <w:tab w:val="left" w:pos="1204"/>
        </w:tabs>
        <w:spacing w:after="0" w:line="240" w:lineRule="auto"/>
        <w:ind w:left="0" w:right="40" w:firstLine="709"/>
        <w:jc w:val="both"/>
        <w:rPr>
          <w:sz w:val="28"/>
          <w:szCs w:val="28"/>
        </w:rPr>
      </w:pPr>
      <w:r>
        <w:rPr>
          <w:sz w:val="28"/>
          <w:szCs w:val="28"/>
          <w:shd w:val="clear" w:color="auto" w:fill="FFFFFF"/>
        </w:rPr>
        <w:t xml:space="preserve"> Новикова Т.</w:t>
      </w:r>
      <w:r w:rsidRPr="00B3096A">
        <w:rPr>
          <w:sz w:val="28"/>
          <w:szCs w:val="28"/>
          <w:shd w:val="clear" w:color="auto" w:fill="FFFFFF"/>
        </w:rPr>
        <w:t>Б. и др. Описание управления бизнес-процессами предприятия на основе методологии IDEF0: трудности разработки, рекомендации по совершенствованию построения диаграмм //</w:t>
      </w:r>
      <w:r>
        <w:rPr>
          <w:sz w:val="28"/>
          <w:szCs w:val="28"/>
          <w:shd w:val="clear" w:color="auto" w:fill="FFFFFF"/>
        </w:rPr>
        <w:t xml:space="preserve"> </w:t>
      </w:r>
      <w:r w:rsidRPr="00B3096A">
        <w:rPr>
          <w:sz w:val="28"/>
          <w:szCs w:val="28"/>
          <w:shd w:val="clear" w:color="auto" w:fill="FFFFFF"/>
        </w:rPr>
        <w:t>Фундаментальные исследования. – 2015. – №8-2. – С. 318-322.</w:t>
      </w:r>
    </w:p>
    <w:p w14:paraId="18DC49F9" w14:textId="560EA495" w:rsidR="00402C9C" w:rsidRPr="00B3096A" w:rsidRDefault="00402C9C" w:rsidP="007D2462">
      <w:pPr>
        <w:pStyle w:val="260"/>
        <w:numPr>
          <w:ilvl w:val="0"/>
          <w:numId w:val="15"/>
        </w:numPr>
        <w:shd w:val="clear" w:color="auto" w:fill="auto"/>
        <w:tabs>
          <w:tab w:val="left" w:pos="390"/>
          <w:tab w:val="left" w:pos="1134"/>
          <w:tab w:val="left" w:pos="1204"/>
        </w:tabs>
        <w:spacing w:after="0" w:line="240" w:lineRule="auto"/>
        <w:ind w:left="0" w:right="40" w:firstLine="709"/>
        <w:jc w:val="both"/>
        <w:rPr>
          <w:sz w:val="28"/>
          <w:szCs w:val="28"/>
        </w:rPr>
      </w:pPr>
      <w:r>
        <w:rPr>
          <w:sz w:val="28"/>
          <w:szCs w:val="28"/>
          <w:shd w:val="clear" w:color="auto" w:fill="FFFFFF"/>
        </w:rPr>
        <w:t xml:space="preserve"> Рындина С.</w:t>
      </w:r>
      <w:r w:rsidRPr="00B3096A">
        <w:rPr>
          <w:sz w:val="28"/>
          <w:szCs w:val="28"/>
          <w:shd w:val="clear" w:color="auto" w:fill="FFFFFF"/>
        </w:rPr>
        <w:t>В. Методы и средства моделирования бизнес-процессов: структурно-функциональная методология: учеб.-метод. пос</w:t>
      </w:r>
      <w:r>
        <w:rPr>
          <w:sz w:val="28"/>
          <w:szCs w:val="28"/>
          <w:shd w:val="clear" w:color="auto" w:fill="FFFFFF"/>
        </w:rPr>
        <w:t xml:space="preserve">. – </w:t>
      </w:r>
      <w:r w:rsidRPr="00B3096A">
        <w:rPr>
          <w:sz w:val="28"/>
          <w:szCs w:val="28"/>
          <w:shd w:val="clear" w:color="auto" w:fill="FFFFFF"/>
        </w:rPr>
        <w:t>Пенза: Изд-во ПГУ. – 2017.</w:t>
      </w:r>
      <w:r>
        <w:rPr>
          <w:sz w:val="28"/>
          <w:szCs w:val="28"/>
          <w:shd w:val="clear" w:color="auto" w:fill="FFFFFF"/>
        </w:rPr>
        <w:t xml:space="preserve"> – 48 с.</w:t>
      </w:r>
    </w:p>
    <w:p w14:paraId="3D3C0202" w14:textId="4680B20E" w:rsidR="00402C9C" w:rsidRPr="00402C9C" w:rsidRDefault="00402C9C" w:rsidP="007D2462">
      <w:pPr>
        <w:pStyle w:val="a8"/>
        <w:numPr>
          <w:ilvl w:val="0"/>
          <w:numId w:val="15"/>
        </w:numPr>
        <w:shd w:val="clear" w:color="auto" w:fill="FFFFFF"/>
        <w:tabs>
          <w:tab w:val="left" w:pos="1134"/>
          <w:tab w:val="left" w:pos="1204"/>
          <w:tab w:val="left" w:pos="1676"/>
        </w:tabs>
        <w:spacing w:after="0" w:line="24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3096A">
        <w:rPr>
          <w:rFonts w:ascii="Times New Roman" w:hAnsi="Times New Roman" w:cs="Times New Roman"/>
          <w:sz w:val="28"/>
          <w:szCs w:val="28"/>
          <w:shd w:val="clear" w:color="auto" w:fill="FFFFFF"/>
        </w:rPr>
        <w:t>Кузлякина Ю.А. Повышение эффективности идентификации и контроля опасных факторов производства свинины от поля до прилавка: дис. … канд. техн. наук: 05.18.04, 05.02.23. – М., 2014. – 147 с.</w:t>
      </w:r>
    </w:p>
    <w:p w14:paraId="52EB0548" w14:textId="77777777" w:rsidR="00731A34" w:rsidRPr="00D761DA" w:rsidRDefault="00731A34" w:rsidP="00731A34">
      <w:pPr>
        <w:pStyle w:val="260"/>
        <w:numPr>
          <w:ilvl w:val="0"/>
          <w:numId w:val="15"/>
        </w:numPr>
        <w:shd w:val="clear" w:color="auto" w:fill="auto"/>
        <w:tabs>
          <w:tab w:val="left" w:pos="395"/>
          <w:tab w:val="left" w:pos="1134"/>
        </w:tabs>
        <w:spacing w:after="0" w:line="240" w:lineRule="auto"/>
        <w:ind w:left="0" w:right="40" w:firstLine="709"/>
        <w:jc w:val="both"/>
        <w:rPr>
          <w:sz w:val="28"/>
          <w:szCs w:val="28"/>
        </w:rPr>
      </w:pPr>
      <w:r>
        <w:rPr>
          <w:sz w:val="28"/>
          <w:szCs w:val="28"/>
        </w:rPr>
        <w:t xml:space="preserve"> </w:t>
      </w:r>
      <w:r>
        <w:rPr>
          <w:sz w:val="28"/>
          <w:szCs w:val="28"/>
          <w:shd w:val="clear" w:color="auto" w:fill="FFFFFF"/>
        </w:rPr>
        <w:t>Тюменцева Е.</w:t>
      </w:r>
      <w:r w:rsidRPr="00D761DA">
        <w:rPr>
          <w:sz w:val="28"/>
          <w:szCs w:val="28"/>
          <w:shd w:val="clear" w:color="auto" w:fill="FFFFFF"/>
        </w:rPr>
        <w:t>Ю., Толмачева А. Исследование качества мяса по микробиологическим и физико-химическим показателям //</w:t>
      </w:r>
      <w:r>
        <w:rPr>
          <w:sz w:val="28"/>
          <w:szCs w:val="28"/>
          <w:shd w:val="clear" w:color="auto" w:fill="FFFFFF"/>
        </w:rPr>
        <w:t xml:space="preserve"> </w:t>
      </w:r>
      <w:r w:rsidRPr="00D761DA">
        <w:rPr>
          <w:sz w:val="28"/>
          <w:szCs w:val="28"/>
          <w:shd w:val="clear" w:color="auto" w:fill="FFFFFF"/>
        </w:rPr>
        <w:t>Безопасность городской среды</w:t>
      </w:r>
      <w:r>
        <w:rPr>
          <w:sz w:val="28"/>
          <w:szCs w:val="28"/>
          <w:shd w:val="clear" w:color="auto" w:fill="FFFFFF"/>
        </w:rPr>
        <w:t>: матер. 5-й междунар. науч.-практ. конф.</w:t>
      </w:r>
      <w:r w:rsidRPr="00D761DA">
        <w:rPr>
          <w:sz w:val="28"/>
          <w:szCs w:val="28"/>
          <w:shd w:val="clear" w:color="auto" w:fill="FFFFFF"/>
        </w:rPr>
        <w:t xml:space="preserve"> – </w:t>
      </w:r>
      <w:r>
        <w:rPr>
          <w:sz w:val="28"/>
          <w:szCs w:val="28"/>
          <w:shd w:val="clear" w:color="auto" w:fill="FFFFFF"/>
        </w:rPr>
        <w:t xml:space="preserve">Омск, </w:t>
      </w:r>
      <w:r w:rsidRPr="00D761DA">
        <w:rPr>
          <w:sz w:val="28"/>
          <w:szCs w:val="28"/>
          <w:shd w:val="clear" w:color="auto" w:fill="FFFFFF"/>
        </w:rPr>
        <w:t>2018. – С.</w:t>
      </w:r>
      <w:r>
        <w:rPr>
          <w:sz w:val="28"/>
          <w:szCs w:val="28"/>
          <w:shd w:val="clear" w:color="auto" w:fill="FFFFFF"/>
        </w:rPr>
        <w:t> </w:t>
      </w:r>
      <w:r w:rsidRPr="00D761DA">
        <w:rPr>
          <w:sz w:val="28"/>
          <w:szCs w:val="28"/>
          <w:shd w:val="clear" w:color="auto" w:fill="FFFFFF"/>
        </w:rPr>
        <w:t>469-471.</w:t>
      </w:r>
    </w:p>
    <w:p w14:paraId="523B8E9D" w14:textId="66FDFAB4" w:rsidR="00402C9C" w:rsidRPr="00731A34" w:rsidRDefault="00731A34" w:rsidP="006A3C95">
      <w:pPr>
        <w:pStyle w:val="a8"/>
        <w:numPr>
          <w:ilvl w:val="0"/>
          <w:numId w:val="15"/>
        </w:numPr>
        <w:shd w:val="clear" w:color="auto" w:fill="FFFFFF"/>
        <w:tabs>
          <w:tab w:val="left" w:pos="1134"/>
          <w:tab w:val="left" w:pos="1676"/>
        </w:tabs>
        <w:spacing w:after="0" w:line="240" w:lineRule="auto"/>
        <w:ind w:left="0" w:firstLine="709"/>
        <w:contextualSpacing w:val="0"/>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 Петровская Ю.А., Петровская Е.</w:t>
      </w:r>
      <w:r w:rsidRPr="003C2E2E">
        <w:rPr>
          <w:rFonts w:ascii="Times New Roman" w:hAnsi="Times New Roman" w:cs="Times New Roman"/>
          <w:sz w:val="28"/>
          <w:szCs w:val="28"/>
          <w:shd w:val="clear" w:color="auto" w:fill="FFFFFF"/>
        </w:rPr>
        <w:t>А. Комплексная оценка рисков методом FMEA //</w:t>
      </w:r>
      <w:r>
        <w:rPr>
          <w:rFonts w:ascii="Times New Roman" w:hAnsi="Times New Roman" w:cs="Times New Roman"/>
          <w:sz w:val="28"/>
          <w:szCs w:val="28"/>
          <w:shd w:val="clear" w:color="auto" w:fill="FFFFFF"/>
        </w:rPr>
        <w:t xml:space="preserve"> </w:t>
      </w:r>
      <w:r w:rsidRPr="003C2E2E">
        <w:rPr>
          <w:rFonts w:ascii="Times New Roman" w:hAnsi="Times New Roman" w:cs="Times New Roman"/>
          <w:sz w:val="28"/>
          <w:szCs w:val="28"/>
          <w:shd w:val="clear" w:color="auto" w:fill="FFFFFF"/>
        </w:rPr>
        <w:t>Актуальные проблемы авиации и космонавтики. – 2016. – Т.</w:t>
      </w:r>
      <w:r>
        <w:rPr>
          <w:rFonts w:ascii="Times New Roman" w:hAnsi="Times New Roman" w:cs="Times New Roman"/>
          <w:sz w:val="28"/>
          <w:szCs w:val="28"/>
          <w:shd w:val="clear" w:color="auto" w:fill="FFFFFF"/>
        </w:rPr>
        <w:t> </w:t>
      </w:r>
      <w:r w:rsidRPr="003C2E2E">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w:t>
      </w:r>
      <w:r w:rsidRPr="003C2E2E">
        <w:rPr>
          <w:rFonts w:ascii="Times New Roman" w:hAnsi="Times New Roman" w:cs="Times New Roman"/>
          <w:sz w:val="28"/>
          <w:szCs w:val="28"/>
          <w:shd w:val="clear" w:color="auto" w:fill="FFFFFF"/>
        </w:rPr>
        <w:t xml:space="preserve"> №12. – С. 194-196.</w:t>
      </w:r>
    </w:p>
    <w:p w14:paraId="669ADE66" w14:textId="040484F2" w:rsidR="00731A34" w:rsidRPr="00731A34" w:rsidRDefault="00731A34" w:rsidP="006A3C95">
      <w:pPr>
        <w:pStyle w:val="a8"/>
        <w:numPr>
          <w:ilvl w:val="0"/>
          <w:numId w:val="15"/>
        </w:numPr>
        <w:shd w:val="clear" w:color="auto" w:fill="FFFFFF"/>
        <w:tabs>
          <w:tab w:val="left" w:pos="1134"/>
          <w:tab w:val="left" w:pos="1676"/>
        </w:tabs>
        <w:spacing w:after="0" w:line="240" w:lineRule="auto"/>
        <w:ind w:left="0" w:firstLine="709"/>
        <w:contextualSpacing w:val="0"/>
        <w:jc w:val="both"/>
        <w:rPr>
          <w:rFonts w:ascii="Times New Roman" w:eastAsia="Times New Roman" w:hAnsi="Times New Roman" w:cs="Times New Roman"/>
          <w:sz w:val="28"/>
          <w:szCs w:val="28"/>
          <w:lang w:val="en-US"/>
        </w:rPr>
      </w:pPr>
      <w:r>
        <w:rPr>
          <w:rFonts w:ascii="Times New Roman" w:hAnsi="Times New Roman" w:cs="Times New Roman"/>
          <w:sz w:val="28"/>
          <w:szCs w:val="28"/>
          <w:shd w:val="clear" w:color="auto" w:fill="FFFFFF"/>
        </w:rPr>
        <w:t xml:space="preserve"> </w:t>
      </w:r>
      <w:r w:rsidRPr="00731A34">
        <w:rPr>
          <w:rFonts w:ascii="Times New Roman" w:hAnsi="Times New Roman" w:cs="Times New Roman"/>
          <w:sz w:val="28"/>
          <w:szCs w:val="28"/>
          <w:shd w:val="clear" w:color="auto" w:fill="FFFFFF"/>
          <w:lang w:val="en-US"/>
        </w:rPr>
        <w:t>Rękas A. et al. Implementation of FMEA into mass production process to identify and eliminate causes of defects // Key Engineering Materials. – 2015. – Vol. 641. – P. 266-277.</w:t>
      </w:r>
    </w:p>
    <w:p w14:paraId="53143385" w14:textId="77777777" w:rsidR="00731A34" w:rsidRPr="003C2E2E" w:rsidRDefault="00731A34" w:rsidP="00731A34">
      <w:pPr>
        <w:pStyle w:val="260"/>
        <w:numPr>
          <w:ilvl w:val="0"/>
          <w:numId w:val="15"/>
        </w:numPr>
        <w:shd w:val="clear" w:color="auto" w:fill="auto"/>
        <w:tabs>
          <w:tab w:val="left" w:pos="386"/>
          <w:tab w:val="left" w:pos="1134"/>
        </w:tabs>
        <w:spacing w:after="0" w:line="240" w:lineRule="auto"/>
        <w:ind w:left="0" w:right="40" w:firstLine="709"/>
        <w:jc w:val="both"/>
        <w:rPr>
          <w:sz w:val="28"/>
          <w:szCs w:val="28"/>
        </w:rPr>
      </w:pPr>
      <w:r w:rsidRPr="007C11D7">
        <w:rPr>
          <w:sz w:val="28"/>
          <w:szCs w:val="28"/>
          <w:lang w:val="en-US"/>
        </w:rPr>
        <w:t xml:space="preserve"> </w:t>
      </w:r>
      <w:r w:rsidRPr="003C2E2E">
        <w:rPr>
          <w:sz w:val="28"/>
          <w:szCs w:val="28"/>
          <w:shd w:val="clear" w:color="auto" w:fill="FFFFFF"/>
        </w:rPr>
        <w:t>Тарасов</w:t>
      </w:r>
      <w:r w:rsidRPr="007605F1">
        <w:rPr>
          <w:sz w:val="28"/>
          <w:szCs w:val="28"/>
          <w:shd w:val="clear" w:color="auto" w:fill="FFFFFF"/>
        </w:rPr>
        <w:t xml:space="preserve"> </w:t>
      </w:r>
      <w:r w:rsidRPr="003C2E2E">
        <w:rPr>
          <w:sz w:val="28"/>
          <w:szCs w:val="28"/>
          <w:shd w:val="clear" w:color="auto" w:fill="FFFFFF"/>
        </w:rPr>
        <w:t>Р</w:t>
      </w:r>
      <w:r>
        <w:rPr>
          <w:sz w:val="28"/>
          <w:szCs w:val="28"/>
          <w:shd w:val="clear" w:color="auto" w:fill="FFFFFF"/>
        </w:rPr>
        <w:t>.</w:t>
      </w:r>
      <w:r w:rsidRPr="003C2E2E">
        <w:rPr>
          <w:sz w:val="28"/>
          <w:szCs w:val="28"/>
          <w:shd w:val="clear" w:color="auto" w:fill="FFFFFF"/>
        </w:rPr>
        <w:t>В</w:t>
      </w:r>
      <w:r w:rsidRPr="007605F1">
        <w:rPr>
          <w:sz w:val="28"/>
          <w:szCs w:val="28"/>
          <w:shd w:val="clear" w:color="auto" w:fill="FFFFFF"/>
        </w:rPr>
        <w:t xml:space="preserve">., </w:t>
      </w:r>
      <w:r w:rsidRPr="003C2E2E">
        <w:rPr>
          <w:sz w:val="28"/>
          <w:szCs w:val="28"/>
          <w:shd w:val="clear" w:color="auto" w:fill="FFFFFF"/>
        </w:rPr>
        <w:t>Макарова</w:t>
      </w:r>
      <w:r w:rsidRPr="007605F1">
        <w:rPr>
          <w:sz w:val="28"/>
          <w:szCs w:val="28"/>
          <w:shd w:val="clear" w:color="auto" w:fill="FFFFFF"/>
        </w:rPr>
        <w:t xml:space="preserve"> </w:t>
      </w:r>
      <w:r w:rsidRPr="003C2E2E">
        <w:rPr>
          <w:sz w:val="28"/>
          <w:szCs w:val="28"/>
          <w:shd w:val="clear" w:color="auto" w:fill="FFFFFF"/>
        </w:rPr>
        <w:t>Л</w:t>
      </w:r>
      <w:r>
        <w:rPr>
          <w:sz w:val="28"/>
          <w:szCs w:val="28"/>
          <w:shd w:val="clear" w:color="auto" w:fill="FFFFFF"/>
        </w:rPr>
        <w:t>.</w:t>
      </w:r>
      <w:r w:rsidRPr="003C2E2E">
        <w:rPr>
          <w:sz w:val="28"/>
          <w:szCs w:val="28"/>
          <w:shd w:val="clear" w:color="auto" w:fill="FFFFFF"/>
        </w:rPr>
        <w:t>В</w:t>
      </w:r>
      <w:r w:rsidRPr="007605F1">
        <w:rPr>
          <w:sz w:val="28"/>
          <w:szCs w:val="28"/>
          <w:shd w:val="clear" w:color="auto" w:fill="FFFFFF"/>
        </w:rPr>
        <w:t xml:space="preserve">., </w:t>
      </w:r>
      <w:r w:rsidRPr="003C2E2E">
        <w:rPr>
          <w:sz w:val="28"/>
          <w:szCs w:val="28"/>
          <w:shd w:val="clear" w:color="auto" w:fill="FFFFFF"/>
        </w:rPr>
        <w:t>Максимова</w:t>
      </w:r>
      <w:r w:rsidRPr="007605F1">
        <w:rPr>
          <w:sz w:val="28"/>
          <w:szCs w:val="28"/>
          <w:shd w:val="clear" w:color="auto" w:fill="FFFFFF"/>
        </w:rPr>
        <w:t xml:space="preserve"> </w:t>
      </w:r>
      <w:r w:rsidRPr="003C2E2E">
        <w:rPr>
          <w:sz w:val="28"/>
          <w:szCs w:val="28"/>
          <w:shd w:val="clear" w:color="auto" w:fill="FFFFFF"/>
        </w:rPr>
        <w:t>И</w:t>
      </w:r>
      <w:r>
        <w:rPr>
          <w:sz w:val="28"/>
          <w:szCs w:val="28"/>
          <w:shd w:val="clear" w:color="auto" w:fill="FFFFFF"/>
        </w:rPr>
        <w:t>.</w:t>
      </w:r>
      <w:r w:rsidRPr="003C2E2E">
        <w:rPr>
          <w:sz w:val="28"/>
          <w:szCs w:val="28"/>
          <w:shd w:val="clear" w:color="auto" w:fill="FFFFFF"/>
        </w:rPr>
        <w:t>Н</w:t>
      </w:r>
      <w:r w:rsidRPr="007605F1">
        <w:rPr>
          <w:sz w:val="28"/>
          <w:szCs w:val="28"/>
          <w:shd w:val="clear" w:color="auto" w:fill="FFFFFF"/>
        </w:rPr>
        <w:t xml:space="preserve">. </w:t>
      </w:r>
      <w:r w:rsidRPr="003C2E2E">
        <w:rPr>
          <w:sz w:val="28"/>
          <w:szCs w:val="28"/>
          <w:shd w:val="clear" w:color="auto" w:fill="FFFFFF"/>
        </w:rPr>
        <w:t>Управление</w:t>
      </w:r>
      <w:r w:rsidRPr="007605F1">
        <w:rPr>
          <w:sz w:val="28"/>
          <w:szCs w:val="28"/>
          <w:shd w:val="clear" w:color="auto" w:fill="FFFFFF"/>
        </w:rPr>
        <w:t xml:space="preserve"> </w:t>
      </w:r>
      <w:r w:rsidRPr="003C2E2E">
        <w:rPr>
          <w:sz w:val="28"/>
          <w:szCs w:val="28"/>
          <w:shd w:val="clear" w:color="auto" w:fill="FFFFFF"/>
        </w:rPr>
        <w:t>качеством</w:t>
      </w:r>
      <w:r>
        <w:rPr>
          <w:sz w:val="28"/>
          <w:szCs w:val="28"/>
          <w:shd w:val="clear" w:color="auto" w:fill="FFFFFF"/>
        </w:rPr>
        <w:t>:</w:t>
      </w:r>
      <w:r w:rsidRPr="007605F1">
        <w:rPr>
          <w:sz w:val="28"/>
          <w:szCs w:val="28"/>
          <w:shd w:val="clear" w:color="auto" w:fill="FFFFFF"/>
        </w:rPr>
        <w:t xml:space="preserve"> </w:t>
      </w:r>
      <w:r w:rsidRPr="003C2E2E">
        <w:rPr>
          <w:sz w:val="28"/>
          <w:szCs w:val="28"/>
          <w:shd w:val="clear" w:color="auto" w:fill="FFFFFF"/>
        </w:rPr>
        <w:t>учеб</w:t>
      </w:r>
      <w:r>
        <w:rPr>
          <w:sz w:val="28"/>
          <w:szCs w:val="28"/>
          <w:shd w:val="clear" w:color="auto" w:fill="FFFFFF"/>
        </w:rPr>
        <w:t>.</w:t>
      </w:r>
      <w:r w:rsidRPr="003C2E2E">
        <w:rPr>
          <w:sz w:val="28"/>
          <w:szCs w:val="28"/>
          <w:shd w:val="clear" w:color="auto" w:fill="FFFFFF"/>
        </w:rPr>
        <w:t xml:space="preserve"> пос. – </w:t>
      </w:r>
      <w:r>
        <w:rPr>
          <w:sz w:val="28"/>
          <w:szCs w:val="28"/>
          <w:shd w:val="clear" w:color="auto" w:fill="FFFFFF"/>
        </w:rPr>
        <w:t xml:space="preserve">Пенза, </w:t>
      </w:r>
      <w:r w:rsidRPr="003C2E2E">
        <w:rPr>
          <w:sz w:val="28"/>
          <w:szCs w:val="28"/>
          <w:shd w:val="clear" w:color="auto" w:fill="FFFFFF"/>
        </w:rPr>
        <w:t>2015.</w:t>
      </w:r>
      <w:r>
        <w:rPr>
          <w:sz w:val="28"/>
          <w:szCs w:val="28"/>
          <w:shd w:val="clear" w:color="auto" w:fill="FFFFFF"/>
        </w:rPr>
        <w:t xml:space="preserve"> – 152 с.</w:t>
      </w:r>
    </w:p>
    <w:p w14:paraId="7B0BA49F" w14:textId="77777777" w:rsidR="00731A34" w:rsidRPr="00402C9C" w:rsidRDefault="00731A34" w:rsidP="007D2462">
      <w:pPr>
        <w:pStyle w:val="a8"/>
        <w:numPr>
          <w:ilvl w:val="0"/>
          <w:numId w:val="15"/>
        </w:numPr>
        <w:tabs>
          <w:tab w:val="left" w:pos="1232"/>
        </w:tabs>
        <w:spacing w:after="0" w:line="240" w:lineRule="auto"/>
        <w:ind w:left="0" w:firstLine="709"/>
        <w:jc w:val="both"/>
        <w:rPr>
          <w:rFonts w:ascii="Times New Roman" w:hAnsi="Times New Roman" w:cs="Times New Roman"/>
          <w:sz w:val="28"/>
          <w:szCs w:val="28"/>
          <w:lang w:val="en-US"/>
        </w:rPr>
      </w:pPr>
      <w:r w:rsidRPr="00402C9C">
        <w:rPr>
          <w:rFonts w:ascii="Times New Roman" w:hAnsi="Times New Roman" w:cs="Times New Roman"/>
          <w:sz w:val="28"/>
          <w:szCs w:val="28"/>
          <w:lang w:val="kk-KZ"/>
        </w:rPr>
        <w:lastRenderedPageBreak/>
        <w:t>Dahlan I</w:t>
      </w:r>
      <w:r w:rsidRPr="00402C9C">
        <w:rPr>
          <w:rFonts w:ascii="Times New Roman" w:hAnsi="Times New Roman" w:cs="Times New Roman"/>
          <w:sz w:val="28"/>
          <w:szCs w:val="28"/>
          <w:lang w:val="en-US"/>
        </w:rPr>
        <w:t>.,</w:t>
      </w:r>
      <w:r w:rsidRPr="00402C9C">
        <w:rPr>
          <w:rFonts w:ascii="Times New Roman" w:hAnsi="Times New Roman" w:cs="Times New Roman"/>
          <w:sz w:val="28"/>
          <w:szCs w:val="28"/>
          <w:lang w:val="kk-KZ"/>
        </w:rPr>
        <w:t xml:space="preserve"> Norfarizan Hanoon N</w:t>
      </w:r>
      <w:r w:rsidRPr="00402C9C">
        <w:rPr>
          <w:rFonts w:ascii="Times New Roman" w:hAnsi="Times New Roman" w:cs="Times New Roman"/>
          <w:sz w:val="28"/>
          <w:szCs w:val="28"/>
          <w:lang w:val="en-US"/>
        </w:rPr>
        <w:t>.</w:t>
      </w:r>
      <w:r w:rsidRPr="00402C9C">
        <w:rPr>
          <w:rFonts w:ascii="Times New Roman" w:hAnsi="Times New Roman" w:cs="Times New Roman"/>
          <w:sz w:val="28"/>
          <w:szCs w:val="28"/>
          <w:lang w:val="kk-KZ"/>
        </w:rPr>
        <w:t>A. Chemical composition, palatability and physical characteristics of venison from farmed deer</w:t>
      </w:r>
      <w:r w:rsidRPr="00402C9C">
        <w:rPr>
          <w:rFonts w:ascii="Times New Roman" w:hAnsi="Times New Roman" w:cs="Times New Roman"/>
          <w:sz w:val="28"/>
          <w:szCs w:val="28"/>
          <w:lang w:val="en-US"/>
        </w:rPr>
        <w:t xml:space="preserve"> // Animal Science Journal. – 2008. – Vol. 79, Issue 4. – P. 498-503.</w:t>
      </w:r>
    </w:p>
    <w:p w14:paraId="08B77169" w14:textId="77777777" w:rsidR="00731A34" w:rsidRPr="00C6008D" w:rsidRDefault="00731A34" w:rsidP="007D2462">
      <w:pPr>
        <w:pStyle w:val="a4"/>
        <w:numPr>
          <w:ilvl w:val="0"/>
          <w:numId w:val="15"/>
        </w:numPr>
        <w:tabs>
          <w:tab w:val="left" w:pos="1232"/>
        </w:tabs>
        <w:ind w:left="0" w:firstLine="709"/>
        <w:jc w:val="both"/>
        <w:rPr>
          <w:rFonts w:ascii="Times New Roman" w:hAnsi="Times New Roman" w:cs="Times New Roman"/>
          <w:sz w:val="28"/>
          <w:szCs w:val="28"/>
          <w:lang w:val="kk-KZ"/>
        </w:rPr>
      </w:pPr>
      <w:r w:rsidRPr="00C6008D">
        <w:rPr>
          <w:rFonts w:ascii="Times New Roman" w:hAnsi="Times New Roman" w:cs="Times New Roman"/>
          <w:sz w:val="28"/>
          <w:szCs w:val="28"/>
          <w:lang w:val="kk-KZ"/>
        </w:rPr>
        <w:t>Говядина: разделка, обвалка и жиловка мяса для промпереработки</w:t>
      </w:r>
      <w:r w:rsidRPr="00862813">
        <w:rPr>
          <w:rFonts w:ascii="Times New Roman" w:hAnsi="Times New Roman" w:cs="Times New Roman"/>
          <w:sz w:val="28"/>
          <w:szCs w:val="28"/>
        </w:rPr>
        <w:t xml:space="preserve"> // </w:t>
      </w:r>
      <w:r w:rsidRPr="00C6008D">
        <w:rPr>
          <w:rFonts w:ascii="Times New Roman" w:hAnsi="Times New Roman" w:cs="Times New Roman"/>
          <w:sz w:val="28"/>
          <w:szCs w:val="28"/>
          <w:lang w:val="kk-KZ"/>
        </w:rPr>
        <w:t xml:space="preserve"> </w:t>
      </w:r>
      <w:hyperlink r:id="rId68" w:history="1">
        <w:r w:rsidRPr="00C6008D">
          <w:rPr>
            <w:rStyle w:val="af9"/>
            <w:rFonts w:ascii="Times New Roman" w:hAnsi="Times New Roman" w:cs="Times New Roman"/>
            <w:color w:val="auto"/>
            <w:sz w:val="28"/>
            <w:szCs w:val="28"/>
            <w:u w:val="none"/>
            <w:lang w:val="kk-KZ"/>
          </w:rPr>
          <w:t>https://trade-help.com/torgovie-tehnologii/obrabotka-govyadini.html</w:t>
        </w:r>
        <w:r w:rsidRPr="00C6008D">
          <w:rPr>
            <w:rStyle w:val="af9"/>
            <w:rFonts w:ascii="Times New Roman" w:hAnsi="Times New Roman" w:cs="Times New Roman"/>
            <w:color w:val="auto"/>
            <w:sz w:val="28"/>
            <w:szCs w:val="28"/>
            <w:u w:val="none"/>
          </w:rPr>
          <w:t>/</w:t>
        </w:r>
      </w:hyperlink>
      <w:r w:rsidRPr="00C6008D">
        <w:rPr>
          <w:rFonts w:ascii="Times New Roman" w:hAnsi="Times New Roman" w:cs="Times New Roman"/>
          <w:sz w:val="28"/>
          <w:szCs w:val="28"/>
        </w:rPr>
        <w:t xml:space="preserve"> 10.10.2021.</w:t>
      </w:r>
    </w:p>
    <w:p w14:paraId="00867B93" w14:textId="77777777" w:rsidR="00731A34" w:rsidRPr="00C3010B" w:rsidRDefault="00731A34" w:rsidP="007D2462">
      <w:pPr>
        <w:pStyle w:val="a9"/>
        <w:numPr>
          <w:ilvl w:val="0"/>
          <w:numId w:val="15"/>
        </w:numPr>
        <w:shd w:val="clear" w:color="auto" w:fill="FFFFFF"/>
        <w:tabs>
          <w:tab w:val="left" w:pos="1232"/>
        </w:tabs>
        <w:spacing w:before="0" w:beforeAutospacing="0" w:after="0" w:afterAutospacing="0"/>
        <w:ind w:left="0" w:firstLine="709"/>
        <w:jc w:val="both"/>
        <w:rPr>
          <w:sz w:val="28"/>
          <w:szCs w:val="28"/>
          <w:shd w:val="clear" w:color="auto" w:fill="FFFFFF"/>
          <w:lang w:val="en-US"/>
        </w:rPr>
      </w:pPr>
      <w:r w:rsidRPr="009C6892">
        <w:rPr>
          <w:sz w:val="28"/>
          <w:szCs w:val="28"/>
          <w:lang w:val="en-US"/>
        </w:rPr>
        <w:t>Karwowska M., Stadnik J., Stasiak D.M.</w:t>
      </w:r>
      <w:r>
        <w:rPr>
          <w:sz w:val="28"/>
          <w:szCs w:val="28"/>
          <w:lang w:val="en-US"/>
        </w:rPr>
        <w:t xml:space="preserve"> et al.</w:t>
      </w:r>
      <w:r w:rsidRPr="009C6892">
        <w:rPr>
          <w:sz w:val="28"/>
          <w:szCs w:val="28"/>
          <w:lang w:val="en-US"/>
        </w:rPr>
        <w:t xml:space="preserve"> Strategies to improve the nutritional value of meat products: Incorporation of bioactive compounds, reduction or elimination of harmful components, and alternative technologies</w:t>
      </w:r>
      <w:r>
        <w:rPr>
          <w:sz w:val="28"/>
          <w:szCs w:val="28"/>
          <w:lang w:val="en-US"/>
        </w:rPr>
        <w:t xml:space="preserve"> //</w:t>
      </w:r>
      <w:r w:rsidRPr="009C6892">
        <w:rPr>
          <w:sz w:val="28"/>
          <w:szCs w:val="28"/>
          <w:lang w:val="en-US"/>
        </w:rPr>
        <w:t xml:space="preserve"> </w:t>
      </w:r>
      <w:r w:rsidRPr="00C3010B">
        <w:rPr>
          <w:sz w:val="28"/>
          <w:szCs w:val="28"/>
          <w:lang w:val="en-US"/>
        </w:rPr>
        <w:t>International Journal of Food Science &amp; Technology</w:t>
      </w:r>
      <w:r>
        <w:rPr>
          <w:sz w:val="28"/>
          <w:szCs w:val="28"/>
          <w:lang w:val="en-US"/>
        </w:rPr>
        <w:t xml:space="preserve">. – 2021. – Vol. </w:t>
      </w:r>
      <w:r w:rsidRPr="00C3010B">
        <w:rPr>
          <w:sz w:val="28"/>
          <w:szCs w:val="28"/>
          <w:lang w:val="en-US"/>
        </w:rPr>
        <w:t>56</w:t>
      </w:r>
      <w:r>
        <w:rPr>
          <w:sz w:val="28"/>
          <w:szCs w:val="28"/>
          <w:lang w:val="en-US"/>
        </w:rPr>
        <w:t xml:space="preserve">, Issue </w:t>
      </w:r>
      <w:r w:rsidRPr="00C3010B">
        <w:rPr>
          <w:sz w:val="28"/>
          <w:szCs w:val="28"/>
          <w:lang w:val="en-US"/>
        </w:rPr>
        <w:t>12</w:t>
      </w:r>
      <w:r>
        <w:rPr>
          <w:sz w:val="28"/>
          <w:szCs w:val="28"/>
          <w:lang w:val="en-US"/>
        </w:rPr>
        <w:t xml:space="preserve">. – P. </w:t>
      </w:r>
      <w:r w:rsidRPr="00C3010B">
        <w:rPr>
          <w:sz w:val="28"/>
          <w:szCs w:val="28"/>
          <w:lang w:val="en-US"/>
        </w:rPr>
        <w:t xml:space="preserve">6142-6156. </w:t>
      </w:r>
    </w:p>
    <w:p w14:paraId="423F733F" w14:textId="77777777" w:rsidR="00731A34" w:rsidRPr="005004B8" w:rsidRDefault="00731A34" w:rsidP="007D2462">
      <w:pPr>
        <w:pStyle w:val="a9"/>
        <w:numPr>
          <w:ilvl w:val="0"/>
          <w:numId w:val="15"/>
        </w:numPr>
        <w:shd w:val="clear" w:color="auto" w:fill="FFFFFF"/>
        <w:tabs>
          <w:tab w:val="left" w:pos="1232"/>
        </w:tabs>
        <w:spacing w:before="0" w:beforeAutospacing="0" w:after="0" w:afterAutospacing="0"/>
        <w:ind w:left="0" w:firstLine="709"/>
        <w:jc w:val="both"/>
        <w:rPr>
          <w:sz w:val="28"/>
          <w:szCs w:val="28"/>
          <w:shd w:val="clear" w:color="auto" w:fill="FFFFFF"/>
          <w:lang w:val="en-US"/>
        </w:rPr>
      </w:pPr>
      <w:r w:rsidRPr="009C6892">
        <w:rPr>
          <w:sz w:val="28"/>
          <w:szCs w:val="28"/>
          <w:shd w:val="clear" w:color="auto" w:fill="FFFFFF"/>
          <w:lang w:val="en-US"/>
        </w:rPr>
        <w:t xml:space="preserve">Kopteva L., Romanova I., Kulakova S. Problems of meat market in terms </w:t>
      </w:r>
      <w:r w:rsidRPr="005004B8">
        <w:rPr>
          <w:sz w:val="28"/>
          <w:szCs w:val="28"/>
          <w:shd w:val="clear" w:color="auto" w:fill="FFFFFF"/>
          <w:lang w:val="en-US"/>
        </w:rPr>
        <w:t xml:space="preserve">of ensuring world’s food security // </w:t>
      </w:r>
      <w:r w:rsidRPr="005004B8">
        <w:rPr>
          <w:sz w:val="28"/>
          <w:szCs w:val="28"/>
          <w:lang w:val="en-US"/>
        </w:rPr>
        <w:t>E3S Web of Conferences</w:t>
      </w:r>
      <w:r>
        <w:rPr>
          <w:sz w:val="28"/>
          <w:szCs w:val="28"/>
          <w:lang w:val="en-US"/>
        </w:rPr>
        <w:t>. – 2020. – Vol.</w:t>
      </w:r>
      <w:r w:rsidRPr="005004B8">
        <w:rPr>
          <w:sz w:val="28"/>
          <w:szCs w:val="28"/>
          <w:lang w:val="en-US"/>
        </w:rPr>
        <w:t xml:space="preserve"> </w:t>
      </w:r>
      <w:r w:rsidRPr="005004B8">
        <w:rPr>
          <w:bCs/>
          <w:sz w:val="28"/>
          <w:szCs w:val="28"/>
          <w:lang w:val="en-US"/>
        </w:rPr>
        <w:t>175</w:t>
      </w:r>
      <w:r>
        <w:rPr>
          <w:sz w:val="28"/>
          <w:szCs w:val="28"/>
          <w:lang w:val="en-US"/>
        </w:rPr>
        <w:t>.</w:t>
      </w:r>
      <w:r w:rsidRPr="005004B8">
        <w:rPr>
          <w:sz w:val="28"/>
          <w:szCs w:val="28"/>
          <w:lang w:val="en-US"/>
        </w:rPr>
        <w:t xml:space="preserve"> </w:t>
      </w:r>
      <w:r w:rsidRPr="005004B8">
        <w:rPr>
          <w:sz w:val="28"/>
          <w:szCs w:val="28"/>
          <w:shd w:val="clear" w:color="auto" w:fill="FFFFFF"/>
          <w:lang w:val="en-US"/>
        </w:rPr>
        <w:t>– P. 13039</w:t>
      </w:r>
      <w:r>
        <w:rPr>
          <w:sz w:val="28"/>
          <w:szCs w:val="28"/>
          <w:shd w:val="clear" w:color="auto" w:fill="FFFFFF"/>
          <w:lang w:val="en-US"/>
        </w:rPr>
        <w:t>-1-103039-10</w:t>
      </w:r>
      <w:r w:rsidRPr="005004B8">
        <w:rPr>
          <w:sz w:val="28"/>
          <w:szCs w:val="28"/>
          <w:shd w:val="clear" w:color="auto" w:fill="FFFFFF"/>
          <w:lang w:val="en-US"/>
        </w:rPr>
        <w:t>.</w:t>
      </w:r>
    </w:p>
    <w:p w14:paraId="1734FE40" w14:textId="77777777" w:rsidR="00731A34" w:rsidRPr="009C6892" w:rsidRDefault="00731A34" w:rsidP="007D2462">
      <w:pPr>
        <w:pStyle w:val="a8"/>
        <w:numPr>
          <w:ilvl w:val="0"/>
          <w:numId w:val="15"/>
        </w:numPr>
        <w:tabs>
          <w:tab w:val="left" w:pos="1232"/>
        </w:tabs>
        <w:spacing w:after="0" w:line="240" w:lineRule="auto"/>
        <w:ind w:left="0"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Kaurivi Y.</w:t>
      </w:r>
      <w:r w:rsidRPr="009C6892">
        <w:rPr>
          <w:rFonts w:ascii="Times New Roman" w:hAnsi="Times New Roman" w:cs="Times New Roman"/>
          <w:sz w:val="28"/>
          <w:szCs w:val="28"/>
          <w:shd w:val="clear" w:color="auto" w:fill="FFFFFF"/>
          <w:lang w:val="en-US"/>
        </w:rPr>
        <w:t xml:space="preserve">B. et al. Effect of animal welfare on the reproductive performance of extensive pasture-based beef cows in New Zealand //Veterinary Sciences. – 2020. – </w:t>
      </w:r>
      <w:r>
        <w:rPr>
          <w:rFonts w:ascii="Times New Roman" w:hAnsi="Times New Roman" w:cs="Times New Roman"/>
          <w:sz w:val="28"/>
          <w:szCs w:val="28"/>
          <w:shd w:val="clear" w:color="auto" w:fill="FFFFFF"/>
          <w:lang w:val="en-US"/>
        </w:rPr>
        <w:t xml:space="preserve">Vol. </w:t>
      </w:r>
      <w:r w:rsidRPr="009C6892">
        <w:rPr>
          <w:rFonts w:ascii="Times New Roman" w:hAnsi="Times New Roman" w:cs="Times New Roman"/>
          <w:sz w:val="28"/>
          <w:szCs w:val="28"/>
          <w:shd w:val="clear" w:color="auto" w:fill="FFFFFF"/>
          <w:lang w:val="en-US"/>
        </w:rPr>
        <w:t>7</w:t>
      </w:r>
      <w:r>
        <w:rPr>
          <w:rFonts w:ascii="Times New Roman" w:hAnsi="Times New Roman" w:cs="Times New Roman"/>
          <w:sz w:val="28"/>
          <w:szCs w:val="28"/>
          <w:shd w:val="clear" w:color="auto" w:fill="FFFFFF"/>
          <w:lang w:val="en-US"/>
        </w:rPr>
        <w:t>, Issue</w:t>
      </w:r>
      <w:r w:rsidRPr="009C6892">
        <w:rPr>
          <w:rFonts w:ascii="Times New Roman" w:hAnsi="Times New Roman" w:cs="Times New Roman"/>
          <w:sz w:val="28"/>
          <w:szCs w:val="28"/>
          <w:shd w:val="clear" w:color="auto" w:fill="FFFFFF"/>
          <w:lang w:val="en-US"/>
        </w:rPr>
        <w:t xml:space="preserve"> </w:t>
      </w:r>
      <w:r w:rsidRPr="00C3010B">
        <w:rPr>
          <w:rFonts w:ascii="Times New Roman" w:hAnsi="Times New Roman" w:cs="Times New Roman"/>
          <w:sz w:val="28"/>
          <w:szCs w:val="28"/>
          <w:shd w:val="clear" w:color="auto" w:fill="FFFFFF"/>
          <w:lang w:val="en-US"/>
        </w:rPr>
        <w:t xml:space="preserve">4. – </w:t>
      </w:r>
      <w:r>
        <w:rPr>
          <w:rFonts w:ascii="Times New Roman" w:hAnsi="Times New Roman" w:cs="Times New Roman"/>
          <w:sz w:val="28"/>
          <w:szCs w:val="28"/>
          <w:shd w:val="clear" w:color="auto" w:fill="FFFFFF"/>
          <w:lang w:val="en-US"/>
        </w:rPr>
        <w:t>P</w:t>
      </w:r>
      <w:r w:rsidRPr="00C3010B">
        <w:rPr>
          <w:rFonts w:ascii="Times New Roman" w:hAnsi="Times New Roman" w:cs="Times New Roman"/>
          <w:sz w:val="28"/>
          <w:szCs w:val="28"/>
          <w:shd w:val="clear" w:color="auto" w:fill="FFFFFF"/>
          <w:lang w:val="en-US"/>
        </w:rPr>
        <w:t>. 200</w:t>
      </w:r>
      <w:r>
        <w:rPr>
          <w:rFonts w:ascii="Times New Roman" w:hAnsi="Times New Roman" w:cs="Times New Roman"/>
          <w:sz w:val="28"/>
          <w:szCs w:val="28"/>
          <w:shd w:val="clear" w:color="auto" w:fill="FFFFFF"/>
          <w:lang w:val="en-US"/>
        </w:rPr>
        <w:t>-1-200-15</w:t>
      </w:r>
      <w:r w:rsidRPr="00C3010B">
        <w:rPr>
          <w:rFonts w:ascii="Times New Roman" w:hAnsi="Times New Roman" w:cs="Times New Roman"/>
          <w:sz w:val="28"/>
          <w:szCs w:val="28"/>
          <w:shd w:val="clear" w:color="auto" w:fill="FFFFFF"/>
          <w:lang w:val="en-US"/>
        </w:rPr>
        <w:t>.</w:t>
      </w:r>
    </w:p>
    <w:p w14:paraId="670A8B54" w14:textId="77777777" w:rsidR="00731A34" w:rsidRPr="00402C9C" w:rsidRDefault="00731A34" w:rsidP="007D2462">
      <w:pPr>
        <w:pStyle w:val="a8"/>
        <w:numPr>
          <w:ilvl w:val="0"/>
          <w:numId w:val="15"/>
        </w:numPr>
        <w:tabs>
          <w:tab w:val="left" w:pos="1232"/>
        </w:tabs>
        <w:spacing w:after="0" w:line="240" w:lineRule="auto"/>
        <w:ind w:left="0" w:firstLine="709"/>
        <w:jc w:val="both"/>
        <w:rPr>
          <w:rFonts w:ascii="Times New Roman" w:hAnsi="Times New Roman" w:cs="Times New Roman"/>
          <w:sz w:val="28"/>
          <w:szCs w:val="28"/>
          <w:shd w:val="clear" w:color="auto" w:fill="FFFFFF"/>
          <w:lang w:val="en-US"/>
        </w:rPr>
      </w:pPr>
      <w:r w:rsidRPr="009C6892">
        <w:rPr>
          <w:rFonts w:ascii="Times New Roman" w:hAnsi="Times New Roman" w:cs="Times New Roman"/>
          <w:sz w:val="28"/>
          <w:szCs w:val="28"/>
          <w:shd w:val="clear" w:color="auto" w:fill="FFFFFF"/>
          <w:lang w:val="en-US"/>
        </w:rPr>
        <w:t>Kayumov F.G., Dubovskova M.P.</w:t>
      </w:r>
      <w:r>
        <w:rPr>
          <w:rFonts w:ascii="Times New Roman" w:hAnsi="Times New Roman" w:cs="Times New Roman"/>
          <w:sz w:val="28"/>
          <w:szCs w:val="28"/>
          <w:shd w:val="clear" w:color="auto" w:fill="FFFFFF"/>
          <w:lang w:val="en-US"/>
        </w:rPr>
        <w:t xml:space="preserve"> et al.</w:t>
      </w:r>
      <w:r w:rsidRPr="009C6892">
        <w:rPr>
          <w:rFonts w:ascii="Times New Roman" w:hAnsi="Times New Roman" w:cs="Times New Roman"/>
          <w:sz w:val="28"/>
          <w:szCs w:val="28"/>
          <w:shd w:val="clear" w:color="auto" w:fill="FFFFFF"/>
          <w:lang w:val="en-US"/>
        </w:rPr>
        <w:t xml:space="preserve"> Kalmyk Breed of Beef Cattle is an Important Reserve for the Development of Breeding Resources in Stavropol</w:t>
      </w:r>
      <w:r>
        <w:rPr>
          <w:rFonts w:ascii="Times New Roman" w:hAnsi="Times New Roman" w:cs="Times New Roman"/>
          <w:sz w:val="28"/>
          <w:szCs w:val="28"/>
          <w:shd w:val="clear" w:color="auto" w:fill="FFFFFF"/>
          <w:lang w:val="en-US"/>
        </w:rPr>
        <w:t xml:space="preserve"> // </w:t>
      </w:r>
      <w:r w:rsidRPr="009C6892">
        <w:rPr>
          <w:rFonts w:ascii="Times New Roman" w:hAnsi="Times New Roman" w:cs="Times New Roman"/>
          <w:sz w:val="28"/>
          <w:szCs w:val="28"/>
          <w:shd w:val="clear" w:color="auto" w:fill="FFFFFF"/>
          <w:lang w:val="en-US"/>
        </w:rPr>
        <w:t>Herald of Beef Cattle Breeding</w:t>
      </w:r>
      <w:r>
        <w:rPr>
          <w:rFonts w:ascii="Times New Roman" w:hAnsi="Times New Roman" w:cs="Times New Roman"/>
          <w:sz w:val="28"/>
          <w:szCs w:val="28"/>
          <w:shd w:val="clear" w:color="auto" w:fill="FFFFFF"/>
          <w:lang w:val="en-US"/>
        </w:rPr>
        <w:t>. – 2014. – Vol.</w:t>
      </w:r>
      <w:r w:rsidRPr="009C6892">
        <w:rPr>
          <w:rFonts w:ascii="Times New Roman" w:hAnsi="Times New Roman" w:cs="Times New Roman"/>
          <w:sz w:val="28"/>
          <w:szCs w:val="28"/>
          <w:shd w:val="clear" w:color="auto" w:fill="FFFFFF"/>
          <w:lang w:val="en-US"/>
        </w:rPr>
        <w:t xml:space="preserve"> 4</w:t>
      </w:r>
      <w:r>
        <w:rPr>
          <w:rFonts w:ascii="Times New Roman" w:hAnsi="Times New Roman" w:cs="Times New Roman"/>
          <w:sz w:val="28"/>
          <w:szCs w:val="28"/>
          <w:shd w:val="clear" w:color="auto" w:fill="FFFFFF"/>
          <w:lang w:val="en-US"/>
        </w:rPr>
        <w:t xml:space="preserve">, Issue </w:t>
      </w:r>
      <w:r w:rsidRPr="009C6892">
        <w:rPr>
          <w:rFonts w:ascii="Times New Roman" w:hAnsi="Times New Roman" w:cs="Times New Roman"/>
          <w:sz w:val="28"/>
          <w:szCs w:val="28"/>
          <w:shd w:val="clear" w:color="auto" w:fill="FFFFFF"/>
          <w:lang w:val="en-US"/>
        </w:rPr>
        <w:t>87</w:t>
      </w:r>
      <w:r>
        <w:rPr>
          <w:rFonts w:ascii="Times New Roman" w:hAnsi="Times New Roman" w:cs="Times New Roman"/>
          <w:sz w:val="28"/>
          <w:szCs w:val="28"/>
          <w:shd w:val="clear" w:color="auto" w:fill="FFFFFF"/>
          <w:lang w:val="en-US"/>
        </w:rPr>
        <w:t>. – P.</w:t>
      </w:r>
      <w:r w:rsidRPr="009C6892">
        <w:rPr>
          <w:rFonts w:ascii="Times New Roman" w:hAnsi="Times New Roman" w:cs="Times New Roman"/>
          <w:sz w:val="28"/>
          <w:szCs w:val="28"/>
          <w:shd w:val="clear" w:color="auto" w:fill="FFFFFF"/>
          <w:lang w:val="en-US"/>
        </w:rPr>
        <w:t xml:space="preserve"> 47</w:t>
      </w:r>
      <w:r>
        <w:rPr>
          <w:rFonts w:ascii="Times New Roman" w:hAnsi="Times New Roman" w:cs="Times New Roman"/>
          <w:sz w:val="28"/>
          <w:szCs w:val="28"/>
          <w:shd w:val="clear" w:color="auto" w:fill="FFFFFF"/>
          <w:lang w:val="en-US"/>
        </w:rPr>
        <w:t>-</w:t>
      </w:r>
      <w:r w:rsidRPr="009C6892">
        <w:rPr>
          <w:rFonts w:ascii="Times New Roman" w:hAnsi="Times New Roman" w:cs="Times New Roman"/>
          <w:sz w:val="28"/>
          <w:szCs w:val="28"/>
          <w:shd w:val="clear" w:color="auto" w:fill="FFFFFF"/>
          <w:lang w:val="en-US"/>
        </w:rPr>
        <w:t>52.</w:t>
      </w:r>
    </w:p>
    <w:p w14:paraId="2C502411" w14:textId="0732B9FC" w:rsidR="00731A34" w:rsidRPr="00731A34" w:rsidRDefault="00731A34" w:rsidP="006A3C95">
      <w:pPr>
        <w:pStyle w:val="a8"/>
        <w:numPr>
          <w:ilvl w:val="0"/>
          <w:numId w:val="15"/>
        </w:numPr>
        <w:shd w:val="clear" w:color="auto" w:fill="FFFFFF"/>
        <w:tabs>
          <w:tab w:val="left" w:pos="1134"/>
          <w:tab w:val="left" w:pos="1676"/>
        </w:tabs>
        <w:spacing w:after="0" w:line="240" w:lineRule="auto"/>
        <w:ind w:left="0" w:firstLine="709"/>
        <w:contextualSpacing w:val="0"/>
        <w:jc w:val="both"/>
        <w:rPr>
          <w:rFonts w:ascii="Times New Roman" w:eastAsia="Times New Roman" w:hAnsi="Times New Roman" w:cs="Times New Roman"/>
          <w:sz w:val="28"/>
          <w:szCs w:val="28"/>
        </w:rPr>
      </w:pPr>
      <w:r w:rsidRPr="007C11D7">
        <w:rPr>
          <w:rFonts w:ascii="Times New Roman" w:eastAsia="Times New Roman" w:hAnsi="Times New Roman" w:cs="Times New Roman"/>
          <w:sz w:val="28"/>
          <w:szCs w:val="28"/>
          <w:lang w:val="en-US"/>
        </w:rPr>
        <w:t xml:space="preserve"> </w:t>
      </w:r>
      <w:r w:rsidRPr="00731A34">
        <w:rPr>
          <w:rFonts w:ascii="Times New Roman" w:hAnsi="Times New Roman" w:cs="Times New Roman"/>
          <w:sz w:val="28"/>
          <w:szCs w:val="28"/>
          <w:shd w:val="clear" w:color="auto" w:fill="FFFFFF"/>
        </w:rPr>
        <w:t>Герасимов Б.Н., Чуриков Ю.В. Управление качеством. – М., 2018. – 304 с.</w:t>
      </w:r>
    </w:p>
    <w:p w14:paraId="2E838F63" w14:textId="77777777" w:rsidR="00731A34" w:rsidRPr="003C2E2E" w:rsidRDefault="00731A34" w:rsidP="00731A34">
      <w:pPr>
        <w:pStyle w:val="260"/>
        <w:numPr>
          <w:ilvl w:val="0"/>
          <w:numId w:val="15"/>
        </w:numPr>
        <w:shd w:val="clear" w:color="auto" w:fill="auto"/>
        <w:tabs>
          <w:tab w:val="left" w:pos="1134"/>
          <w:tab w:val="left" w:pos="1701"/>
        </w:tabs>
        <w:spacing w:after="0" w:line="240" w:lineRule="auto"/>
        <w:ind w:left="0" w:right="40" w:firstLine="709"/>
        <w:jc w:val="both"/>
        <w:rPr>
          <w:sz w:val="28"/>
          <w:szCs w:val="28"/>
        </w:rPr>
      </w:pPr>
      <w:r>
        <w:rPr>
          <w:sz w:val="28"/>
          <w:szCs w:val="28"/>
        </w:rPr>
        <w:t xml:space="preserve"> </w:t>
      </w:r>
      <w:r>
        <w:rPr>
          <w:sz w:val="28"/>
          <w:szCs w:val="28"/>
          <w:shd w:val="clear" w:color="auto" w:fill="FFFFFF"/>
        </w:rPr>
        <w:t>Горбашко Е.</w:t>
      </w:r>
      <w:r w:rsidRPr="003C2E2E">
        <w:rPr>
          <w:sz w:val="28"/>
          <w:szCs w:val="28"/>
          <w:shd w:val="clear" w:color="auto" w:fill="FFFFFF"/>
        </w:rPr>
        <w:t xml:space="preserve">А. Управление качеством. – </w:t>
      </w:r>
      <w:r>
        <w:rPr>
          <w:sz w:val="28"/>
          <w:szCs w:val="28"/>
          <w:shd w:val="clear" w:color="auto" w:fill="FFFFFF"/>
        </w:rPr>
        <w:t xml:space="preserve">СПб.: Питер, </w:t>
      </w:r>
      <w:r w:rsidRPr="003C2E2E">
        <w:rPr>
          <w:sz w:val="28"/>
          <w:szCs w:val="28"/>
          <w:shd w:val="clear" w:color="auto" w:fill="FFFFFF"/>
        </w:rPr>
        <w:t>20</w:t>
      </w:r>
      <w:r>
        <w:rPr>
          <w:sz w:val="28"/>
          <w:szCs w:val="28"/>
          <w:shd w:val="clear" w:color="auto" w:fill="FFFFFF"/>
        </w:rPr>
        <w:t>21</w:t>
      </w:r>
      <w:r w:rsidRPr="003C2E2E">
        <w:rPr>
          <w:sz w:val="28"/>
          <w:szCs w:val="28"/>
          <w:shd w:val="clear" w:color="auto" w:fill="FFFFFF"/>
        </w:rPr>
        <w:t>.</w:t>
      </w:r>
      <w:r>
        <w:rPr>
          <w:sz w:val="28"/>
          <w:szCs w:val="28"/>
          <w:shd w:val="clear" w:color="auto" w:fill="FFFFFF"/>
        </w:rPr>
        <w:t xml:space="preserve"> – 384 с.</w:t>
      </w:r>
    </w:p>
    <w:p w14:paraId="5BE1ED44" w14:textId="32241F4D" w:rsidR="00731A34" w:rsidRPr="00731A34" w:rsidRDefault="00731A34" w:rsidP="006A3C95">
      <w:pPr>
        <w:pStyle w:val="a8"/>
        <w:numPr>
          <w:ilvl w:val="0"/>
          <w:numId w:val="15"/>
        </w:numPr>
        <w:shd w:val="clear" w:color="auto" w:fill="FFFFFF"/>
        <w:tabs>
          <w:tab w:val="left" w:pos="1134"/>
          <w:tab w:val="left" w:pos="1676"/>
        </w:tabs>
        <w:spacing w:after="0" w:line="240" w:lineRule="auto"/>
        <w:ind w:left="0" w:firstLine="709"/>
        <w:contextualSpacing w:val="0"/>
        <w:jc w:val="both"/>
        <w:rPr>
          <w:rFonts w:ascii="Times New Roman" w:eastAsia="Times New Roman" w:hAnsi="Times New Roman" w:cs="Times New Roman"/>
          <w:sz w:val="28"/>
          <w:szCs w:val="28"/>
        </w:rPr>
      </w:pPr>
      <w:r w:rsidRPr="00731A34">
        <w:rPr>
          <w:rFonts w:ascii="Times New Roman" w:eastAsia="Times New Roman" w:hAnsi="Times New Roman" w:cs="Times New Roman"/>
          <w:sz w:val="28"/>
          <w:szCs w:val="28"/>
        </w:rPr>
        <w:t xml:space="preserve"> </w:t>
      </w:r>
      <w:r w:rsidRPr="00731A34">
        <w:rPr>
          <w:rFonts w:ascii="Times New Roman" w:hAnsi="Times New Roman" w:cs="Times New Roman"/>
          <w:sz w:val="28"/>
          <w:szCs w:val="28"/>
          <w:shd w:val="clear" w:color="auto" w:fill="FFFFFF"/>
        </w:rPr>
        <w:t>Томилова И.А., Юрк Н.А. Обеспечение безопасности пищевых продуктов одна из важнейших приоритетных задач пищевой промышленности // Новые концептуальные подходы к решению глобальной проблемы обеспечения продовольственной безопасности в современных условиях: сб. ст. 6-й междунар. науч.-практ. конф. – Курск, 2019. – С. 284-287.</w:t>
      </w:r>
    </w:p>
    <w:p w14:paraId="49B61A51" w14:textId="17F1D787" w:rsidR="00731A34" w:rsidRPr="00731A34" w:rsidRDefault="00731A34" w:rsidP="006A3C95">
      <w:pPr>
        <w:pStyle w:val="a8"/>
        <w:numPr>
          <w:ilvl w:val="0"/>
          <w:numId w:val="15"/>
        </w:numPr>
        <w:shd w:val="clear" w:color="auto" w:fill="FFFFFF"/>
        <w:tabs>
          <w:tab w:val="left" w:pos="1134"/>
          <w:tab w:val="left" w:pos="1676"/>
        </w:tabs>
        <w:spacing w:after="0" w:line="240" w:lineRule="auto"/>
        <w:ind w:left="0" w:firstLine="709"/>
        <w:contextualSpacing w:val="0"/>
        <w:jc w:val="both"/>
        <w:rPr>
          <w:rFonts w:ascii="Times New Roman" w:eastAsia="Times New Roman" w:hAnsi="Times New Roman" w:cs="Times New Roman"/>
          <w:sz w:val="28"/>
          <w:szCs w:val="28"/>
        </w:rPr>
      </w:pPr>
      <w:r w:rsidRPr="00731A34">
        <w:rPr>
          <w:rFonts w:ascii="Times New Roman" w:eastAsia="Times New Roman" w:hAnsi="Times New Roman" w:cs="Times New Roman"/>
          <w:sz w:val="28"/>
          <w:szCs w:val="28"/>
        </w:rPr>
        <w:t xml:space="preserve"> </w:t>
      </w:r>
      <w:r w:rsidRPr="00731A34">
        <w:rPr>
          <w:rFonts w:ascii="Times New Roman" w:hAnsi="Times New Roman" w:cs="Times New Roman"/>
          <w:sz w:val="28"/>
          <w:szCs w:val="28"/>
          <w:shd w:val="clear" w:color="auto" w:fill="FFFFFF"/>
        </w:rPr>
        <w:t>Панюков Д.И., Козловский В. Н., Айдаров Д. В. Моделирование процедуры FMEA: методология и стратегия // Методы менеджмента качества. – 2019. – №7. – С. 30-38.</w:t>
      </w:r>
    </w:p>
    <w:p w14:paraId="5E476B64" w14:textId="44348AE8" w:rsidR="003F3E74" w:rsidRPr="00731A34" w:rsidRDefault="00731A34" w:rsidP="00731A34">
      <w:pPr>
        <w:pStyle w:val="a8"/>
        <w:numPr>
          <w:ilvl w:val="0"/>
          <w:numId w:val="15"/>
        </w:numPr>
        <w:shd w:val="clear" w:color="auto" w:fill="FFFFFF"/>
        <w:tabs>
          <w:tab w:val="left" w:pos="1134"/>
          <w:tab w:val="left" w:pos="1676"/>
        </w:tabs>
        <w:spacing w:after="0" w:line="240" w:lineRule="auto"/>
        <w:ind w:left="0" w:firstLine="709"/>
        <w:contextualSpacing w:val="0"/>
        <w:jc w:val="both"/>
        <w:rPr>
          <w:rStyle w:val="af9"/>
          <w:rFonts w:ascii="Times New Roman" w:eastAsia="Times New Roman" w:hAnsi="Times New Roman" w:cs="Times New Roman"/>
          <w:color w:val="auto"/>
          <w:sz w:val="28"/>
          <w:szCs w:val="28"/>
          <w:u w:val="none"/>
        </w:rPr>
      </w:pPr>
      <w:r w:rsidRPr="007C11D7">
        <w:rPr>
          <w:rFonts w:ascii="Times New Roman" w:hAnsi="Times New Roman" w:cs="Times New Roman"/>
          <w:sz w:val="28"/>
          <w:szCs w:val="28"/>
          <w:shd w:val="clear" w:color="auto" w:fill="FFFFFF"/>
        </w:rPr>
        <w:t xml:space="preserve"> </w:t>
      </w:r>
      <w:r w:rsidR="00B31629" w:rsidRPr="00731A34">
        <w:rPr>
          <w:rFonts w:ascii="Times New Roman" w:hAnsi="Times New Roman" w:cs="Times New Roman"/>
          <w:sz w:val="28"/>
          <w:szCs w:val="28"/>
          <w:shd w:val="clear" w:color="auto" w:fill="FFFFFF"/>
          <w:lang w:val="en-US"/>
        </w:rPr>
        <w:t xml:space="preserve">Tsygankova A. A. et al. The development of a quality management system at industrial enterprises // </w:t>
      </w:r>
      <w:r w:rsidR="00B31629" w:rsidRPr="00731A34">
        <w:rPr>
          <w:rFonts w:ascii="Times New Roman" w:hAnsi="Times New Roman" w:cs="Times New Roman"/>
          <w:sz w:val="28"/>
          <w:szCs w:val="28"/>
        </w:rPr>
        <w:t>Инноватика</w:t>
      </w:r>
      <w:r w:rsidR="00B31629" w:rsidRPr="00731A34">
        <w:rPr>
          <w:rFonts w:ascii="Times New Roman" w:hAnsi="Times New Roman" w:cs="Times New Roman"/>
          <w:sz w:val="28"/>
          <w:szCs w:val="28"/>
          <w:lang w:val="en-US"/>
        </w:rPr>
        <w:t xml:space="preserve"> - 2020: </w:t>
      </w:r>
      <w:r w:rsidR="00B31629" w:rsidRPr="00731A34">
        <w:rPr>
          <w:rFonts w:ascii="Times New Roman" w:hAnsi="Times New Roman" w:cs="Times New Roman"/>
          <w:sz w:val="28"/>
          <w:szCs w:val="28"/>
        </w:rPr>
        <w:t>сб</w:t>
      </w:r>
      <w:r w:rsidR="00B31629" w:rsidRPr="00731A34">
        <w:rPr>
          <w:rFonts w:ascii="Times New Roman" w:hAnsi="Times New Roman" w:cs="Times New Roman"/>
          <w:sz w:val="28"/>
          <w:szCs w:val="28"/>
          <w:lang w:val="en-US"/>
        </w:rPr>
        <w:t xml:space="preserve">. </w:t>
      </w:r>
      <w:r w:rsidR="00B31629" w:rsidRPr="00731A34">
        <w:rPr>
          <w:rFonts w:ascii="Times New Roman" w:hAnsi="Times New Roman" w:cs="Times New Roman"/>
          <w:sz w:val="28"/>
          <w:szCs w:val="28"/>
        </w:rPr>
        <w:t>матер</w:t>
      </w:r>
      <w:r w:rsidR="00B31629" w:rsidRPr="00731A34">
        <w:rPr>
          <w:rFonts w:ascii="Times New Roman" w:hAnsi="Times New Roman" w:cs="Times New Roman"/>
          <w:sz w:val="28"/>
          <w:szCs w:val="28"/>
          <w:lang w:val="en-US"/>
        </w:rPr>
        <w:t xml:space="preserve">. </w:t>
      </w:r>
      <w:r w:rsidR="00B31629" w:rsidRPr="00731A34">
        <w:rPr>
          <w:rFonts w:ascii="Times New Roman" w:hAnsi="Times New Roman" w:cs="Times New Roman"/>
          <w:sz w:val="28"/>
          <w:szCs w:val="28"/>
        </w:rPr>
        <w:t xml:space="preserve">26-й междунар. школы-конф. студ., аспир. и молод. уч. – Томск, 2020. </w:t>
      </w:r>
      <w:r w:rsidR="00B31629" w:rsidRPr="00731A34">
        <w:rPr>
          <w:rFonts w:ascii="Times New Roman" w:hAnsi="Times New Roman" w:cs="Times New Roman"/>
          <w:sz w:val="28"/>
          <w:szCs w:val="28"/>
          <w:shd w:val="clear" w:color="auto" w:fill="FFFFFF"/>
        </w:rPr>
        <w:t>– С. 538-542.</w:t>
      </w:r>
    </w:p>
    <w:p w14:paraId="212279D5" w14:textId="4B2A7145" w:rsidR="007D0935" w:rsidRPr="004D6F9B" w:rsidRDefault="00402C9C" w:rsidP="004D6F9B">
      <w:pPr>
        <w:pStyle w:val="a8"/>
        <w:numPr>
          <w:ilvl w:val="0"/>
          <w:numId w:val="15"/>
        </w:numPr>
        <w:tabs>
          <w:tab w:val="left" w:pos="1134"/>
        </w:tabs>
        <w:spacing w:after="0" w:line="240" w:lineRule="auto"/>
        <w:ind w:left="0" w:firstLine="709"/>
        <w:jc w:val="both"/>
        <w:rPr>
          <w:rStyle w:val="a7"/>
          <w:rFonts w:ascii="Times New Roman" w:eastAsiaTheme="minorEastAsia" w:hAnsi="Times New Roman" w:cs="Times New Roman"/>
          <w:sz w:val="28"/>
          <w:szCs w:val="28"/>
          <w:lang w:val="kk-KZ" w:eastAsia="en-US" w:bidi="ar-SA"/>
        </w:rPr>
      </w:pPr>
      <w:r>
        <w:rPr>
          <w:rFonts w:ascii="Times New Roman" w:hAnsi="Times New Roman" w:cs="Times New Roman"/>
          <w:sz w:val="28"/>
          <w:szCs w:val="28"/>
          <w:shd w:val="clear" w:color="auto" w:fill="FFFFFF"/>
        </w:rPr>
        <w:t xml:space="preserve"> </w:t>
      </w:r>
      <w:r w:rsidR="00B31629">
        <w:rPr>
          <w:rFonts w:ascii="Times New Roman" w:hAnsi="Times New Roman" w:cs="Times New Roman"/>
          <w:sz w:val="28"/>
          <w:szCs w:val="28"/>
          <w:shd w:val="clear" w:color="auto" w:fill="FFFFFF"/>
        </w:rPr>
        <w:t>Дунченко Н.И., Ремизова А.</w:t>
      </w:r>
      <w:r w:rsidR="00B31629" w:rsidRPr="00B10350">
        <w:rPr>
          <w:rFonts w:ascii="Times New Roman" w:hAnsi="Times New Roman" w:cs="Times New Roman"/>
          <w:sz w:val="28"/>
          <w:szCs w:val="28"/>
          <w:shd w:val="clear" w:color="auto" w:fill="FFFFFF"/>
        </w:rPr>
        <w:t>С. Интегрированный подход к управлению качеством и безопасностью //</w:t>
      </w:r>
      <w:r w:rsidR="00B31629">
        <w:rPr>
          <w:rFonts w:ascii="Times New Roman" w:hAnsi="Times New Roman" w:cs="Times New Roman"/>
          <w:sz w:val="28"/>
          <w:szCs w:val="28"/>
          <w:shd w:val="clear" w:color="auto" w:fill="FFFFFF"/>
        </w:rPr>
        <w:t xml:space="preserve"> </w:t>
      </w:r>
      <w:r w:rsidR="00B31629" w:rsidRPr="00B10350">
        <w:rPr>
          <w:rFonts w:ascii="Times New Roman" w:hAnsi="Times New Roman" w:cs="Times New Roman"/>
          <w:sz w:val="28"/>
          <w:szCs w:val="28"/>
          <w:shd w:val="clear" w:color="auto" w:fill="FFFFFF"/>
        </w:rPr>
        <w:t>Компетентность. – 2013. – №3. – С.</w:t>
      </w:r>
      <w:r w:rsidR="00B31629">
        <w:rPr>
          <w:rFonts w:ascii="Times New Roman" w:hAnsi="Times New Roman" w:cs="Times New Roman"/>
          <w:sz w:val="28"/>
          <w:szCs w:val="28"/>
          <w:shd w:val="clear" w:color="auto" w:fill="FFFFFF"/>
        </w:rPr>
        <w:t> </w:t>
      </w:r>
      <w:r w:rsidR="00B31629" w:rsidRPr="00B10350">
        <w:rPr>
          <w:rFonts w:ascii="Times New Roman" w:hAnsi="Times New Roman" w:cs="Times New Roman"/>
          <w:sz w:val="28"/>
          <w:szCs w:val="28"/>
          <w:shd w:val="clear" w:color="auto" w:fill="FFFFFF"/>
        </w:rPr>
        <w:t>46-51.</w:t>
      </w:r>
    </w:p>
    <w:p w14:paraId="4057CCC9" w14:textId="4CCC0D63" w:rsidR="005201D5" w:rsidRPr="004D6F9B" w:rsidRDefault="00402C9C" w:rsidP="004D6F9B">
      <w:pPr>
        <w:pStyle w:val="a8"/>
        <w:numPr>
          <w:ilvl w:val="0"/>
          <w:numId w:val="15"/>
        </w:numPr>
        <w:tabs>
          <w:tab w:val="left" w:pos="1134"/>
        </w:tabs>
        <w:spacing w:after="0" w:line="240" w:lineRule="auto"/>
        <w:ind w:left="0" w:firstLine="709"/>
        <w:jc w:val="both"/>
        <w:rPr>
          <w:rFonts w:ascii="Times New Roman" w:hAnsi="Times New Roman" w:cs="Times New Roman"/>
          <w:sz w:val="28"/>
          <w:szCs w:val="28"/>
          <w:lang w:val="kk-KZ" w:eastAsia="ru-RU"/>
        </w:rPr>
      </w:pPr>
      <w:r>
        <w:rPr>
          <w:rFonts w:ascii="Times New Roman" w:hAnsi="Times New Roman" w:cs="Times New Roman"/>
          <w:sz w:val="28"/>
          <w:szCs w:val="28"/>
          <w:shd w:val="clear" w:color="auto" w:fill="FFFFFF"/>
        </w:rPr>
        <w:t xml:space="preserve"> </w:t>
      </w:r>
      <w:r w:rsidR="00B31629">
        <w:rPr>
          <w:rFonts w:ascii="Times New Roman" w:hAnsi="Times New Roman" w:cs="Times New Roman"/>
          <w:sz w:val="28"/>
          <w:szCs w:val="28"/>
          <w:shd w:val="clear" w:color="auto" w:fill="FFFFFF"/>
        </w:rPr>
        <w:t>Дунченко Н.И., Магомедов М.Д., Рыбин А.</w:t>
      </w:r>
      <w:r w:rsidR="00B31629" w:rsidRPr="009C6892">
        <w:rPr>
          <w:rFonts w:ascii="Times New Roman" w:hAnsi="Times New Roman" w:cs="Times New Roman"/>
          <w:sz w:val="28"/>
          <w:szCs w:val="28"/>
          <w:shd w:val="clear" w:color="auto" w:fill="FFFFFF"/>
        </w:rPr>
        <w:t xml:space="preserve">В. Управление качеством в отраслях пищевой промышленности. – </w:t>
      </w:r>
      <w:r w:rsidR="00B31629">
        <w:rPr>
          <w:rFonts w:ascii="Times New Roman" w:hAnsi="Times New Roman" w:cs="Times New Roman"/>
          <w:sz w:val="28"/>
          <w:szCs w:val="28"/>
          <w:shd w:val="clear" w:color="auto" w:fill="FFFFFF"/>
        </w:rPr>
        <w:t>М., 2014. – 212 с.</w:t>
      </w:r>
    </w:p>
    <w:p w14:paraId="5FA98B05" w14:textId="6A1AE623" w:rsidR="00CF4DD4" w:rsidRPr="00CF4DD4" w:rsidRDefault="005201D5" w:rsidP="00010A91">
      <w:pPr>
        <w:pStyle w:val="260"/>
        <w:numPr>
          <w:ilvl w:val="0"/>
          <w:numId w:val="15"/>
        </w:numPr>
        <w:shd w:val="clear" w:color="auto" w:fill="auto"/>
        <w:tabs>
          <w:tab w:val="left" w:pos="1134"/>
          <w:tab w:val="left" w:pos="1701"/>
        </w:tabs>
        <w:spacing w:after="0" w:line="240" w:lineRule="auto"/>
        <w:ind w:left="0" w:right="40" w:firstLine="709"/>
        <w:jc w:val="both"/>
        <w:rPr>
          <w:sz w:val="28"/>
          <w:szCs w:val="28"/>
        </w:rPr>
      </w:pPr>
      <w:r>
        <w:rPr>
          <w:sz w:val="28"/>
          <w:szCs w:val="28"/>
          <w:shd w:val="clear" w:color="auto" w:fill="FFFFFF"/>
          <w:lang w:val="kk-KZ"/>
        </w:rPr>
        <w:t xml:space="preserve"> </w:t>
      </w:r>
      <w:r w:rsidR="00622CA5">
        <w:rPr>
          <w:sz w:val="28"/>
          <w:szCs w:val="28"/>
          <w:shd w:val="clear" w:color="auto" w:fill="FFFFFF"/>
        </w:rPr>
        <w:t>Чернуха И.М., Кузнецова О.</w:t>
      </w:r>
      <w:r w:rsidR="00622CA5" w:rsidRPr="00CF4DD4">
        <w:rPr>
          <w:sz w:val="28"/>
          <w:szCs w:val="28"/>
          <w:shd w:val="clear" w:color="auto" w:fill="FFFFFF"/>
        </w:rPr>
        <w:t>А. Значение контроля и анализа возникающих несоответствий //</w:t>
      </w:r>
      <w:r w:rsidR="00622CA5">
        <w:rPr>
          <w:sz w:val="28"/>
          <w:szCs w:val="28"/>
          <w:shd w:val="clear" w:color="auto" w:fill="FFFFFF"/>
        </w:rPr>
        <w:t xml:space="preserve"> Все о мясе. – 2008. – №</w:t>
      </w:r>
      <w:r w:rsidR="00622CA5" w:rsidRPr="00CF4DD4">
        <w:rPr>
          <w:sz w:val="28"/>
          <w:szCs w:val="28"/>
          <w:shd w:val="clear" w:color="auto" w:fill="FFFFFF"/>
        </w:rPr>
        <w:t>4. – С. 12-14.</w:t>
      </w:r>
    </w:p>
    <w:p w14:paraId="45FBFE42" w14:textId="4650217F" w:rsidR="007D0935" w:rsidRPr="00C8572A" w:rsidRDefault="005201D5" w:rsidP="00010A91">
      <w:pPr>
        <w:pStyle w:val="260"/>
        <w:numPr>
          <w:ilvl w:val="0"/>
          <w:numId w:val="15"/>
        </w:numPr>
        <w:shd w:val="clear" w:color="auto" w:fill="auto"/>
        <w:tabs>
          <w:tab w:val="left" w:pos="1134"/>
          <w:tab w:val="left" w:pos="1701"/>
        </w:tabs>
        <w:spacing w:after="0" w:line="240" w:lineRule="auto"/>
        <w:ind w:left="0" w:right="40" w:firstLine="709"/>
        <w:jc w:val="both"/>
        <w:rPr>
          <w:sz w:val="28"/>
          <w:szCs w:val="28"/>
        </w:rPr>
      </w:pPr>
      <w:r>
        <w:rPr>
          <w:sz w:val="28"/>
          <w:szCs w:val="28"/>
          <w:shd w:val="clear" w:color="auto" w:fill="FFFFFF"/>
          <w:lang w:val="kk-KZ"/>
        </w:rPr>
        <w:t xml:space="preserve"> </w:t>
      </w:r>
      <w:r w:rsidR="00C8572A">
        <w:rPr>
          <w:sz w:val="28"/>
          <w:szCs w:val="28"/>
          <w:shd w:val="clear" w:color="auto" w:fill="FFFFFF"/>
        </w:rPr>
        <w:t>Астафьева В.В., Васильева О.К., Зернина С.</w:t>
      </w:r>
      <w:r w:rsidR="00C8572A" w:rsidRPr="00736B25">
        <w:rPr>
          <w:sz w:val="28"/>
          <w:szCs w:val="28"/>
          <w:shd w:val="clear" w:color="auto" w:fill="FFFFFF"/>
        </w:rPr>
        <w:t>Г. Управление качеством и безопасностью продукции-основа современного производства //</w:t>
      </w:r>
      <w:r w:rsidR="00C8572A">
        <w:rPr>
          <w:sz w:val="28"/>
          <w:szCs w:val="28"/>
          <w:shd w:val="clear" w:color="auto" w:fill="FFFFFF"/>
        </w:rPr>
        <w:t xml:space="preserve"> </w:t>
      </w:r>
      <w:r w:rsidR="00C8572A" w:rsidRPr="00736B25">
        <w:rPr>
          <w:sz w:val="28"/>
          <w:szCs w:val="28"/>
          <w:shd w:val="clear" w:color="auto" w:fill="FFFFFF"/>
        </w:rPr>
        <w:t>Известия Санкт-Петербургского государственного аграрного университета. – 2015. – №39. – С. 250-254.</w:t>
      </w:r>
    </w:p>
    <w:p w14:paraId="65A431A0" w14:textId="77777777" w:rsidR="00C8572A" w:rsidRPr="00736B25" w:rsidRDefault="00C8572A" w:rsidP="00C8572A">
      <w:pPr>
        <w:numPr>
          <w:ilvl w:val="0"/>
          <w:numId w:val="15"/>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Pr>
          <w:sz w:val="28"/>
          <w:szCs w:val="28"/>
          <w:shd w:val="clear" w:color="auto" w:fill="FFFFFF"/>
        </w:rPr>
        <w:t xml:space="preserve"> </w:t>
      </w:r>
      <w:r>
        <w:rPr>
          <w:rFonts w:ascii="Times New Roman" w:hAnsi="Times New Roman" w:cs="Times New Roman"/>
          <w:sz w:val="28"/>
          <w:szCs w:val="28"/>
          <w:shd w:val="clear" w:color="auto" w:fill="FFFFFF"/>
        </w:rPr>
        <w:t>Протасова Л.Г., Феофилактова О.В., Лукиных М.</w:t>
      </w:r>
      <w:r w:rsidRPr="00736B25">
        <w:rPr>
          <w:rFonts w:ascii="Times New Roman" w:hAnsi="Times New Roman" w:cs="Times New Roman"/>
          <w:sz w:val="28"/>
          <w:szCs w:val="28"/>
          <w:shd w:val="clear" w:color="auto" w:fill="FFFFFF"/>
        </w:rPr>
        <w:t xml:space="preserve">И. Система менеджмента качества и безопасности пищевой продукции в сфере </w:t>
      </w:r>
      <w:r w:rsidRPr="00736B25">
        <w:rPr>
          <w:rFonts w:ascii="Times New Roman" w:hAnsi="Times New Roman" w:cs="Times New Roman"/>
          <w:sz w:val="28"/>
          <w:szCs w:val="28"/>
          <w:shd w:val="clear" w:color="auto" w:fill="FFFFFF"/>
        </w:rPr>
        <w:lastRenderedPageBreak/>
        <w:t>производства и торговли //</w:t>
      </w:r>
      <w:r>
        <w:rPr>
          <w:rFonts w:ascii="Times New Roman" w:hAnsi="Times New Roman" w:cs="Times New Roman"/>
          <w:sz w:val="28"/>
          <w:szCs w:val="28"/>
          <w:shd w:val="clear" w:color="auto" w:fill="FFFFFF"/>
        </w:rPr>
        <w:t xml:space="preserve"> </w:t>
      </w:r>
      <w:r w:rsidRPr="00736B25">
        <w:rPr>
          <w:rFonts w:ascii="Times New Roman" w:hAnsi="Times New Roman" w:cs="Times New Roman"/>
          <w:sz w:val="28"/>
          <w:szCs w:val="28"/>
          <w:shd w:val="clear" w:color="auto" w:fill="FFFFFF"/>
        </w:rPr>
        <w:t>Вестник Южно-Уральского государственного университета. Серия: Пищевые и биотехнологии. – 2017. – Т. 5</w:t>
      </w:r>
      <w:r>
        <w:rPr>
          <w:rFonts w:ascii="Times New Roman" w:hAnsi="Times New Roman" w:cs="Times New Roman"/>
          <w:sz w:val="28"/>
          <w:szCs w:val="28"/>
          <w:shd w:val="clear" w:color="auto" w:fill="FFFFFF"/>
        </w:rPr>
        <w:t>,</w:t>
      </w:r>
      <w:r w:rsidRPr="00736B25">
        <w:rPr>
          <w:rFonts w:ascii="Times New Roman" w:hAnsi="Times New Roman" w:cs="Times New Roman"/>
          <w:sz w:val="28"/>
          <w:szCs w:val="28"/>
          <w:shd w:val="clear" w:color="auto" w:fill="FFFFFF"/>
        </w:rPr>
        <w:t xml:space="preserve"> №4. – С. 73-81.</w:t>
      </w:r>
    </w:p>
    <w:p w14:paraId="2B055CBB" w14:textId="4F61FD18" w:rsidR="00C8572A" w:rsidRPr="00C8572A" w:rsidRDefault="00C8572A" w:rsidP="00010A91">
      <w:pPr>
        <w:pStyle w:val="260"/>
        <w:numPr>
          <w:ilvl w:val="0"/>
          <w:numId w:val="15"/>
        </w:numPr>
        <w:shd w:val="clear" w:color="auto" w:fill="auto"/>
        <w:tabs>
          <w:tab w:val="left" w:pos="1134"/>
          <w:tab w:val="left" w:pos="1701"/>
        </w:tabs>
        <w:spacing w:after="0" w:line="240" w:lineRule="auto"/>
        <w:ind w:left="0" w:right="40" w:firstLine="709"/>
        <w:jc w:val="both"/>
        <w:rPr>
          <w:sz w:val="28"/>
          <w:szCs w:val="28"/>
        </w:rPr>
      </w:pPr>
      <w:r>
        <w:rPr>
          <w:sz w:val="28"/>
          <w:szCs w:val="28"/>
        </w:rPr>
        <w:t xml:space="preserve"> </w:t>
      </w:r>
      <w:r>
        <w:rPr>
          <w:iCs/>
          <w:spacing w:val="2"/>
          <w:sz w:val="28"/>
          <w:szCs w:val="28"/>
        </w:rPr>
        <w:t>ГОСТ</w:t>
      </w:r>
      <w:r w:rsidRPr="003B0881">
        <w:rPr>
          <w:iCs/>
          <w:spacing w:val="2"/>
          <w:sz w:val="28"/>
          <w:szCs w:val="28"/>
        </w:rPr>
        <w:t xml:space="preserve"> 9793-2016. </w:t>
      </w:r>
      <w:r>
        <w:rPr>
          <w:iCs/>
          <w:spacing w:val="2"/>
          <w:sz w:val="28"/>
          <w:szCs w:val="28"/>
        </w:rPr>
        <w:t>Мясо</w:t>
      </w:r>
      <w:r w:rsidRPr="003B0881">
        <w:rPr>
          <w:iCs/>
          <w:spacing w:val="2"/>
          <w:sz w:val="28"/>
          <w:szCs w:val="28"/>
        </w:rPr>
        <w:t xml:space="preserve"> </w:t>
      </w:r>
      <w:r>
        <w:rPr>
          <w:iCs/>
          <w:spacing w:val="2"/>
          <w:sz w:val="28"/>
          <w:szCs w:val="28"/>
        </w:rPr>
        <w:t>и</w:t>
      </w:r>
      <w:r w:rsidRPr="003B0881">
        <w:rPr>
          <w:iCs/>
          <w:spacing w:val="2"/>
          <w:sz w:val="28"/>
          <w:szCs w:val="28"/>
        </w:rPr>
        <w:t xml:space="preserve"> </w:t>
      </w:r>
      <w:r>
        <w:rPr>
          <w:iCs/>
          <w:spacing w:val="2"/>
          <w:sz w:val="28"/>
          <w:szCs w:val="28"/>
        </w:rPr>
        <w:t>мясные</w:t>
      </w:r>
      <w:r w:rsidRPr="003B0881">
        <w:rPr>
          <w:iCs/>
          <w:spacing w:val="2"/>
          <w:sz w:val="28"/>
          <w:szCs w:val="28"/>
        </w:rPr>
        <w:t xml:space="preserve"> </w:t>
      </w:r>
      <w:r>
        <w:rPr>
          <w:iCs/>
          <w:spacing w:val="2"/>
          <w:sz w:val="28"/>
          <w:szCs w:val="28"/>
        </w:rPr>
        <w:t>продукты</w:t>
      </w:r>
      <w:r w:rsidRPr="003B0881">
        <w:rPr>
          <w:iCs/>
          <w:spacing w:val="2"/>
          <w:sz w:val="28"/>
          <w:szCs w:val="28"/>
        </w:rPr>
        <w:t xml:space="preserve">. </w:t>
      </w:r>
      <w:r>
        <w:rPr>
          <w:iCs/>
          <w:spacing w:val="2"/>
          <w:sz w:val="28"/>
          <w:szCs w:val="28"/>
        </w:rPr>
        <w:t>Методы</w:t>
      </w:r>
      <w:r w:rsidRPr="00E36DC9">
        <w:rPr>
          <w:iCs/>
          <w:spacing w:val="2"/>
          <w:sz w:val="28"/>
          <w:szCs w:val="28"/>
        </w:rPr>
        <w:t xml:space="preserve"> </w:t>
      </w:r>
      <w:r>
        <w:rPr>
          <w:iCs/>
          <w:spacing w:val="2"/>
          <w:sz w:val="28"/>
          <w:szCs w:val="28"/>
        </w:rPr>
        <w:t>определения</w:t>
      </w:r>
      <w:r w:rsidRPr="00E36DC9">
        <w:rPr>
          <w:iCs/>
          <w:spacing w:val="2"/>
          <w:sz w:val="28"/>
          <w:szCs w:val="28"/>
        </w:rPr>
        <w:t xml:space="preserve"> </w:t>
      </w:r>
      <w:r>
        <w:rPr>
          <w:iCs/>
          <w:spacing w:val="2"/>
          <w:sz w:val="28"/>
          <w:szCs w:val="28"/>
        </w:rPr>
        <w:t>влаги</w:t>
      </w:r>
      <w:r w:rsidRPr="00E36DC9">
        <w:rPr>
          <w:iCs/>
          <w:spacing w:val="2"/>
          <w:sz w:val="28"/>
          <w:szCs w:val="28"/>
        </w:rPr>
        <w:t xml:space="preserve">. – </w:t>
      </w:r>
      <w:r>
        <w:rPr>
          <w:iCs/>
          <w:spacing w:val="2"/>
          <w:sz w:val="28"/>
          <w:szCs w:val="28"/>
        </w:rPr>
        <w:t>Введ</w:t>
      </w:r>
      <w:r w:rsidRPr="00E36DC9">
        <w:rPr>
          <w:iCs/>
          <w:spacing w:val="2"/>
          <w:sz w:val="28"/>
          <w:szCs w:val="28"/>
        </w:rPr>
        <w:t xml:space="preserve">. 2018-01-01. – </w:t>
      </w:r>
      <w:r>
        <w:rPr>
          <w:iCs/>
          <w:spacing w:val="2"/>
          <w:sz w:val="28"/>
          <w:szCs w:val="28"/>
        </w:rPr>
        <w:t>М</w:t>
      </w:r>
      <w:r w:rsidRPr="00E36DC9">
        <w:rPr>
          <w:iCs/>
          <w:spacing w:val="2"/>
          <w:sz w:val="28"/>
          <w:szCs w:val="28"/>
        </w:rPr>
        <w:t>., 201</w:t>
      </w:r>
      <w:r>
        <w:rPr>
          <w:iCs/>
          <w:spacing w:val="2"/>
          <w:sz w:val="28"/>
          <w:szCs w:val="28"/>
        </w:rPr>
        <w:t>6</w:t>
      </w:r>
      <w:r w:rsidRPr="00E36DC9">
        <w:rPr>
          <w:iCs/>
          <w:spacing w:val="2"/>
          <w:sz w:val="28"/>
          <w:szCs w:val="28"/>
        </w:rPr>
        <w:t xml:space="preserve">. – 6 </w:t>
      </w:r>
      <w:r>
        <w:rPr>
          <w:iCs/>
          <w:spacing w:val="2"/>
          <w:sz w:val="28"/>
          <w:szCs w:val="28"/>
        </w:rPr>
        <w:t>с</w:t>
      </w:r>
      <w:r w:rsidRPr="00E36DC9">
        <w:rPr>
          <w:iCs/>
          <w:spacing w:val="2"/>
          <w:sz w:val="28"/>
          <w:szCs w:val="28"/>
        </w:rPr>
        <w:t>.</w:t>
      </w:r>
    </w:p>
    <w:p w14:paraId="3DFA365A" w14:textId="0933842C" w:rsidR="00C8572A" w:rsidRPr="00C8572A" w:rsidRDefault="00C8572A" w:rsidP="00010A91">
      <w:pPr>
        <w:pStyle w:val="260"/>
        <w:numPr>
          <w:ilvl w:val="0"/>
          <w:numId w:val="15"/>
        </w:numPr>
        <w:shd w:val="clear" w:color="auto" w:fill="auto"/>
        <w:tabs>
          <w:tab w:val="left" w:pos="1134"/>
          <w:tab w:val="left" w:pos="1701"/>
        </w:tabs>
        <w:spacing w:after="0" w:line="240" w:lineRule="auto"/>
        <w:ind w:left="0" w:right="40" w:firstLine="709"/>
        <w:jc w:val="both"/>
        <w:rPr>
          <w:sz w:val="28"/>
          <w:szCs w:val="28"/>
          <w:lang w:val="en-US"/>
        </w:rPr>
      </w:pPr>
      <w:r w:rsidRPr="007C11D7">
        <w:rPr>
          <w:iCs/>
          <w:sz w:val="28"/>
          <w:szCs w:val="28"/>
        </w:rPr>
        <w:t xml:space="preserve"> </w:t>
      </w:r>
      <w:r w:rsidRPr="009C6892">
        <w:rPr>
          <w:iCs/>
          <w:sz w:val="28"/>
          <w:szCs w:val="28"/>
          <w:lang w:val="en-US"/>
        </w:rPr>
        <w:t xml:space="preserve">Food and Agriculture Organization of the United Nations </w:t>
      </w:r>
      <w:r w:rsidRPr="00E36DC9">
        <w:rPr>
          <w:iCs/>
          <w:sz w:val="28"/>
          <w:szCs w:val="28"/>
          <w:lang w:val="en-US"/>
        </w:rPr>
        <w:t xml:space="preserve">// </w:t>
      </w:r>
      <w:hyperlink r:id="rId69" w:history="1">
        <w:r w:rsidRPr="00E36DC9">
          <w:rPr>
            <w:rStyle w:val="af9"/>
            <w:iCs/>
            <w:color w:val="auto"/>
            <w:sz w:val="28"/>
            <w:szCs w:val="28"/>
            <w:u w:val="none"/>
            <w:lang w:val="en-US"/>
          </w:rPr>
          <w:t>https://www.ungm.org/Shared/KnowledgeCenter/Pages/FAO</w:t>
        </w:r>
      </w:hyperlink>
      <w:r w:rsidRPr="00E36DC9">
        <w:rPr>
          <w:iCs/>
          <w:sz w:val="28"/>
          <w:szCs w:val="28"/>
          <w:lang w:val="en-US"/>
        </w:rPr>
        <w:t>. 10.08.2022.</w:t>
      </w:r>
    </w:p>
    <w:p w14:paraId="080A63A5" w14:textId="613B8AD9" w:rsidR="00C8572A" w:rsidRPr="00C8572A" w:rsidRDefault="00C8572A" w:rsidP="00010A91">
      <w:pPr>
        <w:pStyle w:val="260"/>
        <w:numPr>
          <w:ilvl w:val="0"/>
          <w:numId w:val="15"/>
        </w:numPr>
        <w:shd w:val="clear" w:color="auto" w:fill="auto"/>
        <w:tabs>
          <w:tab w:val="left" w:pos="1134"/>
          <w:tab w:val="left" w:pos="1701"/>
        </w:tabs>
        <w:spacing w:after="0" w:line="240" w:lineRule="auto"/>
        <w:ind w:left="0" w:right="40" w:firstLine="709"/>
        <w:jc w:val="both"/>
        <w:rPr>
          <w:sz w:val="28"/>
          <w:szCs w:val="28"/>
          <w:lang w:val="en-US"/>
        </w:rPr>
      </w:pPr>
      <w:r w:rsidRPr="007C11D7">
        <w:rPr>
          <w:sz w:val="28"/>
          <w:szCs w:val="28"/>
          <w:shd w:val="clear" w:color="auto" w:fill="FFFFFF"/>
          <w:lang w:val="en-US"/>
        </w:rPr>
        <w:t xml:space="preserve"> </w:t>
      </w:r>
      <w:r w:rsidRPr="00410001">
        <w:rPr>
          <w:sz w:val="28"/>
          <w:szCs w:val="28"/>
          <w:shd w:val="clear" w:color="auto" w:fill="FFFFFF"/>
          <w:lang w:val="en-US"/>
        </w:rPr>
        <w:t>Okuskhanova E. et al. Study of morphology, chemical, and amino acid composition of red deer meat //</w:t>
      </w:r>
      <w:r w:rsidRPr="00F41161">
        <w:rPr>
          <w:sz w:val="28"/>
          <w:szCs w:val="28"/>
          <w:shd w:val="clear" w:color="auto" w:fill="FFFFFF"/>
          <w:lang w:val="en-US"/>
        </w:rPr>
        <w:t xml:space="preserve"> </w:t>
      </w:r>
      <w:r w:rsidRPr="00410001">
        <w:rPr>
          <w:sz w:val="28"/>
          <w:szCs w:val="28"/>
          <w:shd w:val="clear" w:color="auto" w:fill="FFFFFF"/>
          <w:lang w:val="en-US"/>
        </w:rPr>
        <w:t>Vet</w:t>
      </w:r>
      <w:r>
        <w:rPr>
          <w:sz w:val="28"/>
          <w:szCs w:val="28"/>
          <w:shd w:val="clear" w:color="auto" w:fill="FFFFFF"/>
          <w:lang w:val="en-US"/>
        </w:rPr>
        <w:t>.</w:t>
      </w:r>
      <w:r w:rsidRPr="00410001">
        <w:rPr>
          <w:sz w:val="28"/>
          <w:szCs w:val="28"/>
          <w:shd w:val="clear" w:color="auto" w:fill="FFFFFF"/>
          <w:lang w:val="en-US"/>
        </w:rPr>
        <w:t xml:space="preserve"> World</w:t>
      </w:r>
      <w:r w:rsidRPr="00F41161">
        <w:rPr>
          <w:sz w:val="28"/>
          <w:szCs w:val="28"/>
          <w:shd w:val="clear" w:color="auto" w:fill="FFFFFF"/>
        </w:rPr>
        <w:t xml:space="preserve">. – 2017. – </w:t>
      </w:r>
      <w:r>
        <w:rPr>
          <w:sz w:val="28"/>
          <w:szCs w:val="28"/>
          <w:shd w:val="clear" w:color="auto" w:fill="FFFFFF"/>
          <w:lang w:val="en-US"/>
        </w:rPr>
        <w:t>Vol</w:t>
      </w:r>
      <w:r w:rsidRPr="00F41161">
        <w:rPr>
          <w:sz w:val="28"/>
          <w:szCs w:val="28"/>
          <w:shd w:val="clear" w:color="auto" w:fill="FFFFFF"/>
        </w:rPr>
        <w:t xml:space="preserve">. 10, </w:t>
      </w:r>
      <w:r>
        <w:rPr>
          <w:sz w:val="28"/>
          <w:szCs w:val="28"/>
          <w:shd w:val="clear" w:color="auto" w:fill="FFFFFF"/>
          <w:lang w:val="en-US"/>
        </w:rPr>
        <w:t xml:space="preserve">Issue </w:t>
      </w:r>
      <w:r w:rsidRPr="00F41161">
        <w:rPr>
          <w:sz w:val="28"/>
          <w:szCs w:val="28"/>
          <w:shd w:val="clear" w:color="auto" w:fill="FFFFFF"/>
        </w:rPr>
        <w:t xml:space="preserve">6. – </w:t>
      </w:r>
      <w:r>
        <w:rPr>
          <w:sz w:val="28"/>
          <w:szCs w:val="28"/>
          <w:shd w:val="clear" w:color="auto" w:fill="FFFFFF"/>
          <w:lang w:val="en-US"/>
        </w:rPr>
        <w:t>P</w:t>
      </w:r>
      <w:r w:rsidRPr="00F41161">
        <w:rPr>
          <w:sz w:val="28"/>
          <w:szCs w:val="28"/>
          <w:shd w:val="clear" w:color="auto" w:fill="FFFFFF"/>
        </w:rPr>
        <w:t>. 623</w:t>
      </w:r>
      <w:r>
        <w:rPr>
          <w:sz w:val="28"/>
          <w:szCs w:val="28"/>
          <w:shd w:val="clear" w:color="auto" w:fill="FFFFFF"/>
          <w:lang w:val="kk-KZ"/>
        </w:rPr>
        <w:t>-629</w:t>
      </w:r>
      <w:r w:rsidRPr="00F41161">
        <w:rPr>
          <w:sz w:val="28"/>
          <w:szCs w:val="28"/>
          <w:shd w:val="clear" w:color="auto" w:fill="FFFFFF"/>
        </w:rPr>
        <w:t>.</w:t>
      </w:r>
    </w:p>
    <w:p w14:paraId="444A8DB5" w14:textId="118347DB" w:rsidR="00C8572A" w:rsidRDefault="00C8572A" w:rsidP="00010A91">
      <w:pPr>
        <w:pStyle w:val="260"/>
        <w:numPr>
          <w:ilvl w:val="0"/>
          <w:numId w:val="15"/>
        </w:numPr>
        <w:shd w:val="clear" w:color="auto" w:fill="auto"/>
        <w:tabs>
          <w:tab w:val="left" w:pos="1134"/>
          <w:tab w:val="left" w:pos="1701"/>
        </w:tabs>
        <w:spacing w:after="0" w:line="240" w:lineRule="auto"/>
        <w:ind w:left="0" w:right="40" w:firstLine="709"/>
        <w:jc w:val="both"/>
        <w:rPr>
          <w:rStyle w:val="extendedtext-full"/>
          <w:sz w:val="28"/>
          <w:szCs w:val="28"/>
        </w:rPr>
      </w:pPr>
      <w:r>
        <w:rPr>
          <w:sz w:val="28"/>
          <w:szCs w:val="28"/>
        </w:rPr>
        <w:t xml:space="preserve"> </w:t>
      </w:r>
      <w:r w:rsidRPr="00410001">
        <w:rPr>
          <w:rStyle w:val="extendedtext-full"/>
          <w:bCs/>
          <w:sz w:val="28"/>
          <w:szCs w:val="28"/>
        </w:rPr>
        <w:t>Лисицын</w:t>
      </w:r>
      <w:r w:rsidRPr="00410001">
        <w:rPr>
          <w:rStyle w:val="extendedtext-full"/>
          <w:sz w:val="28"/>
          <w:szCs w:val="28"/>
        </w:rPr>
        <w:t xml:space="preserve"> </w:t>
      </w:r>
      <w:r w:rsidRPr="00410001">
        <w:rPr>
          <w:rStyle w:val="extendedtext-full"/>
          <w:bCs/>
          <w:sz w:val="28"/>
          <w:szCs w:val="28"/>
        </w:rPr>
        <w:t>А</w:t>
      </w:r>
      <w:r w:rsidRPr="00410001">
        <w:rPr>
          <w:rStyle w:val="extendedtext-full"/>
          <w:sz w:val="28"/>
          <w:szCs w:val="28"/>
        </w:rPr>
        <w:t>.</w:t>
      </w:r>
      <w:r w:rsidRPr="00410001">
        <w:rPr>
          <w:rStyle w:val="extendedtext-full"/>
          <w:bCs/>
          <w:sz w:val="28"/>
          <w:szCs w:val="28"/>
        </w:rPr>
        <w:t>Б</w:t>
      </w:r>
      <w:r w:rsidRPr="00410001">
        <w:rPr>
          <w:rStyle w:val="extendedtext-full"/>
          <w:sz w:val="28"/>
          <w:szCs w:val="28"/>
        </w:rPr>
        <w:t xml:space="preserve">., </w:t>
      </w:r>
      <w:r w:rsidRPr="00410001">
        <w:rPr>
          <w:rStyle w:val="extendedtext-full"/>
          <w:bCs/>
          <w:sz w:val="28"/>
          <w:szCs w:val="28"/>
        </w:rPr>
        <w:t>Иванкин</w:t>
      </w:r>
      <w:r w:rsidRPr="00410001">
        <w:rPr>
          <w:rStyle w:val="extendedtext-full"/>
          <w:sz w:val="28"/>
          <w:szCs w:val="28"/>
        </w:rPr>
        <w:t xml:space="preserve"> </w:t>
      </w:r>
      <w:r w:rsidRPr="00410001">
        <w:rPr>
          <w:rStyle w:val="extendedtext-full"/>
          <w:bCs/>
          <w:sz w:val="28"/>
          <w:szCs w:val="28"/>
        </w:rPr>
        <w:t>А</w:t>
      </w:r>
      <w:r w:rsidRPr="00410001">
        <w:rPr>
          <w:rStyle w:val="extendedtext-full"/>
          <w:sz w:val="28"/>
          <w:szCs w:val="28"/>
        </w:rPr>
        <w:t>.</w:t>
      </w:r>
      <w:r w:rsidRPr="00410001">
        <w:rPr>
          <w:rStyle w:val="extendedtext-full"/>
          <w:bCs/>
          <w:sz w:val="28"/>
          <w:szCs w:val="28"/>
        </w:rPr>
        <w:t>Н</w:t>
      </w:r>
      <w:r w:rsidRPr="00410001">
        <w:rPr>
          <w:rStyle w:val="extendedtext-full"/>
          <w:sz w:val="28"/>
          <w:szCs w:val="28"/>
        </w:rPr>
        <w:t xml:space="preserve">., </w:t>
      </w:r>
      <w:r w:rsidRPr="00410001">
        <w:rPr>
          <w:rStyle w:val="extendedtext-full"/>
          <w:bCs/>
          <w:sz w:val="28"/>
          <w:szCs w:val="28"/>
        </w:rPr>
        <w:t>Вострикова</w:t>
      </w:r>
      <w:r w:rsidRPr="00410001">
        <w:rPr>
          <w:rStyle w:val="extendedtext-full"/>
          <w:sz w:val="28"/>
          <w:szCs w:val="28"/>
        </w:rPr>
        <w:t xml:space="preserve"> </w:t>
      </w:r>
      <w:r w:rsidRPr="00410001">
        <w:rPr>
          <w:rStyle w:val="extendedtext-full"/>
          <w:bCs/>
          <w:sz w:val="28"/>
          <w:szCs w:val="28"/>
        </w:rPr>
        <w:t>Н</w:t>
      </w:r>
      <w:r w:rsidRPr="00410001">
        <w:rPr>
          <w:rStyle w:val="extendedtext-full"/>
          <w:sz w:val="28"/>
          <w:szCs w:val="28"/>
        </w:rPr>
        <w:t>.</w:t>
      </w:r>
      <w:r w:rsidRPr="00410001">
        <w:rPr>
          <w:rStyle w:val="extendedtext-full"/>
          <w:bCs/>
          <w:sz w:val="28"/>
          <w:szCs w:val="28"/>
        </w:rPr>
        <w:t>Л</w:t>
      </w:r>
      <w:r w:rsidRPr="00410001">
        <w:rPr>
          <w:rStyle w:val="extendedtext-full"/>
          <w:sz w:val="28"/>
          <w:szCs w:val="28"/>
        </w:rPr>
        <w:t xml:space="preserve">. и др. Изучение </w:t>
      </w:r>
      <w:r w:rsidRPr="00ED06BB">
        <w:rPr>
          <w:rStyle w:val="extendedtext-full"/>
          <w:bCs/>
          <w:sz w:val="28"/>
          <w:szCs w:val="28"/>
        </w:rPr>
        <w:t>фракционного</w:t>
      </w:r>
      <w:r w:rsidRPr="00ED06BB">
        <w:rPr>
          <w:rStyle w:val="extendedtext-full"/>
          <w:sz w:val="28"/>
          <w:szCs w:val="28"/>
        </w:rPr>
        <w:t xml:space="preserve"> </w:t>
      </w:r>
      <w:r w:rsidRPr="00ED06BB">
        <w:rPr>
          <w:rStyle w:val="extendedtext-full"/>
          <w:bCs/>
          <w:sz w:val="28"/>
          <w:szCs w:val="28"/>
        </w:rPr>
        <w:t>состава</w:t>
      </w:r>
      <w:r w:rsidRPr="00ED06BB">
        <w:rPr>
          <w:rStyle w:val="extendedtext-full"/>
          <w:sz w:val="28"/>
          <w:szCs w:val="28"/>
        </w:rPr>
        <w:t xml:space="preserve"> </w:t>
      </w:r>
      <w:r w:rsidRPr="00ED06BB">
        <w:rPr>
          <w:rStyle w:val="extendedtext-full"/>
          <w:bCs/>
          <w:sz w:val="28"/>
          <w:szCs w:val="28"/>
        </w:rPr>
        <w:t>белков</w:t>
      </w:r>
      <w:r w:rsidRPr="00ED06BB">
        <w:rPr>
          <w:rStyle w:val="extendedtext-full"/>
          <w:sz w:val="28"/>
          <w:szCs w:val="28"/>
        </w:rPr>
        <w:t xml:space="preserve"> </w:t>
      </w:r>
      <w:r w:rsidRPr="00ED06BB">
        <w:rPr>
          <w:rStyle w:val="extendedtext-full"/>
          <w:bCs/>
          <w:sz w:val="28"/>
          <w:szCs w:val="28"/>
        </w:rPr>
        <w:t>мяса</w:t>
      </w:r>
      <w:r w:rsidRPr="00ED06BB">
        <w:rPr>
          <w:rStyle w:val="extendedtext-full"/>
          <w:sz w:val="28"/>
          <w:szCs w:val="28"/>
        </w:rPr>
        <w:t xml:space="preserve"> в процессе </w:t>
      </w:r>
      <w:r w:rsidRPr="00ED06BB">
        <w:rPr>
          <w:rStyle w:val="extendedtext-full"/>
          <w:bCs/>
          <w:sz w:val="28"/>
          <w:szCs w:val="28"/>
        </w:rPr>
        <w:t>длительного</w:t>
      </w:r>
      <w:r w:rsidRPr="00ED06BB">
        <w:rPr>
          <w:rStyle w:val="extendedtext-full"/>
          <w:sz w:val="28"/>
          <w:szCs w:val="28"/>
        </w:rPr>
        <w:t xml:space="preserve"> </w:t>
      </w:r>
      <w:r w:rsidRPr="00ED06BB">
        <w:rPr>
          <w:rStyle w:val="extendedtext-full"/>
          <w:bCs/>
          <w:sz w:val="28"/>
          <w:szCs w:val="28"/>
        </w:rPr>
        <w:t>холодильного</w:t>
      </w:r>
      <w:r w:rsidRPr="00ED06BB">
        <w:rPr>
          <w:rStyle w:val="extendedtext-full"/>
          <w:sz w:val="28"/>
          <w:szCs w:val="28"/>
        </w:rPr>
        <w:t xml:space="preserve"> </w:t>
      </w:r>
      <w:r w:rsidRPr="00ED06BB">
        <w:rPr>
          <w:rStyle w:val="extendedtext-full"/>
          <w:bCs/>
          <w:sz w:val="28"/>
          <w:szCs w:val="28"/>
        </w:rPr>
        <w:t>хранения</w:t>
      </w:r>
      <w:r>
        <w:rPr>
          <w:rStyle w:val="extendedtext-full"/>
          <w:bCs/>
          <w:sz w:val="28"/>
          <w:szCs w:val="28"/>
        </w:rPr>
        <w:t xml:space="preserve"> //</w:t>
      </w:r>
      <w:r w:rsidRPr="00ED06BB">
        <w:rPr>
          <w:rStyle w:val="extendedtext-full"/>
          <w:sz w:val="28"/>
          <w:szCs w:val="28"/>
        </w:rPr>
        <w:t xml:space="preserve"> </w:t>
      </w:r>
      <w:r w:rsidRPr="00ED06BB">
        <w:rPr>
          <w:rStyle w:val="extendedtext-full"/>
          <w:bCs/>
          <w:sz w:val="28"/>
          <w:szCs w:val="28"/>
        </w:rPr>
        <w:t>Все</w:t>
      </w:r>
      <w:r w:rsidRPr="00ED06BB">
        <w:rPr>
          <w:rStyle w:val="extendedtext-full"/>
          <w:sz w:val="28"/>
          <w:szCs w:val="28"/>
        </w:rPr>
        <w:t xml:space="preserve"> </w:t>
      </w:r>
      <w:r w:rsidRPr="00ED06BB">
        <w:rPr>
          <w:rStyle w:val="extendedtext-full"/>
          <w:bCs/>
          <w:sz w:val="28"/>
          <w:szCs w:val="28"/>
        </w:rPr>
        <w:t>о</w:t>
      </w:r>
      <w:r w:rsidRPr="00ED06BB">
        <w:rPr>
          <w:rStyle w:val="extendedtext-full"/>
          <w:sz w:val="28"/>
          <w:szCs w:val="28"/>
        </w:rPr>
        <w:t xml:space="preserve"> </w:t>
      </w:r>
      <w:r w:rsidRPr="00ED06BB">
        <w:rPr>
          <w:rStyle w:val="extendedtext-full"/>
          <w:bCs/>
          <w:sz w:val="28"/>
          <w:szCs w:val="28"/>
        </w:rPr>
        <w:t>мясе</w:t>
      </w:r>
      <w:r>
        <w:rPr>
          <w:rStyle w:val="extendedtext-full"/>
          <w:bCs/>
          <w:sz w:val="28"/>
          <w:szCs w:val="28"/>
        </w:rPr>
        <w:t>. – 2014. – №</w:t>
      </w:r>
      <w:r w:rsidRPr="00ED06BB">
        <w:rPr>
          <w:rStyle w:val="extendedtext-full"/>
          <w:bCs/>
          <w:sz w:val="28"/>
          <w:szCs w:val="28"/>
        </w:rPr>
        <w:t>2</w:t>
      </w:r>
      <w:r>
        <w:rPr>
          <w:rStyle w:val="extendedtext-full"/>
          <w:bCs/>
          <w:sz w:val="28"/>
          <w:szCs w:val="28"/>
        </w:rPr>
        <w:t xml:space="preserve">. – С. </w:t>
      </w:r>
      <w:r w:rsidRPr="00ED06BB">
        <w:rPr>
          <w:rStyle w:val="extendedtext-full"/>
          <w:sz w:val="28"/>
          <w:szCs w:val="28"/>
        </w:rPr>
        <w:t>36-40</w:t>
      </w:r>
      <w:r>
        <w:rPr>
          <w:rStyle w:val="extendedtext-full"/>
          <w:sz w:val="28"/>
          <w:szCs w:val="28"/>
        </w:rPr>
        <w:t>.</w:t>
      </w:r>
    </w:p>
    <w:p w14:paraId="35A29492" w14:textId="77777777" w:rsidR="00C8572A" w:rsidRPr="009C6892" w:rsidRDefault="00C8572A" w:rsidP="00C8572A">
      <w:pPr>
        <w:pStyle w:val="a8"/>
        <w:numPr>
          <w:ilvl w:val="0"/>
          <w:numId w:val="15"/>
        </w:numPr>
        <w:shd w:val="clear" w:color="auto" w:fill="FFFFFF"/>
        <w:tabs>
          <w:tab w:val="left" w:pos="1134"/>
        </w:tabs>
        <w:spacing w:after="0" w:line="240" w:lineRule="auto"/>
        <w:ind w:left="0" w:firstLine="709"/>
        <w:contextualSpacing w:val="0"/>
        <w:jc w:val="both"/>
        <w:textAlignment w:val="baseline"/>
        <w:rPr>
          <w:rFonts w:ascii="Times New Roman" w:eastAsia="Times New Roman" w:hAnsi="Times New Roman" w:cs="Times New Roman"/>
          <w:sz w:val="28"/>
          <w:szCs w:val="28"/>
          <w:lang w:val="en-US"/>
        </w:rPr>
      </w:pPr>
      <w:r w:rsidRPr="007C11D7">
        <w:rPr>
          <w:sz w:val="28"/>
          <w:szCs w:val="28"/>
        </w:rPr>
        <w:t xml:space="preserve"> </w:t>
      </w:r>
      <w:hyperlink r:id="rId70" w:anchor="!" w:history="1">
        <w:r w:rsidRPr="009C6892">
          <w:rPr>
            <w:rStyle w:val="text"/>
            <w:rFonts w:ascii="Times New Roman" w:hAnsi="Times New Roman" w:cs="Times New Roman"/>
            <w:sz w:val="28"/>
            <w:szCs w:val="28"/>
            <w:lang w:val="en-US"/>
          </w:rPr>
          <w:t>Moloney</w:t>
        </w:r>
      </w:hyperlink>
      <w:r w:rsidRPr="009C6892">
        <w:rPr>
          <w:rStyle w:val="text"/>
          <w:rFonts w:ascii="Times New Roman" w:hAnsi="Times New Roman" w:cs="Times New Roman"/>
          <w:sz w:val="28"/>
          <w:szCs w:val="28"/>
          <w:lang w:val="en-US"/>
        </w:rPr>
        <w:t xml:space="preserve"> A.P., </w:t>
      </w:r>
      <w:hyperlink r:id="rId71" w:anchor="!" w:history="1">
        <w:r w:rsidRPr="009C6892">
          <w:rPr>
            <w:rStyle w:val="text"/>
            <w:rFonts w:ascii="Times New Roman" w:hAnsi="Times New Roman" w:cs="Times New Roman"/>
            <w:sz w:val="28"/>
            <w:szCs w:val="28"/>
            <w:lang w:val="en-US"/>
          </w:rPr>
          <w:t>Drennan</w:t>
        </w:r>
      </w:hyperlink>
      <w:r w:rsidRPr="009C6892">
        <w:rPr>
          <w:rStyle w:val="text"/>
          <w:rFonts w:ascii="Times New Roman" w:hAnsi="Times New Roman" w:cs="Times New Roman"/>
          <w:sz w:val="28"/>
          <w:szCs w:val="28"/>
          <w:lang w:val="en-US"/>
        </w:rPr>
        <w:t xml:space="preserve"> M.J. </w:t>
      </w:r>
      <w:r w:rsidRPr="009C6892">
        <w:rPr>
          <w:rStyle w:val="title-text"/>
          <w:rFonts w:ascii="Times New Roman" w:hAnsi="Times New Roman" w:cs="Times New Roman"/>
          <w:sz w:val="28"/>
          <w:szCs w:val="28"/>
          <w:lang w:val="en-US"/>
        </w:rPr>
        <w:t>Characteristics of Fat and Muscle from Beef Heifers Offered a Grass Silage or Concentrate-Based Finishing Ration</w:t>
      </w:r>
      <w:r>
        <w:rPr>
          <w:rStyle w:val="title-text"/>
          <w:rFonts w:ascii="Times New Roman" w:hAnsi="Times New Roman" w:cs="Times New Roman"/>
          <w:sz w:val="28"/>
          <w:szCs w:val="28"/>
          <w:lang w:val="en-US"/>
        </w:rPr>
        <w:t xml:space="preserve"> //</w:t>
      </w:r>
      <w:r w:rsidRPr="009C6892">
        <w:rPr>
          <w:rStyle w:val="title-text"/>
          <w:rFonts w:ascii="Times New Roman" w:hAnsi="Times New Roman" w:cs="Times New Roman"/>
          <w:sz w:val="28"/>
          <w:szCs w:val="28"/>
          <w:lang w:val="en-US"/>
        </w:rPr>
        <w:t xml:space="preserve"> Livestock Science</w:t>
      </w:r>
      <w:r>
        <w:rPr>
          <w:rStyle w:val="title-text"/>
          <w:rFonts w:ascii="Times New Roman" w:hAnsi="Times New Roman" w:cs="Times New Roman"/>
          <w:sz w:val="28"/>
          <w:szCs w:val="28"/>
          <w:lang w:val="en-US"/>
        </w:rPr>
        <w:t xml:space="preserve">. – 2013. – Vol. </w:t>
      </w:r>
      <w:r w:rsidRPr="009C6892">
        <w:rPr>
          <w:rStyle w:val="title-text"/>
          <w:rFonts w:ascii="Times New Roman" w:hAnsi="Times New Roman" w:cs="Times New Roman"/>
          <w:sz w:val="28"/>
          <w:szCs w:val="28"/>
          <w:lang w:val="en-US"/>
        </w:rPr>
        <w:t>152</w:t>
      </w:r>
      <w:r>
        <w:rPr>
          <w:rStyle w:val="title-text"/>
          <w:rFonts w:ascii="Times New Roman" w:hAnsi="Times New Roman" w:cs="Times New Roman"/>
          <w:sz w:val="28"/>
          <w:szCs w:val="28"/>
          <w:lang w:val="en-US"/>
        </w:rPr>
        <w:t xml:space="preserve">, Issue </w:t>
      </w:r>
      <w:r w:rsidRPr="009C6892">
        <w:rPr>
          <w:rStyle w:val="title-text"/>
          <w:rFonts w:ascii="Times New Roman" w:hAnsi="Times New Roman" w:cs="Times New Roman"/>
          <w:sz w:val="28"/>
          <w:szCs w:val="28"/>
          <w:lang w:val="en-US"/>
        </w:rPr>
        <w:t>2</w:t>
      </w:r>
      <w:r>
        <w:rPr>
          <w:rStyle w:val="title-text"/>
          <w:rFonts w:ascii="Times New Roman" w:hAnsi="Times New Roman" w:cs="Times New Roman"/>
          <w:sz w:val="28"/>
          <w:szCs w:val="28"/>
          <w:lang w:val="en-US"/>
        </w:rPr>
        <w:t>-</w:t>
      </w:r>
      <w:r w:rsidRPr="009C6892">
        <w:rPr>
          <w:rStyle w:val="title-text"/>
          <w:rFonts w:ascii="Times New Roman" w:hAnsi="Times New Roman" w:cs="Times New Roman"/>
          <w:sz w:val="28"/>
          <w:szCs w:val="28"/>
          <w:lang w:val="en-US"/>
        </w:rPr>
        <w:t>3</w:t>
      </w:r>
      <w:r>
        <w:rPr>
          <w:rStyle w:val="title-text"/>
          <w:rFonts w:ascii="Times New Roman" w:hAnsi="Times New Roman" w:cs="Times New Roman"/>
          <w:sz w:val="28"/>
          <w:szCs w:val="28"/>
          <w:lang w:val="en-US"/>
        </w:rPr>
        <w:t xml:space="preserve">. – P. </w:t>
      </w:r>
      <w:r w:rsidRPr="009C6892">
        <w:rPr>
          <w:rStyle w:val="title-text"/>
          <w:rFonts w:ascii="Times New Roman" w:hAnsi="Times New Roman" w:cs="Times New Roman"/>
          <w:sz w:val="28"/>
          <w:szCs w:val="28"/>
          <w:lang w:val="en-US"/>
        </w:rPr>
        <w:t>147</w:t>
      </w:r>
      <w:r>
        <w:rPr>
          <w:rStyle w:val="title-text"/>
          <w:rFonts w:ascii="Times New Roman" w:hAnsi="Times New Roman" w:cs="Times New Roman"/>
          <w:sz w:val="28"/>
          <w:szCs w:val="28"/>
          <w:lang w:val="en-US"/>
        </w:rPr>
        <w:t>-</w:t>
      </w:r>
      <w:r w:rsidRPr="009C6892">
        <w:rPr>
          <w:rStyle w:val="title-text"/>
          <w:rFonts w:ascii="Times New Roman" w:hAnsi="Times New Roman" w:cs="Times New Roman"/>
          <w:sz w:val="28"/>
          <w:szCs w:val="28"/>
          <w:lang w:val="en-US"/>
        </w:rPr>
        <w:t>153.</w:t>
      </w:r>
    </w:p>
    <w:p w14:paraId="7468441E" w14:textId="0CF10846" w:rsidR="00C8572A" w:rsidRPr="00C8572A" w:rsidRDefault="00C8572A" w:rsidP="00010A91">
      <w:pPr>
        <w:pStyle w:val="260"/>
        <w:numPr>
          <w:ilvl w:val="0"/>
          <w:numId w:val="15"/>
        </w:numPr>
        <w:shd w:val="clear" w:color="auto" w:fill="auto"/>
        <w:tabs>
          <w:tab w:val="left" w:pos="1134"/>
          <w:tab w:val="left" w:pos="1701"/>
        </w:tabs>
        <w:spacing w:after="0" w:line="240" w:lineRule="auto"/>
        <w:ind w:left="0" w:right="40" w:firstLine="709"/>
        <w:jc w:val="both"/>
        <w:rPr>
          <w:rStyle w:val="title-text"/>
          <w:sz w:val="28"/>
          <w:szCs w:val="28"/>
          <w:lang w:val="en-US"/>
        </w:rPr>
      </w:pPr>
      <w:r w:rsidRPr="00C8572A">
        <w:rPr>
          <w:sz w:val="28"/>
          <w:szCs w:val="28"/>
          <w:lang w:val="en-US"/>
        </w:rPr>
        <w:t xml:space="preserve"> </w:t>
      </w:r>
      <w:hyperlink r:id="rId72" w:history="1">
        <w:r w:rsidRPr="009C6892">
          <w:rPr>
            <w:sz w:val="28"/>
            <w:szCs w:val="28"/>
            <w:lang w:val="en-US"/>
          </w:rPr>
          <w:t>Scollan N.D</w:t>
        </w:r>
      </w:hyperlink>
      <w:r>
        <w:rPr>
          <w:sz w:val="28"/>
          <w:szCs w:val="28"/>
          <w:lang w:val="en-US"/>
        </w:rPr>
        <w:t xml:space="preserve">., </w:t>
      </w:r>
      <w:hyperlink r:id="rId73" w:history="1">
        <w:r w:rsidRPr="009C6892">
          <w:rPr>
            <w:sz w:val="28"/>
            <w:szCs w:val="28"/>
            <w:lang w:val="en-US"/>
          </w:rPr>
          <w:t>Dannenberger D</w:t>
        </w:r>
      </w:hyperlink>
      <w:r>
        <w:rPr>
          <w:sz w:val="28"/>
          <w:szCs w:val="28"/>
          <w:lang w:val="en-US"/>
        </w:rPr>
        <w:t xml:space="preserve">., </w:t>
      </w:r>
      <w:hyperlink r:id="rId74" w:history="1">
        <w:r w:rsidRPr="009C6892">
          <w:rPr>
            <w:sz w:val="28"/>
            <w:szCs w:val="28"/>
            <w:lang w:val="en-US"/>
          </w:rPr>
          <w:t>Nuernberg K</w:t>
        </w:r>
      </w:hyperlink>
      <w:r w:rsidRPr="009C6892">
        <w:rPr>
          <w:sz w:val="28"/>
          <w:szCs w:val="28"/>
          <w:lang w:val="en-US"/>
        </w:rPr>
        <w:t>.</w:t>
      </w:r>
      <w:r>
        <w:rPr>
          <w:sz w:val="28"/>
          <w:szCs w:val="28"/>
          <w:lang w:val="en-US"/>
        </w:rPr>
        <w:t xml:space="preserve"> et al.</w:t>
      </w:r>
      <w:r w:rsidRPr="009C6892">
        <w:rPr>
          <w:sz w:val="28"/>
          <w:szCs w:val="28"/>
          <w:lang w:val="kk-KZ"/>
        </w:rPr>
        <w:t xml:space="preserve"> </w:t>
      </w:r>
      <w:r w:rsidRPr="009C6892">
        <w:rPr>
          <w:sz w:val="28"/>
          <w:szCs w:val="28"/>
          <w:lang w:val="en-US"/>
        </w:rPr>
        <w:t>Enhancing the Nutritional and Health Value of Beef Lipids and Their Relationship with Meat Quality</w:t>
      </w:r>
      <w:r>
        <w:rPr>
          <w:sz w:val="28"/>
          <w:szCs w:val="28"/>
          <w:lang w:val="en-US"/>
        </w:rPr>
        <w:t xml:space="preserve"> //</w:t>
      </w:r>
      <w:r w:rsidRPr="009C6892">
        <w:rPr>
          <w:rStyle w:val="title-text"/>
          <w:sz w:val="28"/>
          <w:szCs w:val="28"/>
          <w:lang w:val="en-US"/>
        </w:rPr>
        <w:t xml:space="preserve"> Meat Science</w:t>
      </w:r>
      <w:r>
        <w:rPr>
          <w:rStyle w:val="title-text"/>
          <w:sz w:val="28"/>
          <w:szCs w:val="28"/>
          <w:lang w:val="en-US"/>
        </w:rPr>
        <w:t>. – 2014. – Vol.</w:t>
      </w:r>
      <w:r w:rsidRPr="009C6892">
        <w:rPr>
          <w:rStyle w:val="title-text"/>
          <w:sz w:val="28"/>
          <w:szCs w:val="28"/>
          <w:lang w:val="en-US"/>
        </w:rPr>
        <w:t xml:space="preserve"> 97</w:t>
      </w:r>
      <w:r>
        <w:rPr>
          <w:rStyle w:val="title-text"/>
          <w:sz w:val="28"/>
          <w:szCs w:val="28"/>
          <w:lang w:val="en-US"/>
        </w:rPr>
        <w:t xml:space="preserve">, Issue </w:t>
      </w:r>
      <w:r w:rsidRPr="009C6892">
        <w:rPr>
          <w:rStyle w:val="title-text"/>
          <w:sz w:val="28"/>
          <w:szCs w:val="28"/>
          <w:lang w:val="en-US"/>
        </w:rPr>
        <w:t>3</w:t>
      </w:r>
      <w:r>
        <w:rPr>
          <w:rStyle w:val="title-text"/>
          <w:sz w:val="28"/>
          <w:szCs w:val="28"/>
          <w:lang w:val="en-US"/>
        </w:rPr>
        <w:t>. – P.</w:t>
      </w:r>
      <w:r w:rsidRPr="009C6892">
        <w:rPr>
          <w:rStyle w:val="title-text"/>
          <w:sz w:val="28"/>
          <w:szCs w:val="28"/>
          <w:lang w:val="en-US"/>
        </w:rPr>
        <w:t xml:space="preserve"> 384</w:t>
      </w:r>
      <w:r>
        <w:rPr>
          <w:rStyle w:val="title-text"/>
          <w:sz w:val="28"/>
          <w:szCs w:val="28"/>
          <w:lang w:val="en-US"/>
        </w:rPr>
        <w:t>-</w:t>
      </w:r>
      <w:r w:rsidRPr="009C6892">
        <w:rPr>
          <w:rStyle w:val="title-text"/>
          <w:sz w:val="28"/>
          <w:szCs w:val="28"/>
          <w:lang w:val="en-US"/>
        </w:rPr>
        <w:t>394.</w:t>
      </w:r>
    </w:p>
    <w:p w14:paraId="15D71144" w14:textId="77030516" w:rsidR="00C8572A" w:rsidRPr="00C8572A" w:rsidRDefault="00C8572A" w:rsidP="00010A91">
      <w:pPr>
        <w:pStyle w:val="260"/>
        <w:numPr>
          <w:ilvl w:val="0"/>
          <w:numId w:val="15"/>
        </w:numPr>
        <w:shd w:val="clear" w:color="auto" w:fill="auto"/>
        <w:tabs>
          <w:tab w:val="left" w:pos="1134"/>
          <w:tab w:val="left" w:pos="1701"/>
        </w:tabs>
        <w:spacing w:after="0" w:line="240" w:lineRule="auto"/>
        <w:ind w:left="0" w:right="40" w:firstLine="709"/>
        <w:jc w:val="both"/>
        <w:rPr>
          <w:sz w:val="28"/>
          <w:szCs w:val="28"/>
        </w:rPr>
      </w:pPr>
      <w:r w:rsidRPr="007C11D7">
        <w:rPr>
          <w:sz w:val="28"/>
          <w:szCs w:val="28"/>
          <w:lang w:val="en-US"/>
        </w:rPr>
        <w:t xml:space="preserve"> </w:t>
      </w:r>
      <w:r w:rsidRPr="001C4C95">
        <w:rPr>
          <w:sz w:val="28"/>
          <w:szCs w:val="28"/>
          <w:shd w:val="clear" w:color="auto" w:fill="FFFFFF"/>
        </w:rPr>
        <w:t>Смирнова Н. А., Смирнов А. А. Современные системы управления качеством и безопасностью пищевых продуктов //</w:t>
      </w:r>
      <w:r w:rsidRPr="00F41161">
        <w:rPr>
          <w:sz w:val="28"/>
          <w:szCs w:val="28"/>
          <w:shd w:val="clear" w:color="auto" w:fill="FFFFFF"/>
        </w:rPr>
        <w:t xml:space="preserve"> </w:t>
      </w:r>
      <w:r w:rsidRPr="001C4C95">
        <w:rPr>
          <w:sz w:val="28"/>
          <w:szCs w:val="28"/>
          <w:shd w:val="clear" w:color="auto" w:fill="FFFFFF"/>
        </w:rPr>
        <w:t>Пищевая промышленность. – 2015. – №11. – С. 12-14.</w:t>
      </w:r>
    </w:p>
    <w:p w14:paraId="49E7213E" w14:textId="57F1BF9D" w:rsidR="00C8572A" w:rsidRPr="00C8572A" w:rsidRDefault="00C8572A" w:rsidP="00010A91">
      <w:pPr>
        <w:pStyle w:val="260"/>
        <w:numPr>
          <w:ilvl w:val="0"/>
          <w:numId w:val="15"/>
        </w:numPr>
        <w:shd w:val="clear" w:color="auto" w:fill="auto"/>
        <w:tabs>
          <w:tab w:val="left" w:pos="1134"/>
          <w:tab w:val="left" w:pos="1701"/>
        </w:tabs>
        <w:spacing w:after="0" w:line="240" w:lineRule="auto"/>
        <w:ind w:left="0" w:right="40" w:firstLine="709"/>
        <w:jc w:val="both"/>
        <w:rPr>
          <w:sz w:val="28"/>
          <w:szCs w:val="28"/>
        </w:rPr>
      </w:pPr>
      <w:r>
        <w:rPr>
          <w:sz w:val="28"/>
          <w:szCs w:val="28"/>
        </w:rPr>
        <w:t xml:space="preserve"> </w:t>
      </w:r>
      <w:r>
        <w:rPr>
          <w:sz w:val="28"/>
          <w:szCs w:val="28"/>
          <w:shd w:val="clear" w:color="auto" w:fill="FFFFFF"/>
        </w:rPr>
        <w:t>Запорожский А.</w:t>
      </w:r>
      <w:r w:rsidRPr="001C4C95">
        <w:rPr>
          <w:sz w:val="28"/>
          <w:szCs w:val="28"/>
          <w:shd w:val="clear" w:color="auto" w:fill="FFFFFF"/>
        </w:rPr>
        <w:t>А., Касьянов Г.</w:t>
      </w:r>
      <w:r>
        <w:rPr>
          <w:sz w:val="28"/>
          <w:szCs w:val="28"/>
          <w:shd w:val="clear" w:color="auto" w:fill="FFFFFF"/>
        </w:rPr>
        <w:t>И., Мишкевич Э.</w:t>
      </w:r>
      <w:r w:rsidRPr="001C4C95">
        <w:rPr>
          <w:sz w:val="28"/>
          <w:szCs w:val="28"/>
          <w:shd w:val="clear" w:color="auto" w:fill="FFFFFF"/>
        </w:rPr>
        <w:t>Ю. К вопросу о системе менеджмента качества и безопасности пищевых продуктов //</w:t>
      </w:r>
      <w:r w:rsidRPr="00F41161">
        <w:rPr>
          <w:sz w:val="28"/>
          <w:szCs w:val="28"/>
          <w:shd w:val="clear" w:color="auto" w:fill="FFFFFF"/>
        </w:rPr>
        <w:t xml:space="preserve"> </w:t>
      </w:r>
      <w:r w:rsidRPr="001C4C95">
        <w:rPr>
          <w:sz w:val="28"/>
          <w:szCs w:val="28"/>
          <w:shd w:val="clear" w:color="auto" w:fill="FFFFFF"/>
        </w:rPr>
        <w:t>Техника и технология пи</w:t>
      </w:r>
      <w:r>
        <w:rPr>
          <w:sz w:val="28"/>
          <w:szCs w:val="28"/>
          <w:shd w:val="clear" w:color="auto" w:fill="FFFFFF"/>
        </w:rPr>
        <w:t>щевых производств. – 2013. – №4</w:t>
      </w:r>
      <w:r w:rsidRPr="001C4C95">
        <w:rPr>
          <w:sz w:val="28"/>
          <w:szCs w:val="28"/>
          <w:shd w:val="clear" w:color="auto" w:fill="FFFFFF"/>
        </w:rPr>
        <w:t>(31). – С. 17-21.</w:t>
      </w:r>
    </w:p>
    <w:p w14:paraId="4424935E" w14:textId="77777777" w:rsidR="00C8572A" w:rsidRPr="00C8572A" w:rsidRDefault="00C8572A" w:rsidP="007D2462">
      <w:pPr>
        <w:pStyle w:val="260"/>
        <w:numPr>
          <w:ilvl w:val="0"/>
          <w:numId w:val="15"/>
        </w:numPr>
        <w:shd w:val="clear" w:color="auto" w:fill="auto"/>
        <w:tabs>
          <w:tab w:val="left" w:pos="1232"/>
          <w:tab w:val="left" w:pos="1701"/>
        </w:tabs>
        <w:spacing w:after="0" w:line="240" w:lineRule="auto"/>
        <w:ind w:left="0" w:right="40" w:firstLine="709"/>
        <w:jc w:val="both"/>
        <w:rPr>
          <w:sz w:val="28"/>
          <w:szCs w:val="28"/>
        </w:rPr>
      </w:pPr>
      <w:r>
        <w:rPr>
          <w:sz w:val="28"/>
          <w:szCs w:val="28"/>
        </w:rPr>
        <w:t xml:space="preserve"> </w:t>
      </w:r>
      <w:r>
        <w:rPr>
          <w:sz w:val="28"/>
          <w:szCs w:val="28"/>
          <w:shd w:val="clear" w:color="auto" w:fill="FFFFFF"/>
        </w:rPr>
        <w:t>Цыганова Т.Б., Смирнов С.О., Семенкина Н.</w:t>
      </w:r>
      <w:r w:rsidRPr="00B91103">
        <w:rPr>
          <w:sz w:val="28"/>
          <w:szCs w:val="28"/>
          <w:shd w:val="clear" w:color="auto" w:fill="FFFFFF"/>
        </w:rPr>
        <w:t>Г. Анализ рисков и критических контрольных точек в управлении качеством и безопасностью продукции //</w:t>
      </w:r>
      <w:r>
        <w:rPr>
          <w:sz w:val="28"/>
          <w:szCs w:val="28"/>
          <w:shd w:val="clear" w:color="auto" w:fill="FFFFFF"/>
        </w:rPr>
        <w:t xml:space="preserve"> </w:t>
      </w:r>
      <w:r w:rsidRPr="00B91103">
        <w:rPr>
          <w:sz w:val="28"/>
          <w:szCs w:val="28"/>
          <w:shd w:val="clear" w:color="auto" w:fill="FFFFFF"/>
        </w:rPr>
        <w:t xml:space="preserve">Хлебопечение </w:t>
      </w:r>
      <w:r>
        <w:rPr>
          <w:sz w:val="28"/>
          <w:szCs w:val="28"/>
          <w:shd w:val="clear" w:color="auto" w:fill="FFFFFF"/>
        </w:rPr>
        <w:t>России. – 2016. – №</w:t>
      </w:r>
      <w:r w:rsidRPr="00CF4DD4">
        <w:rPr>
          <w:sz w:val="28"/>
          <w:szCs w:val="28"/>
          <w:shd w:val="clear" w:color="auto" w:fill="FFFFFF"/>
        </w:rPr>
        <w:t>2. – С. 15-18.</w:t>
      </w:r>
    </w:p>
    <w:p w14:paraId="58BB8221" w14:textId="2C7C0B00" w:rsidR="00C8572A" w:rsidRPr="00736B25" w:rsidRDefault="00C8572A" w:rsidP="007D2462">
      <w:pPr>
        <w:pStyle w:val="a8"/>
        <w:numPr>
          <w:ilvl w:val="0"/>
          <w:numId w:val="15"/>
        </w:numPr>
        <w:shd w:val="clear" w:color="auto" w:fill="FFFFFF"/>
        <w:tabs>
          <w:tab w:val="left" w:pos="1232"/>
          <w:tab w:val="left" w:pos="1276"/>
        </w:tabs>
        <w:spacing w:after="0" w:line="240" w:lineRule="auto"/>
        <w:ind w:left="0" w:firstLine="709"/>
        <w:contextualSpacing w:val="0"/>
        <w:jc w:val="both"/>
        <w:rPr>
          <w:rFonts w:ascii="Times New Roman" w:eastAsia="Times New Roman" w:hAnsi="Times New Roman" w:cs="Times New Roman"/>
          <w:sz w:val="28"/>
          <w:szCs w:val="28"/>
        </w:rPr>
      </w:pPr>
      <w:r w:rsidRPr="009C6892">
        <w:rPr>
          <w:rFonts w:ascii="Times New Roman" w:hAnsi="Times New Roman" w:cs="Times New Roman"/>
          <w:sz w:val="28"/>
          <w:szCs w:val="28"/>
        </w:rPr>
        <w:t xml:space="preserve">ГОСТ Р 57784-2017. Методы определения параметров продуктивности крупного рогатого скота мясного направления. </w:t>
      </w:r>
      <w:r>
        <w:rPr>
          <w:rFonts w:ascii="Times New Roman" w:hAnsi="Times New Roman" w:cs="Times New Roman"/>
          <w:sz w:val="28"/>
          <w:szCs w:val="28"/>
        </w:rPr>
        <w:t>– Введ.                             2019-01-01. – М., 2017. – 26 с.</w:t>
      </w:r>
    </w:p>
    <w:p w14:paraId="05683305" w14:textId="6ABC441A" w:rsidR="00C8572A" w:rsidRPr="00B362AF" w:rsidRDefault="00C8572A" w:rsidP="007D2462">
      <w:pPr>
        <w:pStyle w:val="a8"/>
        <w:numPr>
          <w:ilvl w:val="0"/>
          <w:numId w:val="15"/>
        </w:numPr>
        <w:shd w:val="clear" w:color="auto" w:fill="FFFFFF"/>
        <w:tabs>
          <w:tab w:val="left" w:pos="1232"/>
          <w:tab w:val="left" w:pos="1276"/>
        </w:tabs>
        <w:spacing w:after="0" w:line="240" w:lineRule="auto"/>
        <w:ind w:left="0" w:firstLine="709"/>
        <w:contextualSpacing w:val="0"/>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Туманов К.</w:t>
      </w:r>
      <w:r w:rsidRPr="00B362AF">
        <w:rPr>
          <w:rFonts w:ascii="Times New Roman" w:hAnsi="Times New Roman" w:cs="Times New Roman"/>
          <w:sz w:val="28"/>
          <w:szCs w:val="28"/>
          <w:shd w:val="clear" w:color="auto" w:fill="FFFFFF"/>
        </w:rPr>
        <w:t xml:space="preserve">М. Международная стандартизация и сертификация. – </w:t>
      </w:r>
      <w:r>
        <w:rPr>
          <w:rFonts w:ascii="Times New Roman" w:hAnsi="Times New Roman" w:cs="Times New Roman"/>
          <w:sz w:val="28"/>
          <w:szCs w:val="28"/>
          <w:shd w:val="clear" w:color="auto" w:fill="FFFFFF"/>
        </w:rPr>
        <w:t xml:space="preserve">СПб., </w:t>
      </w:r>
      <w:r w:rsidRPr="00B362AF">
        <w:rPr>
          <w:rFonts w:ascii="Times New Roman" w:hAnsi="Times New Roman" w:cs="Times New Roman"/>
          <w:sz w:val="28"/>
          <w:szCs w:val="28"/>
          <w:shd w:val="clear" w:color="auto" w:fill="FFFFFF"/>
        </w:rPr>
        <w:t>2017.</w:t>
      </w:r>
      <w:r>
        <w:rPr>
          <w:rFonts w:ascii="Times New Roman" w:hAnsi="Times New Roman" w:cs="Times New Roman"/>
          <w:sz w:val="28"/>
          <w:szCs w:val="28"/>
          <w:shd w:val="clear" w:color="auto" w:fill="FFFFFF"/>
        </w:rPr>
        <w:t xml:space="preserve"> – 73 с.</w:t>
      </w:r>
    </w:p>
    <w:p w14:paraId="32FCBD99" w14:textId="250277D7" w:rsidR="00C8572A" w:rsidRPr="00BA57FA" w:rsidRDefault="00C8572A" w:rsidP="007D2462">
      <w:pPr>
        <w:numPr>
          <w:ilvl w:val="0"/>
          <w:numId w:val="15"/>
        </w:numPr>
        <w:tabs>
          <w:tab w:val="left" w:pos="1232"/>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Сергеев А.Г., Терегеря В.</w:t>
      </w:r>
      <w:r w:rsidRPr="00BA57FA">
        <w:rPr>
          <w:rFonts w:ascii="Times New Roman" w:hAnsi="Times New Roman" w:cs="Times New Roman"/>
          <w:sz w:val="28"/>
          <w:szCs w:val="28"/>
          <w:shd w:val="clear" w:color="auto" w:fill="FFFFFF"/>
        </w:rPr>
        <w:t>В. Стандартизация и сертификация. –</w:t>
      </w:r>
      <w:r>
        <w:rPr>
          <w:rFonts w:ascii="Times New Roman" w:hAnsi="Times New Roman" w:cs="Times New Roman"/>
          <w:sz w:val="28"/>
          <w:szCs w:val="28"/>
          <w:shd w:val="clear" w:color="auto" w:fill="FFFFFF"/>
        </w:rPr>
        <w:t xml:space="preserve"> Изд. 4-е, перер. и доп. – М., </w:t>
      </w:r>
      <w:r w:rsidRPr="00BA57FA">
        <w:rPr>
          <w:rFonts w:ascii="Times New Roman" w:hAnsi="Times New Roman" w:cs="Times New Roman"/>
          <w:sz w:val="28"/>
          <w:szCs w:val="28"/>
          <w:shd w:val="clear" w:color="auto" w:fill="FFFFFF"/>
        </w:rPr>
        <w:t>20</w:t>
      </w:r>
      <w:r>
        <w:rPr>
          <w:rFonts w:ascii="Times New Roman" w:hAnsi="Times New Roman" w:cs="Times New Roman"/>
          <w:sz w:val="28"/>
          <w:szCs w:val="28"/>
          <w:shd w:val="clear" w:color="auto" w:fill="FFFFFF"/>
        </w:rPr>
        <w:t>23</w:t>
      </w:r>
      <w:r w:rsidRPr="00BA57F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348 с.</w:t>
      </w:r>
    </w:p>
    <w:p w14:paraId="0FD8E385" w14:textId="0E9D2BAD" w:rsidR="00C8572A" w:rsidRPr="00BA57FA" w:rsidRDefault="00C8572A" w:rsidP="007D2462">
      <w:pPr>
        <w:numPr>
          <w:ilvl w:val="0"/>
          <w:numId w:val="15"/>
        </w:numPr>
        <w:tabs>
          <w:tab w:val="left" w:pos="1232"/>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Австриевских А.</w:t>
      </w:r>
      <w:r w:rsidRPr="00BA57FA">
        <w:rPr>
          <w:rFonts w:ascii="Times New Roman" w:hAnsi="Times New Roman" w:cs="Times New Roman"/>
          <w:sz w:val="28"/>
          <w:szCs w:val="28"/>
          <w:shd w:val="clear" w:color="auto" w:fill="FFFFFF"/>
        </w:rPr>
        <w:t xml:space="preserve">Н. и др. Управление качеством на предприятиях пищевой и перерабатывающей промышленности. – </w:t>
      </w:r>
      <w:r>
        <w:rPr>
          <w:rFonts w:ascii="Times New Roman" w:hAnsi="Times New Roman" w:cs="Times New Roman"/>
          <w:sz w:val="28"/>
          <w:szCs w:val="28"/>
          <w:shd w:val="clear" w:color="auto" w:fill="FFFFFF"/>
        </w:rPr>
        <w:t xml:space="preserve">Новосибирск, </w:t>
      </w:r>
      <w:r w:rsidRPr="00BA57FA">
        <w:rPr>
          <w:rFonts w:ascii="Times New Roman" w:hAnsi="Times New Roman" w:cs="Times New Roman"/>
          <w:sz w:val="28"/>
          <w:szCs w:val="28"/>
          <w:shd w:val="clear" w:color="auto" w:fill="FFFFFF"/>
        </w:rPr>
        <w:t>2017.</w:t>
      </w:r>
      <w:r>
        <w:rPr>
          <w:rFonts w:ascii="Times New Roman" w:hAnsi="Times New Roman" w:cs="Times New Roman"/>
          <w:sz w:val="28"/>
          <w:szCs w:val="28"/>
          <w:shd w:val="clear" w:color="auto" w:fill="FFFFFF"/>
        </w:rPr>
        <w:t xml:space="preserve"> – 268 с.</w:t>
      </w:r>
    </w:p>
    <w:p w14:paraId="27193F2D" w14:textId="6DBC310F" w:rsidR="005F6704" w:rsidRPr="00C8572A" w:rsidRDefault="00C8572A" w:rsidP="00C8572A">
      <w:pPr>
        <w:pStyle w:val="260"/>
        <w:numPr>
          <w:ilvl w:val="0"/>
          <w:numId w:val="15"/>
        </w:numPr>
        <w:shd w:val="clear" w:color="auto" w:fill="auto"/>
        <w:tabs>
          <w:tab w:val="left" w:pos="1134"/>
          <w:tab w:val="left" w:pos="1701"/>
        </w:tabs>
        <w:spacing w:after="0" w:line="240" w:lineRule="auto"/>
        <w:ind w:left="0" w:right="40" w:firstLine="709"/>
        <w:jc w:val="both"/>
        <w:rPr>
          <w:sz w:val="28"/>
          <w:szCs w:val="28"/>
        </w:rPr>
      </w:pPr>
      <w:r>
        <w:rPr>
          <w:sz w:val="28"/>
          <w:szCs w:val="28"/>
        </w:rPr>
        <w:t xml:space="preserve"> </w:t>
      </w:r>
      <w:r w:rsidR="00F01010" w:rsidRPr="00C8572A">
        <w:rPr>
          <w:sz w:val="28"/>
          <w:szCs w:val="28"/>
          <w:shd w:val="clear" w:color="auto" w:fill="FFFFFF"/>
        </w:rPr>
        <w:t>Пермякова Л.В. Системы менеджмента безопасности пищевой продукции. – Кемерово, 2018. – 120 с.</w:t>
      </w:r>
    </w:p>
    <w:p w14:paraId="7CA9C817" w14:textId="7A94C7C8" w:rsidR="00010A91" w:rsidRPr="00BA57FA" w:rsidRDefault="00F01010" w:rsidP="007D2462">
      <w:pPr>
        <w:pStyle w:val="a4"/>
        <w:numPr>
          <w:ilvl w:val="0"/>
          <w:numId w:val="15"/>
        </w:numPr>
        <w:tabs>
          <w:tab w:val="left" w:pos="1218"/>
        </w:tabs>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Матисон В.</w:t>
      </w:r>
      <w:r w:rsidRPr="00BA57FA">
        <w:rPr>
          <w:rFonts w:ascii="Times New Roman" w:hAnsi="Times New Roman" w:cs="Times New Roman"/>
          <w:sz w:val="28"/>
          <w:szCs w:val="28"/>
          <w:shd w:val="clear" w:color="auto" w:fill="FFFFFF"/>
        </w:rPr>
        <w:t>А. Пищевая безопасность.</w:t>
      </w:r>
      <w:r>
        <w:rPr>
          <w:rFonts w:ascii="Times New Roman" w:hAnsi="Times New Roman" w:cs="Times New Roman"/>
          <w:sz w:val="28"/>
          <w:szCs w:val="28"/>
          <w:shd w:val="clear" w:color="auto" w:fill="FFFFFF"/>
        </w:rPr>
        <w:t xml:space="preserve"> </w:t>
      </w:r>
      <w:r w:rsidRPr="00BA57F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BA57FA">
        <w:rPr>
          <w:rFonts w:ascii="Times New Roman" w:hAnsi="Times New Roman" w:cs="Times New Roman"/>
          <w:sz w:val="28"/>
          <w:szCs w:val="28"/>
          <w:shd w:val="clear" w:color="auto" w:fill="FFFFFF"/>
        </w:rPr>
        <w:t>М.: Известия</w:t>
      </w:r>
      <w:r>
        <w:rPr>
          <w:rFonts w:ascii="Times New Roman" w:hAnsi="Times New Roman" w:cs="Times New Roman"/>
          <w:sz w:val="28"/>
          <w:szCs w:val="28"/>
          <w:shd w:val="clear" w:color="auto" w:fill="FFFFFF"/>
        </w:rPr>
        <w:t>,</w:t>
      </w:r>
      <w:r w:rsidRPr="00BA57FA">
        <w:rPr>
          <w:rFonts w:ascii="Times New Roman" w:hAnsi="Times New Roman" w:cs="Times New Roman"/>
          <w:sz w:val="28"/>
          <w:szCs w:val="28"/>
          <w:shd w:val="clear" w:color="auto" w:fill="FFFFFF"/>
        </w:rPr>
        <w:t xml:space="preserve"> 2015.</w:t>
      </w:r>
      <w:r>
        <w:rPr>
          <w:rFonts w:ascii="Times New Roman" w:hAnsi="Times New Roman" w:cs="Times New Roman"/>
          <w:sz w:val="28"/>
          <w:szCs w:val="28"/>
          <w:shd w:val="clear" w:color="auto" w:fill="FFFFFF"/>
        </w:rPr>
        <w:t xml:space="preserve"> – 429 с.</w:t>
      </w:r>
    </w:p>
    <w:p w14:paraId="7AA40410" w14:textId="1CD2489B" w:rsidR="005F6704" w:rsidRPr="00C8572A" w:rsidRDefault="00F01010" w:rsidP="007D2462">
      <w:pPr>
        <w:pStyle w:val="a4"/>
        <w:numPr>
          <w:ilvl w:val="0"/>
          <w:numId w:val="15"/>
        </w:numPr>
        <w:tabs>
          <w:tab w:val="left" w:pos="1218"/>
        </w:tabs>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Шарапов А.</w:t>
      </w:r>
      <w:r w:rsidRPr="00BA57FA">
        <w:rPr>
          <w:rFonts w:ascii="Times New Roman" w:hAnsi="Times New Roman" w:cs="Times New Roman"/>
          <w:sz w:val="28"/>
          <w:szCs w:val="28"/>
          <w:shd w:val="clear" w:color="auto" w:fill="FFFFFF"/>
        </w:rPr>
        <w:t xml:space="preserve">И. и др. Основы сертификации, стандартизации и управления качеством продукции. – </w:t>
      </w:r>
      <w:r>
        <w:rPr>
          <w:rFonts w:ascii="Times New Roman" w:hAnsi="Times New Roman" w:cs="Times New Roman"/>
          <w:sz w:val="28"/>
          <w:szCs w:val="28"/>
          <w:shd w:val="clear" w:color="auto" w:fill="FFFFFF"/>
        </w:rPr>
        <w:t xml:space="preserve">Липецк, </w:t>
      </w:r>
      <w:r w:rsidRPr="00BA57FA">
        <w:rPr>
          <w:rFonts w:ascii="Times New Roman" w:hAnsi="Times New Roman" w:cs="Times New Roman"/>
          <w:sz w:val="28"/>
          <w:szCs w:val="28"/>
          <w:shd w:val="clear" w:color="auto" w:fill="FFFFFF"/>
        </w:rPr>
        <w:t>2013.</w:t>
      </w:r>
      <w:r>
        <w:rPr>
          <w:rFonts w:ascii="Times New Roman" w:hAnsi="Times New Roman" w:cs="Times New Roman"/>
          <w:sz w:val="28"/>
          <w:szCs w:val="28"/>
          <w:shd w:val="clear" w:color="auto" w:fill="FFFFFF"/>
        </w:rPr>
        <w:t xml:space="preserve"> – 183 с.</w:t>
      </w:r>
    </w:p>
    <w:p w14:paraId="41513215" w14:textId="5934C7E6" w:rsidR="00C22092" w:rsidRPr="00C8572A" w:rsidRDefault="00F01010" w:rsidP="007D2462">
      <w:pPr>
        <w:pStyle w:val="a4"/>
        <w:numPr>
          <w:ilvl w:val="0"/>
          <w:numId w:val="15"/>
        </w:numPr>
        <w:tabs>
          <w:tab w:val="left" w:pos="1218"/>
        </w:tabs>
        <w:ind w:left="0" w:firstLine="709"/>
        <w:jc w:val="both"/>
        <w:rPr>
          <w:rFonts w:ascii="Times New Roman" w:hAnsi="Times New Roman" w:cs="Times New Roman"/>
          <w:sz w:val="28"/>
          <w:szCs w:val="28"/>
        </w:rPr>
      </w:pPr>
      <w:r w:rsidRPr="00C8572A">
        <w:rPr>
          <w:rFonts w:ascii="Times New Roman" w:hAnsi="Times New Roman" w:cs="Times New Roman"/>
          <w:sz w:val="28"/>
          <w:szCs w:val="28"/>
          <w:shd w:val="clear" w:color="auto" w:fill="FFFFFF"/>
        </w:rPr>
        <w:t>Макарова Л.В., Тарасов Р.В., Бычкова А.В. Оценка и анализ затрат на качество на предприятих пищевой промышленности //Современные научные исследования и инновации. – 2014. – №2. – С. 24-24.</w:t>
      </w:r>
    </w:p>
    <w:p w14:paraId="11FFF933" w14:textId="1597A54B" w:rsidR="003F2178" w:rsidRPr="003F2178" w:rsidRDefault="00F01010" w:rsidP="007D2462">
      <w:pPr>
        <w:pStyle w:val="a8"/>
        <w:numPr>
          <w:ilvl w:val="0"/>
          <w:numId w:val="15"/>
        </w:numPr>
        <w:tabs>
          <w:tab w:val="left" w:pos="124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Цыганенко А.В., Замиралова Е.</w:t>
      </w:r>
      <w:r w:rsidRPr="003F2178">
        <w:rPr>
          <w:rFonts w:ascii="Times New Roman" w:hAnsi="Times New Roman" w:cs="Times New Roman"/>
          <w:sz w:val="28"/>
          <w:szCs w:val="28"/>
          <w:shd w:val="clear" w:color="auto" w:fill="FFFFFF"/>
        </w:rPr>
        <w:t>В. Опыт внедрения подходов оценки затрат на качество на предприятии //</w:t>
      </w:r>
      <w:r>
        <w:rPr>
          <w:rFonts w:ascii="Times New Roman" w:hAnsi="Times New Roman" w:cs="Times New Roman"/>
          <w:sz w:val="28"/>
          <w:szCs w:val="28"/>
          <w:shd w:val="clear" w:color="auto" w:fill="FFFFFF"/>
        </w:rPr>
        <w:t xml:space="preserve"> </w:t>
      </w:r>
      <w:r w:rsidRPr="003F2178">
        <w:rPr>
          <w:rFonts w:ascii="Times New Roman" w:hAnsi="Times New Roman" w:cs="Times New Roman"/>
          <w:sz w:val="28"/>
          <w:szCs w:val="28"/>
          <w:shd w:val="clear" w:color="auto" w:fill="FFFFFF"/>
        </w:rPr>
        <w:t>Наука и бизнес: пути разв</w:t>
      </w:r>
      <w:r>
        <w:rPr>
          <w:rFonts w:ascii="Times New Roman" w:hAnsi="Times New Roman" w:cs="Times New Roman"/>
          <w:sz w:val="28"/>
          <w:szCs w:val="28"/>
          <w:shd w:val="clear" w:color="auto" w:fill="FFFFFF"/>
        </w:rPr>
        <w:t>ития. – 2018. – №</w:t>
      </w:r>
      <w:r w:rsidRPr="003F2178">
        <w:rPr>
          <w:rFonts w:ascii="Times New Roman" w:hAnsi="Times New Roman" w:cs="Times New Roman"/>
          <w:sz w:val="28"/>
          <w:szCs w:val="28"/>
          <w:shd w:val="clear" w:color="auto" w:fill="FFFFFF"/>
        </w:rPr>
        <w:t>12. – С. 178-181.</w:t>
      </w:r>
    </w:p>
    <w:p w14:paraId="32BF0F6B" w14:textId="6508FB9F" w:rsidR="003F2178" w:rsidRPr="0081009A" w:rsidRDefault="00F01010" w:rsidP="007D2462">
      <w:pPr>
        <w:pStyle w:val="a8"/>
        <w:numPr>
          <w:ilvl w:val="0"/>
          <w:numId w:val="15"/>
        </w:numPr>
        <w:tabs>
          <w:tab w:val="left" w:pos="124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Верещагина Л.</w:t>
      </w:r>
      <w:r w:rsidRPr="0081009A">
        <w:rPr>
          <w:rFonts w:ascii="Times New Roman" w:hAnsi="Times New Roman" w:cs="Times New Roman"/>
          <w:sz w:val="28"/>
          <w:szCs w:val="28"/>
          <w:shd w:val="clear" w:color="auto" w:fill="FFFFFF"/>
        </w:rPr>
        <w:t>С. О повышении эффективности системы менеджмента качества промышленного предприятия //</w:t>
      </w:r>
      <w:r>
        <w:rPr>
          <w:rFonts w:ascii="Times New Roman" w:hAnsi="Times New Roman" w:cs="Times New Roman"/>
          <w:sz w:val="28"/>
          <w:szCs w:val="28"/>
          <w:shd w:val="clear" w:color="auto" w:fill="FFFFFF"/>
        </w:rPr>
        <w:t xml:space="preserve"> Перспективы науки. – 2013. – №</w:t>
      </w:r>
      <w:r w:rsidRPr="0081009A">
        <w:rPr>
          <w:rFonts w:ascii="Times New Roman" w:hAnsi="Times New Roman" w:cs="Times New Roman"/>
          <w:sz w:val="28"/>
          <w:szCs w:val="28"/>
          <w:shd w:val="clear" w:color="auto" w:fill="FFFFFF"/>
        </w:rPr>
        <w:t>2. – С. 102</w:t>
      </w:r>
      <w:r>
        <w:rPr>
          <w:rFonts w:ascii="Times New Roman" w:hAnsi="Times New Roman" w:cs="Times New Roman"/>
          <w:sz w:val="28"/>
          <w:szCs w:val="28"/>
          <w:shd w:val="clear" w:color="auto" w:fill="FFFFFF"/>
        </w:rPr>
        <w:t>-104</w:t>
      </w:r>
      <w:r w:rsidRPr="0081009A">
        <w:rPr>
          <w:rFonts w:ascii="Times New Roman" w:hAnsi="Times New Roman" w:cs="Times New Roman"/>
          <w:sz w:val="28"/>
          <w:szCs w:val="28"/>
          <w:shd w:val="clear" w:color="auto" w:fill="FFFFFF"/>
        </w:rPr>
        <w:t>.</w:t>
      </w:r>
    </w:p>
    <w:p w14:paraId="60FBB7A0" w14:textId="1D821824" w:rsidR="0081009A" w:rsidRPr="0081009A" w:rsidRDefault="00F01010" w:rsidP="007D2462">
      <w:pPr>
        <w:pStyle w:val="a8"/>
        <w:numPr>
          <w:ilvl w:val="0"/>
          <w:numId w:val="15"/>
        </w:numPr>
        <w:tabs>
          <w:tab w:val="left" w:pos="124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Косариков С.</w:t>
      </w:r>
      <w:r w:rsidRPr="0081009A">
        <w:rPr>
          <w:rFonts w:ascii="Times New Roman" w:hAnsi="Times New Roman" w:cs="Times New Roman"/>
          <w:sz w:val="28"/>
          <w:szCs w:val="28"/>
          <w:shd w:val="clear" w:color="auto" w:fill="FFFFFF"/>
        </w:rPr>
        <w:t>П. Критерии и показатели эффективности затрат на качество в системе менеджмента качества //</w:t>
      </w:r>
      <w:r>
        <w:rPr>
          <w:rFonts w:ascii="Times New Roman" w:hAnsi="Times New Roman" w:cs="Times New Roman"/>
          <w:sz w:val="28"/>
          <w:szCs w:val="28"/>
          <w:shd w:val="clear" w:color="auto" w:fill="FFFFFF"/>
        </w:rPr>
        <w:t xml:space="preserve"> </w:t>
      </w:r>
      <w:r w:rsidRPr="0081009A">
        <w:rPr>
          <w:rFonts w:ascii="Times New Roman" w:hAnsi="Times New Roman" w:cs="Times New Roman"/>
          <w:sz w:val="28"/>
          <w:szCs w:val="28"/>
          <w:shd w:val="clear" w:color="auto" w:fill="FFFFFF"/>
        </w:rPr>
        <w:t>Вестник н</w:t>
      </w:r>
      <w:r>
        <w:rPr>
          <w:rFonts w:ascii="Times New Roman" w:hAnsi="Times New Roman" w:cs="Times New Roman"/>
          <w:sz w:val="28"/>
          <w:szCs w:val="28"/>
          <w:shd w:val="clear" w:color="auto" w:fill="FFFFFF"/>
        </w:rPr>
        <w:t>ауки и творчества. – 2019. – №11</w:t>
      </w:r>
      <w:r w:rsidRPr="0081009A">
        <w:rPr>
          <w:rFonts w:ascii="Times New Roman" w:hAnsi="Times New Roman" w:cs="Times New Roman"/>
          <w:sz w:val="28"/>
          <w:szCs w:val="28"/>
          <w:shd w:val="clear" w:color="auto" w:fill="FFFFFF"/>
        </w:rPr>
        <w:t>(47). – С. 34-37.</w:t>
      </w:r>
    </w:p>
    <w:p w14:paraId="36B0B62A" w14:textId="38A4DB9C" w:rsidR="003F2178" w:rsidRPr="0081009A" w:rsidRDefault="00F01010" w:rsidP="007D2462">
      <w:pPr>
        <w:pStyle w:val="a8"/>
        <w:numPr>
          <w:ilvl w:val="0"/>
          <w:numId w:val="15"/>
        </w:numPr>
        <w:tabs>
          <w:tab w:val="left" w:pos="124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Батынова А.А., Макарова Л.В., Тарасов Р.</w:t>
      </w:r>
      <w:r w:rsidRPr="0081009A">
        <w:rPr>
          <w:rFonts w:ascii="Times New Roman" w:hAnsi="Times New Roman" w:cs="Times New Roman"/>
          <w:sz w:val="28"/>
          <w:szCs w:val="28"/>
          <w:shd w:val="clear" w:color="auto" w:fill="FFFFFF"/>
        </w:rPr>
        <w:t>В. Оптимизация процесса анализа затрат на качество //</w:t>
      </w:r>
      <w:r>
        <w:rPr>
          <w:rFonts w:ascii="Times New Roman" w:hAnsi="Times New Roman" w:cs="Times New Roman"/>
          <w:sz w:val="28"/>
          <w:szCs w:val="28"/>
          <w:shd w:val="clear" w:color="auto" w:fill="FFFFFF"/>
        </w:rPr>
        <w:t xml:space="preserve"> </w:t>
      </w:r>
      <w:r w:rsidRPr="0081009A">
        <w:rPr>
          <w:rFonts w:ascii="Times New Roman" w:hAnsi="Times New Roman" w:cs="Times New Roman"/>
          <w:sz w:val="28"/>
          <w:szCs w:val="28"/>
          <w:shd w:val="clear" w:color="auto" w:fill="FFFFFF"/>
        </w:rPr>
        <w:t>Молодежный научный вестник. – 2017. – №5. – С.</w:t>
      </w:r>
      <w:r>
        <w:rPr>
          <w:rFonts w:ascii="Times New Roman" w:hAnsi="Times New Roman" w:cs="Times New Roman"/>
          <w:sz w:val="28"/>
          <w:szCs w:val="28"/>
          <w:shd w:val="clear" w:color="auto" w:fill="FFFFFF"/>
        </w:rPr>
        <w:t> </w:t>
      </w:r>
      <w:r w:rsidRPr="0081009A">
        <w:rPr>
          <w:rFonts w:ascii="Times New Roman" w:hAnsi="Times New Roman" w:cs="Times New Roman"/>
          <w:sz w:val="28"/>
          <w:szCs w:val="28"/>
          <w:shd w:val="clear" w:color="auto" w:fill="FFFFFF"/>
        </w:rPr>
        <w:t>204-208.</w:t>
      </w:r>
    </w:p>
    <w:p w14:paraId="02B84AD9" w14:textId="648F19E8" w:rsidR="0081009A" w:rsidRPr="0081009A" w:rsidRDefault="00F01010" w:rsidP="007D2462">
      <w:pPr>
        <w:pStyle w:val="a8"/>
        <w:numPr>
          <w:ilvl w:val="0"/>
          <w:numId w:val="15"/>
        </w:numPr>
        <w:tabs>
          <w:tab w:val="left" w:pos="1246"/>
        </w:tabs>
        <w:spacing w:after="0" w:line="240" w:lineRule="auto"/>
        <w:ind w:left="0" w:firstLine="709"/>
        <w:jc w:val="both"/>
        <w:rPr>
          <w:rFonts w:ascii="Times New Roman" w:hAnsi="Times New Roman" w:cs="Times New Roman"/>
          <w:sz w:val="28"/>
          <w:szCs w:val="28"/>
        </w:rPr>
      </w:pPr>
      <w:r w:rsidRPr="0081009A">
        <w:rPr>
          <w:rFonts w:ascii="Times New Roman" w:hAnsi="Times New Roman" w:cs="Times New Roman"/>
          <w:sz w:val="28"/>
          <w:szCs w:val="28"/>
          <w:shd w:val="clear" w:color="auto" w:fill="FFFFFF"/>
        </w:rPr>
        <w:t>Сапунова Т</w:t>
      </w:r>
      <w:r>
        <w:rPr>
          <w:rFonts w:ascii="Times New Roman" w:hAnsi="Times New Roman" w:cs="Times New Roman"/>
          <w:sz w:val="28"/>
          <w:szCs w:val="28"/>
          <w:shd w:val="clear" w:color="auto" w:fill="FFFFFF"/>
        </w:rPr>
        <w:t>.А., Тонгуш В.</w:t>
      </w:r>
      <w:r w:rsidRPr="0081009A">
        <w:rPr>
          <w:rFonts w:ascii="Times New Roman" w:hAnsi="Times New Roman" w:cs="Times New Roman"/>
          <w:sz w:val="28"/>
          <w:szCs w:val="28"/>
          <w:shd w:val="clear" w:color="auto" w:fill="FFFFFF"/>
        </w:rPr>
        <w:t>В. Оценка эффективности системы менеджмента качества //</w:t>
      </w:r>
      <w:r>
        <w:rPr>
          <w:rFonts w:ascii="Times New Roman" w:hAnsi="Times New Roman" w:cs="Times New Roman"/>
          <w:sz w:val="28"/>
          <w:szCs w:val="28"/>
          <w:shd w:val="clear" w:color="auto" w:fill="FFFFFF"/>
        </w:rPr>
        <w:t xml:space="preserve"> </w:t>
      </w:r>
      <w:r w:rsidRPr="0081009A">
        <w:rPr>
          <w:rFonts w:ascii="Times New Roman" w:hAnsi="Times New Roman" w:cs="Times New Roman"/>
          <w:sz w:val="28"/>
          <w:szCs w:val="28"/>
          <w:shd w:val="clear" w:color="auto" w:fill="FFFFFF"/>
        </w:rPr>
        <w:t>Символ науки. – 2016. – №11-1. – С. 163-165.</w:t>
      </w:r>
    </w:p>
    <w:p w14:paraId="3E2FF5BD" w14:textId="3CB86A18" w:rsidR="0081009A" w:rsidRPr="0081009A" w:rsidRDefault="00F01010" w:rsidP="007D2462">
      <w:pPr>
        <w:pStyle w:val="a8"/>
        <w:numPr>
          <w:ilvl w:val="0"/>
          <w:numId w:val="15"/>
        </w:numPr>
        <w:tabs>
          <w:tab w:val="left" w:pos="124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Полякова И.</w:t>
      </w:r>
      <w:r w:rsidRPr="0081009A">
        <w:rPr>
          <w:rFonts w:ascii="Times New Roman" w:hAnsi="Times New Roman" w:cs="Times New Roman"/>
          <w:sz w:val="28"/>
          <w:szCs w:val="28"/>
          <w:shd w:val="clear" w:color="auto" w:fill="FFFFFF"/>
        </w:rPr>
        <w:t>А. Оценка эффективности системы менеджмента качества //</w:t>
      </w:r>
      <w:r>
        <w:rPr>
          <w:rFonts w:ascii="Times New Roman" w:hAnsi="Times New Roman" w:cs="Times New Roman"/>
          <w:sz w:val="28"/>
          <w:szCs w:val="28"/>
          <w:shd w:val="clear" w:color="auto" w:fill="FFFFFF"/>
        </w:rPr>
        <w:t xml:space="preserve"> Территория науки. – 2014. – №</w:t>
      </w:r>
      <w:r w:rsidRPr="0081009A">
        <w:rPr>
          <w:rFonts w:ascii="Times New Roman" w:hAnsi="Times New Roman" w:cs="Times New Roman"/>
          <w:sz w:val="28"/>
          <w:szCs w:val="28"/>
          <w:shd w:val="clear" w:color="auto" w:fill="FFFFFF"/>
        </w:rPr>
        <w:t>3. – С. 49-52.</w:t>
      </w:r>
    </w:p>
    <w:p w14:paraId="41F01E4F" w14:textId="0EB095B2" w:rsidR="0081009A" w:rsidRPr="0081009A" w:rsidRDefault="00F01010" w:rsidP="007D2462">
      <w:pPr>
        <w:pStyle w:val="a8"/>
        <w:numPr>
          <w:ilvl w:val="0"/>
          <w:numId w:val="15"/>
        </w:numPr>
        <w:tabs>
          <w:tab w:val="left" w:pos="124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Шамилева Э.</w:t>
      </w:r>
      <w:r w:rsidRPr="0081009A">
        <w:rPr>
          <w:rFonts w:ascii="Times New Roman" w:hAnsi="Times New Roman" w:cs="Times New Roman"/>
          <w:sz w:val="28"/>
          <w:szCs w:val="28"/>
          <w:shd w:val="clear" w:color="auto" w:fill="FFFFFF"/>
        </w:rPr>
        <w:t xml:space="preserve">Э., Фазылова </w:t>
      </w:r>
      <w:r>
        <w:rPr>
          <w:rFonts w:ascii="Times New Roman" w:hAnsi="Times New Roman" w:cs="Times New Roman"/>
          <w:sz w:val="28"/>
          <w:szCs w:val="28"/>
          <w:shd w:val="clear" w:color="auto" w:fill="FFFFFF"/>
        </w:rPr>
        <w:t>Н.</w:t>
      </w:r>
      <w:r w:rsidRPr="0081009A">
        <w:rPr>
          <w:rFonts w:ascii="Times New Roman" w:hAnsi="Times New Roman" w:cs="Times New Roman"/>
          <w:sz w:val="28"/>
          <w:szCs w:val="28"/>
          <w:shd w:val="clear" w:color="auto" w:fill="FFFFFF"/>
        </w:rPr>
        <w:t>Н. Управление качеством продукции на предприяти</w:t>
      </w:r>
      <w:r>
        <w:rPr>
          <w:rFonts w:ascii="Times New Roman" w:hAnsi="Times New Roman" w:cs="Times New Roman"/>
          <w:sz w:val="28"/>
          <w:szCs w:val="28"/>
          <w:shd w:val="clear" w:color="auto" w:fill="FFFFFF"/>
        </w:rPr>
        <w:t>ях // Символ науки. – 2015. – №</w:t>
      </w:r>
      <w:r w:rsidRPr="0081009A">
        <w:rPr>
          <w:rFonts w:ascii="Times New Roman" w:hAnsi="Times New Roman" w:cs="Times New Roman"/>
          <w:sz w:val="28"/>
          <w:szCs w:val="28"/>
          <w:shd w:val="clear" w:color="auto" w:fill="FFFFFF"/>
        </w:rPr>
        <w:t>11-1. – С. 198-201.</w:t>
      </w:r>
    </w:p>
    <w:p w14:paraId="35BD3599" w14:textId="3A4289C8" w:rsidR="0081009A" w:rsidRPr="00C22092" w:rsidRDefault="00F01010" w:rsidP="007D2462">
      <w:pPr>
        <w:pStyle w:val="a8"/>
        <w:numPr>
          <w:ilvl w:val="0"/>
          <w:numId w:val="15"/>
        </w:numPr>
        <w:tabs>
          <w:tab w:val="left" w:pos="124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Рубин Д.А., Рубина О.Ю., Сапунова Т.</w:t>
      </w:r>
      <w:r w:rsidRPr="00C22092">
        <w:rPr>
          <w:rFonts w:ascii="Times New Roman" w:hAnsi="Times New Roman" w:cs="Times New Roman"/>
          <w:sz w:val="28"/>
          <w:szCs w:val="28"/>
          <w:shd w:val="clear" w:color="auto" w:fill="FFFFFF"/>
        </w:rPr>
        <w:t>А. Проблемы оценки эффективности системы менеджмента качества //</w:t>
      </w:r>
      <w:r>
        <w:rPr>
          <w:rFonts w:ascii="Times New Roman" w:hAnsi="Times New Roman" w:cs="Times New Roman"/>
          <w:sz w:val="28"/>
          <w:szCs w:val="28"/>
          <w:shd w:val="clear" w:color="auto" w:fill="FFFFFF"/>
        </w:rPr>
        <w:t xml:space="preserve"> </w:t>
      </w:r>
      <w:r w:rsidRPr="00C22092">
        <w:rPr>
          <w:rFonts w:ascii="Times New Roman" w:hAnsi="Times New Roman" w:cs="Times New Roman"/>
          <w:sz w:val="28"/>
          <w:szCs w:val="28"/>
          <w:shd w:val="clear" w:color="auto" w:fill="FFFFFF"/>
        </w:rPr>
        <w:t>Новое качество образования и науки: возможности и перспективы. – 2017. – С. 131-134.</w:t>
      </w:r>
    </w:p>
    <w:p w14:paraId="6AF533BF" w14:textId="1581865B" w:rsidR="00862813" w:rsidRPr="00C22092" w:rsidRDefault="00F01010" w:rsidP="007D2462">
      <w:pPr>
        <w:pStyle w:val="a8"/>
        <w:numPr>
          <w:ilvl w:val="0"/>
          <w:numId w:val="15"/>
        </w:numPr>
        <w:tabs>
          <w:tab w:val="left" w:pos="124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Шмелева А.Н., Нижегородцев Р.</w:t>
      </w:r>
      <w:r w:rsidRPr="00C22092">
        <w:rPr>
          <w:rFonts w:ascii="Times New Roman" w:hAnsi="Times New Roman" w:cs="Times New Roman"/>
          <w:sz w:val="28"/>
          <w:szCs w:val="28"/>
          <w:shd w:val="clear" w:color="auto" w:fill="FFFFFF"/>
        </w:rPr>
        <w:t xml:space="preserve">М. Оценка эффективности менеджмента и систем менеджмента качества. – </w:t>
      </w:r>
      <w:r>
        <w:rPr>
          <w:rFonts w:ascii="Times New Roman" w:hAnsi="Times New Roman" w:cs="Times New Roman"/>
          <w:sz w:val="28"/>
          <w:szCs w:val="28"/>
          <w:shd w:val="clear" w:color="auto" w:fill="FFFFFF"/>
        </w:rPr>
        <w:t>М., 2017. – 179 с.</w:t>
      </w:r>
    </w:p>
    <w:p w14:paraId="29B7FA09" w14:textId="77777777" w:rsidR="003F2178" w:rsidRPr="00C22092" w:rsidRDefault="003F2178" w:rsidP="00836B3A">
      <w:pPr>
        <w:tabs>
          <w:tab w:val="left" w:pos="1276"/>
        </w:tabs>
        <w:spacing w:after="0" w:line="240" w:lineRule="auto"/>
        <w:jc w:val="both"/>
        <w:rPr>
          <w:rFonts w:ascii="Times New Roman" w:hAnsi="Times New Roman" w:cs="Times New Roman"/>
          <w:sz w:val="28"/>
          <w:szCs w:val="28"/>
          <w:lang w:val="kk-KZ"/>
        </w:rPr>
      </w:pPr>
    </w:p>
    <w:p w14:paraId="568F83F4" w14:textId="77777777" w:rsidR="001F6CA0" w:rsidRDefault="001F6CA0" w:rsidP="00F169CA">
      <w:pPr>
        <w:spacing w:after="0" w:line="240" w:lineRule="auto"/>
        <w:jc w:val="both"/>
        <w:rPr>
          <w:rFonts w:ascii="Times New Roman" w:hAnsi="Times New Roman" w:cs="Times New Roman"/>
          <w:sz w:val="28"/>
          <w:szCs w:val="28"/>
        </w:rPr>
      </w:pPr>
    </w:p>
    <w:p w14:paraId="40C6614E" w14:textId="77777777" w:rsidR="00F102B7" w:rsidRDefault="00F102B7" w:rsidP="00F169CA">
      <w:pPr>
        <w:spacing w:after="0" w:line="240" w:lineRule="auto"/>
        <w:jc w:val="both"/>
        <w:rPr>
          <w:rFonts w:ascii="Times New Roman" w:hAnsi="Times New Roman" w:cs="Times New Roman"/>
          <w:sz w:val="28"/>
          <w:szCs w:val="28"/>
        </w:rPr>
      </w:pPr>
    </w:p>
    <w:p w14:paraId="158FD62A" w14:textId="77777777" w:rsidR="00F102B7" w:rsidRDefault="00F102B7" w:rsidP="00F169CA">
      <w:pPr>
        <w:spacing w:after="0" w:line="240" w:lineRule="auto"/>
        <w:jc w:val="both"/>
        <w:rPr>
          <w:rFonts w:ascii="Times New Roman" w:hAnsi="Times New Roman" w:cs="Times New Roman"/>
          <w:sz w:val="28"/>
          <w:szCs w:val="28"/>
        </w:rPr>
      </w:pPr>
    </w:p>
    <w:p w14:paraId="4A17C127" w14:textId="77777777" w:rsidR="00F102B7" w:rsidRDefault="00F102B7" w:rsidP="00F169CA">
      <w:pPr>
        <w:spacing w:after="0" w:line="240" w:lineRule="auto"/>
        <w:jc w:val="both"/>
        <w:rPr>
          <w:rFonts w:ascii="Times New Roman" w:hAnsi="Times New Roman" w:cs="Times New Roman"/>
          <w:sz w:val="28"/>
          <w:szCs w:val="28"/>
        </w:rPr>
      </w:pPr>
    </w:p>
    <w:p w14:paraId="0C59E258" w14:textId="77777777" w:rsidR="00F102B7" w:rsidRDefault="00F102B7" w:rsidP="00F169CA">
      <w:pPr>
        <w:spacing w:after="0" w:line="240" w:lineRule="auto"/>
        <w:jc w:val="both"/>
        <w:rPr>
          <w:rFonts w:ascii="Times New Roman" w:hAnsi="Times New Roman" w:cs="Times New Roman"/>
          <w:sz w:val="28"/>
          <w:szCs w:val="28"/>
        </w:rPr>
      </w:pPr>
    </w:p>
    <w:p w14:paraId="6F4CF008" w14:textId="77777777" w:rsidR="00F102B7" w:rsidRDefault="00F102B7" w:rsidP="00F169CA">
      <w:pPr>
        <w:spacing w:after="0" w:line="240" w:lineRule="auto"/>
        <w:jc w:val="both"/>
        <w:rPr>
          <w:rFonts w:ascii="Times New Roman" w:hAnsi="Times New Roman" w:cs="Times New Roman"/>
          <w:sz w:val="28"/>
          <w:szCs w:val="28"/>
        </w:rPr>
      </w:pPr>
    </w:p>
    <w:p w14:paraId="75A1473B" w14:textId="77777777" w:rsidR="00F102B7" w:rsidRDefault="00F102B7" w:rsidP="00F169CA">
      <w:pPr>
        <w:spacing w:after="0" w:line="240" w:lineRule="auto"/>
        <w:jc w:val="both"/>
        <w:rPr>
          <w:rFonts w:ascii="Times New Roman" w:hAnsi="Times New Roman" w:cs="Times New Roman"/>
          <w:sz w:val="28"/>
          <w:szCs w:val="28"/>
        </w:rPr>
      </w:pPr>
    </w:p>
    <w:p w14:paraId="4736AB07" w14:textId="77777777" w:rsidR="00F102B7" w:rsidRDefault="00F102B7" w:rsidP="00F169CA">
      <w:pPr>
        <w:spacing w:after="0" w:line="240" w:lineRule="auto"/>
        <w:jc w:val="both"/>
        <w:rPr>
          <w:rFonts w:ascii="Times New Roman" w:hAnsi="Times New Roman" w:cs="Times New Roman"/>
          <w:sz w:val="28"/>
          <w:szCs w:val="28"/>
        </w:rPr>
      </w:pPr>
    </w:p>
    <w:p w14:paraId="174C0A7B" w14:textId="77777777" w:rsidR="00F102B7" w:rsidRDefault="00F102B7" w:rsidP="00F169CA">
      <w:pPr>
        <w:spacing w:after="0" w:line="240" w:lineRule="auto"/>
        <w:jc w:val="both"/>
        <w:rPr>
          <w:rFonts w:ascii="Times New Roman" w:hAnsi="Times New Roman" w:cs="Times New Roman"/>
          <w:sz w:val="28"/>
          <w:szCs w:val="28"/>
        </w:rPr>
      </w:pPr>
    </w:p>
    <w:p w14:paraId="5B3AC97A" w14:textId="77777777" w:rsidR="00F102B7" w:rsidRDefault="00F102B7" w:rsidP="00F169CA">
      <w:pPr>
        <w:spacing w:after="0" w:line="240" w:lineRule="auto"/>
        <w:jc w:val="both"/>
        <w:rPr>
          <w:rFonts w:ascii="Times New Roman" w:hAnsi="Times New Roman" w:cs="Times New Roman"/>
          <w:sz w:val="28"/>
          <w:szCs w:val="28"/>
        </w:rPr>
      </w:pPr>
    </w:p>
    <w:p w14:paraId="79504162" w14:textId="77777777" w:rsidR="00F102B7" w:rsidRDefault="00F102B7" w:rsidP="00F169CA">
      <w:pPr>
        <w:spacing w:after="0" w:line="240" w:lineRule="auto"/>
        <w:jc w:val="both"/>
        <w:rPr>
          <w:rFonts w:ascii="Times New Roman" w:hAnsi="Times New Roman" w:cs="Times New Roman"/>
          <w:sz w:val="28"/>
          <w:szCs w:val="28"/>
        </w:rPr>
      </w:pPr>
    </w:p>
    <w:p w14:paraId="16E9344E" w14:textId="77777777" w:rsidR="00F102B7" w:rsidRDefault="00F102B7" w:rsidP="00F169CA">
      <w:pPr>
        <w:spacing w:after="0" w:line="240" w:lineRule="auto"/>
        <w:jc w:val="both"/>
        <w:rPr>
          <w:rFonts w:ascii="Times New Roman" w:hAnsi="Times New Roman" w:cs="Times New Roman"/>
          <w:sz w:val="28"/>
          <w:szCs w:val="28"/>
        </w:rPr>
      </w:pPr>
    </w:p>
    <w:p w14:paraId="0B8856CD" w14:textId="77777777" w:rsidR="00F102B7" w:rsidRDefault="00F102B7" w:rsidP="00F169CA">
      <w:pPr>
        <w:spacing w:after="0" w:line="240" w:lineRule="auto"/>
        <w:jc w:val="both"/>
        <w:rPr>
          <w:rFonts w:ascii="Times New Roman" w:hAnsi="Times New Roman" w:cs="Times New Roman"/>
          <w:sz w:val="28"/>
          <w:szCs w:val="28"/>
        </w:rPr>
      </w:pPr>
    </w:p>
    <w:p w14:paraId="0876AE5F" w14:textId="77777777" w:rsidR="00F102B7" w:rsidRDefault="00F102B7" w:rsidP="00F169CA">
      <w:pPr>
        <w:spacing w:after="0" w:line="240" w:lineRule="auto"/>
        <w:jc w:val="both"/>
        <w:rPr>
          <w:rFonts w:ascii="Times New Roman" w:hAnsi="Times New Roman" w:cs="Times New Roman"/>
          <w:sz w:val="28"/>
          <w:szCs w:val="28"/>
        </w:rPr>
      </w:pPr>
    </w:p>
    <w:p w14:paraId="4C0C3952" w14:textId="77777777" w:rsidR="00F102B7" w:rsidRDefault="00F102B7" w:rsidP="00F169CA">
      <w:pPr>
        <w:spacing w:after="0" w:line="240" w:lineRule="auto"/>
        <w:jc w:val="both"/>
        <w:rPr>
          <w:rFonts w:ascii="Times New Roman" w:hAnsi="Times New Roman" w:cs="Times New Roman"/>
          <w:sz w:val="28"/>
          <w:szCs w:val="28"/>
        </w:rPr>
      </w:pPr>
    </w:p>
    <w:p w14:paraId="0BFFCB38" w14:textId="77777777" w:rsidR="00F102B7" w:rsidRDefault="00F102B7" w:rsidP="00F169CA">
      <w:pPr>
        <w:spacing w:after="0" w:line="240" w:lineRule="auto"/>
        <w:jc w:val="both"/>
        <w:rPr>
          <w:rFonts w:ascii="Times New Roman" w:hAnsi="Times New Roman" w:cs="Times New Roman"/>
          <w:sz w:val="28"/>
          <w:szCs w:val="28"/>
        </w:rPr>
      </w:pPr>
    </w:p>
    <w:p w14:paraId="6F23E14F" w14:textId="77777777" w:rsidR="00F102B7" w:rsidRDefault="00F102B7" w:rsidP="00F169CA">
      <w:pPr>
        <w:spacing w:after="0" w:line="240" w:lineRule="auto"/>
        <w:jc w:val="both"/>
        <w:rPr>
          <w:rFonts w:ascii="Times New Roman" w:hAnsi="Times New Roman" w:cs="Times New Roman"/>
          <w:sz w:val="28"/>
          <w:szCs w:val="28"/>
        </w:rPr>
      </w:pPr>
    </w:p>
    <w:p w14:paraId="4E8775DB" w14:textId="77777777" w:rsidR="00F102B7" w:rsidRDefault="00F102B7" w:rsidP="00F169CA">
      <w:pPr>
        <w:spacing w:after="0" w:line="240" w:lineRule="auto"/>
        <w:jc w:val="both"/>
        <w:rPr>
          <w:rFonts w:ascii="Times New Roman" w:hAnsi="Times New Roman" w:cs="Times New Roman"/>
          <w:sz w:val="28"/>
          <w:szCs w:val="28"/>
        </w:rPr>
      </w:pPr>
    </w:p>
    <w:p w14:paraId="3DC12A73" w14:textId="77777777" w:rsidR="00F102B7" w:rsidRDefault="00F102B7" w:rsidP="00F169CA">
      <w:pPr>
        <w:spacing w:after="0" w:line="240" w:lineRule="auto"/>
        <w:jc w:val="both"/>
        <w:rPr>
          <w:rFonts w:ascii="Times New Roman" w:hAnsi="Times New Roman" w:cs="Times New Roman"/>
          <w:sz w:val="28"/>
          <w:szCs w:val="28"/>
        </w:rPr>
      </w:pPr>
    </w:p>
    <w:p w14:paraId="7D58F2DB" w14:textId="77777777" w:rsidR="00F102B7" w:rsidRDefault="00F102B7" w:rsidP="00F169CA">
      <w:pPr>
        <w:spacing w:after="0" w:line="240" w:lineRule="auto"/>
        <w:jc w:val="both"/>
        <w:rPr>
          <w:rFonts w:ascii="Times New Roman" w:hAnsi="Times New Roman" w:cs="Times New Roman"/>
          <w:sz w:val="28"/>
          <w:szCs w:val="28"/>
        </w:rPr>
      </w:pPr>
    </w:p>
    <w:p w14:paraId="5869C8A6" w14:textId="77777777" w:rsidR="00F102B7" w:rsidRPr="00210531" w:rsidRDefault="00F102B7" w:rsidP="00F169CA">
      <w:pPr>
        <w:spacing w:after="0" w:line="240" w:lineRule="auto"/>
        <w:jc w:val="both"/>
        <w:rPr>
          <w:rFonts w:ascii="Times New Roman" w:hAnsi="Times New Roman" w:cs="Times New Roman"/>
          <w:sz w:val="28"/>
          <w:szCs w:val="28"/>
        </w:rPr>
      </w:pPr>
    </w:p>
    <w:p w14:paraId="51776ABC" w14:textId="5480C473" w:rsidR="001F6CA0" w:rsidRPr="00561CE4" w:rsidRDefault="001F6CA0" w:rsidP="00F169CA">
      <w:pPr>
        <w:spacing w:after="0" w:line="240" w:lineRule="auto"/>
        <w:jc w:val="both"/>
        <w:rPr>
          <w:rFonts w:ascii="Times New Roman" w:hAnsi="Times New Roman" w:cs="Times New Roman"/>
          <w:sz w:val="28"/>
          <w:szCs w:val="28"/>
        </w:rPr>
        <w:sectPr w:rsidR="001F6CA0" w:rsidRPr="00561CE4" w:rsidSect="008A7ECF">
          <w:pgSz w:w="11905" w:h="16837" w:code="9"/>
          <w:pgMar w:top="1134" w:right="567" w:bottom="1134" w:left="1701" w:header="709" w:footer="709" w:gutter="0"/>
          <w:cols w:space="720"/>
          <w:noEndnote/>
          <w:docGrid w:linePitch="360"/>
        </w:sectPr>
      </w:pPr>
    </w:p>
    <w:p w14:paraId="31A5C05D" w14:textId="1DAFFD2B" w:rsidR="00BE4629" w:rsidRPr="00472901" w:rsidRDefault="00472901" w:rsidP="00472901">
      <w:pPr>
        <w:spacing w:after="0" w:line="240" w:lineRule="auto"/>
        <w:jc w:val="center"/>
        <w:rPr>
          <w:rFonts w:ascii="Times New Roman" w:eastAsiaTheme="majorEastAsia" w:hAnsi="Times New Roman" w:cs="Times New Roman"/>
          <w:b/>
          <w:sz w:val="28"/>
          <w:szCs w:val="28"/>
          <w:lang w:val="kk-KZ"/>
        </w:rPr>
      </w:pPr>
      <w:r w:rsidRPr="00472901">
        <w:rPr>
          <w:rFonts w:ascii="Times New Roman" w:eastAsiaTheme="majorEastAsia" w:hAnsi="Times New Roman" w:cs="Times New Roman"/>
          <w:b/>
          <w:sz w:val="28"/>
          <w:szCs w:val="28"/>
          <w:lang w:val="kk-KZ"/>
        </w:rPr>
        <w:lastRenderedPageBreak/>
        <w:t>ҚОСЫМША А</w:t>
      </w:r>
    </w:p>
    <w:p w14:paraId="4B2CEA9C" w14:textId="77777777" w:rsidR="00472901" w:rsidRPr="00472901" w:rsidRDefault="00472901" w:rsidP="00472901">
      <w:pPr>
        <w:spacing w:after="0" w:line="240" w:lineRule="auto"/>
        <w:jc w:val="center"/>
        <w:rPr>
          <w:rFonts w:ascii="Times New Roman" w:eastAsiaTheme="majorEastAsia" w:hAnsi="Times New Roman" w:cs="Times New Roman"/>
          <w:b/>
          <w:caps/>
          <w:sz w:val="28"/>
          <w:szCs w:val="28"/>
          <w:lang w:val="kk-KZ"/>
        </w:rPr>
      </w:pPr>
    </w:p>
    <w:p w14:paraId="03900D6D" w14:textId="7B9AF74B" w:rsidR="00472901" w:rsidRPr="00472901" w:rsidRDefault="00472901" w:rsidP="00472901">
      <w:pPr>
        <w:spacing w:after="0" w:line="240" w:lineRule="auto"/>
        <w:jc w:val="center"/>
        <w:rPr>
          <w:rFonts w:ascii="Times New Roman" w:eastAsiaTheme="majorEastAsia" w:hAnsi="Times New Roman" w:cs="Times New Roman"/>
          <w:caps/>
          <w:sz w:val="28"/>
          <w:szCs w:val="28"/>
          <w:lang w:val="kk-KZ"/>
        </w:rPr>
      </w:pPr>
      <w:r w:rsidRPr="00472901">
        <w:rPr>
          <w:rFonts w:ascii="Times New Roman" w:eastAsiaTheme="majorEastAsia" w:hAnsi="Times New Roman" w:cs="Times New Roman"/>
          <w:sz w:val="28"/>
          <w:szCs w:val="28"/>
          <w:lang w:val="kk-KZ"/>
        </w:rPr>
        <w:t xml:space="preserve">Патент </w:t>
      </w:r>
    </w:p>
    <w:p w14:paraId="485FC7EB" w14:textId="77777777" w:rsidR="00472901" w:rsidRPr="00472901" w:rsidRDefault="00472901" w:rsidP="00472901">
      <w:pPr>
        <w:spacing w:after="0" w:line="240" w:lineRule="auto"/>
        <w:jc w:val="center"/>
        <w:rPr>
          <w:rFonts w:ascii="Times New Roman" w:eastAsiaTheme="majorEastAsia" w:hAnsi="Times New Roman" w:cs="Times New Roman"/>
          <w:b/>
          <w:caps/>
          <w:sz w:val="24"/>
          <w:szCs w:val="24"/>
          <w:lang w:val="kk-KZ"/>
        </w:rPr>
      </w:pPr>
    </w:p>
    <w:p w14:paraId="0BD78420" w14:textId="77777777" w:rsidR="00A55329" w:rsidRPr="00A10726" w:rsidRDefault="00BE4629" w:rsidP="00F169CA">
      <w:pPr>
        <w:spacing w:after="0" w:line="240" w:lineRule="auto"/>
        <w:jc w:val="center"/>
        <w:rPr>
          <w:rFonts w:ascii="Times New Roman" w:hAnsi="Times New Roman" w:cs="Times New Roman"/>
          <w:b/>
          <w:i/>
          <w:sz w:val="24"/>
          <w:szCs w:val="24"/>
          <w:lang w:val="kk-KZ"/>
        </w:rPr>
        <w:sectPr w:rsidR="00A55329" w:rsidRPr="00A10726" w:rsidSect="007449C3">
          <w:footerReference w:type="default" r:id="rId75"/>
          <w:pgSz w:w="11905" w:h="16837"/>
          <w:pgMar w:top="1134" w:right="567" w:bottom="1134" w:left="1701" w:header="709" w:footer="709" w:gutter="0"/>
          <w:cols w:space="708"/>
          <w:docGrid w:linePitch="360"/>
        </w:sectPr>
      </w:pPr>
      <w:r w:rsidRPr="00A10726">
        <w:rPr>
          <w:noProof/>
          <w:lang w:eastAsia="ru-RU"/>
        </w:rPr>
        <w:drawing>
          <wp:inline distT="0" distB="0" distL="0" distR="0" wp14:anchorId="2535EC65" wp14:editId="034402B8">
            <wp:extent cx="5067300" cy="72445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71905" cy="7251088"/>
                    </a:xfrm>
                    <a:prstGeom prst="rect">
                      <a:avLst/>
                    </a:prstGeom>
                    <a:noFill/>
                    <a:ln>
                      <a:noFill/>
                    </a:ln>
                  </pic:spPr>
                </pic:pic>
              </a:graphicData>
            </a:graphic>
          </wp:inline>
        </w:drawing>
      </w:r>
    </w:p>
    <w:p w14:paraId="7F62497B" w14:textId="66E4174D" w:rsidR="000B50B5" w:rsidRDefault="00472901" w:rsidP="00472901">
      <w:pPr>
        <w:spacing w:after="0" w:line="240" w:lineRule="auto"/>
        <w:jc w:val="center"/>
        <w:rPr>
          <w:rFonts w:ascii="Times New Roman" w:hAnsi="Times New Roman" w:cs="Times New Roman"/>
          <w:b/>
          <w:sz w:val="28"/>
          <w:szCs w:val="28"/>
          <w:lang w:val="kk-KZ"/>
        </w:rPr>
      </w:pPr>
      <w:r w:rsidRPr="00472901">
        <w:rPr>
          <w:rFonts w:ascii="Times New Roman" w:hAnsi="Times New Roman" w:cs="Times New Roman"/>
          <w:b/>
          <w:sz w:val="28"/>
          <w:szCs w:val="28"/>
          <w:lang w:val="kk-KZ"/>
        </w:rPr>
        <w:lastRenderedPageBreak/>
        <w:t xml:space="preserve">ҚОСЫМША </w:t>
      </w:r>
      <w:r w:rsidR="001E33AE">
        <w:rPr>
          <w:rFonts w:ascii="Times New Roman" w:hAnsi="Times New Roman" w:cs="Times New Roman"/>
          <w:b/>
          <w:sz w:val="28"/>
          <w:szCs w:val="28"/>
          <w:lang w:val="kk-KZ"/>
        </w:rPr>
        <w:t>Ә</w:t>
      </w:r>
    </w:p>
    <w:p w14:paraId="6EBA9BF4" w14:textId="77777777" w:rsidR="00472901" w:rsidRDefault="00472901" w:rsidP="00472901">
      <w:pPr>
        <w:spacing w:after="0" w:line="240" w:lineRule="auto"/>
        <w:jc w:val="center"/>
        <w:rPr>
          <w:rFonts w:ascii="Times New Roman" w:hAnsi="Times New Roman" w:cs="Times New Roman"/>
          <w:b/>
          <w:sz w:val="28"/>
          <w:szCs w:val="28"/>
          <w:lang w:val="kk-KZ"/>
        </w:rPr>
      </w:pPr>
    </w:p>
    <w:p w14:paraId="02A9879C" w14:textId="6368F919" w:rsidR="00472901" w:rsidRDefault="00F608A9" w:rsidP="00472901">
      <w:pPr>
        <w:spacing w:after="0" w:line="240" w:lineRule="auto"/>
        <w:jc w:val="center"/>
        <w:rPr>
          <w:rFonts w:ascii="Times New Roman" w:hAnsi="Times New Roman" w:cs="Times New Roman"/>
          <w:sz w:val="28"/>
          <w:szCs w:val="28"/>
          <w:lang w:val="kk-KZ"/>
        </w:rPr>
      </w:pPr>
      <w:r w:rsidRPr="00F608A9">
        <w:rPr>
          <w:rFonts w:ascii="Times New Roman" w:hAnsi="Times New Roman" w:cs="Times New Roman"/>
          <w:sz w:val="28"/>
          <w:szCs w:val="28"/>
          <w:lang w:val="kk-KZ"/>
        </w:rPr>
        <w:t>Сынақтарды өткізу актілері</w:t>
      </w:r>
    </w:p>
    <w:p w14:paraId="4D292FA3" w14:textId="77777777" w:rsidR="00F608A9" w:rsidRDefault="00F608A9" w:rsidP="00472901">
      <w:pPr>
        <w:spacing w:after="0" w:line="240" w:lineRule="auto"/>
        <w:jc w:val="center"/>
        <w:rPr>
          <w:rFonts w:ascii="Times New Roman" w:hAnsi="Times New Roman" w:cs="Times New Roman"/>
          <w:sz w:val="28"/>
          <w:szCs w:val="28"/>
          <w:lang w:val="kk-KZ"/>
        </w:rPr>
      </w:pPr>
    </w:p>
    <w:p w14:paraId="3CC40F90" w14:textId="5A8931CB" w:rsidR="00472901" w:rsidRDefault="00472901" w:rsidP="00472901">
      <w:pPr>
        <w:spacing w:after="0" w:line="240" w:lineRule="auto"/>
        <w:jc w:val="center"/>
        <w:rPr>
          <w:rFonts w:ascii="Times New Roman" w:hAnsi="Times New Roman" w:cs="Times New Roman"/>
          <w:sz w:val="28"/>
          <w:szCs w:val="28"/>
          <w:lang w:val="kk-KZ"/>
        </w:rPr>
      </w:pPr>
      <w:r w:rsidRPr="00A10726">
        <w:rPr>
          <w:bCs/>
          <w:noProof/>
          <w:lang w:eastAsia="ru-RU"/>
        </w:rPr>
        <w:drawing>
          <wp:inline distT="0" distB="0" distL="0" distR="0" wp14:anchorId="5C4824CB" wp14:editId="56B856BD">
            <wp:extent cx="4900477" cy="6722269"/>
            <wp:effectExtent l="0" t="0" r="0" b="2540"/>
            <wp:docPr id="126" name="Рисунок 9" descr="H:\Алибек\сканы для отчета\сканы акт манашов\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Алибек\сканы для отчета\сканы акт манашов\02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09237" cy="6734285"/>
                    </a:xfrm>
                    <a:prstGeom prst="rect">
                      <a:avLst/>
                    </a:prstGeom>
                    <a:noFill/>
                    <a:ln>
                      <a:noFill/>
                    </a:ln>
                  </pic:spPr>
                </pic:pic>
              </a:graphicData>
            </a:graphic>
          </wp:inline>
        </w:drawing>
      </w:r>
    </w:p>
    <w:p w14:paraId="4895E161" w14:textId="77777777" w:rsidR="00472901" w:rsidRDefault="00472901" w:rsidP="00472901">
      <w:pPr>
        <w:spacing w:after="0" w:line="240" w:lineRule="auto"/>
        <w:jc w:val="center"/>
        <w:rPr>
          <w:rFonts w:ascii="Times New Roman" w:hAnsi="Times New Roman" w:cs="Times New Roman"/>
          <w:sz w:val="28"/>
          <w:szCs w:val="28"/>
          <w:lang w:val="kk-KZ"/>
        </w:rPr>
      </w:pPr>
    </w:p>
    <w:p w14:paraId="38F41D75" w14:textId="77777777" w:rsidR="00472901" w:rsidRDefault="00472901" w:rsidP="00472901">
      <w:pPr>
        <w:spacing w:after="0" w:line="240" w:lineRule="auto"/>
        <w:jc w:val="center"/>
        <w:rPr>
          <w:rFonts w:ascii="Times New Roman" w:hAnsi="Times New Roman" w:cs="Times New Roman"/>
          <w:sz w:val="28"/>
          <w:szCs w:val="28"/>
          <w:lang w:val="kk-KZ"/>
        </w:rPr>
      </w:pPr>
    </w:p>
    <w:p w14:paraId="081AD578" w14:textId="77777777" w:rsidR="00472901" w:rsidRDefault="00472901" w:rsidP="00472901">
      <w:pPr>
        <w:spacing w:after="0" w:line="240" w:lineRule="auto"/>
        <w:jc w:val="center"/>
        <w:rPr>
          <w:rFonts w:ascii="Times New Roman" w:hAnsi="Times New Roman" w:cs="Times New Roman"/>
          <w:sz w:val="28"/>
          <w:szCs w:val="28"/>
          <w:lang w:val="kk-KZ"/>
        </w:rPr>
      </w:pPr>
    </w:p>
    <w:p w14:paraId="087C0668" w14:textId="77777777" w:rsidR="00472901" w:rsidRDefault="00472901" w:rsidP="00472901">
      <w:pPr>
        <w:spacing w:after="0" w:line="240" w:lineRule="auto"/>
        <w:jc w:val="center"/>
        <w:rPr>
          <w:rFonts w:ascii="Times New Roman" w:hAnsi="Times New Roman" w:cs="Times New Roman"/>
          <w:sz w:val="28"/>
          <w:szCs w:val="28"/>
          <w:lang w:val="kk-KZ"/>
        </w:rPr>
      </w:pPr>
    </w:p>
    <w:p w14:paraId="190E84E6" w14:textId="77777777" w:rsidR="00472901" w:rsidRDefault="00472901" w:rsidP="00472901">
      <w:pPr>
        <w:spacing w:after="0" w:line="240" w:lineRule="auto"/>
        <w:jc w:val="center"/>
        <w:rPr>
          <w:rFonts w:ascii="Times New Roman" w:hAnsi="Times New Roman" w:cs="Times New Roman"/>
          <w:sz w:val="28"/>
          <w:szCs w:val="28"/>
          <w:lang w:val="kk-KZ"/>
        </w:rPr>
      </w:pPr>
    </w:p>
    <w:p w14:paraId="5D0D191C" w14:textId="77777777" w:rsidR="00472901" w:rsidRPr="00472901" w:rsidRDefault="00472901" w:rsidP="00472901">
      <w:pPr>
        <w:spacing w:after="0" w:line="240" w:lineRule="auto"/>
        <w:jc w:val="center"/>
        <w:rPr>
          <w:rFonts w:ascii="Times New Roman" w:hAnsi="Times New Roman" w:cs="Times New Roman"/>
          <w:sz w:val="28"/>
          <w:szCs w:val="28"/>
          <w:lang w:val="kk-KZ"/>
        </w:rPr>
      </w:pPr>
    </w:p>
    <w:p w14:paraId="0ADEF42A" w14:textId="7A63993A" w:rsidR="00A55329" w:rsidRPr="00A10726" w:rsidRDefault="00A55329" w:rsidP="00472901">
      <w:pPr>
        <w:spacing w:after="0" w:line="240" w:lineRule="auto"/>
        <w:jc w:val="center"/>
        <w:rPr>
          <w:rFonts w:ascii="Times New Roman" w:hAnsi="Times New Roman" w:cs="Times New Roman"/>
          <w:b/>
          <w:i/>
          <w:sz w:val="24"/>
          <w:szCs w:val="24"/>
          <w:lang w:val="kk-KZ"/>
        </w:rPr>
        <w:sectPr w:rsidR="00A55329" w:rsidRPr="00A10726" w:rsidSect="00472901">
          <w:pgSz w:w="11905" w:h="16837" w:code="9"/>
          <w:pgMar w:top="1134" w:right="567" w:bottom="1134" w:left="1701" w:header="709" w:footer="709" w:gutter="0"/>
          <w:cols w:space="708"/>
          <w:docGrid w:linePitch="360"/>
        </w:sectPr>
      </w:pPr>
      <w:r w:rsidRPr="00A10726">
        <w:rPr>
          <w:noProof/>
          <w:lang w:eastAsia="ru-RU"/>
        </w:rPr>
        <w:lastRenderedPageBreak/>
        <w:drawing>
          <wp:inline distT="0" distB="0" distL="0" distR="0" wp14:anchorId="66389ACD" wp14:editId="6F1243E6">
            <wp:extent cx="5644817" cy="6829425"/>
            <wp:effectExtent l="0" t="0" r="0" b="0"/>
            <wp:docPr id="127" name="Рисунок 74" descr="H:\Алибек\сканы для отчета\сканы акт мп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Алибек\сканы для отчета\сканы акт мпс\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58923" cy="6846492"/>
                    </a:xfrm>
                    <a:prstGeom prst="rect">
                      <a:avLst/>
                    </a:prstGeom>
                    <a:noFill/>
                    <a:ln>
                      <a:noFill/>
                    </a:ln>
                  </pic:spPr>
                </pic:pic>
              </a:graphicData>
            </a:graphic>
          </wp:inline>
        </w:drawing>
      </w:r>
    </w:p>
    <w:p w14:paraId="2FFD8035" w14:textId="50E0B08E" w:rsidR="00A55329" w:rsidRPr="00472901" w:rsidRDefault="00472901" w:rsidP="00472901">
      <w:pPr>
        <w:spacing w:after="0" w:line="240" w:lineRule="auto"/>
        <w:jc w:val="center"/>
        <w:rPr>
          <w:rFonts w:ascii="Times New Roman" w:hAnsi="Times New Roman" w:cs="Times New Roman"/>
          <w:b/>
          <w:sz w:val="28"/>
          <w:szCs w:val="28"/>
          <w:lang w:val="kk-KZ"/>
        </w:rPr>
      </w:pPr>
      <w:r w:rsidRPr="00472901">
        <w:rPr>
          <w:rFonts w:ascii="Times New Roman" w:hAnsi="Times New Roman" w:cs="Times New Roman"/>
          <w:b/>
          <w:sz w:val="28"/>
          <w:szCs w:val="28"/>
          <w:lang w:val="kk-KZ"/>
        </w:rPr>
        <w:lastRenderedPageBreak/>
        <w:t xml:space="preserve">ҚОСЫМША </w:t>
      </w:r>
      <w:r w:rsidR="001E33AE">
        <w:rPr>
          <w:rFonts w:ascii="Times New Roman" w:hAnsi="Times New Roman" w:cs="Times New Roman"/>
          <w:b/>
          <w:sz w:val="28"/>
          <w:szCs w:val="28"/>
          <w:lang w:val="kk-KZ"/>
        </w:rPr>
        <w:t>Б</w:t>
      </w:r>
    </w:p>
    <w:p w14:paraId="02FE4777" w14:textId="7008562D" w:rsidR="00A55329" w:rsidRDefault="00A55329" w:rsidP="00F169CA">
      <w:pPr>
        <w:spacing w:after="0" w:line="240" w:lineRule="auto"/>
        <w:jc w:val="right"/>
        <w:rPr>
          <w:rFonts w:ascii="Times New Roman" w:hAnsi="Times New Roman" w:cs="Times New Roman"/>
          <w:b/>
          <w:i/>
          <w:sz w:val="24"/>
          <w:szCs w:val="24"/>
          <w:lang w:val="kk-KZ"/>
        </w:rPr>
      </w:pPr>
    </w:p>
    <w:p w14:paraId="61E7EFFF" w14:textId="15250B3C" w:rsidR="00472901" w:rsidRDefault="00F608A9" w:rsidP="0047290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Әдістемелік нұсқау</w:t>
      </w:r>
    </w:p>
    <w:p w14:paraId="7D23C6E9" w14:textId="77777777" w:rsidR="00472901" w:rsidRDefault="00472901" w:rsidP="00472901">
      <w:pPr>
        <w:spacing w:after="0" w:line="240" w:lineRule="auto"/>
        <w:jc w:val="center"/>
        <w:rPr>
          <w:rFonts w:ascii="Times New Roman" w:hAnsi="Times New Roman" w:cs="Times New Roman"/>
          <w:sz w:val="28"/>
          <w:szCs w:val="28"/>
          <w:lang w:val="kk-KZ"/>
        </w:rPr>
      </w:pPr>
    </w:p>
    <w:p w14:paraId="6092E163" w14:textId="7DDD7FD5" w:rsidR="00472901" w:rsidRPr="00472901" w:rsidRDefault="00472901" w:rsidP="00472901">
      <w:pPr>
        <w:spacing w:after="0" w:line="240" w:lineRule="auto"/>
        <w:jc w:val="center"/>
        <w:rPr>
          <w:rFonts w:ascii="Times New Roman" w:hAnsi="Times New Roman" w:cs="Times New Roman"/>
          <w:sz w:val="28"/>
          <w:szCs w:val="28"/>
          <w:lang w:val="kk-KZ"/>
        </w:rPr>
      </w:pPr>
      <w:r w:rsidRPr="00A10726">
        <w:rPr>
          <w:noProof/>
          <w:lang w:eastAsia="ru-RU"/>
        </w:rPr>
        <w:drawing>
          <wp:inline distT="0" distB="0" distL="0" distR="0" wp14:anchorId="357E0BA9" wp14:editId="3F9220D8">
            <wp:extent cx="5633704" cy="6550819"/>
            <wp:effectExtent l="0" t="0" r="5715" b="2540"/>
            <wp:docPr id="7" name="Рисунок 83" descr="H:\Алибек\сканы для отчета\сканы методич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Алибек\сканы для отчета\сканы методичка\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34289" cy="6551499"/>
                    </a:xfrm>
                    <a:prstGeom prst="rect">
                      <a:avLst/>
                    </a:prstGeom>
                    <a:noFill/>
                    <a:ln>
                      <a:noFill/>
                    </a:ln>
                  </pic:spPr>
                </pic:pic>
              </a:graphicData>
            </a:graphic>
          </wp:inline>
        </w:drawing>
      </w:r>
    </w:p>
    <w:p w14:paraId="7BB731F0" w14:textId="69934BF7" w:rsidR="00A55329" w:rsidRPr="00A10726" w:rsidRDefault="00A55329" w:rsidP="00F169CA">
      <w:pPr>
        <w:spacing w:after="0" w:line="240" w:lineRule="auto"/>
        <w:jc w:val="right"/>
        <w:rPr>
          <w:rFonts w:ascii="Times New Roman" w:hAnsi="Times New Roman" w:cs="Times New Roman"/>
          <w:b/>
          <w:i/>
          <w:sz w:val="24"/>
          <w:szCs w:val="24"/>
          <w:lang w:val="kk-KZ"/>
        </w:rPr>
        <w:sectPr w:rsidR="00A55329" w:rsidRPr="00A10726" w:rsidSect="00472901">
          <w:pgSz w:w="11905" w:h="16837"/>
          <w:pgMar w:top="1134" w:right="567" w:bottom="1134" w:left="1701" w:header="709" w:footer="709" w:gutter="0"/>
          <w:cols w:space="708"/>
          <w:docGrid w:linePitch="360"/>
        </w:sectPr>
      </w:pPr>
      <w:r w:rsidRPr="00A10726">
        <w:rPr>
          <w:noProof/>
          <w:lang w:eastAsia="ru-RU"/>
        </w:rPr>
        <w:lastRenderedPageBreak/>
        <w:drawing>
          <wp:inline distT="0" distB="0" distL="0" distR="0" wp14:anchorId="5CF131A1" wp14:editId="16BB59F4">
            <wp:extent cx="5775503" cy="6386512"/>
            <wp:effectExtent l="0" t="0" r="0" b="0"/>
            <wp:docPr id="5" name="Рисунок 5" descr="H:\Алибек\сканы для отчета\сканы методич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Алибек\сканы для отчета\сканы методичка\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86577" cy="6398757"/>
                    </a:xfrm>
                    <a:prstGeom prst="rect">
                      <a:avLst/>
                    </a:prstGeom>
                    <a:noFill/>
                    <a:ln>
                      <a:noFill/>
                    </a:ln>
                  </pic:spPr>
                </pic:pic>
              </a:graphicData>
            </a:graphic>
          </wp:inline>
        </w:drawing>
      </w:r>
    </w:p>
    <w:p w14:paraId="7E68F804" w14:textId="08E0B293" w:rsidR="002B7AB3" w:rsidRDefault="00472901" w:rsidP="00472901">
      <w:pPr>
        <w:spacing w:after="0" w:line="240" w:lineRule="auto"/>
        <w:jc w:val="center"/>
        <w:rPr>
          <w:rFonts w:ascii="Times New Roman" w:hAnsi="Times New Roman" w:cs="Times New Roman"/>
          <w:b/>
          <w:sz w:val="28"/>
          <w:szCs w:val="28"/>
          <w:lang w:val="kk-KZ"/>
        </w:rPr>
      </w:pPr>
      <w:r w:rsidRPr="00472901">
        <w:rPr>
          <w:rFonts w:ascii="Times New Roman" w:hAnsi="Times New Roman" w:cs="Times New Roman"/>
          <w:b/>
          <w:sz w:val="28"/>
          <w:szCs w:val="28"/>
          <w:lang w:val="kk-KZ"/>
        </w:rPr>
        <w:lastRenderedPageBreak/>
        <w:t xml:space="preserve">ҚОСЫМША </w:t>
      </w:r>
      <w:r w:rsidR="001E33AE">
        <w:rPr>
          <w:rFonts w:ascii="Times New Roman" w:hAnsi="Times New Roman" w:cs="Times New Roman"/>
          <w:b/>
          <w:sz w:val="28"/>
          <w:szCs w:val="28"/>
          <w:lang w:val="kk-KZ"/>
        </w:rPr>
        <w:t>В</w:t>
      </w:r>
    </w:p>
    <w:p w14:paraId="35E95DAB" w14:textId="77777777" w:rsidR="00472901" w:rsidRDefault="00472901" w:rsidP="00472901">
      <w:pPr>
        <w:spacing w:after="0" w:line="240" w:lineRule="auto"/>
        <w:jc w:val="center"/>
        <w:rPr>
          <w:rFonts w:ascii="Times New Roman" w:hAnsi="Times New Roman" w:cs="Times New Roman"/>
          <w:b/>
          <w:sz w:val="28"/>
          <w:szCs w:val="28"/>
          <w:lang w:val="kk-KZ"/>
        </w:rPr>
      </w:pPr>
    </w:p>
    <w:p w14:paraId="54BB3C5E" w14:textId="52F77927" w:rsidR="00472901" w:rsidRPr="00472901" w:rsidRDefault="00F608A9" w:rsidP="0047290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Ұйым стандарты</w:t>
      </w:r>
    </w:p>
    <w:p w14:paraId="77818F4E" w14:textId="77777777" w:rsidR="00A55329" w:rsidRPr="00A10726" w:rsidRDefault="002B7AB3" w:rsidP="00F169CA">
      <w:pPr>
        <w:spacing w:after="0" w:line="240" w:lineRule="auto"/>
        <w:jc w:val="center"/>
        <w:rPr>
          <w:rFonts w:ascii="Times New Roman" w:hAnsi="Times New Roman" w:cs="Times New Roman"/>
          <w:b/>
          <w:i/>
          <w:sz w:val="24"/>
          <w:szCs w:val="24"/>
          <w:lang w:val="kk-KZ"/>
        </w:rPr>
        <w:sectPr w:rsidR="00A55329" w:rsidRPr="00A10726" w:rsidSect="00544633">
          <w:pgSz w:w="11905" w:h="16837"/>
          <w:pgMar w:top="1134" w:right="567" w:bottom="1134" w:left="1701" w:header="709" w:footer="709" w:gutter="0"/>
          <w:cols w:space="708"/>
          <w:docGrid w:linePitch="360"/>
        </w:sectPr>
      </w:pPr>
      <w:r w:rsidRPr="00A10726">
        <w:rPr>
          <w:bCs/>
          <w:noProof/>
          <w:lang w:eastAsia="ru-RU"/>
        </w:rPr>
        <w:drawing>
          <wp:inline distT="0" distB="0" distL="0" distR="0" wp14:anchorId="572E6F0D" wp14:editId="6458FB96">
            <wp:extent cx="5199797" cy="7206018"/>
            <wp:effectExtent l="0" t="0" r="1270" b="0"/>
            <wp:docPr id="129" name="Рисунок 99" descr="H:\Алибек\сканы для отчета\сканы С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Алибек\сканы для отчета\сканы СТО\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13450" cy="7224939"/>
                    </a:xfrm>
                    <a:prstGeom prst="rect">
                      <a:avLst/>
                    </a:prstGeom>
                    <a:noFill/>
                    <a:ln>
                      <a:noFill/>
                    </a:ln>
                  </pic:spPr>
                </pic:pic>
              </a:graphicData>
            </a:graphic>
          </wp:inline>
        </w:drawing>
      </w:r>
    </w:p>
    <w:p w14:paraId="48E5E2CB" w14:textId="46F3C89F" w:rsidR="002B7AB3" w:rsidRPr="001E33AE" w:rsidRDefault="00472901" w:rsidP="00472901">
      <w:pPr>
        <w:spacing w:after="0" w:line="240" w:lineRule="auto"/>
        <w:jc w:val="center"/>
        <w:rPr>
          <w:rFonts w:ascii="Times New Roman" w:hAnsi="Times New Roman" w:cs="Times New Roman"/>
          <w:b/>
          <w:sz w:val="28"/>
          <w:szCs w:val="28"/>
          <w:lang w:val="kk-KZ"/>
        </w:rPr>
      </w:pPr>
      <w:r w:rsidRPr="001E33AE">
        <w:rPr>
          <w:rFonts w:ascii="Times New Roman" w:hAnsi="Times New Roman" w:cs="Times New Roman"/>
          <w:b/>
          <w:sz w:val="28"/>
          <w:szCs w:val="28"/>
          <w:lang w:val="kk-KZ"/>
        </w:rPr>
        <w:lastRenderedPageBreak/>
        <w:t xml:space="preserve">ҚОСЫМША </w:t>
      </w:r>
      <w:r w:rsidR="001E33AE">
        <w:rPr>
          <w:rFonts w:ascii="Times New Roman" w:hAnsi="Times New Roman" w:cs="Times New Roman"/>
          <w:b/>
          <w:sz w:val="28"/>
          <w:szCs w:val="28"/>
          <w:lang w:val="kk-KZ"/>
        </w:rPr>
        <w:t>Г</w:t>
      </w:r>
    </w:p>
    <w:p w14:paraId="48D3CCF5" w14:textId="77777777" w:rsidR="00472901" w:rsidRPr="00472901" w:rsidRDefault="00472901" w:rsidP="00472901">
      <w:pPr>
        <w:spacing w:after="0" w:line="240" w:lineRule="auto"/>
        <w:jc w:val="center"/>
        <w:rPr>
          <w:rFonts w:ascii="Times New Roman" w:hAnsi="Times New Roman" w:cs="Times New Roman"/>
          <w:sz w:val="24"/>
          <w:szCs w:val="24"/>
          <w:lang w:val="kk-KZ"/>
        </w:rPr>
      </w:pPr>
    </w:p>
    <w:p w14:paraId="00900673" w14:textId="501DF329" w:rsidR="00B9018D" w:rsidRDefault="00086A79" w:rsidP="00086A79">
      <w:pPr>
        <w:spacing w:after="0" w:line="240" w:lineRule="auto"/>
        <w:jc w:val="both"/>
        <w:rPr>
          <w:rFonts w:ascii="Times New Roman" w:hAnsi="Times New Roman" w:cs="Times New Roman"/>
          <w:sz w:val="28"/>
          <w:szCs w:val="28"/>
          <w:lang w:val="kk-KZ"/>
        </w:rPr>
      </w:pPr>
      <w:r w:rsidRPr="00086A79">
        <w:rPr>
          <w:rFonts w:ascii="Times New Roman" w:hAnsi="Times New Roman" w:cs="Times New Roman"/>
          <w:sz w:val="28"/>
          <w:szCs w:val="28"/>
          <w:lang w:val="kk-KZ"/>
        </w:rPr>
        <w:t xml:space="preserve">Кесте </w:t>
      </w:r>
      <w:r w:rsidR="001E33AE">
        <w:rPr>
          <w:rFonts w:ascii="Times New Roman" w:hAnsi="Times New Roman" w:cs="Times New Roman"/>
          <w:sz w:val="28"/>
          <w:szCs w:val="28"/>
          <w:lang w:val="kk-KZ"/>
        </w:rPr>
        <w:t>Г</w:t>
      </w:r>
      <w:r w:rsidRPr="00086A79">
        <w:rPr>
          <w:rFonts w:ascii="Times New Roman" w:hAnsi="Times New Roman" w:cs="Times New Roman"/>
          <w:sz w:val="28"/>
          <w:szCs w:val="28"/>
          <w:lang w:val="kk-KZ"/>
        </w:rPr>
        <w:t xml:space="preserve">.1 – </w:t>
      </w:r>
      <w:r w:rsidR="00B9018D" w:rsidRPr="00086A79">
        <w:rPr>
          <w:rFonts w:ascii="Times New Roman" w:hAnsi="Times New Roman" w:cs="Times New Roman"/>
          <w:sz w:val="28"/>
          <w:szCs w:val="28"/>
          <w:lang w:val="kk-KZ"/>
        </w:rPr>
        <w:t>FMEA</w:t>
      </w:r>
      <w:r w:rsidR="00DA1162" w:rsidRPr="00086A79">
        <w:rPr>
          <w:rFonts w:ascii="Times New Roman" w:hAnsi="Times New Roman" w:cs="Times New Roman"/>
          <w:sz w:val="28"/>
          <w:szCs w:val="28"/>
          <w:lang w:val="kk-KZ"/>
        </w:rPr>
        <w:t xml:space="preserve"> хаттамасы</w:t>
      </w:r>
    </w:p>
    <w:p w14:paraId="163C3E7A" w14:textId="77777777" w:rsidR="00086A79" w:rsidRPr="00086A79" w:rsidRDefault="00086A79" w:rsidP="00086A79">
      <w:pPr>
        <w:spacing w:after="0" w:line="240" w:lineRule="auto"/>
        <w:jc w:val="both"/>
        <w:rPr>
          <w:rFonts w:ascii="Times New Roman" w:hAnsi="Times New Roman" w:cs="Times New Roman"/>
          <w:b/>
          <w:i/>
          <w:sz w:val="16"/>
          <w:szCs w:val="16"/>
          <w:lang w:val="kk-KZ"/>
        </w:rPr>
      </w:pPr>
    </w:p>
    <w:tbl>
      <w:tblPr>
        <w:tblStyle w:val="a3"/>
        <w:tblW w:w="14849" w:type="dxa"/>
        <w:tblInd w:w="122" w:type="dxa"/>
        <w:tblLayout w:type="fixed"/>
        <w:tblLook w:val="04A0" w:firstRow="1" w:lastRow="0" w:firstColumn="1" w:lastColumn="0" w:noHBand="0" w:noVBand="1"/>
      </w:tblPr>
      <w:tblGrid>
        <w:gridCol w:w="25"/>
        <w:gridCol w:w="138"/>
        <w:gridCol w:w="6"/>
        <w:gridCol w:w="1211"/>
        <w:gridCol w:w="162"/>
        <w:gridCol w:w="12"/>
        <w:gridCol w:w="35"/>
        <w:gridCol w:w="155"/>
        <w:gridCol w:w="9"/>
        <w:gridCol w:w="2075"/>
        <w:gridCol w:w="146"/>
        <w:gridCol w:w="298"/>
        <w:gridCol w:w="11"/>
        <w:gridCol w:w="218"/>
        <w:gridCol w:w="322"/>
        <w:gridCol w:w="950"/>
        <w:gridCol w:w="160"/>
        <w:gridCol w:w="535"/>
        <w:gridCol w:w="10"/>
        <w:gridCol w:w="9"/>
        <w:gridCol w:w="197"/>
        <w:gridCol w:w="196"/>
        <w:gridCol w:w="32"/>
        <w:gridCol w:w="10"/>
        <w:gridCol w:w="123"/>
        <w:gridCol w:w="122"/>
        <w:gridCol w:w="38"/>
        <w:gridCol w:w="691"/>
        <w:gridCol w:w="368"/>
        <w:gridCol w:w="18"/>
        <w:gridCol w:w="6"/>
        <w:gridCol w:w="7"/>
        <w:gridCol w:w="141"/>
        <w:gridCol w:w="54"/>
        <w:gridCol w:w="548"/>
        <w:gridCol w:w="11"/>
        <w:gridCol w:w="143"/>
        <w:gridCol w:w="54"/>
        <w:gridCol w:w="215"/>
        <w:gridCol w:w="706"/>
        <w:gridCol w:w="864"/>
        <w:gridCol w:w="14"/>
        <w:gridCol w:w="149"/>
        <w:gridCol w:w="68"/>
        <w:gridCol w:w="77"/>
        <w:gridCol w:w="1327"/>
        <w:gridCol w:w="149"/>
        <w:gridCol w:w="70"/>
        <w:gridCol w:w="17"/>
        <w:gridCol w:w="592"/>
        <w:gridCol w:w="98"/>
        <w:gridCol w:w="26"/>
        <w:gridCol w:w="30"/>
        <w:gridCol w:w="135"/>
        <w:gridCol w:w="348"/>
        <w:gridCol w:w="85"/>
        <w:gridCol w:w="444"/>
        <w:gridCol w:w="8"/>
        <w:gridCol w:w="148"/>
        <w:gridCol w:w="6"/>
        <w:gridCol w:w="27"/>
      </w:tblGrid>
      <w:tr w:rsidR="00B9018D" w:rsidRPr="005A05F1" w14:paraId="0F9E8C63" w14:textId="77777777" w:rsidTr="00581332">
        <w:trPr>
          <w:gridAfter w:val="4"/>
          <w:wAfter w:w="189" w:type="dxa"/>
        </w:trPr>
        <w:tc>
          <w:tcPr>
            <w:tcW w:w="1554" w:type="dxa"/>
            <w:gridSpan w:val="6"/>
            <w:vAlign w:val="center"/>
          </w:tcPr>
          <w:p w14:paraId="3054178F" w14:textId="24080309" w:rsidR="00B9018D" w:rsidRPr="005A05F1" w:rsidRDefault="00086A79"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 xml:space="preserve">Ықтимал </w:t>
            </w:r>
            <w:r w:rsidR="00DA1162" w:rsidRPr="005A05F1">
              <w:rPr>
                <w:rFonts w:ascii="Times New Roman" w:hAnsi="Times New Roman" w:cs="Times New Roman"/>
                <w:sz w:val="24"/>
                <w:szCs w:val="24"/>
                <w:lang w:val="kk-KZ"/>
              </w:rPr>
              <w:t>осал кезең</w:t>
            </w:r>
          </w:p>
        </w:tc>
        <w:tc>
          <w:tcPr>
            <w:tcW w:w="2718" w:type="dxa"/>
            <w:gridSpan w:val="6"/>
            <w:vAlign w:val="center"/>
          </w:tcPr>
          <w:p w14:paraId="2518A21E" w14:textId="64FD357F" w:rsidR="00B9018D" w:rsidRPr="005A05F1" w:rsidRDefault="00DA1162"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Осалдылық себебі</w:t>
            </w:r>
          </w:p>
        </w:tc>
        <w:tc>
          <w:tcPr>
            <w:tcW w:w="2215" w:type="dxa"/>
            <w:gridSpan w:val="8"/>
            <w:vAlign w:val="center"/>
          </w:tcPr>
          <w:p w14:paraId="3D101DB8" w14:textId="1BEACC96" w:rsidR="00B9018D" w:rsidRPr="005A05F1" w:rsidRDefault="00DA1162"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Ықтимал салдарлар</w:t>
            </w:r>
          </w:p>
        </w:tc>
        <w:tc>
          <w:tcPr>
            <w:tcW w:w="425" w:type="dxa"/>
            <w:gridSpan w:val="3"/>
            <w:vAlign w:val="center"/>
          </w:tcPr>
          <w:p w14:paraId="2E51029C"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S</w:t>
            </w:r>
          </w:p>
        </w:tc>
        <w:tc>
          <w:tcPr>
            <w:tcW w:w="1383" w:type="dxa"/>
            <w:gridSpan w:val="9"/>
            <w:vAlign w:val="center"/>
          </w:tcPr>
          <w:p w14:paraId="74DDE5E6" w14:textId="60542279" w:rsidR="00B9018D" w:rsidRPr="005A05F1" w:rsidRDefault="00DA1162"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Анықтау шаралары</w:t>
            </w:r>
          </w:p>
        </w:tc>
        <w:tc>
          <w:tcPr>
            <w:tcW w:w="754" w:type="dxa"/>
            <w:gridSpan w:val="4"/>
            <w:vAlign w:val="center"/>
          </w:tcPr>
          <w:p w14:paraId="7FC9907A"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O</w:t>
            </w:r>
          </w:p>
        </w:tc>
        <w:tc>
          <w:tcPr>
            <w:tcW w:w="1982" w:type="dxa"/>
            <w:gridSpan w:val="5"/>
            <w:vAlign w:val="center"/>
          </w:tcPr>
          <w:p w14:paraId="72B8961F" w14:textId="3713099B" w:rsidR="00B9018D" w:rsidRPr="005A05F1" w:rsidRDefault="00DA1162"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Осалдылықтың туындауының ықтимал себебі</w:t>
            </w:r>
          </w:p>
        </w:tc>
        <w:tc>
          <w:tcPr>
            <w:tcW w:w="1635" w:type="dxa"/>
            <w:gridSpan w:val="5"/>
            <w:vAlign w:val="center"/>
          </w:tcPr>
          <w:p w14:paraId="2E642291" w14:textId="58899CBC" w:rsidR="00B9018D" w:rsidRPr="005A05F1" w:rsidRDefault="00DA1162"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Алдын алу шаралары</w:t>
            </w:r>
          </w:p>
        </w:tc>
        <w:tc>
          <w:tcPr>
            <w:tcW w:w="926" w:type="dxa"/>
            <w:gridSpan w:val="5"/>
            <w:vAlign w:val="center"/>
          </w:tcPr>
          <w:p w14:paraId="528EDF87"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D</w:t>
            </w:r>
          </w:p>
        </w:tc>
        <w:tc>
          <w:tcPr>
            <w:tcW w:w="1068" w:type="dxa"/>
            <w:gridSpan w:val="6"/>
            <w:vAlign w:val="center"/>
          </w:tcPr>
          <w:p w14:paraId="4E22297D" w14:textId="00910BCE" w:rsidR="00B9018D" w:rsidRPr="005A05F1" w:rsidRDefault="00DA1162"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ТБС</w:t>
            </w:r>
          </w:p>
        </w:tc>
      </w:tr>
      <w:tr w:rsidR="00B9018D" w:rsidRPr="005A05F1" w14:paraId="6D6574BF" w14:textId="77777777" w:rsidTr="00581332">
        <w:trPr>
          <w:gridAfter w:val="4"/>
          <w:wAfter w:w="189" w:type="dxa"/>
        </w:trPr>
        <w:tc>
          <w:tcPr>
            <w:tcW w:w="1554" w:type="dxa"/>
            <w:gridSpan w:val="6"/>
          </w:tcPr>
          <w:p w14:paraId="507C5BA0"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2718" w:type="dxa"/>
            <w:gridSpan w:val="6"/>
          </w:tcPr>
          <w:p w14:paraId="4DD3E2AA"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2215" w:type="dxa"/>
            <w:gridSpan w:val="8"/>
          </w:tcPr>
          <w:p w14:paraId="54AB6FEB"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425" w:type="dxa"/>
            <w:gridSpan w:val="3"/>
          </w:tcPr>
          <w:p w14:paraId="4FF1743E"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w:t>
            </w:r>
          </w:p>
        </w:tc>
        <w:tc>
          <w:tcPr>
            <w:tcW w:w="1383" w:type="dxa"/>
            <w:gridSpan w:val="9"/>
          </w:tcPr>
          <w:p w14:paraId="7D05619C"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5</w:t>
            </w:r>
          </w:p>
        </w:tc>
        <w:tc>
          <w:tcPr>
            <w:tcW w:w="754" w:type="dxa"/>
            <w:gridSpan w:val="4"/>
          </w:tcPr>
          <w:p w14:paraId="527E9DE0"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6</w:t>
            </w:r>
          </w:p>
        </w:tc>
        <w:tc>
          <w:tcPr>
            <w:tcW w:w="1982" w:type="dxa"/>
            <w:gridSpan w:val="5"/>
          </w:tcPr>
          <w:p w14:paraId="5E7B6C1F"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7</w:t>
            </w:r>
          </w:p>
        </w:tc>
        <w:tc>
          <w:tcPr>
            <w:tcW w:w="1635" w:type="dxa"/>
            <w:gridSpan w:val="5"/>
          </w:tcPr>
          <w:p w14:paraId="3FEFC19F"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8</w:t>
            </w:r>
          </w:p>
        </w:tc>
        <w:tc>
          <w:tcPr>
            <w:tcW w:w="926" w:type="dxa"/>
            <w:gridSpan w:val="5"/>
          </w:tcPr>
          <w:p w14:paraId="6BE3BADD"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9</w:t>
            </w:r>
          </w:p>
        </w:tc>
        <w:tc>
          <w:tcPr>
            <w:tcW w:w="1068" w:type="dxa"/>
            <w:gridSpan w:val="6"/>
          </w:tcPr>
          <w:p w14:paraId="1A84A2C7"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10</w:t>
            </w:r>
          </w:p>
        </w:tc>
      </w:tr>
      <w:tr w:rsidR="00B9018D" w:rsidRPr="005A05F1" w14:paraId="42A6E3CF" w14:textId="77777777" w:rsidTr="00581332">
        <w:trPr>
          <w:gridAfter w:val="4"/>
          <w:wAfter w:w="189" w:type="dxa"/>
          <w:cantSplit/>
          <w:trHeight w:val="479"/>
        </w:trPr>
        <w:tc>
          <w:tcPr>
            <w:tcW w:w="1554" w:type="dxa"/>
            <w:gridSpan w:val="6"/>
            <w:vMerge w:val="restart"/>
            <w:textDirection w:val="btLr"/>
          </w:tcPr>
          <w:p w14:paraId="683CB606" w14:textId="6ECD3E83" w:rsidR="00B9018D" w:rsidRPr="005A05F1" w:rsidRDefault="00C37B90" w:rsidP="005A05F1">
            <w:pPr>
              <w:spacing w:line="228" w:lineRule="auto"/>
              <w:ind w:left="113" w:right="113"/>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 xml:space="preserve">Өсіру </w:t>
            </w:r>
          </w:p>
        </w:tc>
        <w:tc>
          <w:tcPr>
            <w:tcW w:w="2718" w:type="dxa"/>
            <w:gridSpan w:val="6"/>
          </w:tcPr>
          <w:p w14:paraId="7C200115" w14:textId="0FF07425"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Ұстау шарттары</w:t>
            </w:r>
            <w:r w:rsidR="00B9018D" w:rsidRPr="005A05F1">
              <w:rPr>
                <w:rFonts w:ascii="Times New Roman" w:hAnsi="Times New Roman" w:cs="Times New Roman"/>
                <w:sz w:val="24"/>
                <w:szCs w:val="24"/>
                <w:lang w:val="kk-KZ"/>
              </w:rPr>
              <w:t>;</w:t>
            </w:r>
          </w:p>
        </w:tc>
        <w:tc>
          <w:tcPr>
            <w:tcW w:w="2215" w:type="dxa"/>
            <w:gridSpan w:val="8"/>
            <w:vMerge w:val="restart"/>
          </w:tcPr>
          <w:p w14:paraId="4909C48A"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жас жануарлардың өсуінің баяулауы;</w:t>
            </w:r>
          </w:p>
          <w:p w14:paraId="16C5C065"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мал аурулары;</w:t>
            </w:r>
          </w:p>
          <w:p w14:paraId="3B72A980"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стресс;</w:t>
            </w:r>
          </w:p>
          <w:p w14:paraId="38DD5FED"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майдың біркелкі бөлінбеуі;</w:t>
            </w:r>
          </w:p>
          <w:p w14:paraId="1FB5EB6E"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бұлшықет тінінің төмен үлесі;</w:t>
            </w:r>
          </w:p>
          <w:p w14:paraId="4BE146AC" w14:textId="211596C2"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тұтынушылық қасиеттерді бұзу; сынықтар, өткір заттардан жарақаттар</w:t>
            </w:r>
          </w:p>
        </w:tc>
        <w:tc>
          <w:tcPr>
            <w:tcW w:w="425" w:type="dxa"/>
            <w:gridSpan w:val="3"/>
          </w:tcPr>
          <w:p w14:paraId="1C61015D" w14:textId="77777777" w:rsidR="00B9018D" w:rsidRPr="005A05F1" w:rsidRDefault="00B9018D"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383" w:type="dxa"/>
            <w:gridSpan w:val="9"/>
            <w:vMerge w:val="restart"/>
          </w:tcPr>
          <w:p w14:paraId="507E0E32" w14:textId="77777777" w:rsidR="00B9018D" w:rsidRPr="005A05F1" w:rsidRDefault="00B9018D" w:rsidP="005A05F1">
            <w:pPr>
              <w:spacing w:line="228" w:lineRule="auto"/>
              <w:rPr>
                <w:rFonts w:ascii="Times New Roman" w:hAnsi="Times New Roman" w:cs="Times New Roman"/>
                <w:sz w:val="24"/>
                <w:szCs w:val="24"/>
                <w:lang w:val="kk-KZ"/>
              </w:rPr>
            </w:pPr>
          </w:p>
        </w:tc>
        <w:tc>
          <w:tcPr>
            <w:tcW w:w="754" w:type="dxa"/>
            <w:gridSpan w:val="4"/>
          </w:tcPr>
          <w:p w14:paraId="0EF383F6"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1982" w:type="dxa"/>
            <w:gridSpan w:val="5"/>
            <w:vMerge w:val="restart"/>
          </w:tcPr>
          <w:p w14:paraId="203C83A1"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қамауда ұстау шарттарын бұзу;</w:t>
            </w:r>
          </w:p>
          <w:p w14:paraId="4C927D2C" w14:textId="5934F61A"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рұқсат етіл</w:t>
            </w:r>
            <w:r w:rsidR="005A05F1">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меген адамдар</w:t>
            </w:r>
            <w:r w:rsidR="005A05F1">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дың қол жет</w:t>
            </w:r>
            <w:r w:rsidR="005A05F1">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кізуі;</w:t>
            </w:r>
          </w:p>
          <w:p w14:paraId="2AD8D7FA" w14:textId="5FD21D0F"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бөтен жануар</w:t>
            </w:r>
            <w:r w:rsidR="005A05F1">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лардың болуы;</w:t>
            </w:r>
          </w:p>
          <w:p w14:paraId="350A03A2" w14:textId="616EE56A"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дезинфек</w:t>
            </w:r>
            <w:r w:rsidR="005A05F1">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циялық кедер</w:t>
            </w:r>
            <w:r w:rsidR="005A05F1">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гілердің бол</w:t>
            </w:r>
            <w:r w:rsidR="005A05F1">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мауы; дезинфекция жеткіліксіз жүргізілуде; зертханалық бақылауды бұзу</w:t>
            </w:r>
          </w:p>
        </w:tc>
        <w:tc>
          <w:tcPr>
            <w:tcW w:w="1635" w:type="dxa"/>
            <w:gridSpan w:val="5"/>
            <w:vMerge w:val="restart"/>
          </w:tcPr>
          <w:p w14:paraId="6C61DC68" w14:textId="77777777" w:rsidR="002D7134"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барлық қатысушы бөлімшелердің басшылығымен бақылау; персоналға н</w:t>
            </w:r>
          </w:p>
          <w:p w14:paraId="2AE3E11C" w14:textId="77777777" w:rsidR="002D7134"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ұсқау</w:t>
            </w:r>
          </w:p>
          <w:p w14:paraId="02A7AA77" w14:textId="033FCB30"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лық</w:t>
            </w:r>
          </w:p>
        </w:tc>
        <w:tc>
          <w:tcPr>
            <w:tcW w:w="926" w:type="dxa"/>
            <w:gridSpan w:val="5"/>
          </w:tcPr>
          <w:p w14:paraId="75433B1E"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068" w:type="dxa"/>
            <w:gridSpan w:val="6"/>
          </w:tcPr>
          <w:p w14:paraId="2F3FEE54"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12</w:t>
            </w:r>
          </w:p>
        </w:tc>
      </w:tr>
      <w:tr w:rsidR="00B9018D" w:rsidRPr="005A05F1" w14:paraId="2E25E2CB" w14:textId="77777777" w:rsidTr="00581332">
        <w:trPr>
          <w:gridAfter w:val="4"/>
          <w:wAfter w:w="189" w:type="dxa"/>
          <w:trHeight w:val="557"/>
        </w:trPr>
        <w:tc>
          <w:tcPr>
            <w:tcW w:w="1554" w:type="dxa"/>
            <w:gridSpan w:val="6"/>
            <w:vMerge/>
          </w:tcPr>
          <w:p w14:paraId="177E4721" w14:textId="77777777" w:rsidR="00B9018D" w:rsidRPr="005A05F1" w:rsidRDefault="00B9018D" w:rsidP="005A05F1">
            <w:pPr>
              <w:spacing w:line="228" w:lineRule="auto"/>
              <w:rPr>
                <w:rFonts w:ascii="Times New Roman" w:hAnsi="Times New Roman" w:cs="Times New Roman"/>
                <w:sz w:val="24"/>
                <w:szCs w:val="24"/>
                <w:lang w:val="kk-KZ"/>
              </w:rPr>
            </w:pPr>
          </w:p>
        </w:tc>
        <w:tc>
          <w:tcPr>
            <w:tcW w:w="2718" w:type="dxa"/>
            <w:gridSpan w:val="6"/>
          </w:tcPr>
          <w:p w14:paraId="627B890A" w14:textId="14A07F10"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Азық сапасы</w:t>
            </w:r>
            <w:r w:rsidR="00B9018D" w:rsidRPr="005A05F1">
              <w:rPr>
                <w:rFonts w:ascii="Times New Roman" w:hAnsi="Times New Roman" w:cs="Times New Roman"/>
                <w:sz w:val="24"/>
                <w:szCs w:val="24"/>
                <w:lang w:val="kk-KZ"/>
              </w:rPr>
              <w:t>;</w:t>
            </w:r>
          </w:p>
        </w:tc>
        <w:tc>
          <w:tcPr>
            <w:tcW w:w="2215" w:type="dxa"/>
            <w:gridSpan w:val="8"/>
            <w:vMerge/>
          </w:tcPr>
          <w:p w14:paraId="38452C7C" w14:textId="77777777" w:rsidR="00B9018D" w:rsidRPr="005A05F1" w:rsidRDefault="00B9018D" w:rsidP="005A05F1">
            <w:pPr>
              <w:spacing w:line="228" w:lineRule="auto"/>
              <w:rPr>
                <w:rFonts w:ascii="Times New Roman" w:hAnsi="Times New Roman" w:cs="Times New Roman"/>
                <w:sz w:val="24"/>
                <w:szCs w:val="24"/>
                <w:lang w:val="kk-KZ"/>
              </w:rPr>
            </w:pPr>
          </w:p>
        </w:tc>
        <w:tc>
          <w:tcPr>
            <w:tcW w:w="425" w:type="dxa"/>
            <w:gridSpan w:val="3"/>
          </w:tcPr>
          <w:p w14:paraId="50C86172" w14:textId="4BB7DC7B" w:rsidR="00B9018D" w:rsidRPr="005A05F1" w:rsidRDefault="009D47B0"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4</w:t>
            </w:r>
          </w:p>
        </w:tc>
        <w:tc>
          <w:tcPr>
            <w:tcW w:w="1383" w:type="dxa"/>
            <w:gridSpan w:val="9"/>
            <w:vMerge/>
          </w:tcPr>
          <w:p w14:paraId="324F286F" w14:textId="77777777" w:rsidR="00B9018D" w:rsidRPr="005A05F1" w:rsidRDefault="00B9018D" w:rsidP="005A05F1">
            <w:pPr>
              <w:spacing w:line="228" w:lineRule="auto"/>
              <w:rPr>
                <w:rFonts w:ascii="Times New Roman" w:hAnsi="Times New Roman" w:cs="Times New Roman"/>
                <w:sz w:val="24"/>
                <w:szCs w:val="24"/>
                <w:lang w:val="kk-KZ"/>
              </w:rPr>
            </w:pPr>
          </w:p>
        </w:tc>
        <w:tc>
          <w:tcPr>
            <w:tcW w:w="754" w:type="dxa"/>
            <w:gridSpan w:val="4"/>
          </w:tcPr>
          <w:p w14:paraId="21CEF1E2"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8</w:t>
            </w:r>
          </w:p>
        </w:tc>
        <w:tc>
          <w:tcPr>
            <w:tcW w:w="1982" w:type="dxa"/>
            <w:gridSpan w:val="5"/>
            <w:vMerge/>
          </w:tcPr>
          <w:p w14:paraId="1B22307D" w14:textId="77777777" w:rsidR="00B9018D" w:rsidRPr="005A05F1" w:rsidRDefault="00B9018D" w:rsidP="005A05F1">
            <w:pPr>
              <w:spacing w:line="228" w:lineRule="auto"/>
              <w:rPr>
                <w:rFonts w:ascii="Times New Roman" w:hAnsi="Times New Roman" w:cs="Times New Roman"/>
                <w:sz w:val="24"/>
                <w:szCs w:val="24"/>
                <w:lang w:val="kk-KZ"/>
              </w:rPr>
            </w:pPr>
          </w:p>
        </w:tc>
        <w:tc>
          <w:tcPr>
            <w:tcW w:w="1635" w:type="dxa"/>
            <w:gridSpan w:val="5"/>
            <w:vMerge/>
          </w:tcPr>
          <w:p w14:paraId="09AAE688" w14:textId="77777777" w:rsidR="00B9018D" w:rsidRPr="005A05F1" w:rsidRDefault="00B9018D" w:rsidP="005A05F1">
            <w:pPr>
              <w:spacing w:line="228" w:lineRule="auto"/>
              <w:rPr>
                <w:rFonts w:ascii="Times New Roman" w:hAnsi="Times New Roman" w:cs="Times New Roman"/>
                <w:sz w:val="24"/>
                <w:szCs w:val="24"/>
                <w:lang w:val="kk-KZ"/>
              </w:rPr>
            </w:pPr>
          </w:p>
        </w:tc>
        <w:tc>
          <w:tcPr>
            <w:tcW w:w="926" w:type="dxa"/>
            <w:gridSpan w:val="5"/>
          </w:tcPr>
          <w:p w14:paraId="7C5AAEF1"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068" w:type="dxa"/>
            <w:gridSpan w:val="6"/>
          </w:tcPr>
          <w:p w14:paraId="3DF654F4" w14:textId="2CDB22E2" w:rsidR="00B9018D" w:rsidRPr="005A05F1" w:rsidRDefault="009D47B0"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64</w:t>
            </w:r>
          </w:p>
        </w:tc>
      </w:tr>
      <w:tr w:rsidR="00B9018D" w:rsidRPr="005A05F1" w14:paraId="74EC64A2" w14:textId="77777777" w:rsidTr="00581332">
        <w:trPr>
          <w:gridAfter w:val="4"/>
          <w:wAfter w:w="189" w:type="dxa"/>
        </w:trPr>
        <w:tc>
          <w:tcPr>
            <w:tcW w:w="1554" w:type="dxa"/>
            <w:gridSpan w:val="6"/>
            <w:vMerge/>
          </w:tcPr>
          <w:p w14:paraId="7E7A4A87" w14:textId="77777777" w:rsidR="00B9018D" w:rsidRPr="005A05F1" w:rsidRDefault="00B9018D" w:rsidP="005A05F1">
            <w:pPr>
              <w:spacing w:line="228" w:lineRule="auto"/>
              <w:rPr>
                <w:rFonts w:ascii="Times New Roman" w:hAnsi="Times New Roman" w:cs="Times New Roman"/>
                <w:sz w:val="24"/>
                <w:szCs w:val="24"/>
                <w:lang w:val="kk-KZ"/>
              </w:rPr>
            </w:pPr>
          </w:p>
        </w:tc>
        <w:tc>
          <w:tcPr>
            <w:tcW w:w="2718" w:type="dxa"/>
            <w:gridSpan w:val="6"/>
          </w:tcPr>
          <w:p w14:paraId="348A1381" w14:textId="6B35D2ED"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заттармен және қосылыстармен (металдар, радионуклидтер) ластануы</w:t>
            </w:r>
          </w:p>
        </w:tc>
        <w:tc>
          <w:tcPr>
            <w:tcW w:w="2215" w:type="dxa"/>
            <w:gridSpan w:val="8"/>
            <w:vMerge/>
          </w:tcPr>
          <w:p w14:paraId="301B1C72" w14:textId="77777777" w:rsidR="00B9018D" w:rsidRPr="005A05F1" w:rsidRDefault="00B9018D" w:rsidP="005A05F1">
            <w:pPr>
              <w:spacing w:line="228" w:lineRule="auto"/>
              <w:rPr>
                <w:rFonts w:ascii="Times New Roman" w:hAnsi="Times New Roman" w:cs="Times New Roman"/>
                <w:sz w:val="24"/>
                <w:szCs w:val="24"/>
                <w:lang w:val="kk-KZ"/>
              </w:rPr>
            </w:pPr>
          </w:p>
        </w:tc>
        <w:tc>
          <w:tcPr>
            <w:tcW w:w="425" w:type="dxa"/>
            <w:gridSpan w:val="3"/>
          </w:tcPr>
          <w:p w14:paraId="1B1F206D" w14:textId="5CD6D1A1" w:rsidR="00B9018D" w:rsidRPr="005A05F1" w:rsidRDefault="00A82CED"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5</w:t>
            </w:r>
          </w:p>
        </w:tc>
        <w:tc>
          <w:tcPr>
            <w:tcW w:w="1383" w:type="dxa"/>
            <w:gridSpan w:val="9"/>
            <w:vMerge/>
          </w:tcPr>
          <w:p w14:paraId="142BB55D" w14:textId="77777777" w:rsidR="00B9018D" w:rsidRPr="005A05F1" w:rsidRDefault="00B9018D" w:rsidP="005A05F1">
            <w:pPr>
              <w:spacing w:line="228" w:lineRule="auto"/>
              <w:rPr>
                <w:rFonts w:ascii="Times New Roman" w:hAnsi="Times New Roman" w:cs="Times New Roman"/>
                <w:sz w:val="24"/>
                <w:szCs w:val="24"/>
                <w:lang w:val="kk-KZ"/>
              </w:rPr>
            </w:pPr>
          </w:p>
        </w:tc>
        <w:tc>
          <w:tcPr>
            <w:tcW w:w="754" w:type="dxa"/>
            <w:gridSpan w:val="4"/>
          </w:tcPr>
          <w:p w14:paraId="6BD97A5D"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w:t>
            </w:r>
          </w:p>
        </w:tc>
        <w:tc>
          <w:tcPr>
            <w:tcW w:w="1982" w:type="dxa"/>
            <w:gridSpan w:val="5"/>
            <w:vMerge/>
          </w:tcPr>
          <w:p w14:paraId="113829DD" w14:textId="77777777" w:rsidR="00B9018D" w:rsidRPr="005A05F1" w:rsidRDefault="00B9018D" w:rsidP="005A05F1">
            <w:pPr>
              <w:spacing w:line="228" w:lineRule="auto"/>
              <w:rPr>
                <w:rFonts w:ascii="Times New Roman" w:hAnsi="Times New Roman" w:cs="Times New Roman"/>
                <w:sz w:val="24"/>
                <w:szCs w:val="24"/>
                <w:lang w:val="kk-KZ"/>
              </w:rPr>
            </w:pPr>
          </w:p>
        </w:tc>
        <w:tc>
          <w:tcPr>
            <w:tcW w:w="1635" w:type="dxa"/>
            <w:gridSpan w:val="5"/>
            <w:vMerge/>
          </w:tcPr>
          <w:p w14:paraId="32AAC24D" w14:textId="77777777" w:rsidR="00B9018D" w:rsidRPr="005A05F1" w:rsidRDefault="00B9018D" w:rsidP="005A05F1">
            <w:pPr>
              <w:spacing w:line="228" w:lineRule="auto"/>
              <w:rPr>
                <w:rFonts w:ascii="Times New Roman" w:hAnsi="Times New Roman" w:cs="Times New Roman"/>
                <w:sz w:val="24"/>
                <w:szCs w:val="24"/>
                <w:lang w:val="kk-KZ"/>
              </w:rPr>
            </w:pPr>
          </w:p>
        </w:tc>
        <w:tc>
          <w:tcPr>
            <w:tcW w:w="926" w:type="dxa"/>
            <w:gridSpan w:val="5"/>
          </w:tcPr>
          <w:p w14:paraId="5BECD498"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1068" w:type="dxa"/>
            <w:gridSpan w:val="6"/>
          </w:tcPr>
          <w:p w14:paraId="27A4B625" w14:textId="6E20377B" w:rsidR="00B9018D" w:rsidRPr="005A05F1" w:rsidRDefault="009D47B0"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60</w:t>
            </w:r>
          </w:p>
        </w:tc>
      </w:tr>
      <w:tr w:rsidR="00B9018D" w:rsidRPr="005A05F1" w14:paraId="576B903B" w14:textId="77777777" w:rsidTr="00581332">
        <w:trPr>
          <w:gridAfter w:val="4"/>
          <w:wAfter w:w="189" w:type="dxa"/>
        </w:trPr>
        <w:tc>
          <w:tcPr>
            <w:tcW w:w="1554" w:type="dxa"/>
            <w:gridSpan w:val="6"/>
            <w:vMerge/>
          </w:tcPr>
          <w:p w14:paraId="2BDD87B9" w14:textId="77777777" w:rsidR="00B9018D" w:rsidRPr="005A05F1" w:rsidRDefault="00B9018D" w:rsidP="005A05F1">
            <w:pPr>
              <w:spacing w:line="228" w:lineRule="auto"/>
              <w:rPr>
                <w:rFonts w:ascii="Times New Roman" w:hAnsi="Times New Roman" w:cs="Times New Roman"/>
                <w:sz w:val="24"/>
                <w:szCs w:val="24"/>
                <w:lang w:val="kk-KZ"/>
              </w:rPr>
            </w:pPr>
          </w:p>
        </w:tc>
        <w:tc>
          <w:tcPr>
            <w:tcW w:w="2718" w:type="dxa"/>
            <w:gridSpan w:val="6"/>
            <w:tcBorders>
              <w:bottom w:val="single" w:sz="4" w:space="0" w:color="auto"/>
            </w:tcBorders>
          </w:tcPr>
          <w:p w14:paraId="6CAC9B32" w14:textId="5C8E91B2"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инъекциядан кейін шприцтерден инелер</w:t>
            </w:r>
          </w:p>
        </w:tc>
        <w:tc>
          <w:tcPr>
            <w:tcW w:w="2215" w:type="dxa"/>
            <w:gridSpan w:val="8"/>
            <w:vMerge/>
            <w:tcBorders>
              <w:bottom w:val="single" w:sz="4" w:space="0" w:color="auto"/>
            </w:tcBorders>
          </w:tcPr>
          <w:p w14:paraId="34CAC8F2" w14:textId="77777777" w:rsidR="00B9018D" w:rsidRPr="005A05F1" w:rsidRDefault="00B9018D" w:rsidP="005A05F1">
            <w:pPr>
              <w:spacing w:line="228" w:lineRule="auto"/>
              <w:rPr>
                <w:rFonts w:ascii="Times New Roman" w:hAnsi="Times New Roman" w:cs="Times New Roman"/>
                <w:sz w:val="24"/>
                <w:szCs w:val="24"/>
                <w:lang w:val="kk-KZ"/>
              </w:rPr>
            </w:pPr>
          </w:p>
        </w:tc>
        <w:tc>
          <w:tcPr>
            <w:tcW w:w="425" w:type="dxa"/>
            <w:gridSpan w:val="3"/>
          </w:tcPr>
          <w:p w14:paraId="628BC873" w14:textId="6513E668" w:rsidR="00B9018D" w:rsidRPr="005A05F1" w:rsidRDefault="009D47B0"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6</w:t>
            </w:r>
          </w:p>
        </w:tc>
        <w:tc>
          <w:tcPr>
            <w:tcW w:w="1383" w:type="dxa"/>
            <w:gridSpan w:val="9"/>
            <w:vMerge/>
          </w:tcPr>
          <w:p w14:paraId="2795CA22" w14:textId="77777777" w:rsidR="00B9018D" w:rsidRPr="005A05F1" w:rsidRDefault="00B9018D" w:rsidP="005A05F1">
            <w:pPr>
              <w:spacing w:line="228" w:lineRule="auto"/>
              <w:rPr>
                <w:rFonts w:ascii="Times New Roman" w:hAnsi="Times New Roman" w:cs="Times New Roman"/>
                <w:sz w:val="24"/>
                <w:szCs w:val="24"/>
                <w:lang w:val="kk-KZ"/>
              </w:rPr>
            </w:pPr>
          </w:p>
        </w:tc>
        <w:tc>
          <w:tcPr>
            <w:tcW w:w="754" w:type="dxa"/>
            <w:gridSpan w:val="4"/>
          </w:tcPr>
          <w:p w14:paraId="38783279"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982" w:type="dxa"/>
            <w:gridSpan w:val="5"/>
            <w:vMerge/>
          </w:tcPr>
          <w:p w14:paraId="763527AB" w14:textId="77777777" w:rsidR="00B9018D" w:rsidRPr="005A05F1" w:rsidRDefault="00B9018D" w:rsidP="005A05F1">
            <w:pPr>
              <w:spacing w:line="228" w:lineRule="auto"/>
              <w:rPr>
                <w:rFonts w:ascii="Times New Roman" w:hAnsi="Times New Roman" w:cs="Times New Roman"/>
                <w:sz w:val="24"/>
                <w:szCs w:val="24"/>
                <w:lang w:val="kk-KZ"/>
              </w:rPr>
            </w:pPr>
          </w:p>
        </w:tc>
        <w:tc>
          <w:tcPr>
            <w:tcW w:w="1635" w:type="dxa"/>
            <w:gridSpan w:val="5"/>
            <w:vMerge/>
          </w:tcPr>
          <w:p w14:paraId="703FB18C" w14:textId="77777777" w:rsidR="00B9018D" w:rsidRPr="005A05F1" w:rsidRDefault="00B9018D" w:rsidP="005A05F1">
            <w:pPr>
              <w:spacing w:line="228" w:lineRule="auto"/>
              <w:rPr>
                <w:rFonts w:ascii="Times New Roman" w:hAnsi="Times New Roman" w:cs="Times New Roman"/>
                <w:sz w:val="24"/>
                <w:szCs w:val="24"/>
                <w:lang w:val="kk-KZ"/>
              </w:rPr>
            </w:pPr>
          </w:p>
        </w:tc>
        <w:tc>
          <w:tcPr>
            <w:tcW w:w="926" w:type="dxa"/>
            <w:gridSpan w:val="5"/>
          </w:tcPr>
          <w:p w14:paraId="568B2D63"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1068" w:type="dxa"/>
            <w:gridSpan w:val="6"/>
          </w:tcPr>
          <w:p w14:paraId="34590D9A" w14:textId="5C2568FB" w:rsidR="00B9018D" w:rsidRPr="005A05F1" w:rsidRDefault="009D47B0"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36</w:t>
            </w:r>
          </w:p>
        </w:tc>
      </w:tr>
      <w:tr w:rsidR="00B9018D" w:rsidRPr="005A05F1" w14:paraId="423F4CC6" w14:textId="77777777" w:rsidTr="00581332">
        <w:trPr>
          <w:gridAfter w:val="4"/>
          <w:wAfter w:w="189" w:type="dxa"/>
        </w:trPr>
        <w:tc>
          <w:tcPr>
            <w:tcW w:w="1554" w:type="dxa"/>
            <w:gridSpan w:val="6"/>
            <w:vMerge/>
          </w:tcPr>
          <w:p w14:paraId="5489059E" w14:textId="77777777" w:rsidR="00B9018D" w:rsidRPr="005A05F1" w:rsidRDefault="00B9018D" w:rsidP="005A05F1">
            <w:pPr>
              <w:spacing w:line="228" w:lineRule="auto"/>
              <w:rPr>
                <w:rFonts w:ascii="Times New Roman" w:hAnsi="Times New Roman" w:cs="Times New Roman"/>
                <w:sz w:val="24"/>
                <w:szCs w:val="24"/>
                <w:lang w:val="kk-KZ"/>
              </w:rPr>
            </w:pPr>
          </w:p>
        </w:tc>
        <w:tc>
          <w:tcPr>
            <w:tcW w:w="2718" w:type="dxa"/>
            <w:gridSpan w:val="6"/>
            <w:vMerge w:val="restart"/>
            <w:tcBorders>
              <w:top w:val="single" w:sz="4" w:space="0" w:color="auto"/>
            </w:tcBorders>
          </w:tcPr>
          <w:p w14:paraId="27A9649A" w14:textId="6F8A071F"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Ветеринарлық шаралар</w:t>
            </w:r>
          </w:p>
        </w:tc>
        <w:tc>
          <w:tcPr>
            <w:tcW w:w="2215" w:type="dxa"/>
            <w:gridSpan w:val="8"/>
            <w:vMerge/>
            <w:tcBorders>
              <w:top w:val="single" w:sz="4" w:space="0" w:color="auto"/>
            </w:tcBorders>
          </w:tcPr>
          <w:p w14:paraId="2885387F" w14:textId="77777777" w:rsidR="00B9018D" w:rsidRPr="005A05F1" w:rsidRDefault="00B9018D" w:rsidP="005A05F1">
            <w:pPr>
              <w:spacing w:line="228" w:lineRule="auto"/>
              <w:rPr>
                <w:rFonts w:ascii="Times New Roman" w:hAnsi="Times New Roman" w:cs="Times New Roman"/>
                <w:sz w:val="24"/>
                <w:szCs w:val="24"/>
                <w:lang w:val="kk-KZ"/>
              </w:rPr>
            </w:pPr>
          </w:p>
        </w:tc>
        <w:tc>
          <w:tcPr>
            <w:tcW w:w="425" w:type="dxa"/>
            <w:gridSpan w:val="3"/>
          </w:tcPr>
          <w:p w14:paraId="19D51DBB" w14:textId="77777777" w:rsidR="00B9018D" w:rsidRPr="005A05F1" w:rsidRDefault="00B9018D"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1383" w:type="dxa"/>
            <w:gridSpan w:val="9"/>
            <w:vMerge/>
          </w:tcPr>
          <w:p w14:paraId="1FE24E40" w14:textId="77777777" w:rsidR="00B9018D" w:rsidRPr="005A05F1" w:rsidRDefault="00B9018D" w:rsidP="005A05F1">
            <w:pPr>
              <w:spacing w:line="228" w:lineRule="auto"/>
              <w:rPr>
                <w:rFonts w:ascii="Times New Roman" w:hAnsi="Times New Roman" w:cs="Times New Roman"/>
                <w:sz w:val="24"/>
                <w:szCs w:val="24"/>
                <w:lang w:val="kk-KZ"/>
              </w:rPr>
            </w:pPr>
          </w:p>
        </w:tc>
        <w:tc>
          <w:tcPr>
            <w:tcW w:w="754" w:type="dxa"/>
            <w:gridSpan w:val="4"/>
          </w:tcPr>
          <w:p w14:paraId="47E0B362" w14:textId="08DD5EBC" w:rsidR="00B9018D" w:rsidRPr="005A05F1" w:rsidRDefault="009D47B0"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7</w:t>
            </w:r>
          </w:p>
        </w:tc>
        <w:tc>
          <w:tcPr>
            <w:tcW w:w="1982" w:type="dxa"/>
            <w:gridSpan w:val="5"/>
            <w:vMerge/>
          </w:tcPr>
          <w:p w14:paraId="124E910B" w14:textId="77777777" w:rsidR="00B9018D" w:rsidRPr="005A05F1" w:rsidRDefault="00B9018D" w:rsidP="005A05F1">
            <w:pPr>
              <w:spacing w:line="228" w:lineRule="auto"/>
              <w:rPr>
                <w:rFonts w:ascii="Times New Roman" w:hAnsi="Times New Roman" w:cs="Times New Roman"/>
                <w:sz w:val="24"/>
                <w:szCs w:val="24"/>
                <w:lang w:val="kk-KZ"/>
              </w:rPr>
            </w:pPr>
          </w:p>
        </w:tc>
        <w:tc>
          <w:tcPr>
            <w:tcW w:w="1635" w:type="dxa"/>
            <w:gridSpan w:val="5"/>
            <w:vMerge/>
          </w:tcPr>
          <w:p w14:paraId="6B1F0FB0" w14:textId="77777777" w:rsidR="00B9018D" w:rsidRPr="005A05F1" w:rsidRDefault="00B9018D" w:rsidP="005A05F1">
            <w:pPr>
              <w:spacing w:line="228" w:lineRule="auto"/>
              <w:rPr>
                <w:rFonts w:ascii="Times New Roman" w:hAnsi="Times New Roman" w:cs="Times New Roman"/>
                <w:sz w:val="24"/>
                <w:szCs w:val="24"/>
                <w:lang w:val="kk-KZ"/>
              </w:rPr>
            </w:pPr>
          </w:p>
        </w:tc>
        <w:tc>
          <w:tcPr>
            <w:tcW w:w="926" w:type="dxa"/>
            <w:gridSpan w:val="5"/>
          </w:tcPr>
          <w:p w14:paraId="21A9B1B9"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068" w:type="dxa"/>
            <w:gridSpan w:val="6"/>
          </w:tcPr>
          <w:p w14:paraId="0613D782" w14:textId="4652EF87" w:rsidR="00B9018D" w:rsidRPr="005A05F1" w:rsidRDefault="009D47B0"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14</w:t>
            </w:r>
          </w:p>
        </w:tc>
      </w:tr>
      <w:tr w:rsidR="00B9018D" w:rsidRPr="005A05F1" w14:paraId="3F76D9EF" w14:textId="77777777" w:rsidTr="00581332">
        <w:trPr>
          <w:gridAfter w:val="4"/>
          <w:wAfter w:w="189" w:type="dxa"/>
        </w:trPr>
        <w:tc>
          <w:tcPr>
            <w:tcW w:w="1554" w:type="dxa"/>
            <w:gridSpan w:val="6"/>
            <w:vMerge/>
          </w:tcPr>
          <w:p w14:paraId="11712AC3" w14:textId="77777777" w:rsidR="00B9018D" w:rsidRPr="005A05F1" w:rsidRDefault="00B9018D" w:rsidP="005A05F1">
            <w:pPr>
              <w:spacing w:line="228" w:lineRule="auto"/>
              <w:rPr>
                <w:rFonts w:ascii="Times New Roman" w:hAnsi="Times New Roman" w:cs="Times New Roman"/>
                <w:sz w:val="24"/>
                <w:szCs w:val="24"/>
                <w:lang w:val="kk-KZ"/>
              </w:rPr>
            </w:pPr>
          </w:p>
        </w:tc>
        <w:tc>
          <w:tcPr>
            <w:tcW w:w="2718" w:type="dxa"/>
            <w:gridSpan w:val="6"/>
            <w:vMerge/>
            <w:tcBorders>
              <w:bottom w:val="single" w:sz="4" w:space="0" w:color="auto"/>
            </w:tcBorders>
          </w:tcPr>
          <w:p w14:paraId="3D8244B8" w14:textId="77777777" w:rsidR="00B9018D" w:rsidRPr="005A05F1" w:rsidRDefault="00B9018D" w:rsidP="005A05F1">
            <w:pPr>
              <w:spacing w:line="228" w:lineRule="auto"/>
              <w:rPr>
                <w:rFonts w:ascii="Times New Roman" w:hAnsi="Times New Roman" w:cs="Times New Roman"/>
                <w:sz w:val="24"/>
                <w:szCs w:val="24"/>
                <w:lang w:val="kk-KZ"/>
              </w:rPr>
            </w:pPr>
          </w:p>
        </w:tc>
        <w:tc>
          <w:tcPr>
            <w:tcW w:w="2215" w:type="dxa"/>
            <w:gridSpan w:val="8"/>
            <w:vMerge/>
            <w:tcBorders>
              <w:bottom w:val="single" w:sz="4" w:space="0" w:color="auto"/>
            </w:tcBorders>
          </w:tcPr>
          <w:p w14:paraId="4993246E" w14:textId="77777777" w:rsidR="00B9018D" w:rsidRPr="005A05F1" w:rsidRDefault="00B9018D" w:rsidP="005A05F1">
            <w:pPr>
              <w:spacing w:line="228" w:lineRule="auto"/>
              <w:rPr>
                <w:rFonts w:ascii="Times New Roman" w:hAnsi="Times New Roman" w:cs="Times New Roman"/>
                <w:sz w:val="24"/>
                <w:szCs w:val="24"/>
                <w:lang w:val="kk-KZ"/>
              </w:rPr>
            </w:pPr>
          </w:p>
        </w:tc>
        <w:tc>
          <w:tcPr>
            <w:tcW w:w="425" w:type="dxa"/>
            <w:gridSpan w:val="3"/>
          </w:tcPr>
          <w:p w14:paraId="2CE964C8" w14:textId="77777777" w:rsidR="00B9018D" w:rsidRPr="005A05F1" w:rsidRDefault="00B9018D"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1383" w:type="dxa"/>
            <w:gridSpan w:val="9"/>
            <w:vMerge/>
          </w:tcPr>
          <w:p w14:paraId="10CC17D0" w14:textId="77777777" w:rsidR="00B9018D" w:rsidRPr="005A05F1" w:rsidRDefault="00B9018D" w:rsidP="005A05F1">
            <w:pPr>
              <w:spacing w:line="228" w:lineRule="auto"/>
              <w:rPr>
                <w:rFonts w:ascii="Times New Roman" w:hAnsi="Times New Roman" w:cs="Times New Roman"/>
                <w:sz w:val="24"/>
                <w:szCs w:val="24"/>
                <w:lang w:val="kk-KZ"/>
              </w:rPr>
            </w:pPr>
          </w:p>
        </w:tc>
        <w:tc>
          <w:tcPr>
            <w:tcW w:w="754" w:type="dxa"/>
            <w:gridSpan w:val="4"/>
          </w:tcPr>
          <w:p w14:paraId="00BA4129" w14:textId="6BC41E3C" w:rsidR="00B9018D" w:rsidRPr="005A05F1" w:rsidRDefault="009D47B0"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7</w:t>
            </w:r>
          </w:p>
        </w:tc>
        <w:tc>
          <w:tcPr>
            <w:tcW w:w="1982" w:type="dxa"/>
            <w:gridSpan w:val="5"/>
            <w:vMerge/>
          </w:tcPr>
          <w:p w14:paraId="04627706" w14:textId="77777777" w:rsidR="00B9018D" w:rsidRPr="005A05F1" w:rsidRDefault="00B9018D" w:rsidP="005A05F1">
            <w:pPr>
              <w:spacing w:line="228" w:lineRule="auto"/>
              <w:rPr>
                <w:rFonts w:ascii="Times New Roman" w:hAnsi="Times New Roman" w:cs="Times New Roman"/>
                <w:sz w:val="24"/>
                <w:szCs w:val="24"/>
                <w:lang w:val="kk-KZ"/>
              </w:rPr>
            </w:pPr>
          </w:p>
        </w:tc>
        <w:tc>
          <w:tcPr>
            <w:tcW w:w="1635" w:type="dxa"/>
            <w:gridSpan w:val="5"/>
            <w:vMerge/>
          </w:tcPr>
          <w:p w14:paraId="507CCC57" w14:textId="77777777" w:rsidR="00B9018D" w:rsidRPr="005A05F1" w:rsidRDefault="00B9018D" w:rsidP="005A05F1">
            <w:pPr>
              <w:spacing w:line="228" w:lineRule="auto"/>
              <w:rPr>
                <w:rFonts w:ascii="Times New Roman" w:hAnsi="Times New Roman" w:cs="Times New Roman"/>
                <w:sz w:val="24"/>
                <w:szCs w:val="24"/>
                <w:lang w:val="kk-KZ"/>
              </w:rPr>
            </w:pPr>
          </w:p>
        </w:tc>
        <w:tc>
          <w:tcPr>
            <w:tcW w:w="926" w:type="dxa"/>
            <w:gridSpan w:val="5"/>
          </w:tcPr>
          <w:p w14:paraId="5EB7FC8E"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068" w:type="dxa"/>
            <w:gridSpan w:val="6"/>
          </w:tcPr>
          <w:p w14:paraId="5360B118" w14:textId="003EEF49" w:rsidR="00B9018D" w:rsidRPr="005A05F1" w:rsidRDefault="009D47B0"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42</w:t>
            </w:r>
          </w:p>
        </w:tc>
      </w:tr>
      <w:tr w:rsidR="005A05F1" w:rsidRPr="005A05F1" w14:paraId="61C64F88" w14:textId="77777777" w:rsidTr="007D2462">
        <w:trPr>
          <w:gridAfter w:val="4"/>
          <w:wAfter w:w="189" w:type="dxa"/>
          <w:trHeight w:val="126"/>
        </w:trPr>
        <w:tc>
          <w:tcPr>
            <w:tcW w:w="12666" w:type="dxa"/>
            <w:gridSpan w:val="46"/>
          </w:tcPr>
          <w:p w14:paraId="78F1F8C4" w14:textId="5064C584" w:rsidR="005A05F1" w:rsidRPr="005A05F1" w:rsidRDefault="005A05F1" w:rsidP="005A05F1">
            <w:pPr>
              <w:tabs>
                <w:tab w:val="left" w:pos="2119"/>
              </w:tabs>
              <w:spacing w:line="228" w:lineRule="auto"/>
              <w:jc w:val="center"/>
              <w:rPr>
                <w:rFonts w:ascii="Times New Roman" w:hAnsi="Times New Roman" w:cs="Times New Roman"/>
                <w:sz w:val="24"/>
                <w:szCs w:val="24"/>
                <w:lang w:val="kk-KZ"/>
              </w:rPr>
            </w:pPr>
            <w:r w:rsidRPr="005A05F1">
              <w:rPr>
                <w:rFonts w:ascii="Times New Roman" w:hAnsi="Times New Roman"/>
                <w:bCs/>
                <w:sz w:val="24"/>
                <w:szCs w:val="24"/>
                <w:lang w:val="kk-KZ"/>
              </w:rPr>
              <w:t>ТБС</w:t>
            </w:r>
            <w:r w:rsidRPr="005A05F1">
              <w:rPr>
                <w:rFonts w:ascii="Times New Roman" w:hAnsi="Times New Roman"/>
                <w:bCs/>
                <w:sz w:val="24"/>
                <w:szCs w:val="24"/>
                <w:vertAlign w:val="subscript"/>
                <w:lang w:val="kk-KZ"/>
              </w:rPr>
              <w:t>кезең</w:t>
            </w:r>
          </w:p>
        </w:tc>
        <w:tc>
          <w:tcPr>
            <w:tcW w:w="1994" w:type="dxa"/>
            <w:gridSpan w:val="11"/>
          </w:tcPr>
          <w:p w14:paraId="75E15D54" w14:textId="24CAFFC5" w:rsidR="005A05F1" w:rsidRPr="005A05F1" w:rsidRDefault="005A05F1"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228</w:t>
            </w:r>
          </w:p>
        </w:tc>
      </w:tr>
      <w:tr w:rsidR="00F90432" w:rsidRPr="005A05F1" w14:paraId="2CE6A424" w14:textId="77777777" w:rsidTr="00581332">
        <w:trPr>
          <w:gridAfter w:val="3"/>
          <w:wAfter w:w="181" w:type="dxa"/>
        </w:trPr>
        <w:tc>
          <w:tcPr>
            <w:tcW w:w="1542" w:type="dxa"/>
            <w:gridSpan w:val="5"/>
            <w:vMerge w:val="restart"/>
          </w:tcPr>
          <w:p w14:paraId="1D917223" w14:textId="77777777" w:rsidR="00B9018D" w:rsidRPr="005A05F1" w:rsidRDefault="00B9018D" w:rsidP="005A05F1">
            <w:pPr>
              <w:spacing w:line="228" w:lineRule="auto"/>
              <w:jc w:val="center"/>
              <w:rPr>
                <w:rFonts w:ascii="Times New Roman" w:hAnsi="Times New Roman" w:cs="Times New Roman"/>
                <w:sz w:val="24"/>
                <w:szCs w:val="24"/>
                <w:lang w:val="kk-KZ"/>
              </w:rPr>
            </w:pPr>
          </w:p>
          <w:p w14:paraId="6FD47C8F" w14:textId="7685166C" w:rsidR="00B9018D" w:rsidRPr="005A05F1" w:rsidRDefault="00DA1162"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Тасымалдау және сою алдында ұстау</w:t>
            </w:r>
          </w:p>
        </w:tc>
        <w:tc>
          <w:tcPr>
            <w:tcW w:w="2741" w:type="dxa"/>
            <w:gridSpan w:val="8"/>
          </w:tcPr>
          <w:p w14:paraId="45BB5D9B" w14:textId="09ED34EA"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инвазиялық аурулардың қоздырғыштарының болуы;</w:t>
            </w:r>
          </w:p>
        </w:tc>
        <w:tc>
          <w:tcPr>
            <w:tcW w:w="2195" w:type="dxa"/>
            <w:gridSpan w:val="6"/>
            <w:vMerge w:val="restart"/>
          </w:tcPr>
          <w:p w14:paraId="794173D3"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малдың ветеринариялық ауруы;</w:t>
            </w:r>
          </w:p>
          <w:p w14:paraId="5F055B4A"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стресс;</w:t>
            </w:r>
          </w:p>
          <w:p w14:paraId="20638CE4" w14:textId="7617A146"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 xml:space="preserve">тұтынушылық </w:t>
            </w:r>
          </w:p>
        </w:tc>
        <w:tc>
          <w:tcPr>
            <w:tcW w:w="444" w:type="dxa"/>
            <w:gridSpan w:val="5"/>
          </w:tcPr>
          <w:p w14:paraId="2620D25C"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1366" w:type="dxa"/>
            <w:gridSpan w:val="7"/>
            <w:vMerge w:val="restart"/>
          </w:tcPr>
          <w:p w14:paraId="5432CA7E" w14:textId="399B6050"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персонал тара</w:t>
            </w:r>
            <w:r w:rsidR="005A05F1">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пынан бақылау; зертха</w:t>
            </w:r>
            <w:r w:rsidR="005A05F1">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налық бақылау</w:t>
            </w:r>
          </w:p>
        </w:tc>
        <w:tc>
          <w:tcPr>
            <w:tcW w:w="761" w:type="dxa"/>
            <w:gridSpan w:val="5"/>
          </w:tcPr>
          <w:p w14:paraId="3B8F3105" w14:textId="7A7B5C39" w:rsidR="00B9018D" w:rsidRPr="005A05F1" w:rsidRDefault="009D47B0"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w:t>
            </w:r>
          </w:p>
        </w:tc>
        <w:tc>
          <w:tcPr>
            <w:tcW w:w="1996" w:type="dxa"/>
            <w:gridSpan w:val="6"/>
            <w:vMerge w:val="restart"/>
          </w:tcPr>
          <w:p w14:paraId="72720362"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әртүрлі тұқымды жануарларды араластыру;</w:t>
            </w:r>
          </w:p>
          <w:p w14:paraId="69B79C2E" w14:textId="65A28779"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 xml:space="preserve">көлік құралы жуылмаған және дезинфекцияланбаған; жоғары орналастыру </w:t>
            </w:r>
          </w:p>
        </w:tc>
        <w:tc>
          <w:tcPr>
            <w:tcW w:w="1621" w:type="dxa"/>
            <w:gridSpan w:val="4"/>
            <w:vMerge w:val="restart"/>
          </w:tcPr>
          <w:p w14:paraId="3CE7D53F" w14:textId="77777777" w:rsidR="00DA1162"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тасымалдау ұзақтығын қысқарту бойынша алдын ала шаралар қабылдау;</w:t>
            </w:r>
          </w:p>
          <w:p w14:paraId="1F3B312C" w14:textId="2734079F" w:rsidR="00B9018D" w:rsidRPr="005A05F1" w:rsidRDefault="00DA1162" w:rsidP="005A05F1">
            <w:pPr>
              <w:spacing w:line="228" w:lineRule="auto"/>
              <w:rPr>
                <w:rFonts w:ascii="Times New Roman" w:hAnsi="Times New Roman" w:cs="Times New Roman"/>
                <w:sz w:val="24"/>
                <w:szCs w:val="24"/>
                <w:lang w:val="kk-KZ"/>
              </w:rPr>
            </w:pPr>
            <w:r w:rsidRPr="005A05F1">
              <w:rPr>
                <w:rFonts w:ascii="Times New Roman" w:hAnsi="Times New Roman" w:cs="Times New Roman"/>
                <w:sz w:val="24"/>
                <w:szCs w:val="24"/>
                <w:lang w:val="kk-KZ"/>
              </w:rPr>
              <w:t xml:space="preserve">тиеу-түсіру </w:t>
            </w:r>
          </w:p>
        </w:tc>
        <w:tc>
          <w:tcPr>
            <w:tcW w:w="952" w:type="dxa"/>
            <w:gridSpan w:val="6"/>
          </w:tcPr>
          <w:p w14:paraId="3CDA2460" w14:textId="77777777" w:rsidR="00B9018D" w:rsidRPr="005A05F1" w:rsidRDefault="00B9018D"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050" w:type="dxa"/>
            <w:gridSpan w:val="6"/>
          </w:tcPr>
          <w:p w14:paraId="17B243FB" w14:textId="05E73E97" w:rsidR="00B9018D" w:rsidRPr="005A05F1" w:rsidRDefault="009D47B0" w:rsidP="005A05F1">
            <w:pPr>
              <w:spacing w:line="228" w:lineRule="auto"/>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8</w:t>
            </w:r>
          </w:p>
        </w:tc>
      </w:tr>
      <w:tr w:rsidR="005A05F1" w:rsidRPr="005A05F1" w14:paraId="063DE2B7" w14:textId="77777777" w:rsidTr="00581332">
        <w:trPr>
          <w:gridAfter w:val="3"/>
          <w:wAfter w:w="181" w:type="dxa"/>
          <w:trHeight w:val="553"/>
        </w:trPr>
        <w:tc>
          <w:tcPr>
            <w:tcW w:w="1542" w:type="dxa"/>
            <w:gridSpan w:val="5"/>
            <w:vMerge/>
            <w:tcBorders>
              <w:bottom w:val="nil"/>
            </w:tcBorders>
          </w:tcPr>
          <w:p w14:paraId="2733B626" w14:textId="77777777" w:rsidR="00B9018D" w:rsidRPr="005A05F1" w:rsidRDefault="00B9018D" w:rsidP="00F169CA">
            <w:pPr>
              <w:rPr>
                <w:rFonts w:ascii="Times New Roman" w:hAnsi="Times New Roman" w:cs="Times New Roman"/>
                <w:sz w:val="24"/>
                <w:szCs w:val="24"/>
                <w:lang w:val="kk-KZ"/>
              </w:rPr>
            </w:pPr>
          </w:p>
        </w:tc>
        <w:tc>
          <w:tcPr>
            <w:tcW w:w="2741" w:type="dxa"/>
            <w:gridSpan w:val="8"/>
            <w:tcBorders>
              <w:bottom w:val="nil"/>
            </w:tcBorders>
          </w:tcPr>
          <w:p w14:paraId="05DF84B5" w14:textId="4AE456D8" w:rsidR="00B9018D" w:rsidRPr="005A05F1" w:rsidRDefault="00DA1162" w:rsidP="00F169CA">
            <w:pPr>
              <w:rPr>
                <w:rFonts w:ascii="Times New Roman" w:hAnsi="Times New Roman" w:cs="Times New Roman"/>
                <w:sz w:val="24"/>
                <w:szCs w:val="24"/>
                <w:lang w:val="kk-KZ"/>
              </w:rPr>
            </w:pPr>
            <w:r w:rsidRPr="005A05F1">
              <w:rPr>
                <w:rFonts w:ascii="Times New Roman" w:hAnsi="Times New Roman" w:cs="Times New Roman"/>
                <w:sz w:val="24"/>
                <w:szCs w:val="24"/>
                <w:lang w:val="kk-KZ"/>
              </w:rPr>
              <w:t>Ауру жануардан жұқтыру</w:t>
            </w:r>
          </w:p>
        </w:tc>
        <w:tc>
          <w:tcPr>
            <w:tcW w:w="2195" w:type="dxa"/>
            <w:gridSpan w:val="6"/>
            <w:vMerge/>
            <w:tcBorders>
              <w:bottom w:val="nil"/>
            </w:tcBorders>
          </w:tcPr>
          <w:p w14:paraId="6AF2D05E" w14:textId="77777777" w:rsidR="00B9018D" w:rsidRPr="005A05F1" w:rsidRDefault="00B9018D" w:rsidP="00F169CA">
            <w:pPr>
              <w:rPr>
                <w:rFonts w:ascii="Times New Roman" w:hAnsi="Times New Roman" w:cs="Times New Roman"/>
                <w:sz w:val="24"/>
                <w:szCs w:val="24"/>
                <w:lang w:val="kk-KZ"/>
              </w:rPr>
            </w:pPr>
          </w:p>
        </w:tc>
        <w:tc>
          <w:tcPr>
            <w:tcW w:w="444" w:type="dxa"/>
            <w:gridSpan w:val="5"/>
            <w:tcBorders>
              <w:bottom w:val="nil"/>
            </w:tcBorders>
          </w:tcPr>
          <w:p w14:paraId="0030A455" w14:textId="77777777" w:rsidR="00B9018D" w:rsidRPr="005A05F1" w:rsidRDefault="00B9018D"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1366" w:type="dxa"/>
            <w:gridSpan w:val="7"/>
            <w:vMerge/>
            <w:tcBorders>
              <w:bottom w:val="nil"/>
            </w:tcBorders>
          </w:tcPr>
          <w:p w14:paraId="651CFFDB" w14:textId="77777777" w:rsidR="00B9018D" w:rsidRPr="005A05F1" w:rsidRDefault="00B9018D" w:rsidP="00F169CA">
            <w:pPr>
              <w:rPr>
                <w:rFonts w:ascii="Times New Roman" w:hAnsi="Times New Roman" w:cs="Times New Roman"/>
                <w:sz w:val="24"/>
                <w:szCs w:val="24"/>
                <w:lang w:val="kk-KZ"/>
              </w:rPr>
            </w:pPr>
          </w:p>
        </w:tc>
        <w:tc>
          <w:tcPr>
            <w:tcW w:w="761" w:type="dxa"/>
            <w:gridSpan w:val="5"/>
            <w:tcBorders>
              <w:bottom w:val="nil"/>
            </w:tcBorders>
          </w:tcPr>
          <w:p w14:paraId="2490707E" w14:textId="500DBF75" w:rsidR="00B9018D" w:rsidRPr="005A05F1" w:rsidRDefault="009D47B0"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w:t>
            </w:r>
          </w:p>
        </w:tc>
        <w:tc>
          <w:tcPr>
            <w:tcW w:w="1996" w:type="dxa"/>
            <w:gridSpan w:val="6"/>
            <w:vMerge/>
            <w:tcBorders>
              <w:bottom w:val="nil"/>
            </w:tcBorders>
          </w:tcPr>
          <w:p w14:paraId="54386445" w14:textId="77777777" w:rsidR="00B9018D" w:rsidRPr="005A05F1" w:rsidRDefault="00B9018D" w:rsidP="00F169CA">
            <w:pPr>
              <w:rPr>
                <w:rFonts w:ascii="Times New Roman" w:hAnsi="Times New Roman" w:cs="Times New Roman"/>
                <w:sz w:val="24"/>
                <w:szCs w:val="24"/>
                <w:lang w:val="kk-KZ"/>
              </w:rPr>
            </w:pPr>
          </w:p>
        </w:tc>
        <w:tc>
          <w:tcPr>
            <w:tcW w:w="1621" w:type="dxa"/>
            <w:gridSpan w:val="4"/>
            <w:vMerge/>
            <w:tcBorders>
              <w:bottom w:val="nil"/>
            </w:tcBorders>
          </w:tcPr>
          <w:p w14:paraId="126B8462" w14:textId="77777777" w:rsidR="00B9018D" w:rsidRPr="005A05F1" w:rsidRDefault="00B9018D" w:rsidP="00F169CA">
            <w:pPr>
              <w:rPr>
                <w:rFonts w:ascii="Times New Roman" w:hAnsi="Times New Roman" w:cs="Times New Roman"/>
                <w:sz w:val="24"/>
                <w:szCs w:val="24"/>
                <w:lang w:val="kk-KZ"/>
              </w:rPr>
            </w:pPr>
          </w:p>
        </w:tc>
        <w:tc>
          <w:tcPr>
            <w:tcW w:w="952" w:type="dxa"/>
            <w:gridSpan w:val="6"/>
            <w:tcBorders>
              <w:bottom w:val="nil"/>
            </w:tcBorders>
          </w:tcPr>
          <w:p w14:paraId="41C26ADC" w14:textId="77777777" w:rsidR="00B9018D" w:rsidRPr="005A05F1" w:rsidRDefault="00B9018D"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050" w:type="dxa"/>
            <w:gridSpan w:val="6"/>
            <w:tcBorders>
              <w:bottom w:val="nil"/>
            </w:tcBorders>
          </w:tcPr>
          <w:p w14:paraId="5A8A49CB" w14:textId="7D4C06CC" w:rsidR="00B9018D" w:rsidRPr="005A05F1" w:rsidRDefault="009D47B0"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8</w:t>
            </w:r>
          </w:p>
        </w:tc>
      </w:tr>
      <w:tr w:rsidR="005A05F1" w:rsidRPr="005A05F1" w14:paraId="1F7026A6" w14:textId="77777777" w:rsidTr="00F90432">
        <w:trPr>
          <w:gridAfter w:val="3"/>
          <w:wAfter w:w="181" w:type="dxa"/>
        </w:trPr>
        <w:tc>
          <w:tcPr>
            <w:tcW w:w="14668" w:type="dxa"/>
            <w:gridSpan w:val="58"/>
            <w:tcBorders>
              <w:top w:val="nil"/>
              <w:left w:val="nil"/>
              <w:right w:val="nil"/>
            </w:tcBorders>
          </w:tcPr>
          <w:p w14:paraId="34A4C557" w14:textId="1606D3F1" w:rsidR="005A05F1" w:rsidRPr="005A05F1" w:rsidRDefault="001E33AE" w:rsidP="00F90432">
            <w:pPr>
              <w:ind w:hanging="8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Г</w:t>
            </w:r>
            <w:r w:rsidR="005A05F1" w:rsidRPr="005A05F1">
              <w:rPr>
                <w:rFonts w:ascii="Times New Roman" w:hAnsi="Times New Roman" w:cs="Times New Roman"/>
                <w:sz w:val="28"/>
                <w:szCs w:val="28"/>
                <w:lang w:val="kk-KZ"/>
              </w:rPr>
              <w:t>.1-кестенің жалғасы</w:t>
            </w:r>
          </w:p>
          <w:p w14:paraId="7D2C16B5" w14:textId="77777777" w:rsidR="005A05F1" w:rsidRPr="005A05F1" w:rsidRDefault="005A05F1" w:rsidP="001E33AE">
            <w:pPr>
              <w:jc w:val="center"/>
              <w:rPr>
                <w:rFonts w:ascii="Times New Roman" w:hAnsi="Times New Roman" w:cs="Times New Roman"/>
                <w:sz w:val="16"/>
                <w:szCs w:val="16"/>
                <w:lang w:val="kk-KZ"/>
              </w:rPr>
            </w:pPr>
          </w:p>
        </w:tc>
      </w:tr>
      <w:tr w:rsidR="005A05F1" w:rsidRPr="005A05F1" w14:paraId="0ADDC720" w14:textId="77777777" w:rsidTr="00581332">
        <w:trPr>
          <w:gridAfter w:val="3"/>
          <w:wAfter w:w="181" w:type="dxa"/>
        </w:trPr>
        <w:tc>
          <w:tcPr>
            <w:tcW w:w="1542" w:type="dxa"/>
            <w:gridSpan w:val="5"/>
          </w:tcPr>
          <w:p w14:paraId="5BB70CE5"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2730" w:type="dxa"/>
            <w:gridSpan w:val="7"/>
          </w:tcPr>
          <w:p w14:paraId="1876A0CF"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2196" w:type="dxa"/>
            <w:gridSpan w:val="6"/>
          </w:tcPr>
          <w:p w14:paraId="1A03E318"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454" w:type="dxa"/>
            <w:gridSpan w:val="6"/>
          </w:tcPr>
          <w:p w14:paraId="222BC48C"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w:t>
            </w:r>
          </w:p>
        </w:tc>
        <w:tc>
          <w:tcPr>
            <w:tcW w:w="1342" w:type="dxa"/>
            <w:gridSpan w:val="5"/>
          </w:tcPr>
          <w:p w14:paraId="041FE483"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5</w:t>
            </w:r>
          </w:p>
        </w:tc>
        <w:tc>
          <w:tcPr>
            <w:tcW w:w="785" w:type="dxa"/>
            <w:gridSpan w:val="7"/>
          </w:tcPr>
          <w:p w14:paraId="568E2B2A"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6</w:t>
            </w:r>
          </w:p>
        </w:tc>
        <w:tc>
          <w:tcPr>
            <w:tcW w:w="1982" w:type="dxa"/>
            <w:gridSpan w:val="5"/>
          </w:tcPr>
          <w:p w14:paraId="271ABF3A"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7</w:t>
            </w:r>
          </w:p>
        </w:tc>
        <w:tc>
          <w:tcPr>
            <w:tcW w:w="1635" w:type="dxa"/>
            <w:gridSpan w:val="5"/>
          </w:tcPr>
          <w:p w14:paraId="4826ED29"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8</w:t>
            </w:r>
          </w:p>
        </w:tc>
        <w:tc>
          <w:tcPr>
            <w:tcW w:w="982" w:type="dxa"/>
            <w:gridSpan w:val="7"/>
          </w:tcPr>
          <w:p w14:paraId="1865169D"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9</w:t>
            </w:r>
          </w:p>
        </w:tc>
        <w:tc>
          <w:tcPr>
            <w:tcW w:w="1020" w:type="dxa"/>
            <w:gridSpan w:val="5"/>
          </w:tcPr>
          <w:p w14:paraId="79213AE8" w14:textId="77777777" w:rsidR="005A05F1" w:rsidRPr="005A05F1" w:rsidRDefault="005A05F1"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10</w:t>
            </w:r>
          </w:p>
        </w:tc>
      </w:tr>
      <w:tr w:rsidR="005A05F1" w:rsidRPr="005A05F1" w14:paraId="2EDD3694" w14:textId="77777777" w:rsidTr="00581332">
        <w:trPr>
          <w:gridAfter w:val="3"/>
          <w:wAfter w:w="181" w:type="dxa"/>
        </w:trPr>
        <w:tc>
          <w:tcPr>
            <w:tcW w:w="1542" w:type="dxa"/>
            <w:gridSpan w:val="5"/>
          </w:tcPr>
          <w:p w14:paraId="57D9003C" w14:textId="77777777" w:rsidR="005A05F1" w:rsidRPr="005A05F1" w:rsidRDefault="005A05F1" w:rsidP="001E33AE">
            <w:pPr>
              <w:jc w:val="center"/>
              <w:rPr>
                <w:rFonts w:ascii="Times New Roman" w:hAnsi="Times New Roman" w:cs="Times New Roman"/>
                <w:sz w:val="24"/>
                <w:szCs w:val="24"/>
                <w:lang w:val="kk-KZ"/>
              </w:rPr>
            </w:pPr>
          </w:p>
        </w:tc>
        <w:tc>
          <w:tcPr>
            <w:tcW w:w="2730" w:type="dxa"/>
            <w:gridSpan w:val="7"/>
          </w:tcPr>
          <w:p w14:paraId="3AEAE2E0" w14:textId="77777777" w:rsidR="005A05F1" w:rsidRPr="005A05F1" w:rsidRDefault="005A05F1" w:rsidP="001E33AE">
            <w:pPr>
              <w:jc w:val="center"/>
              <w:rPr>
                <w:rFonts w:ascii="Times New Roman" w:hAnsi="Times New Roman" w:cs="Times New Roman"/>
                <w:sz w:val="24"/>
                <w:szCs w:val="24"/>
                <w:lang w:val="kk-KZ"/>
              </w:rPr>
            </w:pPr>
          </w:p>
        </w:tc>
        <w:tc>
          <w:tcPr>
            <w:tcW w:w="2196" w:type="dxa"/>
            <w:gridSpan w:val="6"/>
          </w:tcPr>
          <w:p w14:paraId="600E867C" w14:textId="77777777" w:rsidR="005A05F1" w:rsidRPr="005A05F1" w:rsidRDefault="005A05F1" w:rsidP="001E33AE">
            <w:pPr>
              <w:jc w:val="center"/>
              <w:rPr>
                <w:rFonts w:ascii="Times New Roman" w:hAnsi="Times New Roman" w:cs="Times New Roman"/>
                <w:sz w:val="24"/>
                <w:szCs w:val="24"/>
                <w:lang w:val="kk-KZ"/>
              </w:rPr>
            </w:pPr>
          </w:p>
        </w:tc>
        <w:tc>
          <w:tcPr>
            <w:tcW w:w="454" w:type="dxa"/>
            <w:gridSpan w:val="6"/>
          </w:tcPr>
          <w:p w14:paraId="284A3E75" w14:textId="77777777" w:rsidR="005A05F1" w:rsidRPr="005A05F1" w:rsidRDefault="005A05F1" w:rsidP="001E33AE">
            <w:pPr>
              <w:jc w:val="center"/>
              <w:rPr>
                <w:rFonts w:ascii="Times New Roman" w:hAnsi="Times New Roman" w:cs="Times New Roman"/>
                <w:sz w:val="24"/>
                <w:szCs w:val="24"/>
                <w:lang w:val="kk-KZ"/>
              </w:rPr>
            </w:pPr>
          </w:p>
        </w:tc>
        <w:tc>
          <w:tcPr>
            <w:tcW w:w="1342" w:type="dxa"/>
            <w:gridSpan w:val="5"/>
          </w:tcPr>
          <w:p w14:paraId="434AC833" w14:textId="77777777" w:rsidR="005A05F1" w:rsidRPr="005A05F1" w:rsidRDefault="005A05F1" w:rsidP="001E33AE">
            <w:pPr>
              <w:jc w:val="center"/>
              <w:rPr>
                <w:rFonts w:ascii="Times New Roman" w:hAnsi="Times New Roman" w:cs="Times New Roman"/>
                <w:sz w:val="24"/>
                <w:szCs w:val="24"/>
                <w:lang w:val="kk-KZ"/>
              </w:rPr>
            </w:pPr>
          </w:p>
        </w:tc>
        <w:tc>
          <w:tcPr>
            <w:tcW w:w="785" w:type="dxa"/>
            <w:gridSpan w:val="7"/>
          </w:tcPr>
          <w:p w14:paraId="26EF2120" w14:textId="77777777" w:rsidR="005A05F1" w:rsidRPr="005A05F1" w:rsidRDefault="005A05F1" w:rsidP="001E33AE">
            <w:pPr>
              <w:jc w:val="center"/>
              <w:rPr>
                <w:rFonts w:ascii="Times New Roman" w:hAnsi="Times New Roman" w:cs="Times New Roman"/>
                <w:sz w:val="24"/>
                <w:szCs w:val="24"/>
                <w:lang w:val="kk-KZ"/>
              </w:rPr>
            </w:pPr>
          </w:p>
        </w:tc>
        <w:tc>
          <w:tcPr>
            <w:tcW w:w="1982" w:type="dxa"/>
            <w:gridSpan w:val="5"/>
          </w:tcPr>
          <w:p w14:paraId="6B87A3E5" w14:textId="77777777" w:rsidR="005A05F1" w:rsidRPr="005A05F1" w:rsidRDefault="005A05F1" w:rsidP="005A05F1">
            <w:pPr>
              <w:spacing w:line="228" w:lineRule="auto"/>
              <w:jc w:val="both"/>
              <w:rPr>
                <w:rFonts w:ascii="Times New Roman" w:hAnsi="Times New Roman" w:cs="Times New Roman"/>
                <w:sz w:val="24"/>
                <w:szCs w:val="24"/>
                <w:lang w:val="kk-KZ"/>
              </w:rPr>
            </w:pPr>
            <w:r w:rsidRPr="005A05F1">
              <w:rPr>
                <w:rFonts w:ascii="Times New Roman" w:hAnsi="Times New Roman" w:cs="Times New Roman"/>
                <w:sz w:val="24"/>
                <w:szCs w:val="24"/>
                <w:lang w:val="kk-KZ"/>
              </w:rPr>
              <w:t>тығыздығы;</w:t>
            </w:r>
          </w:p>
          <w:p w14:paraId="3ED67EE0" w14:textId="4DA771C4" w:rsidR="005A05F1" w:rsidRPr="005A05F1" w:rsidRDefault="005A05F1" w:rsidP="005A05F1">
            <w:pPr>
              <w:jc w:val="both"/>
              <w:rPr>
                <w:rFonts w:ascii="Times New Roman" w:hAnsi="Times New Roman" w:cs="Times New Roman"/>
                <w:sz w:val="24"/>
                <w:szCs w:val="24"/>
                <w:lang w:val="kk-KZ"/>
              </w:rPr>
            </w:pPr>
            <w:r w:rsidRPr="005A05F1">
              <w:rPr>
                <w:rFonts w:ascii="Times New Roman" w:hAnsi="Times New Roman" w:cs="Times New Roman"/>
                <w:sz w:val="24"/>
                <w:szCs w:val="24"/>
                <w:lang w:val="kk-KZ"/>
              </w:rPr>
              <w:t>тасымалдау уақытының ұлғаюы; малды аштықпен ұстаудың бұзылуы</w:t>
            </w:r>
          </w:p>
        </w:tc>
        <w:tc>
          <w:tcPr>
            <w:tcW w:w="1635" w:type="dxa"/>
            <w:gridSpan w:val="5"/>
          </w:tcPr>
          <w:p w14:paraId="08B6A819" w14:textId="77777777" w:rsidR="005A05F1" w:rsidRPr="005A05F1" w:rsidRDefault="005A05F1" w:rsidP="005A05F1">
            <w:pPr>
              <w:spacing w:line="228" w:lineRule="auto"/>
              <w:jc w:val="both"/>
              <w:rPr>
                <w:rFonts w:ascii="Times New Roman" w:hAnsi="Times New Roman" w:cs="Times New Roman"/>
                <w:sz w:val="24"/>
                <w:szCs w:val="24"/>
                <w:lang w:val="kk-KZ"/>
              </w:rPr>
            </w:pPr>
            <w:r w:rsidRPr="005A05F1">
              <w:rPr>
                <w:rFonts w:ascii="Times New Roman" w:hAnsi="Times New Roman" w:cs="Times New Roman"/>
                <w:sz w:val="24"/>
                <w:szCs w:val="24"/>
                <w:lang w:val="kk-KZ"/>
              </w:rPr>
              <w:t>жабдықтары дұрыс жобалануы керек;</w:t>
            </w:r>
          </w:p>
          <w:p w14:paraId="625B801A" w14:textId="2A3E0524" w:rsidR="005A05F1" w:rsidRPr="005A05F1" w:rsidRDefault="005A05F1" w:rsidP="005A05F1">
            <w:pPr>
              <w:spacing w:line="228" w:lineRule="auto"/>
              <w:jc w:val="both"/>
              <w:rPr>
                <w:rFonts w:ascii="Times New Roman" w:hAnsi="Times New Roman" w:cs="Times New Roman"/>
                <w:sz w:val="24"/>
                <w:szCs w:val="24"/>
                <w:lang w:val="kk-KZ"/>
              </w:rPr>
            </w:pPr>
            <w:r w:rsidRPr="005A05F1">
              <w:rPr>
                <w:rFonts w:ascii="Times New Roman" w:hAnsi="Times New Roman" w:cs="Times New Roman"/>
                <w:sz w:val="24"/>
                <w:szCs w:val="24"/>
                <w:lang w:val="kk-KZ"/>
              </w:rPr>
              <w:t>тасымалдау кезінде азық пен демалыс</w:t>
            </w:r>
            <w:r w:rsidR="00F90432">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ты қамтама</w:t>
            </w:r>
            <w:r w:rsidR="00F90432">
              <w:rPr>
                <w:rFonts w:ascii="Times New Roman" w:hAnsi="Times New Roman" w:cs="Times New Roman"/>
                <w:sz w:val="24"/>
                <w:szCs w:val="24"/>
                <w:lang w:val="kk-KZ"/>
              </w:rPr>
              <w:t xml:space="preserve"> </w:t>
            </w:r>
            <w:r w:rsidRPr="005A05F1">
              <w:rPr>
                <w:rFonts w:ascii="Times New Roman" w:hAnsi="Times New Roman" w:cs="Times New Roman"/>
                <w:sz w:val="24"/>
                <w:szCs w:val="24"/>
                <w:lang w:val="kk-KZ"/>
              </w:rPr>
              <w:t>сыз ету;</w:t>
            </w:r>
          </w:p>
          <w:p w14:paraId="6B4E480C" w14:textId="77777777" w:rsidR="005A05F1" w:rsidRPr="005A05F1" w:rsidRDefault="005A05F1" w:rsidP="005A05F1">
            <w:pPr>
              <w:spacing w:line="228" w:lineRule="auto"/>
              <w:jc w:val="both"/>
              <w:rPr>
                <w:rFonts w:ascii="Times New Roman" w:hAnsi="Times New Roman" w:cs="Times New Roman"/>
                <w:sz w:val="24"/>
                <w:szCs w:val="24"/>
                <w:lang w:val="kk-KZ"/>
              </w:rPr>
            </w:pPr>
            <w:r w:rsidRPr="005A05F1">
              <w:rPr>
                <w:rFonts w:ascii="Times New Roman" w:hAnsi="Times New Roman" w:cs="Times New Roman"/>
                <w:sz w:val="24"/>
                <w:szCs w:val="24"/>
                <w:lang w:val="kk-KZ"/>
              </w:rPr>
              <w:t>дірілді азайту;</w:t>
            </w:r>
          </w:p>
          <w:p w14:paraId="45CE1E55" w14:textId="352EF610" w:rsidR="005A05F1" w:rsidRPr="005A05F1" w:rsidRDefault="005A05F1" w:rsidP="005A05F1">
            <w:pPr>
              <w:jc w:val="both"/>
              <w:rPr>
                <w:rFonts w:ascii="Times New Roman" w:hAnsi="Times New Roman" w:cs="Times New Roman"/>
                <w:sz w:val="24"/>
                <w:szCs w:val="24"/>
                <w:lang w:val="kk-KZ"/>
              </w:rPr>
            </w:pPr>
            <w:r w:rsidRPr="005A05F1">
              <w:rPr>
                <w:rFonts w:ascii="Times New Roman" w:hAnsi="Times New Roman" w:cs="Times New Roman"/>
                <w:sz w:val="24"/>
                <w:szCs w:val="24"/>
                <w:lang w:val="kk-KZ"/>
              </w:rPr>
              <w:t>персоналға нұсқаулық</w:t>
            </w:r>
          </w:p>
        </w:tc>
        <w:tc>
          <w:tcPr>
            <w:tcW w:w="982" w:type="dxa"/>
            <w:gridSpan w:val="7"/>
          </w:tcPr>
          <w:p w14:paraId="0F6E7D3F" w14:textId="77777777" w:rsidR="005A05F1" w:rsidRPr="005A05F1" w:rsidRDefault="005A05F1" w:rsidP="001E33AE">
            <w:pPr>
              <w:jc w:val="center"/>
              <w:rPr>
                <w:rFonts w:ascii="Times New Roman" w:hAnsi="Times New Roman" w:cs="Times New Roman"/>
                <w:sz w:val="24"/>
                <w:szCs w:val="24"/>
                <w:lang w:val="kk-KZ"/>
              </w:rPr>
            </w:pPr>
          </w:p>
        </w:tc>
        <w:tc>
          <w:tcPr>
            <w:tcW w:w="1020" w:type="dxa"/>
            <w:gridSpan w:val="5"/>
          </w:tcPr>
          <w:p w14:paraId="1CC78F9D" w14:textId="77777777" w:rsidR="005A05F1" w:rsidRPr="005A05F1" w:rsidRDefault="005A05F1" w:rsidP="001E33AE">
            <w:pPr>
              <w:jc w:val="center"/>
              <w:rPr>
                <w:rFonts w:ascii="Times New Roman" w:hAnsi="Times New Roman" w:cs="Times New Roman"/>
                <w:sz w:val="24"/>
                <w:szCs w:val="24"/>
                <w:lang w:val="kk-KZ"/>
              </w:rPr>
            </w:pPr>
          </w:p>
        </w:tc>
      </w:tr>
      <w:tr w:rsidR="00F90432" w:rsidRPr="005A05F1" w14:paraId="41F6ED4A" w14:textId="77777777" w:rsidTr="00581332">
        <w:trPr>
          <w:gridAfter w:val="3"/>
          <w:wAfter w:w="181" w:type="dxa"/>
          <w:trHeight w:val="562"/>
        </w:trPr>
        <w:tc>
          <w:tcPr>
            <w:tcW w:w="1542" w:type="dxa"/>
            <w:gridSpan w:val="5"/>
            <w:vMerge w:val="restart"/>
            <w:tcBorders>
              <w:top w:val="single" w:sz="4" w:space="0" w:color="auto"/>
            </w:tcBorders>
          </w:tcPr>
          <w:p w14:paraId="1CE55CD8" w14:textId="77777777" w:rsidR="00F90432" w:rsidRPr="005A05F1" w:rsidRDefault="00F90432" w:rsidP="00F169CA">
            <w:pPr>
              <w:jc w:val="center"/>
              <w:rPr>
                <w:rFonts w:ascii="Times New Roman" w:hAnsi="Times New Roman" w:cs="Times New Roman"/>
                <w:sz w:val="24"/>
                <w:szCs w:val="24"/>
                <w:lang w:val="kk-KZ"/>
              </w:rPr>
            </w:pPr>
          </w:p>
        </w:tc>
        <w:tc>
          <w:tcPr>
            <w:tcW w:w="2741" w:type="dxa"/>
            <w:gridSpan w:val="8"/>
            <w:tcBorders>
              <w:top w:val="single" w:sz="4" w:space="0" w:color="auto"/>
            </w:tcBorders>
          </w:tcPr>
          <w:p w14:paraId="262780DE" w14:textId="587BE324" w:rsidR="00F90432" w:rsidRPr="005A05F1" w:rsidRDefault="00F90432" w:rsidP="00F169CA">
            <w:pPr>
              <w:rPr>
                <w:rFonts w:ascii="Times New Roman" w:hAnsi="Times New Roman" w:cs="Times New Roman"/>
                <w:sz w:val="24"/>
                <w:szCs w:val="24"/>
                <w:lang w:val="kk-KZ"/>
              </w:rPr>
            </w:pPr>
            <w:r w:rsidRPr="005A05F1">
              <w:rPr>
                <w:rFonts w:ascii="Times New Roman" w:hAnsi="Times New Roman" w:cs="Times New Roman"/>
                <w:sz w:val="24"/>
                <w:szCs w:val="24"/>
                <w:lang w:val="kk-KZ"/>
              </w:rPr>
              <w:t>зооноздық аурулардың болуы;</w:t>
            </w:r>
          </w:p>
        </w:tc>
        <w:tc>
          <w:tcPr>
            <w:tcW w:w="2195" w:type="dxa"/>
            <w:gridSpan w:val="6"/>
            <w:vMerge w:val="restart"/>
            <w:tcBorders>
              <w:top w:val="single" w:sz="4" w:space="0" w:color="auto"/>
            </w:tcBorders>
          </w:tcPr>
          <w:p w14:paraId="5487998B" w14:textId="68BEAD9F" w:rsidR="00F90432" w:rsidRPr="005A05F1" w:rsidRDefault="00F90432" w:rsidP="00F169CA">
            <w:pPr>
              <w:rPr>
                <w:rFonts w:ascii="Times New Roman" w:hAnsi="Times New Roman" w:cs="Times New Roman"/>
                <w:sz w:val="24"/>
                <w:szCs w:val="24"/>
                <w:lang w:val="kk-KZ"/>
              </w:rPr>
            </w:pPr>
            <w:r w:rsidRPr="005A05F1">
              <w:rPr>
                <w:rFonts w:ascii="Times New Roman" w:hAnsi="Times New Roman" w:cs="Times New Roman"/>
                <w:sz w:val="24"/>
                <w:szCs w:val="24"/>
                <w:lang w:val="kk-KZ"/>
              </w:rPr>
              <w:t>қасиеттердің бұзылуы;</w:t>
            </w:r>
          </w:p>
        </w:tc>
        <w:tc>
          <w:tcPr>
            <w:tcW w:w="444" w:type="dxa"/>
            <w:gridSpan w:val="5"/>
            <w:tcBorders>
              <w:top w:val="single" w:sz="4" w:space="0" w:color="auto"/>
            </w:tcBorders>
          </w:tcPr>
          <w:p w14:paraId="711A3B9D" w14:textId="52A1C925" w:rsidR="00F90432" w:rsidRPr="005A05F1" w:rsidRDefault="00F90432"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1366" w:type="dxa"/>
            <w:gridSpan w:val="7"/>
            <w:vMerge w:val="restart"/>
            <w:tcBorders>
              <w:top w:val="single" w:sz="4" w:space="0" w:color="auto"/>
            </w:tcBorders>
          </w:tcPr>
          <w:p w14:paraId="166DF93D" w14:textId="77777777" w:rsidR="00F90432" w:rsidRPr="005A05F1" w:rsidRDefault="00F90432" w:rsidP="00F169CA">
            <w:pPr>
              <w:rPr>
                <w:rFonts w:ascii="Times New Roman" w:hAnsi="Times New Roman" w:cs="Times New Roman"/>
                <w:sz w:val="24"/>
                <w:szCs w:val="24"/>
                <w:lang w:val="kk-KZ"/>
              </w:rPr>
            </w:pPr>
          </w:p>
        </w:tc>
        <w:tc>
          <w:tcPr>
            <w:tcW w:w="761" w:type="dxa"/>
            <w:gridSpan w:val="5"/>
            <w:tcBorders>
              <w:top w:val="single" w:sz="4" w:space="0" w:color="auto"/>
            </w:tcBorders>
          </w:tcPr>
          <w:p w14:paraId="13FF4EBD" w14:textId="7C1995E8" w:rsidR="00F90432" w:rsidRPr="005A05F1" w:rsidRDefault="00F90432"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1996" w:type="dxa"/>
            <w:gridSpan w:val="6"/>
            <w:vMerge w:val="restart"/>
            <w:tcBorders>
              <w:top w:val="single" w:sz="4" w:space="0" w:color="auto"/>
            </w:tcBorders>
          </w:tcPr>
          <w:p w14:paraId="447C5744" w14:textId="77777777" w:rsidR="00F90432" w:rsidRPr="005A05F1" w:rsidRDefault="00F90432" w:rsidP="00F169CA">
            <w:pPr>
              <w:rPr>
                <w:rFonts w:ascii="Times New Roman" w:hAnsi="Times New Roman" w:cs="Times New Roman"/>
                <w:sz w:val="24"/>
                <w:szCs w:val="24"/>
                <w:lang w:val="kk-KZ"/>
              </w:rPr>
            </w:pPr>
          </w:p>
        </w:tc>
        <w:tc>
          <w:tcPr>
            <w:tcW w:w="1621" w:type="dxa"/>
            <w:gridSpan w:val="4"/>
            <w:vMerge w:val="restart"/>
            <w:tcBorders>
              <w:top w:val="single" w:sz="4" w:space="0" w:color="auto"/>
            </w:tcBorders>
          </w:tcPr>
          <w:p w14:paraId="712CA4CA" w14:textId="77777777" w:rsidR="00F90432" w:rsidRPr="005A05F1" w:rsidRDefault="00F90432" w:rsidP="00F169CA">
            <w:pPr>
              <w:rPr>
                <w:rFonts w:ascii="Times New Roman" w:hAnsi="Times New Roman" w:cs="Times New Roman"/>
                <w:sz w:val="24"/>
                <w:szCs w:val="24"/>
                <w:lang w:val="kk-KZ"/>
              </w:rPr>
            </w:pPr>
          </w:p>
        </w:tc>
        <w:tc>
          <w:tcPr>
            <w:tcW w:w="982" w:type="dxa"/>
            <w:gridSpan w:val="7"/>
            <w:tcBorders>
              <w:top w:val="single" w:sz="4" w:space="0" w:color="auto"/>
            </w:tcBorders>
          </w:tcPr>
          <w:p w14:paraId="58BAD876" w14:textId="214A30B8" w:rsidR="00F90432" w:rsidRPr="005A05F1" w:rsidRDefault="00F90432"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020" w:type="dxa"/>
            <w:gridSpan w:val="5"/>
            <w:tcBorders>
              <w:top w:val="single" w:sz="4" w:space="0" w:color="auto"/>
            </w:tcBorders>
          </w:tcPr>
          <w:p w14:paraId="130F031B" w14:textId="198282FE" w:rsidR="00F90432" w:rsidRPr="005A05F1" w:rsidRDefault="00F90432"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6</w:t>
            </w:r>
          </w:p>
        </w:tc>
      </w:tr>
      <w:tr w:rsidR="00F90432" w:rsidRPr="005A05F1" w14:paraId="54047D61" w14:textId="77777777" w:rsidTr="00581332">
        <w:trPr>
          <w:gridAfter w:val="3"/>
          <w:wAfter w:w="181" w:type="dxa"/>
        </w:trPr>
        <w:tc>
          <w:tcPr>
            <w:tcW w:w="1542" w:type="dxa"/>
            <w:gridSpan w:val="5"/>
            <w:vMerge/>
          </w:tcPr>
          <w:p w14:paraId="4F5F1C7F" w14:textId="77777777" w:rsidR="00B9018D" w:rsidRPr="005A05F1" w:rsidRDefault="00B9018D" w:rsidP="00F169CA">
            <w:pPr>
              <w:rPr>
                <w:rFonts w:ascii="Times New Roman" w:hAnsi="Times New Roman" w:cs="Times New Roman"/>
                <w:sz w:val="24"/>
                <w:szCs w:val="24"/>
                <w:lang w:val="kk-KZ"/>
              </w:rPr>
            </w:pPr>
          </w:p>
        </w:tc>
        <w:tc>
          <w:tcPr>
            <w:tcW w:w="2741" w:type="dxa"/>
            <w:gridSpan w:val="8"/>
          </w:tcPr>
          <w:p w14:paraId="0ED509DC" w14:textId="4DE49D02" w:rsidR="00B9018D" w:rsidRPr="005A05F1" w:rsidRDefault="00DA1162" w:rsidP="00F169CA">
            <w:pPr>
              <w:rPr>
                <w:rFonts w:ascii="Times New Roman" w:hAnsi="Times New Roman" w:cs="Times New Roman"/>
                <w:sz w:val="24"/>
                <w:szCs w:val="24"/>
                <w:lang w:val="kk-KZ"/>
              </w:rPr>
            </w:pPr>
            <w:r w:rsidRPr="005A05F1">
              <w:rPr>
                <w:rFonts w:ascii="Times New Roman" w:hAnsi="Times New Roman" w:cs="Times New Roman"/>
                <w:sz w:val="24"/>
                <w:szCs w:val="24"/>
                <w:lang w:val="kk-KZ"/>
              </w:rPr>
              <w:t>химиялық ластану (дезинфекциялау құралдары, жем)</w:t>
            </w:r>
          </w:p>
        </w:tc>
        <w:tc>
          <w:tcPr>
            <w:tcW w:w="2195" w:type="dxa"/>
            <w:gridSpan w:val="6"/>
            <w:vMerge/>
          </w:tcPr>
          <w:p w14:paraId="1DE7E89C" w14:textId="77777777" w:rsidR="00B9018D" w:rsidRPr="005A05F1" w:rsidRDefault="00B9018D" w:rsidP="00F169CA">
            <w:pPr>
              <w:rPr>
                <w:rFonts w:ascii="Times New Roman" w:hAnsi="Times New Roman" w:cs="Times New Roman"/>
                <w:sz w:val="24"/>
                <w:szCs w:val="24"/>
                <w:lang w:val="kk-KZ"/>
              </w:rPr>
            </w:pPr>
          </w:p>
        </w:tc>
        <w:tc>
          <w:tcPr>
            <w:tcW w:w="444" w:type="dxa"/>
            <w:gridSpan w:val="5"/>
          </w:tcPr>
          <w:p w14:paraId="64D3582D" w14:textId="6A420B0E" w:rsidR="00B9018D" w:rsidRPr="005A05F1" w:rsidRDefault="009D47B0"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1366" w:type="dxa"/>
            <w:gridSpan w:val="7"/>
            <w:vMerge/>
          </w:tcPr>
          <w:p w14:paraId="1AEA9655" w14:textId="77777777" w:rsidR="00B9018D" w:rsidRPr="005A05F1" w:rsidRDefault="00B9018D" w:rsidP="00F169CA">
            <w:pPr>
              <w:rPr>
                <w:rFonts w:ascii="Times New Roman" w:hAnsi="Times New Roman" w:cs="Times New Roman"/>
                <w:sz w:val="24"/>
                <w:szCs w:val="24"/>
                <w:lang w:val="kk-KZ"/>
              </w:rPr>
            </w:pPr>
          </w:p>
        </w:tc>
        <w:tc>
          <w:tcPr>
            <w:tcW w:w="761" w:type="dxa"/>
            <w:gridSpan w:val="5"/>
          </w:tcPr>
          <w:p w14:paraId="34960881" w14:textId="77777777" w:rsidR="00B9018D" w:rsidRPr="005A05F1" w:rsidRDefault="00B9018D"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5</w:t>
            </w:r>
          </w:p>
        </w:tc>
        <w:tc>
          <w:tcPr>
            <w:tcW w:w="1996" w:type="dxa"/>
            <w:gridSpan w:val="6"/>
            <w:vMerge/>
          </w:tcPr>
          <w:p w14:paraId="7AD11D98" w14:textId="77777777" w:rsidR="00B9018D" w:rsidRPr="005A05F1" w:rsidRDefault="00B9018D" w:rsidP="00F169CA">
            <w:pPr>
              <w:rPr>
                <w:rFonts w:ascii="Times New Roman" w:hAnsi="Times New Roman" w:cs="Times New Roman"/>
                <w:sz w:val="24"/>
                <w:szCs w:val="24"/>
                <w:lang w:val="kk-KZ"/>
              </w:rPr>
            </w:pPr>
          </w:p>
        </w:tc>
        <w:tc>
          <w:tcPr>
            <w:tcW w:w="1621" w:type="dxa"/>
            <w:gridSpan w:val="4"/>
            <w:vMerge/>
          </w:tcPr>
          <w:p w14:paraId="43693D2A" w14:textId="77777777" w:rsidR="00B9018D" w:rsidRPr="005A05F1" w:rsidRDefault="00B9018D" w:rsidP="00F169CA">
            <w:pPr>
              <w:rPr>
                <w:rFonts w:ascii="Times New Roman" w:hAnsi="Times New Roman" w:cs="Times New Roman"/>
                <w:sz w:val="24"/>
                <w:szCs w:val="24"/>
                <w:lang w:val="kk-KZ"/>
              </w:rPr>
            </w:pPr>
          </w:p>
        </w:tc>
        <w:tc>
          <w:tcPr>
            <w:tcW w:w="982" w:type="dxa"/>
            <w:gridSpan w:val="7"/>
          </w:tcPr>
          <w:p w14:paraId="375C524B" w14:textId="77777777" w:rsidR="00B9018D" w:rsidRPr="005A05F1" w:rsidRDefault="00B9018D"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1020" w:type="dxa"/>
            <w:gridSpan w:val="5"/>
          </w:tcPr>
          <w:p w14:paraId="6BCDDF82" w14:textId="7656998E" w:rsidR="00B9018D" w:rsidRPr="005A05F1" w:rsidRDefault="009D47B0"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45</w:t>
            </w:r>
          </w:p>
        </w:tc>
      </w:tr>
      <w:tr w:rsidR="00F90432" w:rsidRPr="005A05F1" w14:paraId="7AA8B093" w14:textId="77777777" w:rsidTr="00581332">
        <w:trPr>
          <w:gridAfter w:val="3"/>
          <w:wAfter w:w="181" w:type="dxa"/>
        </w:trPr>
        <w:tc>
          <w:tcPr>
            <w:tcW w:w="1542" w:type="dxa"/>
            <w:gridSpan w:val="5"/>
            <w:vMerge/>
          </w:tcPr>
          <w:p w14:paraId="4B4AD585" w14:textId="77777777" w:rsidR="00B9018D" w:rsidRPr="005A05F1" w:rsidRDefault="00B9018D" w:rsidP="00F169CA">
            <w:pPr>
              <w:rPr>
                <w:rFonts w:ascii="Times New Roman" w:hAnsi="Times New Roman" w:cs="Times New Roman"/>
                <w:sz w:val="24"/>
                <w:szCs w:val="24"/>
                <w:lang w:val="kk-KZ"/>
              </w:rPr>
            </w:pPr>
          </w:p>
        </w:tc>
        <w:tc>
          <w:tcPr>
            <w:tcW w:w="2741" w:type="dxa"/>
            <w:gridSpan w:val="8"/>
          </w:tcPr>
          <w:p w14:paraId="10EE1CA5" w14:textId="1DBFF904" w:rsidR="00B9018D" w:rsidRPr="005A05F1" w:rsidRDefault="00DA1162" w:rsidP="00F169CA">
            <w:pPr>
              <w:rPr>
                <w:rFonts w:ascii="Times New Roman" w:hAnsi="Times New Roman" w:cs="Times New Roman"/>
                <w:sz w:val="24"/>
                <w:szCs w:val="24"/>
                <w:lang w:val="kk-KZ"/>
              </w:rPr>
            </w:pPr>
            <w:r w:rsidRPr="005A05F1">
              <w:rPr>
                <w:rFonts w:ascii="Times New Roman" w:hAnsi="Times New Roman" w:cs="Times New Roman"/>
                <w:sz w:val="24"/>
                <w:szCs w:val="24"/>
                <w:lang w:val="kk-KZ"/>
              </w:rPr>
              <w:t>жануарларда ластаушы заттардың болуы;</w:t>
            </w:r>
          </w:p>
        </w:tc>
        <w:tc>
          <w:tcPr>
            <w:tcW w:w="2195" w:type="dxa"/>
            <w:gridSpan w:val="6"/>
            <w:vMerge/>
          </w:tcPr>
          <w:p w14:paraId="19CDAACE" w14:textId="77777777" w:rsidR="00B9018D" w:rsidRPr="005A05F1" w:rsidRDefault="00B9018D" w:rsidP="00F169CA">
            <w:pPr>
              <w:rPr>
                <w:rFonts w:ascii="Times New Roman" w:hAnsi="Times New Roman" w:cs="Times New Roman"/>
                <w:sz w:val="24"/>
                <w:szCs w:val="24"/>
                <w:lang w:val="kk-KZ"/>
              </w:rPr>
            </w:pPr>
          </w:p>
        </w:tc>
        <w:tc>
          <w:tcPr>
            <w:tcW w:w="444" w:type="dxa"/>
            <w:gridSpan w:val="5"/>
          </w:tcPr>
          <w:p w14:paraId="021E518B" w14:textId="77777777" w:rsidR="00B9018D" w:rsidRPr="005A05F1" w:rsidRDefault="00B9018D"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1366" w:type="dxa"/>
            <w:gridSpan w:val="7"/>
            <w:vMerge/>
          </w:tcPr>
          <w:p w14:paraId="602AF785" w14:textId="77777777" w:rsidR="00B9018D" w:rsidRPr="005A05F1" w:rsidRDefault="00B9018D" w:rsidP="00F169CA">
            <w:pPr>
              <w:rPr>
                <w:rFonts w:ascii="Times New Roman" w:hAnsi="Times New Roman" w:cs="Times New Roman"/>
                <w:sz w:val="24"/>
                <w:szCs w:val="24"/>
                <w:lang w:val="kk-KZ"/>
              </w:rPr>
            </w:pPr>
          </w:p>
        </w:tc>
        <w:tc>
          <w:tcPr>
            <w:tcW w:w="761" w:type="dxa"/>
            <w:gridSpan w:val="5"/>
          </w:tcPr>
          <w:p w14:paraId="6B6681BB" w14:textId="652CDCEE" w:rsidR="00B9018D" w:rsidRPr="005A05F1" w:rsidRDefault="009D47B0"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5</w:t>
            </w:r>
          </w:p>
        </w:tc>
        <w:tc>
          <w:tcPr>
            <w:tcW w:w="1996" w:type="dxa"/>
            <w:gridSpan w:val="6"/>
            <w:vMerge/>
          </w:tcPr>
          <w:p w14:paraId="568BE0AA" w14:textId="77777777" w:rsidR="00B9018D" w:rsidRPr="005A05F1" w:rsidRDefault="00B9018D" w:rsidP="00F169CA">
            <w:pPr>
              <w:rPr>
                <w:rFonts w:ascii="Times New Roman" w:hAnsi="Times New Roman" w:cs="Times New Roman"/>
                <w:sz w:val="24"/>
                <w:szCs w:val="24"/>
                <w:lang w:val="kk-KZ"/>
              </w:rPr>
            </w:pPr>
          </w:p>
        </w:tc>
        <w:tc>
          <w:tcPr>
            <w:tcW w:w="1621" w:type="dxa"/>
            <w:gridSpan w:val="4"/>
            <w:vMerge/>
          </w:tcPr>
          <w:p w14:paraId="4F36ABCE" w14:textId="77777777" w:rsidR="00B9018D" w:rsidRPr="005A05F1" w:rsidRDefault="00B9018D" w:rsidP="00F169CA">
            <w:pPr>
              <w:rPr>
                <w:rFonts w:ascii="Times New Roman" w:hAnsi="Times New Roman" w:cs="Times New Roman"/>
                <w:sz w:val="24"/>
                <w:szCs w:val="24"/>
                <w:lang w:val="kk-KZ"/>
              </w:rPr>
            </w:pPr>
          </w:p>
        </w:tc>
        <w:tc>
          <w:tcPr>
            <w:tcW w:w="982" w:type="dxa"/>
            <w:gridSpan w:val="7"/>
          </w:tcPr>
          <w:p w14:paraId="7F69D3B3" w14:textId="77777777" w:rsidR="00B9018D" w:rsidRPr="005A05F1" w:rsidRDefault="00B9018D"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020" w:type="dxa"/>
            <w:gridSpan w:val="5"/>
          </w:tcPr>
          <w:p w14:paraId="19EB8060" w14:textId="0672AF36" w:rsidR="00B9018D" w:rsidRPr="005A05F1" w:rsidRDefault="009D47B0"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10</w:t>
            </w:r>
          </w:p>
        </w:tc>
      </w:tr>
      <w:tr w:rsidR="00F90432" w:rsidRPr="005A05F1" w14:paraId="111C497B" w14:textId="77777777" w:rsidTr="00581332">
        <w:trPr>
          <w:gridAfter w:val="3"/>
          <w:wAfter w:w="181" w:type="dxa"/>
        </w:trPr>
        <w:tc>
          <w:tcPr>
            <w:tcW w:w="1542" w:type="dxa"/>
            <w:gridSpan w:val="5"/>
            <w:vMerge/>
          </w:tcPr>
          <w:p w14:paraId="348ADF1B" w14:textId="77777777" w:rsidR="00B9018D" w:rsidRPr="005A05F1" w:rsidRDefault="00B9018D" w:rsidP="00F169CA">
            <w:pPr>
              <w:rPr>
                <w:rFonts w:ascii="Times New Roman" w:hAnsi="Times New Roman" w:cs="Times New Roman"/>
                <w:sz w:val="24"/>
                <w:szCs w:val="24"/>
                <w:lang w:val="kk-KZ"/>
              </w:rPr>
            </w:pPr>
          </w:p>
        </w:tc>
        <w:tc>
          <w:tcPr>
            <w:tcW w:w="2741" w:type="dxa"/>
            <w:gridSpan w:val="8"/>
          </w:tcPr>
          <w:p w14:paraId="4E9DD145" w14:textId="74B34101" w:rsidR="00B9018D" w:rsidRPr="005A05F1" w:rsidRDefault="00DA1162" w:rsidP="00F169CA">
            <w:pPr>
              <w:rPr>
                <w:rFonts w:ascii="Times New Roman" w:hAnsi="Times New Roman" w:cs="Times New Roman"/>
                <w:sz w:val="24"/>
                <w:szCs w:val="24"/>
                <w:lang w:val="kk-KZ"/>
              </w:rPr>
            </w:pPr>
            <w:r w:rsidRPr="005A05F1">
              <w:rPr>
                <w:rFonts w:ascii="Times New Roman" w:hAnsi="Times New Roman" w:cs="Times New Roman"/>
                <w:sz w:val="24"/>
                <w:szCs w:val="24"/>
                <w:lang w:val="kk-KZ"/>
              </w:rPr>
              <w:t>тасымалдау уақыты мен шарттары</w:t>
            </w:r>
          </w:p>
        </w:tc>
        <w:tc>
          <w:tcPr>
            <w:tcW w:w="2195" w:type="dxa"/>
            <w:gridSpan w:val="6"/>
            <w:vMerge/>
          </w:tcPr>
          <w:p w14:paraId="17722254" w14:textId="77777777" w:rsidR="00B9018D" w:rsidRPr="005A05F1" w:rsidRDefault="00B9018D" w:rsidP="00F169CA">
            <w:pPr>
              <w:rPr>
                <w:rFonts w:ascii="Times New Roman" w:hAnsi="Times New Roman" w:cs="Times New Roman"/>
                <w:sz w:val="24"/>
                <w:szCs w:val="24"/>
                <w:lang w:val="kk-KZ"/>
              </w:rPr>
            </w:pPr>
          </w:p>
        </w:tc>
        <w:tc>
          <w:tcPr>
            <w:tcW w:w="444" w:type="dxa"/>
            <w:gridSpan w:val="5"/>
          </w:tcPr>
          <w:p w14:paraId="109BB753" w14:textId="77777777" w:rsidR="00B9018D" w:rsidRPr="005A05F1" w:rsidRDefault="00B9018D"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1366" w:type="dxa"/>
            <w:gridSpan w:val="7"/>
            <w:vMerge/>
          </w:tcPr>
          <w:p w14:paraId="40D4B794" w14:textId="77777777" w:rsidR="00B9018D" w:rsidRPr="005A05F1" w:rsidRDefault="00B9018D" w:rsidP="00F169CA">
            <w:pPr>
              <w:rPr>
                <w:rFonts w:ascii="Times New Roman" w:hAnsi="Times New Roman" w:cs="Times New Roman"/>
                <w:sz w:val="24"/>
                <w:szCs w:val="24"/>
                <w:lang w:val="kk-KZ"/>
              </w:rPr>
            </w:pPr>
          </w:p>
        </w:tc>
        <w:tc>
          <w:tcPr>
            <w:tcW w:w="761" w:type="dxa"/>
            <w:gridSpan w:val="5"/>
          </w:tcPr>
          <w:p w14:paraId="3B938D18" w14:textId="77777777" w:rsidR="00B9018D" w:rsidRPr="005A05F1" w:rsidRDefault="00B9018D"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8</w:t>
            </w:r>
          </w:p>
        </w:tc>
        <w:tc>
          <w:tcPr>
            <w:tcW w:w="1996" w:type="dxa"/>
            <w:gridSpan w:val="6"/>
            <w:vMerge/>
          </w:tcPr>
          <w:p w14:paraId="2698B3E0" w14:textId="77777777" w:rsidR="00B9018D" w:rsidRPr="005A05F1" w:rsidRDefault="00B9018D" w:rsidP="00F169CA">
            <w:pPr>
              <w:rPr>
                <w:rFonts w:ascii="Times New Roman" w:hAnsi="Times New Roman" w:cs="Times New Roman"/>
                <w:sz w:val="24"/>
                <w:szCs w:val="24"/>
                <w:lang w:val="kk-KZ"/>
              </w:rPr>
            </w:pPr>
          </w:p>
        </w:tc>
        <w:tc>
          <w:tcPr>
            <w:tcW w:w="1621" w:type="dxa"/>
            <w:gridSpan w:val="4"/>
            <w:vMerge/>
          </w:tcPr>
          <w:p w14:paraId="4B397044" w14:textId="77777777" w:rsidR="00B9018D" w:rsidRPr="005A05F1" w:rsidRDefault="00B9018D" w:rsidP="00F169CA">
            <w:pPr>
              <w:rPr>
                <w:rFonts w:ascii="Times New Roman" w:hAnsi="Times New Roman" w:cs="Times New Roman"/>
                <w:sz w:val="24"/>
                <w:szCs w:val="24"/>
                <w:lang w:val="kk-KZ"/>
              </w:rPr>
            </w:pPr>
          </w:p>
        </w:tc>
        <w:tc>
          <w:tcPr>
            <w:tcW w:w="982" w:type="dxa"/>
            <w:gridSpan w:val="7"/>
          </w:tcPr>
          <w:p w14:paraId="7594BD03" w14:textId="77777777" w:rsidR="00B9018D" w:rsidRPr="005A05F1" w:rsidRDefault="00B9018D"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5</w:t>
            </w:r>
          </w:p>
        </w:tc>
        <w:tc>
          <w:tcPr>
            <w:tcW w:w="1020" w:type="dxa"/>
            <w:gridSpan w:val="5"/>
          </w:tcPr>
          <w:p w14:paraId="662413E6" w14:textId="73BCD57E" w:rsidR="00B9018D" w:rsidRPr="005A05F1" w:rsidRDefault="009D47B0" w:rsidP="00F169CA">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48</w:t>
            </w:r>
          </w:p>
        </w:tc>
      </w:tr>
      <w:tr w:rsidR="00B9018D" w:rsidRPr="005A05F1" w14:paraId="5EFFABCD" w14:textId="77777777" w:rsidTr="007D2462">
        <w:trPr>
          <w:gridAfter w:val="3"/>
          <w:wAfter w:w="181" w:type="dxa"/>
        </w:trPr>
        <w:tc>
          <w:tcPr>
            <w:tcW w:w="12666" w:type="dxa"/>
            <w:gridSpan w:val="46"/>
          </w:tcPr>
          <w:p w14:paraId="053BAEE2" w14:textId="6BCFB636" w:rsidR="00B9018D" w:rsidRPr="005A05F1" w:rsidRDefault="00594ABF" w:rsidP="00F169CA">
            <w:pPr>
              <w:jc w:val="center"/>
              <w:rPr>
                <w:rFonts w:ascii="Times New Roman" w:hAnsi="Times New Roman" w:cs="Times New Roman"/>
                <w:sz w:val="24"/>
                <w:szCs w:val="24"/>
                <w:lang w:val="kk-KZ"/>
              </w:rPr>
            </w:pPr>
            <w:r w:rsidRPr="005A05F1">
              <w:rPr>
                <w:rFonts w:ascii="Times New Roman" w:hAnsi="Times New Roman"/>
                <w:bCs/>
                <w:sz w:val="24"/>
                <w:szCs w:val="24"/>
                <w:lang w:val="kk-KZ"/>
              </w:rPr>
              <w:t>ТБС</w:t>
            </w:r>
            <w:r w:rsidRPr="005A05F1">
              <w:rPr>
                <w:rFonts w:ascii="Times New Roman" w:hAnsi="Times New Roman"/>
                <w:bCs/>
                <w:sz w:val="24"/>
                <w:szCs w:val="24"/>
                <w:vertAlign w:val="subscript"/>
                <w:lang w:val="kk-KZ"/>
              </w:rPr>
              <w:t>кезең</w:t>
            </w:r>
          </w:p>
        </w:tc>
        <w:tc>
          <w:tcPr>
            <w:tcW w:w="2002" w:type="dxa"/>
            <w:gridSpan w:val="12"/>
          </w:tcPr>
          <w:p w14:paraId="5DB0B43F" w14:textId="4921F960" w:rsidR="00B9018D" w:rsidRPr="005A05F1" w:rsidRDefault="009D47B0" w:rsidP="00F169CA">
            <w:pPr>
              <w:rPr>
                <w:rFonts w:ascii="Times New Roman" w:hAnsi="Times New Roman" w:cs="Times New Roman"/>
                <w:sz w:val="24"/>
                <w:szCs w:val="24"/>
                <w:lang w:val="kk-KZ"/>
              </w:rPr>
            </w:pPr>
            <w:r w:rsidRPr="005A05F1">
              <w:rPr>
                <w:rFonts w:ascii="Times New Roman" w:hAnsi="Times New Roman" w:cs="Times New Roman"/>
                <w:sz w:val="24"/>
                <w:szCs w:val="24"/>
                <w:lang w:val="kk-KZ"/>
              </w:rPr>
              <w:t>125</w:t>
            </w:r>
          </w:p>
        </w:tc>
      </w:tr>
      <w:tr w:rsidR="00F90432" w:rsidRPr="00A10726" w14:paraId="32A76217" w14:textId="77777777" w:rsidTr="00581332">
        <w:tblPrEx>
          <w:jc w:val="center"/>
        </w:tblPrEx>
        <w:trPr>
          <w:gridBefore w:val="3"/>
          <w:gridAfter w:val="1"/>
          <w:wBefore w:w="169" w:type="dxa"/>
          <w:wAfter w:w="27" w:type="dxa"/>
          <w:jc w:val="center"/>
        </w:trPr>
        <w:tc>
          <w:tcPr>
            <w:tcW w:w="1575" w:type="dxa"/>
            <w:gridSpan w:val="5"/>
            <w:vMerge w:val="restart"/>
            <w:tcBorders>
              <w:bottom w:val="nil"/>
            </w:tcBorders>
          </w:tcPr>
          <w:p w14:paraId="0B54B4D8" w14:textId="77777777" w:rsidR="00B9018D" w:rsidRPr="00A10726" w:rsidRDefault="00B9018D" w:rsidP="00F169CA">
            <w:pPr>
              <w:jc w:val="center"/>
              <w:rPr>
                <w:rFonts w:ascii="Times New Roman" w:hAnsi="Times New Roman" w:cs="Times New Roman"/>
                <w:sz w:val="24"/>
                <w:szCs w:val="24"/>
                <w:lang w:val="kk-KZ"/>
              </w:rPr>
            </w:pPr>
          </w:p>
          <w:p w14:paraId="4BAA7891" w14:textId="77777777" w:rsidR="00B9018D" w:rsidRPr="00A10726" w:rsidRDefault="00B9018D" w:rsidP="00F169CA">
            <w:pPr>
              <w:jc w:val="center"/>
              <w:rPr>
                <w:rFonts w:ascii="Times New Roman" w:hAnsi="Times New Roman" w:cs="Times New Roman"/>
                <w:sz w:val="24"/>
                <w:szCs w:val="24"/>
                <w:lang w:val="kk-KZ"/>
              </w:rPr>
            </w:pPr>
          </w:p>
          <w:p w14:paraId="65E0320F" w14:textId="321D0648" w:rsidR="00B9018D" w:rsidRPr="00A10726" w:rsidRDefault="00DA116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Сою </w:t>
            </w:r>
          </w:p>
        </w:tc>
        <w:tc>
          <w:tcPr>
            <w:tcW w:w="2757" w:type="dxa"/>
            <w:gridSpan w:val="6"/>
            <w:tcBorders>
              <w:bottom w:val="single" w:sz="4" w:space="0" w:color="000000" w:themeColor="text1"/>
            </w:tcBorders>
          </w:tcPr>
          <w:p w14:paraId="64ED4C0E" w14:textId="2B485D54" w:rsidR="00B9018D" w:rsidRPr="00A10726" w:rsidRDefault="00DA116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персоналдан теріні сыпыру және ішектерді шығару кезінде түсу;</w:t>
            </w:r>
          </w:p>
        </w:tc>
        <w:tc>
          <w:tcPr>
            <w:tcW w:w="2183" w:type="dxa"/>
            <w:gridSpan w:val="7"/>
            <w:vMerge w:val="restart"/>
            <w:tcBorders>
              <w:bottom w:val="single" w:sz="4" w:space="0" w:color="000000" w:themeColor="text1"/>
            </w:tcBorders>
          </w:tcPr>
          <w:p w14:paraId="01E33208" w14:textId="6600FB36" w:rsidR="00B9018D" w:rsidRPr="00A10726" w:rsidRDefault="00DA116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Ұшалар мен субөнімдердің сапалық қасиеттерінің бұзылуы; ұшаның микроорганизмдермен жұқтыруы;</w:t>
            </w:r>
          </w:p>
        </w:tc>
        <w:tc>
          <w:tcPr>
            <w:tcW w:w="521" w:type="dxa"/>
            <w:gridSpan w:val="6"/>
            <w:tcBorders>
              <w:bottom w:val="single" w:sz="4" w:space="0" w:color="000000" w:themeColor="text1"/>
            </w:tcBorders>
          </w:tcPr>
          <w:p w14:paraId="0403005A" w14:textId="26C62E04" w:rsidR="00B9018D" w:rsidRPr="00A10726" w:rsidRDefault="009D47B0"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85" w:type="dxa"/>
            <w:gridSpan w:val="7"/>
            <w:vMerge w:val="restart"/>
            <w:tcBorders>
              <w:bottom w:val="single" w:sz="4" w:space="0" w:color="000000" w:themeColor="text1"/>
            </w:tcBorders>
          </w:tcPr>
          <w:p w14:paraId="02312CF5" w14:textId="2B87713E" w:rsidR="00B9018D" w:rsidRPr="00A10726" w:rsidRDefault="00DA1162" w:rsidP="00F90432">
            <w:pPr>
              <w:rPr>
                <w:rFonts w:ascii="Times New Roman" w:hAnsi="Times New Roman" w:cs="Times New Roman"/>
                <w:sz w:val="24"/>
                <w:szCs w:val="24"/>
                <w:lang w:val="kk-KZ"/>
              </w:rPr>
            </w:pPr>
            <w:r w:rsidRPr="00A10726">
              <w:rPr>
                <w:rFonts w:ascii="Times New Roman" w:hAnsi="Times New Roman" w:cs="Times New Roman"/>
                <w:sz w:val="24"/>
                <w:szCs w:val="24"/>
                <w:lang w:val="kk-KZ"/>
              </w:rPr>
              <w:t>ветеринардың мұқият тексеруі; зертха</w:t>
            </w:r>
            <w:r w:rsidR="00F9043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 xml:space="preserve">налық бақылау; </w:t>
            </w:r>
          </w:p>
        </w:tc>
        <w:tc>
          <w:tcPr>
            <w:tcW w:w="756" w:type="dxa"/>
            <w:gridSpan w:val="4"/>
            <w:tcBorders>
              <w:bottom w:val="single" w:sz="4" w:space="0" w:color="000000" w:themeColor="text1"/>
            </w:tcBorders>
          </w:tcPr>
          <w:p w14:paraId="33965636" w14:textId="015DB6C4" w:rsidR="00B9018D" w:rsidRPr="00A10726" w:rsidRDefault="009D47B0"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016" w:type="dxa"/>
            <w:gridSpan w:val="6"/>
            <w:vMerge w:val="restart"/>
            <w:tcBorders>
              <w:bottom w:val="nil"/>
            </w:tcBorders>
          </w:tcPr>
          <w:p w14:paraId="29762E70" w14:textId="44531380" w:rsidR="00B9018D" w:rsidRPr="00A10726" w:rsidRDefault="00DA1162" w:rsidP="00F90432">
            <w:pPr>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жуу және дезинфекциялау жүргізілмеген; қызметкерлер мен басшылық тарапынан мұқият </w:t>
            </w:r>
          </w:p>
        </w:tc>
        <w:tc>
          <w:tcPr>
            <w:tcW w:w="1623" w:type="dxa"/>
            <w:gridSpan w:val="4"/>
            <w:vMerge w:val="restart"/>
            <w:tcBorders>
              <w:bottom w:val="nil"/>
            </w:tcBorders>
          </w:tcPr>
          <w:p w14:paraId="35E059F3" w14:textId="2FB9CB03" w:rsidR="00B9018D" w:rsidRPr="00A10726" w:rsidRDefault="00DA1162" w:rsidP="00F90432">
            <w:pPr>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температура мен ылғалдылық режимдерін сақтау; персоналға нұсқаулық; </w:t>
            </w:r>
          </w:p>
        </w:tc>
        <w:tc>
          <w:tcPr>
            <w:tcW w:w="898" w:type="dxa"/>
            <w:gridSpan w:val="6"/>
            <w:tcBorders>
              <w:bottom w:val="single" w:sz="4" w:space="0" w:color="000000" w:themeColor="text1"/>
            </w:tcBorders>
          </w:tcPr>
          <w:p w14:paraId="7AE7A241" w14:textId="77777777" w:rsidR="00B9018D" w:rsidRPr="00A10726" w:rsidRDefault="00B9018D"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039" w:type="dxa"/>
            <w:gridSpan w:val="6"/>
            <w:tcBorders>
              <w:bottom w:val="single" w:sz="4" w:space="0" w:color="000000" w:themeColor="text1"/>
            </w:tcBorders>
          </w:tcPr>
          <w:p w14:paraId="234895CB" w14:textId="0822D872" w:rsidR="00B9018D" w:rsidRPr="00A10726" w:rsidRDefault="009D47B0"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r>
      <w:tr w:rsidR="00F90432" w:rsidRPr="00A10726" w14:paraId="6533C092" w14:textId="77777777" w:rsidTr="00581332">
        <w:tblPrEx>
          <w:jc w:val="center"/>
        </w:tblPrEx>
        <w:trPr>
          <w:gridBefore w:val="3"/>
          <w:gridAfter w:val="1"/>
          <w:wBefore w:w="169" w:type="dxa"/>
          <w:wAfter w:w="27" w:type="dxa"/>
          <w:jc w:val="center"/>
        </w:trPr>
        <w:tc>
          <w:tcPr>
            <w:tcW w:w="1575" w:type="dxa"/>
            <w:gridSpan w:val="5"/>
            <w:vMerge/>
            <w:tcBorders>
              <w:bottom w:val="nil"/>
            </w:tcBorders>
          </w:tcPr>
          <w:p w14:paraId="5A6AE1EC" w14:textId="77777777" w:rsidR="00B9018D" w:rsidRPr="00A10726" w:rsidRDefault="00B9018D" w:rsidP="00F169CA">
            <w:pPr>
              <w:rPr>
                <w:rFonts w:ascii="Times New Roman" w:hAnsi="Times New Roman" w:cs="Times New Roman"/>
                <w:sz w:val="24"/>
                <w:szCs w:val="24"/>
                <w:lang w:val="kk-KZ"/>
              </w:rPr>
            </w:pPr>
          </w:p>
        </w:tc>
        <w:tc>
          <w:tcPr>
            <w:tcW w:w="2757" w:type="dxa"/>
            <w:gridSpan w:val="6"/>
            <w:tcBorders>
              <w:bottom w:val="nil"/>
            </w:tcBorders>
          </w:tcPr>
          <w:p w14:paraId="6B56A05D" w14:textId="43490E88" w:rsidR="00B9018D" w:rsidRPr="00A10726" w:rsidRDefault="00DA116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химиялық ластану (жуғыш заттардың қалдықтары, антибиотиктер)</w:t>
            </w:r>
          </w:p>
        </w:tc>
        <w:tc>
          <w:tcPr>
            <w:tcW w:w="2183" w:type="dxa"/>
            <w:gridSpan w:val="7"/>
            <w:vMerge/>
            <w:tcBorders>
              <w:bottom w:val="nil"/>
            </w:tcBorders>
          </w:tcPr>
          <w:p w14:paraId="7552EF04" w14:textId="77777777" w:rsidR="00B9018D" w:rsidRPr="00A10726" w:rsidRDefault="00B9018D" w:rsidP="00F169CA">
            <w:pPr>
              <w:rPr>
                <w:rFonts w:ascii="Times New Roman" w:hAnsi="Times New Roman" w:cs="Times New Roman"/>
                <w:sz w:val="24"/>
                <w:szCs w:val="24"/>
                <w:lang w:val="kk-KZ"/>
              </w:rPr>
            </w:pPr>
          </w:p>
        </w:tc>
        <w:tc>
          <w:tcPr>
            <w:tcW w:w="521" w:type="dxa"/>
            <w:gridSpan w:val="6"/>
            <w:tcBorders>
              <w:bottom w:val="nil"/>
            </w:tcBorders>
          </w:tcPr>
          <w:p w14:paraId="09A86790" w14:textId="77777777" w:rsidR="00B9018D" w:rsidRPr="00A10726" w:rsidRDefault="00B9018D"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4</w:t>
            </w:r>
          </w:p>
        </w:tc>
        <w:tc>
          <w:tcPr>
            <w:tcW w:w="1285" w:type="dxa"/>
            <w:gridSpan w:val="7"/>
            <w:vMerge/>
            <w:tcBorders>
              <w:bottom w:val="nil"/>
            </w:tcBorders>
          </w:tcPr>
          <w:p w14:paraId="1C99C393" w14:textId="77777777" w:rsidR="00B9018D" w:rsidRPr="00A10726" w:rsidRDefault="00B9018D" w:rsidP="00F169CA">
            <w:pPr>
              <w:rPr>
                <w:rFonts w:ascii="Times New Roman" w:hAnsi="Times New Roman" w:cs="Times New Roman"/>
                <w:sz w:val="24"/>
                <w:szCs w:val="24"/>
                <w:lang w:val="kk-KZ"/>
              </w:rPr>
            </w:pPr>
          </w:p>
        </w:tc>
        <w:tc>
          <w:tcPr>
            <w:tcW w:w="756" w:type="dxa"/>
            <w:gridSpan w:val="4"/>
            <w:tcBorders>
              <w:bottom w:val="nil"/>
            </w:tcBorders>
          </w:tcPr>
          <w:p w14:paraId="51F0A416" w14:textId="77777777" w:rsidR="00B9018D" w:rsidRPr="00A10726" w:rsidRDefault="00B9018D"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5</w:t>
            </w:r>
          </w:p>
        </w:tc>
        <w:tc>
          <w:tcPr>
            <w:tcW w:w="2016" w:type="dxa"/>
            <w:gridSpan w:val="6"/>
            <w:vMerge/>
            <w:tcBorders>
              <w:bottom w:val="nil"/>
            </w:tcBorders>
          </w:tcPr>
          <w:p w14:paraId="17D3B6FD" w14:textId="77777777" w:rsidR="00B9018D" w:rsidRPr="00A10726" w:rsidRDefault="00B9018D" w:rsidP="00F169CA">
            <w:pPr>
              <w:rPr>
                <w:rFonts w:ascii="Times New Roman" w:hAnsi="Times New Roman" w:cs="Times New Roman"/>
                <w:sz w:val="24"/>
                <w:szCs w:val="24"/>
                <w:lang w:val="kk-KZ"/>
              </w:rPr>
            </w:pPr>
          </w:p>
        </w:tc>
        <w:tc>
          <w:tcPr>
            <w:tcW w:w="1623" w:type="dxa"/>
            <w:gridSpan w:val="4"/>
            <w:vMerge/>
            <w:tcBorders>
              <w:bottom w:val="nil"/>
            </w:tcBorders>
          </w:tcPr>
          <w:p w14:paraId="301FB6F7" w14:textId="77777777" w:rsidR="00B9018D" w:rsidRPr="00A10726" w:rsidRDefault="00B9018D" w:rsidP="00F169CA">
            <w:pPr>
              <w:rPr>
                <w:rFonts w:ascii="Times New Roman" w:hAnsi="Times New Roman" w:cs="Times New Roman"/>
                <w:sz w:val="24"/>
                <w:szCs w:val="24"/>
                <w:lang w:val="kk-KZ"/>
              </w:rPr>
            </w:pPr>
          </w:p>
        </w:tc>
        <w:tc>
          <w:tcPr>
            <w:tcW w:w="898" w:type="dxa"/>
            <w:gridSpan w:val="6"/>
            <w:tcBorders>
              <w:bottom w:val="nil"/>
            </w:tcBorders>
          </w:tcPr>
          <w:p w14:paraId="4BBAFE44" w14:textId="77777777" w:rsidR="00B9018D" w:rsidRPr="00A10726" w:rsidRDefault="00B9018D"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039" w:type="dxa"/>
            <w:gridSpan w:val="6"/>
            <w:tcBorders>
              <w:bottom w:val="nil"/>
            </w:tcBorders>
          </w:tcPr>
          <w:p w14:paraId="5FB95D0E" w14:textId="77777777" w:rsidR="00B9018D" w:rsidRPr="00A10726" w:rsidRDefault="00B9018D"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40</w:t>
            </w:r>
          </w:p>
        </w:tc>
      </w:tr>
      <w:tr w:rsidR="00F90432" w:rsidRPr="005A05F1" w14:paraId="1FBBA6C5" w14:textId="77777777" w:rsidTr="00F90432">
        <w:trPr>
          <w:gridAfter w:val="3"/>
          <w:wAfter w:w="181" w:type="dxa"/>
        </w:trPr>
        <w:tc>
          <w:tcPr>
            <w:tcW w:w="14668" w:type="dxa"/>
            <w:gridSpan w:val="58"/>
            <w:tcBorders>
              <w:top w:val="nil"/>
              <w:left w:val="nil"/>
              <w:right w:val="nil"/>
            </w:tcBorders>
          </w:tcPr>
          <w:p w14:paraId="7FC134B3" w14:textId="0008F2A8" w:rsidR="00F90432" w:rsidRPr="005A05F1" w:rsidRDefault="001E33AE" w:rsidP="001E33AE">
            <w:pPr>
              <w:ind w:hanging="8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Г</w:t>
            </w:r>
            <w:r w:rsidR="00F90432" w:rsidRPr="005A05F1">
              <w:rPr>
                <w:rFonts w:ascii="Times New Roman" w:hAnsi="Times New Roman" w:cs="Times New Roman"/>
                <w:sz w:val="28"/>
                <w:szCs w:val="28"/>
                <w:lang w:val="kk-KZ"/>
              </w:rPr>
              <w:t>.1-кестенің жалғасы</w:t>
            </w:r>
          </w:p>
          <w:p w14:paraId="320FB5BB" w14:textId="77777777" w:rsidR="00F90432" w:rsidRPr="005A05F1" w:rsidRDefault="00F90432" w:rsidP="001E33AE">
            <w:pPr>
              <w:jc w:val="center"/>
              <w:rPr>
                <w:rFonts w:ascii="Times New Roman" w:hAnsi="Times New Roman" w:cs="Times New Roman"/>
                <w:sz w:val="16"/>
                <w:szCs w:val="16"/>
                <w:lang w:val="kk-KZ"/>
              </w:rPr>
            </w:pPr>
          </w:p>
        </w:tc>
      </w:tr>
      <w:tr w:rsidR="00F90432" w:rsidRPr="005A05F1" w14:paraId="6A20442D" w14:textId="77777777" w:rsidTr="00581332">
        <w:trPr>
          <w:gridAfter w:val="3"/>
          <w:wAfter w:w="181" w:type="dxa"/>
        </w:trPr>
        <w:tc>
          <w:tcPr>
            <w:tcW w:w="1542" w:type="dxa"/>
            <w:gridSpan w:val="5"/>
          </w:tcPr>
          <w:p w14:paraId="7CF99341"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2730" w:type="dxa"/>
            <w:gridSpan w:val="7"/>
          </w:tcPr>
          <w:p w14:paraId="0D930D97"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2196" w:type="dxa"/>
            <w:gridSpan w:val="6"/>
          </w:tcPr>
          <w:p w14:paraId="5D7D1FC3"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454" w:type="dxa"/>
            <w:gridSpan w:val="6"/>
          </w:tcPr>
          <w:p w14:paraId="243867BD"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w:t>
            </w:r>
          </w:p>
        </w:tc>
        <w:tc>
          <w:tcPr>
            <w:tcW w:w="1342" w:type="dxa"/>
            <w:gridSpan w:val="5"/>
          </w:tcPr>
          <w:p w14:paraId="22F086B8"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5</w:t>
            </w:r>
          </w:p>
        </w:tc>
        <w:tc>
          <w:tcPr>
            <w:tcW w:w="785" w:type="dxa"/>
            <w:gridSpan w:val="7"/>
          </w:tcPr>
          <w:p w14:paraId="006CF825"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6</w:t>
            </w:r>
          </w:p>
        </w:tc>
        <w:tc>
          <w:tcPr>
            <w:tcW w:w="1982" w:type="dxa"/>
            <w:gridSpan w:val="5"/>
          </w:tcPr>
          <w:p w14:paraId="6F7858DD"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7</w:t>
            </w:r>
          </w:p>
        </w:tc>
        <w:tc>
          <w:tcPr>
            <w:tcW w:w="1635" w:type="dxa"/>
            <w:gridSpan w:val="5"/>
          </w:tcPr>
          <w:p w14:paraId="76F603AE"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8</w:t>
            </w:r>
          </w:p>
        </w:tc>
        <w:tc>
          <w:tcPr>
            <w:tcW w:w="828" w:type="dxa"/>
            <w:gridSpan w:val="4"/>
          </w:tcPr>
          <w:p w14:paraId="56F81715"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9</w:t>
            </w:r>
          </w:p>
        </w:tc>
        <w:tc>
          <w:tcPr>
            <w:tcW w:w="1174" w:type="dxa"/>
            <w:gridSpan w:val="8"/>
          </w:tcPr>
          <w:p w14:paraId="069A57A0"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10</w:t>
            </w:r>
          </w:p>
        </w:tc>
      </w:tr>
      <w:tr w:rsidR="00F90432" w:rsidRPr="00F90432" w14:paraId="724EBCCB" w14:textId="77777777" w:rsidTr="00581332">
        <w:trPr>
          <w:gridAfter w:val="3"/>
          <w:wAfter w:w="181" w:type="dxa"/>
          <w:trHeight w:val="3451"/>
        </w:trPr>
        <w:tc>
          <w:tcPr>
            <w:tcW w:w="1542" w:type="dxa"/>
            <w:gridSpan w:val="5"/>
          </w:tcPr>
          <w:p w14:paraId="2702A1E4" w14:textId="77777777" w:rsidR="00F90432" w:rsidRPr="005A05F1" w:rsidRDefault="00F90432" w:rsidP="001E33AE">
            <w:pPr>
              <w:jc w:val="center"/>
              <w:rPr>
                <w:rFonts w:ascii="Times New Roman" w:hAnsi="Times New Roman" w:cs="Times New Roman"/>
                <w:sz w:val="24"/>
                <w:szCs w:val="24"/>
                <w:lang w:val="kk-KZ"/>
              </w:rPr>
            </w:pPr>
          </w:p>
        </w:tc>
        <w:tc>
          <w:tcPr>
            <w:tcW w:w="2730" w:type="dxa"/>
            <w:gridSpan w:val="7"/>
          </w:tcPr>
          <w:p w14:paraId="2B097827" w14:textId="02535A3D" w:rsidR="00F90432" w:rsidRPr="005A05F1" w:rsidRDefault="00F90432" w:rsidP="00F90432">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шикізатқа бөгде заттардың түсуі (жүн қалдықтары, асқазан-ішек жолдары);</w:t>
            </w:r>
          </w:p>
        </w:tc>
        <w:tc>
          <w:tcPr>
            <w:tcW w:w="2196" w:type="dxa"/>
            <w:gridSpan w:val="6"/>
          </w:tcPr>
          <w:p w14:paraId="25533F38" w14:textId="2D5587DC" w:rsidR="00F90432" w:rsidRPr="005A05F1" w:rsidRDefault="00F90432" w:rsidP="00F90432">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субөнімдердің зақымдануы</w:t>
            </w:r>
          </w:p>
        </w:tc>
        <w:tc>
          <w:tcPr>
            <w:tcW w:w="454" w:type="dxa"/>
            <w:gridSpan w:val="6"/>
          </w:tcPr>
          <w:p w14:paraId="05AD1306" w14:textId="25525D88" w:rsidR="00F90432" w:rsidRPr="005A05F1" w:rsidRDefault="00F90432" w:rsidP="001E33AE">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342" w:type="dxa"/>
            <w:gridSpan w:val="5"/>
          </w:tcPr>
          <w:p w14:paraId="5BBF9230" w14:textId="5F46E8B7" w:rsidR="00F90432" w:rsidRPr="005A05F1" w:rsidRDefault="00F90432" w:rsidP="00F90432">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персонал</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дың ішек</w:t>
            </w:r>
            <w:r w:rsidR="007D246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терді, тері</w:t>
            </w:r>
            <w:r w:rsidR="007D246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лерді алу техноло</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гиясын сақтауын бақылау; пышақ</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тарды дезинфекциялау, жабдық</w:t>
            </w:r>
            <w:r>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тарды жуу</w:t>
            </w:r>
          </w:p>
        </w:tc>
        <w:tc>
          <w:tcPr>
            <w:tcW w:w="785" w:type="dxa"/>
            <w:gridSpan w:val="7"/>
          </w:tcPr>
          <w:p w14:paraId="5F582070" w14:textId="74CA33AF" w:rsidR="00F90432" w:rsidRPr="005A05F1" w:rsidRDefault="00F90432" w:rsidP="001E33AE">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982" w:type="dxa"/>
            <w:gridSpan w:val="5"/>
          </w:tcPr>
          <w:p w14:paraId="52E16332" w14:textId="421FF39C" w:rsidR="00F90432" w:rsidRPr="005A05F1" w:rsidRDefault="00F90432" w:rsidP="00F90432">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бақылаудың болмауы; технологияның бұзылуы</w:t>
            </w:r>
          </w:p>
        </w:tc>
        <w:tc>
          <w:tcPr>
            <w:tcW w:w="1635" w:type="dxa"/>
            <w:gridSpan w:val="5"/>
          </w:tcPr>
          <w:p w14:paraId="2BA74E55" w14:textId="02656176" w:rsidR="00F90432" w:rsidRPr="005A05F1" w:rsidRDefault="00F90432" w:rsidP="00F90432">
            <w:pPr>
              <w:jc w:val="both"/>
              <w:rPr>
                <w:rFonts w:ascii="Times New Roman" w:hAnsi="Times New Roman" w:cs="Times New Roman"/>
                <w:sz w:val="24"/>
                <w:szCs w:val="24"/>
                <w:lang w:val="kk-KZ"/>
              </w:rPr>
            </w:pPr>
            <w:r w:rsidRPr="00A10726">
              <w:rPr>
                <w:rFonts w:ascii="Times New Roman" w:hAnsi="Times New Roman" w:cs="Times New Roman"/>
                <w:sz w:val="24"/>
                <w:szCs w:val="24"/>
                <w:lang w:val="kk-KZ"/>
              </w:rPr>
              <w:t>дезинфекция және жууды бақылау; ветерина</w:t>
            </w:r>
            <w:r w:rsidR="007D246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риялық қызмет тарапынан бақылау</w:t>
            </w:r>
          </w:p>
        </w:tc>
        <w:tc>
          <w:tcPr>
            <w:tcW w:w="828" w:type="dxa"/>
            <w:gridSpan w:val="4"/>
          </w:tcPr>
          <w:p w14:paraId="4C74CC33" w14:textId="419E2593" w:rsidR="00F90432" w:rsidRPr="005A05F1" w:rsidRDefault="00F90432" w:rsidP="001E33A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74" w:type="dxa"/>
            <w:gridSpan w:val="8"/>
          </w:tcPr>
          <w:p w14:paraId="0884B42E" w14:textId="77777777" w:rsidR="00F90432" w:rsidRPr="00A10726" w:rsidRDefault="00F90432" w:rsidP="00F90432">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40</w:t>
            </w:r>
          </w:p>
          <w:p w14:paraId="37CA98A5" w14:textId="77777777" w:rsidR="00F90432" w:rsidRPr="005A05F1" w:rsidRDefault="00F90432" w:rsidP="001E33AE">
            <w:pPr>
              <w:jc w:val="center"/>
              <w:rPr>
                <w:rFonts w:ascii="Times New Roman" w:hAnsi="Times New Roman" w:cs="Times New Roman"/>
                <w:sz w:val="24"/>
                <w:szCs w:val="24"/>
                <w:lang w:val="kk-KZ"/>
              </w:rPr>
            </w:pPr>
          </w:p>
        </w:tc>
      </w:tr>
      <w:tr w:rsidR="00F90432" w:rsidRPr="00A10726" w14:paraId="095F9FD1" w14:textId="77777777" w:rsidTr="00581332">
        <w:tblPrEx>
          <w:jc w:val="center"/>
        </w:tblPrEx>
        <w:trPr>
          <w:gridBefore w:val="3"/>
          <w:gridAfter w:val="1"/>
          <w:wBefore w:w="169" w:type="dxa"/>
          <w:wAfter w:w="27" w:type="dxa"/>
          <w:jc w:val="center"/>
        </w:trPr>
        <w:tc>
          <w:tcPr>
            <w:tcW w:w="12646" w:type="dxa"/>
            <w:gridSpan w:val="44"/>
            <w:tcBorders>
              <w:right w:val="single" w:sz="4" w:space="0" w:color="auto"/>
            </w:tcBorders>
          </w:tcPr>
          <w:p w14:paraId="38CA4193" w14:textId="552849C9"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bCs/>
                <w:sz w:val="28"/>
                <w:szCs w:val="28"/>
                <w:lang w:val="kk-KZ"/>
              </w:rPr>
              <w:t>ТБС</w:t>
            </w:r>
            <w:r w:rsidRPr="00A10726">
              <w:rPr>
                <w:rFonts w:ascii="Times New Roman" w:hAnsi="Times New Roman"/>
                <w:bCs/>
                <w:sz w:val="28"/>
                <w:szCs w:val="28"/>
                <w:vertAlign w:val="subscript"/>
                <w:lang w:val="kk-KZ"/>
              </w:rPr>
              <w:t>кезең</w:t>
            </w:r>
          </w:p>
        </w:tc>
        <w:tc>
          <w:tcPr>
            <w:tcW w:w="2007" w:type="dxa"/>
            <w:gridSpan w:val="13"/>
            <w:tcBorders>
              <w:left w:val="single" w:sz="4" w:space="0" w:color="auto"/>
            </w:tcBorders>
          </w:tcPr>
          <w:p w14:paraId="42426D15" w14:textId="7466E258" w:rsidR="00F90432" w:rsidRPr="00A10726" w:rsidRDefault="00F90432" w:rsidP="00F169CA">
            <w:pPr>
              <w:rPr>
                <w:rFonts w:ascii="Times New Roman" w:hAnsi="Times New Roman" w:cs="Times New Roman"/>
                <w:sz w:val="24"/>
                <w:szCs w:val="24"/>
                <w:lang w:val="kk-KZ"/>
              </w:rPr>
            </w:pPr>
            <w:r>
              <w:rPr>
                <w:rFonts w:ascii="Times New Roman" w:hAnsi="Times New Roman" w:cs="Times New Roman"/>
                <w:sz w:val="24"/>
                <w:szCs w:val="24"/>
                <w:lang w:val="kk-KZ"/>
              </w:rPr>
              <w:t>116</w:t>
            </w:r>
          </w:p>
        </w:tc>
      </w:tr>
      <w:tr w:rsidR="00F90432" w:rsidRPr="00A10726" w14:paraId="1C21D775" w14:textId="77777777" w:rsidTr="00581332">
        <w:tblPrEx>
          <w:jc w:val="center"/>
        </w:tblPrEx>
        <w:trPr>
          <w:gridBefore w:val="3"/>
          <w:wBefore w:w="169" w:type="dxa"/>
          <w:jc w:val="center"/>
        </w:trPr>
        <w:tc>
          <w:tcPr>
            <w:tcW w:w="1575" w:type="dxa"/>
            <w:gridSpan w:val="5"/>
            <w:vMerge w:val="restart"/>
            <w:tcBorders>
              <w:bottom w:val="nil"/>
            </w:tcBorders>
          </w:tcPr>
          <w:p w14:paraId="5956E5C9" w14:textId="77777777" w:rsidR="00F90432" w:rsidRPr="00A10726" w:rsidRDefault="00F90432" w:rsidP="00F169CA">
            <w:pPr>
              <w:jc w:val="center"/>
              <w:rPr>
                <w:rFonts w:ascii="Times New Roman" w:hAnsi="Times New Roman" w:cs="Times New Roman"/>
                <w:sz w:val="24"/>
                <w:szCs w:val="24"/>
                <w:lang w:val="kk-KZ"/>
              </w:rPr>
            </w:pPr>
          </w:p>
          <w:p w14:paraId="75BA394A" w14:textId="77777777" w:rsidR="00F90432" w:rsidRPr="00A10726" w:rsidRDefault="00F90432" w:rsidP="00F169CA">
            <w:pPr>
              <w:jc w:val="center"/>
              <w:rPr>
                <w:rFonts w:ascii="Times New Roman" w:hAnsi="Times New Roman" w:cs="Times New Roman"/>
                <w:sz w:val="24"/>
                <w:szCs w:val="24"/>
                <w:lang w:val="kk-KZ"/>
              </w:rPr>
            </w:pPr>
          </w:p>
          <w:p w14:paraId="0434D3F5" w14:textId="77777777" w:rsidR="00F90432" w:rsidRPr="00A10726" w:rsidRDefault="00F90432" w:rsidP="00F169CA">
            <w:pPr>
              <w:jc w:val="center"/>
              <w:rPr>
                <w:rFonts w:ascii="Times New Roman" w:hAnsi="Times New Roman" w:cs="Times New Roman"/>
                <w:sz w:val="24"/>
                <w:szCs w:val="24"/>
                <w:lang w:val="kk-KZ"/>
              </w:rPr>
            </w:pPr>
          </w:p>
          <w:p w14:paraId="79B40C15" w14:textId="77777777" w:rsidR="00F90432" w:rsidRPr="00A10726" w:rsidRDefault="00F90432" w:rsidP="00F169CA">
            <w:pPr>
              <w:jc w:val="center"/>
              <w:rPr>
                <w:rFonts w:ascii="Times New Roman" w:hAnsi="Times New Roman" w:cs="Times New Roman"/>
                <w:sz w:val="24"/>
                <w:szCs w:val="24"/>
                <w:lang w:val="kk-KZ"/>
              </w:rPr>
            </w:pPr>
          </w:p>
          <w:p w14:paraId="7C2390E1" w14:textId="77777777"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Бөлшектеу,</w:t>
            </w:r>
          </w:p>
          <w:p w14:paraId="7B7A12A7" w14:textId="77777777"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сүйектен тазарту,</w:t>
            </w:r>
          </w:p>
          <w:p w14:paraId="2349DC26" w14:textId="152A87E2"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сіңірінен ажырату</w:t>
            </w:r>
          </w:p>
        </w:tc>
        <w:tc>
          <w:tcPr>
            <w:tcW w:w="2230" w:type="dxa"/>
            <w:gridSpan w:val="3"/>
            <w:tcBorders>
              <w:bottom w:val="nil"/>
            </w:tcBorders>
          </w:tcPr>
          <w:p w14:paraId="638F5254" w14:textId="7BE62E86" w:rsidR="00F90432" w:rsidRPr="00A10726" w:rsidRDefault="00F9043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микроорганизмдердің сумен енуі;</w:t>
            </w:r>
          </w:p>
        </w:tc>
        <w:tc>
          <w:tcPr>
            <w:tcW w:w="1959" w:type="dxa"/>
            <w:gridSpan w:val="6"/>
            <w:vMerge w:val="restart"/>
            <w:tcBorders>
              <w:top w:val="single" w:sz="4" w:space="0" w:color="auto"/>
              <w:bottom w:val="nil"/>
            </w:tcBorders>
          </w:tcPr>
          <w:p w14:paraId="5A6A1352" w14:textId="77777777" w:rsidR="00F90432" w:rsidRPr="00A10726" w:rsidRDefault="00F9043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шикізат сапасының бұзылуы;</w:t>
            </w:r>
          </w:p>
          <w:p w14:paraId="64EF50DF" w14:textId="32740ED3" w:rsidR="00F90432" w:rsidRPr="00A10726" w:rsidRDefault="00F9043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шикізаттың микроорганизмдермен ластануы</w:t>
            </w:r>
          </w:p>
        </w:tc>
        <w:tc>
          <w:tcPr>
            <w:tcW w:w="1112" w:type="dxa"/>
            <w:gridSpan w:val="8"/>
            <w:tcBorders>
              <w:top w:val="single" w:sz="4" w:space="0" w:color="auto"/>
              <w:bottom w:val="nil"/>
            </w:tcBorders>
          </w:tcPr>
          <w:p w14:paraId="4BFE74D8" w14:textId="77777777"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1391" w:type="dxa"/>
            <w:gridSpan w:val="8"/>
            <w:vMerge w:val="restart"/>
            <w:tcBorders>
              <w:bottom w:val="nil"/>
            </w:tcBorders>
          </w:tcPr>
          <w:p w14:paraId="7BD569A4" w14:textId="5FF16218" w:rsidR="00F90432" w:rsidRPr="00A10726" w:rsidRDefault="00F9043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зертханалық бақылау; персоналдың тарапынан бақылау</w:t>
            </w:r>
          </w:p>
        </w:tc>
        <w:tc>
          <w:tcPr>
            <w:tcW w:w="756" w:type="dxa"/>
            <w:gridSpan w:val="4"/>
            <w:tcBorders>
              <w:bottom w:val="nil"/>
            </w:tcBorders>
          </w:tcPr>
          <w:p w14:paraId="4542BD5A" w14:textId="4F27426B" w:rsidR="00F90432" w:rsidRPr="00A10726" w:rsidRDefault="00F90432"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002" w:type="dxa"/>
            <w:gridSpan w:val="6"/>
            <w:vMerge w:val="restart"/>
            <w:tcBorders>
              <w:bottom w:val="nil"/>
            </w:tcBorders>
          </w:tcPr>
          <w:p w14:paraId="2C66FA71" w14:textId="6EF0E3AD" w:rsidR="00F90432" w:rsidRPr="00A10726" w:rsidRDefault="00F9043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санитарлық-гигиеналық талаптарды бұзу; жабдықты уақтылы жумау және дезинфекцияламау; зертханалық бақылаудың бұзылуы;</w:t>
            </w:r>
          </w:p>
        </w:tc>
        <w:tc>
          <w:tcPr>
            <w:tcW w:w="1621" w:type="dxa"/>
            <w:gridSpan w:val="4"/>
            <w:vMerge w:val="restart"/>
            <w:tcBorders>
              <w:bottom w:val="nil"/>
            </w:tcBorders>
          </w:tcPr>
          <w:p w14:paraId="05A2853D" w14:textId="67D39148" w:rsidR="00F90432" w:rsidRPr="00A10726" w:rsidRDefault="00F9043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температура мен ылғалды</w:t>
            </w:r>
            <w:r w:rsidR="007D246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лық режим</w:t>
            </w:r>
            <w:r w:rsidR="007D246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дерінсақтау; жабдықтар</w:t>
            </w:r>
            <w:r w:rsidR="007D246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дың, ыдыс</w:t>
            </w:r>
            <w:r w:rsidR="007D246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тардың, киім</w:t>
            </w:r>
            <w:r w:rsidR="007D246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нің, қолдың, жұмысшылардың санитар</w:t>
            </w:r>
            <w:r w:rsidR="007D2462">
              <w:rPr>
                <w:rFonts w:ascii="Times New Roman" w:hAnsi="Times New Roman" w:cs="Times New Roman"/>
                <w:sz w:val="24"/>
                <w:szCs w:val="24"/>
                <w:lang w:val="kk-KZ"/>
              </w:rPr>
              <w:t xml:space="preserve"> </w:t>
            </w:r>
            <w:r w:rsidRPr="00A10726">
              <w:rPr>
                <w:rFonts w:ascii="Times New Roman" w:hAnsi="Times New Roman" w:cs="Times New Roman"/>
                <w:sz w:val="24"/>
                <w:szCs w:val="24"/>
                <w:lang w:val="kk-KZ"/>
              </w:rPr>
              <w:t>лық-гигиеналық талаптарын сақтауы;</w:t>
            </w:r>
          </w:p>
        </w:tc>
        <w:tc>
          <w:tcPr>
            <w:tcW w:w="1316" w:type="dxa"/>
            <w:gridSpan w:val="8"/>
            <w:tcBorders>
              <w:bottom w:val="nil"/>
            </w:tcBorders>
          </w:tcPr>
          <w:p w14:paraId="46DE33E0" w14:textId="77777777"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5</w:t>
            </w:r>
          </w:p>
        </w:tc>
        <w:tc>
          <w:tcPr>
            <w:tcW w:w="718" w:type="dxa"/>
            <w:gridSpan w:val="6"/>
            <w:tcBorders>
              <w:bottom w:val="nil"/>
            </w:tcBorders>
          </w:tcPr>
          <w:p w14:paraId="5578F37D" w14:textId="5CF2985F" w:rsidR="00F90432" w:rsidRPr="00A10726" w:rsidRDefault="00F90432"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F90432" w:rsidRPr="00A10726" w14:paraId="6315D41C" w14:textId="77777777" w:rsidTr="00581332">
        <w:tblPrEx>
          <w:jc w:val="center"/>
        </w:tblPrEx>
        <w:trPr>
          <w:gridBefore w:val="3"/>
          <w:wBefore w:w="169" w:type="dxa"/>
          <w:jc w:val="center"/>
        </w:trPr>
        <w:tc>
          <w:tcPr>
            <w:tcW w:w="1575" w:type="dxa"/>
            <w:gridSpan w:val="5"/>
            <w:vMerge/>
            <w:tcBorders>
              <w:top w:val="nil"/>
              <w:bottom w:val="nil"/>
            </w:tcBorders>
          </w:tcPr>
          <w:p w14:paraId="59535D33" w14:textId="77777777" w:rsidR="00F90432" w:rsidRPr="00A10726" w:rsidRDefault="00F90432" w:rsidP="00F169CA">
            <w:pPr>
              <w:rPr>
                <w:rFonts w:ascii="Times New Roman" w:hAnsi="Times New Roman" w:cs="Times New Roman"/>
                <w:sz w:val="24"/>
                <w:szCs w:val="24"/>
                <w:lang w:val="kk-KZ"/>
              </w:rPr>
            </w:pPr>
          </w:p>
        </w:tc>
        <w:tc>
          <w:tcPr>
            <w:tcW w:w="2230" w:type="dxa"/>
            <w:gridSpan w:val="3"/>
            <w:tcBorders>
              <w:top w:val="nil"/>
            </w:tcBorders>
          </w:tcPr>
          <w:p w14:paraId="6E2B421E" w14:textId="7D365EC1" w:rsidR="00F90432" w:rsidRPr="00A10726" w:rsidRDefault="00F9043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 xml:space="preserve">Персоналмен ластану </w:t>
            </w:r>
          </w:p>
        </w:tc>
        <w:tc>
          <w:tcPr>
            <w:tcW w:w="1959" w:type="dxa"/>
            <w:gridSpan w:val="6"/>
            <w:vMerge/>
            <w:tcBorders>
              <w:top w:val="nil"/>
            </w:tcBorders>
          </w:tcPr>
          <w:p w14:paraId="0C947BE0" w14:textId="77777777" w:rsidR="00F90432" w:rsidRPr="00A10726" w:rsidRDefault="00F90432" w:rsidP="00F169CA">
            <w:pPr>
              <w:rPr>
                <w:rFonts w:ascii="Times New Roman" w:hAnsi="Times New Roman" w:cs="Times New Roman"/>
                <w:sz w:val="24"/>
                <w:szCs w:val="24"/>
                <w:lang w:val="kk-KZ"/>
              </w:rPr>
            </w:pPr>
          </w:p>
        </w:tc>
        <w:tc>
          <w:tcPr>
            <w:tcW w:w="1112" w:type="dxa"/>
            <w:gridSpan w:val="8"/>
            <w:tcBorders>
              <w:top w:val="nil"/>
              <w:bottom w:val="single" w:sz="4" w:space="0" w:color="000000" w:themeColor="text1"/>
            </w:tcBorders>
          </w:tcPr>
          <w:p w14:paraId="37610755" w14:textId="77777777"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1</w:t>
            </w:r>
          </w:p>
        </w:tc>
        <w:tc>
          <w:tcPr>
            <w:tcW w:w="1391" w:type="dxa"/>
            <w:gridSpan w:val="8"/>
            <w:vMerge/>
            <w:tcBorders>
              <w:top w:val="nil"/>
              <w:bottom w:val="single" w:sz="4" w:space="0" w:color="000000" w:themeColor="text1"/>
            </w:tcBorders>
          </w:tcPr>
          <w:p w14:paraId="2063223F" w14:textId="77777777" w:rsidR="00F90432" w:rsidRPr="00A10726" w:rsidRDefault="00F90432" w:rsidP="00F169CA">
            <w:pPr>
              <w:rPr>
                <w:rFonts w:ascii="Times New Roman" w:hAnsi="Times New Roman" w:cs="Times New Roman"/>
                <w:sz w:val="24"/>
                <w:szCs w:val="24"/>
                <w:lang w:val="kk-KZ"/>
              </w:rPr>
            </w:pPr>
          </w:p>
        </w:tc>
        <w:tc>
          <w:tcPr>
            <w:tcW w:w="756" w:type="dxa"/>
            <w:gridSpan w:val="4"/>
            <w:tcBorders>
              <w:top w:val="nil"/>
              <w:bottom w:val="single" w:sz="4" w:space="0" w:color="000000" w:themeColor="text1"/>
            </w:tcBorders>
          </w:tcPr>
          <w:p w14:paraId="1625809D" w14:textId="77777777"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2002" w:type="dxa"/>
            <w:gridSpan w:val="6"/>
            <w:vMerge/>
            <w:tcBorders>
              <w:top w:val="nil"/>
              <w:bottom w:val="single" w:sz="4" w:space="0" w:color="000000" w:themeColor="text1"/>
            </w:tcBorders>
          </w:tcPr>
          <w:p w14:paraId="37C3C394" w14:textId="77777777" w:rsidR="00F90432" w:rsidRPr="00A10726" w:rsidRDefault="00F90432" w:rsidP="00F169CA">
            <w:pPr>
              <w:rPr>
                <w:rFonts w:ascii="Times New Roman" w:hAnsi="Times New Roman" w:cs="Times New Roman"/>
                <w:sz w:val="24"/>
                <w:szCs w:val="24"/>
                <w:lang w:val="kk-KZ"/>
              </w:rPr>
            </w:pPr>
          </w:p>
        </w:tc>
        <w:tc>
          <w:tcPr>
            <w:tcW w:w="1621" w:type="dxa"/>
            <w:gridSpan w:val="4"/>
            <w:vMerge/>
            <w:tcBorders>
              <w:top w:val="nil"/>
              <w:bottom w:val="single" w:sz="4" w:space="0" w:color="000000" w:themeColor="text1"/>
            </w:tcBorders>
          </w:tcPr>
          <w:p w14:paraId="6C32D59C" w14:textId="77777777" w:rsidR="00F90432" w:rsidRPr="00A10726" w:rsidRDefault="00F90432" w:rsidP="00F169CA">
            <w:pPr>
              <w:rPr>
                <w:rFonts w:ascii="Times New Roman" w:hAnsi="Times New Roman" w:cs="Times New Roman"/>
                <w:sz w:val="24"/>
                <w:szCs w:val="24"/>
                <w:lang w:val="kk-KZ"/>
              </w:rPr>
            </w:pPr>
          </w:p>
        </w:tc>
        <w:tc>
          <w:tcPr>
            <w:tcW w:w="1316" w:type="dxa"/>
            <w:gridSpan w:val="8"/>
            <w:tcBorders>
              <w:top w:val="nil"/>
              <w:bottom w:val="single" w:sz="4" w:space="0" w:color="000000" w:themeColor="text1"/>
            </w:tcBorders>
          </w:tcPr>
          <w:p w14:paraId="7539C17F" w14:textId="76D539A1" w:rsidR="00F90432" w:rsidRPr="00A10726" w:rsidRDefault="00F90432"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18" w:type="dxa"/>
            <w:gridSpan w:val="6"/>
            <w:tcBorders>
              <w:top w:val="nil"/>
              <w:bottom w:val="single" w:sz="4" w:space="0" w:color="000000" w:themeColor="text1"/>
            </w:tcBorders>
          </w:tcPr>
          <w:p w14:paraId="43C120D8" w14:textId="3A0C4FE0" w:rsidR="00F90432" w:rsidRPr="00A10726" w:rsidRDefault="00F90432"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F90432" w:rsidRPr="00A10726" w14:paraId="53A8ADF7" w14:textId="77777777" w:rsidTr="00581332">
        <w:tblPrEx>
          <w:jc w:val="center"/>
        </w:tblPrEx>
        <w:trPr>
          <w:gridBefore w:val="3"/>
          <w:wBefore w:w="169" w:type="dxa"/>
          <w:trHeight w:val="1420"/>
          <w:jc w:val="center"/>
        </w:trPr>
        <w:tc>
          <w:tcPr>
            <w:tcW w:w="1575" w:type="dxa"/>
            <w:gridSpan w:val="5"/>
            <w:vMerge/>
            <w:tcBorders>
              <w:bottom w:val="nil"/>
            </w:tcBorders>
          </w:tcPr>
          <w:p w14:paraId="5777279D" w14:textId="77777777" w:rsidR="00F90432" w:rsidRPr="00A10726" w:rsidRDefault="00F90432" w:rsidP="00F169CA">
            <w:pPr>
              <w:rPr>
                <w:rFonts w:ascii="Times New Roman" w:hAnsi="Times New Roman" w:cs="Times New Roman"/>
                <w:sz w:val="24"/>
                <w:szCs w:val="24"/>
                <w:lang w:val="kk-KZ"/>
              </w:rPr>
            </w:pPr>
          </w:p>
        </w:tc>
        <w:tc>
          <w:tcPr>
            <w:tcW w:w="2230" w:type="dxa"/>
            <w:gridSpan w:val="3"/>
            <w:tcBorders>
              <w:bottom w:val="nil"/>
            </w:tcBorders>
          </w:tcPr>
          <w:p w14:paraId="11378C07" w14:textId="0DB072F7" w:rsidR="00F90432" w:rsidRPr="00A10726" w:rsidRDefault="00F90432" w:rsidP="00F169CA">
            <w:pPr>
              <w:rPr>
                <w:rFonts w:ascii="Times New Roman" w:hAnsi="Times New Roman" w:cs="Times New Roman"/>
                <w:sz w:val="24"/>
                <w:szCs w:val="24"/>
                <w:lang w:val="kk-KZ"/>
              </w:rPr>
            </w:pPr>
            <w:r w:rsidRPr="00A10726">
              <w:rPr>
                <w:rFonts w:ascii="Times New Roman" w:hAnsi="Times New Roman" w:cs="Times New Roman"/>
                <w:sz w:val="24"/>
                <w:szCs w:val="24"/>
                <w:lang w:val="kk-KZ"/>
              </w:rPr>
              <w:t>инвентарь немесе сүйек тінінің сынықтарының түсуі;</w:t>
            </w:r>
          </w:p>
        </w:tc>
        <w:tc>
          <w:tcPr>
            <w:tcW w:w="1959" w:type="dxa"/>
            <w:gridSpan w:val="6"/>
            <w:vMerge/>
            <w:tcBorders>
              <w:bottom w:val="nil"/>
            </w:tcBorders>
          </w:tcPr>
          <w:p w14:paraId="1B03A1CA" w14:textId="77777777" w:rsidR="00F90432" w:rsidRPr="00A10726" w:rsidRDefault="00F90432" w:rsidP="00F169CA">
            <w:pPr>
              <w:rPr>
                <w:rFonts w:ascii="Times New Roman" w:hAnsi="Times New Roman" w:cs="Times New Roman"/>
                <w:sz w:val="24"/>
                <w:szCs w:val="24"/>
                <w:lang w:val="kk-KZ"/>
              </w:rPr>
            </w:pPr>
          </w:p>
        </w:tc>
        <w:tc>
          <w:tcPr>
            <w:tcW w:w="1112" w:type="dxa"/>
            <w:gridSpan w:val="8"/>
            <w:tcBorders>
              <w:bottom w:val="nil"/>
            </w:tcBorders>
          </w:tcPr>
          <w:p w14:paraId="75629387" w14:textId="77777777"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2</w:t>
            </w:r>
          </w:p>
        </w:tc>
        <w:tc>
          <w:tcPr>
            <w:tcW w:w="1391" w:type="dxa"/>
            <w:gridSpan w:val="8"/>
            <w:vMerge/>
            <w:tcBorders>
              <w:bottom w:val="nil"/>
            </w:tcBorders>
          </w:tcPr>
          <w:p w14:paraId="61C29761" w14:textId="77777777" w:rsidR="00F90432" w:rsidRPr="00A10726" w:rsidRDefault="00F90432" w:rsidP="00F169CA">
            <w:pPr>
              <w:rPr>
                <w:rFonts w:ascii="Times New Roman" w:hAnsi="Times New Roman" w:cs="Times New Roman"/>
                <w:sz w:val="24"/>
                <w:szCs w:val="24"/>
                <w:lang w:val="kk-KZ"/>
              </w:rPr>
            </w:pPr>
          </w:p>
        </w:tc>
        <w:tc>
          <w:tcPr>
            <w:tcW w:w="756" w:type="dxa"/>
            <w:gridSpan w:val="4"/>
            <w:tcBorders>
              <w:bottom w:val="nil"/>
            </w:tcBorders>
          </w:tcPr>
          <w:p w14:paraId="01364F77" w14:textId="7B3285BE" w:rsidR="00F90432" w:rsidRPr="00A10726" w:rsidRDefault="00F90432"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002" w:type="dxa"/>
            <w:gridSpan w:val="6"/>
            <w:vMerge/>
            <w:tcBorders>
              <w:bottom w:val="nil"/>
            </w:tcBorders>
          </w:tcPr>
          <w:p w14:paraId="1B9338F0" w14:textId="77777777" w:rsidR="00F90432" w:rsidRPr="00A10726" w:rsidRDefault="00F90432" w:rsidP="00F169CA">
            <w:pPr>
              <w:rPr>
                <w:rFonts w:ascii="Times New Roman" w:hAnsi="Times New Roman" w:cs="Times New Roman"/>
                <w:sz w:val="24"/>
                <w:szCs w:val="24"/>
                <w:lang w:val="kk-KZ"/>
              </w:rPr>
            </w:pPr>
          </w:p>
        </w:tc>
        <w:tc>
          <w:tcPr>
            <w:tcW w:w="1621" w:type="dxa"/>
            <w:gridSpan w:val="4"/>
            <w:vMerge/>
            <w:tcBorders>
              <w:bottom w:val="nil"/>
            </w:tcBorders>
          </w:tcPr>
          <w:p w14:paraId="79FC0535" w14:textId="77777777" w:rsidR="00F90432" w:rsidRPr="00A10726" w:rsidRDefault="00F90432" w:rsidP="00F169CA">
            <w:pPr>
              <w:rPr>
                <w:rFonts w:ascii="Times New Roman" w:hAnsi="Times New Roman" w:cs="Times New Roman"/>
                <w:sz w:val="24"/>
                <w:szCs w:val="24"/>
                <w:lang w:val="kk-KZ"/>
              </w:rPr>
            </w:pPr>
          </w:p>
        </w:tc>
        <w:tc>
          <w:tcPr>
            <w:tcW w:w="1316" w:type="dxa"/>
            <w:gridSpan w:val="8"/>
            <w:tcBorders>
              <w:bottom w:val="nil"/>
            </w:tcBorders>
          </w:tcPr>
          <w:p w14:paraId="5460CC88" w14:textId="77777777"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w:t>
            </w:r>
          </w:p>
        </w:tc>
        <w:tc>
          <w:tcPr>
            <w:tcW w:w="718" w:type="dxa"/>
            <w:gridSpan w:val="6"/>
            <w:tcBorders>
              <w:bottom w:val="nil"/>
            </w:tcBorders>
          </w:tcPr>
          <w:p w14:paraId="209372D2" w14:textId="73F97769" w:rsidR="00F90432" w:rsidRPr="00A10726" w:rsidRDefault="00F90432"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r>
      <w:tr w:rsidR="00F90432" w:rsidRPr="005A05F1" w14:paraId="7BFC9758" w14:textId="77777777" w:rsidTr="00581332">
        <w:trPr>
          <w:gridBefore w:val="1"/>
          <w:gridAfter w:val="3"/>
          <w:wBefore w:w="25" w:type="dxa"/>
          <w:wAfter w:w="181" w:type="dxa"/>
        </w:trPr>
        <w:tc>
          <w:tcPr>
            <w:tcW w:w="14643" w:type="dxa"/>
            <w:gridSpan w:val="57"/>
            <w:tcBorders>
              <w:top w:val="nil"/>
              <w:left w:val="nil"/>
              <w:right w:val="nil"/>
            </w:tcBorders>
          </w:tcPr>
          <w:p w14:paraId="48096C02" w14:textId="43A53380" w:rsidR="00F90432" w:rsidRPr="005A05F1" w:rsidRDefault="001E33AE" w:rsidP="001E33AE">
            <w:pPr>
              <w:ind w:hanging="80"/>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F90432" w:rsidRPr="005A05F1">
              <w:rPr>
                <w:rFonts w:ascii="Times New Roman" w:hAnsi="Times New Roman" w:cs="Times New Roman"/>
                <w:sz w:val="28"/>
                <w:szCs w:val="28"/>
                <w:lang w:val="kk-KZ"/>
              </w:rPr>
              <w:t>.1-кестенің жалғасы</w:t>
            </w:r>
          </w:p>
          <w:p w14:paraId="2C816B42" w14:textId="77777777" w:rsidR="00F90432" w:rsidRPr="005A05F1" w:rsidRDefault="00F90432" w:rsidP="001E33AE">
            <w:pPr>
              <w:jc w:val="center"/>
              <w:rPr>
                <w:rFonts w:ascii="Times New Roman" w:hAnsi="Times New Roman" w:cs="Times New Roman"/>
                <w:sz w:val="16"/>
                <w:szCs w:val="16"/>
                <w:lang w:val="kk-KZ"/>
              </w:rPr>
            </w:pPr>
          </w:p>
        </w:tc>
      </w:tr>
      <w:tr w:rsidR="00F90432" w:rsidRPr="005A05F1" w14:paraId="58D34CDF" w14:textId="77777777" w:rsidTr="00581332">
        <w:trPr>
          <w:gridBefore w:val="1"/>
          <w:gridAfter w:val="3"/>
          <w:wBefore w:w="25" w:type="dxa"/>
          <w:wAfter w:w="181" w:type="dxa"/>
        </w:trPr>
        <w:tc>
          <w:tcPr>
            <w:tcW w:w="1564" w:type="dxa"/>
            <w:gridSpan w:val="6"/>
          </w:tcPr>
          <w:p w14:paraId="2446F90A"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lastRenderedPageBreak/>
              <w:t>1</w:t>
            </w:r>
          </w:p>
        </w:tc>
        <w:tc>
          <w:tcPr>
            <w:tcW w:w="2239" w:type="dxa"/>
            <w:gridSpan w:val="3"/>
          </w:tcPr>
          <w:p w14:paraId="51CCC807"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1945" w:type="dxa"/>
            <w:gridSpan w:val="6"/>
          </w:tcPr>
          <w:p w14:paraId="382294C0"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1107" w:type="dxa"/>
            <w:gridSpan w:val="6"/>
          </w:tcPr>
          <w:p w14:paraId="21B16C48"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w:t>
            </w:r>
          </w:p>
        </w:tc>
        <w:tc>
          <w:tcPr>
            <w:tcW w:w="1402" w:type="dxa"/>
            <w:gridSpan w:val="8"/>
          </w:tcPr>
          <w:p w14:paraId="2E93DA87"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5</w:t>
            </w:r>
          </w:p>
        </w:tc>
        <w:tc>
          <w:tcPr>
            <w:tcW w:w="756" w:type="dxa"/>
            <w:gridSpan w:val="5"/>
          </w:tcPr>
          <w:p w14:paraId="793334BF"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6</w:t>
            </w:r>
          </w:p>
        </w:tc>
        <w:tc>
          <w:tcPr>
            <w:tcW w:w="2007" w:type="dxa"/>
            <w:gridSpan w:val="7"/>
          </w:tcPr>
          <w:p w14:paraId="3C7B7D12"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7</w:t>
            </w:r>
          </w:p>
        </w:tc>
        <w:tc>
          <w:tcPr>
            <w:tcW w:w="1621" w:type="dxa"/>
            <w:gridSpan w:val="4"/>
          </w:tcPr>
          <w:p w14:paraId="6879F4C7"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8</w:t>
            </w:r>
          </w:p>
        </w:tc>
        <w:tc>
          <w:tcPr>
            <w:tcW w:w="236" w:type="dxa"/>
            <w:gridSpan w:val="3"/>
          </w:tcPr>
          <w:p w14:paraId="29B05CF2"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9</w:t>
            </w:r>
          </w:p>
        </w:tc>
        <w:tc>
          <w:tcPr>
            <w:tcW w:w="1766" w:type="dxa"/>
            <w:gridSpan w:val="9"/>
          </w:tcPr>
          <w:p w14:paraId="6DEA83E8"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10</w:t>
            </w:r>
          </w:p>
        </w:tc>
      </w:tr>
      <w:tr w:rsidR="00F90432" w:rsidRPr="00A10726" w14:paraId="79C45652" w14:textId="77777777" w:rsidTr="00581332">
        <w:tblPrEx>
          <w:jc w:val="center"/>
        </w:tblPrEx>
        <w:trPr>
          <w:gridBefore w:val="3"/>
          <w:wBefore w:w="169" w:type="dxa"/>
          <w:trHeight w:val="759"/>
          <w:jc w:val="center"/>
        </w:trPr>
        <w:tc>
          <w:tcPr>
            <w:tcW w:w="1575" w:type="dxa"/>
            <w:gridSpan w:val="5"/>
            <w:vMerge w:val="restart"/>
            <w:tcBorders>
              <w:top w:val="single" w:sz="4" w:space="0" w:color="auto"/>
              <w:bottom w:val="single" w:sz="4" w:space="0" w:color="000000" w:themeColor="text1"/>
            </w:tcBorders>
          </w:tcPr>
          <w:p w14:paraId="0926C81B"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2FD77273"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774E79EB"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18A82BE7"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06A8F664"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1B011A05"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144FF46E"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5A60E5CB" w14:textId="137286FF"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Пішіндеу</w:t>
            </w:r>
          </w:p>
        </w:tc>
        <w:tc>
          <w:tcPr>
            <w:tcW w:w="2230" w:type="dxa"/>
            <w:gridSpan w:val="3"/>
            <w:tcBorders>
              <w:top w:val="single" w:sz="4" w:space="0" w:color="auto"/>
              <w:bottom w:val="single" w:sz="4" w:space="0" w:color="000000" w:themeColor="text1"/>
            </w:tcBorders>
          </w:tcPr>
          <w:p w14:paraId="525C81AC" w14:textId="5B417CE0" w:rsidR="00F90432" w:rsidRPr="00F90432" w:rsidRDefault="00F90432"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персоналдың өнімдерді ластауы;</w:t>
            </w:r>
          </w:p>
        </w:tc>
        <w:tc>
          <w:tcPr>
            <w:tcW w:w="1959" w:type="dxa"/>
            <w:gridSpan w:val="6"/>
            <w:vMerge w:val="restart"/>
            <w:tcBorders>
              <w:top w:val="single" w:sz="4" w:space="0" w:color="auto"/>
              <w:bottom w:val="single" w:sz="4" w:space="0" w:color="000000" w:themeColor="text1"/>
            </w:tcBorders>
          </w:tcPr>
          <w:p w14:paraId="41E79706" w14:textId="59270D78" w:rsidR="00F90432" w:rsidRPr="00F90432" w:rsidRDefault="00F90432"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БГКП және КМАФАнМөнімдерінің ластануы; қышқылдану; дәмнің өзгеруі; тұтынушылық қасиеттерді бұзудың ВСС өсуі</w:t>
            </w:r>
          </w:p>
        </w:tc>
        <w:tc>
          <w:tcPr>
            <w:tcW w:w="1112" w:type="dxa"/>
            <w:gridSpan w:val="8"/>
            <w:tcBorders>
              <w:bottom w:val="single" w:sz="4" w:space="0" w:color="auto"/>
            </w:tcBorders>
          </w:tcPr>
          <w:p w14:paraId="6C999E77"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5C611A8A" w14:textId="77777777"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2</w:t>
            </w:r>
          </w:p>
          <w:p w14:paraId="1443FBC6"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0F1E9407" w14:textId="77777777" w:rsidR="00F90432" w:rsidRPr="00F90432" w:rsidRDefault="00F90432" w:rsidP="00F90432">
            <w:pPr>
              <w:spacing w:line="228" w:lineRule="auto"/>
              <w:jc w:val="center"/>
              <w:rPr>
                <w:rFonts w:ascii="Times New Roman" w:hAnsi="Times New Roman" w:cs="Times New Roman"/>
                <w:sz w:val="23"/>
                <w:szCs w:val="23"/>
                <w:lang w:val="kk-KZ"/>
              </w:rPr>
            </w:pPr>
          </w:p>
        </w:tc>
        <w:tc>
          <w:tcPr>
            <w:tcW w:w="1391" w:type="dxa"/>
            <w:gridSpan w:val="8"/>
            <w:vMerge w:val="restart"/>
            <w:tcBorders>
              <w:top w:val="single" w:sz="4" w:space="0" w:color="auto"/>
              <w:bottom w:val="single" w:sz="4" w:space="0" w:color="000000" w:themeColor="text1"/>
            </w:tcBorders>
          </w:tcPr>
          <w:p w14:paraId="232193C1" w14:textId="1D492025" w:rsidR="00F90432" w:rsidRPr="00F90432" w:rsidRDefault="00F90432"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зертханалық бақылау; персоналдың тарапынан бақылау</w:t>
            </w:r>
          </w:p>
        </w:tc>
        <w:tc>
          <w:tcPr>
            <w:tcW w:w="756" w:type="dxa"/>
            <w:gridSpan w:val="4"/>
            <w:tcBorders>
              <w:top w:val="single" w:sz="4" w:space="0" w:color="auto"/>
              <w:bottom w:val="single" w:sz="4" w:space="0" w:color="000000" w:themeColor="text1"/>
            </w:tcBorders>
          </w:tcPr>
          <w:p w14:paraId="5A2E2A54"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381AC2D7" w14:textId="77777777"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2</w:t>
            </w:r>
          </w:p>
        </w:tc>
        <w:tc>
          <w:tcPr>
            <w:tcW w:w="2002" w:type="dxa"/>
            <w:gridSpan w:val="6"/>
            <w:vMerge w:val="restart"/>
            <w:tcBorders>
              <w:top w:val="single" w:sz="4" w:space="0" w:color="auto"/>
              <w:bottom w:val="single" w:sz="4" w:space="0" w:color="000000" w:themeColor="text1"/>
            </w:tcBorders>
          </w:tcPr>
          <w:p w14:paraId="75B18247" w14:textId="11741782" w:rsidR="00F90432" w:rsidRPr="00F90432" w:rsidRDefault="00F90432"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санитарлық-гигиеналық талаптарды бұзу; жабдықты уақтылы жумау және дезинфекцияламау; зертханалық бақылаудың бұзылуы;</w:t>
            </w:r>
          </w:p>
        </w:tc>
        <w:tc>
          <w:tcPr>
            <w:tcW w:w="1621" w:type="dxa"/>
            <w:gridSpan w:val="4"/>
            <w:vMerge w:val="restart"/>
            <w:tcBorders>
              <w:top w:val="single" w:sz="4" w:space="0" w:color="auto"/>
              <w:bottom w:val="single" w:sz="4" w:space="0" w:color="000000" w:themeColor="text1"/>
            </w:tcBorders>
          </w:tcPr>
          <w:p w14:paraId="35DFC545" w14:textId="34F1D3F4" w:rsidR="00F90432" w:rsidRPr="00F90432" w:rsidRDefault="00F90432"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температура мен ылғалды</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лық режим</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дерінсақтау; санитарлық тазарту; персоналдың санитарлық-ги гиеналық талап тарды сақтауы; персонал ды оқыту; бөгде заттың түсуін бақылау</w:t>
            </w:r>
          </w:p>
        </w:tc>
        <w:tc>
          <w:tcPr>
            <w:tcW w:w="1316" w:type="dxa"/>
            <w:gridSpan w:val="8"/>
            <w:tcBorders>
              <w:bottom w:val="single" w:sz="4" w:space="0" w:color="000000" w:themeColor="text1"/>
            </w:tcBorders>
          </w:tcPr>
          <w:p w14:paraId="649FBC0F"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5EFE7D0A" w14:textId="3E42B676"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2</w:t>
            </w:r>
          </w:p>
        </w:tc>
        <w:tc>
          <w:tcPr>
            <w:tcW w:w="718" w:type="dxa"/>
            <w:gridSpan w:val="6"/>
            <w:tcBorders>
              <w:bottom w:val="single" w:sz="4" w:space="0" w:color="000000" w:themeColor="text1"/>
            </w:tcBorders>
          </w:tcPr>
          <w:p w14:paraId="640FD08E" w14:textId="77777777" w:rsidR="00F90432" w:rsidRPr="00A10726" w:rsidRDefault="00F90432" w:rsidP="00F169CA">
            <w:pPr>
              <w:jc w:val="center"/>
              <w:rPr>
                <w:rFonts w:ascii="Times New Roman" w:hAnsi="Times New Roman" w:cs="Times New Roman"/>
                <w:sz w:val="24"/>
                <w:szCs w:val="24"/>
                <w:lang w:val="kk-KZ"/>
              </w:rPr>
            </w:pPr>
          </w:p>
          <w:p w14:paraId="4DC0D551" w14:textId="67B2FC01" w:rsidR="00F90432" w:rsidRPr="00A10726" w:rsidRDefault="00F90432"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F90432" w:rsidRPr="00A10726" w14:paraId="3DB07D67" w14:textId="77777777" w:rsidTr="00581332">
        <w:tblPrEx>
          <w:jc w:val="center"/>
        </w:tblPrEx>
        <w:trPr>
          <w:gridBefore w:val="3"/>
          <w:wBefore w:w="169" w:type="dxa"/>
          <w:jc w:val="center"/>
        </w:trPr>
        <w:tc>
          <w:tcPr>
            <w:tcW w:w="1575" w:type="dxa"/>
            <w:gridSpan w:val="5"/>
            <w:vMerge/>
          </w:tcPr>
          <w:p w14:paraId="7C307615" w14:textId="77777777" w:rsidR="00F90432" w:rsidRPr="00F90432" w:rsidRDefault="00F90432" w:rsidP="00F90432">
            <w:pPr>
              <w:spacing w:line="228" w:lineRule="auto"/>
              <w:rPr>
                <w:rFonts w:ascii="Times New Roman" w:hAnsi="Times New Roman" w:cs="Times New Roman"/>
                <w:sz w:val="23"/>
                <w:szCs w:val="23"/>
                <w:lang w:val="kk-KZ"/>
              </w:rPr>
            </w:pPr>
          </w:p>
        </w:tc>
        <w:tc>
          <w:tcPr>
            <w:tcW w:w="2230" w:type="dxa"/>
            <w:gridSpan w:val="3"/>
          </w:tcPr>
          <w:p w14:paraId="6A2EEBDA" w14:textId="0DAEF28A" w:rsidR="00F90432" w:rsidRPr="00F90432" w:rsidRDefault="00F90432"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тағамдық фосфаттардың артық дозалануы;</w:t>
            </w:r>
          </w:p>
        </w:tc>
        <w:tc>
          <w:tcPr>
            <w:tcW w:w="1959" w:type="dxa"/>
            <w:gridSpan w:val="6"/>
            <w:vMerge/>
          </w:tcPr>
          <w:p w14:paraId="251AFD83" w14:textId="77777777" w:rsidR="00F90432" w:rsidRPr="00F90432" w:rsidRDefault="00F90432" w:rsidP="00F90432">
            <w:pPr>
              <w:spacing w:line="228" w:lineRule="auto"/>
              <w:rPr>
                <w:rFonts w:ascii="Times New Roman" w:hAnsi="Times New Roman" w:cs="Times New Roman"/>
                <w:sz w:val="23"/>
                <w:szCs w:val="23"/>
                <w:lang w:val="kk-KZ"/>
              </w:rPr>
            </w:pPr>
          </w:p>
        </w:tc>
        <w:tc>
          <w:tcPr>
            <w:tcW w:w="1112" w:type="dxa"/>
            <w:gridSpan w:val="8"/>
            <w:tcBorders>
              <w:top w:val="single" w:sz="4" w:space="0" w:color="auto"/>
              <w:bottom w:val="single" w:sz="4" w:space="0" w:color="auto"/>
            </w:tcBorders>
          </w:tcPr>
          <w:p w14:paraId="177C52F9"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1787DFC5" w14:textId="77777777"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1</w:t>
            </w:r>
          </w:p>
          <w:p w14:paraId="52A03CB7" w14:textId="77777777" w:rsidR="00F90432" w:rsidRPr="00F90432" w:rsidRDefault="00F90432" w:rsidP="00F90432">
            <w:pPr>
              <w:spacing w:line="228" w:lineRule="auto"/>
              <w:jc w:val="center"/>
              <w:rPr>
                <w:rFonts w:ascii="Times New Roman" w:hAnsi="Times New Roman" w:cs="Times New Roman"/>
                <w:sz w:val="23"/>
                <w:szCs w:val="23"/>
                <w:lang w:val="kk-KZ"/>
              </w:rPr>
            </w:pPr>
          </w:p>
        </w:tc>
        <w:tc>
          <w:tcPr>
            <w:tcW w:w="1391" w:type="dxa"/>
            <w:gridSpan w:val="8"/>
            <w:vMerge/>
          </w:tcPr>
          <w:p w14:paraId="68462280" w14:textId="77777777" w:rsidR="00F90432" w:rsidRPr="00F90432" w:rsidRDefault="00F90432" w:rsidP="00F90432">
            <w:pPr>
              <w:spacing w:line="228" w:lineRule="auto"/>
              <w:rPr>
                <w:rFonts w:ascii="Times New Roman" w:hAnsi="Times New Roman" w:cs="Times New Roman"/>
                <w:sz w:val="23"/>
                <w:szCs w:val="23"/>
                <w:lang w:val="kk-KZ"/>
              </w:rPr>
            </w:pPr>
          </w:p>
        </w:tc>
        <w:tc>
          <w:tcPr>
            <w:tcW w:w="756" w:type="dxa"/>
            <w:gridSpan w:val="4"/>
          </w:tcPr>
          <w:p w14:paraId="65A68986"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40F6D1A4" w14:textId="77777777"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3</w:t>
            </w:r>
          </w:p>
        </w:tc>
        <w:tc>
          <w:tcPr>
            <w:tcW w:w="2002" w:type="dxa"/>
            <w:gridSpan w:val="6"/>
            <w:vMerge/>
          </w:tcPr>
          <w:p w14:paraId="57D55300" w14:textId="77777777" w:rsidR="00F90432" w:rsidRPr="00F90432" w:rsidRDefault="00F90432" w:rsidP="00F90432">
            <w:pPr>
              <w:spacing w:line="228" w:lineRule="auto"/>
              <w:rPr>
                <w:rFonts w:ascii="Times New Roman" w:hAnsi="Times New Roman" w:cs="Times New Roman"/>
                <w:sz w:val="23"/>
                <w:szCs w:val="23"/>
                <w:lang w:val="kk-KZ"/>
              </w:rPr>
            </w:pPr>
          </w:p>
        </w:tc>
        <w:tc>
          <w:tcPr>
            <w:tcW w:w="1621" w:type="dxa"/>
            <w:gridSpan w:val="4"/>
            <w:vMerge/>
          </w:tcPr>
          <w:p w14:paraId="2DDDF959" w14:textId="77777777" w:rsidR="00F90432" w:rsidRPr="00F90432" w:rsidRDefault="00F90432" w:rsidP="00F90432">
            <w:pPr>
              <w:spacing w:line="228" w:lineRule="auto"/>
              <w:rPr>
                <w:rFonts w:ascii="Times New Roman" w:hAnsi="Times New Roman" w:cs="Times New Roman"/>
                <w:sz w:val="23"/>
                <w:szCs w:val="23"/>
                <w:lang w:val="kk-KZ"/>
              </w:rPr>
            </w:pPr>
          </w:p>
        </w:tc>
        <w:tc>
          <w:tcPr>
            <w:tcW w:w="1316" w:type="dxa"/>
            <w:gridSpan w:val="8"/>
          </w:tcPr>
          <w:p w14:paraId="37B396B6"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7FA9939D" w14:textId="77777777"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3</w:t>
            </w:r>
          </w:p>
        </w:tc>
        <w:tc>
          <w:tcPr>
            <w:tcW w:w="718" w:type="dxa"/>
            <w:gridSpan w:val="6"/>
          </w:tcPr>
          <w:p w14:paraId="2790E386" w14:textId="77777777" w:rsidR="00F90432" w:rsidRPr="00A10726" w:rsidRDefault="00F90432" w:rsidP="00F169CA">
            <w:pPr>
              <w:jc w:val="center"/>
              <w:rPr>
                <w:rFonts w:ascii="Times New Roman" w:hAnsi="Times New Roman" w:cs="Times New Roman"/>
                <w:sz w:val="24"/>
                <w:szCs w:val="24"/>
                <w:lang w:val="kk-KZ"/>
              </w:rPr>
            </w:pPr>
          </w:p>
          <w:p w14:paraId="7C755E52" w14:textId="77777777" w:rsidR="00F90432" w:rsidRPr="00A10726" w:rsidRDefault="00F90432"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9</w:t>
            </w:r>
          </w:p>
        </w:tc>
      </w:tr>
      <w:tr w:rsidR="00F90432" w:rsidRPr="00A10726" w14:paraId="5A07CF5B" w14:textId="77777777" w:rsidTr="00581332">
        <w:tblPrEx>
          <w:jc w:val="center"/>
        </w:tblPrEx>
        <w:trPr>
          <w:gridBefore w:val="3"/>
          <w:wBefore w:w="169" w:type="dxa"/>
          <w:jc w:val="center"/>
        </w:trPr>
        <w:tc>
          <w:tcPr>
            <w:tcW w:w="1575" w:type="dxa"/>
            <w:gridSpan w:val="5"/>
            <w:vMerge/>
          </w:tcPr>
          <w:p w14:paraId="36C7BDF2" w14:textId="77777777" w:rsidR="00F90432" w:rsidRPr="00F90432" w:rsidRDefault="00F90432" w:rsidP="00F90432">
            <w:pPr>
              <w:spacing w:line="228" w:lineRule="auto"/>
              <w:rPr>
                <w:rFonts w:ascii="Times New Roman" w:hAnsi="Times New Roman" w:cs="Times New Roman"/>
                <w:sz w:val="23"/>
                <w:szCs w:val="23"/>
                <w:lang w:val="kk-KZ"/>
              </w:rPr>
            </w:pPr>
          </w:p>
        </w:tc>
        <w:tc>
          <w:tcPr>
            <w:tcW w:w="2230" w:type="dxa"/>
            <w:gridSpan w:val="3"/>
          </w:tcPr>
          <w:p w14:paraId="27CECB7A" w14:textId="3F42153B" w:rsidR="00F90432" w:rsidRPr="00F90432" w:rsidRDefault="00F90432"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бөгде заттардың тү суі (орау материал дары-поли этилен; пластика және шыны пла фондар; сүйек ті нінің қалдықтары);</w:t>
            </w:r>
          </w:p>
        </w:tc>
        <w:tc>
          <w:tcPr>
            <w:tcW w:w="1959" w:type="dxa"/>
            <w:gridSpan w:val="6"/>
            <w:vMerge/>
          </w:tcPr>
          <w:p w14:paraId="4360C3A3" w14:textId="77777777" w:rsidR="00F90432" w:rsidRPr="00F90432" w:rsidRDefault="00F90432" w:rsidP="00F90432">
            <w:pPr>
              <w:spacing w:line="228" w:lineRule="auto"/>
              <w:rPr>
                <w:rFonts w:ascii="Times New Roman" w:hAnsi="Times New Roman" w:cs="Times New Roman"/>
                <w:sz w:val="23"/>
                <w:szCs w:val="23"/>
                <w:lang w:val="kk-KZ"/>
              </w:rPr>
            </w:pPr>
          </w:p>
        </w:tc>
        <w:tc>
          <w:tcPr>
            <w:tcW w:w="1112" w:type="dxa"/>
            <w:gridSpan w:val="8"/>
            <w:tcBorders>
              <w:top w:val="single" w:sz="4" w:space="0" w:color="auto"/>
            </w:tcBorders>
          </w:tcPr>
          <w:p w14:paraId="723E2685"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5558A225" w14:textId="77777777"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2</w:t>
            </w:r>
          </w:p>
        </w:tc>
        <w:tc>
          <w:tcPr>
            <w:tcW w:w="1391" w:type="dxa"/>
            <w:gridSpan w:val="8"/>
            <w:vMerge/>
          </w:tcPr>
          <w:p w14:paraId="44513996" w14:textId="77777777" w:rsidR="00F90432" w:rsidRPr="00F90432" w:rsidRDefault="00F90432" w:rsidP="00F90432">
            <w:pPr>
              <w:spacing w:line="228" w:lineRule="auto"/>
              <w:rPr>
                <w:rFonts w:ascii="Times New Roman" w:hAnsi="Times New Roman" w:cs="Times New Roman"/>
                <w:sz w:val="23"/>
                <w:szCs w:val="23"/>
                <w:lang w:val="kk-KZ"/>
              </w:rPr>
            </w:pPr>
          </w:p>
        </w:tc>
        <w:tc>
          <w:tcPr>
            <w:tcW w:w="756" w:type="dxa"/>
            <w:gridSpan w:val="4"/>
          </w:tcPr>
          <w:p w14:paraId="7B1B08A7"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5727F4B7" w14:textId="1B277440"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4</w:t>
            </w:r>
          </w:p>
        </w:tc>
        <w:tc>
          <w:tcPr>
            <w:tcW w:w="2002" w:type="dxa"/>
            <w:gridSpan w:val="6"/>
            <w:vMerge/>
          </w:tcPr>
          <w:p w14:paraId="32E3E8AC" w14:textId="77777777" w:rsidR="00F90432" w:rsidRPr="00F90432" w:rsidRDefault="00F90432" w:rsidP="00F90432">
            <w:pPr>
              <w:spacing w:line="228" w:lineRule="auto"/>
              <w:rPr>
                <w:rFonts w:ascii="Times New Roman" w:hAnsi="Times New Roman" w:cs="Times New Roman"/>
                <w:sz w:val="23"/>
                <w:szCs w:val="23"/>
                <w:lang w:val="kk-KZ"/>
              </w:rPr>
            </w:pPr>
          </w:p>
        </w:tc>
        <w:tc>
          <w:tcPr>
            <w:tcW w:w="1621" w:type="dxa"/>
            <w:gridSpan w:val="4"/>
            <w:vMerge/>
          </w:tcPr>
          <w:p w14:paraId="6C61E04E" w14:textId="77777777" w:rsidR="00F90432" w:rsidRPr="00F90432" w:rsidRDefault="00F90432" w:rsidP="00F90432">
            <w:pPr>
              <w:spacing w:line="228" w:lineRule="auto"/>
              <w:rPr>
                <w:rFonts w:ascii="Times New Roman" w:hAnsi="Times New Roman" w:cs="Times New Roman"/>
                <w:sz w:val="23"/>
                <w:szCs w:val="23"/>
                <w:lang w:val="kk-KZ"/>
              </w:rPr>
            </w:pPr>
          </w:p>
        </w:tc>
        <w:tc>
          <w:tcPr>
            <w:tcW w:w="1316" w:type="dxa"/>
            <w:gridSpan w:val="8"/>
          </w:tcPr>
          <w:p w14:paraId="01E6F7AB" w14:textId="77777777" w:rsidR="00F90432" w:rsidRPr="00F90432" w:rsidRDefault="00F90432" w:rsidP="00F90432">
            <w:pPr>
              <w:spacing w:line="228" w:lineRule="auto"/>
              <w:jc w:val="center"/>
              <w:rPr>
                <w:rFonts w:ascii="Times New Roman" w:hAnsi="Times New Roman" w:cs="Times New Roman"/>
                <w:sz w:val="23"/>
                <w:szCs w:val="23"/>
                <w:lang w:val="kk-KZ"/>
              </w:rPr>
            </w:pPr>
          </w:p>
          <w:p w14:paraId="14B7FAD2" w14:textId="77777777" w:rsidR="00F90432" w:rsidRPr="00F90432" w:rsidRDefault="00F90432"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1</w:t>
            </w:r>
          </w:p>
        </w:tc>
        <w:tc>
          <w:tcPr>
            <w:tcW w:w="718" w:type="dxa"/>
            <w:gridSpan w:val="6"/>
          </w:tcPr>
          <w:p w14:paraId="711DF765" w14:textId="77777777" w:rsidR="00F90432" w:rsidRPr="00A10726" w:rsidRDefault="00F90432" w:rsidP="00F169CA">
            <w:pPr>
              <w:jc w:val="center"/>
              <w:rPr>
                <w:rFonts w:ascii="Times New Roman" w:hAnsi="Times New Roman" w:cs="Times New Roman"/>
                <w:sz w:val="24"/>
                <w:szCs w:val="24"/>
                <w:lang w:val="kk-KZ"/>
              </w:rPr>
            </w:pPr>
          </w:p>
          <w:p w14:paraId="25A8DBDF" w14:textId="7491A852" w:rsidR="00F90432" w:rsidRPr="00A10726" w:rsidRDefault="00F90432"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B9018D" w:rsidRPr="00A10726" w14:paraId="29933D37" w14:textId="77777777" w:rsidTr="00581332">
        <w:tblPrEx>
          <w:jc w:val="center"/>
        </w:tblPrEx>
        <w:trPr>
          <w:gridBefore w:val="3"/>
          <w:gridAfter w:val="1"/>
          <w:wBefore w:w="169" w:type="dxa"/>
          <w:wAfter w:w="27" w:type="dxa"/>
          <w:jc w:val="center"/>
        </w:trPr>
        <w:tc>
          <w:tcPr>
            <w:tcW w:w="1584" w:type="dxa"/>
            <w:gridSpan w:val="6"/>
            <w:vMerge w:val="restart"/>
          </w:tcPr>
          <w:p w14:paraId="45691F78" w14:textId="77777777" w:rsidR="00B9018D" w:rsidRPr="00F90432" w:rsidRDefault="00B9018D" w:rsidP="00F90432">
            <w:pPr>
              <w:spacing w:line="228" w:lineRule="auto"/>
              <w:jc w:val="center"/>
              <w:rPr>
                <w:rFonts w:ascii="Times New Roman" w:hAnsi="Times New Roman" w:cs="Times New Roman"/>
                <w:sz w:val="23"/>
                <w:szCs w:val="23"/>
                <w:lang w:val="kk-KZ"/>
              </w:rPr>
            </w:pPr>
          </w:p>
          <w:p w14:paraId="6CE92445" w14:textId="77777777" w:rsidR="00B9018D" w:rsidRPr="00F90432" w:rsidRDefault="00B9018D" w:rsidP="00F90432">
            <w:pPr>
              <w:spacing w:line="228" w:lineRule="auto"/>
              <w:jc w:val="center"/>
              <w:rPr>
                <w:rFonts w:ascii="Times New Roman" w:hAnsi="Times New Roman" w:cs="Times New Roman"/>
                <w:sz w:val="23"/>
                <w:szCs w:val="23"/>
                <w:lang w:val="kk-KZ"/>
              </w:rPr>
            </w:pPr>
          </w:p>
          <w:p w14:paraId="47215790" w14:textId="77777777" w:rsidR="00B9018D" w:rsidRPr="00F90432" w:rsidRDefault="00B9018D" w:rsidP="00F90432">
            <w:pPr>
              <w:spacing w:line="228" w:lineRule="auto"/>
              <w:jc w:val="center"/>
              <w:rPr>
                <w:rFonts w:ascii="Times New Roman" w:hAnsi="Times New Roman" w:cs="Times New Roman"/>
                <w:sz w:val="23"/>
                <w:szCs w:val="23"/>
                <w:lang w:val="kk-KZ"/>
              </w:rPr>
            </w:pPr>
          </w:p>
          <w:p w14:paraId="652909C0" w14:textId="58336D52" w:rsidR="00B9018D" w:rsidRPr="00F90432" w:rsidRDefault="00A5314A"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Қаптау, таңбалау</w:t>
            </w:r>
          </w:p>
        </w:tc>
        <w:tc>
          <w:tcPr>
            <w:tcW w:w="2221" w:type="dxa"/>
            <w:gridSpan w:val="2"/>
          </w:tcPr>
          <w:p w14:paraId="7267EDCD" w14:textId="62D33DF3"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лас орау материалдарынан ластану;</w:t>
            </w:r>
          </w:p>
        </w:tc>
        <w:tc>
          <w:tcPr>
            <w:tcW w:w="1959" w:type="dxa"/>
            <w:gridSpan w:val="6"/>
            <w:vMerge w:val="restart"/>
            <w:tcBorders>
              <w:top w:val="single" w:sz="4" w:space="0" w:color="auto"/>
            </w:tcBorders>
          </w:tcPr>
          <w:p w14:paraId="181AD69F" w14:textId="23B2C007"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БГКП және КМАФАнМ ластану; тұтынушылық қасиеттерінің бұзылуы</w:t>
            </w:r>
          </w:p>
        </w:tc>
        <w:tc>
          <w:tcPr>
            <w:tcW w:w="1112" w:type="dxa"/>
            <w:gridSpan w:val="8"/>
            <w:tcBorders>
              <w:top w:val="single" w:sz="4" w:space="0" w:color="auto"/>
            </w:tcBorders>
          </w:tcPr>
          <w:p w14:paraId="58A8630F"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3</w:t>
            </w:r>
          </w:p>
        </w:tc>
        <w:tc>
          <w:tcPr>
            <w:tcW w:w="1391" w:type="dxa"/>
            <w:gridSpan w:val="8"/>
            <w:vMerge w:val="restart"/>
          </w:tcPr>
          <w:p w14:paraId="4EED135C" w14:textId="2DD9E254"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зертханалық бақылау; персоналдың тарапынан бақылау</w:t>
            </w:r>
          </w:p>
        </w:tc>
        <w:tc>
          <w:tcPr>
            <w:tcW w:w="756" w:type="dxa"/>
            <w:gridSpan w:val="4"/>
          </w:tcPr>
          <w:p w14:paraId="780C9340" w14:textId="421D6D3F" w:rsidR="00B9018D" w:rsidRPr="00F90432" w:rsidRDefault="009D47B0"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4</w:t>
            </w:r>
          </w:p>
        </w:tc>
        <w:tc>
          <w:tcPr>
            <w:tcW w:w="2002" w:type="dxa"/>
            <w:gridSpan w:val="6"/>
            <w:vMerge w:val="restart"/>
          </w:tcPr>
          <w:p w14:paraId="1579EE7F" w14:textId="7D48DCF2"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Персоналдың санитарлық-гигиеналық ережелерді бұзуы; зертханалық бақылауды бұзу;</w:t>
            </w:r>
          </w:p>
        </w:tc>
        <w:tc>
          <w:tcPr>
            <w:tcW w:w="1621" w:type="dxa"/>
            <w:gridSpan w:val="4"/>
            <w:vMerge w:val="restart"/>
          </w:tcPr>
          <w:p w14:paraId="01BF3583" w14:textId="2818838E"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Персоналды оқыту; темпе</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ратура мен ылғалдылықты бақылау; басқарушылық тарапынан бақылау</w:t>
            </w:r>
          </w:p>
        </w:tc>
        <w:tc>
          <w:tcPr>
            <w:tcW w:w="1316" w:type="dxa"/>
            <w:gridSpan w:val="8"/>
          </w:tcPr>
          <w:p w14:paraId="1F749EFC" w14:textId="70F34159" w:rsidR="00B9018D" w:rsidRPr="00F90432" w:rsidRDefault="009D47B0"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4</w:t>
            </w:r>
          </w:p>
        </w:tc>
        <w:tc>
          <w:tcPr>
            <w:tcW w:w="691" w:type="dxa"/>
            <w:gridSpan w:val="5"/>
          </w:tcPr>
          <w:p w14:paraId="5803EC76" w14:textId="02D7A3CC" w:rsidR="00B9018D" w:rsidRPr="00A10726" w:rsidRDefault="009D47B0"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48</w:t>
            </w:r>
          </w:p>
        </w:tc>
      </w:tr>
      <w:tr w:rsidR="00B9018D" w:rsidRPr="00A10726" w14:paraId="58DF1CC8" w14:textId="77777777" w:rsidTr="00581332">
        <w:tblPrEx>
          <w:jc w:val="center"/>
        </w:tblPrEx>
        <w:trPr>
          <w:gridBefore w:val="3"/>
          <w:gridAfter w:val="1"/>
          <w:wBefore w:w="169" w:type="dxa"/>
          <w:wAfter w:w="27" w:type="dxa"/>
          <w:jc w:val="center"/>
        </w:trPr>
        <w:tc>
          <w:tcPr>
            <w:tcW w:w="1584" w:type="dxa"/>
            <w:gridSpan w:val="6"/>
            <w:vMerge/>
          </w:tcPr>
          <w:p w14:paraId="10A0325D" w14:textId="77777777" w:rsidR="00B9018D" w:rsidRPr="00F90432" w:rsidRDefault="00B9018D" w:rsidP="00F90432">
            <w:pPr>
              <w:spacing w:line="228" w:lineRule="auto"/>
              <w:rPr>
                <w:rFonts w:ascii="Times New Roman" w:hAnsi="Times New Roman" w:cs="Times New Roman"/>
                <w:sz w:val="23"/>
                <w:szCs w:val="23"/>
                <w:lang w:val="kk-KZ"/>
              </w:rPr>
            </w:pPr>
          </w:p>
        </w:tc>
        <w:tc>
          <w:tcPr>
            <w:tcW w:w="2221" w:type="dxa"/>
            <w:gridSpan w:val="2"/>
          </w:tcPr>
          <w:p w14:paraId="6CB8C2EB" w14:textId="33F77DAD"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Персонал қолынан ластану</w:t>
            </w:r>
          </w:p>
        </w:tc>
        <w:tc>
          <w:tcPr>
            <w:tcW w:w="1959" w:type="dxa"/>
            <w:gridSpan w:val="6"/>
            <w:vMerge/>
          </w:tcPr>
          <w:p w14:paraId="071AA6DD" w14:textId="77777777" w:rsidR="00B9018D" w:rsidRPr="00F90432" w:rsidRDefault="00B9018D" w:rsidP="00F90432">
            <w:pPr>
              <w:spacing w:line="228" w:lineRule="auto"/>
              <w:rPr>
                <w:rFonts w:ascii="Times New Roman" w:hAnsi="Times New Roman" w:cs="Times New Roman"/>
                <w:sz w:val="23"/>
                <w:szCs w:val="23"/>
                <w:lang w:val="kk-KZ"/>
              </w:rPr>
            </w:pPr>
          </w:p>
        </w:tc>
        <w:tc>
          <w:tcPr>
            <w:tcW w:w="1112" w:type="dxa"/>
            <w:gridSpan w:val="8"/>
          </w:tcPr>
          <w:p w14:paraId="24801892"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3</w:t>
            </w:r>
          </w:p>
        </w:tc>
        <w:tc>
          <w:tcPr>
            <w:tcW w:w="1391" w:type="dxa"/>
            <w:gridSpan w:val="8"/>
            <w:vMerge/>
          </w:tcPr>
          <w:p w14:paraId="613B59ED" w14:textId="77777777" w:rsidR="00B9018D" w:rsidRPr="00F90432" w:rsidRDefault="00B9018D" w:rsidP="00F90432">
            <w:pPr>
              <w:spacing w:line="228" w:lineRule="auto"/>
              <w:rPr>
                <w:rFonts w:ascii="Times New Roman" w:hAnsi="Times New Roman" w:cs="Times New Roman"/>
                <w:sz w:val="23"/>
                <w:szCs w:val="23"/>
                <w:lang w:val="kk-KZ"/>
              </w:rPr>
            </w:pPr>
          </w:p>
        </w:tc>
        <w:tc>
          <w:tcPr>
            <w:tcW w:w="756" w:type="dxa"/>
            <w:gridSpan w:val="4"/>
          </w:tcPr>
          <w:p w14:paraId="3CF5BE7A"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3</w:t>
            </w:r>
          </w:p>
        </w:tc>
        <w:tc>
          <w:tcPr>
            <w:tcW w:w="2002" w:type="dxa"/>
            <w:gridSpan w:val="6"/>
            <w:vMerge/>
          </w:tcPr>
          <w:p w14:paraId="3A991EF2" w14:textId="77777777" w:rsidR="00B9018D" w:rsidRPr="00F90432" w:rsidRDefault="00B9018D" w:rsidP="00F90432">
            <w:pPr>
              <w:spacing w:line="228" w:lineRule="auto"/>
              <w:rPr>
                <w:rFonts w:ascii="Times New Roman" w:hAnsi="Times New Roman" w:cs="Times New Roman"/>
                <w:sz w:val="23"/>
                <w:szCs w:val="23"/>
                <w:lang w:val="kk-KZ"/>
              </w:rPr>
            </w:pPr>
          </w:p>
        </w:tc>
        <w:tc>
          <w:tcPr>
            <w:tcW w:w="1621" w:type="dxa"/>
            <w:gridSpan w:val="4"/>
            <w:vMerge/>
          </w:tcPr>
          <w:p w14:paraId="1F44EE7A" w14:textId="77777777" w:rsidR="00B9018D" w:rsidRPr="00F90432" w:rsidRDefault="00B9018D" w:rsidP="00F90432">
            <w:pPr>
              <w:spacing w:line="228" w:lineRule="auto"/>
              <w:rPr>
                <w:rFonts w:ascii="Times New Roman" w:hAnsi="Times New Roman" w:cs="Times New Roman"/>
                <w:sz w:val="23"/>
                <w:szCs w:val="23"/>
                <w:lang w:val="kk-KZ"/>
              </w:rPr>
            </w:pPr>
          </w:p>
        </w:tc>
        <w:tc>
          <w:tcPr>
            <w:tcW w:w="1316" w:type="dxa"/>
            <w:gridSpan w:val="8"/>
          </w:tcPr>
          <w:p w14:paraId="327D7984"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5</w:t>
            </w:r>
          </w:p>
        </w:tc>
        <w:tc>
          <w:tcPr>
            <w:tcW w:w="691" w:type="dxa"/>
            <w:gridSpan w:val="5"/>
          </w:tcPr>
          <w:p w14:paraId="12AB8377" w14:textId="77777777" w:rsidR="00B9018D" w:rsidRPr="00A10726" w:rsidRDefault="00B9018D"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45</w:t>
            </w:r>
          </w:p>
        </w:tc>
      </w:tr>
      <w:tr w:rsidR="00B9018D" w:rsidRPr="00A10726" w14:paraId="4F5E6EF4" w14:textId="77777777" w:rsidTr="00581332">
        <w:tblPrEx>
          <w:jc w:val="center"/>
        </w:tblPrEx>
        <w:trPr>
          <w:gridBefore w:val="3"/>
          <w:gridAfter w:val="1"/>
          <w:wBefore w:w="169" w:type="dxa"/>
          <w:wAfter w:w="27" w:type="dxa"/>
          <w:trHeight w:val="357"/>
          <w:jc w:val="center"/>
        </w:trPr>
        <w:tc>
          <w:tcPr>
            <w:tcW w:w="1584" w:type="dxa"/>
            <w:gridSpan w:val="6"/>
            <w:vMerge/>
            <w:tcBorders>
              <w:bottom w:val="single" w:sz="4" w:space="0" w:color="auto"/>
            </w:tcBorders>
          </w:tcPr>
          <w:p w14:paraId="02601979" w14:textId="77777777" w:rsidR="00B9018D" w:rsidRPr="00F90432" w:rsidRDefault="00B9018D" w:rsidP="00F90432">
            <w:pPr>
              <w:spacing w:line="228" w:lineRule="auto"/>
              <w:rPr>
                <w:rFonts w:ascii="Times New Roman" w:hAnsi="Times New Roman" w:cs="Times New Roman"/>
                <w:sz w:val="23"/>
                <w:szCs w:val="23"/>
                <w:lang w:val="kk-KZ"/>
              </w:rPr>
            </w:pPr>
          </w:p>
        </w:tc>
        <w:tc>
          <w:tcPr>
            <w:tcW w:w="2221" w:type="dxa"/>
            <w:gridSpan w:val="2"/>
            <w:tcBorders>
              <w:bottom w:val="single" w:sz="4" w:space="0" w:color="auto"/>
            </w:tcBorders>
          </w:tcPr>
          <w:p w14:paraId="3BBDF140" w14:textId="04F4FAAF"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қаптамаға бөгде заттардың түсуі;</w:t>
            </w:r>
          </w:p>
        </w:tc>
        <w:tc>
          <w:tcPr>
            <w:tcW w:w="1959" w:type="dxa"/>
            <w:gridSpan w:val="6"/>
            <w:vMerge/>
            <w:tcBorders>
              <w:bottom w:val="single" w:sz="4" w:space="0" w:color="auto"/>
            </w:tcBorders>
          </w:tcPr>
          <w:p w14:paraId="00DD0A3C" w14:textId="77777777" w:rsidR="00B9018D" w:rsidRPr="00F90432" w:rsidRDefault="00B9018D" w:rsidP="00F90432">
            <w:pPr>
              <w:spacing w:line="228" w:lineRule="auto"/>
              <w:rPr>
                <w:rFonts w:ascii="Times New Roman" w:hAnsi="Times New Roman" w:cs="Times New Roman"/>
                <w:sz w:val="23"/>
                <w:szCs w:val="23"/>
                <w:lang w:val="kk-KZ"/>
              </w:rPr>
            </w:pPr>
          </w:p>
        </w:tc>
        <w:tc>
          <w:tcPr>
            <w:tcW w:w="1112" w:type="dxa"/>
            <w:gridSpan w:val="8"/>
            <w:tcBorders>
              <w:bottom w:val="single" w:sz="4" w:space="0" w:color="auto"/>
            </w:tcBorders>
          </w:tcPr>
          <w:p w14:paraId="3ADE4C15"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2</w:t>
            </w:r>
          </w:p>
        </w:tc>
        <w:tc>
          <w:tcPr>
            <w:tcW w:w="1391" w:type="dxa"/>
            <w:gridSpan w:val="8"/>
            <w:vMerge/>
            <w:tcBorders>
              <w:bottom w:val="single" w:sz="4" w:space="0" w:color="auto"/>
            </w:tcBorders>
          </w:tcPr>
          <w:p w14:paraId="7D198284" w14:textId="77777777" w:rsidR="00B9018D" w:rsidRPr="00F90432" w:rsidRDefault="00B9018D" w:rsidP="00F90432">
            <w:pPr>
              <w:spacing w:line="228" w:lineRule="auto"/>
              <w:rPr>
                <w:rFonts w:ascii="Times New Roman" w:hAnsi="Times New Roman" w:cs="Times New Roman"/>
                <w:sz w:val="23"/>
                <w:szCs w:val="23"/>
                <w:lang w:val="kk-KZ"/>
              </w:rPr>
            </w:pPr>
          </w:p>
        </w:tc>
        <w:tc>
          <w:tcPr>
            <w:tcW w:w="756" w:type="dxa"/>
            <w:gridSpan w:val="4"/>
            <w:tcBorders>
              <w:bottom w:val="single" w:sz="4" w:space="0" w:color="auto"/>
            </w:tcBorders>
          </w:tcPr>
          <w:p w14:paraId="56B0F2CB"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2</w:t>
            </w:r>
          </w:p>
        </w:tc>
        <w:tc>
          <w:tcPr>
            <w:tcW w:w="2002" w:type="dxa"/>
            <w:gridSpan w:val="6"/>
            <w:vMerge/>
            <w:tcBorders>
              <w:bottom w:val="single" w:sz="4" w:space="0" w:color="auto"/>
            </w:tcBorders>
          </w:tcPr>
          <w:p w14:paraId="5D5F44DD" w14:textId="77777777" w:rsidR="00B9018D" w:rsidRPr="00F90432" w:rsidRDefault="00B9018D" w:rsidP="00F90432">
            <w:pPr>
              <w:spacing w:line="228" w:lineRule="auto"/>
              <w:rPr>
                <w:rFonts w:ascii="Times New Roman" w:hAnsi="Times New Roman" w:cs="Times New Roman"/>
                <w:sz w:val="23"/>
                <w:szCs w:val="23"/>
                <w:lang w:val="kk-KZ"/>
              </w:rPr>
            </w:pPr>
          </w:p>
        </w:tc>
        <w:tc>
          <w:tcPr>
            <w:tcW w:w="1621" w:type="dxa"/>
            <w:gridSpan w:val="4"/>
            <w:vMerge/>
            <w:tcBorders>
              <w:bottom w:val="single" w:sz="4" w:space="0" w:color="auto"/>
            </w:tcBorders>
          </w:tcPr>
          <w:p w14:paraId="2AE1BA70" w14:textId="77777777" w:rsidR="00B9018D" w:rsidRPr="00F90432" w:rsidRDefault="00B9018D" w:rsidP="00F90432">
            <w:pPr>
              <w:spacing w:line="228" w:lineRule="auto"/>
              <w:rPr>
                <w:rFonts w:ascii="Times New Roman" w:hAnsi="Times New Roman" w:cs="Times New Roman"/>
                <w:sz w:val="23"/>
                <w:szCs w:val="23"/>
                <w:lang w:val="kk-KZ"/>
              </w:rPr>
            </w:pPr>
          </w:p>
        </w:tc>
        <w:tc>
          <w:tcPr>
            <w:tcW w:w="1316" w:type="dxa"/>
            <w:gridSpan w:val="8"/>
          </w:tcPr>
          <w:p w14:paraId="30BA2099" w14:textId="1CEE1482" w:rsidR="00B9018D" w:rsidRPr="00F90432" w:rsidRDefault="009D47B0"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4</w:t>
            </w:r>
          </w:p>
        </w:tc>
        <w:tc>
          <w:tcPr>
            <w:tcW w:w="691" w:type="dxa"/>
            <w:gridSpan w:val="5"/>
          </w:tcPr>
          <w:p w14:paraId="6F81531D" w14:textId="44EF5E7D" w:rsidR="00B9018D" w:rsidRPr="00A10726" w:rsidRDefault="009D47B0"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r>
      <w:tr w:rsidR="00B9018D" w:rsidRPr="00A10726" w14:paraId="7D8C3E28" w14:textId="77777777" w:rsidTr="00581332">
        <w:tblPrEx>
          <w:jc w:val="center"/>
        </w:tblPrEx>
        <w:trPr>
          <w:gridBefore w:val="3"/>
          <w:gridAfter w:val="1"/>
          <w:wBefore w:w="169" w:type="dxa"/>
          <w:wAfter w:w="27" w:type="dxa"/>
          <w:trHeight w:val="759"/>
          <w:jc w:val="center"/>
        </w:trPr>
        <w:tc>
          <w:tcPr>
            <w:tcW w:w="1584" w:type="dxa"/>
            <w:gridSpan w:val="6"/>
            <w:vMerge w:val="restart"/>
            <w:tcBorders>
              <w:top w:val="single" w:sz="4" w:space="0" w:color="auto"/>
              <w:bottom w:val="nil"/>
            </w:tcBorders>
          </w:tcPr>
          <w:p w14:paraId="74D3645F" w14:textId="77777777" w:rsidR="00B9018D" w:rsidRPr="00F90432" w:rsidRDefault="00B9018D" w:rsidP="00F90432">
            <w:pPr>
              <w:spacing w:line="228" w:lineRule="auto"/>
              <w:jc w:val="center"/>
              <w:rPr>
                <w:rFonts w:ascii="Times New Roman" w:hAnsi="Times New Roman" w:cs="Times New Roman"/>
                <w:sz w:val="23"/>
                <w:szCs w:val="23"/>
                <w:lang w:val="kk-KZ"/>
              </w:rPr>
            </w:pPr>
          </w:p>
          <w:p w14:paraId="3695405D" w14:textId="77777777" w:rsidR="00B9018D" w:rsidRPr="00F90432" w:rsidRDefault="00B9018D" w:rsidP="00F90432">
            <w:pPr>
              <w:spacing w:line="228" w:lineRule="auto"/>
              <w:jc w:val="center"/>
              <w:rPr>
                <w:rFonts w:ascii="Times New Roman" w:hAnsi="Times New Roman" w:cs="Times New Roman"/>
                <w:sz w:val="23"/>
                <w:szCs w:val="23"/>
                <w:lang w:val="kk-KZ"/>
              </w:rPr>
            </w:pPr>
          </w:p>
          <w:p w14:paraId="16D302F5" w14:textId="77777777" w:rsidR="00B9018D" w:rsidRPr="00F90432" w:rsidRDefault="00B9018D" w:rsidP="00F90432">
            <w:pPr>
              <w:spacing w:line="228" w:lineRule="auto"/>
              <w:jc w:val="center"/>
              <w:rPr>
                <w:rFonts w:ascii="Times New Roman" w:hAnsi="Times New Roman" w:cs="Times New Roman"/>
                <w:sz w:val="23"/>
                <w:szCs w:val="23"/>
                <w:lang w:val="kk-KZ"/>
              </w:rPr>
            </w:pPr>
          </w:p>
          <w:p w14:paraId="38253C4F" w14:textId="77777777" w:rsidR="00B9018D" w:rsidRPr="00F90432" w:rsidRDefault="00B9018D" w:rsidP="00F90432">
            <w:pPr>
              <w:spacing w:line="228" w:lineRule="auto"/>
              <w:jc w:val="center"/>
              <w:rPr>
                <w:rFonts w:ascii="Times New Roman" w:hAnsi="Times New Roman" w:cs="Times New Roman"/>
                <w:sz w:val="23"/>
                <w:szCs w:val="23"/>
                <w:lang w:val="kk-KZ"/>
              </w:rPr>
            </w:pPr>
          </w:p>
          <w:p w14:paraId="07876B3C" w14:textId="77777777" w:rsidR="00B9018D" w:rsidRPr="00F90432" w:rsidRDefault="00B9018D" w:rsidP="00F90432">
            <w:pPr>
              <w:spacing w:line="228" w:lineRule="auto"/>
              <w:jc w:val="center"/>
              <w:rPr>
                <w:rFonts w:ascii="Times New Roman" w:hAnsi="Times New Roman" w:cs="Times New Roman"/>
                <w:sz w:val="23"/>
                <w:szCs w:val="23"/>
                <w:lang w:val="kk-KZ"/>
              </w:rPr>
            </w:pPr>
          </w:p>
          <w:p w14:paraId="712989AD" w14:textId="727FF6A2" w:rsidR="00B9018D" w:rsidRPr="00F90432" w:rsidRDefault="00A5314A"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Салқындату</w:t>
            </w:r>
          </w:p>
        </w:tc>
        <w:tc>
          <w:tcPr>
            <w:tcW w:w="2221" w:type="dxa"/>
            <w:gridSpan w:val="2"/>
            <w:tcBorders>
              <w:top w:val="single" w:sz="4" w:space="0" w:color="auto"/>
              <w:bottom w:val="single" w:sz="4" w:space="0" w:color="000000" w:themeColor="text1"/>
            </w:tcBorders>
          </w:tcPr>
          <w:p w14:paraId="6193AA7B" w14:textId="6B868D44"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қаптаманың тығыздығы болмаған жағдайда микроорганизмдердің көбеюі мүмкін;</w:t>
            </w:r>
          </w:p>
        </w:tc>
        <w:tc>
          <w:tcPr>
            <w:tcW w:w="1959" w:type="dxa"/>
            <w:gridSpan w:val="6"/>
            <w:vMerge w:val="restart"/>
            <w:tcBorders>
              <w:top w:val="single" w:sz="4" w:space="0" w:color="auto"/>
              <w:bottom w:val="nil"/>
            </w:tcBorders>
          </w:tcPr>
          <w:p w14:paraId="79001B9A" w14:textId="2D320EC0"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БГКП және КМАФАнМ ластану; тұтынушылық қасиеттерінің бұзылуы</w:t>
            </w:r>
          </w:p>
        </w:tc>
        <w:tc>
          <w:tcPr>
            <w:tcW w:w="1112" w:type="dxa"/>
            <w:gridSpan w:val="8"/>
            <w:tcBorders>
              <w:top w:val="single" w:sz="4" w:space="0" w:color="auto"/>
              <w:bottom w:val="single" w:sz="4" w:space="0" w:color="auto"/>
            </w:tcBorders>
          </w:tcPr>
          <w:p w14:paraId="142FEADE"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5</w:t>
            </w:r>
          </w:p>
        </w:tc>
        <w:tc>
          <w:tcPr>
            <w:tcW w:w="1391" w:type="dxa"/>
            <w:gridSpan w:val="8"/>
            <w:vMerge w:val="restart"/>
            <w:tcBorders>
              <w:top w:val="single" w:sz="4" w:space="0" w:color="auto"/>
            </w:tcBorders>
          </w:tcPr>
          <w:p w14:paraId="0D520D4F" w14:textId="5E4CC81A"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зертханалық бақылау; персоналдың тарапынан бақылау</w:t>
            </w:r>
          </w:p>
        </w:tc>
        <w:tc>
          <w:tcPr>
            <w:tcW w:w="756" w:type="dxa"/>
            <w:gridSpan w:val="4"/>
            <w:tcBorders>
              <w:top w:val="single" w:sz="4" w:space="0" w:color="auto"/>
              <w:bottom w:val="single" w:sz="4" w:space="0" w:color="000000" w:themeColor="text1"/>
            </w:tcBorders>
          </w:tcPr>
          <w:p w14:paraId="1FD54E31"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3</w:t>
            </w:r>
          </w:p>
        </w:tc>
        <w:tc>
          <w:tcPr>
            <w:tcW w:w="2002" w:type="dxa"/>
            <w:gridSpan w:val="6"/>
            <w:vMerge w:val="restart"/>
            <w:tcBorders>
              <w:top w:val="single" w:sz="4" w:space="0" w:color="auto"/>
              <w:bottom w:val="single" w:sz="4" w:space="0" w:color="000000" w:themeColor="text1"/>
            </w:tcBorders>
          </w:tcPr>
          <w:p w14:paraId="48B94B79" w14:textId="77777777" w:rsidR="00A5314A"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Салқындату режимдерін бұзу;</w:t>
            </w:r>
          </w:p>
          <w:p w14:paraId="18E05223" w14:textId="079141C5"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персоналдың температураны бақылауды бұзуы;</w:t>
            </w:r>
          </w:p>
        </w:tc>
        <w:tc>
          <w:tcPr>
            <w:tcW w:w="1621" w:type="dxa"/>
            <w:gridSpan w:val="4"/>
            <w:vMerge w:val="restart"/>
            <w:tcBorders>
              <w:top w:val="single" w:sz="4" w:space="0" w:color="auto"/>
              <w:bottom w:val="single" w:sz="4" w:space="0" w:color="000000" w:themeColor="text1"/>
            </w:tcBorders>
          </w:tcPr>
          <w:p w14:paraId="70BBC148" w14:textId="5401CD1C" w:rsidR="00B9018D" w:rsidRPr="00F90432"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Температура мен ылғал</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дылық жағ</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дайын бақы</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лау; басқару</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шылық тара</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пынан бақы</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лау; персонал</w:t>
            </w:r>
            <w:r w:rsidR="005813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ға нұсқаулық;</w:t>
            </w:r>
          </w:p>
        </w:tc>
        <w:tc>
          <w:tcPr>
            <w:tcW w:w="1316" w:type="dxa"/>
            <w:gridSpan w:val="8"/>
            <w:tcBorders>
              <w:bottom w:val="single" w:sz="4" w:space="0" w:color="000000" w:themeColor="text1"/>
            </w:tcBorders>
          </w:tcPr>
          <w:p w14:paraId="6DF2ECAD"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2</w:t>
            </w:r>
          </w:p>
        </w:tc>
        <w:tc>
          <w:tcPr>
            <w:tcW w:w="691" w:type="dxa"/>
            <w:gridSpan w:val="5"/>
            <w:tcBorders>
              <w:bottom w:val="single" w:sz="4" w:space="0" w:color="000000" w:themeColor="text1"/>
            </w:tcBorders>
          </w:tcPr>
          <w:p w14:paraId="1B6E9D10" w14:textId="77777777" w:rsidR="00B9018D" w:rsidRPr="00A10726" w:rsidRDefault="00B9018D" w:rsidP="00F169CA">
            <w:pPr>
              <w:jc w:val="center"/>
              <w:rPr>
                <w:rFonts w:ascii="Times New Roman" w:hAnsi="Times New Roman" w:cs="Times New Roman"/>
                <w:sz w:val="24"/>
                <w:szCs w:val="24"/>
                <w:lang w:val="kk-KZ"/>
              </w:rPr>
            </w:pPr>
            <w:r w:rsidRPr="00A10726">
              <w:rPr>
                <w:rFonts w:ascii="Times New Roman" w:hAnsi="Times New Roman" w:cs="Times New Roman"/>
                <w:sz w:val="24"/>
                <w:szCs w:val="24"/>
                <w:lang w:val="kk-KZ"/>
              </w:rPr>
              <w:t>30</w:t>
            </w:r>
          </w:p>
        </w:tc>
      </w:tr>
      <w:tr w:rsidR="00B9018D" w:rsidRPr="00A10726" w14:paraId="5CDE096D" w14:textId="77777777" w:rsidTr="00581332">
        <w:tblPrEx>
          <w:jc w:val="center"/>
        </w:tblPrEx>
        <w:trPr>
          <w:gridBefore w:val="3"/>
          <w:gridAfter w:val="1"/>
          <w:wBefore w:w="169" w:type="dxa"/>
          <w:wAfter w:w="27" w:type="dxa"/>
          <w:jc w:val="center"/>
        </w:trPr>
        <w:tc>
          <w:tcPr>
            <w:tcW w:w="1584" w:type="dxa"/>
            <w:gridSpan w:val="6"/>
            <w:vMerge/>
            <w:tcBorders>
              <w:bottom w:val="nil"/>
            </w:tcBorders>
          </w:tcPr>
          <w:p w14:paraId="08399273" w14:textId="77777777" w:rsidR="00B9018D" w:rsidRPr="00F90432" w:rsidRDefault="00B9018D" w:rsidP="00F90432">
            <w:pPr>
              <w:spacing w:line="228" w:lineRule="auto"/>
              <w:rPr>
                <w:rFonts w:ascii="Times New Roman" w:hAnsi="Times New Roman" w:cs="Times New Roman"/>
                <w:sz w:val="23"/>
                <w:szCs w:val="23"/>
                <w:lang w:val="kk-KZ"/>
              </w:rPr>
            </w:pPr>
          </w:p>
        </w:tc>
        <w:tc>
          <w:tcPr>
            <w:tcW w:w="2221" w:type="dxa"/>
            <w:gridSpan w:val="2"/>
            <w:tcBorders>
              <w:bottom w:val="nil"/>
            </w:tcBorders>
          </w:tcPr>
          <w:p w14:paraId="52A9E6A9" w14:textId="77777777" w:rsidR="00B9018D" w:rsidRDefault="00A5314A" w:rsidP="00F90432">
            <w:pPr>
              <w:spacing w:line="228" w:lineRule="auto"/>
              <w:rPr>
                <w:rFonts w:ascii="Times New Roman" w:hAnsi="Times New Roman" w:cs="Times New Roman"/>
                <w:sz w:val="23"/>
                <w:szCs w:val="23"/>
                <w:lang w:val="kk-KZ"/>
              </w:rPr>
            </w:pPr>
            <w:r w:rsidRPr="00F90432">
              <w:rPr>
                <w:rFonts w:ascii="Times New Roman" w:hAnsi="Times New Roman" w:cs="Times New Roman"/>
                <w:sz w:val="23"/>
                <w:szCs w:val="23"/>
                <w:lang w:val="kk-KZ"/>
              </w:rPr>
              <w:t>Температура және ылғалдылық режим</w:t>
            </w:r>
            <w:r w:rsidR="00F904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дерін сақта</w:t>
            </w:r>
            <w:r w:rsidR="00F90432" w:rsidRPr="00F904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мау, нә</w:t>
            </w:r>
            <w:r w:rsidR="00F904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тижесінде микро</w:t>
            </w:r>
            <w:r w:rsidR="00F90432">
              <w:rPr>
                <w:rFonts w:ascii="Times New Roman" w:hAnsi="Times New Roman" w:cs="Times New Roman"/>
                <w:sz w:val="23"/>
                <w:szCs w:val="23"/>
                <w:lang w:val="kk-KZ"/>
              </w:rPr>
              <w:t xml:space="preserve"> </w:t>
            </w:r>
            <w:r w:rsidRPr="00F90432">
              <w:rPr>
                <w:rFonts w:ascii="Times New Roman" w:hAnsi="Times New Roman" w:cs="Times New Roman"/>
                <w:sz w:val="23"/>
                <w:szCs w:val="23"/>
                <w:lang w:val="kk-KZ"/>
              </w:rPr>
              <w:t>ағзалардың көбеюі</w:t>
            </w:r>
          </w:p>
          <w:p w14:paraId="23B3FA74" w14:textId="2B9B7E12" w:rsidR="0035787B" w:rsidRPr="00F90432" w:rsidRDefault="0035787B" w:rsidP="00F90432">
            <w:pPr>
              <w:spacing w:line="228" w:lineRule="auto"/>
              <w:rPr>
                <w:rFonts w:ascii="Times New Roman" w:hAnsi="Times New Roman" w:cs="Times New Roman"/>
                <w:sz w:val="23"/>
                <w:szCs w:val="23"/>
                <w:lang w:val="kk-KZ"/>
              </w:rPr>
            </w:pPr>
          </w:p>
        </w:tc>
        <w:tc>
          <w:tcPr>
            <w:tcW w:w="1959" w:type="dxa"/>
            <w:gridSpan w:val="6"/>
            <w:vMerge/>
            <w:tcBorders>
              <w:bottom w:val="nil"/>
            </w:tcBorders>
          </w:tcPr>
          <w:p w14:paraId="4A9C0237" w14:textId="77777777" w:rsidR="00B9018D" w:rsidRPr="00F90432" w:rsidRDefault="00B9018D" w:rsidP="00F90432">
            <w:pPr>
              <w:spacing w:line="228" w:lineRule="auto"/>
              <w:rPr>
                <w:rFonts w:ascii="Times New Roman" w:hAnsi="Times New Roman" w:cs="Times New Roman"/>
                <w:sz w:val="23"/>
                <w:szCs w:val="23"/>
                <w:lang w:val="kk-KZ"/>
              </w:rPr>
            </w:pPr>
          </w:p>
        </w:tc>
        <w:tc>
          <w:tcPr>
            <w:tcW w:w="1112" w:type="dxa"/>
            <w:gridSpan w:val="8"/>
            <w:tcBorders>
              <w:top w:val="single" w:sz="4" w:space="0" w:color="auto"/>
              <w:bottom w:val="nil"/>
            </w:tcBorders>
          </w:tcPr>
          <w:p w14:paraId="5E0DDC28" w14:textId="77777777" w:rsidR="00B9018D" w:rsidRPr="00F90432" w:rsidRDefault="00B9018D" w:rsidP="0035787B">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5</w:t>
            </w:r>
          </w:p>
        </w:tc>
        <w:tc>
          <w:tcPr>
            <w:tcW w:w="1391" w:type="dxa"/>
            <w:gridSpan w:val="8"/>
            <w:vMerge/>
            <w:tcBorders>
              <w:bottom w:val="nil"/>
            </w:tcBorders>
          </w:tcPr>
          <w:p w14:paraId="54C3E51D" w14:textId="77777777" w:rsidR="00B9018D" w:rsidRPr="00F90432" w:rsidRDefault="00B9018D" w:rsidP="00F90432">
            <w:pPr>
              <w:spacing w:line="228" w:lineRule="auto"/>
              <w:rPr>
                <w:rFonts w:ascii="Times New Roman" w:hAnsi="Times New Roman" w:cs="Times New Roman"/>
                <w:sz w:val="23"/>
                <w:szCs w:val="23"/>
                <w:lang w:val="kk-KZ"/>
              </w:rPr>
            </w:pPr>
          </w:p>
        </w:tc>
        <w:tc>
          <w:tcPr>
            <w:tcW w:w="756" w:type="dxa"/>
            <w:gridSpan w:val="4"/>
            <w:tcBorders>
              <w:bottom w:val="nil"/>
            </w:tcBorders>
          </w:tcPr>
          <w:p w14:paraId="7A3969AA" w14:textId="77777777" w:rsidR="00B9018D" w:rsidRPr="00F90432" w:rsidRDefault="00B9018D"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2</w:t>
            </w:r>
          </w:p>
        </w:tc>
        <w:tc>
          <w:tcPr>
            <w:tcW w:w="2002" w:type="dxa"/>
            <w:gridSpan w:val="6"/>
            <w:vMerge/>
            <w:tcBorders>
              <w:bottom w:val="nil"/>
            </w:tcBorders>
          </w:tcPr>
          <w:p w14:paraId="0797A0B0" w14:textId="77777777" w:rsidR="00B9018D" w:rsidRPr="00F90432" w:rsidRDefault="00B9018D" w:rsidP="00F90432">
            <w:pPr>
              <w:spacing w:line="228" w:lineRule="auto"/>
              <w:rPr>
                <w:rFonts w:ascii="Times New Roman" w:hAnsi="Times New Roman" w:cs="Times New Roman"/>
                <w:sz w:val="23"/>
                <w:szCs w:val="23"/>
                <w:lang w:val="kk-KZ"/>
              </w:rPr>
            </w:pPr>
          </w:p>
        </w:tc>
        <w:tc>
          <w:tcPr>
            <w:tcW w:w="1621" w:type="dxa"/>
            <w:gridSpan w:val="4"/>
            <w:vMerge/>
            <w:tcBorders>
              <w:bottom w:val="nil"/>
            </w:tcBorders>
          </w:tcPr>
          <w:p w14:paraId="5EFC3236" w14:textId="77777777" w:rsidR="00B9018D" w:rsidRPr="00F90432" w:rsidRDefault="00B9018D" w:rsidP="00F90432">
            <w:pPr>
              <w:spacing w:line="228" w:lineRule="auto"/>
              <w:rPr>
                <w:rFonts w:ascii="Times New Roman" w:hAnsi="Times New Roman" w:cs="Times New Roman"/>
                <w:sz w:val="23"/>
                <w:szCs w:val="23"/>
                <w:lang w:val="kk-KZ"/>
              </w:rPr>
            </w:pPr>
          </w:p>
        </w:tc>
        <w:tc>
          <w:tcPr>
            <w:tcW w:w="1316" w:type="dxa"/>
            <w:gridSpan w:val="8"/>
            <w:tcBorders>
              <w:bottom w:val="nil"/>
            </w:tcBorders>
          </w:tcPr>
          <w:p w14:paraId="0C1F3D41" w14:textId="1DFC0F55" w:rsidR="00B9018D" w:rsidRPr="00F90432" w:rsidRDefault="009D47B0" w:rsidP="00F90432">
            <w:pPr>
              <w:spacing w:line="228" w:lineRule="auto"/>
              <w:jc w:val="center"/>
              <w:rPr>
                <w:rFonts w:ascii="Times New Roman" w:hAnsi="Times New Roman" w:cs="Times New Roman"/>
                <w:sz w:val="23"/>
                <w:szCs w:val="23"/>
                <w:lang w:val="kk-KZ"/>
              </w:rPr>
            </w:pPr>
            <w:r w:rsidRPr="00F90432">
              <w:rPr>
                <w:rFonts w:ascii="Times New Roman" w:hAnsi="Times New Roman" w:cs="Times New Roman"/>
                <w:sz w:val="23"/>
                <w:szCs w:val="23"/>
                <w:lang w:val="kk-KZ"/>
              </w:rPr>
              <w:t>3</w:t>
            </w:r>
          </w:p>
        </w:tc>
        <w:tc>
          <w:tcPr>
            <w:tcW w:w="691" w:type="dxa"/>
            <w:gridSpan w:val="5"/>
            <w:tcBorders>
              <w:bottom w:val="nil"/>
            </w:tcBorders>
          </w:tcPr>
          <w:p w14:paraId="257D8EDA" w14:textId="0F6E2F27" w:rsidR="00B9018D" w:rsidRPr="00A10726" w:rsidRDefault="009D47B0"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00B9018D" w:rsidRPr="00A10726">
              <w:rPr>
                <w:rFonts w:ascii="Times New Roman" w:hAnsi="Times New Roman" w:cs="Times New Roman"/>
                <w:sz w:val="24"/>
                <w:szCs w:val="24"/>
                <w:lang w:val="kk-KZ"/>
              </w:rPr>
              <w:t>0</w:t>
            </w:r>
          </w:p>
        </w:tc>
      </w:tr>
      <w:tr w:rsidR="00F90432" w:rsidRPr="005A05F1" w14:paraId="6FACD5FA" w14:textId="77777777" w:rsidTr="001E33AE">
        <w:trPr>
          <w:gridAfter w:val="3"/>
          <w:wAfter w:w="181" w:type="dxa"/>
        </w:trPr>
        <w:tc>
          <w:tcPr>
            <w:tcW w:w="14668" w:type="dxa"/>
            <w:gridSpan w:val="58"/>
            <w:tcBorders>
              <w:top w:val="nil"/>
              <w:left w:val="nil"/>
              <w:right w:val="nil"/>
            </w:tcBorders>
          </w:tcPr>
          <w:p w14:paraId="4C33448E" w14:textId="55D31F17" w:rsidR="00F90432" w:rsidRPr="005A05F1" w:rsidRDefault="001E33AE" w:rsidP="001E33AE">
            <w:pPr>
              <w:ind w:hanging="8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Г</w:t>
            </w:r>
            <w:r w:rsidR="00F90432" w:rsidRPr="005A05F1">
              <w:rPr>
                <w:rFonts w:ascii="Times New Roman" w:hAnsi="Times New Roman" w:cs="Times New Roman"/>
                <w:sz w:val="28"/>
                <w:szCs w:val="28"/>
                <w:lang w:val="kk-KZ"/>
              </w:rPr>
              <w:t>.1-кестенің жалғасы</w:t>
            </w:r>
          </w:p>
          <w:p w14:paraId="65D9CD7B" w14:textId="77777777" w:rsidR="00F90432" w:rsidRPr="005A05F1" w:rsidRDefault="00F90432" w:rsidP="001E33AE">
            <w:pPr>
              <w:jc w:val="center"/>
              <w:rPr>
                <w:rFonts w:ascii="Times New Roman" w:hAnsi="Times New Roman" w:cs="Times New Roman"/>
                <w:sz w:val="16"/>
                <w:szCs w:val="16"/>
                <w:lang w:val="kk-KZ"/>
              </w:rPr>
            </w:pPr>
          </w:p>
        </w:tc>
      </w:tr>
      <w:tr w:rsidR="00F90432" w:rsidRPr="005A05F1" w14:paraId="490721CF" w14:textId="77777777" w:rsidTr="00581332">
        <w:trPr>
          <w:gridAfter w:val="3"/>
          <w:wAfter w:w="181" w:type="dxa"/>
        </w:trPr>
        <w:tc>
          <w:tcPr>
            <w:tcW w:w="1542" w:type="dxa"/>
            <w:gridSpan w:val="5"/>
          </w:tcPr>
          <w:p w14:paraId="5499C00B"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w:t>
            </w:r>
          </w:p>
        </w:tc>
        <w:tc>
          <w:tcPr>
            <w:tcW w:w="2730" w:type="dxa"/>
            <w:gridSpan w:val="7"/>
          </w:tcPr>
          <w:p w14:paraId="29695950"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2</w:t>
            </w:r>
          </w:p>
        </w:tc>
        <w:tc>
          <w:tcPr>
            <w:tcW w:w="2196" w:type="dxa"/>
            <w:gridSpan w:val="6"/>
          </w:tcPr>
          <w:p w14:paraId="49941A71"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3</w:t>
            </w:r>
          </w:p>
        </w:tc>
        <w:tc>
          <w:tcPr>
            <w:tcW w:w="454" w:type="dxa"/>
            <w:gridSpan w:val="6"/>
          </w:tcPr>
          <w:p w14:paraId="51C74CB9"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4</w:t>
            </w:r>
          </w:p>
        </w:tc>
        <w:tc>
          <w:tcPr>
            <w:tcW w:w="1342" w:type="dxa"/>
            <w:gridSpan w:val="5"/>
          </w:tcPr>
          <w:p w14:paraId="65D72FB8"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5</w:t>
            </w:r>
          </w:p>
        </w:tc>
        <w:tc>
          <w:tcPr>
            <w:tcW w:w="785" w:type="dxa"/>
            <w:gridSpan w:val="7"/>
          </w:tcPr>
          <w:p w14:paraId="0B4E8FDF"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6</w:t>
            </w:r>
          </w:p>
        </w:tc>
        <w:tc>
          <w:tcPr>
            <w:tcW w:w="1982" w:type="dxa"/>
            <w:gridSpan w:val="5"/>
          </w:tcPr>
          <w:p w14:paraId="5FF2124F"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7</w:t>
            </w:r>
          </w:p>
        </w:tc>
        <w:tc>
          <w:tcPr>
            <w:tcW w:w="1635" w:type="dxa"/>
            <w:gridSpan w:val="5"/>
          </w:tcPr>
          <w:p w14:paraId="64B558A8"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8</w:t>
            </w:r>
          </w:p>
        </w:tc>
        <w:tc>
          <w:tcPr>
            <w:tcW w:w="236" w:type="dxa"/>
            <w:gridSpan w:val="3"/>
          </w:tcPr>
          <w:p w14:paraId="1C171DD1"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9</w:t>
            </w:r>
          </w:p>
        </w:tc>
        <w:tc>
          <w:tcPr>
            <w:tcW w:w="1766" w:type="dxa"/>
            <w:gridSpan w:val="9"/>
          </w:tcPr>
          <w:p w14:paraId="3DDFAD46" w14:textId="77777777" w:rsidR="00F90432" w:rsidRPr="005A05F1" w:rsidRDefault="00F90432" w:rsidP="001E33AE">
            <w:pPr>
              <w:jc w:val="center"/>
              <w:rPr>
                <w:rFonts w:ascii="Times New Roman" w:hAnsi="Times New Roman" w:cs="Times New Roman"/>
                <w:sz w:val="24"/>
                <w:szCs w:val="24"/>
                <w:lang w:val="kk-KZ"/>
              </w:rPr>
            </w:pPr>
            <w:r w:rsidRPr="005A05F1">
              <w:rPr>
                <w:rFonts w:ascii="Times New Roman" w:hAnsi="Times New Roman" w:cs="Times New Roman"/>
                <w:sz w:val="24"/>
                <w:szCs w:val="24"/>
                <w:lang w:val="kk-KZ"/>
              </w:rPr>
              <w:t>10</w:t>
            </w:r>
          </w:p>
        </w:tc>
      </w:tr>
      <w:tr w:rsidR="00B9018D" w:rsidRPr="00A10726" w14:paraId="59002B20" w14:textId="77777777" w:rsidTr="00581332">
        <w:tblPrEx>
          <w:jc w:val="center"/>
        </w:tblPrEx>
        <w:trPr>
          <w:gridBefore w:val="3"/>
          <w:gridAfter w:val="1"/>
          <w:wBefore w:w="169" w:type="dxa"/>
          <w:wAfter w:w="27" w:type="dxa"/>
          <w:trHeight w:val="562"/>
          <w:jc w:val="center"/>
        </w:trPr>
        <w:tc>
          <w:tcPr>
            <w:tcW w:w="13962" w:type="dxa"/>
            <w:gridSpan w:val="52"/>
            <w:tcBorders>
              <w:top w:val="single" w:sz="4" w:space="0" w:color="auto"/>
            </w:tcBorders>
          </w:tcPr>
          <w:p w14:paraId="4D1C7855" w14:textId="48C843C9" w:rsidR="00B9018D" w:rsidRPr="00A10726" w:rsidRDefault="00594ABF" w:rsidP="00F169CA">
            <w:pPr>
              <w:jc w:val="center"/>
              <w:rPr>
                <w:rFonts w:ascii="Times New Roman" w:hAnsi="Times New Roman" w:cs="Times New Roman"/>
                <w:sz w:val="24"/>
                <w:szCs w:val="24"/>
                <w:lang w:val="kk-KZ"/>
              </w:rPr>
            </w:pPr>
            <w:r w:rsidRPr="00A10726">
              <w:rPr>
                <w:rFonts w:ascii="Times New Roman" w:hAnsi="Times New Roman"/>
                <w:bCs/>
                <w:sz w:val="28"/>
                <w:szCs w:val="28"/>
                <w:lang w:val="kk-KZ"/>
              </w:rPr>
              <w:t>ТБС</w:t>
            </w:r>
            <w:r w:rsidRPr="00A10726">
              <w:rPr>
                <w:rFonts w:ascii="Times New Roman" w:hAnsi="Times New Roman"/>
                <w:bCs/>
                <w:sz w:val="28"/>
                <w:szCs w:val="28"/>
                <w:vertAlign w:val="subscript"/>
                <w:lang w:val="kk-KZ"/>
              </w:rPr>
              <w:t>кезең</w:t>
            </w:r>
          </w:p>
        </w:tc>
        <w:tc>
          <w:tcPr>
            <w:tcW w:w="691" w:type="dxa"/>
            <w:gridSpan w:val="5"/>
          </w:tcPr>
          <w:p w14:paraId="584137A2" w14:textId="5F180E44" w:rsidR="00B9018D" w:rsidRPr="00A10726" w:rsidRDefault="009D47B0" w:rsidP="00F169CA">
            <w:pPr>
              <w:jc w:val="center"/>
              <w:rPr>
                <w:rFonts w:ascii="Times New Roman" w:hAnsi="Times New Roman" w:cs="Times New Roman"/>
                <w:sz w:val="24"/>
                <w:szCs w:val="24"/>
                <w:lang w:val="kk-KZ"/>
              </w:rPr>
            </w:pPr>
            <w:r>
              <w:rPr>
                <w:rFonts w:ascii="Times New Roman" w:hAnsi="Times New Roman" w:cs="Times New Roman"/>
                <w:sz w:val="24"/>
                <w:szCs w:val="24"/>
                <w:lang w:val="kk-KZ"/>
              </w:rPr>
              <w:t>244</w:t>
            </w:r>
          </w:p>
        </w:tc>
      </w:tr>
      <w:tr w:rsidR="00B9018D" w:rsidRPr="00F90432" w14:paraId="629170DD" w14:textId="77777777" w:rsidTr="00581332">
        <w:tblPrEx>
          <w:jc w:val="center"/>
        </w:tblPrEx>
        <w:trPr>
          <w:gridBefore w:val="2"/>
          <w:gridAfter w:val="2"/>
          <w:wBefore w:w="163" w:type="dxa"/>
          <w:wAfter w:w="33" w:type="dxa"/>
          <w:trHeight w:val="1380"/>
          <w:jc w:val="center"/>
        </w:trPr>
        <w:tc>
          <w:tcPr>
            <w:tcW w:w="1217" w:type="dxa"/>
            <w:gridSpan w:val="2"/>
            <w:vMerge w:val="restart"/>
          </w:tcPr>
          <w:p w14:paraId="06735275" w14:textId="77777777" w:rsidR="00B9018D" w:rsidRPr="00F90432" w:rsidRDefault="00B9018D" w:rsidP="00F169CA">
            <w:pPr>
              <w:jc w:val="center"/>
              <w:rPr>
                <w:rFonts w:ascii="Times New Roman" w:hAnsi="Times New Roman" w:cs="Times New Roman"/>
                <w:sz w:val="24"/>
                <w:szCs w:val="24"/>
                <w:lang w:val="kk-KZ"/>
              </w:rPr>
            </w:pPr>
          </w:p>
          <w:p w14:paraId="112EFA4B" w14:textId="77777777" w:rsidR="00B9018D" w:rsidRPr="00F90432" w:rsidRDefault="00B9018D" w:rsidP="00F169CA">
            <w:pPr>
              <w:jc w:val="center"/>
              <w:rPr>
                <w:rFonts w:ascii="Times New Roman" w:hAnsi="Times New Roman" w:cs="Times New Roman"/>
                <w:sz w:val="24"/>
                <w:szCs w:val="24"/>
                <w:lang w:val="kk-KZ"/>
              </w:rPr>
            </w:pPr>
          </w:p>
          <w:p w14:paraId="5244D408" w14:textId="77777777" w:rsidR="00B9018D" w:rsidRPr="00F90432" w:rsidRDefault="00B9018D" w:rsidP="00F169CA">
            <w:pPr>
              <w:jc w:val="center"/>
              <w:rPr>
                <w:rFonts w:ascii="Times New Roman" w:hAnsi="Times New Roman" w:cs="Times New Roman"/>
                <w:sz w:val="24"/>
                <w:szCs w:val="24"/>
                <w:lang w:val="kk-KZ"/>
              </w:rPr>
            </w:pPr>
          </w:p>
          <w:p w14:paraId="35870701" w14:textId="77777777" w:rsidR="00B9018D" w:rsidRPr="00F90432" w:rsidRDefault="00B9018D" w:rsidP="00F169CA">
            <w:pPr>
              <w:jc w:val="center"/>
              <w:rPr>
                <w:rFonts w:ascii="Times New Roman" w:hAnsi="Times New Roman" w:cs="Times New Roman"/>
                <w:sz w:val="24"/>
                <w:szCs w:val="24"/>
                <w:lang w:val="kk-KZ"/>
              </w:rPr>
            </w:pPr>
          </w:p>
          <w:p w14:paraId="182491E0" w14:textId="6900F8EF" w:rsidR="00B9018D" w:rsidRPr="00F90432" w:rsidRDefault="00A5314A"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Тасымалдау және сақтау</w:t>
            </w:r>
          </w:p>
        </w:tc>
        <w:tc>
          <w:tcPr>
            <w:tcW w:w="3443" w:type="dxa"/>
            <w:gridSpan w:val="11"/>
          </w:tcPr>
          <w:p w14:paraId="4DFCF00D" w14:textId="7CB9C4B8"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орамның тұтастығының бұзылуы, нәтижесіндемикроорганизмдердің көбеюі ;</w:t>
            </w:r>
          </w:p>
        </w:tc>
        <w:tc>
          <w:tcPr>
            <w:tcW w:w="2344" w:type="dxa"/>
            <w:gridSpan w:val="11"/>
            <w:vMerge w:val="restart"/>
            <w:tcBorders>
              <w:top w:val="single" w:sz="4" w:space="0" w:color="auto"/>
            </w:tcBorders>
          </w:tcPr>
          <w:p w14:paraId="7B920CF8" w14:textId="3ADD9E1D"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липидтердің тотығу өнімдерінің түзілуі; өнімнің микроорганизмдермен ластануы;</w:t>
            </w:r>
          </w:p>
        </w:tc>
        <w:tc>
          <w:tcPr>
            <w:tcW w:w="729" w:type="dxa"/>
            <w:gridSpan w:val="2"/>
            <w:tcBorders>
              <w:top w:val="single" w:sz="4" w:space="0" w:color="auto"/>
            </w:tcBorders>
          </w:tcPr>
          <w:p w14:paraId="2D0875AA"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3</w:t>
            </w:r>
          </w:p>
        </w:tc>
        <w:tc>
          <w:tcPr>
            <w:tcW w:w="1565" w:type="dxa"/>
            <w:gridSpan w:val="11"/>
            <w:vMerge w:val="restart"/>
          </w:tcPr>
          <w:p w14:paraId="3896C011" w14:textId="32EC346D"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зертханалық бақылау; персоналдың тарапынан бақылау</w:t>
            </w:r>
          </w:p>
        </w:tc>
        <w:tc>
          <w:tcPr>
            <w:tcW w:w="706" w:type="dxa"/>
          </w:tcPr>
          <w:p w14:paraId="0A5326B1" w14:textId="3EA7E9FA" w:rsidR="00B9018D" w:rsidRPr="00F90432" w:rsidRDefault="009D47B0"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4</w:t>
            </w:r>
          </w:p>
        </w:tc>
        <w:tc>
          <w:tcPr>
            <w:tcW w:w="1172" w:type="dxa"/>
            <w:gridSpan w:val="5"/>
            <w:vMerge w:val="restart"/>
          </w:tcPr>
          <w:p w14:paraId="330017F6" w14:textId="114CFF39"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сақтау режимдерін бұзу; зертханалық бақылауды бұзу;</w:t>
            </w:r>
          </w:p>
        </w:tc>
        <w:tc>
          <w:tcPr>
            <w:tcW w:w="1476" w:type="dxa"/>
            <w:gridSpan w:val="2"/>
            <w:vMerge w:val="restart"/>
          </w:tcPr>
          <w:p w14:paraId="25A41308" w14:textId="34A618F6"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Басшылық тарапынан бақылау; персоналға нұсқаулық; өнімді таңбалау; өнімнің жарамдылық мерзімін бақылау;</w:t>
            </w:r>
          </w:p>
        </w:tc>
        <w:tc>
          <w:tcPr>
            <w:tcW w:w="1401" w:type="dxa"/>
            <w:gridSpan w:val="9"/>
          </w:tcPr>
          <w:p w14:paraId="227AEB81"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3</w:t>
            </w:r>
          </w:p>
        </w:tc>
        <w:tc>
          <w:tcPr>
            <w:tcW w:w="600" w:type="dxa"/>
            <w:gridSpan w:val="3"/>
          </w:tcPr>
          <w:p w14:paraId="60A98648" w14:textId="14B7235F" w:rsidR="00B9018D" w:rsidRPr="00F90432" w:rsidRDefault="009D47B0"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36</w:t>
            </w:r>
          </w:p>
        </w:tc>
      </w:tr>
      <w:tr w:rsidR="00B9018D" w:rsidRPr="00F90432" w14:paraId="2208972B" w14:textId="77777777" w:rsidTr="00581332">
        <w:tblPrEx>
          <w:jc w:val="center"/>
        </w:tblPrEx>
        <w:trPr>
          <w:gridBefore w:val="2"/>
          <w:gridAfter w:val="2"/>
          <w:wBefore w:w="163" w:type="dxa"/>
          <w:wAfter w:w="33" w:type="dxa"/>
          <w:trHeight w:val="1420"/>
          <w:jc w:val="center"/>
        </w:trPr>
        <w:tc>
          <w:tcPr>
            <w:tcW w:w="1217" w:type="dxa"/>
            <w:gridSpan w:val="2"/>
            <w:vMerge/>
            <w:tcBorders>
              <w:bottom w:val="single" w:sz="4" w:space="0" w:color="auto"/>
            </w:tcBorders>
          </w:tcPr>
          <w:p w14:paraId="00A3C008" w14:textId="77777777" w:rsidR="00B9018D" w:rsidRPr="00F90432" w:rsidRDefault="00B9018D" w:rsidP="00F169CA">
            <w:pPr>
              <w:rPr>
                <w:rFonts w:ascii="Times New Roman" w:hAnsi="Times New Roman" w:cs="Times New Roman"/>
                <w:sz w:val="24"/>
                <w:szCs w:val="24"/>
                <w:lang w:val="kk-KZ"/>
              </w:rPr>
            </w:pPr>
          </w:p>
        </w:tc>
        <w:tc>
          <w:tcPr>
            <w:tcW w:w="3443" w:type="dxa"/>
            <w:gridSpan w:val="11"/>
            <w:tcBorders>
              <w:bottom w:val="single" w:sz="4" w:space="0" w:color="auto"/>
            </w:tcBorders>
          </w:tcPr>
          <w:p w14:paraId="250A9C0B" w14:textId="2E676F68"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Қаптаманың бүтіндігінің бұзылуына байланысты бөгде заттардың түсуі;</w:t>
            </w:r>
          </w:p>
        </w:tc>
        <w:tc>
          <w:tcPr>
            <w:tcW w:w="2344" w:type="dxa"/>
            <w:gridSpan w:val="11"/>
            <w:vMerge/>
            <w:tcBorders>
              <w:bottom w:val="single" w:sz="4" w:space="0" w:color="auto"/>
            </w:tcBorders>
          </w:tcPr>
          <w:p w14:paraId="23112120" w14:textId="77777777" w:rsidR="00B9018D" w:rsidRPr="00F90432" w:rsidRDefault="00B9018D" w:rsidP="00F169CA">
            <w:pPr>
              <w:rPr>
                <w:rFonts w:ascii="Times New Roman" w:hAnsi="Times New Roman" w:cs="Times New Roman"/>
                <w:sz w:val="24"/>
                <w:szCs w:val="24"/>
                <w:lang w:val="kk-KZ"/>
              </w:rPr>
            </w:pPr>
          </w:p>
        </w:tc>
        <w:tc>
          <w:tcPr>
            <w:tcW w:w="729" w:type="dxa"/>
            <w:gridSpan w:val="2"/>
            <w:tcBorders>
              <w:bottom w:val="single" w:sz="4" w:space="0" w:color="auto"/>
            </w:tcBorders>
          </w:tcPr>
          <w:p w14:paraId="63308068"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3</w:t>
            </w:r>
          </w:p>
        </w:tc>
        <w:tc>
          <w:tcPr>
            <w:tcW w:w="1565" w:type="dxa"/>
            <w:gridSpan w:val="11"/>
            <w:vMerge/>
            <w:tcBorders>
              <w:bottom w:val="single" w:sz="4" w:space="0" w:color="auto"/>
            </w:tcBorders>
          </w:tcPr>
          <w:p w14:paraId="56BB0BAE" w14:textId="77777777" w:rsidR="00B9018D" w:rsidRPr="00F90432" w:rsidRDefault="00B9018D" w:rsidP="00F169CA">
            <w:pPr>
              <w:rPr>
                <w:rFonts w:ascii="Times New Roman" w:hAnsi="Times New Roman" w:cs="Times New Roman"/>
                <w:sz w:val="24"/>
                <w:szCs w:val="24"/>
                <w:lang w:val="kk-KZ"/>
              </w:rPr>
            </w:pPr>
          </w:p>
        </w:tc>
        <w:tc>
          <w:tcPr>
            <w:tcW w:w="706" w:type="dxa"/>
            <w:tcBorders>
              <w:bottom w:val="single" w:sz="4" w:space="0" w:color="auto"/>
            </w:tcBorders>
          </w:tcPr>
          <w:p w14:paraId="60BBF7F6"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3</w:t>
            </w:r>
          </w:p>
        </w:tc>
        <w:tc>
          <w:tcPr>
            <w:tcW w:w="1172" w:type="dxa"/>
            <w:gridSpan w:val="5"/>
            <w:vMerge/>
            <w:tcBorders>
              <w:bottom w:val="single" w:sz="4" w:space="0" w:color="auto"/>
            </w:tcBorders>
          </w:tcPr>
          <w:p w14:paraId="26248BD5" w14:textId="77777777" w:rsidR="00B9018D" w:rsidRPr="00F90432" w:rsidRDefault="00B9018D" w:rsidP="00F169CA">
            <w:pPr>
              <w:rPr>
                <w:rFonts w:ascii="Times New Roman" w:hAnsi="Times New Roman" w:cs="Times New Roman"/>
                <w:sz w:val="24"/>
                <w:szCs w:val="24"/>
                <w:lang w:val="kk-KZ"/>
              </w:rPr>
            </w:pPr>
          </w:p>
        </w:tc>
        <w:tc>
          <w:tcPr>
            <w:tcW w:w="1476" w:type="dxa"/>
            <w:gridSpan w:val="2"/>
            <w:vMerge/>
            <w:tcBorders>
              <w:bottom w:val="single" w:sz="4" w:space="0" w:color="auto"/>
            </w:tcBorders>
          </w:tcPr>
          <w:p w14:paraId="631540B2" w14:textId="77777777" w:rsidR="00B9018D" w:rsidRPr="00F90432" w:rsidRDefault="00B9018D" w:rsidP="00F169CA">
            <w:pPr>
              <w:rPr>
                <w:rFonts w:ascii="Times New Roman" w:hAnsi="Times New Roman" w:cs="Times New Roman"/>
                <w:sz w:val="24"/>
                <w:szCs w:val="24"/>
                <w:lang w:val="kk-KZ"/>
              </w:rPr>
            </w:pPr>
          </w:p>
        </w:tc>
        <w:tc>
          <w:tcPr>
            <w:tcW w:w="1401" w:type="dxa"/>
            <w:gridSpan w:val="9"/>
          </w:tcPr>
          <w:p w14:paraId="415FD018" w14:textId="77777777" w:rsidR="00B9018D" w:rsidRPr="00F90432" w:rsidRDefault="00B9018D"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3</w:t>
            </w:r>
          </w:p>
        </w:tc>
        <w:tc>
          <w:tcPr>
            <w:tcW w:w="600" w:type="dxa"/>
            <w:gridSpan w:val="3"/>
          </w:tcPr>
          <w:p w14:paraId="13BF03FC"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27</w:t>
            </w:r>
          </w:p>
        </w:tc>
      </w:tr>
      <w:tr w:rsidR="00B9018D" w:rsidRPr="00F90432" w14:paraId="775F3281" w14:textId="77777777" w:rsidTr="00581332">
        <w:tblPrEx>
          <w:jc w:val="center"/>
        </w:tblPrEx>
        <w:trPr>
          <w:gridBefore w:val="2"/>
          <w:gridAfter w:val="2"/>
          <w:wBefore w:w="163" w:type="dxa"/>
          <w:wAfter w:w="33" w:type="dxa"/>
          <w:trHeight w:val="759"/>
          <w:jc w:val="center"/>
        </w:trPr>
        <w:tc>
          <w:tcPr>
            <w:tcW w:w="1217" w:type="dxa"/>
            <w:gridSpan w:val="2"/>
            <w:vMerge w:val="restart"/>
            <w:tcBorders>
              <w:top w:val="single" w:sz="4" w:space="0" w:color="auto"/>
            </w:tcBorders>
          </w:tcPr>
          <w:p w14:paraId="3E9BFE13" w14:textId="7D1C0258" w:rsidR="00B9018D" w:rsidRPr="00F90432" w:rsidRDefault="00A5314A"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Сауда желісінде сату</w:t>
            </w:r>
          </w:p>
        </w:tc>
        <w:tc>
          <w:tcPr>
            <w:tcW w:w="3443" w:type="dxa"/>
            <w:gridSpan w:val="11"/>
            <w:tcBorders>
              <w:top w:val="single" w:sz="4" w:space="0" w:color="auto"/>
              <w:bottom w:val="single" w:sz="4" w:space="0" w:color="000000" w:themeColor="text1"/>
            </w:tcBorders>
          </w:tcPr>
          <w:p w14:paraId="016EF440" w14:textId="0E63D680"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орамның тұтастығының бұзылуы, нәтижесіндемикроорганизмдердің көбеюі</w:t>
            </w:r>
          </w:p>
        </w:tc>
        <w:tc>
          <w:tcPr>
            <w:tcW w:w="2344" w:type="dxa"/>
            <w:gridSpan w:val="11"/>
            <w:vMerge w:val="restart"/>
            <w:tcBorders>
              <w:top w:val="single" w:sz="4" w:space="0" w:color="auto"/>
            </w:tcBorders>
          </w:tcPr>
          <w:p w14:paraId="189CEA75" w14:textId="0407ED6B"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БГКП және КМАФАнМ ластану; тұтынушылық қасиеттерінің бұзылуы</w:t>
            </w:r>
          </w:p>
        </w:tc>
        <w:tc>
          <w:tcPr>
            <w:tcW w:w="729" w:type="dxa"/>
            <w:gridSpan w:val="2"/>
            <w:tcBorders>
              <w:bottom w:val="single" w:sz="4" w:space="0" w:color="auto"/>
            </w:tcBorders>
          </w:tcPr>
          <w:p w14:paraId="56DB4E9D"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2</w:t>
            </w:r>
          </w:p>
        </w:tc>
        <w:tc>
          <w:tcPr>
            <w:tcW w:w="1565" w:type="dxa"/>
            <w:gridSpan w:val="11"/>
            <w:vMerge w:val="restart"/>
            <w:tcBorders>
              <w:top w:val="single" w:sz="4" w:space="0" w:color="auto"/>
            </w:tcBorders>
          </w:tcPr>
          <w:p w14:paraId="3663C6A6" w14:textId="73619EA8"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зертханалық бақылау; персоналдың тарапынан бақылау</w:t>
            </w:r>
          </w:p>
        </w:tc>
        <w:tc>
          <w:tcPr>
            <w:tcW w:w="706" w:type="dxa"/>
            <w:tcBorders>
              <w:top w:val="single" w:sz="4" w:space="0" w:color="auto"/>
              <w:bottom w:val="single" w:sz="4" w:space="0" w:color="000000" w:themeColor="text1"/>
            </w:tcBorders>
          </w:tcPr>
          <w:p w14:paraId="2CC895CA"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1</w:t>
            </w:r>
          </w:p>
        </w:tc>
        <w:tc>
          <w:tcPr>
            <w:tcW w:w="1172" w:type="dxa"/>
            <w:gridSpan w:val="5"/>
            <w:vMerge w:val="restart"/>
            <w:tcBorders>
              <w:top w:val="single" w:sz="4" w:space="0" w:color="auto"/>
            </w:tcBorders>
          </w:tcPr>
          <w:p w14:paraId="6FCDCA9B" w14:textId="77777777" w:rsidR="00A5314A"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сақтау режимдерін бұзу; зертханалық бақылауды бұзу;</w:t>
            </w:r>
          </w:p>
          <w:p w14:paraId="46BB8BB6" w14:textId="44E29A1D"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жарамдылық мерзімін бұзу</w:t>
            </w:r>
          </w:p>
        </w:tc>
        <w:tc>
          <w:tcPr>
            <w:tcW w:w="1476" w:type="dxa"/>
            <w:gridSpan w:val="2"/>
            <w:vMerge w:val="restart"/>
            <w:tcBorders>
              <w:top w:val="single" w:sz="4" w:space="0" w:color="auto"/>
            </w:tcBorders>
          </w:tcPr>
          <w:p w14:paraId="14B49B42" w14:textId="77777777" w:rsidR="00A5314A"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Басшылық тарапынан бақылау;</w:t>
            </w:r>
          </w:p>
          <w:p w14:paraId="6FB4F416" w14:textId="77777777" w:rsidR="00A5314A"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персоналға нұсқаулық;</w:t>
            </w:r>
          </w:p>
          <w:p w14:paraId="0C04EA47" w14:textId="77777777" w:rsidR="00A5314A"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өнімді таңбалау; өнімнің жарамдылық мерзімін бақылау;</w:t>
            </w:r>
          </w:p>
          <w:p w14:paraId="1BC8E549" w14:textId="07403430"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температура мен ылғал</w:t>
            </w:r>
            <w:r w:rsidR="00F90432">
              <w:rPr>
                <w:rFonts w:ascii="Times New Roman" w:hAnsi="Times New Roman" w:cs="Times New Roman"/>
                <w:sz w:val="24"/>
                <w:szCs w:val="24"/>
                <w:lang w:val="kk-KZ"/>
              </w:rPr>
              <w:t xml:space="preserve"> </w:t>
            </w:r>
            <w:r w:rsidRPr="00F90432">
              <w:rPr>
                <w:rFonts w:ascii="Times New Roman" w:hAnsi="Times New Roman" w:cs="Times New Roman"/>
                <w:sz w:val="24"/>
                <w:szCs w:val="24"/>
                <w:lang w:val="kk-KZ"/>
              </w:rPr>
              <w:t>дылықты бақылау</w:t>
            </w:r>
          </w:p>
        </w:tc>
        <w:tc>
          <w:tcPr>
            <w:tcW w:w="1401" w:type="dxa"/>
            <w:gridSpan w:val="9"/>
            <w:tcBorders>
              <w:bottom w:val="single" w:sz="4" w:space="0" w:color="000000" w:themeColor="text1"/>
            </w:tcBorders>
          </w:tcPr>
          <w:p w14:paraId="0510CF3B" w14:textId="1F1B07C3" w:rsidR="00B9018D" w:rsidRPr="00F90432" w:rsidRDefault="00D40928"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2</w:t>
            </w:r>
          </w:p>
        </w:tc>
        <w:tc>
          <w:tcPr>
            <w:tcW w:w="600" w:type="dxa"/>
            <w:gridSpan w:val="3"/>
            <w:tcBorders>
              <w:bottom w:val="single" w:sz="4" w:space="0" w:color="000000" w:themeColor="text1"/>
            </w:tcBorders>
          </w:tcPr>
          <w:p w14:paraId="70EAB644" w14:textId="4C37EAAA" w:rsidR="00B9018D" w:rsidRPr="00F90432" w:rsidRDefault="00D40928"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4</w:t>
            </w:r>
          </w:p>
        </w:tc>
      </w:tr>
      <w:tr w:rsidR="00B9018D" w:rsidRPr="00F90432" w14:paraId="06B39560" w14:textId="77777777" w:rsidTr="00581332">
        <w:tblPrEx>
          <w:jc w:val="center"/>
        </w:tblPrEx>
        <w:trPr>
          <w:gridBefore w:val="2"/>
          <w:gridAfter w:val="2"/>
          <w:wBefore w:w="163" w:type="dxa"/>
          <w:wAfter w:w="33" w:type="dxa"/>
          <w:trHeight w:val="647"/>
          <w:jc w:val="center"/>
        </w:trPr>
        <w:tc>
          <w:tcPr>
            <w:tcW w:w="1217" w:type="dxa"/>
            <w:gridSpan w:val="2"/>
            <w:vMerge/>
          </w:tcPr>
          <w:p w14:paraId="1A217CF8" w14:textId="77777777" w:rsidR="00B9018D" w:rsidRPr="00F90432" w:rsidRDefault="00B9018D" w:rsidP="00F169CA">
            <w:pPr>
              <w:rPr>
                <w:rFonts w:ascii="Times New Roman" w:hAnsi="Times New Roman" w:cs="Times New Roman"/>
                <w:sz w:val="24"/>
                <w:szCs w:val="24"/>
                <w:lang w:val="kk-KZ"/>
              </w:rPr>
            </w:pPr>
          </w:p>
        </w:tc>
        <w:tc>
          <w:tcPr>
            <w:tcW w:w="3443" w:type="dxa"/>
            <w:gridSpan w:val="11"/>
            <w:tcBorders>
              <w:bottom w:val="single" w:sz="4" w:space="0" w:color="auto"/>
            </w:tcBorders>
          </w:tcPr>
          <w:p w14:paraId="11C4048C" w14:textId="45C97371"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Микроағзалардың өсуі</w:t>
            </w:r>
            <w:r w:rsidR="00B9018D" w:rsidRPr="00F90432">
              <w:rPr>
                <w:rFonts w:ascii="Times New Roman" w:hAnsi="Times New Roman" w:cs="Times New Roman"/>
                <w:sz w:val="24"/>
                <w:szCs w:val="24"/>
                <w:lang w:val="kk-KZ"/>
              </w:rPr>
              <w:t>;</w:t>
            </w:r>
          </w:p>
          <w:p w14:paraId="27EF2928" w14:textId="77777777" w:rsidR="00B9018D" w:rsidRPr="00F90432" w:rsidRDefault="00B9018D" w:rsidP="00F169CA">
            <w:pPr>
              <w:rPr>
                <w:rFonts w:ascii="Times New Roman" w:hAnsi="Times New Roman" w:cs="Times New Roman"/>
                <w:sz w:val="24"/>
                <w:szCs w:val="24"/>
                <w:lang w:val="kk-KZ"/>
              </w:rPr>
            </w:pPr>
          </w:p>
          <w:p w14:paraId="1D0AA326" w14:textId="77777777" w:rsidR="00B9018D" w:rsidRPr="00F90432" w:rsidRDefault="00B9018D" w:rsidP="00F169CA">
            <w:pPr>
              <w:rPr>
                <w:rFonts w:ascii="Times New Roman" w:hAnsi="Times New Roman" w:cs="Times New Roman"/>
                <w:sz w:val="24"/>
                <w:szCs w:val="24"/>
                <w:lang w:val="kk-KZ"/>
              </w:rPr>
            </w:pPr>
          </w:p>
        </w:tc>
        <w:tc>
          <w:tcPr>
            <w:tcW w:w="2344" w:type="dxa"/>
            <w:gridSpan w:val="11"/>
            <w:vMerge/>
          </w:tcPr>
          <w:p w14:paraId="3C21A473" w14:textId="77777777" w:rsidR="00B9018D" w:rsidRPr="00F90432" w:rsidRDefault="00B9018D" w:rsidP="00F169CA">
            <w:pPr>
              <w:rPr>
                <w:rFonts w:ascii="Times New Roman" w:hAnsi="Times New Roman" w:cs="Times New Roman"/>
                <w:sz w:val="24"/>
                <w:szCs w:val="24"/>
                <w:lang w:val="kk-KZ"/>
              </w:rPr>
            </w:pPr>
          </w:p>
        </w:tc>
        <w:tc>
          <w:tcPr>
            <w:tcW w:w="729" w:type="dxa"/>
            <w:gridSpan w:val="2"/>
            <w:tcBorders>
              <w:top w:val="single" w:sz="4" w:space="0" w:color="auto"/>
              <w:bottom w:val="single" w:sz="4" w:space="0" w:color="auto"/>
            </w:tcBorders>
          </w:tcPr>
          <w:p w14:paraId="71AE99BB"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2</w:t>
            </w:r>
          </w:p>
        </w:tc>
        <w:tc>
          <w:tcPr>
            <w:tcW w:w="1565" w:type="dxa"/>
            <w:gridSpan w:val="11"/>
            <w:vMerge/>
          </w:tcPr>
          <w:p w14:paraId="524C7F7D" w14:textId="77777777" w:rsidR="00B9018D" w:rsidRPr="00F90432" w:rsidRDefault="00B9018D" w:rsidP="00F169CA">
            <w:pPr>
              <w:rPr>
                <w:rFonts w:ascii="Times New Roman" w:hAnsi="Times New Roman" w:cs="Times New Roman"/>
                <w:sz w:val="24"/>
                <w:szCs w:val="24"/>
                <w:lang w:val="kk-KZ"/>
              </w:rPr>
            </w:pPr>
          </w:p>
        </w:tc>
        <w:tc>
          <w:tcPr>
            <w:tcW w:w="706" w:type="dxa"/>
            <w:tcBorders>
              <w:bottom w:val="single" w:sz="4" w:space="0" w:color="auto"/>
            </w:tcBorders>
          </w:tcPr>
          <w:p w14:paraId="5BC3AF42"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1</w:t>
            </w:r>
          </w:p>
        </w:tc>
        <w:tc>
          <w:tcPr>
            <w:tcW w:w="1172" w:type="dxa"/>
            <w:gridSpan w:val="5"/>
            <w:vMerge/>
          </w:tcPr>
          <w:p w14:paraId="7D275070" w14:textId="77777777" w:rsidR="00B9018D" w:rsidRPr="00F90432" w:rsidRDefault="00B9018D" w:rsidP="00F169CA">
            <w:pPr>
              <w:rPr>
                <w:rFonts w:ascii="Times New Roman" w:hAnsi="Times New Roman" w:cs="Times New Roman"/>
                <w:sz w:val="24"/>
                <w:szCs w:val="24"/>
                <w:lang w:val="kk-KZ"/>
              </w:rPr>
            </w:pPr>
          </w:p>
        </w:tc>
        <w:tc>
          <w:tcPr>
            <w:tcW w:w="1476" w:type="dxa"/>
            <w:gridSpan w:val="2"/>
            <w:vMerge/>
          </w:tcPr>
          <w:p w14:paraId="6845D43E" w14:textId="77777777" w:rsidR="00B9018D" w:rsidRPr="00F90432" w:rsidRDefault="00B9018D" w:rsidP="00F169CA">
            <w:pPr>
              <w:rPr>
                <w:rFonts w:ascii="Times New Roman" w:hAnsi="Times New Roman" w:cs="Times New Roman"/>
                <w:sz w:val="24"/>
                <w:szCs w:val="24"/>
                <w:lang w:val="kk-KZ"/>
              </w:rPr>
            </w:pPr>
          </w:p>
        </w:tc>
        <w:tc>
          <w:tcPr>
            <w:tcW w:w="1401" w:type="dxa"/>
            <w:gridSpan w:val="9"/>
            <w:tcBorders>
              <w:bottom w:val="single" w:sz="4" w:space="0" w:color="auto"/>
            </w:tcBorders>
          </w:tcPr>
          <w:p w14:paraId="59EC3C98" w14:textId="60C800B2" w:rsidR="00B9018D" w:rsidRPr="00F90432" w:rsidRDefault="00D40928"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2</w:t>
            </w:r>
          </w:p>
        </w:tc>
        <w:tc>
          <w:tcPr>
            <w:tcW w:w="600" w:type="dxa"/>
            <w:gridSpan w:val="3"/>
            <w:tcBorders>
              <w:bottom w:val="single" w:sz="4" w:space="0" w:color="auto"/>
            </w:tcBorders>
          </w:tcPr>
          <w:p w14:paraId="56DD668A" w14:textId="7FDFE10F" w:rsidR="00B9018D" w:rsidRPr="00F90432" w:rsidRDefault="00D40928"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4</w:t>
            </w:r>
          </w:p>
        </w:tc>
      </w:tr>
      <w:tr w:rsidR="00B9018D" w:rsidRPr="00F90432" w14:paraId="56271E04" w14:textId="77777777" w:rsidTr="00581332">
        <w:tblPrEx>
          <w:jc w:val="center"/>
        </w:tblPrEx>
        <w:trPr>
          <w:gridBefore w:val="2"/>
          <w:gridAfter w:val="2"/>
          <w:wBefore w:w="163" w:type="dxa"/>
          <w:wAfter w:w="33" w:type="dxa"/>
          <w:trHeight w:val="883"/>
          <w:jc w:val="center"/>
        </w:trPr>
        <w:tc>
          <w:tcPr>
            <w:tcW w:w="1217" w:type="dxa"/>
            <w:gridSpan w:val="2"/>
            <w:vMerge/>
          </w:tcPr>
          <w:p w14:paraId="3276442A" w14:textId="77777777" w:rsidR="00B9018D" w:rsidRPr="00F90432" w:rsidRDefault="00B9018D" w:rsidP="00F169CA">
            <w:pPr>
              <w:rPr>
                <w:rFonts w:ascii="Times New Roman" w:hAnsi="Times New Roman" w:cs="Times New Roman"/>
                <w:sz w:val="24"/>
                <w:szCs w:val="24"/>
                <w:lang w:val="kk-KZ"/>
              </w:rPr>
            </w:pPr>
          </w:p>
        </w:tc>
        <w:tc>
          <w:tcPr>
            <w:tcW w:w="3443" w:type="dxa"/>
            <w:gridSpan w:val="11"/>
            <w:tcBorders>
              <w:top w:val="single" w:sz="4" w:space="0" w:color="auto"/>
              <w:bottom w:val="single" w:sz="4" w:space="0" w:color="auto"/>
            </w:tcBorders>
          </w:tcPr>
          <w:p w14:paraId="7E21D340" w14:textId="77777777" w:rsidR="00B9018D" w:rsidRPr="00F90432" w:rsidRDefault="00B9018D" w:rsidP="00F169CA">
            <w:pPr>
              <w:rPr>
                <w:rFonts w:ascii="Times New Roman" w:hAnsi="Times New Roman" w:cs="Times New Roman"/>
                <w:sz w:val="24"/>
                <w:szCs w:val="24"/>
                <w:lang w:val="kk-KZ"/>
              </w:rPr>
            </w:pPr>
          </w:p>
          <w:p w14:paraId="72B22FD7" w14:textId="508C49FA"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Жарамдылық мерзімін сақтамау</w:t>
            </w:r>
          </w:p>
          <w:p w14:paraId="38E23308" w14:textId="77777777" w:rsidR="00B9018D" w:rsidRPr="00F90432" w:rsidRDefault="00B9018D" w:rsidP="00F169CA">
            <w:pPr>
              <w:rPr>
                <w:rFonts w:ascii="Times New Roman" w:hAnsi="Times New Roman" w:cs="Times New Roman"/>
                <w:sz w:val="24"/>
                <w:szCs w:val="24"/>
                <w:lang w:val="kk-KZ"/>
              </w:rPr>
            </w:pPr>
          </w:p>
        </w:tc>
        <w:tc>
          <w:tcPr>
            <w:tcW w:w="2344" w:type="dxa"/>
            <w:gridSpan w:val="11"/>
            <w:vMerge/>
          </w:tcPr>
          <w:p w14:paraId="58CC9159" w14:textId="77777777" w:rsidR="00B9018D" w:rsidRPr="00F90432" w:rsidRDefault="00B9018D" w:rsidP="00F169CA">
            <w:pPr>
              <w:rPr>
                <w:rFonts w:ascii="Times New Roman" w:hAnsi="Times New Roman" w:cs="Times New Roman"/>
                <w:sz w:val="24"/>
                <w:szCs w:val="24"/>
                <w:lang w:val="kk-KZ"/>
              </w:rPr>
            </w:pPr>
          </w:p>
        </w:tc>
        <w:tc>
          <w:tcPr>
            <w:tcW w:w="729" w:type="dxa"/>
            <w:gridSpan w:val="2"/>
            <w:tcBorders>
              <w:top w:val="single" w:sz="4" w:space="0" w:color="auto"/>
              <w:bottom w:val="single" w:sz="4" w:space="0" w:color="auto"/>
            </w:tcBorders>
          </w:tcPr>
          <w:p w14:paraId="3AF0DC33"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2</w:t>
            </w:r>
          </w:p>
        </w:tc>
        <w:tc>
          <w:tcPr>
            <w:tcW w:w="1565" w:type="dxa"/>
            <w:gridSpan w:val="11"/>
            <w:vMerge/>
          </w:tcPr>
          <w:p w14:paraId="453C5456" w14:textId="77777777" w:rsidR="00B9018D" w:rsidRPr="00F90432" w:rsidRDefault="00B9018D" w:rsidP="00F169CA">
            <w:pPr>
              <w:rPr>
                <w:rFonts w:ascii="Times New Roman" w:hAnsi="Times New Roman" w:cs="Times New Roman"/>
                <w:sz w:val="24"/>
                <w:szCs w:val="24"/>
                <w:lang w:val="kk-KZ"/>
              </w:rPr>
            </w:pPr>
          </w:p>
        </w:tc>
        <w:tc>
          <w:tcPr>
            <w:tcW w:w="706" w:type="dxa"/>
            <w:tcBorders>
              <w:top w:val="single" w:sz="4" w:space="0" w:color="auto"/>
              <w:bottom w:val="single" w:sz="4" w:space="0" w:color="auto"/>
            </w:tcBorders>
          </w:tcPr>
          <w:p w14:paraId="367C4FD8"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1</w:t>
            </w:r>
          </w:p>
        </w:tc>
        <w:tc>
          <w:tcPr>
            <w:tcW w:w="1172" w:type="dxa"/>
            <w:gridSpan w:val="5"/>
            <w:vMerge/>
          </w:tcPr>
          <w:p w14:paraId="5A0FDAD3" w14:textId="77777777" w:rsidR="00B9018D" w:rsidRPr="00F90432" w:rsidRDefault="00B9018D" w:rsidP="00F169CA">
            <w:pPr>
              <w:rPr>
                <w:rFonts w:ascii="Times New Roman" w:hAnsi="Times New Roman" w:cs="Times New Roman"/>
                <w:sz w:val="24"/>
                <w:szCs w:val="24"/>
                <w:lang w:val="kk-KZ"/>
              </w:rPr>
            </w:pPr>
          </w:p>
        </w:tc>
        <w:tc>
          <w:tcPr>
            <w:tcW w:w="1476" w:type="dxa"/>
            <w:gridSpan w:val="2"/>
            <w:vMerge/>
          </w:tcPr>
          <w:p w14:paraId="2D4AA3D3" w14:textId="77777777" w:rsidR="00B9018D" w:rsidRPr="00F90432" w:rsidRDefault="00B9018D" w:rsidP="00F169CA">
            <w:pPr>
              <w:rPr>
                <w:rFonts w:ascii="Times New Roman" w:hAnsi="Times New Roman" w:cs="Times New Roman"/>
                <w:sz w:val="24"/>
                <w:szCs w:val="24"/>
                <w:lang w:val="kk-KZ"/>
              </w:rPr>
            </w:pPr>
          </w:p>
        </w:tc>
        <w:tc>
          <w:tcPr>
            <w:tcW w:w="1401" w:type="dxa"/>
            <w:gridSpan w:val="9"/>
            <w:tcBorders>
              <w:top w:val="single" w:sz="4" w:space="0" w:color="auto"/>
              <w:bottom w:val="single" w:sz="4" w:space="0" w:color="auto"/>
            </w:tcBorders>
          </w:tcPr>
          <w:p w14:paraId="237BA0F5" w14:textId="434754E5" w:rsidR="00B9018D" w:rsidRPr="00F90432" w:rsidRDefault="00D40928"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3</w:t>
            </w:r>
          </w:p>
        </w:tc>
        <w:tc>
          <w:tcPr>
            <w:tcW w:w="600" w:type="dxa"/>
            <w:gridSpan w:val="3"/>
            <w:tcBorders>
              <w:top w:val="single" w:sz="4" w:space="0" w:color="auto"/>
              <w:bottom w:val="single" w:sz="4" w:space="0" w:color="auto"/>
            </w:tcBorders>
          </w:tcPr>
          <w:p w14:paraId="58DA9F89" w14:textId="2532A516" w:rsidR="00B9018D" w:rsidRPr="00F90432" w:rsidRDefault="00D40928"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6</w:t>
            </w:r>
          </w:p>
        </w:tc>
      </w:tr>
      <w:tr w:rsidR="00B9018D" w:rsidRPr="00F90432" w14:paraId="4C4CF734" w14:textId="77777777" w:rsidTr="00581332">
        <w:tblPrEx>
          <w:jc w:val="center"/>
        </w:tblPrEx>
        <w:trPr>
          <w:gridBefore w:val="2"/>
          <w:gridAfter w:val="2"/>
          <w:wBefore w:w="163" w:type="dxa"/>
          <w:wAfter w:w="33" w:type="dxa"/>
          <w:trHeight w:val="742"/>
          <w:jc w:val="center"/>
        </w:trPr>
        <w:tc>
          <w:tcPr>
            <w:tcW w:w="1217" w:type="dxa"/>
            <w:gridSpan w:val="2"/>
            <w:vMerge/>
            <w:tcBorders>
              <w:bottom w:val="single" w:sz="4" w:space="0" w:color="auto"/>
            </w:tcBorders>
          </w:tcPr>
          <w:p w14:paraId="35B751BA" w14:textId="77777777" w:rsidR="00B9018D" w:rsidRPr="00F90432" w:rsidRDefault="00B9018D" w:rsidP="00F169CA">
            <w:pPr>
              <w:rPr>
                <w:rFonts w:ascii="Times New Roman" w:hAnsi="Times New Roman" w:cs="Times New Roman"/>
                <w:sz w:val="24"/>
                <w:szCs w:val="24"/>
                <w:lang w:val="kk-KZ"/>
              </w:rPr>
            </w:pPr>
          </w:p>
        </w:tc>
        <w:tc>
          <w:tcPr>
            <w:tcW w:w="3443" w:type="dxa"/>
            <w:gridSpan w:val="11"/>
            <w:tcBorders>
              <w:top w:val="single" w:sz="4" w:space="0" w:color="auto"/>
            </w:tcBorders>
          </w:tcPr>
          <w:p w14:paraId="54C710FB" w14:textId="129CE6A7" w:rsidR="00B9018D" w:rsidRPr="00F90432" w:rsidRDefault="00A5314A" w:rsidP="00F169CA">
            <w:pPr>
              <w:rPr>
                <w:rFonts w:ascii="Times New Roman" w:hAnsi="Times New Roman" w:cs="Times New Roman"/>
                <w:sz w:val="24"/>
                <w:szCs w:val="24"/>
                <w:lang w:val="kk-KZ"/>
              </w:rPr>
            </w:pPr>
            <w:r w:rsidRPr="00F90432">
              <w:rPr>
                <w:rFonts w:ascii="Times New Roman" w:hAnsi="Times New Roman" w:cs="Times New Roman"/>
                <w:sz w:val="24"/>
                <w:szCs w:val="24"/>
                <w:lang w:val="kk-KZ"/>
              </w:rPr>
              <w:t>Бөгде заттардың түсуі</w:t>
            </w:r>
          </w:p>
          <w:p w14:paraId="73E340CD" w14:textId="77777777" w:rsidR="00B9018D" w:rsidRPr="00F90432" w:rsidRDefault="00B9018D" w:rsidP="00F169CA">
            <w:pPr>
              <w:rPr>
                <w:rFonts w:ascii="Times New Roman" w:hAnsi="Times New Roman" w:cs="Times New Roman"/>
                <w:sz w:val="24"/>
                <w:szCs w:val="24"/>
                <w:lang w:val="kk-KZ"/>
              </w:rPr>
            </w:pPr>
          </w:p>
        </w:tc>
        <w:tc>
          <w:tcPr>
            <w:tcW w:w="2344" w:type="dxa"/>
            <w:gridSpan w:val="11"/>
            <w:vMerge/>
            <w:tcBorders>
              <w:bottom w:val="single" w:sz="4" w:space="0" w:color="auto"/>
            </w:tcBorders>
          </w:tcPr>
          <w:p w14:paraId="7039ED95" w14:textId="77777777" w:rsidR="00B9018D" w:rsidRPr="00F90432" w:rsidRDefault="00B9018D" w:rsidP="00F169CA">
            <w:pPr>
              <w:rPr>
                <w:rFonts w:ascii="Times New Roman" w:hAnsi="Times New Roman" w:cs="Times New Roman"/>
                <w:sz w:val="24"/>
                <w:szCs w:val="24"/>
                <w:lang w:val="kk-KZ"/>
              </w:rPr>
            </w:pPr>
          </w:p>
        </w:tc>
        <w:tc>
          <w:tcPr>
            <w:tcW w:w="729" w:type="dxa"/>
            <w:gridSpan w:val="2"/>
            <w:tcBorders>
              <w:top w:val="single" w:sz="4" w:space="0" w:color="auto"/>
              <w:bottom w:val="single" w:sz="4" w:space="0" w:color="auto"/>
            </w:tcBorders>
          </w:tcPr>
          <w:p w14:paraId="795C69BB"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2</w:t>
            </w:r>
          </w:p>
        </w:tc>
        <w:tc>
          <w:tcPr>
            <w:tcW w:w="1565" w:type="dxa"/>
            <w:gridSpan w:val="11"/>
            <w:vMerge/>
            <w:tcBorders>
              <w:bottom w:val="single" w:sz="4" w:space="0" w:color="auto"/>
            </w:tcBorders>
          </w:tcPr>
          <w:p w14:paraId="69512DD5" w14:textId="77777777" w:rsidR="00B9018D" w:rsidRPr="00F90432" w:rsidRDefault="00B9018D" w:rsidP="00F169CA">
            <w:pPr>
              <w:rPr>
                <w:rFonts w:ascii="Times New Roman" w:hAnsi="Times New Roman" w:cs="Times New Roman"/>
                <w:sz w:val="24"/>
                <w:szCs w:val="24"/>
                <w:lang w:val="kk-KZ"/>
              </w:rPr>
            </w:pPr>
          </w:p>
        </w:tc>
        <w:tc>
          <w:tcPr>
            <w:tcW w:w="706" w:type="dxa"/>
            <w:tcBorders>
              <w:top w:val="single" w:sz="4" w:space="0" w:color="auto"/>
              <w:bottom w:val="single" w:sz="4" w:space="0" w:color="auto"/>
            </w:tcBorders>
          </w:tcPr>
          <w:p w14:paraId="6A582ACE"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1</w:t>
            </w:r>
          </w:p>
        </w:tc>
        <w:tc>
          <w:tcPr>
            <w:tcW w:w="1172" w:type="dxa"/>
            <w:gridSpan w:val="5"/>
            <w:vMerge/>
            <w:tcBorders>
              <w:bottom w:val="single" w:sz="4" w:space="0" w:color="auto"/>
            </w:tcBorders>
          </w:tcPr>
          <w:p w14:paraId="536F064A" w14:textId="77777777" w:rsidR="00B9018D" w:rsidRPr="00F90432" w:rsidRDefault="00B9018D" w:rsidP="00F169CA">
            <w:pPr>
              <w:rPr>
                <w:rFonts w:ascii="Times New Roman" w:hAnsi="Times New Roman" w:cs="Times New Roman"/>
                <w:sz w:val="24"/>
                <w:szCs w:val="24"/>
                <w:lang w:val="kk-KZ"/>
              </w:rPr>
            </w:pPr>
          </w:p>
        </w:tc>
        <w:tc>
          <w:tcPr>
            <w:tcW w:w="1476" w:type="dxa"/>
            <w:gridSpan w:val="2"/>
            <w:vMerge/>
            <w:tcBorders>
              <w:bottom w:val="single" w:sz="4" w:space="0" w:color="auto"/>
            </w:tcBorders>
          </w:tcPr>
          <w:p w14:paraId="65511C79" w14:textId="77777777" w:rsidR="00B9018D" w:rsidRPr="00F90432" w:rsidRDefault="00B9018D" w:rsidP="00F169CA">
            <w:pPr>
              <w:rPr>
                <w:rFonts w:ascii="Times New Roman" w:hAnsi="Times New Roman" w:cs="Times New Roman"/>
                <w:sz w:val="24"/>
                <w:szCs w:val="24"/>
                <w:lang w:val="kk-KZ"/>
              </w:rPr>
            </w:pPr>
          </w:p>
        </w:tc>
        <w:tc>
          <w:tcPr>
            <w:tcW w:w="1401" w:type="dxa"/>
            <w:gridSpan w:val="9"/>
            <w:tcBorders>
              <w:top w:val="single" w:sz="4" w:space="0" w:color="auto"/>
            </w:tcBorders>
          </w:tcPr>
          <w:p w14:paraId="73BE34C1"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3</w:t>
            </w:r>
          </w:p>
        </w:tc>
        <w:tc>
          <w:tcPr>
            <w:tcW w:w="600" w:type="dxa"/>
            <w:gridSpan w:val="3"/>
            <w:tcBorders>
              <w:top w:val="single" w:sz="4" w:space="0" w:color="auto"/>
            </w:tcBorders>
          </w:tcPr>
          <w:p w14:paraId="62FAD868" w14:textId="77777777" w:rsidR="00B9018D" w:rsidRPr="00F90432" w:rsidRDefault="00B9018D" w:rsidP="00F169CA">
            <w:pPr>
              <w:jc w:val="center"/>
              <w:rPr>
                <w:rFonts w:ascii="Times New Roman" w:hAnsi="Times New Roman" w:cs="Times New Roman"/>
                <w:sz w:val="24"/>
                <w:szCs w:val="24"/>
                <w:lang w:val="kk-KZ"/>
              </w:rPr>
            </w:pPr>
            <w:r w:rsidRPr="00F90432">
              <w:rPr>
                <w:rFonts w:ascii="Times New Roman" w:hAnsi="Times New Roman" w:cs="Times New Roman"/>
                <w:sz w:val="24"/>
                <w:szCs w:val="24"/>
                <w:lang w:val="kk-KZ"/>
              </w:rPr>
              <w:t>6</w:t>
            </w:r>
          </w:p>
        </w:tc>
      </w:tr>
      <w:tr w:rsidR="00B9018D" w:rsidRPr="00A10726" w14:paraId="72B023E1" w14:textId="77777777" w:rsidTr="00581332">
        <w:tblPrEx>
          <w:jc w:val="center"/>
        </w:tblPrEx>
        <w:trPr>
          <w:gridBefore w:val="2"/>
          <w:gridAfter w:val="2"/>
          <w:wBefore w:w="163" w:type="dxa"/>
          <w:wAfter w:w="33" w:type="dxa"/>
          <w:trHeight w:val="123"/>
          <w:jc w:val="center"/>
        </w:trPr>
        <w:tc>
          <w:tcPr>
            <w:tcW w:w="14053" w:type="dxa"/>
            <w:gridSpan w:val="54"/>
            <w:tcBorders>
              <w:top w:val="single" w:sz="4" w:space="0" w:color="auto"/>
            </w:tcBorders>
          </w:tcPr>
          <w:p w14:paraId="3FB47589" w14:textId="10C42231" w:rsidR="00B9018D" w:rsidRPr="00A10726" w:rsidRDefault="00594ABF" w:rsidP="00F169CA">
            <w:pPr>
              <w:jc w:val="center"/>
              <w:rPr>
                <w:rFonts w:ascii="Times New Roman" w:hAnsi="Times New Roman" w:cs="Times New Roman"/>
                <w:sz w:val="22"/>
                <w:szCs w:val="22"/>
                <w:lang w:val="kk-KZ"/>
              </w:rPr>
            </w:pPr>
            <w:r w:rsidRPr="00A10726">
              <w:rPr>
                <w:rFonts w:ascii="Times New Roman" w:hAnsi="Times New Roman"/>
                <w:bCs/>
                <w:sz w:val="28"/>
                <w:szCs w:val="28"/>
                <w:lang w:val="kk-KZ"/>
              </w:rPr>
              <w:t>ТБС</w:t>
            </w:r>
            <w:r w:rsidRPr="00A10726">
              <w:rPr>
                <w:rFonts w:ascii="Times New Roman" w:hAnsi="Times New Roman"/>
                <w:bCs/>
                <w:sz w:val="28"/>
                <w:szCs w:val="28"/>
                <w:vertAlign w:val="subscript"/>
                <w:lang w:val="kk-KZ"/>
              </w:rPr>
              <w:t>кезең</w:t>
            </w:r>
          </w:p>
        </w:tc>
        <w:tc>
          <w:tcPr>
            <w:tcW w:w="600" w:type="dxa"/>
            <w:gridSpan w:val="3"/>
          </w:tcPr>
          <w:p w14:paraId="090DD4FA" w14:textId="67B7B9FE" w:rsidR="00B9018D" w:rsidRPr="00A10726" w:rsidRDefault="00D40928" w:rsidP="00F169CA">
            <w:pPr>
              <w:jc w:val="center"/>
              <w:rPr>
                <w:rFonts w:ascii="Times New Roman" w:hAnsi="Times New Roman" w:cs="Times New Roman"/>
                <w:sz w:val="22"/>
                <w:szCs w:val="22"/>
                <w:lang w:val="kk-KZ"/>
              </w:rPr>
            </w:pPr>
            <w:r>
              <w:rPr>
                <w:rFonts w:ascii="Times New Roman" w:hAnsi="Times New Roman" w:cs="Times New Roman"/>
                <w:sz w:val="22"/>
                <w:szCs w:val="22"/>
                <w:lang w:val="kk-KZ"/>
              </w:rPr>
              <w:t>83</w:t>
            </w:r>
          </w:p>
        </w:tc>
      </w:tr>
    </w:tbl>
    <w:p w14:paraId="5AE99ACC" w14:textId="77777777" w:rsidR="00A55329" w:rsidRPr="00A10726" w:rsidRDefault="00A55329" w:rsidP="00F169CA">
      <w:pPr>
        <w:spacing w:after="0" w:line="240" w:lineRule="auto"/>
        <w:rPr>
          <w:rFonts w:ascii="Times New Roman" w:hAnsi="Times New Roman" w:cs="Times New Roman"/>
          <w:sz w:val="24"/>
          <w:szCs w:val="24"/>
          <w:lang w:val="kk-KZ"/>
        </w:rPr>
        <w:sectPr w:rsidR="00A55329" w:rsidRPr="00A10726" w:rsidSect="00086A79">
          <w:pgSz w:w="16837" w:h="11905" w:orient="landscape"/>
          <w:pgMar w:top="1701" w:right="1134" w:bottom="567" w:left="1134" w:header="709" w:footer="709" w:gutter="0"/>
          <w:cols w:space="708"/>
          <w:docGrid w:linePitch="360"/>
        </w:sectPr>
      </w:pPr>
    </w:p>
    <w:p w14:paraId="1ACF83D2" w14:textId="567D8F7F" w:rsidR="00B9018D" w:rsidRPr="00472901" w:rsidRDefault="00472901" w:rsidP="00472901">
      <w:pPr>
        <w:spacing w:after="0" w:line="240" w:lineRule="auto"/>
        <w:jc w:val="center"/>
        <w:rPr>
          <w:rFonts w:ascii="Times New Roman" w:hAnsi="Times New Roman" w:cs="Times New Roman"/>
          <w:b/>
          <w:sz w:val="28"/>
          <w:szCs w:val="28"/>
          <w:lang w:val="kk-KZ"/>
        </w:rPr>
      </w:pPr>
      <w:r w:rsidRPr="00472901">
        <w:rPr>
          <w:rFonts w:ascii="Times New Roman" w:hAnsi="Times New Roman" w:cs="Times New Roman"/>
          <w:b/>
          <w:sz w:val="28"/>
          <w:szCs w:val="28"/>
          <w:lang w:val="kk-KZ"/>
        </w:rPr>
        <w:lastRenderedPageBreak/>
        <w:t xml:space="preserve">ҚОСЫМША </w:t>
      </w:r>
      <w:r w:rsidR="00581332">
        <w:rPr>
          <w:rFonts w:ascii="Times New Roman" w:hAnsi="Times New Roman" w:cs="Times New Roman"/>
          <w:b/>
          <w:sz w:val="28"/>
          <w:szCs w:val="28"/>
          <w:lang w:val="kk-KZ"/>
        </w:rPr>
        <w:t>Ғ</w:t>
      </w:r>
    </w:p>
    <w:p w14:paraId="755D8D21" w14:textId="77777777" w:rsidR="00472901" w:rsidRPr="00472901" w:rsidRDefault="00472901" w:rsidP="00472901">
      <w:pPr>
        <w:spacing w:after="0" w:line="240" w:lineRule="auto"/>
        <w:jc w:val="center"/>
        <w:rPr>
          <w:rFonts w:ascii="Times New Roman" w:hAnsi="Times New Roman" w:cs="Times New Roman"/>
          <w:b/>
          <w:sz w:val="28"/>
          <w:szCs w:val="28"/>
          <w:lang w:val="kk-KZ"/>
        </w:rPr>
      </w:pPr>
    </w:p>
    <w:p w14:paraId="2600D6C6" w14:textId="7F54F578" w:rsidR="00B9018D" w:rsidRDefault="00472901" w:rsidP="00F169CA">
      <w:pPr>
        <w:spacing w:after="0" w:line="240" w:lineRule="auto"/>
        <w:rPr>
          <w:rFonts w:ascii="Times New Roman" w:hAnsi="Times New Roman" w:cs="Times New Roman"/>
          <w:sz w:val="28"/>
          <w:szCs w:val="28"/>
          <w:lang w:val="kk-KZ"/>
        </w:rPr>
      </w:pPr>
      <w:r w:rsidRPr="00472901">
        <w:rPr>
          <w:rFonts w:ascii="Times New Roman" w:hAnsi="Times New Roman" w:cs="Times New Roman"/>
          <w:sz w:val="28"/>
          <w:szCs w:val="28"/>
          <w:lang w:val="kk-KZ"/>
        </w:rPr>
        <w:t xml:space="preserve">Кесте </w:t>
      </w:r>
      <w:r w:rsidR="00581332">
        <w:rPr>
          <w:rFonts w:ascii="Times New Roman" w:hAnsi="Times New Roman" w:cs="Times New Roman"/>
          <w:sz w:val="28"/>
          <w:szCs w:val="28"/>
          <w:lang w:val="kk-KZ"/>
        </w:rPr>
        <w:t>Ғ</w:t>
      </w:r>
      <w:r w:rsidRPr="00472901">
        <w:rPr>
          <w:rFonts w:ascii="Times New Roman" w:hAnsi="Times New Roman" w:cs="Times New Roman"/>
          <w:sz w:val="28"/>
          <w:szCs w:val="28"/>
          <w:lang w:val="kk-KZ"/>
        </w:rPr>
        <w:t xml:space="preserve">.1 – </w:t>
      </w:r>
      <w:r w:rsidR="002D7134" w:rsidRPr="00472901">
        <w:rPr>
          <w:rFonts w:ascii="Times New Roman" w:hAnsi="Times New Roman" w:cs="Times New Roman"/>
          <w:sz w:val="28"/>
          <w:szCs w:val="28"/>
          <w:lang w:val="kk-KZ"/>
        </w:rPr>
        <w:t>Түзету және алдын алу шаралары</w:t>
      </w:r>
    </w:p>
    <w:p w14:paraId="60D90CAC" w14:textId="77777777" w:rsidR="00472901" w:rsidRPr="00472901" w:rsidRDefault="00472901" w:rsidP="00472901">
      <w:pPr>
        <w:spacing w:after="0" w:line="240" w:lineRule="auto"/>
        <w:jc w:val="right"/>
        <w:rPr>
          <w:rFonts w:ascii="Times New Roman" w:hAnsi="Times New Roman" w:cs="Times New Roman"/>
          <w:sz w:val="16"/>
          <w:szCs w:val="16"/>
          <w:lang w:val="kk-KZ"/>
        </w:rPr>
      </w:pPr>
    </w:p>
    <w:tbl>
      <w:tblPr>
        <w:tblStyle w:val="a3"/>
        <w:tblW w:w="0" w:type="auto"/>
        <w:tblInd w:w="108" w:type="dxa"/>
        <w:tblLook w:val="04A0" w:firstRow="1" w:lastRow="0" w:firstColumn="1" w:lastColumn="0" w:noHBand="0" w:noVBand="1"/>
      </w:tblPr>
      <w:tblGrid>
        <w:gridCol w:w="1464"/>
        <w:gridCol w:w="4936"/>
        <w:gridCol w:w="3217"/>
      </w:tblGrid>
      <w:tr w:rsidR="00B9018D" w:rsidRPr="00472901" w14:paraId="7990CC3B" w14:textId="77777777" w:rsidTr="00E04587">
        <w:tc>
          <w:tcPr>
            <w:tcW w:w="1464" w:type="dxa"/>
            <w:vAlign w:val="center"/>
          </w:tcPr>
          <w:p w14:paraId="093C2859" w14:textId="45DC32E5" w:rsidR="00B9018D" w:rsidRPr="00472901" w:rsidRDefault="00A5314A" w:rsidP="00472901">
            <w:pPr>
              <w:contextualSpacing/>
              <w:jc w:val="center"/>
              <w:rPr>
                <w:rFonts w:ascii="Times New Roman" w:hAnsi="Times New Roman" w:cs="Times New Roman"/>
                <w:sz w:val="24"/>
                <w:szCs w:val="24"/>
                <w:lang w:val="kk-KZ"/>
              </w:rPr>
            </w:pPr>
            <w:r w:rsidRPr="00472901">
              <w:rPr>
                <w:rFonts w:ascii="Times New Roman" w:hAnsi="Times New Roman" w:cs="Times New Roman"/>
                <w:sz w:val="24"/>
                <w:szCs w:val="24"/>
                <w:lang w:val="kk-KZ"/>
              </w:rPr>
              <w:t>Себеп</w:t>
            </w:r>
          </w:p>
        </w:tc>
        <w:tc>
          <w:tcPr>
            <w:tcW w:w="4936" w:type="dxa"/>
            <w:vAlign w:val="center"/>
          </w:tcPr>
          <w:p w14:paraId="63E49D92" w14:textId="5BC49F9B" w:rsidR="00B9018D" w:rsidRPr="00472901" w:rsidRDefault="00A5314A" w:rsidP="00472901">
            <w:pPr>
              <w:contextualSpacing/>
              <w:jc w:val="center"/>
              <w:rPr>
                <w:rFonts w:ascii="Times New Roman" w:hAnsi="Times New Roman" w:cs="Times New Roman"/>
                <w:sz w:val="24"/>
                <w:szCs w:val="24"/>
                <w:lang w:val="kk-KZ"/>
              </w:rPr>
            </w:pPr>
            <w:r w:rsidRPr="00472901">
              <w:rPr>
                <w:rFonts w:ascii="Times New Roman" w:hAnsi="Times New Roman" w:cs="Times New Roman"/>
                <w:sz w:val="24"/>
                <w:szCs w:val="24"/>
                <w:lang w:val="kk-KZ"/>
              </w:rPr>
              <w:t>Нормативтік талаптар</w:t>
            </w:r>
          </w:p>
        </w:tc>
        <w:tc>
          <w:tcPr>
            <w:tcW w:w="3217" w:type="dxa"/>
            <w:vAlign w:val="center"/>
          </w:tcPr>
          <w:p w14:paraId="547DCF91" w14:textId="6FCA84D5" w:rsidR="00B9018D" w:rsidRPr="00472901" w:rsidRDefault="00A5314A" w:rsidP="00472901">
            <w:pPr>
              <w:contextualSpacing/>
              <w:jc w:val="center"/>
              <w:rPr>
                <w:rFonts w:ascii="Times New Roman" w:hAnsi="Times New Roman" w:cs="Times New Roman"/>
                <w:sz w:val="24"/>
                <w:szCs w:val="24"/>
                <w:lang w:val="kk-KZ"/>
              </w:rPr>
            </w:pPr>
            <w:r w:rsidRPr="00472901">
              <w:rPr>
                <w:rFonts w:ascii="Times New Roman" w:hAnsi="Times New Roman" w:cs="Times New Roman"/>
                <w:sz w:val="24"/>
                <w:szCs w:val="24"/>
                <w:lang w:val="kk-KZ"/>
              </w:rPr>
              <w:t>Түзету және алдын алу шаралары</w:t>
            </w:r>
          </w:p>
        </w:tc>
      </w:tr>
      <w:tr w:rsidR="00B9018D" w:rsidRPr="0035787B" w14:paraId="2DBD4918" w14:textId="77777777" w:rsidTr="00E04587">
        <w:tc>
          <w:tcPr>
            <w:tcW w:w="1464" w:type="dxa"/>
          </w:tcPr>
          <w:p w14:paraId="42F7FC7A" w14:textId="13F20C6F" w:rsidR="00B9018D" w:rsidRPr="00472901" w:rsidRDefault="00A5314A" w:rsidP="00F169CA">
            <w:pPr>
              <w:contextualSpacing/>
              <w:rPr>
                <w:rFonts w:ascii="Times New Roman" w:hAnsi="Times New Roman" w:cs="Times New Roman"/>
                <w:sz w:val="24"/>
                <w:szCs w:val="24"/>
                <w:lang w:val="kk-KZ"/>
              </w:rPr>
            </w:pPr>
            <w:r w:rsidRPr="00472901">
              <w:rPr>
                <w:rFonts w:ascii="Times New Roman" w:hAnsi="Times New Roman" w:cs="Times New Roman"/>
                <w:sz w:val="24"/>
                <w:szCs w:val="24"/>
                <w:lang w:val="kk-KZ"/>
              </w:rPr>
              <w:t>Өсіру шарттары</w:t>
            </w:r>
          </w:p>
        </w:tc>
        <w:tc>
          <w:tcPr>
            <w:tcW w:w="4936" w:type="dxa"/>
          </w:tcPr>
          <w:p w14:paraId="05401CD1" w14:textId="4A1DDC1A" w:rsidR="00C37B90"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ү</w:t>
            </w:r>
            <w:r w:rsidR="00A5314A" w:rsidRPr="00472901">
              <w:rPr>
                <w:rFonts w:ascii="Times New Roman" w:hAnsi="Times New Roman" w:cs="Times New Roman"/>
                <w:sz w:val="24"/>
                <w:szCs w:val="24"/>
                <w:lang w:val="kk-KZ"/>
              </w:rPr>
              <w:t>й-жайлардағы едендер төзімді, тайғақ емес және тамақ қалдықтарына, зәрге, нәжіске және дезинфекциялық заттарға төзімді болуы керек;</w:t>
            </w:r>
          </w:p>
          <w:p w14:paraId="486B383E" w14:textId="7BCEA75F"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 xml:space="preserve">еденнің </w:t>
            </w:r>
            <w:r w:rsidR="00A5314A" w:rsidRPr="00472901">
              <w:rPr>
                <w:rFonts w:ascii="Times New Roman" w:hAnsi="Times New Roman" w:cs="Times New Roman"/>
                <w:sz w:val="24"/>
                <w:szCs w:val="24"/>
                <w:lang w:val="kk-KZ"/>
              </w:rPr>
              <w:t>көң арнасына қарай еңісі кемінде 3 және 5% аспауы керек;</w:t>
            </w:r>
          </w:p>
          <w:p w14:paraId="5459867A" w14:textId="4F5E9D8A"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ж</w:t>
            </w:r>
            <w:r w:rsidR="00A5314A" w:rsidRPr="00472901">
              <w:rPr>
                <w:rFonts w:ascii="Times New Roman" w:hAnsi="Times New Roman" w:cs="Times New Roman"/>
                <w:sz w:val="24"/>
                <w:szCs w:val="24"/>
                <w:lang w:val="kk-KZ"/>
              </w:rPr>
              <w:t>ануарларға арналған станоктардың қоршауларына торлы және қатты рұқсат етіледі. Қоршаудың биіктігі кемінде 0,8 метр болуы керек,</w:t>
            </w:r>
          </w:p>
          <w:p w14:paraId="0988DC00" w14:textId="5F10E2C2"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ө</w:t>
            </w:r>
            <w:r w:rsidR="00A5314A" w:rsidRPr="00472901">
              <w:rPr>
                <w:rFonts w:ascii="Times New Roman" w:hAnsi="Times New Roman" w:cs="Times New Roman"/>
                <w:sz w:val="24"/>
                <w:szCs w:val="24"/>
                <w:lang w:val="kk-KZ"/>
              </w:rPr>
              <w:t>сіру үшін тірі салмағы кемінде 30 кг таза тұқымды немесе будан торайлар пайдаланылады;</w:t>
            </w:r>
          </w:p>
          <w:p w14:paraId="626CB222" w14:textId="126C45BC"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қ</w:t>
            </w:r>
            <w:r w:rsidR="00A5314A" w:rsidRPr="00472901">
              <w:rPr>
                <w:rFonts w:ascii="Times New Roman" w:hAnsi="Times New Roman" w:cs="Times New Roman"/>
                <w:sz w:val="24"/>
                <w:szCs w:val="24"/>
                <w:lang w:val="kk-KZ"/>
              </w:rPr>
              <w:t>атты едендегі 1 басты машинаның ауданы 0,8 м2, тақталы еденде - 0,65 м2 болуы керек</w:t>
            </w:r>
            <w:r>
              <w:rPr>
                <w:rFonts w:ascii="Times New Roman" w:hAnsi="Times New Roman" w:cs="Times New Roman"/>
                <w:sz w:val="24"/>
                <w:szCs w:val="24"/>
                <w:lang w:val="kk-KZ"/>
              </w:rPr>
              <w:t>;</w:t>
            </w:r>
          </w:p>
          <w:p w14:paraId="7EFA9CC9" w14:textId="1E03C61E"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с</w:t>
            </w:r>
            <w:r w:rsidR="00A5314A" w:rsidRPr="00472901">
              <w:rPr>
                <w:rFonts w:ascii="Times New Roman" w:hAnsi="Times New Roman" w:cs="Times New Roman"/>
                <w:sz w:val="24"/>
                <w:szCs w:val="24"/>
                <w:lang w:val="kk-KZ"/>
              </w:rPr>
              <w:t>ойар алдындағы аштық кезеңі суға аралас қолжетімділікпен 12 сағат;</w:t>
            </w:r>
          </w:p>
          <w:p w14:paraId="6F5DD46F" w14:textId="6A97F308"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ү</w:t>
            </w:r>
            <w:r w:rsidR="00A5314A" w:rsidRPr="00472901">
              <w:rPr>
                <w:rFonts w:ascii="Times New Roman" w:hAnsi="Times New Roman" w:cs="Times New Roman"/>
                <w:sz w:val="24"/>
                <w:szCs w:val="24"/>
                <w:lang w:val="kk-KZ"/>
              </w:rPr>
              <w:t>й-жайлардағы ауа температурасы тірі салмақ үшін 80-100 кг – 13-24 0 С, 100-120 кг – 12-23 0 С болуы керек;</w:t>
            </w:r>
          </w:p>
          <w:p w14:paraId="7DABAB9E" w14:textId="34A076F4"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ү</w:t>
            </w:r>
            <w:r w:rsidR="00A5314A" w:rsidRPr="00472901">
              <w:rPr>
                <w:rFonts w:ascii="Times New Roman" w:hAnsi="Times New Roman" w:cs="Times New Roman"/>
                <w:sz w:val="24"/>
                <w:szCs w:val="24"/>
                <w:lang w:val="kk-KZ"/>
              </w:rPr>
              <w:t>й-жайлардағы салыстырмалы ылғалдылық 50-75% болуы керек;</w:t>
            </w:r>
          </w:p>
          <w:p w14:paraId="47E1D2A0" w14:textId="66A57B3F" w:rsidR="004A0648"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т</w:t>
            </w:r>
            <w:r w:rsidR="00A5314A" w:rsidRPr="00472901">
              <w:rPr>
                <w:rFonts w:ascii="Times New Roman" w:hAnsi="Times New Roman" w:cs="Times New Roman"/>
                <w:sz w:val="24"/>
                <w:szCs w:val="24"/>
                <w:lang w:val="kk-KZ"/>
              </w:rPr>
              <w:t xml:space="preserve">абиғи жарықтың коэффициенті 0,35% болуы керек. Табиғи жарықсыз бөлмелерге рұқсат етіледі. Газды зарядтау шамдарын пайдалану кезінде жасанды жарықтандыру нормасы кемінде 50 лк құрайды; </w:t>
            </w:r>
          </w:p>
          <w:p w14:paraId="47B1E214" w14:textId="4C4D2B79" w:rsidR="004A0648"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қыздыру</w:t>
            </w:r>
            <w:r>
              <w:rPr>
                <w:rFonts w:ascii="Times New Roman" w:hAnsi="Times New Roman" w:cs="Times New Roman"/>
                <w:sz w:val="24"/>
                <w:szCs w:val="24"/>
                <w:lang w:val="kk-KZ"/>
              </w:rPr>
              <w:t>;</w:t>
            </w:r>
          </w:p>
          <w:p w14:paraId="3DE3D1FF" w14:textId="3D5A2E60" w:rsidR="00A5314A" w:rsidRPr="00472901" w:rsidRDefault="00A5314A"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шамдары - кемінде 20 лк;</w:t>
            </w:r>
          </w:p>
          <w:p w14:paraId="67FBF861" w14:textId="039A2615"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ш</w:t>
            </w:r>
            <w:r w:rsidR="00A5314A" w:rsidRPr="00472901">
              <w:rPr>
                <w:rFonts w:ascii="Times New Roman" w:hAnsi="Times New Roman" w:cs="Times New Roman"/>
                <w:sz w:val="24"/>
                <w:szCs w:val="24"/>
                <w:lang w:val="kk-KZ"/>
              </w:rPr>
              <w:t>у деңгейі 75 дБ аспауы керек;</w:t>
            </w:r>
          </w:p>
          <w:p w14:paraId="48748BC9" w14:textId="43612809"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б</w:t>
            </w:r>
            <w:r w:rsidR="00A5314A" w:rsidRPr="00472901">
              <w:rPr>
                <w:rFonts w:ascii="Times New Roman" w:hAnsi="Times New Roman" w:cs="Times New Roman"/>
                <w:sz w:val="24"/>
                <w:szCs w:val="24"/>
                <w:lang w:val="kk-KZ"/>
              </w:rPr>
              <w:t>өлмедегі ауа қозғалысының жылдамдығы суық және өтпелі кезеңде 0,3 және жылы  1 м/с рұқсат етіледі;</w:t>
            </w:r>
          </w:p>
          <w:p w14:paraId="3A238319" w14:textId="05C125A8"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а</w:t>
            </w:r>
            <w:r w:rsidR="00A5314A" w:rsidRPr="00472901">
              <w:rPr>
                <w:rFonts w:ascii="Times New Roman" w:hAnsi="Times New Roman" w:cs="Times New Roman"/>
                <w:sz w:val="24"/>
                <w:szCs w:val="24"/>
                <w:lang w:val="kk-KZ"/>
              </w:rPr>
              <w:t>уадағы шаңның концентрациясы мг/м3 аспауы керек:</w:t>
            </w:r>
          </w:p>
          <w:p w14:paraId="7F693131" w14:textId="4F47C354"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к</w:t>
            </w:r>
            <w:r w:rsidR="00A5314A" w:rsidRPr="00472901">
              <w:rPr>
                <w:rFonts w:ascii="Times New Roman" w:hAnsi="Times New Roman" w:cs="Times New Roman"/>
                <w:sz w:val="24"/>
                <w:szCs w:val="24"/>
                <w:lang w:val="kk-KZ"/>
              </w:rPr>
              <w:t>өктемде және күзде - 1,2,-2,0;</w:t>
            </w:r>
          </w:p>
          <w:p w14:paraId="01912036" w14:textId="75075488" w:rsidR="00A5314A" w:rsidRPr="00472901"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қ</w:t>
            </w:r>
            <w:r w:rsidR="00A5314A" w:rsidRPr="00472901">
              <w:rPr>
                <w:rFonts w:ascii="Times New Roman" w:hAnsi="Times New Roman" w:cs="Times New Roman"/>
                <w:sz w:val="24"/>
                <w:szCs w:val="24"/>
                <w:lang w:val="kk-KZ"/>
              </w:rPr>
              <w:t>ыста - 1,0-1,5;</w:t>
            </w:r>
          </w:p>
          <w:p w14:paraId="590A43A0" w14:textId="44BDD0A4" w:rsidR="00314E9D" w:rsidRPr="00E04587" w:rsidRDefault="00E04587" w:rsidP="00E04587">
            <w:pPr>
              <w:pStyle w:val="a8"/>
              <w:numPr>
                <w:ilvl w:val="0"/>
                <w:numId w:val="13"/>
              </w:numPr>
              <w:tabs>
                <w:tab w:val="left" w:pos="459"/>
              </w:tabs>
              <w:ind w:left="34"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ж</w:t>
            </w:r>
            <w:r>
              <w:rPr>
                <w:rFonts w:ascii="Times New Roman" w:hAnsi="Times New Roman" w:cs="Times New Roman"/>
                <w:sz w:val="24"/>
                <w:szCs w:val="24"/>
                <w:lang w:val="kk-KZ"/>
              </w:rPr>
              <w:t>азда -2,0-3,0</w:t>
            </w:r>
          </w:p>
        </w:tc>
        <w:tc>
          <w:tcPr>
            <w:tcW w:w="3217" w:type="dxa"/>
          </w:tcPr>
          <w:p w14:paraId="79D138F9" w14:textId="77777777" w:rsidR="00B9018D" w:rsidRPr="00472901" w:rsidRDefault="00B9018D" w:rsidP="00F169CA">
            <w:pPr>
              <w:contextualSpacing/>
              <w:rPr>
                <w:rFonts w:ascii="Times New Roman" w:hAnsi="Times New Roman" w:cs="Times New Roman"/>
                <w:sz w:val="24"/>
                <w:szCs w:val="24"/>
                <w:lang w:val="kk-KZ"/>
              </w:rPr>
            </w:pPr>
          </w:p>
          <w:p w14:paraId="6A839F37" w14:textId="77777777" w:rsidR="00B9018D" w:rsidRPr="00472901" w:rsidRDefault="00B9018D" w:rsidP="00F169CA">
            <w:pPr>
              <w:contextualSpacing/>
              <w:rPr>
                <w:rFonts w:ascii="Times New Roman" w:hAnsi="Times New Roman" w:cs="Times New Roman"/>
                <w:sz w:val="24"/>
                <w:szCs w:val="24"/>
                <w:lang w:val="kk-KZ"/>
              </w:rPr>
            </w:pPr>
          </w:p>
          <w:p w14:paraId="567FFD6F" w14:textId="77777777" w:rsidR="00B9018D" w:rsidRPr="00472901" w:rsidRDefault="00B9018D" w:rsidP="00F169CA">
            <w:pPr>
              <w:contextualSpacing/>
              <w:rPr>
                <w:rFonts w:ascii="Times New Roman" w:hAnsi="Times New Roman" w:cs="Times New Roman"/>
                <w:sz w:val="24"/>
                <w:szCs w:val="24"/>
                <w:lang w:val="kk-KZ"/>
              </w:rPr>
            </w:pPr>
          </w:p>
          <w:p w14:paraId="072A8037" w14:textId="77777777" w:rsidR="00B9018D" w:rsidRPr="00472901" w:rsidRDefault="00B9018D" w:rsidP="00F169CA">
            <w:pPr>
              <w:contextualSpacing/>
              <w:rPr>
                <w:rFonts w:ascii="Times New Roman" w:hAnsi="Times New Roman" w:cs="Times New Roman"/>
                <w:sz w:val="24"/>
                <w:szCs w:val="24"/>
                <w:lang w:val="kk-KZ"/>
              </w:rPr>
            </w:pPr>
          </w:p>
          <w:p w14:paraId="04857F3F" w14:textId="77777777" w:rsidR="00B9018D" w:rsidRPr="00472901" w:rsidRDefault="00B9018D" w:rsidP="00F169CA">
            <w:pPr>
              <w:contextualSpacing/>
              <w:rPr>
                <w:rFonts w:ascii="Times New Roman" w:hAnsi="Times New Roman" w:cs="Times New Roman"/>
                <w:sz w:val="24"/>
                <w:szCs w:val="24"/>
                <w:lang w:val="kk-KZ"/>
              </w:rPr>
            </w:pPr>
          </w:p>
          <w:p w14:paraId="106F4F62" w14:textId="77777777" w:rsidR="00B9018D" w:rsidRPr="00472901" w:rsidRDefault="00B9018D" w:rsidP="00F169CA">
            <w:pPr>
              <w:contextualSpacing/>
              <w:rPr>
                <w:rFonts w:ascii="Times New Roman" w:hAnsi="Times New Roman" w:cs="Times New Roman"/>
                <w:sz w:val="24"/>
                <w:szCs w:val="24"/>
                <w:lang w:val="kk-KZ"/>
              </w:rPr>
            </w:pPr>
          </w:p>
          <w:p w14:paraId="19451E9F" w14:textId="77777777" w:rsidR="00B9018D" w:rsidRPr="00472901" w:rsidRDefault="00B9018D" w:rsidP="00F169CA">
            <w:pPr>
              <w:contextualSpacing/>
              <w:rPr>
                <w:rFonts w:ascii="Times New Roman" w:hAnsi="Times New Roman" w:cs="Times New Roman"/>
                <w:sz w:val="24"/>
                <w:szCs w:val="24"/>
                <w:lang w:val="kk-KZ"/>
              </w:rPr>
            </w:pPr>
          </w:p>
          <w:p w14:paraId="0BB48033" w14:textId="77777777" w:rsidR="00B9018D" w:rsidRPr="00472901" w:rsidRDefault="00B9018D" w:rsidP="00F169CA">
            <w:pPr>
              <w:contextualSpacing/>
              <w:rPr>
                <w:rFonts w:ascii="Times New Roman" w:hAnsi="Times New Roman" w:cs="Times New Roman"/>
                <w:sz w:val="24"/>
                <w:szCs w:val="24"/>
                <w:lang w:val="kk-KZ"/>
              </w:rPr>
            </w:pPr>
          </w:p>
          <w:p w14:paraId="26A6CE1D" w14:textId="77777777" w:rsidR="00B9018D" w:rsidRPr="00472901" w:rsidRDefault="00B9018D" w:rsidP="00F169CA">
            <w:pPr>
              <w:contextualSpacing/>
              <w:rPr>
                <w:rFonts w:ascii="Times New Roman" w:hAnsi="Times New Roman" w:cs="Times New Roman"/>
                <w:sz w:val="24"/>
                <w:szCs w:val="24"/>
                <w:lang w:val="kk-KZ"/>
              </w:rPr>
            </w:pPr>
          </w:p>
          <w:p w14:paraId="683E011B" w14:textId="0A5BF71F" w:rsidR="00B9018D" w:rsidRPr="00472901" w:rsidRDefault="00A5314A" w:rsidP="00F169CA">
            <w:pPr>
              <w:contextualSpacing/>
              <w:jc w:val="center"/>
              <w:rPr>
                <w:rFonts w:ascii="Times New Roman" w:hAnsi="Times New Roman" w:cs="Times New Roman"/>
                <w:sz w:val="24"/>
                <w:szCs w:val="24"/>
                <w:lang w:val="kk-KZ"/>
              </w:rPr>
            </w:pPr>
            <w:r w:rsidRPr="00472901">
              <w:rPr>
                <w:rFonts w:ascii="Times New Roman" w:hAnsi="Times New Roman" w:cs="Times New Roman"/>
                <w:sz w:val="24"/>
                <w:szCs w:val="24"/>
                <w:lang w:val="kk-KZ"/>
              </w:rPr>
              <w:t>Барлық қатысушы бөлімшелердің басшылығының тарапынан бақылау; персоналға нұсқаулық</w:t>
            </w:r>
          </w:p>
        </w:tc>
      </w:tr>
      <w:tr w:rsidR="00E04587" w:rsidRPr="0035787B" w14:paraId="6B21E983" w14:textId="77777777" w:rsidTr="00E04587">
        <w:tc>
          <w:tcPr>
            <w:tcW w:w="1464" w:type="dxa"/>
            <w:tcBorders>
              <w:bottom w:val="nil"/>
            </w:tcBorders>
          </w:tcPr>
          <w:p w14:paraId="5ED0910E" w14:textId="08269D3F" w:rsidR="00E04587" w:rsidRPr="00472901" w:rsidRDefault="00E04587" w:rsidP="00F169CA">
            <w:pPr>
              <w:contextualSpacing/>
              <w:rPr>
                <w:rFonts w:ascii="Times New Roman" w:hAnsi="Times New Roman" w:cs="Times New Roman"/>
                <w:sz w:val="24"/>
                <w:szCs w:val="24"/>
                <w:lang w:val="kk-KZ"/>
              </w:rPr>
            </w:pPr>
            <w:r w:rsidRPr="00472901">
              <w:rPr>
                <w:rFonts w:ascii="Times New Roman" w:hAnsi="Times New Roman" w:cs="Times New Roman"/>
                <w:sz w:val="24"/>
                <w:szCs w:val="24"/>
                <w:lang w:val="kk-KZ"/>
              </w:rPr>
              <w:t>Тасымалдау шарттары</w:t>
            </w:r>
          </w:p>
        </w:tc>
        <w:tc>
          <w:tcPr>
            <w:tcW w:w="4936" w:type="dxa"/>
            <w:tcBorders>
              <w:bottom w:val="nil"/>
            </w:tcBorders>
          </w:tcPr>
          <w:p w14:paraId="13BE8CB7" w14:textId="77777777" w:rsidR="00E04587" w:rsidRPr="00472901" w:rsidRDefault="00E04587" w:rsidP="00E04587">
            <w:pPr>
              <w:pStyle w:val="a8"/>
              <w:numPr>
                <w:ilvl w:val="0"/>
                <w:numId w:val="13"/>
              </w:numPr>
              <w:tabs>
                <w:tab w:val="left" w:pos="413"/>
              </w:tabs>
              <w:ind w:left="-12" w:firstLine="12"/>
              <w:rPr>
                <w:rFonts w:ascii="Times New Roman" w:hAnsi="Times New Roman" w:cs="Times New Roman"/>
                <w:sz w:val="24"/>
                <w:szCs w:val="24"/>
                <w:lang w:val="kk-KZ"/>
              </w:rPr>
            </w:pPr>
            <w:r w:rsidRPr="00472901">
              <w:rPr>
                <w:rFonts w:ascii="Times New Roman" w:hAnsi="Times New Roman" w:cs="Times New Roman"/>
                <w:sz w:val="24"/>
                <w:szCs w:val="24"/>
                <w:lang w:val="kk-KZ"/>
              </w:rPr>
              <w:t>Көлік құралының корпусы жануар жарақаттанбайтындай етіп жасалуы керек;</w:t>
            </w:r>
          </w:p>
          <w:p w14:paraId="0259B2BC" w14:textId="5E8C0A7E" w:rsidR="00E04587" w:rsidRPr="00E04587" w:rsidRDefault="00E04587" w:rsidP="00E04587">
            <w:pPr>
              <w:pStyle w:val="a8"/>
              <w:numPr>
                <w:ilvl w:val="0"/>
                <w:numId w:val="13"/>
              </w:numPr>
              <w:tabs>
                <w:tab w:val="left" w:pos="413"/>
              </w:tabs>
              <w:ind w:left="-12" w:firstLine="12"/>
              <w:rPr>
                <w:rFonts w:ascii="Times New Roman" w:hAnsi="Times New Roman" w:cs="Times New Roman"/>
                <w:sz w:val="24"/>
                <w:szCs w:val="24"/>
                <w:lang w:val="kk-KZ"/>
              </w:rPr>
            </w:pPr>
            <w:r w:rsidRPr="00472901">
              <w:rPr>
                <w:rFonts w:ascii="Times New Roman" w:hAnsi="Times New Roman" w:cs="Times New Roman"/>
                <w:sz w:val="24"/>
                <w:szCs w:val="24"/>
                <w:lang w:val="kk-KZ"/>
              </w:rPr>
              <w:t xml:space="preserve">Жануарлардың жарақаттануын болдырмайтын және олардың қауіпсіздігін қамтамасыз ететіндей тиеу-түсіру құралдарының мөлшері сәйкес болуы, салынуы, </w:t>
            </w:r>
            <w:r>
              <w:rPr>
                <w:rFonts w:ascii="Times New Roman" w:hAnsi="Times New Roman" w:cs="Times New Roman"/>
                <w:sz w:val="24"/>
                <w:szCs w:val="24"/>
                <w:lang w:val="kk-KZ"/>
              </w:rPr>
              <w:t>сақталуы және пайдаланылуы тиіс</w:t>
            </w:r>
          </w:p>
        </w:tc>
        <w:tc>
          <w:tcPr>
            <w:tcW w:w="3217" w:type="dxa"/>
            <w:tcBorders>
              <w:bottom w:val="nil"/>
            </w:tcBorders>
          </w:tcPr>
          <w:p w14:paraId="462A984F" w14:textId="77777777" w:rsidR="00E04587" w:rsidRPr="00472901" w:rsidRDefault="00E04587" w:rsidP="00F169CA">
            <w:pPr>
              <w:contextualSpacing/>
              <w:rPr>
                <w:rFonts w:ascii="Times New Roman" w:hAnsi="Times New Roman" w:cs="Times New Roman"/>
                <w:sz w:val="24"/>
                <w:szCs w:val="24"/>
                <w:lang w:val="kk-KZ"/>
              </w:rPr>
            </w:pPr>
          </w:p>
        </w:tc>
      </w:tr>
      <w:tr w:rsidR="00E04587" w:rsidRPr="00472901" w14:paraId="53C4FB43" w14:textId="77777777" w:rsidTr="00E04587">
        <w:tc>
          <w:tcPr>
            <w:tcW w:w="9617" w:type="dxa"/>
            <w:gridSpan w:val="3"/>
            <w:tcBorders>
              <w:top w:val="nil"/>
              <w:left w:val="nil"/>
              <w:right w:val="nil"/>
            </w:tcBorders>
          </w:tcPr>
          <w:p w14:paraId="6AC93358" w14:textId="7C96878E" w:rsidR="00E04587" w:rsidRPr="00086A79" w:rsidRDefault="00581332" w:rsidP="00E04587">
            <w:pPr>
              <w:ind w:hanging="94"/>
              <w:contextualSpacing/>
              <w:rPr>
                <w:rFonts w:ascii="Times New Roman" w:hAnsi="Times New Roman" w:cs="Times New Roman"/>
                <w:sz w:val="28"/>
                <w:szCs w:val="28"/>
                <w:lang w:val="kk-KZ"/>
              </w:rPr>
            </w:pPr>
            <w:r>
              <w:rPr>
                <w:rFonts w:ascii="Times New Roman" w:hAnsi="Times New Roman" w:cs="Times New Roman"/>
                <w:sz w:val="28"/>
                <w:szCs w:val="28"/>
                <w:lang w:val="kk-KZ"/>
              </w:rPr>
              <w:lastRenderedPageBreak/>
              <w:t>Ғ</w:t>
            </w:r>
            <w:r w:rsidR="00E04587" w:rsidRPr="00086A79">
              <w:rPr>
                <w:rFonts w:ascii="Times New Roman" w:hAnsi="Times New Roman" w:cs="Times New Roman"/>
                <w:sz w:val="28"/>
                <w:szCs w:val="28"/>
                <w:lang w:val="kk-KZ"/>
              </w:rPr>
              <w:t>.1-кестенің жалғасы</w:t>
            </w:r>
          </w:p>
          <w:p w14:paraId="536E9132" w14:textId="796C167E" w:rsidR="00E04587" w:rsidRPr="00E04587" w:rsidRDefault="00E04587" w:rsidP="00E04587">
            <w:pPr>
              <w:ind w:hanging="94"/>
              <w:contextualSpacing/>
              <w:rPr>
                <w:rFonts w:ascii="Times New Roman" w:hAnsi="Times New Roman" w:cs="Times New Roman"/>
                <w:sz w:val="16"/>
                <w:szCs w:val="16"/>
                <w:lang w:val="kk-KZ"/>
              </w:rPr>
            </w:pPr>
          </w:p>
        </w:tc>
      </w:tr>
      <w:tr w:rsidR="00E04587" w:rsidRPr="00472901" w14:paraId="32A8EB25" w14:textId="77777777" w:rsidTr="00E04587">
        <w:tc>
          <w:tcPr>
            <w:tcW w:w="1464" w:type="dxa"/>
          </w:tcPr>
          <w:p w14:paraId="79BDF240" w14:textId="42A7DF3A" w:rsidR="00E04587" w:rsidRPr="00472901" w:rsidRDefault="00E04587" w:rsidP="00E0458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936" w:type="dxa"/>
          </w:tcPr>
          <w:p w14:paraId="070368A8" w14:textId="3D2B8CDC" w:rsidR="00E04587" w:rsidRPr="00E04587" w:rsidRDefault="00E04587" w:rsidP="00E04587">
            <w:pPr>
              <w:tabs>
                <w:tab w:val="left" w:pos="413"/>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17" w:type="dxa"/>
          </w:tcPr>
          <w:p w14:paraId="28D29B9F" w14:textId="4AC7B720" w:rsidR="00E04587" w:rsidRPr="00472901" w:rsidRDefault="00E04587" w:rsidP="00E0458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9018D" w:rsidRPr="0035787B" w14:paraId="5EFD2CDF" w14:textId="77777777" w:rsidTr="00E04587">
        <w:tc>
          <w:tcPr>
            <w:tcW w:w="1464" w:type="dxa"/>
          </w:tcPr>
          <w:p w14:paraId="51A9E0DB" w14:textId="1B39816B" w:rsidR="00B9018D" w:rsidRPr="00472901" w:rsidRDefault="00B9018D" w:rsidP="00F169CA">
            <w:pPr>
              <w:contextualSpacing/>
              <w:rPr>
                <w:rFonts w:ascii="Times New Roman" w:hAnsi="Times New Roman" w:cs="Times New Roman"/>
                <w:sz w:val="24"/>
                <w:szCs w:val="24"/>
                <w:lang w:val="kk-KZ"/>
              </w:rPr>
            </w:pPr>
          </w:p>
        </w:tc>
        <w:tc>
          <w:tcPr>
            <w:tcW w:w="4936" w:type="dxa"/>
          </w:tcPr>
          <w:p w14:paraId="4B9A627B" w14:textId="58B5F3E9" w:rsidR="00A5314A"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көлік көңнен тазартылып, дезинфекциялануы керек;</w:t>
            </w:r>
          </w:p>
          <w:p w14:paraId="7CC0F062" w14:textId="78EE84DA" w:rsidR="00A5314A"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 xml:space="preserve">әрбір </w:t>
            </w:r>
            <w:r w:rsidR="00A5314A" w:rsidRPr="00472901">
              <w:rPr>
                <w:rFonts w:ascii="Times New Roman" w:hAnsi="Times New Roman" w:cs="Times New Roman"/>
                <w:sz w:val="24"/>
                <w:szCs w:val="24"/>
                <w:lang w:val="kk-KZ"/>
              </w:rPr>
              <w:t>рейс алдында ветеринарлар тазалау және дезинфекциялаудың дұрыстығын бақылауы керек;</w:t>
            </w:r>
          </w:p>
          <w:p w14:paraId="10D2C86E" w14:textId="4A13AF1D" w:rsidR="00A5314A" w:rsidRPr="00472901" w:rsidRDefault="00A5314A"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 xml:space="preserve"> </w:t>
            </w:r>
            <w:r w:rsidR="00E04587" w:rsidRPr="00472901">
              <w:rPr>
                <w:rFonts w:ascii="Times New Roman" w:hAnsi="Times New Roman" w:cs="Times New Roman"/>
                <w:sz w:val="24"/>
                <w:szCs w:val="24"/>
                <w:lang w:val="kk-KZ"/>
              </w:rPr>
              <w:t>і</w:t>
            </w:r>
            <w:r w:rsidRPr="00472901">
              <w:rPr>
                <w:rFonts w:ascii="Times New Roman" w:hAnsi="Times New Roman" w:cs="Times New Roman"/>
                <w:sz w:val="24"/>
                <w:szCs w:val="24"/>
                <w:lang w:val="kk-KZ"/>
              </w:rPr>
              <w:t>рі қара мал басының тығыздығы 100 кг тірі салмаққа 0,5 м</w:t>
            </w:r>
            <w:r w:rsidRPr="0037088A">
              <w:rPr>
                <w:rFonts w:ascii="Times New Roman" w:hAnsi="Times New Roman" w:cs="Times New Roman"/>
                <w:sz w:val="24"/>
                <w:szCs w:val="24"/>
                <w:vertAlign w:val="superscript"/>
                <w:lang w:val="kk-KZ"/>
              </w:rPr>
              <w:t>2</w:t>
            </w:r>
            <w:r w:rsidRPr="00472901">
              <w:rPr>
                <w:rFonts w:ascii="Times New Roman" w:hAnsi="Times New Roman" w:cs="Times New Roman"/>
                <w:sz w:val="24"/>
                <w:szCs w:val="24"/>
                <w:lang w:val="kk-KZ"/>
              </w:rPr>
              <w:t xml:space="preserve"> болуы керек;</w:t>
            </w:r>
          </w:p>
          <w:p w14:paraId="015FDBF0" w14:textId="514651FD" w:rsidR="00A5314A"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т</w:t>
            </w:r>
            <w:r w:rsidR="00A5314A" w:rsidRPr="00472901">
              <w:rPr>
                <w:rFonts w:ascii="Times New Roman" w:hAnsi="Times New Roman" w:cs="Times New Roman"/>
                <w:sz w:val="24"/>
                <w:szCs w:val="24"/>
                <w:lang w:val="kk-KZ"/>
              </w:rPr>
              <w:t>асымалдау кезінде жануарларды байлауға болмайды;</w:t>
            </w:r>
          </w:p>
          <w:p w14:paraId="55852D99" w14:textId="3146A820" w:rsidR="00A5314A"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к</w:t>
            </w:r>
            <w:r w:rsidR="00A5314A" w:rsidRPr="00472901">
              <w:rPr>
                <w:rFonts w:ascii="Times New Roman" w:hAnsi="Times New Roman" w:cs="Times New Roman"/>
                <w:sz w:val="24"/>
                <w:szCs w:val="24"/>
                <w:lang w:val="kk-KZ"/>
              </w:rPr>
              <w:t>өліктегі ең аз ауа ағыны дене салмағына 10 м</w:t>
            </w:r>
            <w:r w:rsidR="00A5314A" w:rsidRPr="00E04587">
              <w:rPr>
                <w:rFonts w:ascii="Times New Roman" w:hAnsi="Times New Roman" w:cs="Times New Roman"/>
                <w:sz w:val="24"/>
                <w:szCs w:val="24"/>
                <w:vertAlign w:val="superscript"/>
                <w:lang w:val="kk-KZ"/>
              </w:rPr>
              <w:t>3</w:t>
            </w:r>
            <w:r w:rsidR="00A5314A" w:rsidRPr="00472901">
              <w:rPr>
                <w:rFonts w:ascii="Times New Roman" w:hAnsi="Times New Roman" w:cs="Times New Roman"/>
                <w:sz w:val="24"/>
                <w:szCs w:val="24"/>
                <w:lang w:val="kk-KZ"/>
              </w:rPr>
              <w:t>/сағ/100 кг болуы керек;</w:t>
            </w:r>
          </w:p>
          <w:p w14:paraId="26CCE9F7" w14:textId="417C006B" w:rsidR="00B9018D"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с</w:t>
            </w:r>
            <w:r w:rsidR="00A5314A" w:rsidRPr="00472901">
              <w:rPr>
                <w:rFonts w:ascii="Times New Roman" w:hAnsi="Times New Roman" w:cs="Times New Roman"/>
                <w:sz w:val="24"/>
                <w:szCs w:val="24"/>
                <w:lang w:val="kk-KZ"/>
              </w:rPr>
              <w:t>алыстырмалы ылғалдылық 80% төмен болғанда максималды температура 30</w:t>
            </w:r>
            <w:r>
              <w:rPr>
                <w:rFonts w:ascii="Times New Roman" w:hAnsi="Times New Roman" w:cs="Times New Roman"/>
                <w:sz w:val="24"/>
                <w:szCs w:val="24"/>
                <w:lang w:val="kk-KZ"/>
              </w:rPr>
              <w:t>°</w:t>
            </w:r>
            <w:r w:rsidR="00A5314A" w:rsidRPr="00472901">
              <w:rPr>
                <w:rFonts w:ascii="Times New Roman" w:hAnsi="Times New Roman" w:cs="Times New Roman"/>
                <w:sz w:val="24"/>
                <w:szCs w:val="24"/>
                <w:lang w:val="kk-KZ"/>
              </w:rPr>
              <w:t>С немесе салыстырмалы ылғалды</w:t>
            </w:r>
            <w:r w:rsidR="00097E10" w:rsidRPr="00472901">
              <w:rPr>
                <w:rFonts w:ascii="Times New Roman" w:hAnsi="Times New Roman" w:cs="Times New Roman"/>
                <w:sz w:val="24"/>
                <w:szCs w:val="24"/>
                <w:lang w:val="kk-KZ"/>
              </w:rPr>
              <w:t>лық 80% болғанда 27% 0 С</w:t>
            </w:r>
          </w:p>
        </w:tc>
        <w:tc>
          <w:tcPr>
            <w:tcW w:w="3217" w:type="dxa"/>
          </w:tcPr>
          <w:p w14:paraId="32051B7A" w14:textId="5F5CFECA" w:rsidR="00046BBD"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тасымалдау ұзақтығын қысқарту үшін алдын ала шаралар қабылдау қажет;</w:t>
            </w:r>
          </w:p>
          <w:p w14:paraId="08FBD391" w14:textId="6D78041F" w:rsidR="00046BBD"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тиеу-түсіру жабдықтары дұрыс жобалануы керек;</w:t>
            </w:r>
          </w:p>
          <w:p w14:paraId="3FF016A7" w14:textId="1799AE66" w:rsidR="00046BBD"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тасымалдау кезінде тамақ пен демалысты қамтамасыз ету;</w:t>
            </w:r>
          </w:p>
          <w:p w14:paraId="78A1C840" w14:textId="6CD5E5ED" w:rsidR="00046BBD"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дірілді азайту;</w:t>
            </w:r>
          </w:p>
          <w:p w14:paraId="718C394E" w14:textId="529E1F42" w:rsidR="00046BBD"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фермерлердің, көліктерге қызмет көрсететін персоналдың және мал сою цехының жұмыскерлерінің бірлескен күш-жігері қажет; персоналға нұсқаулық</w:t>
            </w:r>
          </w:p>
          <w:p w14:paraId="2B7F617E" w14:textId="0D9D4E14" w:rsidR="00046BBD" w:rsidRPr="00472901" w:rsidRDefault="00E04587" w:rsidP="0037088A">
            <w:pPr>
              <w:pStyle w:val="a8"/>
              <w:numPr>
                <w:ilvl w:val="0"/>
                <w:numId w:val="14"/>
              </w:numPr>
              <w:tabs>
                <w:tab w:val="left" w:pos="295"/>
              </w:tabs>
              <w:ind w:left="0" w:firstLine="0"/>
              <w:rPr>
                <w:rFonts w:ascii="Times New Roman" w:hAnsi="Times New Roman" w:cs="Times New Roman"/>
                <w:sz w:val="24"/>
                <w:szCs w:val="24"/>
                <w:lang w:val="kk-KZ"/>
              </w:rPr>
            </w:pPr>
            <w:r w:rsidRPr="00472901">
              <w:rPr>
                <w:rFonts w:ascii="Times New Roman" w:hAnsi="Times New Roman" w:cs="Times New Roman"/>
                <w:sz w:val="24"/>
                <w:szCs w:val="24"/>
                <w:lang w:val="kk-KZ"/>
              </w:rPr>
              <w:t>зертханалық бақылау</w:t>
            </w:r>
          </w:p>
          <w:p w14:paraId="7AA31F85" w14:textId="47982742" w:rsidR="00B9018D" w:rsidRPr="00472901" w:rsidRDefault="00E04587" w:rsidP="0037088A">
            <w:pPr>
              <w:numPr>
                <w:ilvl w:val="0"/>
                <w:numId w:val="14"/>
              </w:numPr>
              <w:tabs>
                <w:tab w:val="left" w:pos="295"/>
              </w:tabs>
              <w:ind w:left="0" w:firstLine="0"/>
              <w:contextualSpacing/>
              <w:rPr>
                <w:rFonts w:ascii="Times New Roman" w:hAnsi="Times New Roman" w:cs="Times New Roman"/>
                <w:sz w:val="24"/>
                <w:szCs w:val="24"/>
                <w:lang w:val="kk-KZ"/>
              </w:rPr>
            </w:pPr>
            <w:r w:rsidRPr="00472901">
              <w:rPr>
                <w:rFonts w:ascii="Times New Roman" w:hAnsi="Times New Roman" w:cs="Times New Roman"/>
                <w:sz w:val="24"/>
                <w:szCs w:val="24"/>
                <w:lang w:val="kk-KZ"/>
              </w:rPr>
              <w:t xml:space="preserve">дұрыс </w:t>
            </w:r>
            <w:r w:rsidR="00046BBD" w:rsidRPr="00472901">
              <w:rPr>
                <w:rFonts w:ascii="Times New Roman" w:hAnsi="Times New Roman" w:cs="Times New Roman"/>
                <w:sz w:val="24"/>
                <w:szCs w:val="24"/>
                <w:lang w:val="kk-KZ"/>
              </w:rPr>
              <w:t>тасымалданбаған жағдайда союға дейін дұрыс ұстауды қамтамасыз ету</w:t>
            </w:r>
          </w:p>
        </w:tc>
      </w:tr>
      <w:tr w:rsidR="00B9018D" w:rsidRPr="00472901" w14:paraId="34F74A02" w14:textId="77777777" w:rsidTr="00E04587">
        <w:tc>
          <w:tcPr>
            <w:tcW w:w="1464" w:type="dxa"/>
          </w:tcPr>
          <w:p w14:paraId="31AF5515" w14:textId="2B4574D0" w:rsidR="00B9018D" w:rsidRPr="00472901" w:rsidRDefault="00046BBD" w:rsidP="00F169CA">
            <w:pPr>
              <w:contextualSpacing/>
              <w:rPr>
                <w:rFonts w:ascii="Times New Roman" w:hAnsi="Times New Roman" w:cs="Times New Roman"/>
                <w:sz w:val="24"/>
                <w:szCs w:val="24"/>
                <w:lang w:val="kk-KZ"/>
              </w:rPr>
            </w:pPr>
            <w:r w:rsidRPr="00472901">
              <w:rPr>
                <w:rFonts w:ascii="Times New Roman" w:hAnsi="Times New Roman" w:cs="Times New Roman"/>
                <w:sz w:val="24"/>
                <w:szCs w:val="24"/>
                <w:lang w:val="kk-KZ"/>
              </w:rPr>
              <w:t>Ұшаларды дұрыс жумау</w:t>
            </w:r>
          </w:p>
        </w:tc>
        <w:tc>
          <w:tcPr>
            <w:tcW w:w="4936" w:type="dxa"/>
          </w:tcPr>
          <w:p w14:paraId="6F265480" w14:textId="411CD2CB" w:rsidR="00AF70C3" w:rsidRPr="00472901" w:rsidRDefault="0037088A" w:rsidP="0037088A">
            <w:pPr>
              <w:pStyle w:val="a8"/>
              <w:numPr>
                <w:ilvl w:val="0"/>
                <w:numId w:val="14"/>
              </w:numPr>
              <w:tabs>
                <w:tab w:val="left" w:pos="413"/>
              </w:tabs>
              <w:ind w:left="-12" w:firstLine="141"/>
              <w:jc w:val="both"/>
              <w:rPr>
                <w:rFonts w:ascii="Times New Roman" w:hAnsi="Times New Roman" w:cs="Times New Roman"/>
                <w:sz w:val="24"/>
                <w:szCs w:val="24"/>
                <w:lang w:val="kk-KZ"/>
              </w:rPr>
            </w:pPr>
            <w:r w:rsidRPr="00472901">
              <w:rPr>
                <w:rFonts w:ascii="Times New Roman" w:hAnsi="Times New Roman" w:cs="Times New Roman"/>
                <w:sz w:val="24"/>
                <w:szCs w:val="24"/>
                <w:lang w:val="kk-KZ"/>
              </w:rPr>
              <w:t>шаруа қожалықтары өнеркәсіптік шошқа шаруашылығында қолданыстағы ветеринариялық-санитариялық талаптарды сақтауы және жануарларды эпизоотиядан қорғауды қамтамасыз етуі керек;</w:t>
            </w:r>
          </w:p>
          <w:p w14:paraId="2C84AB83" w14:textId="463AE554" w:rsidR="00AF70C3" w:rsidRPr="00472901" w:rsidRDefault="0037088A" w:rsidP="0037088A">
            <w:pPr>
              <w:pStyle w:val="a8"/>
              <w:numPr>
                <w:ilvl w:val="0"/>
                <w:numId w:val="14"/>
              </w:numPr>
              <w:tabs>
                <w:tab w:val="left" w:pos="413"/>
              </w:tabs>
              <w:ind w:left="-12" w:firstLine="141"/>
              <w:jc w:val="both"/>
              <w:rPr>
                <w:rFonts w:ascii="Times New Roman" w:hAnsi="Times New Roman" w:cs="Times New Roman"/>
                <w:sz w:val="24"/>
                <w:szCs w:val="24"/>
                <w:lang w:val="kk-KZ"/>
              </w:rPr>
            </w:pPr>
            <w:r w:rsidRPr="00472901">
              <w:rPr>
                <w:rFonts w:ascii="Times New Roman" w:hAnsi="Times New Roman" w:cs="Times New Roman"/>
                <w:sz w:val="24"/>
                <w:szCs w:val="24"/>
                <w:lang w:val="kk-KZ"/>
              </w:rPr>
              <w:t>шаруа қожалықтары паразиттік және жұқпалы аурулардан таза болуы керек, соның ішінде:</w:t>
            </w:r>
          </w:p>
          <w:p w14:paraId="78B4818D" w14:textId="343E521F" w:rsidR="00AF70C3" w:rsidRPr="00472901" w:rsidRDefault="0037088A" w:rsidP="0037088A">
            <w:pPr>
              <w:pStyle w:val="a8"/>
              <w:numPr>
                <w:ilvl w:val="0"/>
                <w:numId w:val="14"/>
              </w:numPr>
              <w:tabs>
                <w:tab w:val="left" w:pos="413"/>
              </w:tabs>
              <w:ind w:left="-12" w:firstLine="141"/>
              <w:jc w:val="both"/>
              <w:rPr>
                <w:rFonts w:ascii="Times New Roman" w:hAnsi="Times New Roman" w:cs="Times New Roman"/>
                <w:sz w:val="24"/>
                <w:szCs w:val="24"/>
                <w:lang w:val="kk-KZ"/>
              </w:rPr>
            </w:pPr>
            <w:r w:rsidRPr="00472901">
              <w:rPr>
                <w:rFonts w:ascii="Times New Roman" w:hAnsi="Times New Roman" w:cs="Times New Roman"/>
                <w:sz w:val="24"/>
                <w:szCs w:val="24"/>
                <w:lang w:val="kk-KZ"/>
              </w:rPr>
              <w:t>соңғы 12 айда – туберкулез, трихенеллез бойынша;</w:t>
            </w:r>
          </w:p>
          <w:p w14:paraId="3FDAEA92" w14:textId="3AC789C5" w:rsidR="00AF70C3" w:rsidRPr="00472901" w:rsidRDefault="0037088A" w:rsidP="0037088A">
            <w:pPr>
              <w:pStyle w:val="a8"/>
              <w:numPr>
                <w:ilvl w:val="0"/>
                <w:numId w:val="14"/>
              </w:numPr>
              <w:tabs>
                <w:tab w:val="left" w:pos="413"/>
              </w:tabs>
              <w:ind w:left="-12" w:firstLine="141"/>
              <w:jc w:val="both"/>
              <w:rPr>
                <w:rFonts w:ascii="Times New Roman" w:hAnsi="Times New Roman" w:cs="Times New Roman"/>
                <w:sz w:val="24"/>
                <w:szCs w:val="24"/>
                <w:lang w:val="kk-KZ"/>
              </w:rPr>
            </w:pPr>
            <w:r w:rsidRPr="00472901">
              <w:rPr>
                <w:rFonts w:ascii="Times New Roman" w:hAnsi="Times New Roman" w:cs="Times New Roman"/>
                <w:sz w:val="24"/>
                <w:szCs w:val="24"/>
                <w:lang w:val="kk-KZ"/>
              </w:rPr>
              <w:t>соңғы 6 айда – аусыл, сібір жарасы, лептоспироз, сальмонеллез, дизентерия бойынша;</w:t>
            </w:r>
          </w:p>
          <w:p w14:paraId="4C65AFB1" w14:textId="70E36187" w:rsidR="00AF70C3" w:rsidRPr="00472901" w:rsidRDefault="0037088A" w:rsidP="0037088A">
            <w:pPr>
              <w:pStyle w:val="a8"/>
              <w:numPr>
                <w:ilvl w:val="0"/>
                <w:numId w:val="14"/>
              </w:numPr>
              <w:tabs>
                <w:tab w:val="left" w:pos="413"/>
              </w:tabs>
              <w:ind w:left="-12" w:firstLine="141"/>
              <w:jc w:val="both"/>
              <w:rPr>
                <w:rFonts w:ascii="Times New Roman" w:hAnsi="Times New Roman" w:cs="Times New Roman"/>
                <w:sz w:val="24"/>
                <w:szCs w:val="24"/>
                <w:lang w:val="kk-KZ"/>
              </w:rPr>
            </w:pPr>
            <w:r w:rsidRPr="00472901">
              <w:rPr>
                <w:rFonts w:ascii="Times New Roman" w:hAnsi="Times New Roman" w:cs="Times New Roman"/>
                <w:sz w:val="24"/>
                <w:szCs w:val="24"/>
                <w:lang w:val="kk-KZ"/>
              </w:rPr>
              <w:t>соңғы 3 айда – қышыма бойынша;</w:t>
            </w:r>
          </w:p>
          <w:p w14:paraId="7411EC2B" w14:textId="215CC0AF" w:rsidR="00AF70C3" w:rsidRPr="00472901" w:rsidRDefault="0037088A" w:rsidP="0037088A">
            <w:pPr>
              <w:pStyle w:val="a8"/>
              <w:numPr>
                <w:ilvl w:val="0"/>
                <w:numId w:val="14"/>
              </w:numPr>
              <w:tabs>
                <w:tab w:val="left" w:pos="413"/>
              </w:tabs>
              <w:ind w:left="-12" w:firstLine="141"/>
              <w:jc w:val="both"/>
              <w:rPr>
                <w:rFonts w:ascii="Times New Roman" w:hAnsi="Times New Roman" w:cs="Times New Roman"/>
                <w:sz w:val="24"/>
                <w:szCs w:val="24"/>
                <w:lang w:val="kk-KZ"/>
              </w:rPr>
            </w:pPr>
            <w:r w:rsidRPr="00472901">
              <w:rPr>
                <w:rFonts w:ascii="Times New Roman" w:hAnsi="Times New Roman" w:cs="Times New Roman"/>
                <w:sz w:val="24"/>
                <w:szCs w:val="24"/>
                <w:lang w:val="kk-KZ"/>
              </w:rPr>
              <w:t>карантин кезеңінде (шаруашылықтан шығарылғанға дейін 1 ай бұрын) ірі қара малды күнделікті клиникалық тексеруден, бруцеллез бен лептоспирозға серологиялық тексеруден, туберкулезге аллергиялық тексеруден, жұқпалы ауруларға қарсы вакцинациядан, эктопаразиттерге қарсы профилактикалық емдеуден өтеді.</w:t>
            </w:r>
          </w:p>
          <w:p w14:paraId="03DC2688" w14:textId="5E986F37" w:rsidR="00B9018D" w:rsidRPr="00472901" w:rsidRDefault="0037088A" w:rsidP="0037088A">
            <w:pPr>
              <w:pStyle w:val="a8"/>
              <w:numPr>
                <w:ilvl w:val="0"/>
                <w:numId w:val="14"/>
              </w:numPr>
              <w:tabs>
                <w:tab w:val="left" w:pos="413"/>
              </w:tabs>
              <w:ind w:left="-12" w:firstLine="141"/>
              <w:jc w:val="both"/>
              <w:rPr>
                <w:rFonts w:ascii="Times New Roman" w:hAnsi="Times New Roman" w:cs="Times New Roman"/>
                <w:sz w:val="24"/>
                <w:szCs w:val="24"/>
                <w:lang w:val="kk-KZ"/>
              </w:rPr>
            </w:pPr>
            <w:r w:rsidRPr="00472901">
              <w:rPr>
                <w:rFonts w:ascii="Times New Roman" w:hAnsi="Times New Roman" w:cs="Times New Roman"/>
                <w:sz w:val="24"/>
                <w:szCs w:val="24"/>
                <w:lang w:val="kk-KZ"/>
              </w:rPr>
              <w:t>(10-14 күн аралығымен екі рет) және инвазияларға</w:t>
            </w:r>
            <w:r w:rsidR="00AF70C3" w:rsidRPr="00472901">
              <w:rPr>
                <w:rFonts w:ascii="Times New Roman" w:hAnsi="Times New Roman" w:cs="Times New Roman"/>
                <w:sz w:val="24"/>
                <w:szCs w:val="24"/>
                <w:lang w:val="kk-KZ"/>
              </w:rPr>
              <w:t xml:space="preserve">, дегельминтизацияға </w:t>
            </w:r>
          </w:p>
        </w:tc>
        <w:tc>
          <w:tcPr>
            <w:tcW w:w="3217" w:type="dxa"/>
          </w:tcPr>
          <w:p w14:paraId="341296DB" w14:textId="2AF7918C" w:rsidR="00AF70C3" w:rsidRPr="00472901" w:rsidRDefault="0037088A" w:rsidP="0037088A">
            <w:pPr>
              <w:pStyle w:val="a8"/>
              <w:numPr>
                <w:ilvl w:val="0"/>
                <w:numId w:val="14"/>
              </w:numPr>
              <w:tabs>
                <w:tab w:val="left" w:pos="438"/>
              </w:tabs>
              <w:ind w:left="155" w:hanging="142"/>
              <w:rPr>
                <w:rFonts w:ascii="Times New Roman" w:hAnsi="Times New Roman" w:cs="Times New Roman"/>
                <w:sz w:val="24"/>
                <w:szCs w:val="24"/>
                <w:lang w:val="kk-KZ"/>
              </w:rPr>
            </w:pPr>
            <w:r w:rsidRPr="00472901">
              <w:rPr>
                <w:rFonts w:ascii="Times New Roman" w:hAnsi="Times New Roman" w:cs="Times New Roman"/>
                <w:sz w:val="24"/>
                <w:szCs w:val="24"/>
                <w:lang w:val="kk-KZ"/>
              </w:rPr>
              <w:t>персоналға нұсқаулық;</w:t>
            </w:r>
          </w:p>
          <w:p w14:paraId="48323204" w14:textId="2A9FE0FF" w:rsidR="00AF70C3" w:rsidRPr="00472901" w:rsidRDefault="0037088A" w:rsidP="0037088A">
            <w:pPr>
              <w:pStyle w:val="a8"/>
              <w:numPr>
                <w:ilvl w:val="0"/>
                <w:numId w:val="14"/>
              </w:numPr>
              <w:tabs>
                <w:tab w:val="left" w:pos="438"/>
              </w:tabs>
              <w:ind w:left="155" w:hanging="142"/>
              <w:rPr>
                <w:rFonts w:ascii="Times New Roman" w:hAnsi="Times New Roman" w:cs="Times New Roman"/>
                <w:sz w:val="24"/>
                <w:szCs w:val="24"/>
                <w:lang w:val="kk-KZ"/>
              </w:rPr>
            </w:pPr>
            <w:r w:rsidRPr="00472901">
              <w:rPr>
                <w:rFonts w:ascii="Times New Roman" w:hAnsi="Times New Roman" w:cs="Times New Roman"/>
                <w:sz w:val="24"/>
                <w:szCs w:val="24"/>
                <w:lang w:val="kk-KZ"/>
              </w:rPr>
              <w:t>басшылық тарапынан бақылау;</w:t>
            </w:r>
          </w:p>
          <w:p w14:paraId="48B590DB" w14:textId="30DBCB07" w:rsidR="00AF70C3" w:rsidRPr="00472901" w:rsidRDefault="0037088A" w:rsidP="0037088A">
            <w:pPr>
              <w:pStyle w:val="a8"/>
              <w:numPr>
                <w:ilvl w:val="0"/>
                <w:numId w:val="14"/>
              </w:numPr>
              <w:tabs>
                <w:tab w:val="left" w:pos="438"/>
              </w:tabs>
              <w:ind w:left="155" w:hanging="142"/>
              <w:rPr>
                <w:rFonts w:ascii="Times New Roman" w:hAnsi="Times New Roman" w:cs="Times New Roman"/>
                <w:sz w:val="24"/>
                <w:szCs w:val="24"/>
                <w:lang w:val="kk-KZ"/>
              </w:rPr>
            </w:pPr>
            <w:r w:rsidRPr="00472901">
              <w:rPr>
                <w:rFonts w:ascii="Times New Roman" w:hAnsi="Times New Roman" w:cs="Times New Roman"/>
                <w:sz w:val="24"/>
                <w:szCs w:val="24"/>
                <w:lang w:val="kk-KZ"/>
              </w:rPr>
              <w:t>зертханалық бақылау;</w:t>
            </w:r>
          </w:p>
          <w:p w14:paraId="5C2142D0" w14:textId="14DD3C5D" w:rsidR="00AF70C3" w:rsidRPr="00472901" w:rsidRDefault="0037088A" w:rsidP="0037088A">
            <w:pPr>
              <w:pStyle w:val="a8"/>
              <w:numPr>
                <w:ilvl w:val="0"/>
                <w:numId w:val="14"/>
              </w:numPr>
              <w:tabs>
                <w:tab w:val="left" w:pos="438"/>
              </w:tabs>
              <w:ind w:left="155" w:hanging="142"/>
              <w:rPr>
                <w:rFonts w:ascii="Times New Roman" w:hAnsi="Times New Roman" w:cs="Times New Roman"/>
                <w:sz w:val="24"/>
                <w:szCs w:val="24"/>
                <w:lang w:val="kk-KZ"/>
              </w:rPr>
            </w:pPr>
            <w:r w:rsidRPr="00472901">
              <w:rPr>
                <w:rFonts w:ascii="Times New Roman" w:hAnsi="Times New Roman" w:cs="Times New Roman"/>
                <w:sz w:val="24"/>
                <w:szCs w:val="24"/>
                <w:lang w:val="kk-KZ"/>
              </w:rPr>
              <w:t>жұқтыру анықталған кезде ауру және күдікті жануарларды қалғандарынан бөліп, антибиотиктер енгізіп, оқшаулайды.</w:t>
            </w:r>
          </w:p>
          <w:p w14:paraId="4C535BD8" w14:textId="5944A607" w:rsidR="00B9018D" w:rsidRPr="00472901" w:rsidRDefault="0037088A" w:rsidP="0037088A">
            <w:pPr>
              <w:pStyle w:val="a8"/>
              <w:numPr>
                <w:ilvl w:val="0"/>
                <w:numId w:val="14"/>
              </w:numPr>
              <w:tabs>
                <w:tab w:val="left" w:pos="438"/>
              </w:tabs>
              <w:ind w:left="155" w:hanging="142"/>
              <w:rPr>
                <w:rFonts w:ascii="Times New Roman" w:hAnsi="Times New Roman" w:cs="Times New Roman"/>
                <w:sz w:val="24"/>
                <w:szCs w:val="24"/>
                <w:lang w:val="kk-KZ"/>
              </w:rPr>
            </w:pPr>
            <w:r w:rsidRPr="00472901">
              <w:rPr>
                <w:rFonts w:ascii="Times New Roman" w:hAnsi="Times New Roman" w:cs="Times New Roman"/>
                <w:sz w:val="24"/>
                <w:szCs w:val="24"/>
                <w:lang w:val="kk-KZ"/>
              </w:rPr>
              <w:t>олармен байланыста болған ірі қара мал карантинге жіберіледі</w:t>
            </w:r>
            <w:r w:rsidR="00AF70C3" w:rsidRPr="00472901">
              <w:rPr>
                <w:rFonts w:ascii="Times New Roman" w:hAnsi="Times New Roman" w:cs="Times New Roman"/>
                <w:sz w:val="24"/>
                <w:szCs w:val="24"/>
                <w:lang w:val="kk-KZ"/>
              </w:rPr>
              <w:t>.</w:t>
            </w:r>
          </w:p>
        </w:tc>
      </w:tr>
      <w:tr w:rsidR="0037088A" w:rsidRPr="00472901" w14:paraId="2A9DB3C3" w14:textId="77777777" w:rsidTr="0037088A">
        <w:tc>
          <w:tcPr>
            <w:tcW w:w="9617" w:type="dxa"/>
            <w:gridSpan w:val="3"/>
          </w:tcPr>
          <w:p w14:paraId="2B31A543" w14:textId="79C4E564" w:rsidR="0037088A" w:rsidRPr="0037088A" w:rsidRDefault="0037088A" w:rsidP="0037088A">
            <w:pPr>
              <w:tabs>
                <w:tab w:val="left" w:pos="438"/>
              </w:tabs>
              <w:ind w:left="13" w:firstLine="481"/>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Pr>
                <w:rFonts w:ascii="Times New Roman" w:eastAsia="Calibri" w:hAnsi="Times New Roman" w:cs="Times New Roman"/>
                <w:bCs/>
                <w:sz w:val="24"/>
                <w:szCs w:val="24"/>
                <w:lang w:val="kk-KZ"/>
              </w:rPr>
              <w:t xml:space="preserve"> </w:t>
            </w:r>
            <w:r>
              <w:rPr>
                <w:rFonts w:ascii="Times New Roman" w:hAnsi="Times New Roman" w:cs="Times New Roman"/>
                <w:sz w:val="24"/>
                <w:szCs w:val="24"/>
                <w:lang w:val="kk-KZ"/>
              </w:rPr>
              <w:t>[28, 51]</w:t>
            </w:r>
          </w:p>
        </w:tc>
      </w:tr>
    </w:tbl>
    <w:p w14:paraId="71BBCE08" w14:textId="77777777" w:rsidR="00A55329" w:rsidRPr="00A10726" w:rsidRDefault="00220538" w:rsidP="00F169CA">
      <w:pPr>
        <w:spacing w:after="0" w:line="240" w:lineRule="auto"/>
        <w:rPr>
          <w:rFonts w:ascii="Times New Roman" w:hAnsi="Times New Roman" w:cs="Times New Roman"/>
          <w:sz w:val="20"/>
          <w:szCs w:val="20"/>
          <w:lang w:val="kk-KZ"/>
        </w:rPr>
        <w:sectPr w:rsidR="00A55329" w:rsidRPr="00A10726" w:rsidSect="00177B67">
          <w:pgSz w:w="11905" w:h="16837"/>
          <w:pgMar w:top="1134" w:right="567" w:bottom="1134" w:left="1701" w:header="709" w:footer="709" w:gutter="0"/>
          <w:cols w:space="708"/>
          <w:docGrid w:linePitch="360"/>
        </w:sectPr>
      </w:pPr>
      <w:r w:rsidRPr="00A10726">
        <w:rPr>
          <w:rFonts w:ascii="Times New Roman" w:hAnsi="Times New Roman" w:cs="Times New Roman"/>
          <w:sz w:val="20"/>
          <w:szCs w:val="20"/>
          <w:lang w:val="kk-KZ"/>
        </w:rPr>
        <w:br w:type="page"/>
      </w:r>
    </w:p>
    <w:p w14:paraId="6E63FB64" w14:textId="38BC2FE0" w:rsidR="007A13E9" w:rsidRPr="0037088A" w:rsidRDefault="0037088A" w:rsidP="0037088A">
      <w:pPr>
        <w:spacing w:after="0" w:line="240" w:lineRule="auto"/>
        <w:jc w:val="center"/>
        <w:rPr>
          <w:rFonts w:ascii="Times New Roman" w:hAnsi="Times New Roman" w:cs="Times New Roman"/>
          <w:b/>
          <w:sz w:val="28"/>
          <w:lang w:val="kk-KZ"/>
        </w:rPr>
      </w:pPr>
      <w:r w:rsidRPr="0037088A">
        <w:rPr>
          <w:rFonts w:ascii="Times New Roman" w:hAnsi="Times New Roman" w:cs="Times New Roman"/>
          <w:b/>
          <w:sz w:val="28"/>
          <w:lang w:val="kk-KZ"/>
        </w:rPr>
        <w:lastRenderedPageBreak/>
        <w:t>ҚОСЫМША</w:t>
      </w:r>
      <w:r w:rsidR="002D7134" w:rsidRPr="0037088A">
        <w:rPr>
          <w:rFonts w:ascii="Times New Roman" w:hAnsi="Times New Roman" w:cs="Times New Roman"/>
          <w:b/>
          <w:sz w:val="28"/>
          <w:lang w:val="kk-KZ"/>
        </w:rPr>
        <w:t xml:space="preserve"> </w:t>
      </w:r>
      <w:r w:rsidR="00581332">
        <w:rPr>
          <w:rFonts w:ascii="Times New Roman" w:hAnsi="Times New Roman" w:cs="Times New Roman"/>
          <w:b/>
          <w:sz w:val="28"/>
          <w:lang w:val="kk-KZ"/>
        </w:rPr>
        <w:t>Д</w:t>
      </w:r>
    </w:p>
    <w:p w14:paraId="11A11DB9" w14:textId="77777777" w:rsidR="0037088A" w:rsidRDefault="0037088A" w:rsidP="00F169CA">
      <w:pPr>
        <w:spacing w:after="0" w:line="240" w:lineRule="auto"/>
        <w:rPr>
          <w:rFonts w:ascii="Times New Roman" w:hAnsi="Times New Roman" w:cs="Times New Roman"/>
          <w:sz w:val="28"/>
          <w:lang w:val="kk-KZ"/>
        </w:rPr>
      </w:pPr>
    </w:p>
    <w:p w14:paraId="0CB00CE3" w14:textId="66EC5C52" w:rsidR="007A13E9" w:rsidRDefault="0037088A" w:rsidP="00F169CA">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Кесте </w:t>
      </w:r>
      <w:r w:rsidR="00581332">
        <w:rPr>
          <w:rFonts w:ascii="Times New Roman" w:hAnsi="Times New Roman" w:cs="Times New Roman"/>
          <w:sz w:val="28"/>
          <w:lang w:val="kk-KZ"/>
        </w:rPr>
        <w:t>Д</w:t>
      </w:r>
      <w:r>
        <w:rPr>
          <w:rFonts w:ascii="Times New Roman" w:hAnsi="Times New Roman" w:cs="Times New Roman"/>
          <w:sz w:val="28"/>
          <w:lang w:val="kk-KZ"/>
        </w:rPr>
        <w:t xml:space="preserve">.1 – </w:t>
      </w:r>
      <w:r w:rsidR="00AF70C3" w:rsidRPr="00A10726">
        <w:rPr>
          <w:rFonts w:ascii="Times New Roman" w:hAnsi="Times New Roman" w:cs="Times New Roman"/>
          <w:sz w:val="28"/>
          <w:lang w:val="kk-KZ"/>
        </w:rPr>
        <w:t>Өрістен сөреге дейінгі тізбек бойынша сиыр етін өндірудегі қауіпті факторлард</w:t>
      </w:r>
      <w:r w:rsidR="002D7134" w:rsidRPr="00A10726">
        <w:rPr>
          <w:rFonts w:ascii="Times New Roman" w:hAnsi="Times New Roman" w:cs="Times New Roman"/>
          <w:sz w:val="28"/>
          <w:lang w:val="kk-KZ"/>
        </w:rPr>
        <w:t>ы</w:t>
      </w:r>
      <w:r w:rsidR="00AF70C3" w:rsidRPr="00A10726">
        <w:rPr>
          <w:rFonts w:ascii="Times New Roman" w:hAnsi="Times New Roman" w:cs="Times New Roman"/>
          <w:sz w:val="28"/>
          <w:lang w:val="kk-KZ"/>
        </w:rPr>
        <w:t>ң маңыздылығын бағалау</w:t>
      </w:r>
    </w:p>
    <w:p w14:paraId="408C8A44" w14:textId="77777777" w:rsidR="0037088A" w:rsidRPr="0037088A" w:rsidRDefault="0037088A" w:rsidP="0037088A">
      <w:pPr>
        <w:spacing w:after="0" w:line="240" w:lineRule="auto"/>
        <w:jc w:val="right"/>
        <w:rPr>
          <w:rFonts w:ascii="Times New Roman" w:hAnsi="Times New Roman" w:cs="Times New Roman"/>
          <w:sz w:val="16"/>
          <w:szCs w:val="16"/>
          <w:lang w:val="kk-KZ"/>
        </w:rPr>
      </w:pPr>
    </w:p>
    <w:tbl>
      <w:tblPr>
        <w:tblStyle w:val="a3"/>
        <w:tblW w:w="14446" w:type="dxa"/>
        <w:tblInd w:w="150" w:type="dxa"/>
        <w:tblLayout w:type="fixed"/>
        <w:tblLook w:val="04A0" w:firstRow="1" w:lastRow="0" w:firstColumn="1" w:lastColumn="0" w:noHBand="0" w:noVBand="1"/>
      </w:tblPr>
      <w:tblGrid>
        <w:gridCol w:w="2065"/>
        <w:gridCol w:w="1352"/>
        <w:gridCol w:w="6756"/>
        <w:gridCol w:w="1445"/>
        <w:gridCol w:w="932"/>
        <w:gridCol w:w="1896"/>
      </w:tblGrid>
      <w:tr w:rsidR="00882F80" w:rsidRPr="0035787B" w14:paraId="57F0F278" w14:textId="77777777" w:rsidTr="0037088A">
        <w:trPr>
          <w:cantSplit/>
          <w:trHeight w:val="1103"/>
        </w:trPr>
        <w:tc>
          <w:tcPr>
            <w:tcW w:w="2065" w:type="dxa"/>
            <w:vAlign w:val="center"/>
          </w:tcPr>
          <w:p w14:paraId="58EB271F" w14:textId="54ABDAC7" w:rsidR="007A13E9" w:rsidRPr="001F6CA0" w:rsidRDefault="00AF70C3"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Өндірістік үдеріс сатысы</w:t>
            </w:r>
          </w:p>
        </w:tc>
        <w:tc>
          <w:tcPr>
            <w:tcW w:w="1352" w:type="dxa"/>
            <w:vAlign w:val="center"/>
          </w:tcPr>
          <w:p w14:paraId="5048B51D" w14:textId="45651596" w:rsidR="007A13E9" w:rsidRPr="001F6CA0" w:rsidRDefault="00AF70C3"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Қауіпті фактордың түрі</w:t>
            </w:r>
          </w:p>
        </w:tc>
        <w:tc>
          <w:tcPr>
            <w:tcW w:w="6756" w:type="dxa"/>
            <w:vAlign w:val="center"/>
          </w:tcPr>
          <w:p w14:paraId="1059061C" w14:textId="6F2947D1" w:rsidR="007A13E9" w:rsidRPr="001F6CA0" w:rsidRDefault="00AF70C3"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Қауіпті фактордың сипаттамасы (егер пайда болу себебі болса).</w:t>
            </w:r>
          </w:p>
        </w:tc>
        <w:tc>
          <w:tcPr>
            <w:tcW w:w="1445" w:type="dxa"/>
            <w:vAlign w:val="center"/>
          </w:tcPr>
          <w:p w14:paraId="424C1B37" w14:textId="1C0D4642" w:rsidR="007A13E9" w:rsidRPr="001F6CA0" w:rsidRDefault="00AF70C3"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Салдар</w:t>
            </w:r>
            <w:r w:rsidR="0037088A">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лардың ауырлығы</w:t>
            </w:r>
          </w:p>
        </w:tc>
        <w:tc>
          <w:tcPr>
            <w:tcW w:w="932" w:type="dxa"/>
            <w:vAlign w:val="center"/>
          </w:tcPr>
          <w:p w14:paraId="7CBCEBE9" w14:textId="1CE86F94" w:rsidR="007A13E9" w:rsidRPr="001F6CA0" w:rsidRDefault="00AF70C3"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Ық</w:t>
            </w:r>
            <w:r w:rsidR="0037088A">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тимал туын</w:t>
            </w:r>
            <w:r w:rsidR="0037088A">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дауы</w:t>
            </w:r>
          </w:p>
        </w:tc>
        <w:tc>
          <w:tcPr>
            <w:tcW w:w="1896" w:type="dxa"/>
            <w:vAlign w:val="center"/>
          </w:tcPr>
          <w:p w14:paraId="76B34F2A" w14:textId="7C031902" w:rsidR="007A13E9" w:rsidRPr="001F6CA0" w:rsidRDefault="00AF70C3"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Жалпы коэф</w:t>
            </w:r>
            <w:r w:rsidR="00D37B29">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фициент = ұпай</w:t>
            </w:r>
            <w:r w:rsidR="00D37B29">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лардың көбей</w:t>
            </w:r>
            <w:r w:rsidR="00D37B29">
              <w:rPr>
                <w:rFonts w:ascii="Times New Roman" w:hAnsi="Times New Roman" w:cs="Times New Roman"/>
                <w:sz w:val="24"/>
                <w:szCs w:val="24"/>
                <w:lang w:val="kk-KZ"/>
              </w:rPr>
              <w:t xml:space="preserve"> </w:t>
            </w:r>
            <w:r w:rsidRPr="001F6CA0">
              <w:rPr>
                <w:rFonts w:ascii="Times New Roman" w:hAnsi="Times New Roman" w:cs="Times New Roman"/>
                <w:sz w:val="24"/>
                <w:szCs w:val="24"/>
                <w:lang w:val="kk-KZ"/>
              </w:rPr>
              <w:t>тіндісі / ұпайлар қосындысы</w:t>
            </w:r>
          </w:p>
        </w:tc>
      </w:tr>
      <w:tr w:rsidR="0037088A" w:rsidRPr="00F169CA" w14:paraId="4B4FC247" w14:textId="77777777" w:rsidTr="0037088A">
        <w:trPr>
          <w:cantSplit/>
          <w:trHeight w:val="68"/>
        </w:trPr>
        <w:tc>
          <w:tcPr>
            <w:tcW w:w="2065" w:type="dxa"/>
            <w:vAlign w:val="center"/>
          </w:tcPr>
          <w:p w14:paraId="698AE828" w14:textId="4DDCE93F"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52" w:type="dxa"/>
            <w:vAlign w:val="center"/>
          </w:tcPr>
          <w:p w14:paraId="10F9241F" w14:textId="2EECEC5B"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56" w:type="dxa"/>
            <w:vAlign w:val="center"/>
          </w:tcPr>
          <w:p w14:paraId="40EB67B8" w14:textId="52342A10"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45" w:type="dxa"/>
            <w:vAlign w:val="center"/>
          </w:tcPr>
          <w:p w14:paraId="21F6C900" w14:textId="363E7AD5"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32" w:type="dxa"/>
            <w:vAlign w:val="center"/>
          </w:tcPr>
          <w:p w14:paraId="1389BF99" w14:textId="15FB211D"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96" w:type="dxa"/>
            <w:vAlign w:val="center"/>
          </w:tcPr>
          <w:p w14:paraId="268805B5" w14:textId="5E31FFF1"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882F80" w:rsidRPr="001F6CA0" w14:paraId="59E07B3B" w14:textId="77777777" w:rsidTr="0037088A">
        <w:tc>
          <w:tcPr>
            <w:tcW w:w="2065" w:type="dxa"/>
            <w:vMerge w:val="restart"/>
          </w:tcPr>
          <w:p w14:paraId="5AFB3C32" w14:textId="6B89FAE4"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Өсіру</w:t>
            </w:r>
          </w:p>
        </w:tc>
        <w:tc>
          <w:tcPr>
            <w:tcW w:w="1352" w:type="dxa"/>
            <w:vMerge w:val="restart"/>
          </w:tcPr>
          <w:p w14:paraId="218423B2" w14:textId="5D1AF9BC" w:rsidR="007A13E9" w:rsidRPr="001F6CA0" w:rsidRDefault="007A13E9"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Б</w:t>
            </w:r>
          </w:p>
        </w:tc>
        <w:tc>
          <w:tcPr>
            <w:tcW w:w="6756" w:type="dxa"/>
          </w:tcPr>
          <w:p w14:paraId="655A29A5" w14:textId="1181699E"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Тұқымы</w:t>
            </w:r>
          </w:p>
        </w:tc>
        <w:tc>
          <w:tcPr>
            <w:tcW w:w="1445" w:type="dxa"/>
          </w:tcPr>
          <w:p w14:paraId="4EFC91CE"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4A727722"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1896" w:type="dxa"/>
          </w:tcPr>
          <w:p w14:paraId="24513163"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882F80" w:rsidRPr="001F6CA0" w14:paraId="3C94CCEB" w14:textId="77777777" w:rsidTr="0037088A">
        <w:tc>
          <w:tcPr>
            <w:tcW w:w="2065" w:type="dxa"/>
            <w:vMerge/>
          </w:tcPr>
          <w:p w14:paraId="13E45F3A"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3B25F0EA" w14:textId="77777777" w:rsidR="007A13E9" w:rsidRPr="001F6CA0" w:rsidRDefault="007A13E9" w:rsidP="0037088A">
            <w:pPr>
              <w:jc w:val="center"/>
              <w:rPr>
                <w:rFonts w:ascii="Times New Roman" w:hAnsi="Times New Roman" w:cs="Times New Roman"/>
                <w:sz w:val="24"/>
                <w:szCs w:val="24"/>
                <w:lang w:val="kk-KZ"/>
              </w:rPr>
            </w:pPr>
          </w:p>
        </w:tc>
        <w:tc>
          <w:tcPr>
            <w:tcW w:w="6756" w:type="dxa"/>
          </w:tcPr>
          <w:p w14:paraId="3998075E" w14:textId="4A9ADA46"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Өсіру шарттары</w:t>
            </w:r>
          </w:p>
        </w:tc>
        <w:tc>
          <w:tcPr>
            <w:tcW w:w="1445" w:type="dxa"/>
          </w:tcPr>
          <w:p w14:paraId="185F6A22"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1F774AAF"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1896" w:type="dxa"/>
          </w:tcPr>
          <w:p w14:paraId="3E78D51F"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882F80" w:rsidRPr="001F6CA0" w14:paraId="58E8131D" w14:textId="77777777" w:rsidTr="0037088A">
        <w:tc>
          <w:tcPr>
            <w:tcW w:w="2065" w:type="dxa"/>
            <w:vMerge/>
          </w:tcPr>
          <w:p w14:paraId="3386383A"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3F27CF47" w14:textId="77777777" w:rsidR="007A13E9" w:rsidRPr="001F6CA0" w:rsidRDefault="007A13E9" w:rsidP="0037088A">
            <w:pPr>
              <w:jc w:val="center"/>
              <w:rPr>
                <w:rFonts w:ascii="Times New Roman" w:hAnsi="Times New Roman" w:cs="Times New Roman"/>
                <w:sz w:val="24"/>
                <w:szCs w:val="24"/>
                <w:lang w:val="kk-KZ"/>
              </w:rPr>
            </w:pPr>
          </w:p>
        </w:tc>
        <w:tc>
          <w:tcPr>
            <w:tcW w:w="6756" w:type="dxa"/>
          </w:tcPr>
          <w:p w14:paraId="7547B832" w14:textId="7CA41656"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Жем сапасы / жем құрамы</w:t>
            </w:r>
          </w:p>
        </w:tc>
        <w:tc>
          <w:tcPr>
            <w:tcW w:w="1445" w:type="dxa"/>
          </w:tcPr>
          <w:p w14:paraId="5B725B76"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4D2B9D1A"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1896" w:type="dxa"/>
          </w:tcPr>
          <w:p w14:paraId="1D36C31E"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882F80" w:rsidRPr="001F6CA0" w14:paraId="61B9BE6D" w14:textId="77777777" w:rsidTr="0037088A">
        <w:tc>
          <w:tcPr>
            <w:tcW w:w="2065" w:type="dxa"/>
            <w:vMerge/>
          </w:tcPr>
          <w:p w14:paraId="5A3228BC" w14:textId="77777777" w:rsidR="007A13E9" w:rsidRPr="001F6CA0" w:rsidRDefault="007A13E9" w:rsidP="00F169CA">
            <w:pPr>
              <w:rPr>
                <w:rFonts w:ascii="Times New Roman" w:hAnsi="Times New Roman" w:cs="Times New Roman"/>
                <w:sz w:val="24"/>
                <w:szCs w:val="24"/>
                <w:lang w:val="kk-KZ"/>
              </w:rPr>
            </w:pPr>
          </w:p>
        </w:tc>
        <w:tc>
          <w:tcPr>
            <w:tcW w:w="1352" w:type="dxa"/>
            <w:vMerge w:val="restart"/>
          </w:tcPr>
          <w:p w14:paraId="4B36F40B" w14:textId="601F0662" w:rsidR="007A13E9" w:rsidRPr="001F6CA0" w:rsidRDefault="007A13E9"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Х</w:t>
            </w:r>
          </w:p>
        </w:tc>
        <w:tc>
          <w:tcPr>
            <w:tcW w:w="6756" w:type="dxa"/>
          </w:tcPr>
          <w:p w14:paraId="163D1CB8" w14:textId="77777777" w:rsidR="007A13E9" w:rsidRPr="001F6CA0" w:rsidRDefault="007A13E9"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Диоксин</w:t>
            </w:r>
          </w:p>
        </w:tc>
        <w:tc>
          <w:tcPr>
            <w:tcW w:w="1445" w:type="dxa"/>
          </w:tcPr>
          <w:p w14:paraId="418386B3"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Pr>
          <w:p w14:paraId="6DD36248"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616E5B84"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6/5 =1,2</w:t>
            </w:r>
          </w:p>
        </w:tc>
      </w:tr>
      <w:tr w:rsidR="00882F80" w:rsidRPr="001F6CA0" w14:paraId="77F7E377" w14:textId="77777777" w:rsidTr="0037088A">
        <w:tc>
          <w:tcPr>
            <w:tcW w:w="2065" w:type="dxa"/>
            <w:vMerge/>
          </w:tcPr>
          <w:p w14:paraId="2DCB55E2"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6CAA835C" w14:textId="77777777" w:rsidR="007A13E9" w:rsidRPr="001F6CA0" w:rsidRDefault="007A13E9" w:rsidP="0037088A">
            <w:pPr>
              <w:jc w:val="center"/>
              <w:rPr>
                <w:rFonts w:ascii="Times New Roman" w:hAnsi="Times New Roman" w:cs="Times New Roman"/>
                <w:sz w:val="24"/>
                <w:szCs w:val="24"/>
                <w:lang w:val="kk-KZ"/>
              </w:rPr>
            </w:pPr>
          </w:p>
        </w:tc>
        <w:tc>
          <w:tcPr>
            <w:tcW w:w="6756" w:type="dxa"/>
          </w:tcPr>
          <w:p w14:paraId="647E4C77" w14:textId="2CDE01EB"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Ауыр металлдар</w:t>
            </w:r>
          </w:p>
        </w:tc>
        <w:tc>
          <w:tcPr>
            <w:tcW w:w="1445" w:type="dxa"/>
          </w:tcPr>
          <w:p w14:paraId="5C486EBC"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Pr>
          <w:p w14:paraId="61CD05A6"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115EABF7"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6/5 =1,2</w:t>
            </w:r>
          </w:p>
        </w:tc>
      </w:tr>
      <w:tr w:rsidR="00882F80" w:rsidRPr="001F6CA0" w14:paraId="78BCC46A" w14:textId="77777777" w:rsidTr="0037088A">
        <w:tc>
          <w:tcPr>
            <w:tcW w:w="2065" w:type="dxa"/>
            <w:vMerge/>
          </w:tcPr>
          <w:p w14:paraId="7BDE4A08"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19CB1436" w14:textId="77777777" w:rsidR="007A13E9" w:rsidRPr="001F6CA0" w:rsidRDefault="007A13E9" w:rsidP="0037088A">
            <w:pPr>
              <w:jc w:val="center"/>
              <w:rPr>
                <w:rFonts w:ascii="Times New Roman" w:hAnsi="Times New Roman" w:cs="Times New Roman"/>
                <w:sz w:val="24"/>
                <w:szCs w:val="24"/>
                <w:lang w:val="kk-KZ"/>
              </w:rPr>
            </w:pPr>
          </w:p>
        </w:tc>
        <w:tc>
          <w:tcPr>
            <w:tcW w:w="6756" w:type="dxa"/>
          </w:tcPr>
          <w:p w14:paraId="1ED32679" w14:textId="0FCD36E6"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Ветеринарлық препараттар</w:t>
            </w:r>
          </w:p>
        </w:tc>
        <w:tc>
          <w:tcPr>
            <w:tcW w:w="1445" w:type="dxa"/>
          </w:tcPr>
          <w:p w14:paraId="2577B50B"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4</w:t>
            </w:r>
          </w:p>
        </w:tc>
        <w:tc>
          <w:tcPr>
            <w:tcW w:w="932" w:type="dxa"/>
          </w:tcPr>
          <w:p w14:paraId="7C692C9A"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69E10654"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8/6 =1,3</w:t>
            </w:r>
          </w:p>
        </w:tc>
      </w:tr>
      <w:tr w:rsidR="00882F80" w:rsidRPr="001F6CA0" w14:paraId="414FC1FD" w14:textId="77777777" w:rsidTr="0037088A">
        <w:tc>
          <w:tcPr>
            <w:tcW w:w="2065" w:type="dxa"/>
            <w:vMerge/>
          </w:tcPr>
          <w:p w14:paraId="7CC81908"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237531EF" w14:textId="77777777" w:rsidR="007A13E9" w:rsidRPr="001F6CA0" w:rsidRDefault="007A13E9" w:rsidP="0037088A">
            <w:pPr>
              <w:jc w:val="center"/>
              <w:rPr>
                <w:rFonts w:ascii="Times New Roman" w:hAnsi="Times New Roman" w:cs="Times New Roman"/>
                <w:sz w:val="24"/>
                <w:szCs w:val="24"/>
                <w:lang w:val="kk-KZ"/>
              </w:rPr>
            </w:pPr>
          </w:p>
        </w:tc>
        <w:tc>
          <w:tcPr>
            <w:tcW w:w="6756" w:type="dxa"/>
          </w:tcPr>
          <w:p w14:paraId="62095233" w14:textId="75BE3139"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Пестицидтер</w:t>
            </w:r>
          </w:p>
        </w:tc>
        <w:tc>
          <w:tcPr>
            <w:tcW w:w="1445" w:type="dxa"/>
          </w:tcPr>
          <w:p w14:paraId="1AA34718"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4</w:t>
            </w:r>
          </w:p>
        </w:tc>
        <w:tc>
          <w:tcPr>
            <w:tcW w:w="932" w:type="dxa"/>
          </w:tcPr>
          <w:p w14:paraId="04EB3206"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4DEABC89"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8/6 =1,3</w:t>
            </w:r>
          </w:p>
        </w:tc>
      </w:tr>
      <w:tr w:rsidR="00882F80" w:rsidRPr="001F6CA0" w14:paraId="56B44A49" w14:textId="77777777" w:rsidTr="0037088A">
        <w:tc>
          <w:tcPr>
            <w:tcW w:w="2065" w:type="dxa"/>
            <w:vMerge/>
          </w:tcPr>
          <w:p w14:paraId="2BD1E82B"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2EC48A9F" w14:textId="77777777" w:rsidR="007A13E9" w:rsidRPr="001F6CA0" w:rsidRDefault="007A13E9" w:rsidP="0037088A">
            <w:pPr>
              <w:jc w:val="center"/>
              <w:rPr>
                <w:rFonts w:ascii="Times New Roman" w:hAnsi="Times New Roman" w:cs="Times New Roman"/>
                <w:sz w:val="24"/>
                <w:szCs w:val="24"/>
                <w:lang w:val="kk-KZ"/>
              </w:rPr>
            </w:pPr>
          </w:p>
        </w:tc>
        <w:tc>
          <w:tcPr>
            <w:tcW w:w="6756" w:type="dxa"/>
          </w:tcPr>
          <w:p w14:paraId="4506B6CD" w14:textId="43F8E3C4"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Радионуклидтер</w:t>
            </w:r>
          </w:p>
        </w:tc>
        <w:tc>
          <w:tcPr>
            <w:tcW w:w="1445" w:type="dxa"/>
          </w:tcPr>
          <w:p w14:paraId="2D9FA36D"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4</w:t>
            </w:r>
          </w:p>
        </w:tc>
        <w:tc>
          <w:tcPr>
            <w:tcW w:w="932" w:type="dxa"/>
          </w:tcPr>
          <w:p w14:paraId="604D54FA"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11C1E67F"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8/6 =1,3</w:t>
            </w:r>
          </w:p>
        </w:tc>
      </w:tr>
      <w:tr w:rsidR="00882F80" w:rsidRPr="001F6CA0" w14:paraId="307EBEBE" w14:textId="77777777" w:rsidTr="0037088A">
        <w:tc>
          <w:tcPr>
            <w:tcW w:w="2065" w:type="dxa"/>
            <w:vMerge/>
            <w:tcBorders>
              <w:bottom w:val="single" w:sz="4" w:space="0" w:color="auto"/>
            </w:tcBorders>
          </w:tcPr>
          <w:p w14:paraId="5D92BC8B" w14:textId="77777777" w:rsidR="007A13E9" w:rsidRPr="001F6CA0" w:rsidRDefault="007A13E9" w:rsidP="00F169CA">
            <w:pPr>
              <w:rPr>
                <w:rFonts w:ascii="Times New Roman" w:hAnsi="Times New Roman" w:cs="Times New Roman"/>
                <w:sz w:val="24"/>
                <w:szCs w:val="24"/>
                <w:lang w:val="kk-KZ"/>
              </w:rPr>
            </w:pPr>
          </w:p>
        </w:tc>
        <w:tc>
          <w:tcPr>
            <w:tcW w:w="1352" w:type="dxa"/>
            <w:vMerge/>
            <w:tcBorders>
              <w:bottom w:val="single" w:sz="4" w:space="0" w:color="auto"/>
            </w:tcBorders>
          </w:tcPr>
          <w:p w14:paraId="6157FB28" w14:textId="77777777" w:rsidR="007A13E9" w:rsidRPr="001F6CA0" w:rsidRDefault="007A13E9" w:rsidP="0037088A">
            <w:pPr>
              <w:jc w:val="center"/>
              <w:rPr>
                <w:rFonts w:ascii="Times New Roman" w:hAnsi="Times New Roman" w:cs="Times New Roman"/>
                <w:sz w:val="24"/>
                <w:szCs w:val="24"/>
                <w:lang w:val="kk-KZ"/>
              </w:rPr>
            </w:pPr>
          </w:p>
        </w:tc>
        <w:tc>
          <w:tcPr>
            <w:tcW w:w="6756" w:type="dxa"/>
          </w:tcPr>
          <w:p w14:paraId="074B257F" w14:textId="4A6EA7B9" w:rsidR="007A13E9" w:rsidRPr="001F6CA0" w:rsidRDefault="007A13E9"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Макро-</w:t>
            </w:r>
            <w:r w:rsidR="00AF70C3" w:rsidRPr="001F6CA0">
              <w:rPr>
                <w:rFonts w:ascii="Times New Roman" w:hAnsi="Times New Roman" w:cs="Times New Roman"/>
                <w:sz w:val="24"/>
                <w:szCs w:val="24"/>
                <w:lang w:val="kk-KZ"/>
              </w:rPr>
              <w:t xml:space="preserve"> және микроэлементтер</w:t>
            </w:r>
          </w:p>
        </w:tc>
        <w:tc>
          <w:tcPr>
            <w:tcW w:w="1445" w:type="dxa"/>
          </w:tcPr>
          <w:p w14:paraId="68EA2531"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79A1C182"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4D8989F8"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882F80" w:rsidRPr="001F6CA0" w14:paraId="52848C78" w14:textId="77777777" w:rsidTr="0037088A">
        <w:tc>
          <w:tcPr>
            <w:tcW w:w="2065" w:type="dxa"/>
            <w:vMerge/>
            <w:tcBorders>
              <w:top w:val="single" w:sz="4" w:space="0" w:color="auto"/>
              <w:bottom w:val="single" w:sz="4" w:space="0" w:color="auto"/>
            </w:tcBorders>
          </w:tcPr>
          <w:p w14:paraId="09685C17" w14:textId="77777777" w:rsidR="007A13E9" w:rsidRPr="001F6CA0" w:rsidRDefault="007A13E9" w:rsidP="00F169CA">
            <w:pPr>
              <w:rPr>
                <w:rFonts w:ascii="Times New Roman" w:hAnsi="Times New Roman" w:cs="Times New Roman"/>
                <w:sz w:val="24"/>
                <w:szCs w:val="24"/>
                <w:lang w:val="kk-KZ"/>
              </w:rPr>
            </w:pPr>
          </w:p>
        </w:tc>
        <w:tc>
          <w:tcPr>
            <w:tcW w:w="1352" w:type="dxa"/>
            <w:tcBorders>
              <w:top w:val="single" w:sz="4" w:space="0" w:color="auto"/>
              <w:bottom w:val="single" w:sz="4" w:space="0" w:color="auto"/>
            </w:tcBorders>
          </w:tcPr>
          <w:p w14:paraId="03A18266" w14:textId="0E030437" w:rsidR="007A13E9" w:rsidRPr="001F6CA0" w:rsidRDefault="007A13E9"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Ф</w:t>
            </w:r>
          </w:p>
        </w:tc>
        <w:tc>
          <w:tcPr>
            <w:tcW w:w="6756" w:type="dxa"/>
          </w:tcPr>
          <w:p w14:paraId="661444B1" w14:textId="232A5A53"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Көгеру сынықтар</w:t>
            </w:r>
          </w:p>
        </w:tc>
        <w:tc>
          <w:tcPr>
            <w:tcW w:w="1445" w:type="dxa"/>
          </w:tcPr>
          <w:p w14:paraId="329C18A3"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2969F2FE"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609BC294"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882F80" w:rsidRPr="001F6CA0" w14:paraId="5F666831" w14:textId="77777777" w:rsidTr="0037088A">
        <w:tc>
          <w:tcPr>
            <w:tcW w:w="2065" w:type="dxa"/>
            <w:vMerge w:val="restart"/>
            <w:tcBorders>
              <w:top w:val="single" w:sz="4" w:space="0" w:color="auto"/>
            </w:tcBorders>
          </w:tcPr>
          <w:p w14:paraId="6CFF4907" w14:textId="11A5EFF4"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Тасымалдау, сою алдында ұстау</w:t>
            </w:r>
          </w:p>
        </w:tc>
        <w:tc>
          <w:tcPr>
            <w:tcW w:w="1352" w:type="dxa"/>
            <w:vMerge w:val="restart"/>
            <w:tcBorders>
              <w:top w:val="single" w:sz="4" w:space="0" w:color="auto"/>
            </w:tcBorders>
          </w:tcPr>
          <w:p w14:paraId="18A177BF" w14:textId="24C55A12" w:rsidR="007A13E9" w:rsidRPr="001F6CA0" w:rsidRDefault="007A13E9" w:rsidP="0037088A">
            <w:pPr>
              <w:jc w:val="center"/>
              <w:rPr>
                <w:rFonts w:ascii="Times New Roman" w:hAnsi="Times New Roman" w:cs="Times New Roman"/>
                <w:sz w:val="24"/>
                <w:szCs w:val="24"/>
                <w:lang w:val="kk-KZ"/>
              </w:rPr>
            </w:pPr>
          </w:p>
          <w:p w14:paraId="057BAAF0" w14:textId="421D1ED5" w:rsidR="007A13E9" w:rsidRPr="001F6CA0" w:rsidRDefault="007A13E9"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Б</w:t>
            </w:r>
          </w:p>
        </w:tc>
        <w:tc>
          <w:tcPr>
            <w:tcW w:w="6756" w:type="dxa"/>
          </w:tcPr>
          <w:p w14:paraId="745976C7" w14:textId="35E25CF7"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Инвазиялық аурулардың қоздырғыштарының болуы (Трихинелла, Цистицерка  және т.б.)</w:t>
            </w:r>
          </w:p>
        </w:tc>
        <w:tc>
          <w:tcPr>
            <w:tcW w:w="1445" w:type="dxa"/>
          </w:tcPr>
          <w:p w14:paraId="272E95F9"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413C37AA"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1896" w:type="dxa"/>
          </w:tcPr>
          <w:p w14:paraId="3E30562A"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882F80" w:rsidRPr="001F6CA0" w14:paraId="4A35CB99" w14:textId="77777777" w:rsidTr="0037088A">
        <w:tc>
          <w:tcPr>
            <w:tcW w:w="2065" w:type="dxa"/>
            <w:vMerge/>
            <w:tcBorders>
              <w:top w:val="single" w:sz="4" w:space="0" w:color="auto"/>
            </w:tcBorders>
          </w:tcPr>
          <w:p w14:paraId="76B7FEF5"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0BBCF112" w14:textId="77777777" w:rsidR="007A13E9" w:rsidRPr="001F6CA0" w:rsidRDefault="007A13E9" w:rsidP="0037088A">
            <w:pPr>
              <w:jc w:val="center"/>
              <w:rPr>
                <w:rFonts w:ascii="Times New Roman" w:hAnsi="Times New Roman" w:cs="Times New Roman"/>
                <w:sz w:val="24"/>
                <w:szCs w:val="24"/>
                <w:lang w:val="kk-KZ"/>
              </w:rPr>
            </w:pPr>
          </w:p>
        </w:tc>
        <w:tc>
          <w:tcPr>
            <w:tcW w:w="6756" w:type="dxa"/>
          </w:tcPr>
          <w:p w14:paraId="6A7900F3" w14:textId="5BC49D99"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Ауру жануардан жұқтыру</w:t>
            </w:r>
          </w:p>
        </w:tc>
        <w:tc>
          <w:tcPr>
            <w:tcW w:w="1445" w:type="dxa"/>
          </w:tcPr>
          <w:p w14:paraId="3F265A12"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3D5A3EAE"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4A236064"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882F80" w:rsidRPr="001F6CA0" w14:paraId="579293F1" w14:textId="77777777" w:rsidTr="0037088A">
        <w:tc>
          <w:tcPr>
            <w:tcW w:w="2065" w:type="dxa"/>
            <w:vMerge/>
            <w:tcBorders>
              <w:top w:val="single" w:sz="4" w:space="0" w:color="auto"/>
            </w:tcBorders>
          </w:tcPr>
          <w:p w14:paraId="0CD07C4F"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353DA05E" w14:textId="77777777" w:rsidR="007A13E9" w:rsidRPr="001F6CA0" w:rsidRDefault="007A13E9" w:rsidP="0037088A">
            <w:pPr>
              <w:jc w:val="center"/>
              <w:rPr>
                <w:rFonts w:ascii="Times New Roman" w:hAnsi="Times New Roman" w:cs="Times New Roman"/>
                <w:sz w:val="24"/>
                <w:szCs w:val="24"/>
                <w:lang w:val="kk-KZ"/>
              </w:rPr>
            </w:pPr>
          </w:p>
        </w:tc>
        <w:tc>
          <w:tcPr>
            <w:tcW w:w="6756" w:type="dxa"/>
          </w:tcPr>
          <w:p w14:paraId="183DFC6F" w14:textId="4DB490EF"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Зооноздық аурулардың болуы</w:t>
            </w:r>
          </w:p>
        </w:tc>
        <w:tc>
          <w:tcPr>
            <w:tcW w:w="1445" w:type="dxa"/>
          </w:tcPr>
          <w:p w14:paraId="1D09F057"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2155EE0F"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789A6E9E"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882F80" w:rsidRPr="001F6CA0" w14:paraId="6ED45249" w14:textId="77777777" w:rsidTr="0037088A">
        <w:tc>
          <w:tcPr>
            <w:tcW w:w="2065" w:type="dxa"/>
            <w:vMerge/>
            <w:tcBorders>
              <w:top w:val="single" w:sz="4" w:space="0" w:color="auto"/>
            </w:tcBorders>
          </w:tcPr>
          <w:p w14:paraId="2D4257CC" w14:textId="77777777" w:rsidR="007A13E9" w:rsidRPr="001F6CA0" w:rsidRDefault="007A13E9" w:rsidP="00F169CA">
            <w:pPr>
              <w:rPr>
                <w:rFonts w:ascii="Times New Roman" w:hAnsi="Times New Roman" w:cs="Times New Roman"/>
                <w:sz w:val="24"/>
                <w:szCs w:val="24"/>
                <w:lang w:val="kk-KZ"/>
              </w:rPr>
            </w:pPr>
          </w:p>
        </w:tc>
        <w:tc>
          <w:tcPr>
            <w:tcW w:w="1352" w:type="dxa"/>
          </w:tcPr>
          <w:p w14:paraId="652EFF61" w14:textId="7234B75B" w:rsidR="007A13E9" w:rsidRPr="001F6CA0" w:rsidRDefault="007A13E9"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Х</w:t>
            </w:r>
          </w:p>
        </w:tc>
        <w:tc>
          <w:tcPr>
            <w:tcW w:w="6756" w:type="dxa"/>
          </w:tcPr>
          <w:p w14:paraId="57081703" w14:textId="7A15EFA0"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Химиялық ластану (мысалы, көлік қабырғалары, жем арқылы)</w:t>
            </w:r>
          </w:p>
        </w:tc>
        <w:tc>
          <w:tcPr>
            <w:tcW w:w="1445" w:type="dxa"/>
          </w:tcPr>
          <w:p w14:paraId="6C67A1B5"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5EB391DE"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29EFC7E4"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882F80" w:rsidRPr="001F6CA0" w14:paraId="2841CC8A" w14:textId="77777777" w:rsidTr="0037088A">
        <w:tc>
          <w:tcPr>
            <w:tcW w:w="2065" w:type="dxa"/>
            <w:vMerge/>
            <w:tcBorders>
              <w:top w:val="single" w:sz="4" w:space="0" w:color="auto"/>
            </w:tcBorders>
          </w:tcPr>
          <w:p w14:paraId="6265C044" w14:textId="77777777" w:rsidR="007A13E9" w:rsidRPr="001F6CA0" w:rsidRDefault="007A13E9" w:rsidP="00F169CA">
            <w:pPr>
              <w:rPr>
                <w:rFonts w:ascii="Times New Roman" w:hAnsi="Times New Roman" w:cs="Times New Roman"/>
                <w:sz w:val="24"/>
                <w:szCs w:val="24"/>
                <w:lang w:val="kk-KZ"/>
              </w:rPr>
            </w:pPr>
          </w:p>
        </w:tc>
        <w:tc>
          <w:tcPr>
            <w:tcW w:w="1352" w:type="dxa"/>
          </w:tcPr>
          <w:p w14:paraId="748DD361" w14:textId="6B6B0010" w:rsidR="007A13E9" w:rsidRPr="001F6CA0" w:rsidRDefault="007A13E9"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Ф</w:t>
            </w:r>
          </w:p>
        </w:tc>
        <w:tc>
          <w:tcPr>
            <w:tcW w:w="6756" w:type="dxa"/>
          </w:tcPr>
          <w:p w14:paraId="7FF338E7" w14:textId="5FF4E759" w:rsidR="002D7134"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Жануарларда ластаушы заттардың болуы</w:t>
            </w:r>
          </w:p>
        </w:tc>
        <w:tc>
          <w:tcPr>
            <w:tcW w:w="1445" w:type="dxa"/>
          </w:tcPr>
          <w:p w14:paraId="30DB021C"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5CECC051"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019ABC98"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263175" w:rsidRPr="001F6CA0" w14:paraId="0025F6CF" w14:textId="77777777" w:rsidTr="0037088A">
        <w:tc>
          <w:tcPr>
            <w:tcW w:w="2065" w:type="dxa"/>
            <w:vMerge w:val="restart"/>
          </w:tcPr>
          <w:p w14:paraId="7F50A23F" w14:textId="10CD437B" w:rsidR="00263175" w:rsidRPr="001F6CA0" w:rsidRDefault="00263175"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Сою және бастапқы өңдеу</w:t>
            </w:r>
          </w:p>
        </w:tc>
        <w:tc>
          <w:tcPr>
            <w:tcW w:w="1352" w:type="dxa"/>
            <w:vMerge w:val="restart"/>
          </w:tcPr>
          <w:p w14:paraId="536D479B" w14:textId="02EE5622" w:rsidR="00263175" w:rsidRPr="001F6CA0" w:rsidRDefault="00263175" w:rsidP="0037088A">
            <w:pPr>
              <w:jc w:val="center"/>
              <w:rPr>
                <w:rFonts w:ascii="Times New Roman" w:hAnsi="Times New Roman" w:cs="Times New Roman"/>
                <w:sz w:val="24"/>
                <w:szCs w:val="24"/>
                <w:lang w:val="kk-KZ"/>
              </w:rPr>
            </w:pPr>
          </w:p>
          <w:p w14:paraId="2260D928" w14:textId="77777777" w:rsidR="00263175" w:rsidRPr="001F6CA0" w:rsidRDefault="00263175" w:rsidP="0037088A">
            <w:pPr>
              <w:jc w:val="center"/>
              <w:rPr>
                <w:rFonts w:ascii="Times New Roman" w:hAnsi="Times New Roman" w:cs="Times New Roman"/>
                <w:sz w:val="24"/>
                <w:szCs w:val="24"/>
                <w:lang w:val="kk-KZ"/>
              </w:rPr>
            </w:pPr>
          </w:p>
          <w:p w14:paraId="787790D2" w14:textId="0C6B149F" w:rsidR="00263175" w:rsidRPr="001F6CA0" w:rsidRDefault="00263175"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Б</w:t>
            </w:r>
          </w:p>
        </w:tc>
        <w:tc>
          <w:tcPr>
            <w:tcW w:w="6756" w:type="dxa"/>
          </w:tcPr>
          <w:p w14:paraId="1DFBB876" w14:textId="79F69E5B" w:rsidR="00263175" w:rsidRPr="001F6CA0" w:rsidRDefault="00263175"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Инвазиялық аурулардың қоздырғыштарының болуы (Трихинелла, Цистицерка  және т.б.)</w:t>
            </w:r>
          </w:p>
        </w:tc>
        <w:tc>
          <w:tcPr>
            <w:tcW w:w="1445" w:type="dxa"/>
          </w:tcPr>
          <w:p w14:paraId="5CE03732" w14:textId="77777777" w:rsidR="00263175" w:rsidRPr="001F6CA0" w:rsidRDefault="00263175"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20B25913" w14:textId="77777777" w:rsidR="00263175" w:rsidRPr="001F6CA0" w:rsidRDefault="00263175"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1896" w:type="dxa"/>
          </w:tcPr>
          <w:p w14:paraId="750FF48F" w14:textId="77777777" w:rsidR="00263175" w:rsidRPr="001F6CA0" w:rsidRDefault="00263175"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6/5 =1,2</w:t>
            </w:r>
          </w:p>
        </w:tc>
      </w:tr>
      <w:tr w:rsidR="00263175" w:rsidRPr="001F6CA0" w14:paraId="589B2DD4" w14:textId="77777777" w:rsidTr="0037088A">
        <w:tc>
          <w:tcPr>
            <w:tcW w:w="2065" w:type="dxa"/>
            <w:vMerge/>
          </w:tcPr>
          <w:p w14:paraId="4B7A0331" w14:textId="77777777" w:rsidR="00263175" w:rsidRPr="001F6CA0" w:rsidRDefault="00263175" w:rsidP="00F169CA">
            <w:pPr>
              <w:rPr>
                <w:rFonts w:ascii="Times New Roman" w:hAnsi="Times New Roman" w:cs="Times New Roman"/>
                <w:sz w:val="24"/>
                <w:szCs w:val="24"/>
                <w:lang w:val="kk-KZ"/>
              </w:rPr>
            </w:pPr>
          </w:p>
        </w:tc>
        <w:tc>
          <w:tcPr>
            <w:tcW w:w="1352" w:type="dxa"/>
            <w:vMerge/>
          </w:tcPr>
          <w:p w14:paraId="22D95E26" w14:textId="77777777" w:rsidR="00263175" w:rsidRPr="001F6CA0" w:rsidRDefault="00263175" w:rsidP="00F169CA">
            <w:pPr>
              <w:rPr>
                <w:rFonts w:ascii="Times New Roman" w:hAnsi="Times New Roman" w:cs="Times New Roman"/>
                <w:sz w:val="24"/>
                <w:szCs w:val="24"/>
                <w:lang w:val="kk-KZ"/>
              </w:rPr>
            </w:pPr>
          </w:p>
        </w:tc>
        <w:tc>
          <w:tcPr>
            <w:tcW w:w="6756" w:type="dxa"/>
          </w:tcPr>
          <w:p w14:paraId="07FD9686" w14:textId="53641092" w:rsidR="00263175" w:rsidRPr="001F6CA0" w:rsidRDefault="00263175"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және ылғалдылық режимдерін сақтамау, салдарынан шартты-патогенді микроорганизмдердің өсуі</w:t>
            </w:r>
          </w:p>
        </w:tc>
        <w:tc>
          <w:tcPr>
            <w:tcW w:w="1445" w:type="dxa"/>
          </w:tcPr>
          <w:p w14:paraId="2684476E" w14:textId="77777777" w:rsidR="00263175" w:rsidRPr="001F6CA0" w:rsidRDefault="00263175"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3BB51C01" w14:textId="77777777" w:rsidR="00263175" w:rsidRPr="001F6CA0" w:rsidRDefault="00263175"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2E00326C" w14:textId="77777777" w:rsidR="00263175" w:rsidRPr="001F6CA0" w:rsidRDefault="00263175"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263175" w:rsidRPr="001F6CA0" w14:paraId="11A4F25A" w14:textId="77777777" w:rsidTr="0037088A">
        <w:tc>
          <w:tcPr>
            <w:tcW w:w="2065" w:type="dxa"/>
            <w:vMerge/>
            <w:tcBorders>
              <w:bottom w:val="nil"/>
            </w:tcBorders>
          </w:tcPr>
          <w:p w14:paraId="5439FAA0" w14:textId="77777777" w:rsidR="00263175" w:rsidRPr="001F6CA0" w:rsidRDefault="00263175" w:rsidP="00F169CA">
            <w:pPr>
              <w:rPr>
                <w:rFonts w:ascii="Times New Roman" w:hAnsi="Times New Roman" w:cs="Times New Roman"/>
                <w:sz w:val="24"/>
                <w:szCs w:val="24"/>
                <w:lang w:val="kk-KZ"/>
              </w:rPr>
            </w:pPr>
          </w:p>
        </w:tc>
        <w:tc>
          <w:tcPr>
            <w:tcW w:w="1352" w:type="dxa"/>
            <w:vMerge/>
            <w:tcBorders>
              <w:bottom w:val="nil"/>
            </w:tcBorders>
          </w:tcPr>
          <w:p w14:paraId="4F50B972" w14:textId="77777777" w:rsidR="00263175" w:rsidRPr="001F6CA0" w:rsidRDefault="00263175" w:rsidP="00F169CA">
            <w:pPr>
              <w:rPr>
                <w:rFonts w:ascii="Times New Roman" w:hAnsi="Times New Roman" w:cs="Times New Roman"/>
                <w:sz w:val="24"/>
                <w:szCs w:val="24"/>
                <w:lang w:val="kk-KZ"/>
              </w:rPr>
            </w:pPr>
          </w:p>
        </w:tc>
        <w:tc>
          <w:tcPr>
            <w:tcW w:w="6756" w:type="dxa"/>
            <w:tcBorders>
              <w:bottom w:val="nil"/>
            </w:tcBorders>
          </w:tcPr>
          <w:p w14:paraId="66E724C7" w14:textId="0B2556E9" w:rsidR="00263175" w:rsidRPr="001F6CA0" w:rsidRDefault="00263175"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Санитарлық-индикативті микроорганизмдердің болуы және өсуі (КМАФАнМ, БГКП)</w:t>
            </w:r>
          </w:p>
        </w:tc>
        <w:tc>
          <w:tcPr>
            <w:tcW w:w="1445" w:type="dxa"/>
            <w:tcBorders>
              <w:bottom w:val="nil"/>
            </w:tcBorders>
          </w:tcPr>
          <w:p w14:paraId="4C7AC261" w14:textId="77777777" w:rsidR="00263175" w:rsidRPr="001F6CA0" w:rsidRDefault="00263175"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Borders>
              <w:bottom w:val="nil"/>
            </w:tcBorders>
          </w:tcPr>
          <w:p w14:paraId="1C7FE625" w14:textId="77777777" w:rsidR="00263175" w:rsidRPr="001F6CA0" w:rsidRDefault="00263175"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1896" w:type="dxa"/>
            <w:tcBorders>
              <w:bottom w:val="nil"/>
            </w:tcBorders>
          </w:tcPr>
          <w:p w14:paraId="71ACEA49" w14:textId="77777777" w:rsidR="00263175" w:rsidRPr="001F6CA0" w:rsidRDefault="00263175"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37088A" w:rsidRPr="001F6CA0" w14:paraId="4B69D489" w14:textId="77777777" w:rsidTr="0037088A">
        <w:tc>
          <w:tcPr>
            <w:tcW w:w="14446" w:type="dxa"/>
            <w:gridSpan w:val="6"/>
            <w:tcBorders>
              <w:top w:val="nil"/>
              <w:left w:val="nil"/>
              <w:right w:val="nil"/>
            </w:tcBorders>
          </w:tcPr>
          <w:p w14:paraId="7862A130" w14:textId="2296FE0D" w:rsidR="0037088A" w:rsidRDefault="00581332" w:rsidP="0037088A">
            <w:pPr>
              <w:ind w:hanging="9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37088A" w:rsidRPr="0037088A">
              <w:rPr>
                <w:rFonts w:ascii="Times New Roman" w:hAnsi="Times New Roman" w:cs="Times New Roman"/>
                <w:sz w:val="28"/>
                <w:szCs w:val="28"/>
                <w:lang w:val="kk-KZ"/>
              </w:rPr>
              <w:t>.1-кестенің жалғасы</w:t>
            </w:r>
          </w:p>
          <w:p w14:paraId="69D92B95" w14:textId="362CD0D9" w:rsidR="0037088A" w:rsidRPr="0037088A" w:rsidRDefault="0037088A" w:rsidP="0037088A">
            <w:pPr>
              <w:jc w:val="both"/>
              <w:rPr>
                <w:rFonts w:ascii="Times New Roman" w:hAnsi="Times New Roman" w:cs="Times New Roman"/>
                <w:sz w:val="16"/>
                <w:szCs w:val="16"/>
                <w:lang w:val="kk-KZ"/>
              </w:rPr>
            </w:pPr>
          </w:p>
        </w:tc>
      </w:tr>
      <w:tr w:rsidR="0037088A" w:rsidRPr="001F6CA0" w14:paraId="282023DE" w14:textId="77777777" w:rsidTr="0037088A">
        <w:tc>
          <w:tcPr>
            <w:tcW w:w="2065" w:type="dxa"/>
          </w:tcPr>
          <w:p w14:paraId="1AE55AD5" w14:textId="415C1380"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52" w:type="dxa"/>
          </w:tcPr>
          <w:p w14:paraId="6BDA4D8E" w14:textId="0464DD49"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56" w:type="dxa"/>
          </w:tcPr>
          <w:p w14:paraId="30DE38EC" w14:textId="2C89ED72"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45" w:type="dxa"/>
          </w:tcPr>
          <w:p w14:paraId="583A84A2" w14:textId="42670388"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32" w:type="dxa"/>
          </w:tcPr>
          <w:p w14:paraId="57FF1EF4" w14:textId="04FF5F70"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96" w:type="dxa"/>
          </w:tcPr>
          <w:p w14:paraId="71536A41" w14:textId="53FCF5CC"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7088A" w:rsidRPr="0037088A" w14:paraId="69858B16" w14:textId="77777777" w:rsidTr="0037088A">
        <w:tc>
          <w:tcPr>
            <w:tcW w:w="2065" w:type="dxa"/>
          </w:tcPr>
          <w:p w14:paraId="1BEFF43C" w14:textId="77777777" w:rsidR="0037088A" w:rsidRPr="001F6CA0" w:rsidRDefault="0037088A" w:rsidP="00F169CA">
            <w:pPr>
              <w:rPr>
                <w:rFonts w:ascii="Times New Roman" w:hAnsi="Times New Roman" w:cs="Times New Roman"/>
                <w:sz w:val="24"/>
                <w:szCs w:val="24"/>
                <w:lang w:val="kk-KZ"/>
              </w:rPr>
            </w:pPr>
          </w:p>
        </w:tc>
        <w:tc>
          <w:tcPr>
            <w:tcW w:w="1352" w:type="dxa"/>
          </w:tcPr>
          <w:p w14:paraId="5F796C46" w14:textId="77777777" w:rsidR="0037088A" w:rsidRPr="001F6CA0" w:rsidRDefault="0037088A" w:rsidP="00F169CA">
            <w:pPr>
              <w:rPr>
                <w:rFonts w:ascii="Times New Roman" w:hAnsi="Times New Roman" w:cs="Times New Roman"/>
                <w:sz w:val="24"/>
                <w:szCs w:val="24"/>
                <w:lang w:val="kk-KZ"/>
              </w:rPr>
            </w:pPr>
          </w:p>
        </w:tc>
        <w:tc>
          <w:tcPr>
            <w:tcW w:w="6756" w:type="dxa"/>
          </w:tcPr>
          <w:p w14:paraId="503BA866" w14:textId="1D97FAA7" w:rsidR="0037088A" w:rsidRPr="001F6CA0" w:rsidRDefault="0037088A"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мен ылғалдылық режимдерін сақтамау нәтижесінде зеңдер мен ашытқылардың болуы және өсуі</w:t>
            </w:r>
          </w:p>
        </w:tc>
        <w:tc>
          <w:tcPr>
            <w:tcW w:w="1445" w:type="dxa"/>
          </w:tcPr>
          <w:p w14:paraId="1BB82B45" w14:textId="6804D754"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0360C438" w14:textId="786E3F17"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32545D21" w14:textId="6475918D"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37088A" w:rsidRPr="0037088A" w14:paraId="53E22C11" w14:textId="77777777" w:rsidTr="0037088A">
        <w:tc>
          <w:tcPr>
            <w:tcW w:w="2065" w:type="dxa"/>
          </w:tcPr>
          <w:p w14:paraId="045A0F31" w14:textId="77777777" w:rsidR="0037088A" w:rsidRPr="001F6CA0" w:rsidRDefault="0037088A" w:rsidP="00F169CA">
            <w:pPr>
              <w:rPr>
                <w:rFonts w:ascii="Times New Roman" w:hAnsi="Times New Roman" w:cs="Times New Roman"/>
                <w:sz w:val="24"/>
                <w:szCs w:val="24"/>
                <w:lang w:val="kk-KZ"/>
              </w:rPr>
            </w:pPr>
          </w:p>
        </w:tc>
        <w:tc>
          <w:tcPr>
            <w:tcW w:w="1352" w:type="dxa"/>
          </w:tcPr>
          <w:p w14:paraId="0E056D59" w14:textId="71ABBA51" w:rsidR="0037088A" w:rsidRPr="001F6CA0" w:rsidRDefault="0037088A"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Х</w:t>
            </w:r>
          </w:p>
        </w:tc>
        <w:tc>
          <w:tcPr>
            <w:tcW w:w="6756" w:type="dxa"/>
          </w:tcPr>
          <w:p w14:paraId="014098B2" w14:textId="32D8C1EE" w:rsidR="0037088A" w:rsidRPr="001F6CA0" w:rsidRDefault="0037088A"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Реттелетін нормадан асатын химиялық ластаушы заттардың болуы (радионуклидтер, улы элементтер)</w:t>
            </w:r>
          </w:p>
        </w:tc>
        <w:tc>
          <w:tcPr>
            <w:tcW w:w="1445" w:type="dxa"/>
          </w:tcPr>
          <w:p w14:paraId="262EA255" w14:textId="6D4A88DE"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Pr>
          <w:p w14:paraId="66165D29" w14:textId="031E33F0"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0300E1C6" w14:textId="313E37E2"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882F80" w:rsidRPr="001F6CA0" w14:paraId="573DF1B3" w14:textId="77777777" w:rsidTr="0037088A">
        <w:tc>
          <w:tcPr>
            <w:tcW w:w="2065" w:type="dxa"/>
            <w:vMerge w:val="restart"/>
          </w:tcPr>
          <w:p w14:paraId="4C183916" w14:textId="77777777" w:rsidR="007A13E9" w:rsidRPr="001F6CA0" w:rsidRDefault="007A13E9" w:rsidP="00F169CA">
            <w:pPr>
              <w:rPr>
                <w:rFonts w:ascii="Times New Roman" w:hAnsi="Times New Roman" w:cs="Times New Roman"/>
                <w:sz w:val="24"/>
                <w:szCs w:val="24"/>
                <w:lang w:val="kk-KZ"/>
              </w:rPr>
            </w:pPr>
          </w:p>
        </w:tc>
        <w:tc>
          <w:tcPr>
            <w:tcW w:w="1352" w:type="dxa"/>
          </w:tcPr>
          <w:p w14:paraId="5852EA57" w14:textId="77777777" w:rsidR="007A13E9" w:rsidRPr="001F6CA0" w:rsidRDefault="007A13E9" w:rsidP="00F169CA">
            <w:pPr>
              <w:rPr>
                <w:rFonts w:ascii="Times New Roman" w:hAnsi="Times New Roman" w:cs="Times New Roman"/>
                <w:sz w:val="24"/>
                <w:szCs w:val="24"/>
                <w:lang w:val="kk-KZ"/>
              </w:rPr>
            </w:pPr>
          </w:p>
        </w:tc>
        <w:tc>
          <w:tcPr>
            <w:tcW w:w="6756" w:type="dxa"/>
          </w:tcPr>
          <w:p w14:paraId="7FF4F447" w14:textId="4C06D39A" w:rsidR="00785DDB"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Жабдықтардың жуғыш және дезинфекциялық заттармен ластануы</w:t>
            </w:r>
          </w:p>
        </w:tc>
        <w:tc>
          <w:tcPr>
            <w:tcW w:w="1445" w:type="dxa"/>
          </w:tcPr>
          <w:p w14:paraId="734C3E7A"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4F05C3BB"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2B32CF0D"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2/2 =1</w:t>
            </w:r>
          </w:p>
        </w:tc>
      </w:tr>
      <w:tr w:rsidR="00882F80" w:rsidRPr="001F6CA0" w14:paraId="1A1C713A" w14:textId="77777777" w:rsidTr="0037088A">
        <w:tc>
          <w:tcPr>
            <w:tcW w:w="2065" w:type="dxa"/>
            <w:vMerge/>
          </w:tcPr>
          <w:p w14:paraId="7E6E40E8" w14:textId="77777777" w:rsidR="007A13E9" w:rsidRPr="001F6CA0" w:rsidRDefault="007A13E9" w:rsidP="00F169CA">
            <w:pPr>
              <w:rPr>
                <w:rFonts w:ascii="Times New Roman" w:hAnsi="Times New Roman" w:cs="Times New Roman"/>
                <w:sz w:val="24"/>
                <w:szCs w:val="24"/>
                <w:lang w:val="kk-KZ"/>
              </w:rPr>
            </w:pPr>
          </w:p>
        </w:tc>
        <w:tc>
          <w:tcPr>
            <w:tcW w:w="1352" w:type="dxa"/>
            <w:vMerge w:val="restart"/>
          </w:tcPr>
          <w:p w14:paraId="66BCFF29" w14:textId="77777777" w:rsidR="007A13E9" w:rsidRPr="001F6CA0" w:rsidRDefault="007A13E9"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      Ф</w:t>
            </w:r>
          </w:p>
        </w:tc>
        <w:tc>
          <w:tcPr>
            <w:tcW w:w="6756" w:type="dxa"/>
          </w:tcPr>
          <w:p w14:paraId="7B95C3E6" w14:textId="2A415CDD" w:rsidR="00785DDB"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Аспаптар сынықтары</w:t>
            </w:r>
          </w:p>
        </w:tc>
        <w:tc>
          <w:tcPr>
            <w:tcW w:w="1445" w:type="dxa"/>
          </w:tcPr>
          <w:p w14:paraId="3B893FFF"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1B68F3C7"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245CE07A"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882F80" w:rsidRPr="001F6CA0" w14:paraId="32B379A1" w14:textId="77777777" w:rsidTr="0037088A">
        <w:tc>
          <w:tcPr>
            <w:tcW w:w="2065" w:type="dxa"/>
            <w:vMerge/>
          </w:tcPr>
          <w:p w14:paraId="50308DCB"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71BC88C6" w14:textId="77777777" w:rsidR="007A13E9" w:rsidRPr="001F6CA0" w:rsidRDefault="007A13E9" w:rsidP="00F169CA">
            <w:pPr>
              <w:rPr>
                <w:rFonts w:ascii="Times New Roman" w:hAnsi="Times New Roman" w:cs="Times New Roman"/>
                <w:sz w:val="24"/>
                <w:szCs w:val="24"/>
                <w:lang w:val="kk-KZ"/>
              </w:rPr>
            </w:pPr>
          </w:p>
        </w:tc>
        <w:tc>
          <w:tcPr>
            <w:tcW w:w="6756" w:type="dxa"/>
          </w:tcPr>
          <w:p w14:paraId="68D80093" w14:textId="6BCE087F" w:rsidR="007A13E9"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Сүйек тінінің қалдықтары</w:t>
            </w:r>
          </w:p>
        </w:tc>
        <w:tc>
          <w:tcPr>
            <w:tcW w:w="1445" w:type="dxa"/>
          </w:tcPr>
          <w:p w14:paraId="419AEFED"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6FF33FD8"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61E53F1F"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882F80" w:rsidRPr="001F6CA0" w14:paraId="26275965" w14:textId="77777777" w:rsidTr="0037088A">
        <w:tc>
          <w:tcPr>
            <w:tcW w:w="2065" w:type="dxa"/>
            <w:vMerge/>
          </w:tcPr>
          <w:p w14:paraId="2A4DE883" w14:textId="77777777" w:rsidR="007A13E9" w:rsidRPr="001F6CA0" w:rsidRDefault="007A13E9" w:rsidP="00F169CA">
            <w:pPr>
              <w:rPr>
                <w:rFonts w:ascii="Times New Roman" w:hAnsi="Times New Roman" w:cs="Times New Roman"/>
                <w:sz w:val="24"/>
                <w:szCs w:val="24"/>
                <w:lang w:val="kk-KZ"/>
              </w:rPr>
            </w:pPr>
          </w:p>
        </w:tc>
        <w:tc>
          <w:tcPr>
            <w:tcW w:w="1352" w:type="dxa"/>
            <w:vMerge/>
          </w:tcPr>
          <w:p w14:paraId="09DDA6F6" w14:textId="77777777" w:rsidR="007A13E9" w:rsidRPr="001F6CA0" w:rsidRDefault="007A13E9" w:rsidP="00F169CA">
            <w:pPr>
              <w:rPr>
                <w:rFonts w:ascii="Times New Roman" w:hAnsi="Times New Roman" w:cs="Times New Roman"/>
                <w:sz w:val="24"/>
                <w:szCs w:val="24"/>
                <w:lang w:val="kk-KZ"/>
              </w:rPr>
            </w:pPr>
          </w:p>
        </w:tc>
        <w:tc>
          <w:tcPr>
            <w:tcW w:w="6756" w:type="dxa"/>
          </w:tcPr>
          <w:p w14:paraId="175AD5C8" w14:textId="4CD1DE13" w:rsidR="00785DDB"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Жануарларда ластаушы заттардың болуы</w:t>
            </w:r>
          </w:p>
        </w:tc>
        <w:tc>
          <w:tcPr>
            <w:tcW w:w="1445" w:type="dxa"/>
          </w:tcPr>
          <w:p w14:paraId="12C805CB"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1E92EFB3"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06026D4A" w14:textId="77777777" w:rsidR="007A13E9" w:rsidRPr="001F6CA0" w:rsidRDefault="007A13E9"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121433DF" w14:textId="77777777" w:rsidTr="0037088A">
        <w:tc>
          <w:tcPr>
            <w:tcW w:w="2065" w:type="dxa"/>
            <w:vMerge w:val="restart"/>
          </w:tcPr>
          <w:p w14:paraId="4E9D434B" w14:textId="77777777" w:rsidR="00AF70C3" w:rsidRPr="001F6CA0" w:rsidRDefault="00AF70C3" w:rsidP="00F169CA">
            <w:pPr>
              <w:rPr>
                <w:rFonts w:ascii="Times New Roman" w:hAnsi="Times New Roman" w:cs="Times New Roman"/>
                <w:sz w:val="24"/>
                <w:szCs w:val="24"/>
                <w:lang w:val="kk-KZ"/>
              </w:rPr>
            </w:pPr>
          </w:p>
          <w:p w14:paraId="022B78A7" w14:textId="77777777" w:rsidR="00AF70C3" w:rsidRPr="001F6CA0" w:rsidRDefault="00AF70C3" w:rsidP="00F169CA">
            <w:pPr>
              <w:rPr>
                <w:rFonts w:ascii="Times New Roman" w:hAnsi="Times New Roman" w:cs="Times New Roman"/>
                <w:sz w:val="24"/>
                <w:szCs w:val="24"/>
                <w:lang w:val="kk-KZ"/>
              </w:rPr>
            </w:pPr>
          </w:p>
          <w:p w14:paraId="67668CBB" w14:textId="116BCE80"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Бөлшектеу, сүйектен тазарту, сіңірден тазарту</w:t>
            </w:r>
          </w:p>
        </w:tc>
        <w:tc>
          <w:tcPr>
            <w:tcW w:w="1352" w:type="dxa"/>
            <w:vMerge w:val="restart"/>
          </w:tcPr>
          <w:p w14:paraId="6431D59F" w14:textId="77777777"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      Б</w:t>
            </w:r>
          </w:p>
          <w:p w14:paraId="66DD1FFB" w14:textId="77777777"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      </w:t>
            </w:r>
          </w:p>
        </w:tc>
        <w:tc>
          <w:tcPr>
            <w:tcW w:w="6756" w:type="dxa"/>
          </w:tcPr>
          <w:p w14:paraId="4C20DD9D" w14:textId="59B1725F"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Инвазиялық аурулардың қоздырғыштарының болуы (Трихинелла, Цистицерка  және т.б.)</w:t>
            </w:r>
          </w:p>
        </w:tc>
        <w:tc>
          <w:tcPr>
            <w:tcW w:w="1445" w:type="dxa"/>
          </w:tcPr>
          <w:p w14:paraId="23E2AC6C"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49FD83A6"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1896" w:type="dxa"/>
          </w:tcPr>
          <w:p w14:paraId="1DB05E09"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37088A" w:rsidRPr="001F6CA0" w14:paraId="5F3F2403" w14:textId="77777777" w:rsidTr="0037088A">
        <w:trPr>
          <w:trHeight w:val="562"/>
        </w:trPr>
        <w:tc>
          <w:tcPr>
            <w:tcW w:w="2065" w:type="dxa"/>
            <w:vMerge/>
          </w:tcPr>
          <w:p w14:paraId="2C16B91F" w14:textId="77777777" w:rsidR="0037088A" w:rsidRPr="001F6CA0" w:rsidRDefault="0037088A" w:rsidP="00F169CA">
            <w:pPr>
              <w:rPr>
                <w:rFonts w:ascii="Times New Roman" w:hAnsi="Times New Roman" w:cs="Times New Roman"/>
                <w:sz w:val="24"/>
                <w:szCs w:val="24"/>
                <w:lang w:val="kk-KZ"/>
              </w:rPr>
            </w:pPr>
          </w:p>
        </w:tc>
        <w:tc>
          <w:tcPr>
            <w:tcW w:w="1352" w:type="dxa"/>
            <w:vMerge/>
          </w:tcPr>
          <w:p w14:paraId="7EC89C32" w14:textId="77777777" w:rsidR="0037088A" w:rsidRPr="001F6CA0" w:rsidRDefault="0037088A" w:rsidP="00F169CA">
            <w:pPr>
              <w:rPr>
                <w:rFonts w:ascii="Times New Roman" w:hAnsi="Times New Roman" w:cs="Times New Roman"/>
                <w:sz w:val="24"/>
                <w:szCs w:val="24"/>
                <w:lang w:val="kk-KZ"/>
              </w:rPr>
            </w:pPr>
          </w:p>
        </w:tc>
        <w:tc>
          <w:tcPr>
            <w:tcW w:w="6756" w:type="dxa"/>
            <w:tcBorders>
              <w:right w:val="single" w:sz="4" w:space="0" w:color="auto"/>
            </w:tcBorders>
          </w:tcPr>
          <w:p w14:paraId="711D245F" w14:textId="69CF3284" w:rsidR="0037088A" w:rsidRPr="001F6CA0" w:rsidRDefault="0037088A"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және ылғалдылық режимдерін сақтамау, салдарынан шартты-пат</w:t>
            </w:r>
            <w:r>
              <w:rPr>
                <w:rFonts w:ascii="Times New Roman" w:hAnsi="Times New Roman" w:cs="Times New Roman"/>
                <w:sz w:val="24"/>
                <w:szCs w:val="24"/>
                <w:lang w:val="kk-KZ"/>
              </w:rPr>
              <w:t>огенді микроорганизмдердің өсуі</w:t>
            </w:r>
          </w:p>
        </w:tc>
        <w:tc>
          <w:tcPr>
            <w:tcW w:w="1445" w:type="dxa"/>
            <w:tcBorders>
              <w:left w:val="single" w:sz="4" w:space="0" w:color="auto"/>
              <w:right w:val="single" w:sz="4" w:space="0" w:color="auto"/>
            </w:tcBorders>
          </w:tcPr>
          <w:p w14:paraId="0609343F" w14:textId="77777777"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Borders>
              <w:left w:val="single" w:sz="4" w:space="0" w:color="auto"/>
              <w:right w:val="single" w:sz="4" w:space="0" w:color="auto"/>
            </w:tcBorders>
          </w:tcPr>
          <w:p w14:paraId="2A25FF5F" w14:textId="77777777"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Borders>
              <w:left w:val="single" w:sz="4" w:space="0" w:color="auto"/>
            </w:tcBorders>
          </w:tcPr>
          <w:p w14:paraId="0EC2B8FB" w14:textId="77777777"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37088A" w:rsidRPr="001F6CA0" w14:paraId="5256271D" w14:textId="77777777" w:rsidTr="0037088A">
        <w:tc>
          <w:tcPr>
            <w:tcW w:w="2065" w:type="dxa"/>
            <w:vMerge/>
          </w:tcPr>
          <w:p w14:paraId="14557516" w14:textId="77777777" w:rsidR="00AF70C3" w:rsidRPr="001F6CA0" w:rsidRDefault="00AF70C3" w:rsidP="00F169CA">
            <w:pPr>
              <w:rPr>
                <w:rFonts w:ascii="Times New Roman" w:hAnsi="Times New Roman" w:cs="Times New Roman"/>
                <w:sz w:val="24"/>
                <w:szCs w:val="24"/>
                <w:lang w:val="kk-KZ"/>
              </w:rPr>
            </w:pPr>
          </w:p>
        </w:tc>
        <w:tc>
          <w:tcPr>
            <w:tcW w:w="1352" w:type="dxa"/>
            <w:vMerge/>
          </w:tcPr>
          <w:p w14:paraId="2D799958" w14:textId="77777777" w:rsidR="00AF70C3" w:rsidRPr="001F6CA0" w:rsidRDefault="00AF70C3" w:rsidP="00F169CA">
            <w:pPr>
              <w:rPr>
                <w:rFonts w:ascii="Times New Roman" w:hAnsi="Times New Roman" w:cs="Times New Roman"/>
                <w:sz w:val="24"/>
                <w:szCs w:val="24"/>
                <w:lang w:val="kk-KZ"/>
              </w:rPr>
            </w:pPr>
          </w:p>
        </w:tc>
        <w:tc>
          <w:tcPr>
            <w:tcW w:w="6756" w:type="dxa"/>
            <w:tcBorders>
              <w:right w:val="single" w:sz="4" w:space="0" w:color="auto"/>
            </w:tcBorders>
          </w:tcPr>
          <w:p w14:paraId="72EC56CA" w14:textId="532729B1"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Персоналдан, инвентарлардан, құрал-жабдықтардан және т.б. шартты-патогенді және патоген</w:t>
            </w:r>
            <w:r w:rsidR="0037088A">
              <w:rPr>
                <w:rFonts w:ascii="Times New Roman" w:hAnsi="Times New Roman" w:cs="Times New Roman"/>
                <w:sz w:val="24"/>
                <w:szCs w:val="24"/>
                <w:lang w:val="kk-KZ"/>
              </w:rPr>
              <w:t>ді микроорганизмдермен ластану</w:t>
            </w:r>
          </w:p>
        </w:tc>
        <w:tc>
          <w:tcPr>
            <w:tcW w:w="1445" w:type="dxa"/>
            <w:tcBorders>
              <w:left w:val="single" w:sz="4" w:space="0" w:color="auto"/>
              <w:right w:val="single" w:sz="4" w:space="0" w:color="auto"/>
            </w:tcBorders>
          </w:tcPr>
          <w:p w14:paraId="6FCA8142"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Borders>
              <w:left w:val="single" w:sz="4" w:space="0" w:color="auto"/>
              <w:right w:val="single" w:sz="4" w:space="0" w:color="auto"/>
            </w:tcBorders>
          </w:tcPr>
          <w:p w14:paraId="46CDC72C"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Borders>
              <w:left w:val="single" w:sz="4" w:space="0" w:color="auto"/>
            </w:tcBorders>
          </w:tcPr>
          <w:p w14:paraId="5F5EC91C"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25CFC3F8" w14:textId="77777777" w:rsidTr="0037088A">
        <w:tc>
          <w:tcPr>
            <w:tcW w:w="2065" w:type="dxa"/>
            <w:vMerge/>
          </w:tcPr>
          <w:p w14:paraId="4E276B9C" w14:textId="77777777" w:rsidR="00AF70C3" w:rsidRPr="001F6CA0" w:rsidRDefault="00AF70C3" w:rsidP="00F169CA">
            <w:pPr>
              <w:rPr>
                <w:rFonts w:ascii="Times New Roman" w:hAnsi="Times New Roman" w:cs="Times New Roman"/>
                <w:sz w:val="24"/>
                <w:szCs w:val="24"/>
                <w:lang w:val="kk-KZ"/>
              </w:rPr>
            </w:pPr>
          </w:p>
        </w:tc>
        <w:tc>
          <w:tcPr>
            <w:tcW w:w="1352" w:type="dxa"/>
            <w:vMerge/>
          </w:tcPr>
          <w:p w14:paraId="595824F9" w14:textId="77777777" w:rsidR="00AF70C3" w:rsidRPr="001F6CA0" w:rsidRDefault="00AF70C3" w:rsidP="00F169CA">
            <w:pPr>
              <w:rPr>
                <w:rFonts w:ascii="Times New Roman" w:hAnsi="Times New Roman" w:cs="Times New Roman"/>
                <w:sz w:val="24"/>
                <w:szCs w:val="24"/>
                <w:lang w:val="kk-KZ"/>
              </w:rPr>
            </w:pPr>
          </w:p>
        </w:tc>
        <w:tc>
          <w:tcPr>
            <w:tcW w:w="6756" w:type="dxa"/>
          </w:tcPr>
          <w:p w14:paraId="258F547A" w14:textId="1ED4C8DD"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Санитарлық-көрсеткішті микроорганизмдердің болуы және өсуі</w:t>
            </w:r>
          </w:p>
        </w:tc>
        <w:tc>
          <w:tcPr>
            <w:tcW w:w="1445" w:type="dxa"/>
          </w:tcPr>
          <w:p w14:paraId="06A89501"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0C69022F"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33858F1B"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13F77DFE" w14:textId="77777777" w:rsidTr="00D37B29">
        <w:trPr>
          <w:trHeight w:val="645"/>
        </w:trPr>
        <w:tc>
          <w:tcPr>
            <w:tcW w:w="2065" w:type="dxa"/>
            <w:vMerge/>
          </w:tcPr>
          <w:p w14:paraId="2E9DCDAC" w14:textId="77777777" w:rsidR="00AF70C3" w:rsidRPr="001F6CA0" w:rsidRDefault="00AF70C3" w:rsidP="00F169CA">
            <w:pPr>
              <w:rPr>
                <w:rFonts w:ascii="Times New Roman" w:hAnsi="Times New Roman" w:cs="Times New Roman"/>
                <w:sz w:val="24"/>
                <w:szCs w:val="24"/>
                <w:lang w:val="kk-KZ"/>
              </w:rPr>
            </w:pPr>
          </w:p>
        </w:tc>
        <w:tc>
          <w:tcPr>
            <w:tcW w:w="1352" w:type="dxa"/>
            <w:vMerge/>
          </w:tcPr>
          <w:p w14:paraId="76E80B62" w14:textId="77777777" w:rsidR="00AF70C3" w:rsidRPr="001F6CA0" w:rsidRDefault="00AF70C3" w:rsidP="00F169CA">
            <w:pPr>
              <w:rPr>
                <w:rFonts w:ascii="Times New Roman" w:hAnsi="Times New Roman" w:cs="Times New Roman"/>
                <w:sz w:val="24"/>
                <w:szCs w:val="24"/>
                <w:lang w:val="kk-KZ"/>
              </w:rPr>
            </w:pPr>
          </w:p>
        </w:tc>
        <w:tc>
          <w:tcPr>
            <w:tcW w:w="6756" w:type="dxa"/>
          </w:tcPr>
          <w:p w14:paraId="3F09AEE1" w14:textId="42AD8904"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мен ылғалдылық режимдерін сақтамау нәтижесінде зеңдер мен ашытқылардың болуы және өсуі</w:t>
            </w:r>
          </w:p>
        </w:tc>
        <w:tc>
          <w:tcPr>
            <w:tcW w:w="1445" w:type="dxa"/>
          </w:tcPr>
          <w:p w14:paraId="7186C660"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5A754C81"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6104E5F9"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65C0DE09" w14:textId="77777777" w:rsidTr="0037088A">
        <w:tc>
          <w:tcPr>
            <w:tcW w:w="2065" w:type="dxa"/>
            <w:vMerge w:val="restart"/>
          </w:tcPr>
          <w:p w14:paraId="18A92868" w14:textId="77777777" w:rsidR="00AF70C3" w:rsidRPr="001F6CA0" w:rsidRDefault="00AF70C3" w:rsidP="00F169CA">
            <w:pPr>
              <w:rPr>
                <w:rFonts w:ascii="Times New Roman" w:hAnsi="Times New Roman" w:cs="Times New Roman"/>
                <w:sz w:val="24"/>
                <w:szCs w:val="24"/>
                <w:lang w:val="kk-KZ"/>
              </w:rPr>
            </w:pPr>
          </w:p>
        </w:tc>
        <w:tc>
          <w:tcPr>
            <w:tcW w:w="1352" w:type="dxa"/>
            <w:vMerge w:val="restart"/>
          </w:tcPr>
          <w:p w14:paraId="2C7FDAED"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Х</w:t>
            </w:r>
          </w:p>
        </w:tc>
        <w:tc>
          <w:tcPr>
            <w:tcW w:w="6756" w:type="dxa"/>
          </w:tcPr>
          <w:p w14:paraId="3FFE71F7" w14:textId="7242A5E8" w:rsidR="00A82CED"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Жабдықтардың жуғыш және дезинфекциялық заттармен ластануы </w:t>
            </w:r>
          </w:p>
        </w:tc>
        <w:tc>
          <w:tcPr>
            <w:tcW w:w="1445" w:type="dxa"/>
          </w:tcPr>
          <w:p w14:paraId="1F66EF98"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4B024C0C"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322C3A2F"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55A821DF" w14:textId="77777777" w:rsidTr="00D37B29">
        <w:trPr>
          <w:trHeight w:val="988"/>
        </w:trPr>
        <w:tc>
          <w:tcPr>
            <w:tcW w:w="2065" w:type="dxa"/>
            <w:vMerge/>
          </w:tcPr>
          <w:p w14:paraId="3312EB9E" w14:textId="77777777" w:rsidR="00AF70C3" w:rsidRPr="001F6CA0" w:rsidRDefault="00AF70C3" w:rsidP="00F169CA">
            <w:pPr>
              <w:rPr>
                <w:rFonts w:ascii="Times New Roman" w:hAnsi="Times New Roman" w:cs="Times New Roman"/>
                <w:sz w:val="24"/>
                <w:szCs w:val="24"/>
                <w:lang w:val="kk-KZ"/>
              </w:rPr>
            </w:pPr>
          </w:p>
        </w:tc>
        <w:tc>
          <w:tcPr>
            <w:tcW w:w="1352" w:type="dxa"/>
            <w:vMerge/>
          </w:tcPr>
          <w:p w14:paraId="77E5D8E6" w14:textId="77777777" w:rsidR="00AF70C3" w:rsidRPr="001F6CA0" w:rsidRDefault="00AF70C3" w:rsidP="00F169CA">
            <w:pPr>
              <w:jc w:val="center"/>
              <w:rPr>
                <w:rFonts w:ascii="Times New Roman" w:hAnsi="Times New Roman" w:cs="Times New Roman"/>
                <w:sz w:val="24"/>
                <w:szCs w:val="24"/>
                <w:lang w:val="kk-KZ"/>
              </w:rPr>
            </w:pPr>
          </w:p>
        </w:tc>
        <w:tc>
          <w:tcPr>
            <w:tcW w:w="6756" w:type="dxa"/>
          </w:tcPr>
          <w:p w14:paraId="47BEDADA" w14:textId="207751E1" w:rsidR="0023359A"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Реттелетін нормадан асатын химиялық ластаушы заттардың болуы (радионуклидтер, улы элементтер, пестицидтер, антибиотиктер)</w:t>
            </w:r>
          </w:p>
        </w:tc>
        <w:tc>
          <w:tcPr>
            <w:tcW w:w="1445" w:type="dxa"/>
          </w:tcPr>
          <w:p w14:paraId="7FDEBB3A"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Pr>
          <w:p w14:paraId="1EC19EB4"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04F211F9"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6/5 =1,2</w:t>
            </w:r>
          </w:p>
        </w:tc>
      </w:tr>
      <w:tr w:rsidR="00AF70C3" w:rsidRPr="001F6CA0" w14:paraId="17072C78" w14:textId="77777777" w:rsidTr="0037088A">
        <w:tc>
          <w:tcPr>
            <w:tcW w:w="2065" w:type="dxa"/>
            <w:vMerge/>
            <w:tcBorders>
              <w:bottom w:val="single" w:sz="4" w:space="0" w:color="000000" w:themeColor="text1"/>
            </w:tcBorders>
          </w:tcPr>
          <w:p w14:paraId="2E284C7E" w14:textId="77777777" w:rsidR="00AF70C3" w:rsidRPr="001F6CA0" w:rsidRDefault="00AF70C3" w:rsidP="00F169CA">
            <w:pPr>
              <w:rPr>
                <w:rFonts w:ascii="Times New Roman" w:hAnsi="Times New Roman" w:cs="Times New Roman"/>
                <w:sz w:val="24"/>
                <w:szCs w:val="24"/>
                <w:lang w:val="kk-KZ"/>
              </w:rPr>
            </w:pPr>
          </w:p>
        </w:tc>
        <w:tc>
          <w:tcPr>
            <w:tcW w:w="1352" w:type="dxa"/>
            <w:tcBorders>
              <w:bottom w:val="single" w:sz="4" w:space="0" w:color="000000" w:themeColor="text1"/>
            </w:tcBorders>
          </w:tcPr>
          <w:p w14:paraId="5B0B4780"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Ф</w:t>
            </w:r>
          </w:p>
        </w:tc>
        <w:tc>
          <w:tcPr>
            <w:tcW w:w="6756" w:type="dxa"/>
            <w:tcBorders>
              <w:bottom w:val="single" w:sz="4" w:space="0" w:color="000000" w:themeColor="text1"/>
            </w:tcBorders>
          </w:tcPr>
          <w:p w14:paraId="5AC2EF83" w14:textId="0E9839B3" w:rsidR="00785DDB" w:rsidRPr="001F6CA0" w:rsidRDefault="0037088A" w:rsidP="00F169CA">
            <w:pPr>
              <w:rPr>
                <w:rFonts w:ascii="Times New Roman" w:hAnsi="Times New Roman" w:cs="Times New Roman"/>
                <w:sz w:val="24"/>
                <w:szCs w:val="24"/>
                <w:lang w:val="kk-KZ"/>
              </w:rPr>
            </w:pPr>
            <w:r>
              <w:rPr>
                <w:rFonts w:ascii="Times New Roman" w:hAnsi="Times New Roman" w:cs="Times New Roman"/>
                <w:sz w:val="24"/>
                <w:szCs w:val="24"/>
                <w:lang w:val="kk-KZ"/>
              </w:rPr>
              <w:t>Сүйек бөлшектері</w:t>
            </w:r>
          </w:p>
        </w:tc>
        <w:tc>
          <w:tcPr>
            <w:tcW w:w="1445" w:type="dxa"/>
            <w:tcBorders>
              <w:bottom w:val="single" w:sz="4" w:space="0" w:color="000000" w:themeColor="text1"/>
            </w:tcBorders>
          </w:tcPr>
          <w:p w14:paraId="036B51A8"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Borders>
              <w:bottom w:val="single" w:sz="4" w:space="0" w:color="000000" w:themeColor="text1"/>
            </w:tcBorders>
          </w:tcPr>
          <w:p w14:paraId="47283E12"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Borders>
              <w:bottom w:val="single" w:sz="4" w:space="0" w:color="000000" w:themeColor="text1"/>
            </w:tcBorders>
          </w:tcPr>
          <w:p w14:paraId="6DE22089"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2840B3D0" w14:textId="77777777" w:rsidTr="0037088A">
        <w:tc>
          <w:tcPr>
            <w:tcW w:w="2065" w:type="dxa"/>
            <w:tcBorders>
              <w:bottom w:val="nil"/>
            </w:tcBorders>
          </w:tcPr>
          <w:p w14:paraId="0941C573" w14:textId="77777777" w:rsidR="00AF70C3" w:rsidRPr="001F6CA0" w:rsidRDefault="00AF70C3" w:rsidP="00F169CA">
            <w:pPr>
              <w:jc w:val="center"/>
              <w:rPr>
                <w:rFonts w:ascii="Times New Roman" w:hAnsi="Times New Roman" w:cs="Times New Roman"/>
                <w:sz w:val="24"/>
                <w:szCs w:val="24"/>
                <w:lang w:val="kk-KZ"/>
              </w:rPr>
            </w:pPr>
          </w:p>
          <w:p w14:paraId="32DFEA54" w14:textId="6D88BD26" w:rsidR="00AF70C3" w:rsidRPr="001F6CA0" w:rsidRDefault="00AF70C3" w:rsidP="0037088A">
            <w:pPr>
              <w:rPr>
                <w:rFonts w:ascii="Times New Roman" w:hAnsi="Times New Roman" w:cs="Times New Roman"/>
                <w:sz w:val="24"/>
                <w:szCs w:val="24"/>
                <w:lang w:val="kk-KZ"/>
              </w:rPr>
            </w:pPr>
          </w:p>
        </w:tc>
        <w:tc>
          <w:tcPr>
            <w:tcW w:w="1352" w:type="dxa"/>
            <w:tcBorders>
              <w:bottom w:val="nil"/>
            </w:tcBorders>
          </w:tcPr>
          <w:p w14:paraId="3DDACC5C" w14:textId="77777777" w:rsidR="000361F8" w:rsidRPr="001F6CA0" w:rsidRDefault="000361F8" w:rsidP="00F169CA">
            <w:pPr>
              <w:jc w:val="center"/>
              <w:rPr>
                <w:rFonts w:ascii="Times New Roman" w:hAnsi="Times New Roman" w:cs="Times New Roman"/>
                <w:sz w:val="24"/>
                <w:szCs w:val="24"/>
                <w:lang w:val="kk-KZ"/>
              </w:rPr>
            </w:pPr>
          </w:p>
          <w:p w14:paraId="532D5847" w14:textId="4D202041" w:rsidR="00AF70C3" w:rsidRPr="001F6CA0" w:rsidRDefault="00AF70C3" w:rsidP="0037088A">
            <w:pPr>
              <w:rPr>
                <w:rFonts w:ascii="Times New Roman" w:hAnsi="Times New Roman" w:cs="Times New Roman"/>
                <w:sz w:val="24"/>
                <w:szCs w:val="24"/>
                <w:lang w:val="kk-KZ"/>
              </w:rPr>
            </w:pPr>
          </w:p>
        </w:tc>
        <w:tc>
          <w:tcPr>
            <w:tcW w:w="6756" w:type="dxa"/>
            <w:tcBorders>
              <w:bottom w:val="nil"/>
            </w:tcBorders>
          </w:tcPr>
          <w:p w14:paraId="0DA08BBD" w14:textId="35F9D2A4" w:rsidR="002D7134"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және ылғалдылық режимдерін сақтамау, салдарынан шартты-патогенді микроорганизмдердің өсуі</w:t>
            </w:r>
          </w:p>
        </w:tc>
        <w:tc>
          <w:tcPr>
            <w:tcW w:w="1445" w:type="dxa"/>
            <w:tcBorders>
              <w:bottom w:val="nil"/>
            </w:tcBorders>
          </w:tcPr>
          <w:p w14:paraId="631D935F"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Borders>
              <w:bottom w:val="nil"/>
            </w:tcBorders>
          </w:tcPr>
          <w:p w14:paraId="00AB88D2"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Borders>
              <w:bottom w:val="nil"/>
            </w:tcBorders>
          </w:tcPr>
          <w:p w14:paraId="4FAC8394"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37088A" w:rsidRPr="001F6CA0" w14:paraId="7D0B2579" w14:textId="77777777" w:rsidTr="0037088A">
        <w:tc>
          <w:tcPr>
            <w:tcW w:w="14446" w:type="dxa"/>
            <w:gridSpan w:val="6"/>
            <w:tcBorders>
              <w:top w:val="nil"/>
              <w:left w:val="nil"/>
              <w:right w:val="nil"/>
            </w:tcBorders>
          </w:tcPr>
          <w:p w14:paraId="638338C2" w14:textId="40940CE6" w:rsidR="0037088A" w:rsidRDefault="00581332" w:rsidP="0037088A">
            <w:pPr>
              <w:ind w:hanging="9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37088A" w:rsidRPr="0037088A">
              <w:rPr>
                <w:rFonts w:ascii="Times New Roman" w:hAnsi="Times New Roman" w:cs="Times New Roman"/>
                <w:sz w:val="28"/>
                <w:szCs w:val="28"/>
                <w:lang w:val="kk-KZ"/>
              </w:rPr>
              <w:t>.1-кестенің жалғасы</w:t>
            </w:r>
          </w:p>
          <w:p w14:paraId="3C25466A" w14:textId="77777777" w:rsidR="0037088A" w:rsidRPr="0037088A" w:rsidRDefault="0037088A" w:rsidP="0037088A">
            <w:pPr>
              <w:jc w:val="both"/>
              <w:rPr>
                <w:rFonts w:ascii="Times New Roman" w:hAnsi="Times New Roman" w:cs="Times New Roman"/>
                <w:sz w:val="16"/>
                <w:szCs w:val="16"/>
                <w:lang w:val="kk-KZ"/>
              </w:rPr>
            </w:pPr>
          </w:p>
        </w:tc>
      </w:tr>
      <w:tr w:rsidR="0037088A" w:rsidRPr="001F6CA0" w14:paraId="34D7789D" w14:textId="77777777" w:rsidTr="0037088A">
        <w:tc>
          <w:tcPr>
            <w:tcW w:w="2065" w:type="dxa"/>
          </w:tcPr>
          <w:p w14:paraId="2FA99269"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52" w:type="dxa"/>
          </w:tcPr>
          <w:p w14:paraId="17629EF0"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56" w:type="dxa"/>
          </w:tcPr>
          <w:p w14:paraId="3D781A08"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45" w:type="dxa"/>
          </w:tcPr>
          <w:p w14:paraId="438B6B44"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32" w:type="dxa"/>
          </w:tcPr>
          <w:p w14:paraId="569ED8AF"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96" w:type="dxa"/>
          </w:tcPr>
          <w:p w14:paraId="26EB8845"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7088A" w:rsidRPr="0037088A" w14:paraId="3C4491A9" w14:textId="77777777" w:rsidTr="0037088A">
        <w:tc>
          <w:tcPr>
            <w:tcW w:w="2065" w:type="dxa"/>
          </w:tcPr>
          <w:p w14:paraId="44E480E5" w14:textId="31CD5982" w:rsidR="0037088A" w:rsidRDefault="0037088A"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Пішіндеу</w:t>
            </w:r>
          </w:p>
        </w:tc>
        <w:tc>
          <w:tcPr>
            <w:tcW w:w="1352" w:type="dxa"/>
          </w:tcPr>
          <w:p w14:paraId="0D319ED2" w14:textId="64823341" w:rsidR="0037088A" w:rsidRDefault="0037088A"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Б</w:t>
            </w:r>
          </w:p>
        </w:tc>
        <w:tc>
          <w:tcPr>
            <w:tcW w:w="6756" w:type="dxa"/>
          </w:tcPr>
          <w:p w14:paraId="43A698A9" w14:textId="722026FD" w:rsidR="0037088A" w:rsidRDefault="0037088A" w:rsidP="0037088A">
            <w:pPr>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Персоналдан, инвентарлардан, құрал-жабдықтардан және т.б. шартты-патогенді және патоге</w:t>
            </w:r>
            <w:r>
              <w:rPr>
                <w:rFonts w:ascii="Times New Roman" w:hAnsi="Times New Roman" w:cs="Times New Roman"/>
                <w:sz w:val="24"/>
                <w:szCs w:val="24"/>
                <w:lang w:val="kk-KZ"/>
              </w:rPr>
              <w:t>нді микроорганизмдермен ластану</w:t>
            </w:r>
          </w:p>
        </w:tc>
        <w:tc>
          <w:tcPr>
            <w:tcW w:w="1445" w:type="dxa"/>
          </w:tcPr>
          <w:p w14:paraId="693B51FA" w14:textId="1AFDB7A6" w:rsidR="0037088A" w:rsidRDefault="0037088A"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23C4C1B5" w14:textId="47B2398B" w:rsidR="0037088A" w:rsidRDefault="0037088A"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4E480715" w14:textId="0B09AFFB" w:rsidR="0037088A" w:rsidRDefault="0037088A"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37088A" w:rsidRPr="0037088A" w14:paraId="12F44F0A" w14:textId="77777777" w:rsidTr="0037088A">
        <w:tc>
          <w:tcPr>
            <w:tcW w:w="2065" w:type="dxa"/>
          </w:tcPr>
          <w:p w14:paraId="77B77EC7" w14:textId="77777777" w:rsidR="0037088A" w:rsidRDefault="0037088A" w:rsidP="0037088A">
            <w:pPr>
              <w:jc w:val="center"/>
              <w:rPr>
                <w:rFonts w:ascii="Times New Roman" w:hAnsi="Times New Roman" w:cs="Times New Roman"/>
                <w:sz w:val="24"/>
                <w:szCs w:val="24"/>
                <w:lang w:val="kk-KZ"/>
              </w:rPr>
            </w:pPr>
          </w:p>
        </w:tc>
        <w:tc>
          <w:tcPr>
            <w:tcW w:w="1352" w:type="dxa"/>
          </w:tcPr>
          <w:p w14:paraId="5587A2D6" w14:textId="77777777" w:rsidR="0037088A" w:rsidRDefault="0037088A" w:rsidP="0037088A">
            <w:pPr>
              <w:jc w:val="center"/>
              <w:rPr>
                <w:rFonts w:ascii="Times New Roman" w:hAnsi="Times New Roman" w:cs="Times New Roman"/>
                <w:sz w:val="24"/>
                <w:szCs w:val="24"/>
                <w:lang w:val="kk-KZ"/>
              </w:rPr>
            </w:pPr>
          </w:p>
        </w:tc>
        <w:tc>
          <w:tcPr>
            <w:tcW w:w="6756" w:type="dxa"/>
          </w:tcPr>
          <w:p w14:paraId="4F7EC009" w14:textId="45C6EB9A" w:rsidR="0037088A" w:rsidRDefault="0037088A" w:rsidP="0037088A">
            <w:pPr>
              <w:jc w:val="both"/>
              <w:rPr>
                <w:rFonts w:ascii="Times New Roman" w:hAnsi="Times New Roman" w:cs="Times New Roman"/>
                <w:sz w:val="24"/>
                <w:szCs w:val="24"/>
                <w:lang w:val="kk-KZ"/>
              </w:rPr>
            </w:pPr>
            <w:r w:rsidRPr="001F6CA0">
              <w:rPr>
                <w:rFonts w:ascii="Times New Roman" w:hAnsi="Times New Roman" w:cs="Times New Roman"/>
                <w:sz w:val="24"/>
                <w:szCs w:val="24"/>
                <w:lang w:val="kk-KZ"/>
              </w:rPr>
              <w:t>Санитарлық-көрсеткішті микроорганизмдердің болуы және өсуі (КМАФАнМ, БГКП)</w:t>
            </w:r>
          </w:p>
        </w:tc>
        <w:tc>
          <w:tcPr>
            <w:tcW w:w="1445" w:type="dxa"/>
          </w:tcPr>
          <w:p w14:paraId="4C9A005F" w14:textId="1660C0F2" w:rsidR="0037088A" w:rsidRDefault="0037088A"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4B0D13F4" w14:textId="7F4450AF" w:rsidR="0037088A" w:rsidRDefault="0037088A"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4FC35081" w14:textId="0522E10B" w:rsidR="0037088A" w:rsidRDefault="0037088A" w:rsidP="0037088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0FD7F0A0" w14:textId="77777777" w:rsidTr="0037088A">
        <w:tc>
          <w:tcPr>
            <w:tcW w:w="2065" w:type="dxa"/>
            <w:vMerge w:val="restart"/>
            <w:tcBorders>
              <w:top w:val="nil"/>
            </w:tcBorders>
          </w:tcPr>
          <w:p w14:paraId="5681A6E4" w14:textId="77777777" w:rsidR="00AF70C3" w:rsidRPr="001F6CA0" w:rsidRDefault="00AF70C3" w:rsidP="00F169CA">
            <w:pPr>
              <w:jc w:val="center"/>
              <w:rPr>
                <w:rFonts w:ascii="Times New Roman" w:hAnsi="Times New Roman" w:cs="Times New Roman"/>
                <w:sz w:val="24"/>
                <w:szCs w:val="24"/>
                <w:lang w:val="kk-KZ"/>
              </w:rPr>
            </w:pPr>
          </w:p>
        </w:tc>
        <w:tc>
          <w:tcPr>
            <w:tcW w:w="1352" w:type="dxa"/>
            <w:tcBorders>
              <w:top w:val="nil"/>
            </w:tcBorders>
          </w:tcPr>
          <w:p w14:paraId="46EC5224" w14:textId="77777777" w:rsidR="00AF70C3" w:rsidRPr="001F6CA0" w:rsidRDefault="00AF70C3" w:rsidP="00F169CA">
            <w:pPr>
              <w:jc w:val="center"/>
              <w:rPr>
                <w:rFonts w:ascii="Times New Roman" w:hAnsi="Times New Roman" w:cs="Times New Roman"/>
                <w:sz w:val="24"/>
                <w:szCs w:val="24"/>
                <w:lang w:val="kk-KZ"/>
              </w:rPr>
            </w:pPr>
          </w:p>
        </w:tc>
        <w:tc>
          <w:tcPr>
            <w:tcW w:w="6756" w:type="dxa"/>
          </w:tcPr>
          <w:p w14:paraId="73181CB2" w14:textId="0EF6D340"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мен ылғалдылық режимдерін сақтамау салдарынан зеңдер мен ашытқылардың болуы және өсуі</w:t>
            </w:r>
          </w:p>
        </w:tc>
        <w:tc>
          <w:tcPr>
            <w:tcW w:w="1445" w:type="dxa"/>
          </w:tcPr>
          <w:p w14:paraId="7F11CEE6"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693B3FAB"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2106758A"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1/2  =0,5</w:t>
            </w:r>
          </w:p>
        </w:tc>
      </w:tr>
      <w:tr w:rsidR="00AF70C3" w:rsidRPr="001F6CA0" w14:paraId="640738D2" w14:textId="77777777" w:rsidTr="0037088A">
        <w:tc>
          <w:tcPr>
            <w:tcW w:w="2065" w:type="dxa"/>
            <w:vMerge/>
            <w:tcBorders>
              <w:top w:val="nil"/>
            </w:tcBorders>
          </w:tcPr>
          <w:p w14:paraId="6A36D428" w14:textId="77777777" w:rsidR="00AF70C3" w:rsidRPr="001F6CA0" w:rsidRDefault="00AF70C3" w:rsidP="00F169CA">
            <w:pPr>
              <w:jc w:val="center"/>
              <w:rPr>
                <w:rFonts w:ascii="Times New Roman" w:hAnsi="Times New Roman" w:cs="Times New Roman"/>
                <w:sz w:val="24"/>
                <w:szCs w:val="24"/>
                <w:lang w:val="kk-KZ"/>
              </w:rPr>
            </w:pPr>
          </w:p>
        </w:tc>
        <w:tc>
          <w:tcPr>
            <w:tcW w:w="1352" w:type="dxa"/>
          </w:tcPr>
          <w:p w14:paraId="5475FEE9"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Х</w:t>
            </w:r>
          </w:p>
        </w:tc>
        <w:tc>
          <w:tcPr>
            <w:tcW w:w="6756" w:type="dxa"/>
          </w:tcPr>
          <w:p w14:paraId="4DC11E90" w14:textId="2779D9BF"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Жабдықтың жуғыш және дезинфекциялық заттармен ластануы</w:t>
            </w:r>
          </w:p>
        </w:tc>
        <w:tc>
          <w:tcPr>
            <w:tcW w:w="1445" w:type="dxa"/>
          </w:tcPr>
          <w:p w14:paraId="04BE6610"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175E2EEF"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133B465E"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57F35631" w14:textId="77777777" w:rsidTr="0037088A">
        <w:tc>
          <w:tcPr>
            <w:tcW w:w="2065" w:type="dxa"/>
            <w:vMerge/>
            <w:tcBorders>
              <w:top w:val="nil"/>
            </w:tcBorders>
          </w:tcPr>
          <w:p w14:paraId="041BC4BB" w14:textId="77777777" w:rsidR="00AF70C3" w:rsidRPr="001F6CA0" w:rsidRDefault="00AF70C3" w:rsidP="00F169CA">
            <w:pPr>
              <w:jc w:val="center"/>
              <w:rPr>
                <w:rFonts w:ascii="Times New Roman" w:hAnsi="Times New Roman" w:cs="Times New Roman"/>
                <w:sz w:val="24"/>
                <w:szCs w:val="24"/>
                <w:lang w:val="kk-KZ"/>
              </w:rPr>
            </w:pPr>
          </w:p>
        </w:tc>
        <w:tc>
          <w:tcPr>
            <w:tcW w:w="1352" w:type="dxa"/>
          </w:tcPr>
          <w:p w14:paraId="3856F7C0"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Ф</w:t>
            </w:r>
          </w:p>
        </w:tc>
        <w:tc>
          <w:tcPr>
            <w:tcW w:w="6756" w:type="dxa"/>
          </w:tcPr>
          <w:p w14:paraId="7B6B54F7" w14:textId="48EBB525"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Анықталмады</w:t>
            </w:r>
          </w:p>
        </w:tc>
        <w:tc>
          <w:tcPr>
            <w:tcW w:w="1445" w:type="dxa"/>
          </w:tcPr>
          <w:p w14:paraId="5FA78E3A" w14:textId="77777777" w:rsidR="00AF70C3" w:rsidRPr="001F6CA0" w:rsidRDefault="00AF70C3" w:rsidP="00F169CA">
            <w:pPr>
              <w:jc w:val="center"/>
              <w:rPr>
                <w:rFonts w:ascii="Times New Roman" w:hAnsi="Times New Roman" w:cs="Times New Roman"/>
                <w:sz w:val="24"/>
                <w:szCs w:val="24"/>
                <w:lang w:val="kk-KZ"/>
              </w:rPr>
            </w:pPr>
          </w:p>
        </w:tc>
        <w:tc>
          <w:tcPr>
            <w:tcW w:w="932" w:type="dxa"/>
          </w:tcPr>
          <w:p w14:paraId="3A0822B5" w14:textId="77777777" w:rsidR="00AF70C3" w:rsidRPr="001F6CA0" w:rsidRDefault="00AF70C3" w:rsidP="00F169CA">
            <w:pPr>
              <w:jc w:val="center"/>
              <w:rPr>
                <w:rFonts w:ascii="Times New Roman" w:hAnsi="Times New Roman" w:cs="Times New Roman"/>
                <w:sz w:val="24"/>
                <w:szCs w:val="24"/>
                <w:lang w:val="kk-KZ"/>
              </w:rPr>
            </w:pPr>
          </w:p>
        </w:tc>
        <w:tc>
          <w:tcPr>
            <w:tcW w:w="1896" w:type="dxa"/>
          </w:tcPr>
          <w:p w14:paraId="65285936" w14:textId="77777777" w:rsidR="00AF70C3" w:rsidRPr="001F6CA0" w:rsidRDefault="00AF70C3" w:rsidP="00F169CA">
            <w:pPr>
              <w:jc w:val="center"/>
              <w:rPr>
                <w:rFonts w:ascii="Times New Roman" w:hAnsi="Times New Roman" w:cs="Times New Roman"/>
                <w:sz w:val="24"/>
                <w:szCs w:val="24"/>
                <w:lang w:val="kk-KZ"/>
              </w:rPr>
            </w:pPr>
          </w:p>
        </w:tc>
      </w:tr>
      <w:tr w:rsidR="000361F8" w:rsidRPr="001F6CA0" w14:paraId="2DFEE9EE" w14:textId="77777777" w:rsidTr="0037088A">
        <w:tc>
          <w:tcPr>
            <w:tcW w:w="2065" w:type="dxa"/>
          </w:tcPr>
          <w:p w14:paraId="2D3E6D05" w14:textId="5B8A9438"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Қаптау, таңбалау</w:t>
            </w:r>
          </w:p>
        </w:tc>
        <w:tc>
          <w:tcPr>
            <w:tcW w:w="1352" w:type="dxa"/>
            <w:vMerge w:val="restart"/>
          </w:tcPr>
          <w:p w14:paraId="4EE91CC7"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Б</w:t>
            </w:r>
          </w:p>
        </w:tc>
        <w:tc>
          <w:tcPr>
            <w:tcW w:w="6756" w:type="dxa"/>
          </w:tcPr>
          <w:p w14:paraId="6001CE77" w14:textId="7E36A0F0" w:rsidR="000361F8" w:rsidRPr="001F6CA0" w:rsidRDefault="000361F8"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Персоналдан, аспаптардан шартты-патогенді және патогенді микроорганизмдермен ластану</w:t>
            </w:r>
          </w:p>
        </w:tc>
        <w:tc>
          <w:tcPr>
            <w:tcW w:w="1445" w:type="dxa"/>
          </w:tcPr>
          <w:p w14:paraId="405A92B5"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6DBAFDAC"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39A29A1C"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1/2 =0,5</w:t>
            </w:r>
          </w:p>
        </w:tc>
      </w:tr>
      <w:tr w:rsidR="000361F8" w:rsidRPr="001F6CA0" w14:paraId="269B5327" w14:textId="77777777" w:rsidTr="0037088A">
        <w:tc>
          <w:tcPr>
            <w:tcW w:w="2065" w:type="dxa"/>
            <w:vMerge w:val="restart"/>
          </w:tcPr>
          <w:p w14:paraId="27612D6C" w14:textId="77777777" w:rsidR="000361F8" w:rsidRPr="001F6CA0" w:rsidRDefault="000361F8" w:rsidP="00F169CA">
            <w:pPr>
              <w:jc w:val="center"/>
              <w:rPr>
                <w:rFonts w:ascii="Times New Roman" w:hAnsi="Times New Roman" w:cs="Times New Roman"/>
                <w:sz w:val="24"/>
                <w:szCs w:val="24"/>
                <w:lang w:val="kk-KZ"/>
              </w:rPr>
            </w:pPr>
          </w:p>
        </w:tc>
        <w:tc>
          <w:tcPr>
            <w:tcW w:w="1352" w:type="dxa"/>
            <w:vMerge/>
          </w:tcPr>
          <w:p w14:paraId="56185988" w14:textId="77777777" w:rsidR="000361F8" w:rsidRPr="001F6CA0" w:rsidRDefault="000361F8" w:rsidP="00F169CA">
            <w:pPr>
              <w:jc w:val="center"/>
              <w:rPr>
                <w:rFonts w:ascii="Times New Roman" w:hAnsi="Times New Roman" w:cs="Times New Roman"/>
                <w:sz w:val="24"/>
                <w:szCs w:val="24"/>
                <w:lang w:val="kk-KZ"/>
              </w:rPr>
            </w:pPr>
          </w:p>
        </w:tc>
        <w:tc>
          <w:tcPr>
            <w:tcW w:w="6756" w:type="dxa"/>
          </w:tcPr>
          <w:p w14:paraId="7F2F9350" w14:textId="391EE537" w:rsidR="00785DDB" w:rsidRPr="001F6CA0" w:rsidRDefault="000361F8"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Санитарлық-көрсеткішті микроорганизмдердің </w:t>
            </w:r>
            <w:r w:rsidR="0037088A">
              <w:rPr>
                <w:rFonts w:ascii="Times New Roman" w:hAnsi="Times New Roman" w:cs="Times New Roman"/>
                <w:sz w:val="24"/>
                <w:szCs w:val="24"/>
                <w:lang w:val="kk-KZ"/>
              </w:rPr>
              <w:t>болуы және өсуі (КМАФАнМ, БГКП)</w:t>
            </w:r>
          </w:p>
        </w:tc>
        <w:tc>
          <w:tcPr>
            <w:tcW w:w="1445" w:type="dxa"/>
          </w:tcPr>
          <w:p w14:paraId="5F336D41"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52F346EE"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59F4FD03"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0361F8" w:rsidRPr="001F6CA0" w14:paraId="4777E5D5" w14:textId="77777777" w:rsidTr="0037088A">
        <w:tc>
          <w:tcPr>
            <w:tcW w:w="2065" w:type="dxa"/>
            <w:vMerge/>
          </w:tcPr>
          <w:p w14:paraId="2FD1CAB2" w14:textId="77777777" w:rsidR="000361F8" w:rsidRPr="001F6CA0" w:rsidRDefault="000361F8" w:rsidP="00F169CA">
            <w:pPr>
              <w:jc w:val="center"/>
              <w:rPr>
                <w:rFonts w:ascii="Times New Roman" w:hAnsi="Times New Roman" w:cs="Times New Roman"/>
                <w:sz w:val="24"/>
                <w:szCs w:val="24"/>
                <w:lang w:val="kk-KZ"/>
              </w:rPr>
            </w:pPr>
          </w:p>
        </w:tc>
        <w:tc>
          <w:tcPr>
            <w:tcW w:w="1352" w:type="dxa"/>
            <w:vMerge/>
          </w:tcPr>
          <w:p w14:paraId="1E59EC1A" w14:textId="77777777" w:rsidR="000361F8" w:rsidRPr="001F6CA0" w:rsidRDefault="000361F8" w:rsidP="00F169CA">
            <w:pPr>
              <w:jc w:val="center"/>
              <w:rPr>
                <w:rFonts w:ascii="Times New Roman" w:hAnsi="Times New Roman" w:cs="Times New Roman"/>
                <w:sz w:val="24"/>
                <w:szCs w:val="24"/>
                <w:lang w:val="kk-KZ"/>
              </w:rPr>
            </w:pPr>
          </w:p>
        </w:tc>
        <w:tc>
          <w:tcPr>
            <w:tcW w:w="6756" w:type="dxa"/>
          </w:tcPr>
          <w:p w14:paraId="7AC36853" w14:textId="5B2E16BB" w:rsidR="000361F8" w:rsidRPr="001F6CA0" w:rsidRDefault="000361F8"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Қаптаманың тығыздығының бұзылуына байланысты шартты-патогенді және патогенді м/о өсуі</w:t>
            </w:r>
          </w:p>
        </w:tc>
        <w:tc>
          <w:tcPr>
            <w:tcW w:w="1445" w:type="dxa"/>
          </w:tcPr>
          <w:p w14:paraId="358631E9"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Pr>
          <w:p w14:paraId="783597ED"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3B124899"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0361F8" w:rsidRPr="001F6CA0" w14:paraId="33D2AF1C" w14:textId="77777777" w:rsidTr="0037088A">
        <w:tc>
          <w:tcPr>
            <w:tcW w:w="2065" w:type="dxa"/>
            <w:vMerge/>
          </w:tcPr>
          <w:p w14:paraId="5DB8E475" w14:textId="77777777" w:rsidR="000361F8" w:rsidRPr="001F6CA0" w:rsidRDefault="000361F8" w:rsidP="00F169CA">
            <w:pPr>
              <w:jc w:val="center"/>
              <w:rPr>
                <w:rFonts w:ascii="Times New Roman" w:hAnsi="Times New Roman" w:cs="Times New Roman"/>
                <w:sz w:val="24"/>
                <w:szCs w:val="24"/>
                <w:lang w:val="kk-KZ"/>
              </w:rPr>
            </w:pPr>
          </w:p>
        </w:tc>
        <w:tc>
          <w:tcPr>
            <w:tcW w:w="1352" w:type="dxa"/>
            <w:vMerge/>
          </w:tcPr>
          <w:p w14:paraId="192152AB" w14:textId="77777777" w:rsidR="000361F8" w:rsidRPr="001F6CA0" w:rsidRDefault="000361F8" w:rsidP="00F169CA">
            <w:pPr>
              <w:jc w:val="center"/>
              <w:rPr>
                <w:rFonts w:ascii="Times New Roman" w:hAnsi="Times New Roman" w:cs="Times New Roman"/>
                <w:sz w:val="24"/>
                <w:szCs w:val="24"/>
                <w:lang w:val="kk-KZ"/>
              </w:rPr>
            </w:pPr>
          </w:p>
        </w:tc>
        <w:tc>
          <w:tcPr>
            <w:tcW w:w="6756" w:type="dxa"/>
          </w:tcPr>
          <w:p w14:paraId="2E6D2EC2" w14:textId="14B5476F" w:rsidR="00785DDB" w:rsidRPr="001F6CA0" w:rsidRDefault="000361F8"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және ылғалдылық режимдерін сақтамау, салдарынан шартты-пат</w:t>
            </w:r>
            <w:r w:rsidR="0037088A">
              <w:rPr>
                <w:rFonts w:ascii="Times New Roman" w:hAnsi="Times New Roman" w:cs="Times New Roman"/>
                <w:sz w:val="24"/>
                <w:szCs w:val="24"/>
                <w:lang w:val="kk-KZ"/>
              </w:rPr>
              <w:t>огенді микроорганизмдердің өсуі</w:t>
            </w:r>
          </w:p>
        </w:tc>
        <w:tc>
          <w:tcPr>
            <w:tcW w:w="1445" w:type="dxa"/>
          </w:tcPr>
          <w:p w14:paraId="2DA78AA4"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0F7E77F8"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01CD1607"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1/2 =0,5</w:t>
            </w:r>
          </w:p>
        </w:tc>
      </w:tr>
      <w:tr w:rsidR="000361F8" w:rsidRPr="001F6CA0" w14:paraId="6BD01F65" w14:textId="77777777" w:rsidTr="0037088A">
        <w:tc>
          <w:tcPr>
            <w:tcW w:w="2065" w:type="dxa"/>
            <w:vMerge/>
          </w:tcPr>
          <w:p w14:paraId="3494913A" w14:textId="77777777" w:rsidR="000361F8" w:rsidRPr="001F6CA0" w:rsidRDefault="000361F8" w:rsidP="00F169CA">
            <w:pPr>
              <w:jc w:val="center"/>
              <w:rPr>
                <w:rFonts w:ascii="Times New Roman" w:hAnsi="Times New Roman" w:cs="Times New Roman"/>
                <w:sz w:val="24"/>
                <w:szCs w:val="24"/>
                <w:lang w:val="kk-KZ"/>
              </w:rPr>
            </w:pPr>
          </w:p>
        </w:tc>
        <w:tc>
          <w:tcPr>
            <w:tcW w:w="1352" w:type="dxa"/>
            <w:vMerge/>
          </w:tcPr>
          <w:p w14:paraId="42943690" w14:textId="77777777" w:rsidR="000361F8" w:rsidRPr="001F6CA0" w:rsidRDefault="000361F8" w:rsidP="00F169CA">
            <w:pPr>
              <w:jc w:val="center"/>
              <w:rPr>
                <w:rFonts w:ascii="Times New Roman" w:hAnsi="Times New Roman" w:cs="Times New Roman"/>
                <w:sz w:val="24"/>
                <w:szCs w:val="24"/>
                <w:lang w:val="kk-KZ"/>
              </w:rPr>
            </w:pPr>
          </w:p>
        </w:tc>
        <w:tc>
          <w:tcPr>
            <w:tcW w:w="6756" w:type="dxa"/>
          </w:tcPr>
          <w:p w14:paraId="4AFDF9A5" w14:textId="5F28B60A" w:rsidR="00785DDB" w:rsidRPr="001F6CA0" w:rsidRDefault="000361F8"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мен ылғалдылық режимдерін сақтамау салдарынан зеңдер мен ашытқылардың болуы және</w:t>
            </w:r>
            <w:r w:rsidR="0037088A">
              <w:rPr>
                <w:rFonts w:ascii="Times New Roman" w:hAnsi="Times New Roman" w:cs="Times New Roman"/>
                <w:sz w:val="24"/>
                <w:szCs w:val="24"/>
                <w:lang w:val="kk-KZ"/>
              </w:rPr>
              <w:t xml:space="preserve"> өсуі</w:t>
            </w:r>
          </w:p>
        </w:tc>
        <w:tc>
          <w:tcPr>
            <w:tcW w:w="1445" w:type="dxa"/>
          </w:tcPr>
          <w:p w14:paraId="0C5F05C9"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346DB781"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70258E47" w14:textId="77777777" w:rsidR="000361F8" w:rsidRPr="001F6CA0" w:rsidRDefault="000361F8"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1/2 =0,5</w:t>
            </w:r>
          </w:p>
        </w:tc>
      </w:tr>
      <w:tr w:rsidR="0037088A" w:rsidRPr="001F6CA0" w14:paraId="7C141786" w14:textId="77777777" w:rsidTr="0037088A">
        <w:tc>
          <w:tcPr>
            <w:tcW w:w="2065" w:type="dxa"/>
            <w:vMerge/>
            <w:tcBorders>
              <w:bottom w:val="single" w:sz="4" w:space="0" w:color="auto"/>
            </w:tcBorders>
          </w:tcPr>
          <w:p w14:paraId="2A514B39" w14:textId="77777777" w:rsidR="0037088A" w:rsidRPr="001F6CA0" w:rsidRDefault="0037088A" w:rsidP="00F169CA">
            <w:pPr>
              <w:jc w:val="center"/>
              <w:rPr>
                <w:rFonts w:ascii="Times New Roman" w:hAnsi="Times New Roman" w:cs="Times New Roman"/>
                <w:sz w:val="24"/>
                <w:szCs w:val="24"/>
                <w:lang w:val="kk-KZ"/>
              </w:rPr>
            </w:pPr>
          </w:p>
        </w:tc>
        <w:tc>
          <w:tcPr>
            <w:tcW w:w="1352" w:type="dxa"/>
            <w:tcBorders>
              <w:bottom w:val="single" w:sz="4" w:space="0" w:color="auto"/>
              <w:right w:val="single" w:sz="4" w:space="0" w:color="auto"/>
            </w:tcBorders>
          </w:tcPr>
          <w:p w14:paraId="0BBF81FB" w14:textId="77777777"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Х</w:t>
            </w:r>
          </w:p>
        </w:tc>
        <w:tc>
          <w:tcPr>
            <w:tcW w:w="6756" w:type="dxa"/>
            <w:tcBorders>
              <w:left w:val="single" w:sz="4" w:space="0" w:color="auto"/>
              <w:right w:val="single" w:sz="4" w:space="0" w:color="auto"/>
            </w:tcBorders>
          </w:tcPr>
          <w:p w14:paraId="4CEA3D78" w14:textId="37DC98E4" w:rsidR="0037088A" w:rsidRPr="001F6CA0" w:rsidRDefault="0037088A"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Жуғыш және дезинфекциялық құралдармен, жабдықтармен ластану</w:t>
            </w:r>
          </w:p>
        </w:tc>
        <w:tc>
          <w:tcPr>
            <w:tcW w:w="1445" w:type="dxa"/>
            <w:tcBorders>
              <w:left w:val="single" w:sz="4" w:space="0" w:color="auto"/>
              <w:right w:val="single" w:sz="4" w:space="0" w:color="auto"/>
            </w:tcBorders>
          </w:tcPr>
          <w:p w14:paraId="514502C7" w14:textId="77777777"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Borders>
              <w:left w:val="single" w:sz="4" w:space="0" w:color="auto"/>
              <w:right w:val="single" w:sz="4" w:space="0" w:color="auto"/>
            </w:tcBorders>
          </w:tcPr>
          <w:p w14:paraId="5F88727E" w14:textId="77777777"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Borders>
              <w:left w:val="single" w:sz="4" w:space="0" w:color="auto"/>
            </w:tcBorders>
          </w:tcPr>
          <w:p w14:paraId="109D42B0" w14:textId="77777777" w:rsidR="0037088A" w:rsidRPr="001F6CA0" w:rsidRDefault="0037088A"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37088A" w:rsidRPr="001F6CA0" w14:paraId="446370A0" w14:textId="77777777" w:rsidTr="0037088A">
        <w:tc>
          <w:tcPr>
            <w:tcW w:w="2065" w:type="dxa"/>
            <w:tcBorders>
              <w:top w:val="single" w:sz="4" w:space="0" w:color="auto"/>
              <w:bottom w:val="single" w:sz="4" w:space="0" w:color="000000" w:themeColor="text1"/>
            </w:tcBorders>
          </w:tcPr>
          <w:p w14:paraId="29D77BB9" w14:textId="77777777" w:rsidR="00AF70C3" w:rsidRPr="001F6CA0" w:rsidRDefault="00AF70C3" w:rsidP="00F169CA">
            <w:pPr>
              <w:jc w:val="center"/>
              <w:rPr>
                <w:rFonts w:ascii="Times New Roman" w:hAnsi="Times New Roman" w:cs="Times New Roman"/>
                <w:sz w:val="24"/>
                <w:szCs w:val="24"/>
                <w:lang w:val="kk-KZ"/>
              </w:rPr>
            </w:pPr>
          </w:p>
        </w:tc>
        <w:tc>
          <w:tcPr>
            <w:tcW w:w="1352" w:type="dxa"/>
            <w:tcBorders>
              <w:top w:val="single" w:sz="4" w:space="0" w:color="auto"/>
              <w:bottom w:val="single" w:sz="4" w:space="0" w:color="000000" w:themeColor="text1"/>
              <w:right w:val="single" w:sz="4" w:space="0" w:color="auto"/>
            </w:tcBorders>
          </w:tcPr>
          <w:p w14:paraId="4AB22E6A"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Ф</w:t>
            </w:r>
          </w:p>
        </w:tc>
        <w:tc>
          <w:tcPr>
            <w:tcW w:w="6756" w:type="dxa"/>
            <w:tcBorders>
              <w:left w:val="single" w:sz="4" w:space="0" w:color="auto"/>
              <w:right w:val="single" w:sz="4" w:space="0" w:color="auto"/>
            </w:tcBorders>
          </w:tcPr>
          <w:p w14:paraId="30AB79EA" w14:textId="1C3D68F3"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Өнімдерге (орау материалдарына) бөгде заттардың түсуі</w:t>
            </w:r>
          </w:p>
        </w:tc>
        <w:tc>
          <w:tcPr>
            <w:tcW w:w="1445" w:type="dxa"/>
            <w:tcBorders>
              <w:left w:val="single" w:sz="4" w:space="0" w:color="auto"/>
              <w:right w:val="single" w:sz="4" w:space="0" w:color="auto"/>
            </w:tcBorders>
          </w:tcPr>
          <w:p w14:paraId="3D70E4F1"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Borders>
              <w:left w:val="single" w:sz="4" w:space="0" w:color="auto"/>
              <w:right w:val="single" w:sz="4" w:space="0" w:color="auto"/>
            </w:tcBorders>
          </w:tcPr>
          <w:p w14:paraId="2F0BD0B6"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Borders>
              <w:left w:val="single" w:sz="4" w:space="0" w:color="auto"/>
            </w:tcBorders>
          </w:tcPr>
          <w:p w14:paraId="7352A3D1"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37088A" w:rsidRPr="001F6CA0" w14:paraId="25E5BA43" w14:textId="77777777" w:rsidTr="0037088A">
        <w:tc>
          <w:tcPr>
            <w:tcW w:w="2065" w:type="dxa"/>
            <w:vMerge w:val="restart"/>
            <w:tcBorders>
              <w:bottom w:val="nil"/>
            </w:tcBorders>
          </w:tcPr>
          <w:p w14:paraId="35E492F3" w14:textId="6D83F5AF" w:rsidR="00AF70C3" w:rsidRPr="001F6CA0" w:rsidRDefault="00A82F00"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Салқындату</w:t>
            </w:r>
          </w:p>
        </w:tc>
        <w:tc>
          <w:tcPr>
            <w:tcW w:w="1352" w:type="dxa"/>
            <w:vMerge w:val="restart"/>
            <w:tcBorders>
              <w:bottom w:val="nil"/>
              <w:right w:val="single" w:sz="4" w:space="0" w:color="auto"/>
            </w:tcBorders>
          </w:tcPr>
          <w:p w14:paraId="1CE6528A"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Б</w:t>
            </w:r>
          </w:p>
        </w:tc>
        <w:tc>
          <w:tcPr>
            <w:tcW w:w="6756" w:type="dxa"/>
            <w:tcBorders>
              <w:left w:val="single" w:sz="4" w:space="0" w:color="auto"/>
              <w:right w:val="single" w:sz="4" w:space="0" w:color="auto"/>
            </w:tcBorders>
          </w:tcPr>
          <w:p w14:paraId="4AF93EF1" w14:textId="77480374"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және ылғалдылық режимдерін сақтамау, салдарынан шартты-патогенді микроорганизмдердің өсуі</w:t>
            </w:r>
          </w:p>
        </w:tc>
        <w:tc>
          <w:tcPr>
            <w:tcW w:w="1445" w:type="dxa"/>
            <w:tcBorders>
              <w:left w:val="single" w:sz="4" w:space="0" w:color="auto"/>
              <w:right w:val="single" w:sz="4" w:space="0" w:color="auto"/>
            </w:tcBorders>
          </w:tcPr>
          <w:p w14:paraId="56F06FFA"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Borders>
              <w:left w:val="single" w:sz="4" w:space="0" w:color="auto"/>
            </w:tcBorders>
          </w:tcPr>
          <w:p w14:paraId="6104AE26"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0B99C9F7"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6/5 =1,2</w:t>
            </w:r>
          </w:p>
        </w:tc>
      </w:tr>
      <w:tr w:rsidR="00AF70C3" w:rsidRPr="001F6CA0" w14:paraId="5CB85011" w14:textId="77777777" w:rsidTr="0037088A">
        <w:tc>
          <w:tcPr>
            <w:tcW w:w="2065" w:type="dxa"/>
            <w:vMerge/>
            <w:tcBorders>
              <w:bottom w:val="nil"/>
            </w:tcBorders>
          </w:tcPr>
          <w:p w14:paraId="79275249" w14:textId="77777777" w:rsidR="00AF70C3" w:rsidRPr="001F6CA0" w:rsidRDefault="00AF70C3" w:rsidP="00F169CA">
            <w:pPr>
              <w:jc w:val="center"/>
              <w:rPr>
                <w:rFonts w:ascii="Times New Roman" w:hAnsi="Times New Roman" w:cs="Times New Roman"/>
                <w:sz w:val="24"/>
                <w:szCs w:val="24"/>
                <w:lang w:val="kk-KZ"/>
              </w:rPr>
            </w:pPr>
          </w:p>
        </w:tc>
        <w:tc>
          <w:tcPr>
            <w:tcW w:w="1352" w:type="dxa"/>
            <w:vMerge/>
            <w:tcBorders>
              <w:bottom w:val="nil"/>
              <w:right w:val="single" w:sz="4" w:space="0" w:color="auto"/>
            </w:tcBorders>
          </w:tcPr>
          <w:p w14:paraId="748CB254" w14:textId="77777777" w:rsidR="00AF70C3" w:rsidRPr="001F6CA0" w:rsidRDefault="00AF70C3" w:rsidP="00F169CA">
            <w:pPr>
              <w:jc w:val="center"/>
              <w:rPr>
                <w:rFonts w:ascii="Times New Roman" w:hAnsi="Times New Roman" w:cs="Times New Roman"/>
                <w:sz w:val="24"/>
                <w:szCs w:val="24"/>
                <w:lang w:val="kk-KZ"/>
              </w:rPr>
            </w:pPr>
          </w:p>
        </w:tc>
        <w:tc>
          <w:tcPr>
            <w:tcW w:w="6756" w:type="dxa"/>
            <w:tcBorders>
              <w:left w:val="single" w:sz="4" w:space="0" w:color="auto"/>
              <w:bottom w:val="single" w:sz="4" w:space="0" w:color="000000" w:themeColor="text1"/>
            </w:tcBorders>
          </w:tcPr>
          <w:p w14:paraId="54A22B70" w14:textId="0017FF5E"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Персоналдан, инвентарлардан, құрал-жабдықтардан және т.б. шартты-патогенді және патогенді микроорганизмдермен ластану.</w:t>
            </w:r>
          </w:p>
        </w:tc>
        <w:tc>
          <w:tcPr>
            <w:tcW w:w="1445" w:type="dxa"/>
            <w:tcBorders>
              <w:bottom w:val="single" w:sz="4" w:space="0" w:color="000000" w:themeColor="text1"/>
            </w:tcBorders>
          </w:tcPr>
          <w:p w14:paraId="6C694951"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Borders>
              <w:bottom w:val="single" w:sz="4" w:space="0" w:color="000000" w:themeColor="text1"/>
            </w:tcBorders>
          </w:tcPr>
          <w:p w14:paraId="1E2E9C44"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Borders>
              <w:bottom w:val="single" w:sz="4" w:space="0" w:color="000000" w:themeColor="text1"/>
            </w:tcBorders>
          </w:tcPr>
          <w:p w14:paraId="7D2DAFA5"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39E9C4E7" w14:textId="77777777" w:rsidTr="0037088A">
        <w:tc>
          <w:tcPr>
            <w:tcW w:w="2065" w:type="dxa"/>
            <w:vMerge/>
            <w:tcBorders>
              <w:bottom w:val="nil"/>
            </w:tcBorders>
          </w:tcPr>
          <w:p w14:paraId="25E47139" w14:textId="77777777" w:rsidR="00AF70C3" w:rsidRPr="001F6CA0" w:rsidRDefault="00AF70C3" w:rsidP="00F169CA">
            <w:pPr>
              <w:jc w:val="center"/>
              <w:rPr>
                <w:rFonts w:ascii="Times New Roman" w:hAnsi="Times New Roman" w:cs="Times New Roman"/>
                <w:sz w:val="24"/>
                <w:szCs w:val="24"/>
                <w:lang w:val="kk-KZ"/>
              </w:rPr>
            </w:pPr>
          </w:p>
        </w:tc>
        <w:tc>
          <w:tcPr>
            <w:tcW w:w="1352" w:type="dxa"/>
            <w:vMerge/>
            <w:tcBorders>
              <w:bottom w:val="nil"/>
              <w:right w:val="single" w:sz="4" w:space="0" w:color="auto"/>
            </w:tcBorders>
          </w:tcPr>
          <w:p w14:paraId="47D85167" w14:textId="77777777" w:rsidR="00AF70C3" w:rsidRPr="001F6CA0" w:rsidRDefault="00AF70C3" w:rsidP="00F169CA">
            <w:pPr>
              <w:jc w:val="center"/>
              <w:rPr>
                <w:rFonts w:ascii="Times New Roman" w:hAnsi="Times New Roman" w:cs="Times New Roman"/>
                <w:sz w:val="24"/>
                <w:szCs w:val="24"/>
                <w:lang w:val="kk-KZ"/>
              </w:rPr>
            </w:pPr>
          </w:p>
        </w:tc>
        <w:tc>
          <w:tcPr>
            <w:tcW w:w="6756" w:type="dxa"/>
            <w:tcBorders>
              <w:left w:val="single" w:sz="4" w:space="0" w:color="auto"/>
              <w:bottom w:val="nil"/>
            </w:tcBorders>
          </w:tcPr>
          <w:p w14:paraId="50B7B103" w14:textId="10288C2C" w:rsidR="00785DDB"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Санитарлық-көрсеткішті микроорганизмдердің болуы және өсуі (КМАФАнМ, БГКП)</w:t>
            </w:r>
          </w:p>
        </w:tc>
        <w:tc>
          <w:tcPr>
            <w:tcW w:w="1445" w:type="dxa"/>
            <w:tcBorders>
              <w:bottom w:val="nil"/>
            </w:tcBorders>
          </w:tcPr>
          <w:p w14:paraId="320E9CB4"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Borders>
              <w:bottom w:val="nil"/>
            </w:tcBorders>
          </w:tcPr>
          <w:p w14:paraId="759E6C58"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Borders>
              <w:bottom w:val="nil"/>
            </w:tcBorders>
          </w:tcPr>
          <w:p w14:paraId="59AF6CB2"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37088A" w:rsidRPr="001F6CA0" w14:paraId="0F49514D" w14:textId="77777777" w:rsidTr="0037088A">
        <w:tc>
          <w:tcPr>
            <w:tcW w:w="14446" w:type="dxa"/>
            <w:gridSpan w:val="6"/>
            <w:tcBorders>
              <w:top w:val="nil"/>
              <w:left w:val="nil"/>
              <w:right w:val="nil"/>
            </w:tcBorders>
          </w:tcPr>
          <w:p w14:paraId="7758D2BD" w14:textId="740788E8" w:rsidR="0037088A" w:rsidRDefault="00581332" w:rsidP="0037088A">
            <w:pPr>
              <w:ind w:hanging="9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37088A" w:rsidRPr="0037088A">
              <w:rPr>
                <w:rFonts w:ascii="Times New Roman" w:hAnsi="Times New Roman" w:cs="Times New Roman"/>
                <w:sz w:val="28"/>
                <w:szCs w:val="28"/>
                <w:lang w:val="kk-KZ"/>
              </w:rPr>
              <w:t>.1-кестенің жалғасы</w:t>
            </w:r>
          </w:p>
          <w:p w14:paraId="25999080" w14:textId="77777777" w:rsidR="0037088A" w:rsidRPr="0037088A" w:rsidRDefault="0037088A" w:rsidP="0037088A">
            <w:pPr>
              <w:jc w:val="both"/>
              <w:rPr>
                <w:rFonts w:ascii="Times New Roman" w:hAnsi="Times New Roman" w:cs="Times New Roman"/>
                <w:sz w:val="16"/>
                <w:szCs w:val="16"/>
                <w:lang w:val="kk-KZ"/>
              </w:rPr>
            </w:pPr>
          </w:p>
        </w:tc>
      </w:tr>
      <w:tr w:rsidR="0037088A" w:rsidRPr="001F6CA0" w14:paraId="47F5C6D8" w14:textId="77777777" w:rsidTr="0037088A">
        <w:tc>
          <w:tcPr>
            <w:tcW w:w="2065" w:type="dxa"/>
          </w:tcPr>
          <w:p w14:paraId="0AC09F70"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52" w:type="dxa"/>
          </w:tcPr>
          <w:p w14:paraId="1AB14276"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56" w:type="dxa"/>
          </w:tcPr>
          <w:p w14:paraId="1D4F7A3E"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45" w:type="dxa"/>
          </w:tcPr>
          <w:p w14:paraId="0D115A0B"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32" w:type="dxa"/>
          </w:tcPr>
          <w:p w14:paraId="6DB81057"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96" w:type="dxa"/>
          </w:tcPr>
          <w:p w14:paraId="4957CA39" w14:textId="77777777" w:rsidR="0037088A" w:rsidRPr="001F6CA0" w:rsidRDefault="0037088A" w:rsidP="0037088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AF70C3" w:rsidRPr="001F6CA0" w14:paraId="089E4E46" w14:textId="77777777" w:rsidTr="0037088A">
        <w:tc>
          <w:tcPr>
            <w:tcW w:w="2065" w:type="dxa"/>
            <w:vMerge w:val="restart"/>
          </w:tcPr>
          <w:p w14:paraId="58339C65" w14:textId="77777777" w:rsidR="00AF70C3" w:rsidRPr="001F6CA0" w:rsidRDefault="00AF70C3" w:rsidP="00F169CA">
            <w:pPr>
              <w:jc w:val="center"/>
              <w:rPr>
                <w:rFonts w:ascii="Times New Roman" w:hAnsi="Times New Roman" w:cs="Times New Roman"/>
                <w:sz w:val="24"/>
                <w:szCs w:val="24"/>
                <w:lang w:val="kk-KZ"/>
              </w:rPr>
            </w:pPr>
          </w:p>
        </w:tc>
        <w:tc>
          <w:tcPr>
            <w:tcW w:w="1352" w:type="dxa"/>
          </w:tcPr>
          <w:p w14:paraId="4F03BDA9" w14:textId="77777777" w:rsidR="00AF70C3" w:rsidRPr="001F6CA0" w:rsidRDefault="00AF70C3" w:rsidP="00F169CA">
            <w:pPr>
              <w:jc w:val="center"/>
              <w:rPr>
                <w:rFonts w:ascii="Times New Roman" w:hAnsi="Times New Roman" w:cs="Times New Roman"/>
                <w:sz w:val="24"/>
                <w:szCs w:val="24"/>
                <w:lang w:val="kk-KZ"/>
              </w:rPr>
            </w:pPr>
          </w:p>
        </w:tc>
        <w:tc>
          <w:tcPr>
            <w:tcW w:w="6756" w:type="dxa"/>
          </w:tcPr>
          <w:p w14:paraId="5D8FD69B" w14:textId="1BABD832" w:rsidR="002D7134"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мен ылғалдылық режимдерін сақтамау салдарынан зеңдер мен ашытқылардың болуы және өсуі</w:t>
            </w:r>
          </w:p>
        </w:tc>
        <w:tc>
          <w:tcPr>
            <w:tcW w:w="1445" w:type="dxa"/>
          </w:tcPr>
          <w:p w14:paraId="7228ECD2"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27121F70"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7D4CDBEF"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1/2  =0,5</w:t>
            </w:r>
          </w:p>
        </w:tc>
      </w:tr>
      <w:tr w:rsidR="00AF70C3" w:rsidRPr="001F6CA0" w14:paraId="09B98063" w14:textId="77777777" w:rsidTr="0037088A">
        <w:tc>
          <w:tcPr>
            <w:tcW w:w="2065" w:type="dxa"/>
            <w:vMerge/>
          </w:tcPr>
          <w:p w14:paraId="3C2D7D04" w14:textId="77777777" w:rsidR="00AF70C3" w:rsidRPr="001F6CA0" w:rsidRDefault="00AF70C3" w:rsidP="00F169CA">
            <w:pPr>
              <w:jc w:val="center"/>
              <w:rPr>
                <w:rFonts w:ascii="Times New Roman" w:hAnsi="Times New Roman" w:cs="Times New Roman"/>
                <w:sz w:val="24"/>
                <w:szCs w:val="24"/>
                <w:lang w:val="kk-KZ"/>
              </w:rPr>
            </w:pPr>
          </w:p>
        </w:tc>
        <w:tc>
          <w:tcPr>
            <w:tcW w:w="1352" w:type="dxa"/>
          </w:tcPr>
          <w:p w14:paraId="3821D506"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Х</w:t>
            </w:r>
          </w:p>
        </w:tc>
        <w:tc>
          <w:tcPr>
            <w:tcW w:w="6756" w:type="dxa"/>
          </w:tcPr>
          <w:p w14:paraId="04F62777" w14:textId="03ACBD26" w:rsidR="00220E2E"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Анықталмады </w:t>
            </w:r>
          </w:p>
        </w:tc>
        <w:tc>
          <w:tcPr>
            <w:tcW w:w="1445" w:type="dxa"/>
          </w:tcPr>
          <w:p w14:paraId="7254C35D" w14:textId="77777777" w:rsidR="00AF70C3" w:rsidRPr="001F6CA0" w:rsidRDefault="00AF70C3" w:rsidP="00F169CA">
            <w:pPr>
              <w:jc w:val="center"/>
              <w:rPr>
                <w:rFonts w:ascii="Times New Roman" w:hAnsi="Times New Roman" w:cs="Times New Roman"/>
                <w:sz w:val="24"/>
                <w:szCs w:val="24"/>
                <w:lang w:val="kk-KZ"/>
              </w:rPr>
            </w:pPr>
          </w:p>
        </w:tc>
        <w:tc>
          <w:tcPr>
            <w:tcW w:w="932" w:type="dxa"/>
          </w:tcPr>
          <w:p w14:paraId="38D7BD66" w14:textId="77777777" w:rsidR="00AF70C3" w:rsidRPr="001F6CA0" w:rsidRDefault="00AF70C3" w:rsidP="00F169CA">
            <w:pPr>
              <w:jc w:val="center"/>
              <w:rPr>
                <w:rFonts w:ascii="Times New Roman" w:hAnsi="Times New Roman" w:cs="Times New Roman"/>
                <w:sz w:val="24"/>
                <w:szCs w:val="24"/>
                <w:lang w:val="kk-KZ"/>
              </w:rPr>
            </w:pPr>
          </w:p>
        </w:tc>
        <w:tc>
          <w:tcPr>
            <w:tcW w:w="1896" w:type="dxa"/>
          </w:tcPr>
          <w:p w14:paraId="4789BA36" w14:textId="77777777" w:rsidR="00AF70C3" w:rsidRPr="001F6CA0" w:rsidRDefault="00AF70C3" w:rsidP="00F169CA">
            <w:pPr>
              <w:jc w:val="center"/>
              <w:rPr>
                <w:rFonts w:ascii="Times New Roman" w:hAnsi="Times New Roman" w:cs="Times New Roman"/>
                <w:sz w:val="24"/>
                <w:szCs w:val="24"/>
                <w:lang w:val="kk-KZ"/>
              </w:rPr>
            </w:pPr>
          </w:p>
        </w:tc>
      </w:tr>
      <w:tr w:rsidR="00AF70C3" w:rsidRPr="001F6CA0" w14:paraId="57B65F28" w14:textId="77777777" w:rsidTr="0037088A">
        <w:tc>
          <w:tcPr>
            <w:tcW w:w="2065" w:type="dxa"/>
            <w:vMerge/>
          </w:tcPr>
          <w:p w14:paraId="2C7F167B" w14:textId="77777777" w:rsidR="00AF70C3" w:rsidRPr="001F6CA0" w:rsidRDefault="00AF70C3" w:rsidP="00F169CA">
            <w:pPr>
              <w:jc w:val="center"/>
              <w:rPr>
                <w:rFonts w:ascii="Times New Roman" w:hAnsi="Times New Roman" w:cs="Times New Roman"/>
                <w:sz w:val="24"/>
                <w:szCs w:val="24"/>
                <w:lang w:val="kk-KZ"/>
              </w:rPr>
            </w:pPr>
          </w:p>
        </w:tc>
        <w:tc>
          <w:tcPr>
            <w:tcW w:w="1352" w:type="dxa"/>
          </w:tcPr>
          <w:p w14:paraId="228E2F39"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Ф</w:t>
            </w:r>
          </w:p>
        </w:tc>
        <w:tc>
          <w:tcPr>
            <w:tcW w:w="6756" w:type="dxa"/>
          </w:tcPr>
          <w:p w14:paraId="43B65C92" w14:textId="1E25654C" w:rsidR="00785DDB"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Анықталмады</w:t>
            </w:r>
          </w:p>
        </w:tc>
        <w:tc>
          <w:tcPr>
            <w:tcW w:w="1445" w:type="dxa"/>
          </w:tcPr>
          <w:p w14:paraId="460A3617" w14:textId="77777777" w:rsidR="00AF70C3" w:rsidRPr="001F6CA0" w:rsidRDefault="00AF70C3" w:rsidP="00F169CA">
            <w:pPr>
              <w:jc w:val="center"/>
              <w:rPr>
                <w:rFonts w:ascii="Times New Roman" w:hAnsi="Times New Roman" w:cs="Times New Roman"/>
                <w:sz w:val="24"/>
                <w:szCs w:val="24"/>
                <w:lang w:val="kk-KZ"/>
              </w:rPr>
            </w:pPr>
          </w:p>
        </w:tc>
        <w:tc>
          <w:tcPr>
            <w:tcW w:w="932" w:type="dxa"/>
          </w:tcPr>
          <w:p w14:paraId="10C9DD29" w14:textId="77777777" w:rsidR="00AF70C3" w:rsidRPr="001F6CA0" w:rsidRDefault="00AF70C3" w:rsidP="00F169CA">
            <w:pPr>
              <w:jc w:val="center"/>
              <w:rPr>
                <w:rFonts w:ascii="Times New Roman" w:hAnsi="Times New Roman" w:cs="Times New Roman"/>
                <w:sz w:val="24"/>
                <w:szCs w:val="24"/>
                <w:lang w:val="kk-KZ"/>
              </w:rPr>
            </w:pPr>
          </w:p>
        </w:tc>
        <w:tc>
          <w:tcPr>
            <w:tcW w:w="1896" w:type="dxa"/>
          </w:tcPr>
          <w:p w14:paraId="2B362857" w14:textId="77777777" w:rsidR="00AF70C3" w:rsidRPr="001F6CA0" w:rsidRDefault="00AF70C3" w:rsidP="00F169CA">
            <w:pPr>
              <w:jc w:val="center"/>
              <w:rPr>
                <w:rFonts w:ascii="Times New Roman" w:hAnsi="Times New Roman" w:cs="Times New Roman"/>
                <w:sz w:val="24"/>
                <w:szCs w:val="24"/>
                <w:lang w:val="kk-KZ"/>
              </w:rPr>
            </w:pPr>
          </w:p>
        </w:tc>
      </w:tr>
      <w:tr w:rsidR="00AF70C3" w:rsidRPr="001F6CA0" w14:paraId="4E8E73A2" w14:textId="77777777" w:rsidTr="0037088A">
        <w:tc>
          <w:tcPr>
            <w:tcW w:w="2065" w:type="dxa"/>
            <w:vMerge w:val="restart"/>
          </w:tcPr>
          <w:p w14:paraId="0A6D5B4D" w14:textId="77777777" w:rsidR="00AF70C3" w:rsidRPr="001F6CA0" w:rsidRDefault="00AF70C3" w:rsidP="00F169CA">
            <w:pPr>
              <w:jc w:val="center"/>
              <w:rPr>
                <w:rFonts w:ascii="Times New Roman" w:hAnsi="Times New Roman" w:cs="Times New Roman"/>
                <w:sz w:val="24"/>
                <w:szCs w:val="24"/>
                <w:lang w:val="kk-KZ"/>
              </w:rPr>
            </w:pPr>
          </w:p>
          <w:p w14:paraId="20543D51" w14:textId="77777777" w:rsidR="00AF70C3" w:rsidRPr="001F6CA0" w:rsidRDefault="00AF70C3" w:rsidP="00F169CA">
            <w:pPr>
              <w:jc w:val="center"/>
              <w:rPr>
                <w:rFonts w:ascii="Times New Roman" w:hAnsi="Times New Roman" w:cs="Times New Roman"/>
                <w:sz w:val="24"/>
                <w:szCs w:val="24"/>
                <w:lang w:val="kk-KZ"/>
              </w:rPr>
            </w:pPr>
          </w:p>
          <w:p w14:paraId="5AC10392" w14:textId="5075B31F" w:rsidR="00AF70C3" w:rsidRPr="001F6CA0" w:rsidRDefault="00A82F00"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Қоймад</w:t>
            </w:r>
            <w:r w:rsidR="006065CE" w:rsidRPr="001F6CA0">
              <w:rPr>
                <w:rFonts w:ascii="Times New Roman" w:hAnsi="Times New Roman" w:cs="Times New Roman"/>
                <w:sz w:val="24"/>
                <w:szCs w:val="24"/>
                <w:lang w:val="kk-KZ"/>
              </w:rPr>
              <w:t>а</w:t>
            </w:r>
            <w:r w:rsidRPr="001F6CA0">
              <w:rPr>
                <w:rFonts w:ascii="Times New Roman" w:hAnsi="Times New Roman" w:cs="Times New Roman"/>
                <w:sz w:val="24"/>
                <w:szCs w:val="24"/>
                <w:lang w:val="kk-KZ"/>
              </w:rPr>
              <w:t xml:space="preserve"> сақтау және</w:t>
            </w:r>
            <w:r w:rsidR="00AF70C3" w:rsidRPr="001F6CA0">
              <w:rPr>
                <w:rFonts w:ascii="Times New Roman" w:hAnsi="Times New Roman" w:cs="Times New Roman"/>
                <w:sz w:val="24"/>
                <w:szCs w:val="24"/>
                <w:lang w:val="kk-KZ"/>
              </w:rPr>
              <w:t xml:space="preserve"> логистика</w:t>
            </w:r>
          </w:p>
        </w:tc>
        <w:tc>
          <w:tcPr>
            <w:tcW w:w="1352" w:type="dxa"/>
            <w:vMerge w:val="restart"/>
          </w:tcPr>
          <w:p w14:paraId="39B2EC41" w14:textId="77777777" w:rsidR="00AF70C3" w:rsidRPr="001F6CA0" w:rsidRDefault="00AF70C3" w:rsidP="00F169CA">
            <w:pPr>
              <w:jc w:val="center"/>
              <w:rPr>
                <w:rFonts w:ascii="Times New Roman" w:hAnsi="Times New Roman" w:cs="Times New Roman"/>
                <w:sz w:val="24"/>
                <w:szCs w:val="24"/>
                <w:lang w:val="kk-KZ"/>
              </w:rPr>
            </w:pPr>
          </w:p>
          <w:p w14:paraId="201E48E4" w14:textId="77777777" w:rsidR="00AF70C3" w:rsidRPr="001F6CA0" w:rsidRDefault="00AF70C3" w:rsidP="00F169CA">
            <w:pPr>
              <w:jc w:val="center"/>
              <w:rPr>
                <w:rFonts w:ascii="Times New Roman" w:hAnsi="Times New Roman" w:cs="Times New Roman"/>
                <w:sz w:val="24"/>
                <w:szCs w:val="24"/>
                <w:lang w:val="kk-KZ"/>
              </w:rPr>
            </w:pPr>
          </w:p>
          <w:p w14:paraId="44DF0D0C" w14:textId="77777777" w:rsidR="00AF70C3" w:rsidRPr="001F6CA0" w:rsidRDefault="00AF70C3" w:rsidP="00F169CA">
            <w:pPr>
              <w:jc w:val="center"/>
              <w:rPr>
                <w:rFonts w:ascii="Times New Roman" w:hAnsi="Times New Roman" w:cs="Times New Roman"/>
                <w:sz w:val="24"/>
                <w:szCs w:val="24"/>
                <w:lang w:val="kk-KZ"/>
              </w:rPr>
            </w:pPr>
          </w:p>
          <w:p w14:paraId="3C04645E" w14:textId="77777777"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 xml:space="preserve">      Б</w:t>
            </w:r>
          </w:p>
        </w:tc>
        <w:tc>
          <w:tcPr>
            <w:tcW w:w="6756" w:type="dxa"/>
          </w:tcPr>
          <w:p w14:paraId="0F8B5047" w14:textId="60F0745B" w:rsidR="002D7134"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және ылғалдылық режимдерін сақтамау, салдарынан шартты-пат</w:t>
            </w:r>
            <w:r w:rsidR="0037088A">
              <w:rPr>
                <w:rFonts w:ascii="Times New Roman" w:hAnsi="Times New Roman" w:cs="Times New Roman"/>
                <w:sz w:val="24"/>
                <w:szCs w:val="24"/>
                <w:lang w:val="kk-KZ"/>
              </w:rPr>
              <w:t>огенді микроорганизмдердің өсуі</w:t>
            </w:r>
          </w:p>
        </w:tc>
        <w:tc>
          <w:tcPr>
            <w:tcW w:w="1445" w:type="dxa"/>
          </w:tcPr>
          <w:p w14:paraId="6E937D5F"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2B3D8D97"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736D98DE"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0A9F9BC0" w14:textId="77777777" w:rsidTr="0037088A">
        <w:tc>
          <w:tcPr>
            <w:tcW w:w="2065" w:type="dxa"/>
            <w:vMerge/>
            <w:tcBorders>
              <w:bottom w:val="single" w:sz="4" w:space="0" w:color="auto"/>
            </w:tcBorders>
          </w:tcPr>
          <w:p w14:paraId="49F6F8C6" w14:textId="77777777" w:rsidR="00AF70C3" w:rsidRPr="001F6CA0" w:rsidRDefault="00AF70C3" w:rsidP="00F169CA">
            <w:pPr>
              <w:rPr>
                <w:rFonts w:ascii="Times New Roman" w:hAnsi="Times New Roman" w:cs="Times New Roman"/>
                <w:sz w:val="24"/>
                <w:szCs w:val="24"/>
                <w:lang w:val="kk-KZ"/>
              </w:rPr>
            </w:pPr>
          </w:p>
        </w:tc>
        <w:tc>
          <w:tcPr>
            <w:tcW w:w="1352" w:type="dxa"/>
            <w:vMerge/>
            <w:tcBorders>
              <w:bottom w:val="single" w:sz="4" w:space="0" w:color="auto"/>
            </w:tcBorders>
          </w:tcPr>
          <w:p w14:paraId="22B2A57D" w14:textId="77777777" w:rsidR="00AF70C3" w:rsidRPr="001F6CA0" w:rsidRDefault="00AF70C3" w:rsidP="00F169CA">
            <w:pPr>
              <w:rPr>
                <w:rFonts w:ascii="Times New Roman" w:hAnsi="Times New Roman" w:cs="Times New Roman"/>
                <w:sz w:val="24"/>
                <w:szCs w:val="24"/>
                <w:lang w:val="kk-KZ"/>
              </w:rPr>
            </w:pPr>
          </w:p>
        </w:tc>
        <w:tc>
          <w:tcPr>
            <w:tcW w:w="6756" w:type="dxa"/>
            <w:tcBorders>
              <w:bottom w:val="single" w:sz="4" w:space="0" w:color="auto"/>
            </w:tcBorders>
          </w:tcPr>
          <w:p w14:paraId="3A8372EB" w14:textId="14E11879" w:rsidR="00220E2E"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Персоналдан, инвентарлардан, құрал-жабдықтардан және т.б. шартты-патогенді және патогенді микроорганизмдермен ластану.</w:t>
            </w:r>
          </w:p>
        </w:tc>
        <w:tc>
          <w:tcPr>
            <w:tcW w:w="1445" w:type="dxa"/>
          </w:tcPr>
          <w:p w14:paraId="5FDC7849"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27FF7D56"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0F78068A"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1/2 =0,5</w:t>
            </w:r>
          </w:p>
        </w:tc>
      </w:tr>
      <w:tr w:rsidR="00AF70C3" w:rsidRPr="001F6CA0" w14:paraId="3522910B" w14:textId="77777777" w:rsidTr="0037088A">
        <w:tc>
          <w:tcPr>
            <w:tcW w:w="2065" w:type="dxa"/>
            <w:vMerge w:val="restart"/>
            <w:tcBorders>
              <w:top w:val="single" w:sz="4" w:space="0" w:color="auto"/>
            </w:tcBorders>
          </w:tcPr>
          <w:p w14:paraId="2826D065" w14:textId="77777777" w:rsidR="00AF70C3" w:rsidRPr="001F6CA0" w:rsidRDefault="00AF70C3" w:rsidP="00F169CA">
            <w:pPr>
              <w:rPr>
                <w:rFonts w:ascii="Times New Roman" w:hAnsi="Times New Roman" w:cs="Times New Roman"/>
                <w:sz w:val="24"/>
                <w:szCs w:val="24"/>
                <w:lang w:val="kk-KZ"/>
              </w:rPr>
            </w:pPr>
          </w:p>
        </w:tc>
        <w:tc>
          <w:tcPr>
            <w:tcW w:w="1352" w:type="dxa"/>
            <w:vMerge w:val="restart"/>
            <w:tcBorders>
              <w:top w:val="single" w:sz="4" w:space="0" w:color="auto"/>
            </w:tcBorders>
          </w:tcPr>
          <w:p w14:paraId="74157CA5" w14:textId="77777777" w:rsidR="00AF70C3" w:rsidRPr="001F6CA0" w:rsidRDefault="00AF70C3" w:rsidP="00F169CA">
            <w:pPr>
              <w:rPr>
                <w:rFonts w:ascii="Times New Roman" w:hAnsi="Times New Roman" w:cs="Times New Roman"/>
                <w:sz w:val="24"/>
                <w:szCs w:val="24"/>
                <w:lang w:val="kk-KZ"/>
              </w:rPr>
            </w:pPr>
          </w:p>
        </w:tc>
        <w:tc>
          <w:tcPr>
            <w:tcW w:w="6756" w:type="dxa"/>
            <w:tcBorders>
              <w:top w:val="single" w:sz="4" w:space="0" w:color="auto"/>
            </w:tcBorders>
          </w:tcPr>
          <w:p w14:paraId="775BAA7E" w14:textId="7F33FBB8"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Қаптаманың тығыздығының бұзылуына байланысты шартты-п</w:t>
            </w:r>
            <w:r w:rsidR="002D7134" w:rsidRPr="001F6CA0">
              <w:rPr>
                <w:rFonts w:ascii="Times New Roman" w:hAnsi="Times New Roman" w:cs="Times New Roman"/>
                <w:sz w:val="24"/>
                <w:szCs w:val="24"/>
                <w:lang w:val="kk-KZ"/>
              </w:rPr>
              <w:t>атогенді және патогенді м/о өс</w:t>
            </w:r>
          </w:p>
        </w:tc>
        <w:tc>
          <w:tcPr>
            <w:tcW w:w="1445" w:type="dxa"/>
          </w:tcPr>
          <w:p w14:paraId="12A89AFD"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Pr>
          <w:p w14:paraId="694E8F16"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05D41B28"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AF70C3" w:rsidRPr="001F6CA0" w14:paraId="097663F9" w14:textId="77777777" w:rsidTr="0037088A">
        <w:tc>
          <w:tcPr>
            <w:tcW w:w="2065" w:type="dxa"/>
            <w:vMerge/>
          </w:tcPr>
          <w:p w14:paraId="0A231FBA" w14:textId="77777777" w:rsidR="00AF70C3" w:rsidRPr="001F6CA0" w:rsidRDefault="00AF70C3" w:rsidP="00F169CA">
            <w:pPr>
              <w:rPr>
                <w:rFonts w:ascii="Times New Roman" w:hAnsi="Times New Roman" w:cs="Times New Roman"/>
                <w:sz w:val="24"/>
                <w:szCs w:val="24"/>
                <w:lang w:val="kk-KZ"/>
              </w:rPr>
            </w:pPr>
          </w:p>
        </w:tc>
        <w:tc>
          <w:tcPr>
            <w:tcW w:w="1352" w:type="dxa"/>
            <w:vMerge/>
          </w:tcPr>
          <w:p w14:paraId="0084D60D" w14:textId="77777777" w:rsidR="00AF70C3" w:rsidRPr="001F6CA0" w:rsidRDefault="00AF70C3" w:rsidP="00F169CA">
            <w:pPr>
              <w:rPr>
                <w:rFonts w:ascii="Times New Roman" w:hAnsi="Times New Roman" w:cs="Times New Roman"/>
                <w:sz w:val="24"/>
                <w:szCs w:val="24"/>
                <w:lang w:val="kk-KZ"/>
              </w:rPr>
            </w:pPr>
          </w:p>
        </w:tc>
        <w:tc>
          <w:tcPr>
            <w:tcW w:w="6756" w:type="dxa"/>
          </w:tcPr>
          <w:p w14:paraId="03145C09" w14:textId="5311412D" w:rsidR="00AF70C3" w:rsidRPr="001F6CA0" w:rsidRDefault="00AF70C3"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Санитарлық-көрсеткішті микроорганизмдердің болуы және өсуі (КМАФАнМ, БГКП)</w:t>
            </w:r>
          </w:p>
        </w:tc>
        <w:tc>
          <w:tcPr>
            <w:tcW w:w="1445" w:type="dxa"/>
          </w:tcPr>
          <w:p w14:paraId="3F1B784C"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1BE2D556"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681F07AD"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36CB0215" w14:textId="77777777" w:rsidTr="0037088A">
        <w:tc>
          <w:tcPr>
            <w:tcW w:w="2065" w:type="dxa"/>
            <w:vMerge/>
          </w:tcPr>
          <w:p w14:paraId="1DE5FF0E" w14:textId="77777777" w:rsidR="00AF70C3" w:rsidRPr="001F6CA0" w:rsidRDefault="00AF70C3" w:rsidP="00F169CA">
            <w:pPr>
              <w:rPr>
                <w:rFonts w:ascii="Times New Roman" w:hAnsi="Times New Roman" w:cs="Times New Roman"/>
                <w:sz w:val="24"/>
                <w:szCs w:val="24"/>
                <w:lang w:val="kk-KZ"/>
              </w:rPr>
            </w:pPr>
          </w:p>
        </w:tc>
        <w:tc>
          <w:tcPr>
            <w:tcW w:w="1352" w:type="dxa"/>
            <w:vMerge/>
          </w:tcPr>
          <w:p w14:paraId="1B768D63" w14:textId="77777777" w:rsidR="00AF70C3" w:rsidRPr="001F6CA0" w:rsidRDefault="00AF70C3" w:rsidP="00F169CA">
            <w:pPr>
              <w:rPr>
                <w:rFonts w:ascii="Times New Roman" w:hAnsi="Times New Roman" w:cs="Times New Roman"/>
                <w:sz w:val="24"/>
                <w:szCs w:val="24"/>
                <w:lang w:val="kk-KZ"/>
              </w:rPr>
            </w:pPr>
          </w:p>
        </w:tc>
        <w:tc>
          <w:tcPr>
            <w:tcW w:w="6756" w:type="dxa"/>
          </w:tcPr>
          <w:p w14:paraId="2E1AC584" w14:textId="394BEBB4"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мен ылғалдылық режимдерін сақтамау салдарынан зеңдер мен ашытқылардың болуы және өсуі</w:t>
            </w:r>
          </w:p>
        </w:tc>
        <w:tc>
          <w:tcPr>
            <w:tcW w:w="1445" w:type="dxa"/>
          </w:tcPr>
          <w:p w14:paraId="5418156B"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932" w:type="dxa"/>
          </w:tcPr>
          <w:p w14:paraId="3AFA9A1D"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3AF7281F"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11AE86B2" w14:textId="77777777" w:rsidTr="0037088A">
        <w:tc>
          <w:tcPr>
            <w:tcW w:w="2065" w:type="dxa"/>
            <w:vMerge w:val="restart"/>
            <w:tcBorders>
              <w:top w:val="nil"/>
            </w:tcBorders>
          </w:tcPr>
          <w:p w14:paraId="251BAAC9" w14:textId="77777777" w:rsidR="00AF70C3" w:rsidRPr="001F6CA0" w:rsidRDefault="00AF70C3" w:rsidP="00F169CA">
            <w:pPr>
              <w:rPr>
                <w:rFonts w:ascii="Times New Roman" w:hAnsi="Times New Roman" w:cs="Times New Roman"/>
                <w:sz w:val="24"/>
                <w:szCs w:val="24"/>
                <w:lang w:val="kk-KZ"/>
              </w:rPr>
            </w:pPr>
          </w:p>
        </w:tc>
        <w:tc>
          <w:tcPr>
            <w:tcW w:w="1352" w:type="dxa"/>
          </w:tcPr>
          <w:p w14:paraId="31739B9D"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Х</w:t>
            </w:r>
          </w:p>
        </w:tc>
        <w:tc>
          <w:tcPr>
            <w:tcW w:w="6756" w:type="dxa"/>
          </w:tcPr>
          <w:p w14:paraId="3B25B186" w14:textId="70136F3F"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Анықталмады</w:t>
            </w:r>
          </w:p>
        </w:tc>
        <w:tc>
          <w:tcPr>
            <w:tcW w:w="1445" w:type="dxa"/>
          </w:tcPr>
          <w:p w14:paraId="30183334" w14:textId="77777777" w:rsidR="00AF70C3" w:rsidRPr="001F6CA0" w:rsidRDefault="00AF70C3" w:rsidP="00F169CA">
            <w:pPr>
              <w:jc w:val="center"/>
              <w:rPr>
                <w:rFonts w:ascii="Times New Roman" w:hAnsi="Times New Roman" w:cs="Times New Roman"/>
                <w:sz w:val="24"/>
                <w:szCs w:val="24"/>
                <w:lang w:val="kk-KZ"/>
              </w:rPr>
            </w:pPr>
          </w:p>
        </w:tc>
        <w:tc>
          <w:tcPr>
            <w:tcW w:w="932" w:type="dxa"/>
          </w:tcPr>
          <w:p w14:paraId="2B711D58" w14:textId="77777777" w:rsidR="00AF70C3" w:rsidRPr="001F6CA0" w:rsidRDefault="00AF70C3" w:rsidP="00F169CA">
            <w:pPr>
              <w:jc w:val="center"/>
              <w:rPr>
                <w:rFonts w:ascii="Times New Roman" w:hAnsi="Times New Roman" w:cs="Times New Roman"/>
                <w:sz w:val="24"/>
                <w:szCs w:val="24"/>
                <w:lang w:val="kk-KZ"/>
              </w:rPr>
            </w:pPr>
          </w:p>
        </w:tc>
        <w:tc>
          <w:tcPr>
            <w:tcW w:w="1896" w:type="dxa"/>
          </w:tcPr>
          <w:p w14:paraId="2D7F8F70" w14:textId="77777777" w:rsidR="00AF70C3" w:rsidRPr="001F6CA0" w:rsidRDefault="00AF70C3" w:rsidP="00F169CA">
            <w:pPr>
              <w:jc w:val="center"/>
              <w:rPr>
                <w:rFonts w:ascii="Times New Roman" w:hAnsi="Times New Roman" w:cs="Times New Roman"/>
                <w:sz w:val="24"/>
                <w:szCs w:val="24"/>
                <w:lang w:val="kk-KZ"/>
              </w:rPr>
            </w:pPr>
          </w:p>
        </w:tc>
      </w:tr>
      <w:tr w:rsidR="00AF70C3" w:rsidRPr="001F6CA0" w14:paraId="08683314" w14:textId="77777777" w:rsidTr="0037088A">
        <w:tc>
          <w:tcPr>
            <w:tcW w:w="2065" w:type="dxa"/>
            <w:vMerge/>
            <w:tcBorders>
              <w:top w:val="nil"/>
            </w:tcBorders>
          </w:tcPr>
          <w:p w14:paraId="6F720752" w14:textId="77777777" w:rsidR="00AF70C3" w:rsidRPr="001F6CA0" w:rsidRDefault="00AF70C3" w:rsidP="00F169CA">
            <w:pPr>
              <w:rPr>
                <w:rFonts w:ascii="Times New Roman" w:hAnsi="Times New Roman" w:cs="Times New Roman"/>
                <w:sz w:val="24"/>
                <w:szCs w:val="24"/>
                <w:lang w:val="kk-KZ"/>
              </w:rPr>
            </w:pPr>
          </w:p>
        </w:tc>
        <w:tc>
          <w:tcPr>
            <w:tcW w:w="1352" w:type="dxa"/>
          </w:tcPr>
          <w:p w14:paraId="048FB886"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Ф</w:t>
            </w:r>
          </w:p>
        </w:tc>
        <w:tc>
          <w:tcPr>
            <w:tcW w:w="6756" w:type="dxa"/>
          </w:tcPr>
          <w:p w14:paraId="18A6972B" w14:textId="52001D90"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Анықталмады</w:t>
            </w:r>
          </w:p>
        </w:tc>
        <w:tc>
          <w:tcPr>
            <w:tcW w:w="1445" w:type="dxa"/>
          </w:tcPr>
          <w:p w14:paraId="4A01FFB9" w14:textId="77777777" w:rsidR="00AF70C3" w:rsidRPr="001F6CA0" w:rsidRDefault="00AF70C3" w:rsidP="00F169CA">
            <w:pPr>
              <w:jc w:val="center"/>
              <w:rPr>
                <w:rFonts w:ascii="Times New Roman" w:hAnsi="Times New Roman" w:cs="Times New Roman"/>
                <w:sz w:val="24"/>
                <w:szCs w:val="24"/>
                <w:lang w:val="kk-KZ"/>
              </w:rPr>
            </w:pPr>
          </w:p>
        </w:tc>
        <w:tc>
          <w:tcPr>
            <w:tcW w:w="932" w:type="dxa"/>
          </w:tcPr>
          <w:p w14:paraId="49BC3166" w14:textId="77777777" w:rsidR="00AF70C3" w:rsidRPr="001F6CA0" w:rsidRDefault="00AF70C3" w:rsidP="00F169CA">
            <w:pPr>
              <w:jc w:val="center"/>
              <w:rPr>
                <w:rFonts w:ascii="Times New Roman" w:hAnsi="Times New Roman" w:cs="Times New Roman"/>
                <w:sz w:val="24"/>
                <w:szCs w:val="24"/>
                <w:lang w:val="kk-KZ"/>
              </w:rPr>
            </w:pPr>
          </w:p>
        </w:tc>
        <w:tc>
          <w:tcPr>
            <w:tcW w:w="1896" w:type="dxa"/>
          </w:tcPr>
          <w:p w14:paraId="53C0040C" w14:textId="77777777" w:rsidR="00AF70C3" w:rsidRPr="001F6CA0" w:rsidRDefault="00AF70C3" w:rsidP="00F169CA">
            <w:pPr>
              <w:jc w:val="center"/>
              <w:rPr>
                <w:rFonts w:ascii="Times New Roman" w:hAnsi="Times New Roman" w:cs="Times New Roman"/>
                <w:sz w:val="24"/>
                <w:szCs w:val="24"/>
                <w:lang w:val="kk-KZ"/>
              </w:rPr>
            </w:pPr>
          </w:p>
        </w:tc>
      </w:tr>
      <w:tr w:rsidR="005B5161" w:rsidRPr="001F6CA0" w14:paraId="4764530F" w14:textId="77777777" w:rsidTr="0037088A">
        <w:tc>
          <w:tcPr>
            <w:tcW w:w="2065" w:type="dxa"/>
          </w:tcPr>
          <w:p w14:paraId="207C3D44" w14:textId="4B890ADC" w:rsidR="005B5161" w:rsidRPr="001F6CA0" w:rsidRDefault="005B5161"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Сауда желісінде сату</w:t>
            </w:r>
          </w:p>
        </w:tc>
        <w:tc>
          <w:tcPr>
            <w:tcW w:w="1352" w:type="dxa"/>
            <w:vMerge w:val="restart"/>
          </w:tcPr>
          <w:p w14:paraId="59653F91" w14:textId="77777777" w:rsidR="005B5161" w:rsidRPr="001F6CA0" w:rsidRDefault="005B5161" w:rsidP="00F169CA">
            <w:pPr>
              <w:jc w:val="center"/>
              <w:rPr>
                <w:rFonts w:ascii="Times New Roman" w:hAnsi="Times New Roman" w:cs="Times New Roman"/>
                <w:sz w:val="24"/>
                <w:szCs w:val="24"/>
                <w:lang w:val="kk-KZ"/>
              </w:rPr>
            </w:pPr>
          </w:p>
          <w:p w14:paraId="1C44938A" w14:textId="77777777" w:rsidR="005B5161" w:rsidRPr="001F6CA0" w:rsidRDefault="005B5161" w:rsidP="00F169CA">
            <w:pPr>
              <w:jc w:val="center"/>
              <w:rPr>
                <w:rFonts w:ascii="Times New Roman" w:hAnsi="Times New Roman" w:cs="Times New Roman"/>
                <w:sz w:val="24"/>
                <w:szCs w:val="24"/>
                <w:lang w:val="kk-KZ"/>
              </w:rPr>
            </w:pPr>
          </w:p>
          <w:p w14:paraId="0DDCE443" w14:textId="77777777" w:rsidR="005B5161" w:rsidRPr="001F6CA0" w:rsidRDefault="005B5161" w:rsidP="00F169CA">
            <w:pPr>
              <w:jc w:val="center"/>
              <w:rPr>
                <w:rFonts w:ascii="Times New Roman" w:hAnsi="Times New Roman" w:cs="Times New Roman"/>
                <w:sz w:val="24"/>
                <w:szCs w:val="24"/>
                <w:lang w:val="kk-KZ"/>
              </w:rPr>
            </w:pPr>
          </w:p>
          <w:p w14:paraId="5947199E"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Б</w:t>
            </w:r>
          </w:p>
        </w:tc>
        <w:tc>
          <w:tcPr>
            <w:tcW w:w="6756" w:type="dxa"/>
          </w:tcPr>
          <w:p w14:paraId="17AE99EB" w14:textId="1ACE5F91" w:rsidR="005B5161" w:rsidRPr="001F6CA0" w:rsidRDefault="005B5161"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Қаптаманың тығыздығының бұзылуына байланысты шартты-патогенді және патогенді м/о өсуі</w:t>
            </w:r>
          </w:p>
        </w:tc>
        <w:tc>
          <w:tcPr>
            <w:tcW w:w="1445" w:type="dxa"/>
          </w:tcPr>
          <w:p w14:paraId="205385D8"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Pr>
          <w:p w14:paraId="3F426F28"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72AF3A81"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6/5 =1,2</w:t>
            </w:r>
          </w:p>
        </w:tc>
      </w:tr>
      <w:tr w:rsidR="005B5161" w:rsidRPr="001F6CA0" w14:paraId="12F008DB" w14:textId="77777777" w:rsidTr="0037088A">
        <w:tc>
          <w:tcPr>
            <w:tcW w:w="2065" w:type="dxa"/>
            <w:vMerge w:val="restart"/>
          </w:tcPr>
          <w:p w14:paraId="6ED34B60" w14:textId="77777777" w:rsidR="005B5161" w:rsidRPr="001F6CA0" w:rsidRDefault="005B5161" w:rsidP="00F169CA">
            <w:pPr>
              <w:rPr>
                <w:rFonts w:ascii="Times New Roman" w:hAnsi="Times New Roman" w:cs="Times New Roman"/>
                <w:sz w:val="24"/>
                <w:szCs w:val="24"/>
                <w:lang w:val="kk-KZ"/>
              </w:rPr>
            </w:pPr>
          </w:p>
        </w:tc>
        <w:tc>
          <w:tcPr>
            <w:tcW w:w="1352" w:type="dxa"/>
            <w:vMerge/>
          </w:tcPr>
          <w:p w14:paraId="3AFF956A" w14:textId="77777777" w:rsidR="005B5161" w:rsidRPr="001F6CA0" w:rsidRDefault="005B5161" w:rsidP="00F169CA">
            <w:pPr>
              <w:jc w:val="center"/>
              <w:rPr>
                <w:rFonts w:ascii="Times New Roman" w:hAnsi="Times New Roman" w:cs="Times New Roman"/>
                <w:sz w:val="24"/>
                <w:szCs w:val="24"/>
                <w:lang w:val="kk-KZ"/>
              </w:rPr>
            </w:pPr>
          </w:p>
        </w:tc>
        <w:tc>
          <w:tcPr>
            <w:tcW w:w="6756" w:type="dxa"/>
          </w:tcPr>
          <w:p w14:paraId="7A13E0F1" w14:textId="2D8F8321" w:rsidR="005B5161" w:rsidRPr="001F6CA0" w:rsidRDefault="005B5161"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мен ылғалдылық режимдерін сақтамау салдарынан зеңдер мен ашытқылардың болуы және өсуі</w:t>
            </w:r>
          </w:p>
        </w:tc>
        <w:tc>
          <w:tcPr>
            <w:tcW w:w="1445" w:type="dxa"/>
          </w:tcPr>
          <w:p w14:paraId="67A96ACB"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Pr>
          <w:p w14:paraId="6972E7A7"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782DDFCF"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5B5161" w:rsidRPr="001F6CA0" w14:paraId="46B84854" w14:textId="77777777" w:rsidTr="0037088A">
        <w:tc>
          <w:tcPr>
            <w:tcW w:w="2065" w:type="dxa"/>
            <w:vMerge/>
          </w:tcPr>
          <w:p w14:paraId="1D906864" w14:textId="77777777" w:rsidR="005B5161" w:rsidRPr="001F6CA0" w:rsidRDefault="005B5161" w:rsidP="00F169CA">
            <w:pPr>
              <w:rPr>
                <w:rFonts w:ascii="Times New Roman" w:hAnsi="Times New Roman" w:cs="Times New Roman"/>
                <w:sz w:val="24"/>
                <w:szCs w:val="24"/>
                <w:lang w:val="kk-KZ"/>
              </w:rPr>
            </w:pPr>
          </w:p>
        </w:tc>
        <w:tc>
          <w:tcPr>
            <w:tcW w:w="1352" w:type="dxa"/>
            <w:vMerge/>
          </w:tcPr>
          <w:p w14:paraId="48018BF6" w14:textId="77777777" w:rsidR="005B5161" w:rsidRPr="001F6CA0" w:rsidRDefault="005B5161" w:rsidP="00F169CA">
            <w:pPr>
              <w:jc w:val="center"/>
              <w:rPr>
                <w:rFonts w:ascii="Times New Roman" w:hAnsi="Times New Roman" w:cs="Times New Roman"/>
                <w:sz w:val="24"/>
                <w:szCs w:val="24"/>
                <w:lang w:val="kk-KZ"/>
              </w:rPr>
            </w:pPr>
          </w:p>
        </w:tc>
        <w:tc>
          <w:tcPr>
            <w:tcW w:w="6756" w:type="dxa"/>
          </w:tcPr>
          <w:p w14:paraId="7E6328B7" w14:textId="19A482EB" w:rsidR="005B5161" w:rsidRPr="001F6CA0" w:rsidRDefault="005B5161"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Температура мен ылғалдылық режимдерін сақтамау салдарынан зеңдер мен ашытқылардың болуы және өсуі</w:t>
            </w:r>
          </w:p>
        </w:tc>
        <w:tc>
          <w:tcPr>
            <w:tcW w:w="1445" w:type="dxa"/>
          </w:tcPr>
          <w:p w14:paraId="3D1DF834"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w:t>
            </w:r>
          </w:p>
        </w:tc>
        <w:tc>
          <w:tcPr>
            <w:tcW w:w="932" w:type="dxa"/>
          </w:tcPr>
          <w:p w14:paraId="41C7C951"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1896" w:type="dxa"/>
          </w:tcPr>
          <w:p w14:paraId="28830DE1"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3/4 =0,75</w:t>
            </w:r>
          </w:p>
        </w:tc>
      </w:tr>
      <w:tr w:rsidR="005B5161" w:rsidRPr="001F6CA0" w14:paraId="383BB3EE" w14:textId="77777777" w:rsidTr="0037088A">
        <w:tc>
          <w:tcPr>
            <w:tcW w:w="2065" w:type="dxa"/>
            <w:vMerge/>
          </w:tcPr>
          <w:p w14:paraId="26BBA552" w14:textId="77777777" w:rsidR="005B5161" w:rsidRPr="001F6CA0" w:rsidRDefault="005B5161" w:rsidP="00F169CA">
            <w:pPr>
              <w:rPr>
                <w:rFonts w:ascii="Times New Roman" w:hAnsi="Times New Roman" w:cs="Times New Roman"/>
                <w:sz w:val="24"/>
                <w:szCs w:val="24"/>
                <w:lang w:val="kk-KZ"/>
              </w:rPr>
            </w:pPr>
          </w:p>
        </w:tc>
        <w:tc>
          <w:tcPr>
            <w:tcW w:w="1352" w:type="dxa"/>
            <w:vMerge/>
          </w:tcPr>
          <w:p w14:paraId="07C1F65C" w14:textId="77777777" w:rsidR="005B5161" w:rsidRPr="001F6CA0" w:rsidRDefault="005B5161" w:rsidP="00F169CA">
            <w:pPr>
              <w:jc w:val="center"/>
              <w:rPr>
                <w:rFonts w:ascii="Times New Roman" w:hAnsi="Times New Roman" w:cs="Times New Roman"/>
                <w:sz w:val="24"/>
                <w:szCs w:val="24"/>
                <w:lang w:val="kk-KZ"/>
              </w:rPr>
            </w:pPr>
          </w:p>
        </w:tc>
        <w:tc>
          <w:tcPr>
            <w:tcW w:w="6756" w:type="dxa"/>
          </w:tcPr>
          <w:p w14:paraId="3714EA69" w14:textId="4D321289" w:rsidR="005B5161" w:rsidRPr="001F6CA0" w:rsidRDefault="005B5161"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Санитарлық-көрсеткішті микроорганизмдердің болуы және өсуі (КМАФАнМ, БГКП)</w:t>
            </w:r>
          </w:p>
        </w:tc>
        <w:tc>
          <w:tcPr>
            <w:tcW w:w="1445" w:type="dxa"/>
          </w:tcPr>
          <w:p w14:paraId="38718075"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1</w:t>
            </w:r>
          </w:p>
        </w:tc>
        <w:tc>
          <w:tcPr>
            <w:tcW w:w="932" w:type="dxa"/>
          </w:tcPr>
          <w:p w14:paraId="7559D8D3"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w:t>
            </w:r>
          </w:p>
        </w:tc>
        <w:tc>
          <w:tcPr>
            <w:tcW w:w="1896" w:type="dxa"/>
          </w:tcPr>
          <w:p w14:paraId="12E00C11" w14:textId="77777777" w:rsidR="005B5161" w:rsidRPr="001F6CA0" w:rsidRDefault="005B5161"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2/3 =0,6</w:t>
            </w:r>
          </w:p>
        </w:tc>
      </w:tr>
      <w:tr w:rsidR="00AF70C3" w:rsidRPr="001F6CA0" w14:paraId="6E335630" w14:textId="77777777" w:rsidTr="0037088A">
        <w:tc>
          <w:tcPr>
            <w:tcW w:w="2065" w:type="dxa"/>
            <w:vMerge/>
          </w:tcPr>
          <w:p w14:paraId="65727D70" w14:textId="77777777" w:rsidR="00AF70C3" w:rsidRPr="001F6CA0" w:rsidRDefault="00AF70C3" w:rsidP="00F169CA">
            <w:pPr>
              <w:rPr>
                <w:rFonts w:ascii="Times New Roman" w:hAnsi="Times New Roman" w:cs="Times New Roman"/>
                <w:sz w:val="24"/>
                <w:szCs w:val="24"/>
                <w:lang w:val="kk-KZ"/>
              </w:rPr>
            </w:pPr>
          </w:p>
        </w:tc>
        <w:tc>
          <w:tcPr>
            <w:tcW w:w="1352" w:type="dxa"/>
          </w:tcPr>
          <w:p w14:paraId="74431291"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Х</w:t>
            </w:r>
          </w:p>
        </w:tc>
        <w:tc>
          <w:tcPr>
            <w:tcW w:w="6756" w:type="dxa"/>
          </w:tcPr>
          <w:p w14:paraId="4C2C3F8F" w14:textId="3559F8E0"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Анықталмады</w:t>
            </w:r>
          </w:p>
        </w:tc>
        <w:tc>
          <w:tcPr>
            <w:tcW w:w="1445" w:type="dxa"/>
          </w:tcPr>
          <w:p w14:paraId="588F2697" w14:textId="77777777" w:rsidR="00AF70C3" w:rsidRPr="001F6CA0" w:rsidRDefault="00AF70C3" w:rsidP="00F169CA">
            <w:pPr>
              <w:jc w:val="center"/>
              <w:rPr>
                <w:rFonts w:ascii="Times New Roman" w:hAnsi="Times New Roman" w:cs="Times New Roman"/>
                <w:sz w:val="24"/>
                <w:szCs w:val="24"/>
                <w:lang w:val="kk-KZ"/>
              </w:rPr>
            </w:pPr>
          </w:p>
        </w:tc>
        <w:tc>
          <w:tcPr>
            <w:tcW w:w="932" w:type="dxa"/>
          </w:tcPr>
          <w:p w14:paraId="06C8604D" w14:textId="77777777" w:rsidR="00AF70C3" w:rsidRPr="001F6CA0" w:rsidRDefault="00AF70C3" w:rsidP="00F169CA">
            <w:pPr>
              <w:jc w:val="center"/>
              <w:rPr>
                <w:rFonts w:ascii="Times New Roman" w:hAnsi="Times New Roman" w:cs="Times New Roman"/>
                <w:sz w:val="24"/>
                <w:szCs w:val="24"/>
                <w:lang w:val="kk-KZ"/>
              </w:rPr>
            </w:pPr>
          </w:p>
        </w:tc>
        <w:tc>
          <w:tcPr>
            <w:tcW w:w="1896" w:type="dxa"/>
          </w:tcPr>
          <w:p w14:paraId="50231D99" w14:textId="77777777" w:rsidR="00AF70C3" w:rsidRPr="001F6CA0" w:rsidRDefault="00AF70C3" w:rsidP="00F169CA">
            <w:pPr>
              <w:jc w:val="center"/>
              <w:rPr>
                <w:rFonts w:ascii="Times New Roman" w:hAnsi="Times New Roman" w:cs="Times New Roman"/>
                <w:sz w:val="24"/>
                <w:szCs w:val="24"/>
                <w:lang w:val="kk-KZ"/>
              </w:rPr>
            </w:pPr>
          </w:p>
        </w:tc>
      </w:tr>
      <w:tr w:rsidR="00AF70C3" w:rsidRPr="001F6CA0" w14:paraId="065ACA25" w14:textId="77777777" w:rsidTr="0037088A">
        <w:tc>
          <w:tcPr>
            <w:tcW w:w="2065" w:type="dxa"/>
            <w:vMerge/>
          </w:tcPr>
          <w:p w14:paraId="427E66F3" w14:textId="77777777" w:rsidR="00AF70C3" w:rsidRPr="001F6CA0" w:rsidRDefault="00AF70C3" w:rsidP="00F169CA">
            <w:pPr>
              <w:rPr>
                <w:rFonts w:ascii="Times New Roman" w:hAnsi="Times New Roman" w:cs="Times New Roman"/>
                <w:sz w:val="24"/>
                <w:szCs w:val="24"/>
                <w:lang w:val="kk-KZ"/>
              </w:rPr>
            </w:pPr>
          </w:p>
        </w:tc>
        <w:tc>
          <w:tcPr>
            <w:tcW w:w="1352" w:type="dxa"/>
          </w:tcPr>
          <w:p w14:paraId="06404755" w14:textId="77777777" w:rsidR="00AF70C3" w:rsidRPr="001F6CA0" w:rsidRDefault="00AF70C3" w:rsidP="00F169CA">
            <w:pPr>
              <w:jc w:val="center"/>
              <w:rPr>
                <w:rFonts w:ascii="Times New Roman" w:hAnsi="Times New Roman" w:cs="Times New Roman"/>
                <w:sz w:val="24"/>
                <w:szCs w:val="24"/>
                <w:lang w:val="kk-KZ"/>
              </w:rPr>
            </w:pPr>
            <w:r w:rsidRPr="001F6CA0">
              <w:rPr>
                <w:rFonts w:ascii="Times New Roman" w:hAnsi="Times New Roman" w:cs="Times New Roman"/>
                <w:sz w:val="24"/>
                <w:szCs w:val="24"/>
                <w:lang w:val="kk-KZ"/>
              </w:rPr>
              <w:t>Ф</w:t>
            </w:r>
          </w:p>
        </w:tc>
        <w:tc>
          <w:tcPr>
            <w:tcW w:w="6756" w:type="dxa"/>
          </w:tcPr>
          <w:p w14:paraId="6AFD2D31" w14:textId="4633F7D3" w:rsidR="00AF70C3" w:rsidRPr="001F6CA0" w:rsidRDefault="00A82F00" w:rsidP="00F169CA">
            <w:pPr>
              <w:rPr>
                <w:rFonts w:ascii="Times New Roman" w:hAnsi="Times New Roman" w:cs="Times New Roman"/>
                <w:sz w:val="24"/>
                <w:szCs w:val="24"/>
                <w:lang w:val="kk-KZ"/>
              </w:rPr>
            </w:pPr>
            <w:r w:rsidRPr="001F6CA0">
              <w:rPr>
                <w:rFonts w:ascii="Times New Roman" w:hAnsi="Times New Roman" w:cs="Times New Roman"/>
                <w:sz w:val="24"/>
                <w:szCs w:val="24"/>
                <w:lang w:val="kk-KZ"/>
              </w:rPr>
              <w:t>Анықталмады</w:t>
            </w:r>
          </w:p>
        </w:tc>
        <w:tc>
          <w:tcPr>
            <w:tcW w:w="1445" w:type="dxa"/>
          </w:tcPr>
          <w:p w14:paraId="0DBB9C2D" w14:textId="77777777" w:rsidR="00AF70C3" w:rsidRPr="001F6CA0" w:rsidRDefault="00AF70C3" w:rsidP="00F169CA">
            <w:pPr>
              <w:rPr>
                <w:rFonts w:ascii="Times New Roman" w:hAnsi="Times New Roman" w:cs="Times New Roman"/>
                <w:sz w:val="24"/>
                <w:szCs w:val="24"/>
                <w:lang w:val="kk-KZ"/>
              </w:rPr>
            </w:pPr>
          </w:p>
        </w:tc>
        <w:tc>
          <w:tcPr>
            <w:tcW w:w="932" w:type="dxa"/>
          </w:tcPr>
          <w:p w14:paraId="7163290F" w14:textId="77777777" w:rsidR="00AF70C3" w:rsidRPr="001F6CA0" w:rsidRDefault="00AF70C3" w:rsidP="00F169CA">
            <w:pPr>
              <w:rPr>
                <w:rFonts w:ascii="Times New Roman" w:hAnsi="Times New Roman" w:cs="Times New Roman"/>
                <w:sz w:val="24"/>
                <w:szCs w:val="24"/>
                <w:lang w:val="kk-KZ"/>
              </w:rPr>
            </w:pPr>
          </w:p>
        </w:tc>
        <w:tc>
          <w:tcPr>
            <w:tcW w:w="1896" w:type="dxa"/>
          </w:tcPr>
          <w:p w14:paraId="042B25EE" w14:textId="77777777" w:rsidR="00AF70C3" w:rsidRPr="001F6CA0" w:rsidRDefault="00AF70C3" w:rsidP="00F169CA">
            <w:pPr>
              <w:rPr>
                <w:rFonts w:ascii="Times New Roman" w:hAnsi="Times New Roman" w:cs="Times New Roman"/>
                <w:sz w:val="24"/>
                <w:szCs w:val="24"/>
                <w:lang w:val="kk-KZ"/>
              </w:rPr>
            </w:pPr>
          </w:p>
        </w:tc>
      </w:tr>
    </w:tbl>
    <w:p w14:paraId="305C08A9" w14:textId="77777777" w:rsidR="00A55329" w:rsidRPr="00A10726" w:rsidRDefault="00A55329" w:rsidP="00F169CA">
      <w:pPr>
        <w:spacing w:after="0" w:line="240" w:lineRule="auto"/>
        <w:rPr>
          <w:rFonts w:ascii="Times New Roman" w:hAnsi="Times New Roman" w:cs="Times New Roman"/>
          <w:b/>
          <w:sz w:val="24"/>
          <w:lang w:val="kk-KZ"/>
        </w:rPr>
        <w:sectPr w:rsidR="00A55329" w:rsidRPr="00A10726" w:rsidSect="0037088A">
          <w:pgSz w:w="16837" w:h="11905" w:orient="landscape"/>
          <w:pgMar w:top="1701" w:right="1134" w:bottom="567" w:left="1134" w:header="709" w:footer="709" w:gutter="0"/>
          <w:cols w:space="708"/>
          <w:docGrid w:linePitch="360"/>
        </w:sectPr>
      </w:pPr>
    </w:p>
    <w:p w14:paraId="2AED4D70" w14:textId="3322CB62" w:rsidR="00220538" w:rsidRDefault="00086A79" w:rsidP="00086A79">
      <w:pPr>
        <w:spacing w:after="0" w:line="240" w:lineRule="auto"/>
        <w:jc w:val="center"/>
        <w:rPr>
          <w:rFonts w:ascii="Times New Roman" w:hAnsi="Times New Roman" w:cs="Times New Roman"/>
          <w:b/>
          <w:sz w:val="28"/>
          <w:szCs w:val="28"/>
          <w:lang w:val="kk-KZ"/>
        </w:rPr>
      </w:pPr>
      <w:r w:rsidRPr="00086A79">
        <w:rPr>
          <w:rFonts w:ascii="Times New Roman" w:hAnsi="Times New Roman" w:cs="Times New Roman"/>
          <w:b/>
          <w:sz w:val="28"/>
          <w:szCs w:val="28"/>
          <w:lang w:val="kk-KZ"/>
        </w:rPr>
        <w:lastRenderedPageBreak/>
        <w:t xml:space="preserve">ҚОСЫМША </w:t>
      </w:r>
      <w:r w:rsidR="00581332">
        <w:rPr>
          <w:rFonts w:ascii="Times New Roman" w:hAnsi="Times New Roman" w:cs="Times New Roman"/>
          <w:b/>
          <w:sz w:val="28"/>
          <w:szCs w:val="28"/>
          <w:lang w:val="kk-KZ"/>
        </w:rPr>
        <w:t>Е</w:t>
      </w:r>
    </w:p>
    <w:p w14:paraId="654C97CF" w14:textId="77777777" w:rsidR="00086A79" w:rsidRPr="00086A79" w:rsidRDefault="00086A79" w:rsidP="00086A79">
      <w:pPr>
        <w:spacing w:after="0" w:line="240" w:lineRule="auto"/>
        <w:jc w:val="center"/>
        <w:rPr>
          <w:rFonts w:ascii="Times New Roman" w:hAnsi="Times New Roman" w:cs="Times New Roman"/>
          <w:b/>
          <w:sz w:val="28"/>
          <w:szCs w:val="28"/>
          <w:lang w:val="kk-KZ"/>
        </w:rPr>
      </w:pPr>
    </w:p>
    <w:p w14:paraId="4C508015" w14:textId="56B5FC70" w:rsidR="0096619D" w:rsidRDefault="00086A79" w:rsidP="00086A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581332">
        <w:rPr>
          <w:rFonts w:ascii="Times New Roman" w:hAnsi="Times New Roman" w:cs="Times New Roman"/>
          <w:sz w:val="28"/>
          <w:szCs w:val="28"/>
          <w:lang w:val="kk-KZ"/>
        </w:rPr>
        <w:t>Е</w:t>
      </w:r>
      <w:r>
        <w:rPr>
          <w:rFonts w:ascii="Times New Roman" w:hAnsi="Times New Roman" w:cs="Times New Roman"/>
          <w:sz w:val="28"/>
          <w:szCs w:val="28"/>
          <w:lang w:val="kk-KZ"/>
        </w:rPr>
        <w:t xml:space="preserve">.1 – </w:t>
      </w:r>
      <w:r w:rsidR="00A82F00" w:rsidRPr="00086A79">
        <w:rPr>
          <w:rFonts w:ascii="Times New Roman" w:hAnsi="Times New Roman" w:cs="Times New Roman"/>
          <w:sz w:val="28"/>
          <w:szCs w:val="28"/>
          <w:lang w:val="kk-KZ"/>
        </w:rPr>
        <w:t>Барлық операциялар мен параметрлерді көрсететін жалпы кесте</w:t>
      </w:r>
    </w:p>
    <w:p w14:paraId="40D643B9" w14:textId="77777777" w:rsidR="00086A79" w:rsidRPr="00086A79" w:rsidRDefault="00086A79" w:rsidP="00086A79">
      <w:pPr>
        <w:spacing w:after="0" w:line="240" w:lineRule="auto"/>
        <w:jc w:val="right"/>
        <w:rPr>
          <w:rFonts w:ascii="Times New Roman" w:hAnsi="Times New Roman" w:cs="Times New Roman"/>
          <w:sz w:val="16"/>
          <w:szCs w:val="16"/>
          <w:lang w:val="kk-KZ"/>
        </w:rPr>
      </w:pPr>
    </w:p>
    <w:tbl>
      <w:tblPr>
        <w:tblStyle w:val="a3"/>
        <w:tblW w:w="9599" w:type="dxa"/>
        <w:jc w:val="center"/>
        <w:tblLayout w:type="fixed"/>
        <w:tblLook w:val="04A0" w:firstRow="1" w:lastRow="0" w:firstColumn="1" w:lastColumn="0" w:noHBand="0" w:noVBand="1"/>
      </w:tblPr>
      <w:tblGrid>
        <w:gridCol w:w="2823"/>
        <w:gridCol w:w="630"/>
        <w:gridCol w:w="714"/>
        <w:gridCol w:w="714"/>
        <w:gridCol w:w="1371"/>
        <w:gridCol w:w="672"/>
        <w:gridCol w:w="756"/>
        <w:gridCol w:w="785"/>
        <w:gridCol w:w="567"/>
        <w:gridCol w:w="567"/>
      </w:tblGrid>
      <w:tr w:rsidR="001F6CA0" w:rsidRPr="00A10726" w14:paraId="3B952EC3" w14:textId="77777777" w:rsidTr="00086A79">
        <w:trPr>
          <w:trHeight w:val="2356"/>
          <w:jc w:val="center"/>
        </w:trPr>
        <w:tc>
          <w:tcPr>
            <w:tcW w:w="2823" w:type="dxa"/>
            <w:textDirection w:val="btLr"/>
            <w:vAlign w:val="center"/>
          </w:tcPr>
          <w:p w14:paraId="33BE8EF6" w14:textId="2614088D"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Өндірістік үдерістің сатысы</w:t>
            </w:r>
          </w:p>
        </w:tc>
        <w:tc>
          <w:tcPr>
            <w:tcW w:w="630" w:type="dxa"/>
            <w:textDirection w:val="btLr"/>
          </w:tcPr>
          <w:p w14:paraId="307F4AA9" w14:textId="27F37E1E"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Өсіру</w:t>
            </w:r>
          </w:p>
        </w:tc>
        <w:tc>
          <w:tcPr>
            <w:tcW w:w="714" w:type="dxa"/>
            <w:textDirection w:val="btLr"/>
          </w:tcPr>
          <w:p w14:paraId="1E600053" w14:textId="2C7A7550"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Тасымалдау және сою алдында ұстау</w:t>
            </w:r>
          </w:p>
        </w:tc>
        <w:tc>
          <w:tcPr>
            <w:tcW w:w="714" w:type="dxa"/>
            <w:textDirection w:val="btLr"/>
          </w:tcPr>
          <w:p w14:paraId="63F93C34" w14:textId="6D1D762E"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Сою және бастапқы өңдеу</w:t>
            </w:r>
          </w:p>
        </w:tc>
        <w:tc>
          <w:tcPr>
            <w:tcW w:w="1371" w:type="dxa"/>
            <w:textDirection w:val="btLr"/>
          </w:tcPr>
          <w:p w14:paraId="6B877EBD" w14:textId="065BD409"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Кіріс бақылауы, шикізат пен қосалқы материалдарды қабылдау</w:t>
            </w:r>
          </w:p>
        </w:tc>
        <w:tc>
          <w:tcPr>
            <w:tcW w:w="672" w:type="dxa"/>
            <w:textDirection w:val="btLr"/>
          </w:tcPr>
          <w:p w14:paraId="48160F6C" w14:textId="03C3F793"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Тартылған ет дайындау</w:t>
            </w:r>
          </w:p>
        </w:tc>
        <w:tc>
          <w:tcPr>
            <w:tcW w:w="756" w:type="dxa"/>
            <w:textDirection w:val="btLr"/>
          </w:tcPr>
          <w:p w14:paraId="115A7855" w14:textId="72E7857F"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Термиялық өңдеу және салқындату</w:t>
            </w:r>
          </w:p>
        </w:tc>
        <w:tc>
          <w:tcPr>
            <w:tcW w:w="785" w:type="dxa"/>
            <w:textDirection w:val="btLr"/>
          </w:tcPr>
          <w:p w14:paraId="56C6FD0A" w14:textId="001391C9"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Буып-түю, таңбалау және сақтау</w:t>
            </w:r>
          </w:p>
        </w:tc>
        <w:tc>
          <w:tcPr>
            <w:tcW w:w="567" w:type="dxa"/>
            <w:textDirection w:val="btLr"/>
          </w:tcPr>
          <w:p w14:paraId="2AE65043" w14:textId="3D5D7041" w:rsidR="001F6CA0" w:rsidRPr="00A10726" w:rsidRDefault="001F6CA0" w:rsidP="00086A79">
            <w:pPr>
              <w:jc w:val="center"/>
              <w:rPr>
                <w:rFonts w:ascii="Times New Roman" w:hAnsi="Times New Roman" w:cs="Times New Roman"/>
                <w:sz w:val="24"/>
                <w:lang w:val="kk-KZ"/>
              </w:rPr>
            </w:pPr>
            <w:r>
              <w:rPr>
                <w:rFonts w:ascii="Times New Roman" w:hAnsi="Times New Roman" w:cs="Times New Roman"/>
                <w:sz w:val="24"/>
                <w:lang w:val="kk-KZ"/>
              </w:rPr>
              <w:t>Сауда</w:t>
            </w:r>
          </w:p>
        </w:tc>
        <w:tc>
          <w:tcPr>
            <w:tcW w:w="567" w:type="dxa"/>
            <w:textDirection w:val="btLr"/>
          </w:tcPr>
          <w:p w14:paraId="60A1D5D5" w14:textId="3AE646B1"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Тұтынушы</w:t>
            </w:r>
          </w:p>
        </w:tc>
      </w:tr>
      <w:tr w:rsidR="00086A79" w:rsidRPr="00A10726" w14:paraId="2497D079" w14:textId="77777777" w:rsidTr="00086A79">
        <w:trPr>
          <w:trHeight w:val="68"/>
          <w:jc w:val="center"/>
        </w:trPr>
        <w:tc>
          <w:tcPr>
            <w:tcW w:w="2823" w:type="dxa"/>
            <w:vAlign w:val="center"/>
          </w:tcPr>
          <w:p w14:paraId="4A5C37BE" w14:textId="6F257EAE"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1</w:t>
            </w:r>
          </w:p>
        </w:tc>
        <w:tc>
          <w:tcPr>
            <w:tcW w:w="630" w:type="dxa"/>
          </w:tcPr>
          <w:p w14:paraId="4ED34492" w14:textId="0C79D96B"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2</w:t>
            </w:r>
          </w:p>
        </w:tc>
        <w:tc>
          <w:tcPr>
            <w:tcW w:w="714" w:type="dxa"/>
          </w:tcPr>
          <w:p w14:paraId="19FA78FF" w14:textId="39968941"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3</w:t>
            </w:r>
          </w:p>
        </w:tc>
        <w:tc>
          <w:tcPr>
            <w:tcW w:w="714" w:type="dxa"/>
          </w:tcPr>
          <w:p w14:paraId="39008DF4" w14:textId="5F1C62F8"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4</w:t>
            </w:r>
          </w:p>
        </w:tc>
        <w:tc>
          <w:tcPr>
            <w:tcW w:w="1371" w:type="dxa"/>
          </w:tcPr>
          <w:p w14:paraId="65528FC6" w14:textId="5F0DB48F"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5</w:t>
            </w:r>
          </w:p>
        </w:tc>
        <w:tc>
          <w:tcPr>
            <w:tcW w:w="672" w:type="dxa"/>
          </w:tcPr>
          <w:p w14:paraId="2B62795F" w14:textId="2BD4C471"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6</w:t>
            </w:r>
          </w:p>
        </w:tc>
        <w:tc>
          <w:tcPr>
            <w:tcW w:w="756" w:type="dxa"/>
          </w:tcPr>
          <w:p w14:paraId="7BD6EE33" w14:textId="1C80EB82"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7</w:t>
            </w:r>
          </w:p>
        </w:tc>
        <w:tc>
          <w:tcPr>
            <w:tcW w:w="785" w:type="dxa"/>
          </w:tcPr>
          <w:p w14:paraId="7F7D1FAC" w14:textId="18D7A682"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8</w:t>
            </w:r>
          </w:p>
        </w:tc>
        <w:tc>
          <w:tcPr>
            <w:tcW w:w="567" w:type="dxa"/>
          </w:tcPr>
          <w:p w14:paraId="7E350124" w14:textId="241B7942" w:rsidR="00086A79"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9</w:t>
            </w:r>
          </w:p>
        </w:tc>
        <w:tc>
          <w:tcPr>
            <w:tcW w:w="567" w:type="dxa"/>
          </w:tcPr>
          <w:p w14:paraId="5279C56D" w14:textId="4D079D03"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10</w:t>
            </w:r>
          </w:p>
        </w:tc>
      </w:tr>
      <w:tr w:rsidR="001F6CA0" w:rsidRPr="00A10726" w14:paraId="10AEE7D5" w14:textId="77777777" w:rsidTr="00086A79">
        <w:trPr>
          <w:jc w:val="center"/>
        </w:trPr>
        <w:tc>
          <w:tcPr>
            <w:tcW w:w="2823" w:type="dxa"/>
          </w:tcPr>
          <w:p w14:paraId="724A0E60" w14:textId="7CC7E26E"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Қауіпті фактордың сипаттамасы</w:t>
            </w:r>
          </w:p>
        </w:tc>
        <w:tc>
          <w:tcPr>
            <w:tcW w:w="630" w:type="dxa"/>
          </w:tcPr>
          <w:p w14:paraId="1E1671D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1</w:t>
            </w:r>
          </w:p>
        </w:tc>
        <w:tc>
          <w:tcPr>
            <w:tcW w:w="714" w:type="dxa"/>
          </w:tcPr>
          <w:p w14:paraId="5E18F2A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2</w:t>
            </w:r>
          </w:p>
        </w:tc>
        <w:tc>
          <w:tcPr>
            <w:tcW w:w="714" w:type="dxa"/>
          </w:tcPr>
          <w:p w14:paraId="7E2101E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3</w:t>
            </w:r>
          </w:p>
        </w:tc>
        <w:tc>
          <w:tcPr>
            <w:tcW w:w="1371" w:type="dxa"/>
          </w:tcPr>
          <w:p w14:paraId="5353A91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4</w:t>
            </w:r>
          </w:p>
        </w:tc>
        <w:tc>
          <w:tcPr>
            <w:tcW w:w="672" w:type="dxa"/>
          </w:tcPr>
          <w:p w14:paraId="4B8B39B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5</w:t>
            </w:r>
          </w:p>
        </w:tc>
        <w:tc>
          <w:tcPr>
            <w:tcW w:w="756" w:type="dxa"/>
          </w:tcPr>
          <w:p w14:paraId="3731F13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6</w:t>
            </w:r>
          </w:p>
        </w:tc>
        <w:tc>
          <w:tcPr>
            <w:tcW w:w="785" w:type="dxa"/>
          </w:tcPr>
          <w:p w14:paraId="11FF3BE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7</w:t>
            </w:r>
          </w:p>
        </w:tc>
        <w:tc>
          <w:tcPr>
            <w:tcW w:w="567" w:type="dxa"/>
          </w:tcPr>
          <w:p w14:paraId="07AA930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8</w:t>
            </w:r>
          </w:p>
        </w:tc>
        <w:tc>
          <w:tcPr>
            <w:tcW w:w="567" w:type="dxa"/>
          </w:tcPr>
          <w:p w14:paraId="35D6E8D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9</w:t>
            </w:r>
          </w:p>
        </w:tc>
      </w:tr>
      <w:tr w:rsidR="001F6CA0" w:rsidRPr="00A10726" w14:paraId="56822770" w14:textId="77777777" w:rsidTr="00086A79">
        <w:trPr>
          <w:jc w:val="center"/>
        </w:trPr>
        <w:tc>
          <w:tcPr>
            <w:tcW w:w="2823" w:type="dxa"/>
          </w:tcPr>
          <w:p w14:paraId="2D8FDE67" w14:textId="32789B37"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Тұқымы</w:t>
            </w:r>
          </w:p>
        </w:tc>
        <w:tc>
          <w:tcPr>
            <w:tcW w:w="630" w:type="dxa"/>
          </w:tcPr>
          <w:p w14:paraId="0353E88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450BD44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71DBE78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1C4E5CA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0544F2B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412143D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34340FE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4C53F73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4C4036C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15FB229F" w14:textId="77777777" w:rsidTr="00086A79">
        <w:trPr>
          <w:jc w:val="center"/>
        </w:trPr>
        <w:tc>
          <w:tcPr>
            <w:tcW w:w="2823" w:type="dxa"/>
          </w:tcPr>
          <w:p w14:paraId="7AE05830" w14:textId="1A96E432"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Пестицидтердің, кадмий тұздарының, гормондар</w:t>
            </w:r>
            <w:r w:rsidR="00086A79">
              <w:rPr>
                <w:rFonts w:ascii="Times New Roman" w:hAnsi="Times New Roman" w:cs="Times New Roman"/>
                <w:sz w:val="24"/>
                <w:lang w:val="kk-KZ"/>
              </w:rPr>
              <w:t xml:space="preserve"> </w:t>
            </w:r>
            <w:r w:rsidRPr="00A10726">
              <w:rPr>
                <w:rFonts w:ascii="Times New Roman" w:hAnsi="Times New Roman" w:cs="Times New Roman"/>
                <w:sz w:val="24"/>
                <w:lang w:val="kk-KZ"/>
              </w:rPr>
              <w:t>дың, антибиотиктердің болуы</w:t>
            </w:r>
          </w:p>
        </w:tc>
        <w:tc>
          <w:tcPr>
            <w:tcW w:w="630" w:type="dxa"/>
          </w:tcPr>
          <w:p w14:paraId="0BA4306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34E0FEB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36976CA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6A30C7F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6C73510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1EF74EC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10962A2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6BDB9EF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636E352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18CC51A3" w14:textId="77777777" w:rsidTr="00086A79">
        <w:trPr>
          <w:jc w:val="center"/>
        </w:trPr>
        <w:tc>
          <w:tcPr>
            <w:tcW w:w="2823" w:type="dxa"/>
          </w:tcPr>
          <w:p w14:paraId="6A7EE069" w14:textId="38624C9B"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Ерекше қасиеттері</w:t>
            </w:r>
          </w:p>
        </w:tc>
        <w:tc>
          <w:tcPr>
            <w:tcW w:w="630" w:type="dxa"/>
          </w:tcPr>
          <w:p w14:paraId="2074004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1D3A648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642E66C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6328D54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308BC6F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7D5D8D7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0909A30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51BFA9B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40DDD1F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3DF71EFC" w14:textId="77777777" w:rsidTr="00086A79">
        <w:trPr>
          <w:jc w:val="center"/>
        </w:trPr>
        <w:tc>
          <w:tcPr>
            <w:tcW w:w="2823" w:type="dxa"/>
          </w:tcPr>
          <w:p w14:paraId="3D2BC7FA" w14:textId="77777777"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Переломы, ушибы</w:t>
            </w:r>
          </w:p>
        </w:tc>
        <w:tc>
          <w:tcPr>
            <w:tcW w:w="630" w:type="dxa"/>
          </w:tcPr>
          <w:p w14:paraId="53A3994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463B783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727F4D1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18BC476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0A0C76D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1B38CF7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6D7B86C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36EF7BB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C6A882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79AAD6EB" w14:textId="77777777" w:rsidTr="00086A79">
        <w:trPr>
          <w:jc w:val="center"/>
        </w:trPr>
        <w:tc>
          <w:tcPr>
            <w:tcW w:w="2823" w:type="dxa"/>
          </w:tcPr>
          <w:p w14:paraId="76C3239F" w14:textId="6DEE1B27"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Ауру жануардан жұқтыру</w:t>
            </w:r>
          </w:p>
        </w:tc>
        <w:tc>
          <w:tcPr>
            <w:tcW w:w="630" w:type="dxa"/>
          </w:tcPr>
          <w:p w14:paraId="373A7FE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5A488A9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2BFAABD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4A9FF64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75B8F0F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530028E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482D767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327741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6B9CCE7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04D0BBAE" w14:textId="77777777" w:rsidTr="00086A79">
        <w:trPr>
          <w:jc w:val="center"/>
        </w:trPr>
        <w:tc>
          <w:tcPr>
            <w:tcW w:w="2823" w:type="dxa"/>
          </w:tcPr>
          <w:p w14:paraId="73D16714" w14:textId="7002B533"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Химиялық заттардың түсуі</w:t>
            </w:r>
          </w:p>
        </w:tc>
        <w:tc>
          <w:tcPr>
            <w:tcW w:w="630" w:type="dxa"/>
          </w:tcPr>
          <w:p w14:paraId="436C671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30BBF53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35BBDFC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0383CA9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7200477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0FC2920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3669ACE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0F1AEBE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6D858B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30213261" w14:textId="77777777" w:rsidTr="00086A79">
        <w:trPr>
          <w:jc w:val="center"/>
        </w:trPr>
        <w:tc>
          <w:tcPr>
            <w:tcW w:w="2823" w:type="dxa"/>
          </w:tcPr>
          <w:p w14:paraId="1EB00857" w14:textId="3986E73F"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Ашығу уақытының жеткіліксіздігі</w:t>
            </w:r>
          </w:p>
        </w:tc>
        <w:tc>
          <w:tcPr>
            <w:tcW w:w="630" w:type="dxa"/>
          </w:tcPr>
          <w:p w14:paraId="623CA66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4BC9A5F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11F11D6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6A0180A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56B1AC7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7932E9C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313EBA1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4E755BD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075056D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43604AF1" w14:textId="77777777" w:rsidTr="00086A79">
        <w:trPr>
          <w:jc w:val="center"/>
        </w:trPr>
        <w:tc>
          <w:tcPr>
            <w:tcW w:w="2823" w:type="dxa"/>
          </w:tcPr>
          <w:p w14:paraId="1CFCFD78" w14:textId="5B86050E"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Отырғызу тығыздығы, тасымалдау ұзақтығы, тасымалдау уақыты</w:t>
            </w:r>
          </w:p>
        </w:tc>
        <w:tc>
          <w:tcPr>
            <w:tcW w:w="630" w:type="dxa"/>
          </w:tcPr>
          <w:p w14:paraId="3094A01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50CE4E5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15A17F4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6F9DC9A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134DB7E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2793ECC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70F0924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58284F6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D7C449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45438ABD" w14:textId="77777777" w:rsidTr="00086A79">
        <w:trPr>
          <w:jc w:val="center"/>
        </w:trPr>
        <w:tc>
          <w:tcPr>
            <w:tcW w:w="2823" w:type="dxa"/>
          </w:tcPr>
          <w:p w14:paraId="7BA15184" w14:textId="44223C13" w:rsidR="001F6CA0" w:rsidRPr="00A10726" w:rsidRDefault="00086A79" w:rsidP="00086A79">
            <w:pPr>
              <w:rPr>
                <w:rFonts w:ascii="Times New Roman" w:hAnsi="Times New Roman" w:cs="Times New Roman"/>
                <w:sz w:val="24"/>
                <w:lang w:val="kk-KZ"/>
              </w:rPr>
            </w:pPr>
            <w:r w:rsidRPr="00A10726">
              <w:rPr>
                <w:rFonts w:ascii="Times New Roman" w:hAnsi="Times New Roman" w:cs="Times New Roman"/>
                <w:sz w:val="24"/>
                <w:lang w:val="kk-KZ"/>
              </w:rPr>
              <w:t xml:space="preserve">Температура </w:t>
            </w:r>
            <w:r w:rsidR="001F6CA0" w:rsidRPr="00A10726">
              <w:rPr>
                <w:rFonts w:ascii="Times New Roman" w:hAnsi="Times New Roman" w:cs="Times New Roman"/>
                <w:sz w:val="24"/>
                <w:lang w:val="kk-KZ"/>
              </w:rPr>
              <w:t>мен ылғал</w:t>
            </w:r>
            <w:r>
              <w:rPr>
                <w:rFonts w:ascii="Times New Roman" w:hAnsi="Times New Roman" w:cs="Times New Roman"/>
                <w:sz w:val="24"/>
                <w:lang w:val="kk-KZ"/>
              </w:rPr>
              <w:t xml:space="preserve"> </w:t>
            </w:r>
            <w:r w:rsidR="001F6CA0" w:rsidRPr="00A10726">
              <w:rPr>
                <w:rFonts w:ascii="Times New Roman" w:hAnsi="Times New Roman" w:cs="Times New Roman"/>
                <w:sz w:val="24"/>
                <w:lang w:val="kk-KZ"/>
              </w:rPr>
              <w:t>дылық шарттарын сақ</w:t>
            </w:r>
            <w:r>
              <w:rPr>
                <w:rFonts w:ascii="Times New Roman" w:hAnsi="Times New Roman" w:cs="Times New Roman"/>
                <w:sz w:val="24"/>
                <w:lang w:val="kk-KZ"/>
              </w:rPr>
              <w:t xml:space="preserve"> </w:t>
            </w:r>
            <w:r w:rsidR="001F6CA0" w:rsidRPr="00A10726">
              <w:rPr>
                <w:rFonts w:ascii="Times New Roman" w:hAnsi="Times New Roman" w:cs="Times New Roman"/>
                <w:sz w:val="24"/>
                <w:lang w:val="kk-KZ"/>
              </w:rPr>
              <w:t>тамау, нәтижесінде мик</w:t>
            </w:r>
            <w:r>
              <w:rPr>
                <w:rFonts w:ascii="Times New Roman" w:hAnsi="Times New Roman" w:cs="Times New Roman"/>
                <w:sz w:val="24"/>
                <w:lang w:val="kk-KZ"/>
              </w:rPr>
              <w:t xml:space="preserve"> </w:t>
            </w:r>
            <w:r w:rsidR="001F6CA0" w:rsidRPr="00A10726">
              <w:rPr>
                <w:rFonts w:ascii="Times New Roman" w:hAnsi="Times New Roman" w:cs="Times New Roman"/>
                <w:sz w:val="24"/>
                <w:lang w:val="kk-KZ"/>
              </w:rPr>
              <w:t>роорганизмдердің көбеюі</w:t>
            </w:r>
          </w:p>
        </w:tc>
        <w:tc>
          <w:tcPr>
            <w:tcW w:w="630" w:type="dxa"/>
          </w:tcPr>
          <w:p w14:paraId="76C1363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6D494F7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307A7BB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65E8320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17D52D7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683EC53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4B1FA5C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828310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58EE33B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45D74ABA" w14:textId="77777777" w:rsidTr="00086A79">
        <w:trPr>
          <w:jc w:val="center"/>
        </w:trPr>
        <w:tc>
          <w:tcPr>
            <w:tcW w:w="2823" w:type="dxa"/>
          </w:tcPr>
          <w:p w14:paraId="4A60F7DA" w14:textId="70677466"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Сумен микроорганизм</w:t>
            </w:r>
            <w:r w:rsidR="00086A79">
              <w:rPr>
                <w:rFonts w:ascii="Times New Roman" w:hAnsi="Times New Roman" w:cs="Times New Roman"/>
                <w:sz w:val="24"/>
                <w:lang w:val="kk-KZ"/>
              </w:rPr>
              <w:t xml:space="preserve"> </w:t>
            </w:r>
            <w:r w:rsidRPr="00A10726">
              <w:rPr>
                <w:rFonts w:ascii="Times New Roman" w:hAnsi="Times New Roman" w:cs="Times New Roman"/>
                <w:sz w:val="24"/>
                <w:lang w:val="kk-KZ"/>
              </w:rPr>
              <w:t>дердің түсуі</w:t>
            </w:r>
          </w:p>
        </w:tc>
        <w:tc>
          <w:tcPr>
            <w:tcW w:w="630" w:type="dxa"/>
          </w:tcPr>
          <w:p w14:paraId="05114EC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0408B17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5C8CF56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26AF3BB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2B92F0B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3F2A55E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562E778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4FAD46F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4589784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35B4D327" w14:textId="77777777" w:rsidTr="00086A79">
        <w:trPr>
          <w:jc w:val="center"/>
        </w:trPr>
        <w:tc>
          <w:tcPr>
            <w:tcW w:w="2823" w:type="dxa"/>
          </w:tcPr>
          <w:p w14:paraId="017C0328" w14:textId="7AADE953"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Теріні тазарту және ішектерді шығару кезін</w:t>
            </w:r>
            <w:r w:rsidR="00086A79">
              <w:rPr>
                <w:rFonts w:ascii="Times New Roman" w:hAnsi="Times New Roman" w:cs="Times New Roman"/>
                <w:sz w:val="24"/>
                <w:lang w:val="kk-KZ"/>
              </w:rPr>
              <w:t xml:space="preserve"> </w:t>
            </w:r>
            <w:r w:rsidRPr="00A10726">
              <w:rPr>
                <w:rFonts w:ascii="Times New Roman" w:hAnsi="Times New Roman" w:cs="Times New Roman"/>
                <w:sz w:val="24"/>
                <w:lang w:val="kk-KZ"/>
              </w:rPr>
              <w:t>де персоналдан микро</w:t>
            </w:r>
            <w:r w:rsidR="00086A79">
              <w:rPr>
                <w:rFonts w:ascii="Times New Roman" w:hAnsi="Times New Roman" w:cs="Times New Roman"/>
                <w:sz w:val="24"/>
                <w:lang w:val="kk-KZ"/>
              </w:rPr>
              <w:t xml:space="preserve"> </w:t>
            </w:r>
            <w:r w:rsidRPr="00A10726">
              <w:rPr>
                <w:rFonts w:ascii="Times New Roman" w:hAnsi="Times New Roman" w:cs="Times New Roman"/>
                <w:sz w:val="24"/>
                <w:lang w:val="kk-KZ"/>
              </w:rPr>
              <w:t>организмдермен ластануы</w:t>
            </w:r>
          </w:p>
        </w:tc>
        <w:tc>
          <w:tcPr>
            <w:tcW w:w="630" w:type="dxa"/>
          </w:tcPr>
          <w:p w14:paraId="0D91D2C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2E4ED29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20F1AAB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722FAF2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2A5F138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1C7C94E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726A507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739DD58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0916407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7E6FA992" w14:textId="77777777" w:rsidTr="00086A79">
        <w:trPr>
          <w:jc w:val="center"/>
        </w:trPr>
        <w:tc>
          <w:tcPr>
            <w:tcW w:w="2823" w:type="dxa"/>
          </w:tcPr>
          <w:p w14:paraId="4D4CA72F" w14:textId="7CDD20E4"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Қансыздандыру толықтығы</w:t>
            </w:r>
          </w:p>
        </w:tc>
        <w:tc>
          <w:tcPr>
            <w:tcW w:w="630" w:type="dxa"/>
          </w:tcPr>
          <w:p w14:paraId="10B6A04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492E797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16F779C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2F07276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407E592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4A30023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2ED2D7C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69AC72D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7BE668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23A00DBA" w14:textId="77777777" w:rsidTr="00086A79">
        <w:trPr>
          <w:jc w:val="center"/>
        </w:trPr>
        <w:tc>
          <w:tcPr>
            <w:tcW w:w="2823" w:type="dxa"/>
          </w:tcPr>
          <w:p w14:paraId="6EEF1D68" w14:textId="4A43C1E4"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Жабдықтар мен инвентарьлардан дезинфекциялық заттар</w:t>
            </w:r>
          </w:p>
        </w:tc>
        <w:tc>
          <w:tcPr>
            <w:tcW w:w="630" w:type="dxa"/>
          </w:tcPr>
          <w:p w14:paraId="6648219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783E16D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00FF26A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577A818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11C8D08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5FF3680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17EA06B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080F98B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59621A8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6D44400C" w14:textId="77777777" w:rsidTr="00086A79">
        <w:trPr>
          <w:jc w:val="center"/>
        </w:trPr>
        <w:tc>
          <w:tcPr>
            <w:tcW w:w="2823" w:type="dxa"/>
            <w:tcBorders>
              <w:bottom w:val="nil"/>
            </w:tcBorders>
          </w:tcPr>
          <w:p w14:paraId="6BF6FF8A" w14:textId="6F688138"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«Қорытқыштар» (дәрумендер, минералдар және т.б.)</w:t>
            </w:r>
          </w:p>
        </w:tc>
        <w:tc>
          <w:tcPr>
            <w:tcW w:w="630" w:type="dxa"/>
            <w:tcBorders>
              <w:bottom w:val="nil"/>
            </w:tcBorders>
          </w:tcPr>
          <w:p w14:paraId="7DB6308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Borders>
              <w:bottom w:val="nil"/>
            </w:tcBorders>
          </w:tcPr>
          <w:p w14:paraId="51701AA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Borders>
              <w:bottom w:val="nil"/>
            </w:tcBorders>
          </w:tcPr>
          <w:p w14:paraId="54BA9B3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Borders>
              <w:bottom w:val="nil"/>
            </w:tcBorders>
          </w:tcPr>
          <w:p w14:paraId="15E2133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Borders>
              <w:bottom w:val="nil"/>
            </w:tcBorders>
          </w:tcPr>
          <w:p w14:paraId="1D088E6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Borders>
              <w:bottom w:val="nil"/>
            </w:tcBorders>
          </w:tcPr>
          <w:p w14:paraId="6C4B182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Borders>
              <w:bottom w:val="nil"/>
            </w:tcBorders>
          </w:tcPr>
          <w:p w14:paraId="17EB304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Borders>
              <w:bottom w:val="nil"/>
            </w:tcBorders>
          </w:tcPr>
          <w:p w14:paraId="34A78A4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Borders>
              <w:bottom w:val="nil"/>
            </w:tcBorders>
          </w:tcPr>
          <w:p w14:paraId="1A709D0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66623B80" w14:textId="77777777" w:rsidTr="00086A79">
        <w:trPr>
          <w:jc w:val="center"/>
        </w:trPr>
        <w:tc>
          <w:tcPr>
            <w:tcW w:w="9599" w:type="dxa"/>
            <w:gridSpan w:val="10"/>
            <w:tcBorders>
              <w:top w:val="nil"/>
              <w:left w:val="nil"/>
              <w:bottom w:val="single" w:sz="4" w:space="0" w:color="auto"/>
              <w:right w:val="nil"/>
            </w:tcBorders>
          </w:tcPr>
          <w:p w14:paraId="66C4ECCF" w14:textId="4DA0B112" w:rsidR="00086A79" w:rsidRPr="00086A79" w:rsidRDefault="00581332" w:rsidP="00086A79">
            <w:pPr>
              <w:ind w:hanging="11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Е</w:t>
            </w:r>
            <w:r w:rsidR="00086A79" w:rsidRPr="00086A79">
              <w:rPr>
                <w:rFonts w:ascii="Times New Roman" w:hAnsi="Times New Roman" w:cs="Times New Roman"/>
                <w:sz w:val="28"/>
                <w:szCs w:val="28"/>
                <w:lang w:val="kk-KZ"/>
              </w:rPr>
              <w:t>.1-кестенің жалғасы</w:t>
            </w:r>
          </w:p>
          <w:p w14:paraId="6A0895A8" w14:textId="77777777" w:rsidR="00086A79" w:rsidRPr="00086A79" w:rsidRDefault="00086A79" w:rsidP="00086A79">
            <w:pPr>
              <w:ind w:hanging="113"/>
              <w:jc w:val="both"/>
              <w:rPr>
                <w:rFonts w:ascii="Times New Roman" w:hAnsi="Times New Roman" w:cs="Times New Roman"/>
                <w:sz w:val="16"/>
                <w:szCs w:val="16"/>
                <w:lang w:val="kk-KZ"/>
              </w:rPr>
            </w:pPr>
          </w:p>
        </w:tc>
      </w:tr>
      <w:tr w:rsidR="00086A79" w:rsidRPr="00A10726" w14:paraId="7E30C20C" w14:textId="77777777" w:rsidTr="00086A79">
        <w:trPr>
          <w:jc w:val="center"/>
        </w:trPr>
        <w:tc>
          <w:tcPr>
            <w:tcW w:w="2823" w:type="dxa"/>
            <w:tcBorders>
              <w:top w:val="single" w:sz="4" w:space="0" w:color="auto"/>
            </w:tcBorders>
          </w:tcPr>
          <w:p w14:paraId="13628536" w14:textId="2F914178"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1</w:t>
            </w:r>
          </w:p>
        </w:tc>
        <w:tc>
          <w:tcPr>
            <w:tcW w:w="630" w:type="dxa"/>
            <w:tcBorders>
              <w:top w:val="single" w:sz="4" w:space="0" w:color="auto"/>
            </w:tcBorders>
          </w:tcPr>
          <w:p w14:paraId="459D1892" w14:textId="72895CDA"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2</w:t>
            </w:r>
          </w:p>
        </w:tc>
        <w:tc>
          <w:tcPr>
            <w:tcW w:w="714" w:type="dxa"/>
            <w:tcBorders>
              <w:top w:val="single" w:sz="4" w:space="0" w:color="auto"/>
            </w:tcBorders>
          </w:tcPr>
          <w:p w14:paraId="36C47C78" w14:textId="1ABC033F"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3</w:t>
            </w:r>
          </w:p>
        </w:tc>
        <w:tc>
          <w:tcPr>
            <w:tcW w:w="714" w:type="dxa"/>
            <w:tcBorders>
              <w:top w:val="single" w:sz="4" w:space="0" w:color="auto"/>
            </w:tcBorders>
          </w:tcPr>
          <w:p w14:paraId="2AE7E2DC" w14:textId="39D53884"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4</w:t>
            </w:r>
          </w:p>
        </w:tc>
        <w:tc>
          <w:tcPr>
            <w:tcW w:w="1371" w:type="dxa"/>
            <w:tcBorders>
              <w:top w:val="single" w:sz="4" w:space="0" w:color="auto"/>
            </w:tcBorders>
          </w:tcPr>
          <w:p w14:paraId="1CF6CE8B" w14:textId="43E5F55F"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5</w:t>
            </w:r>
          </w:p>
        </w:tc>
        <w:tc>
          <w:tcPr>
            <w:tcW w:w="672" w:type="dxa"/>
            <w:tcBorders>
              <w:top w:val="single" w:sz="4" w:space="0" w:color="auto"/>
            </w:tcBorders>
          </w:tcPr>
          <w:p w14:paraId="435E5BF3" w14:textId="68031A0C"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6</w:t>
            </w:r>
          </w:p>
        </w:tc>
        <w:tc>
          <w:tcPr>
            <w:tcW w:w="756" w:type="dxa"/>
            <w:tcBorders>
              <w:top w:val="single" w:sz="4" w:space="0" w:color="auto"/>
            </w:tcBorders>
          </w:tcPr>
          <w:p w14:paraId="15FA4EA0" w14:textId="5A0B24B6"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7</w:t>
            </w:r>
          </w:p>
        </w:tc>
        <w:tc>
          <w:tcPr>
            <w:tcW w:w="785" w:type="dxa"/>
            <w:tcBorders>
              <w:top w:val="single" w:sz="4" w:space="0" w:color="auto"/>
            </w:tcBorders>
          </w:tcPr>
          <w:p w14:paraId="3EA6FF55" w14:textId="788C3899"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8</w:t>
            </w:r>
          </w:p>
        </w:tc>
        <w:tc>
          <w:tcPr>
            <w:tcW w:w="567" w:type="dxa"/>
            <w:tcBorders>
              <w:top w:val="single" w:sz="4" w:space="0" w:color="auto"/>
            </w:tcBorders>
          </w:tcPr>
          <w:p w14:paraId="279E23FE" w14:textId="366447A9"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9</w:t>
            </w:r>
          </w:p>
        </w:tc>
        <w:tc>
          <w:tcPr>
            <w:tcW w:w="567" w:type="dxa"/>
            <w:tcBorders>
              <w:top w:val="single" w:sz="4" w:space="0" w:color="auto"/>
            </w:tcBorders>
          </w:tcPr>
          <w:p w14:paraId="78D77F04" w14:textId="401DDE75"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10</w:t>
            </w:r>
          </w:p>
        </w:tc>
      </w:tr>
      <w:tr w:rsidR="001F6CA0" w:rsidRPr="00A10726" w14:paraId="383FA32C" w14:textId="77777777" w:rsidTr="00086A79">
        <w:trPr>
          <w:jc w:val="center"/>
        </w:trPr>
        <w:tc>
          <w:tcPr>
            <w:tcW w:w="2823" w:type="dxa"/>
          </w:tcPr>
          <w:p w14:paraId="0E2DF2D2" w14:textId="0A4CD65F"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Инвентарь фрагменттері немесе сүйек тінінің қалдықтарының түсуі</w:t>
            </w:r>
          </w:p>
        </w:tc>
        <w:tc>
          <w:tcPr>
            <w:tcW w:w="630" w:type="dxa"/>
          </w:tcPr>
          <w:p w14:paraId="13C91DD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258B43E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6AB903F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56D99E5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759BCB9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74DD455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67BA793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77C925F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7AC37A8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530BE779" w14:textId="77777777" w:rsidTr="00086A79">
        <w:trPr>
          <w:jc w:val="center"/>
        </w:trPr>
        <w:tc>
          <w:tcPr>
            <w:tcW w:w="2823" w:type="dxa"/>
          </w:tcPr>
          <w:p w14:paraId="128AA3C8" w14:textId="5D0A84D2"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Шикізат пен материалдарда патогенді микроорганизмдердің болуы</w:t>
            </w:r>
          </w:p>
        </w:tc>
        <w:tc>
          <w:tcPr>
            <w:tcW w:w="630" w:type="dxa"/>
          </w:tcPr>
          <w:p w14:paraId="6BB9E66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55C9DB5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3BF02FE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086AC3E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02EB437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168853C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07028C1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07C5A2A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43FCC48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4E452932" w14:textId="77777777" w:rsidTr="00086A79">
        <w:trPr>
          <w:jc w:val="center"/>
        </w:trPr>
        <w:tc>
          <w:tcPr>
            <w:tcW w:w="2823" w:type="dxa"/>
          </w:tcPr>
          <w:p w14:paraId="6954E674" w14:textId="0EE39023"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Шикізатта бөгде қоспалардың, қоспалардың болуы.</w:t>
            </w:r>
          </w:p>
        </w:tc>
        <w:tc>
          <w:tcPr>
            <w:tcW w:w="630" w:type="dxa"/>
          </w:tcPr>
          <w:p w14:paraId="7919F06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7329118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0991A3F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334ADD7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5A1F0FA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74A9137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155CE89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2852D3D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0C9514A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55BFB42F" w14:textId="77777777" w:rsidTr="00086A79">
        <w:trPr>
          <w:jc w:val="center"/>
        </w:trPr>
        <w:tc>
          <w:tcPr>
            <w:tcW w:w="2823" w:type="dxa"/>
          </w:tcPr>
          <w:p w14:paraId="1451DBAA" w14:textId="7A99FF8B"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Өнімдердің персоналмен ластануы</w:t>
            </w:r>
          </w:p>
        </w:tc>
        <w:tc>
          <w:tcPr>
            <w:tcW w:w="630" w:type="dxa"/>
          </w:tcPr>
          <w:p w14:paraId="2364BA1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6A42BF3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1DAEA52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5002B2E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1295B9F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150CB44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236C65A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0838B9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218DBE0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7FEEE297" w14:textId="77777777" w:rsidTr="00086A79">
        <w:trPr>
          <w:jc w:val="center"/>
        </w:trPr>
        <w:tc>
          <w:tcPr>
            <w:tcW w:w="2823" w:type="dxa"/>
          </w:tcPr>
          <w:p w14:paraId="0FDD45D3" w14:textId="3D79ABE4"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Жуғыш және дезинфекциялау құралдарының түсуі</w:t>
            </w:r>
          </w:p>
        </w:tc>
        <w:tc>
          <w:tcPr>
            <w:tcW w:w="630" w:type="dxa"/>
          </w:tcPr>
          <w:p w14:paraId="36CC717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5C28C1F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22A5BFE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4BBFC9F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17B4331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7719E1A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36F3E3F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457D826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7B01678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5873561B" w14:textId="77777777" w:rsidTr="00086A79">
        <w:trPr>
          <w:jc w:val="center"/>
        </w:trPr>
        <w:tc>
          <w:tcPr>
            <w:tcW w:w="2823" w:type="dxa"/>
          </w:tcPr>
          <w:p w14:paraId="2C72D5AA" w14:textId="4C8718EA"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Өнімге бөгде заттардың түсуі</w:t>
            </w:r>
          </w:p>
        </w:tc>
        <w:tc>
          <w:tcPr>
            <w:tcW w:w="630" w:type="dxa"/>
          </w:tcPr>
          <w:p w14:paraId="4C7BB4A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40CF032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60B7B7E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03169AC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153D25F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65E6C58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6135D25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68D35A2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0F3752E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4D21F029" w14:textId="77777777" w:rsidTr="00086A79">
        <w:trPr>
          <w:jc w:val="center"/>
        </w:trPr>
        <w:tc>
          <w:tcPr>
            <w:tcW w:w="2823" w:type="dxa"/>
          </w:tcPr>
          <w:p w14:paraId="385B860F" w14:textId="45BF6DA3"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Қорытқышты( бақылау</w:t>
            </w:r>
          </w:p>
        </w:tc>
        <w:tc>
          <w:tcPr>
            <w:tcW w:w="630" w:type="dxa"/>
          </w:tcPr>
          <w:p w14:paraId="2A32C6B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78FD349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24D758D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74786E7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4B33ED0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22191F2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38CCED7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28BDCC7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4599E7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3E897849" w14:textId="77777777" w:rsidTr="00086A79">
        <w:trPr>
          <w:jc w:val="center"/>
        </w:trPr>
        <w:tc>
          <w:tcPr>
            <w:tcW w:w="2823" w:type="dxa"/>
          </w:tcPr>
          <w:p w14:paraId="700BDA4E" w14:textId="6A6845EB"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Қаптаманың саңылаусыдығы бұзылған жағдайда, ауа енгенде микроағзалардың өсуі</w:t>
            </w:r>
          </w:p>
        </w:tc>
        <w:tc>
          <w:tcPr>
            <w:tcW w:w="630" w:type="dxa"/>
          </w:tcPr>
          <w:p w14:paraId="11C2C5D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782CAB5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64B5E11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30897AC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253850C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7C7FC16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4C2A6CF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2A351E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1E8A667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1F6CA0" w:rsidRPr="00A10726" w14:paraId="340D0A50" w14:textId="77777777" w:rsidTr="00086A79">
        <w:trPr>
          <w:jc w:val="center"/>
        </w:trPr>
        <w:tc>
          <w:tcPr>
            <w:tcW w:w="2823" w:type="dxa"/>
          </w:tcPr>
          <w:p w14:paraId="1A7E9261" w14:textId="2F739D8A" w:rsidR="001F6CA0" w:rsidRPr="00A10726" w:rsidRDefault="001F6CA0" w:rsidP="00086A79">
            <w:pPr>
              <w:rPr>
                <w:rFonts w:ascii="Times New Roman" w:hAnsi="Times New Roman" w:cs="Times New Roman"/>
                <w:sz w:val="24"/>
                <w:lang w:val="kk-KZ"/>
              </w:rPr>
            </w:pPr>
            <w:r w:rsidRPr="00A10726">
              <w:rPr>
                <w:rFonts w:ascii="Times New Roman" w:hAnsi="Times New Roman" w:cs="Times New Roman"/>
                <w:sz w:val="24"/>
                <w:lang w:val="kk-KZ"/>
              </w:rPr>
              <w:t>Жарамдылық мерзімін сақтамау</w:t>
            </w:r>
          </w:p>
        </w:tc>
        <w:tc>
          <w:tcPr>
            <w:tcW w:w="630" w:type="dxa"/>
          </w:tcPr>
          <w:p w14:paraId="04C262D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30559BA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14" w:type="dxa"/>
          </w:tcPr>
          <w:p w14:paraId="5F414A8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1371" w:type="dxa"/>
          </w:tcPr>
          <w:p w14:paraId="66D6113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672" w:type="dxa"/>
          </w:tcPr>
          <w:p w14:paraId="3D5F267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56" w:type="dxa"/>
          </w:tcPr>
          <w:p w14:paraId="0653D25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85" w:type="dxa"/>
          </w:tcPr>
          <w:p w14:paraId="58B91A0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5028C19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567" w:type="dxa"/>
          </w:tcPr>
          <w:p w14:paraId="469743B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bl>
    <w:p w14:paraId="73516232" w14:textId="77777777" w:rsidR="00220538" w:rsidRPr="00A10726" w:rsidRDefault="00220538" w:rsidP="00F169CA">
      <w:pPr>
        <w:spacing w:after="0" w:line="240" w:lineRule="auto"/>
        <w:rPr>
          <w:rFonts w:ascii="Times New Roman" w:hAnsi="Times New Roman" w:cs="Times New Roman"/>
          <w:sz w:val="24"/>
          <w:lang w:val="kk-KZ"/>
        </w:rPr>
      </w:pPr>
    </w:p>
    <w:p w14:paraId="14310EC7" w14:textId="77777777" w:rsidR="00220538" w:rsidRPr="00A10726" w:rsidRDefault="00220538" w:rsidP="00F169CA">
      <w:pPr>
        <w:spacing w:after="0" w:line="240" w:lineRule="auto"/>
        <w:rPr>
          <w:rFonts w:ascii="Times New Roman" w:hAnsi="Times New Roman" w:cs="Times New Roman"/>
          <w:b/>
          <w:sz w:val="24"/>
          <w:lang w:val="kk-KZ"/>
        </w:rPr>
      </w:pPr>
    </w:p>
    <w:p w14:paraId="3910B073" w14:textId="77777777" w:rsidR="00220538" w:rsidRPr="00A10726" w:rsidRDefault="00220538" w:rsidP="00F169CA">
      <w:pPr>
        <w:spacing w:after="0" w:line="240" w:lineRule="auto"/>
        <w:rPr>
          <w:rFonts w:ascii="Times New Roman" w:hAnsi="Times New Roman" w:cs="Times New Roman"/>
          <w:b/>
          <w:sz w:val="24"/>
          <w:lang w:val="kk-KZ"/>
        </w:rPr>
      </w:pPr>
    </w:p>
    <w:p w14:paraId="504E028B" w14:textId="77777777" w:rsidR="00220538" w:rsidRPr="00A10726" w:rsidRDefault="00220538" w:rsidP="00F169CA">
      <w:pPr>
        <w:spacing w:after="0" w:line="240" w:lineRule="auto"/>
        <w:rPr>
          <w:rFonts w:ascii="Times New Roman" w:hAnsi="Times New Roman" w:cs="Times New Roman"/>
          <w:b/>
          <w:sz w:val="24"/>
          <w:lang w:val="kk-KZ"/>
        </w:rPr>
      </w:pPr>
    </w:p>
    <w:p w14:paraId="5BC4755F" w14:textId="77777777" w:rsidR="00220538" w:rsidRPr="00A10726" w:rsidRDefault="00220538" w:rsidP="00F169CA">
      <w:pPr>
        <w:spacing w:after="0" w:line="240" w:lineRule="auto"/>
        <w:rPr>
          <w:rFonts w:ascii="Times New Roman" w:hAnsi="Times New Roman" w:cs="Times New Roman"/>
          <w:b/>
          <w:sz w:val="24"/>
          <w:lang w:val="kk-KZ"/>
        </w:rPr>
      </w:pPr>
    </w:p>
    <w:p w14:paraId="1AD7A66A" w14:textId="77777777" w:rsidR="00220538" w:rsidRPr="00A10726" w:rsidRDefault="00220538" w:rsidP="00F169CA">
      <w:pPr>
        <w:spacing w:after="0" w:line="240" w:lineRule="auto"/>
        <w:rPr>
          <w:rFonts w:ascii="Times New Roman" w:hAnsi="Times New Roman" w:cs="Times New Roman"/>
          <w:b/>
          <w:sz w:val="24"/>
          <w:lang w:val="kk-KZ"/>
        </w:rPr>
      </w:pPr>
    </w:p>
    <w:p w14:paraId="5E17EF5F" w14:textId="77777777" w:rsidR="00220538" w:rsidRPr="00A10726" w:rsidRDefault="00220538" w:rsidP="00F169CA">
      <w:pPr>
        <w:spacing w:after="0" w:line="240" w:lineRule="auto"/>
        <w:rPr>
          <w:rFonts w:ascii="Times New Roman" w:hAnsi="Times New Roman" w:cs="Times New Roman"/>
          <w:b/>
          <w:sz w:val="24"/>
          <w:lang w:val="kk-KZ"/>
        </w:rPr>
      </w:pPr>
    </w:p>
    <w:p w14:paraId="5746F88F" w14:textId="77777777" w:rsidR="00220538" w:rsidRDefault="00220538" w:rsidP="00F169CA">
      <w:pPr>
        <w:spacing w:after="0" w:line="240" w:lineRule="auto"/>
        <w:rPr>
          <w:rFonts w:ascii="Times New Roman" w:hAnsi="Times New Roman" w:cs="Times New Roman"/>
          <w:b/>
          <w:sz w:val="24"/>
          <w:lang w:val="kk-KZ"/>
        </w:rPr>
      </w:pPr>
    </w:p>
    <w:p w14:paraId="50C9E309" w14:textId="77777777" w:rsidR="00086A79" w:rsidRDefault="00086A79" w:rsidP="00F169CA">
      <w:pPr>
        <w:spacing w:after="0" w:line="240" w:lineRule="auto"/>
        <w:rPr>
          <w:rFonts w:ascii="Times New Roman" w:hAnsi="Times New Roman" w:cs="Times New Roman"/>
          <w:b/>
          <w:sz w:val="24"/>
          <w:lang w:val="kk-KZ"/>
        </w:rPr>
      </w:pPr>
    </w:p>
    <w:p w14:paraId="6C17B93E" w14:textId="77777777" w:rsidR="00086A79" w:rsidRDefault="00086A79" w:rsidP="00F169CA">
      <w:pPr>
        <w:spacing w:after="0" w:line="240" w:lineRule="auto"/>
        <w:rPr>
          <w:rFonts w:ascii="Times New Roman" w:hAnsi="Times New Roman" w:cs="Times New Roman"/>
          <w:b/>
          <w:sz w:val="24"/>
          <w:lang w:val="kk-KZ"/>
        </w:rPr>
      </w:pPr>
    </w:p>
    <w:p w14:paraId="652A6BB8" w14:textId="77777777" w:rsidR="00086A79" w:rsidRDefault="00086A79" w:rsidP="00F169CA">
      <w:pPr>
        <w:spacing w:after="0" w:line="240" w:lineRule="auto"/>
        <w:rPr>
          <w:rFonts w:ascii="Times New Roman" w:hAnsi="Times New Roman" w:cs="Times New Roman"/>
          <w:b/>
          <w:sz w:val="24"/>
          <w:lang w:val="kk-KZ"/>
        </w:rPr>
      </w:pPr>
    </w:p>
    <w:p w14:paraId="277356C6" w14:textId="77777777" w:rsidR="00086A79" w:rsidRDefault="00086A79" w:rsidP="00F169CA">
      <w:pPr>
        <w:spacing w:after="0" w:line="240" w:lineRule="auto"/>
        <w:rPr>
          <w:rFonts w:ascii="Times New Roman" w:hAnsi="Times New Roman" w:cs="Times New Roman"/>
          <w:b/>
          <w:sz w:val="24"/>
          <w:lang w:val="kk-KZ"/>
        </w:rPr>
      </w:pPr>
    </w:p>
    <w:p w14:paraId="0ED4B71C" w14:textId="77777777" w:rsidR="00086A79" w:rsidRDefault="00086A79" w:rsidP="00F169CA">
      <w:pPr>
        <w:spacing w:after="0" w:line="240" w:lineRule="auto"/>
        <w:rPr>
          <w:rFonts w:ascii="Times New Roman" w:hAnsi="Times New Roman" w:cs="Times New Roman"/>
          <w:b/>
          <w:sz w:val="24"/>
          <w:lang w:val="kk-KZ"/>
        </w:rPr>
      </w:pPr>
    </w:p>
    <w:p w14:paraId="11816419" w14:textId="77777777" w:rsidR="00086A79" w:rsidRDefault="00086A79" w:rsidP="00F169CA">
      <w:pPr>
        <w:spacing w:after="0" w:line="240" w:lineRule="auto"/>
        <w:rPr>
          <w:rFonts w:ascii="Times New Roman" w:hAnsi="Times New Roman" w:cs="Times New Roman"/>
          <w:b/>
          <w:sz w:val="24"/>
          <w:lang w:val="kk-KZ"/>
        </w:rPr>
      </w:pPr>
    </w:p>
    <w:p w14:paraId="2BE9CC07" w14:textId="77777777" w:rsidR="00086A79" w:rsidRDefault="00086A79" w:rsidP="00F169CA">
      <w:pPr>
        <w:spacing w:after="0" w:line="240" w:lineRule="auto"/>
        <w:rPr>
          <w:rFonts w:ascii="Times New Roman" w:hAnsi="Times New Roman" w:cs="Times New Roman"/>
          <w:b/>
          <w:sz w:val="24"/>
          <w:lang w:val="kk-KZ"/>
        </w:rPr>
      </w:pPr>
    </w:p>
    <w:p w14:paraId="4345042E" w14:textId="77777777" w:rsidR="00086A79" w:rsidRDefault="00086A79" w:rsidP="00F169CA">
      <w:pPr>
        <w:spacing w:after="0" w:line="240" w:lineRule="auto"/>
        <w:rPr>
          <w:rFonts w:ascii="Times New Roman" w:hAnsi="Times New Roman" w:cs="Times New Roman"/>
          <w:b/>
          <w:sz w:val="24"/>
          <w:lang w:val="kk-KZ"/>
        </w:rPr>
      </w:pPr>
    </w:p>
    <w:p w14:paraId="49BE382B" w14:textId="77777777" w:rsidR="00086A79" w:rsidRDefault="00086A79" w:rsidP="00F169CA">
      <w:pPr>
        <w:spacing w:after="0" w:line="240" w:lineRule="auto"/>
        <w:rPr>
          <w:rFonts w:ascii="Times New Roman" w:hAnsi="Times New Roman" w:cs="Times New Roman"/>
          <w:b/>
          <w:sz w:val="24"/>
          <w:lang w:val="kk-KZ"/>
        </w:rPr>
      </w:pPr>
    </w:p>
    <w:p w14:paraId="217DB332" w14:textId="77777777" w:rsidR="00086A79" w:rsidRDefault="00086A79" w:rsidP="00F169CA">
      <w:pPr>
        <w:spacing w:after="0" w:line="240" w:lineRule="auto"/>
        <w:rPr>
          <w:rFonts w:ascii="Times New Roman" w:hAnsi="Times New Roman" w:cs="Times New Roman"/>
          <w:b/>
          <w:sz w:val="24"/>
          <w:lang w:val="kk-KZ"/>
        </w:rPr>
      </w:pPr>
    </w:p>
    <w:p w14:paraId="6E505C61" w14:textId="77777777" w:rsidR="00086A79" w:rsidRDefault="00086A79" w:rsidP="00F169CA">
      <w:pPr>
        <w:spacing w:after="0" w:line="240" w:lineRule="auto"/>
        <w:rPr>
          <w:rFonts w:ascii="Times New Roman" w:hAnsi="Times New Roman" w:cs="Times New Roman"/>
          <w:b/>
          <w:sz w:val="24"/>
          <w:lang w:val="kk-KZ"/>
        </w:rPr>
      </w:pPr>
    </w:p>
    <w:p w14:paraId="1BF4DF90" w14:textId="77777777" w:rsidR="00086A79" w:rsidRDefault="00086A79" w:rsidP="00F169CA">
      <w:pPr>
        <w:spacing w:after="0" w:line="240" w:lineRule="auto"/>
        <w:rPr>
          <w:rFonts w:ascii="Times New Roman" w:hAnsi="Times New Roman" w:cs="Times New Roman"/>
          <w:b/>
          <w:sz w:val="24"/>
          <w:lang w:val="kk-KZ"/>
        </w:rPr>
      </w:pPr>
    </w:p>
    <w:p w14:paraId="1C316790" w14:textId="77777777" w:rsidR="00086A79" w:rsidRDefault="00086A79" w:rsidP="00F169CA">
      <w:pPr>
        <w:spacing w:after="0" w:line="240" w:lineRule="auto"/>
        <w:rPr>
          <w:rFonts w:ascii="Times New Roman" w:hAnsi="Times New Roman" w:cs="Times New Roman"/>
          <w:b/>
          <w:sz w:val="24"/>
          <w:lang w:val="kk-KZ"/>
        </w:rPr>
      </w:pPr>
    </w:p>
    <w:p w14:paraId="2E5EC765" w14:textId="77777777" w:rsidR="00086A79" w:rsidRDefault="00086A79" w:rsidP="00F169CA">
      <w:pPr>
        <w:spacing w:after="0" w:line="240" w:lineRule="auto"/>
        <w:rPr>
          <w:rFonts w:ascii="Times New Roman" w:hAnsi="Times New Roman" w:cs="Times New Roman"/>
          <w:b/>
          <w:sz w:val="24"/>
          <w:lang w:val="kk-KZ"/>
        </w:rPr>
      </w:pPr>
    </w:p>
    <w:p w14:paraId="05143D7E" w14:textId="77777777" w:rsidR="00086A79" w:rsidRDefault="00086A79" w:rsidP="00F169CA">
      <w:pPr>
        <w:spacing w:after="0" w:line="240" w:lineRule="auto"/>
        <w:rPr>
          <w:rFonts w:ascii="Times New Roman" w:hAnsi="Times New Roman" w:cs="Times New Roman"/>
          <w:b/>
          <w:sz w:val="24"/>
          <w:lang w:val="kk-KZ"/>
        </w:rPr>
      </w:pPr>
    </w:p>
    <w:p w14:paraId="7487CF68" w14:textId="77777777" w:rsidR="00086A79" w:rsidRPr="00A10726" w:rsidRDefault="00086A79" w:rsidP="00F169CA">
      <w:pPr>
        <w:spacing w:after="0" w:line="240" w:lineRule="auto"/>
        <w:rPr>
          <w:rFonts w:ascii="Times New Roman" w:hAnsi="Times New Roman" w:cs="Times New Roman"/>
          <w:b/>
          <w:sz w:val="24"/>
          <w:lang w:val="kk-KZ"/>
        </w:rPr>
      </w:pPr>
    </w:p>
    <w:p w14:paraId="1BA32356" w14:textId="62DFD5BA" w:rsidR="00220538" w:rsidRDefault="00086A79" w:rsidP="00086A79">
      <w:pPr>
        <w:spacing w:after="0" w:line="240" w:lineRule="auto"/>
        <w:jc w:val="center"/>
        <w:rPr>
          <w:rFonts w:ascii="Times New Roman" w:hAnsi="Times New Roman" w:cs="Times New Roman"/>
          <w:b/>
          <w:sz w:val="28"/>
          <w:szCs w:val="28"/>
          <w:lang w:val="kk-KZ"/>
        </w:rPr>
      </w:pPr>
      <w:r w:rsidRPr="00086A79">
        <w:rPr>
          <w:rFonts w:ascii="Times New Roman" w:hAnsi="Times New Roman" w:cs="Times New Roman"/>
          <w:b/>
          <w:sz w:val="28"/>
          <w:szCs w:val="28"/>
          <w:lang w:val="kk-KZ"/>
        </w:rPr>
        <w:lastRenderedPageBreak/>
        <w:t xml:space="preserve">ҚОСЫМША </w:t>
      </w:r>
      <w:r w:rsidR="00581332">
        <w:rPr>
          <w:rFonts w:ascii="Times New Roman" w:hAnsi="Times New Roman" w:cs="Times New Roman"/>
          <w:b/>
          <w:sz w:val="28"/>
          <w:szCs w:val="28"/>
          <w:lang w:val="kk-KZ"/>
        </w:rPr>
        <w:t>Ж</w:t>
      </w:r>
    </w:p>
    <w:p w14:paraId="2F6AA717" w14:textId="77777777" w:rsidR="00086A79" w:rsidRPr="00086A79" w:rsidRDefault="00086A79" w:rsidP="00086A79">
      <w:pPr>
        <w:spacing w:after="0" w:line="240" w:lineRule="auto"/>
        <w:jc w:val="center"/>
        <w:rPr>
          <w:rFonts w:ascii="Times New Roman" w:hAnsi="Times New Roman" w:cs="Times New Roman"/>
          <w:b/>
          <w:sz w:val="28"/>
          <w:szCs w:val="28"/>
          <w:lang w:val="kk-KZ"/>
        </w:rPr>
      </w:pPr>
    </w:p>
    <w:p w14:paraId="5C8F5177" w14:textId="5617295F" w:rsidR="00220538" w:rsidRPr="00086A79" w:rsidRDefault="00086A79" w:rsidP="00F169CA">
      <w:pPr>
        <w:spacing w:after="0" w:line="240" w:lineRule="auto"/>
        <w:rPr>
          <w:rFonts w:ascii="Times New Roman" w:hAnsi="Times New Roman" w:cs="Times New Roman"/>
          <w:sz w:val="28"/>
          <w:szCs w:val="28"/>
          <w:lang w:val="kk-KZ"/>
        </w:rPr>
      </w:pPr>
      <w:r w:rsidRPr="00086A79">
        <w:rPr>
          <w:rFonts w:ascii="Times New Roman" w:hAnsi="Times New Roman" w:cs="Times New Roman"/>
          <w:sz w:val="28"/>
          <w:szCs w:val="28"/>
          <w:lang w:val="kk-KZ"/>
        </w:rPr>
        <w:t xml:space="preserve">Кесте </w:t>
      </w:r>
      <w:r w:rsidR="00581332">
        <w:rPr>
          <w:rFonts w:ascii="Times New Roman" w:hAnsi="Times New Roman" w:cs="Times New Roman"/>
          <w:sz w:val="28"/>
          <w:szCs w:val="28"/>
          <w:lang w:val="kk-KZ"/>
        </w:rPr>
        <w:t>Ж</w:t>
      </w:r>
      <w:r w:rsidRPr="00086A79">
        <w:rPr>
          <w:rFonts w:ascii="Times New Roman" w:hAnsi="Times New Roman" w:cs="Times New Roman"/>
          <w:sz w:val="28"/>
          <w:szCs w:val="28"/>
          <w:lang w:val="kk-KZ"/>
        </w:rPr>
        <w:t xml:space="preserve">.1 – </w:t>
      </w:r>
      <w:r w:rsidR="00A82F00" w:rsidRPr="00086A79">
        <w:rPr>
          <w:rFonts w:ascii="Times New Roman" w:hAnsi="Times New Roman" w:cs="Times New Roman"/>
          <w:sz w:val="28"/>
          <w:szCs w:val="28"/>
          <w:lang w:val="kk-KZ"/>
        </w:rPr>
        <w:t>Барлық операциялар мен параметрлерді көрсететін жалпы кесте</w:t>
      </w:r>
    </w:p>
    <w:p w14:paraId="65222630" w14:textId="77777777" w:rsidR="00086A79" w:rsidRPr="00086A79" w:rsidRDefault="00086A79" w:rsidP="00086A79">
      <w:pPr>
        <w:spacing w:after="0" w:line="240" w:lineRule="auto"/>
        <w:jc w:val="right"/>
        <w:rPr>
          <w:rFonts w:ascii="Times New Roman" w:hAnsi="Times New Roman" w:cs="Times New Roman"/>
          <w:sz w:val="16"/>
          <w:szCs w:val="16"/>
          <w:lang w:val="kk-KZ"/>
        </w:rPr>
      </w:pPr>
    </w:p>
    <w:tbl>
      <w:tblPr>
        <w:tblStyle w:val="a3"/>
        <w:tblW w:w="4795" w:type="pct"/>
        <w:tblInd w:w="136" w:type="dxa"/>
        <w:tblLook w:val="04A0" w:firstRow="1" w:lastRow="0" w:firstColumn="1" w:lastColumn="0" w:noHBand="0" w:noVBand="1"/>
      </w:tblPr>
      <w:tblGrid>
        <w:gridCol w:w="3389"/>
        <w:gridCol w:w="563"/>
        <w:gridCol w:w="839"/>
        <w:gridCol w:w="756"/>
        <w:gridCol w:w="1385"/>
        <w:gridCol w:w="658"/>
        <w:gridCol w:w="797"/>
        <w:gridCol w:w="506"/>
        <w:gridCol w:w="556"/>
      </w:tblGrid>
      <w:tr w:rsidR="00086A79" w:rsidRPr="00A10726" w14:paraId="37384D38" w14:textId="77777777" w:rsidTr="00086A79">
        <w:trPr>
          <w:trHeight w:val="2356"/>
        </w:trPr>
        <w:tc>
          <w:tcPr>
            <w:tcW w:w="1793" w:type="pct"/>
            <w:textDirection w:val="btLr"/>
            <w:vAlign w:val="center"/>
          </w:tcPr>
          <w:p w14:paraId="7801E5E7" w14:textId="5F4A2BBF" w:rsidR="001F6CA0" w:rsidRPr="009D47B0" w:rsidRDefault="001F6CA0" w:rsidP="00086A79">
            <w:pPr>
              <w:jc w:val="center"/>
              <w:rPr>
                <w:rFonts w:ascii="Times New Roman" w:hAnsi="Times New Roman" w:cs="Times New Roman"/>
                <w:sz w:val="24"/>
                <w:lang w:val="kk-KZ"/>
              </w:rPr>
            </w:pPr>
            <w:r>
              <w:rPr>
                <w:rFonts w:ascii="Times New Roman" w:hAnsi="Times New Roman" w:cs="Times New Roman"/>
                <w:sz w:val="24"/>
                <w:lang w:val="kk-KZ"/>
              </w:rPr>
              <w:t>Өндірістік үдерістің сатысы</w:t>
            </w:r>
          </w:p>
        </w:tc>
        <w:tc>
          <w:tcPr>
            <w:tcW w:w="298" w:type="pct"/>
            <w:textDirection w:val="btLr"/>
            <w:vAlign w:val="center"/>
          </w:tcPr>
          <w:p w14:paraId="7BDDC5D3" w14:textId="2B47C2D6"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Өсіру</w:t>
            </w:r>
          </w:p>
        </w:tc>
        <w:tc>
          <w:tcPr>
            <w:tcW w:w="444" w:type="pct"/>
            <w:textDirection w:val="btLr"/>
            <w:vAlign w:val="center"/>
          </w:tcPr>
          <w:p w14:paraId="05FB3A0C" w14:textId="57162BC0"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Тасымалдау және сою алдында ұстау</w:t>
            </w:r>
          </w:p>
        </w:tc>
        <w:tc>
          <w:tcPr>
            <w:tcW w:w="400" w:type="pct"/>
            <w:textDirection w:val="btLr"/>
            <w:vAlign w:val="center"/>
          </w:tcPr>
          <w:p w14:paraId="11EEA4B8" w14:textId="7C41DEA9"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Сою және бастапқы өңдеу</w:t>
            </w:r>
          </w:p>
        </w:tc>
        <w:tc>
          <w:tcPr>
            <w:tcW w:w="733" w:type="pct"/>
            <w:textDirection w:val="btLr"/>
            <w:vAlign w:val="center"/>
          </w:tcPr>
          <w:p w14:paraId="0B31EFD4" w14:textId="7825152D"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Кіріс бақылауы, шикізат пен қосалқы материалдарды қабылдау</w:t>
            </w:r>
          </w:p>
        </w:tc>
        <w:tc>
          <w:tcPr>
            <w:tcW w:w="348" w:type="pct"/>
            <w:textDirection w:val="btLr"/>
            <w:vAlign w:val="center"/>
          </w:tcPr>
          <w:p w14:paraId="15CA4859" w14:textId="1C65C839"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Тартылған ет дайындау</w:t>
            </w:r>
          </w:p>
        </w:tc>
        <w:tc>
          <w:tcPr>
            <w:tcW w:w="422" w:type="pct"/>
            <w:textDirection w:val="btLr"/>
            <w:vAlign w:val="center"/>
          </w:tcPr>
          <w:p w14:paraId="0C4637E1" w14:textId="4623561C"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Термиялық өңдеу және салқындату</w:t>
            </w:r>
          </w:p>
        </w:tc>
        <w:tc>
          <w:tcPr>
            <w:tcW w:w="268" w:type="pct"/>
            <w:textDirection w:val="btLr"/>
            <w:vAlign w:val="center"/>
          </w:tcPr>
          <w:p w14:paraId="7CDA7964" w14:textId="36B6D2DF"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Сауда</w:t>
            </w:r>
          </w:p>
        </w:tc>
        <w:tc>
          <w:tcPr>
            <w:tcW w:w="294" w:type="pct"/>
            <w:textDirection w:val="btLr"/>
            <w:vAlign w:val="center"/>
          </w:tcPr>
          <w:p w14:paraId="646FFC8B" w14:textId="7C8BA7C4" w:rsidR="001F6CA0" w:rsidRPr="00A10726" w:rsidRDefault="001F6CA0" w:rsidP="00086A79">
            <w:pPr>
              <w:jc w:val="center"/>
              <w:rPr>
                <w:rFonts w:ascii="Times New Roman" w:hAnsi="Times New Roman" w:cs="Times New Roman"/>
                <w:sz w:val="24"/>
                <w:lang w:val="kk-KZ"/>
              </w:rPr>
            </w:pPr>
            <w:r w:rsidRPr="00A10726">
              <w:rPr>
                <w:rFonts w:ascii="Times New Roman" w:hAnsi="Times New Roman" w:cs="Times New Roman"/>
                <w:sz w:val="24"/>
                <w:lang w:val="kk-KZ"/>
              </w:rPr>
              <w:t>Тұтынушы</w:t>
            </w:r>
          </w:p>
        </w:tc>
      </w:tr>
      <w:tr w:rsidR="00086A79" w:rsidRPr="00A10726" w14:paraId="42BC97FA" w14:textId="77777777" w:rsidTr="00086A79">
        <w:trPr>
          <w:trHeight w:val="68"/>
        </w:trPr>
        <w:tc>
          <w:tcPr>
            <w:tcW w:w="1793" w:type="pct"/>
            <w:vAlign w:val="center"/>
          </w:tcPr>
          <w:p w14:paraId="0705886B" w14:textId="581F3BFE" w:rsidR="00086A79"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1</w:t>
            </w:r>
          </w:p>
        </w:tc>
        <w:tc>
          <w:tcPr>
            <w:tcW w:w="298" w:type="pct"/>
            <w:vAlign w:val="center"/>
          </w:tcPr>
          <w:p w14:paraId="7A4F2BFC" w14:textId="414D67E0"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2</w:t>
            </w:r>
          </w:p>
        </w:tc>
        <w:tc>
          <w:tcPr>
            <w:tcW w:w="444" w:type="pct"/>
            <w:vAlign w:val="center"/>
          </w:tcPr>
          <w:p w14:paraId="4A576ED0" w14:textId="5196C5BB"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3</w:t>
            </w:r>
          </w:p>
        </w:tc>
        <w:tc>
          <w:tcPr>
            <w:tcW w:w="400" w:type="pct"/>
            <w:vAlign w:val="center"/>
          </w:tcPr>
          <w:p w14:paraId="1742FC9A" w14:textId="202C6A1B"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4</w:t>
            </w:r>
          </w:p>
        </w:tc>
        <w:tc>
          <w:tcPr>
            <w:tcW w:w="733" w:type="pct"/>
            <w:vAlign w:val="center"/>
          </w:tcPr>
          <w:p w14:paraId="7FE16E04" w14:textId="62EF591C"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5</w:t>
            </w:r>
          </w:p>
        </w:tc>
        <w:tc>
          <w:tcPr>
            <w:tcW w:w="348" w:type="pct"/>
            <w:vAlign w:val="center"/>
          </w:tcPr>
          <w:p w14:paraId="06469A00" w14:textId="133A7612"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6</w:t>
            </w:r>
          </w:p>
        </w:tc>
        <w:tc>
          <w:tcPr>
            <w:tcW w:w="422" w:type="pct"/>
            <w:vAlign w:val="center"/>
          </w:tcPr>
          <w:p w14:paraId="5D8E9FEE" w14:textId="44D03D6C"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7</w:t>
            </w:r>
          </w:p>
        </w:tc>
        <w:tc>
          <w:tcPr>
            <w:tcW w:w="268" w:type="pct"/>
            <w:vAlign w:val="center"/>
          </w:tcPr>
          <w:p w14:paraId="439A5490" w14:textId="03D12A82"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8</w:t>
            </w:r>
          </w:p>
        </w:tc>
        <w:tc>
          <w:tcPr>
            <w:tcW w:w="294" w:type="pct"/>
            <w:vAlign w:val="center"/>
          </w:tcPr>
          <w:p w14:paraId="12AAEFC2" w14:textId="0A5881A4" w:rsidR="00086A79" w:rsidRPr="00A10726" w:rsidRDefault="00086A79" w:rsidP="00086A79">
            <w:pPr>
              <w:jc w:val="center"/>
              <w:rPr>
                <w:rFonts w:ascii="Times New Roman" w:hAnsi="Times New Roman" w:cs="Times New Roman"/>
                <w:sz w:val="24"/>
                <w:lang w:val="kk-KZ"/>
              </w:rPr>
            </w:pPr>
            <w:r>
              <w:rPr>
                <w:rFonts w:ascii="Times New Roman" w:hAnsi="Times New Roman" w:cs="Times New Roman"/>
                <w:sz w:val="24"/>
                <w:lang w:val="kk-KZ"/>
              </w:rPr>
              <w:t>9</w:t>
            </w:r>
          </w:p>
        </w:tc>
      </w:tr>
      <w:tr w:rsidR="00086A79" w:rsidRPr="00A10726" w14:paraId="61314FBB" w14:textId="77777777" w:rsidTr="00086A79">
        <w:tc>
          <w:tcPr>
            <w:tcW w:w="1793" w:type="pct"/>
          </w:tcPr>
          <w:p w14:paraId="758614D7" w14:textId="1D28811C" w:rsidR="001F6CA0" w:rsidRPr="00A10726" w:rsidRDefault="001F6CA0" w:rsidP="00086A79">
            <w:pPr>
              <w:jc w:val="both"/>
              <w:rPr>
                <w:rFonts w:ascii="Times New Roman" w:hAnsi="Times New Roman" w:cs="Times New Roman"/>
                <w:sz w:val="24"/>
                <w:lang w:val="kk-KZ"/>
              </w:rPr>
            </w:pPr>
            <w:r w:rsidRPr="00A10726">
              <w:rPr>
                <w:rFonts w:ascii="Times New Roman" w:hAnsi="Times New Roman" w:cs="Times New Roman"/>
                <w:sz w:val="24"/>
                <w:lang w:val="kk-KZ"/>
              </w:rPr>
              <w:t>Қауіпті фактордың сипатта</w:t>
            </w:r>
            <w:r w:rsidR="00086A79">
              <w:rPr>
                <w:rFonts w:ascii="Times New Roman" w:hAnsi="Times New Roman" w:cs="Times New Roman"/>
                <w:sz w:val="24"/>
                <w:lang w:val="kk-KZ"/>
              </w:rPr>
              <w:t xml:space="preserve"> </w:t>
            </w:r>
            <w:r w:rsidRPr="00A10726">
              <w:rPr>
                <w:rFonts w:ascii="Times New Roman" w:hAnsi="Times New Roman" w:cs="Times New Roman"/>
                <w:sz w:val="24"/>
                <w:lang w:val="kk-KZ"/>
              </w:rPr>
              <w:t>масы</w:t>
            </w:r>
          </w:p>
        </w:tc>
        <w:tc>
          <w:tcPr>
            <w:tcW w:w="298" w:type="pct"/>
          </w:tcPr>
          <w:p w14:paraId="33DA826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1</w:t>
            </w:r>
          </w:p>
        </w:tc>
        <w:tc>
          <w:tcPr>
            <w:tcW w:w="444" w:type="pct"/>
          </w:tcPr>
          <w:p w14:paraId="60C889E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2</w:t>
            </w:r>
          </w:p>
        </w:tc>
        <w:tc>
          <w:tcPr>
            <w:tcW w:w="400" w:type="pct"/>
          </w:tcPr>
          <w:p w14:paraId="085EFB0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3</w:t>
            </w:r>
          </w:p>
        </w:tc>
        <w:tc>
          <w:tcPr>
            <w:tcW w:w="733" w:type="pct"/>
          </w:tcPr>
          <w:p w14:paraId="3ED1C19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4</w:t>
            </w:r>
          </w:p>
        </w:tc>
        <w:tc>
          <w:tcPr>
            <w:tcW w:w="348" w:type="pct"/>
          </w:tcPr>
          <w:p w14:paraId="0FFBB91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5</w:t>
            </w:r>
          </w:p>
        </w:tc>
        <w:tc>
          <w:tcPr>
            <w:tcW w:w="422" w:type="pct"/>
          </w:tcPr>
          <w:p w14:paraId="46F8399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6</w:t>
            </w:r>
          </w:p>
        </w:tc>
        <w:tc>
          <w:tcPr>
            <w:tcW w:w="268" w:type="pct"/>
          </w:tcPr>
          <w:p w14:paraId="3BC5287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7</w:t>
            </w:r>
          </w:p>
        </w:tc>
        <w:tc>
          <w:tcPr>
            <w:tcW w:w="294" w:type="pct"/>
          </w:tcPr>
          <w:p w14:paraId="15AE77A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8</w:t>
            </w:r>
          </w:p>
        </w:tc>
      </w:tr>
      <w:tr w:rsidR="00086A79" w:rsidRPr="00A10726" w14:paraId="628AF946" w14:textId="77777777" w:rsidTr="00086A79">
        <w:tc>
          <w:tcPr>
            <w:tcW w:w="1793" w:type="pct"/>
          </w:tcPr>
          <w:p w14:paraId="34666DBD" w14:textId="1A82832F"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Пестицидтердің, кадмий тұздарының, гормондардың, антибиотиктердің болуы</w:t>
            </w:r>
          </w:p>
        </w:tc>
        <w:tc>
          <w:tcPr>
            <w:tcW w:w="298" w:type="pct"/>
          </w:tcPr>
          <w:p w14:paraId="588CB27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28A7720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3ACE0E2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0E01839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6B225C7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20426A4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2EF3AA8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54E14E7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1700010A" w14:textId="77777777" w:rsidTr="00086A79">
        <w:tc>
          <w:tcPr>
            <w:tcW w:w="1793" w:type="pct"/>
          </w:tcPr>
          <w:p w14:paraId="2CE67CC7" w14:textId="49CB5BB6"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Ерекше қасиеттері</w:t>
            </w:r>
          </w:p>
        </w:tc>
        <w:tc>
          <w:tcPr>
            <w:tcW w:w="298" w:type="pct"/>
          </w:tcPr>
          <w:p w14:paraId="214DB04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3C6FEF9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2D47CB0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36457EF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2324FAB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5CB2F34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582CD35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4AB4D94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499B8042" w14:textId="77777777" w:rsidTr="00086A79">
        <w:tc>
          <w:tcPr>
            <w:tcW w:w="1793" w:type="pct"/>
          </w:tcPr>
          <w:p w14:paraId="596C9523" w14:textId="43A4BB10"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Ауру жануардан жұқтыру</w:t>
            </w:r>
          </w:p>
        </w:tc>
        <w:tc>
          <w:tcPr>
            <w:tcW w:w="298" w:type="pct"/>
          </w:tcPr>
          <w:p w14:paraId="35A23BF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2BE2CA1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3670CFD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20E351D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4BC8596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601BE27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28CC0C0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36F7559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0C8FBFA1" w14:textId="77777777" w:rsidTr="00086A79">
        <w:tc>
          <w:tcPr>
            <w:tcW w:w="1793" w:type="pct"/>
          </w:tcPr>
          <w:p w14:paraId="6D89D046" w14:textId="72ABEB9F"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Химиялық заттардың түсуі</w:t>
            </w:r>
          </w:p>
        </w:tc>
        <w:tc>
          <w:tcPr>
            <w:tcW w:w="298" w:type="pct"/>
          </w:tcPr>
          <w:p w14:paraId="5B07F91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5BEC350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0FBB64E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231AA21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4FC96B0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7D1CC6F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540A95A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351BF4E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7305ECA5" w14:textId="77777777" w:rsidTr="00086A79">
        <w:tc>
          <w:tcPr>
            <w:tcW w:w="1793" w:type="pct"/>
          </w:tcPr>
          <w:p w14:paraId="6CF83112" w14:textId="5AAF57F1"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Ашығу уақытының жеткіліксіздігі, отырғызу тығыздығы, тасымалдау ұзақтығы, тасымалдау уақыты</w:t>
            </w:r>
          </w:p>
        </w:tc>
        <w:tc>
          <w:tcPr>
            <w:tcW w:w="298" w:type="pct"/>
          </w:tcPr>
          <w:p w14:paraId="087F81D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1EA5011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3B272C4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68DAEC6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31ACC76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4C6A579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26AE226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016AA34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3AD63ED3" w14:textId="77777777" w:rsidTr="00086A79">
        <w:tc>
          <w:tcPr>
            <w:tcW w:w="1793" w:type="pct"/>
          </w:tcPr>
          <w:p w14:paraId="6B10B188" w14:textId="2E3EC511"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температура мен ылғалдылық шарттарын сақтамау, нәтиже</w:t>
            </w:r>
            <w:r w:rsidR="00086A79">
              <w:rPr>
                <w:rFonts w:ascii="Times New Roman" w:hAnsi="Times New Roman" w:cs="Times New Roman"/>
                <w:sz w:val="24"/>
                <w:lang w:val="kk-KZ"/>
              </w:rPr>
              <w:t xml:space="preserve"> </w:t>
            </w:r>
            <w:r w:rsidRPr="00A10726">
              <w:rPr>
                <w:rFonts w:ascii="Times New Roman" w:hAnsi="Times New Roman" w:cs="Times New Roman"/>
                <w:sz w:val="24"/>
                <w:lang w:val="kk-KZ"/>
              </w:rPr>
              <w:t>сінде микроорганизмдердің көбеюі</w:t>
            </w:r>
          </w:p>
        </w:tc>
        <w:tc>
          <w:tcPr>
            <w:tcW w:w="298" w:type="pct"/>
          </w:tcPr>
          <w:p w14:paraId="7A77AE2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5C61293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167635F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5000ED3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4E984DF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43F2C18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52F86ED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1FC099B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6A611146" w14:textId="77777777" w:rsidTr="00086A79">
        <w:tc>
          <w:tcPr>
            <w:tcW w:w="1793" w:type="pct"/>
          </w:tcPr>
          <w:p w14:paraId="341C990F" w14:textId="44659E37"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Сумен микроорганизмдердің түсуі</w:t>
            </w:r>
          </w:p>
        </w:tc>
        <w:tc>
          <w:tcPr>
            <w:tcW w:w="298" w:type="pct"/>
          </w:tcPr>
          <w:p w14:paraId="4828A17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59C794A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589F4BA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7226E05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587A830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6F00F68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12FDD31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2E96CDC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42897A64" w14:textId="77777777" w:rsidTr="00086A79">
        <w:tc>
          <w:tcPr>
            <w:tcW w:w="1793" w:type="pct"/>
          </w:tcPr>
          <w:p w14:paraId="4BFF318B" w14:textId="2BEE72A6"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Теріні тазарту және ішектерді шығару кезінде персоналдан микроорганизмдермен ластануы</w:t>
            </w:r>
          </w:p>
        </w:tc>
        <w:tc>
          <w:tcPr>
            <w:tcW w:w="298" w:type="pct"/>
          </w:tcPr>
          <w:p w14:paraId="181C7F8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18555CA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1DD10B4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77AA5FA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5E23B69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1B1FEE7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330BDC2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690A130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2C3C5A17" w14:textId="77777777" w:rsidTr="00086A79">
        <w:tc>
          <w:tcPr>
            <w:tcW w:w="1793" w:type="pct"/>
          </w:tcPr>
          <w:p w14:paraId="5A163E5C" w14:textId="7488B7A9"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Қансыздандыру толықтығы</w:t>
            </w:r>
          </w:p>
        </w:tc>
        <w:tc>
          <w:tcPr>
            <w:tcW w:w="298" w:type="pct"/>
          </w:tcPr>
          <w:p w14:paraId="226332B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529CF0B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69CB87B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4021DB7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6DECF3E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36554A3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010E134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1405593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4DCB2864" w14:textId="77777777" w:rsidTr="00086A79">
        <w:trPr>
          <w:trHeight w:val="513"/>
        </w:trPr>
        <w:tc>
          <w:tcPr>
            <w:tcW w:w="1793" w:type="pct"/>
          </w:tcPr>
          <w:p w14:paraId="4940DB3D" w14:textId="1DC1C8BD"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Жабдықтар мен инвентарьлар</w:t>
            </w:r>
            <w:r w:rsidR="00086A79">
              <w:rPr>
                <w:rFonts w:ascii="Times New Roman" w:hAnsi="Times New Roman" w:cs="Times New Roman"/>
                <w:sz w:val="24"/>
                <w:lang w:val="kk-KZ"/>
              </w:rPr>
              <w:t xml:space="preserve"> </w:t>
            </w:r>
            <w:r w:rsidRPr="00A10726">
              <w:rPr>
                <w:rFonts w:ascii="Times New Roman" w:hAnsi="Times New Roman" w:cs="Times New Roman"/>
                <w:sz w:val="24"/>
                <w:lang w:val="kk-KZ"/>
              </w:rPr>
              <w:t>дан дезинфекциялық заттар</w:t>
            </w:r>
          </w:p>
        </w:tc>
        <w:tc>
          <w:tcPr>
            <w:tcW w:w="298" w:type="pct"/>
          </w:tcPr>
          <w:p w14:paraId="5827973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01E168FC"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3F85480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77288B5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6976307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762E375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660E1D4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468740B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25D02045" w14:textId="77777777" w:rsidTr="00086A79">
        <w:tc>
          <w:tcPr>
            <w:tcW w:w="1793" w:type="pct"/>
          </w:tcPr>
          <w:p w14:paraId="7D213EC2" w14:textId="00A6E592"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«Қорытқыштар» (дә</w:t>
            </w:r>
            <w:r w:rsidR="00086A79">
              <w:rPr>
                <w:rFonts w:ascii="Times New Roman" w:hAnsi="Times New Roman" w:cs="Times New Roman"/>
                <w:sz w:val="24"/>
                <w:lang w:val="kk-KZ"/>
              </w:rPr>
              <w:t>румендер, минералдар және т.б.)</w:t>
            </w:r>
          </w:p>
        </w:tc>
        <w:tc>
          <w:tcPr>
            <w:tcW w:w="298" w:type="pct"/>
          </w:tcPr>
          <w:p w14:paraId="7F7191C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42F2A8D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7244B57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50F39E1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2D054B0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3F1CF20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547D311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61D0E43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11B105DE" w14:textId="77777777" w:rsidTr="00086A79">
        <w:tc>
          <w:tcPr>
            <w:tcW w:w="1793" w:type="pct"/>
          </w:tcPr>
          <w:p w14:paraId="5A023970" w14:textId="6557E3F4"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Инвентарь фрагменттері немесе сүйек тінінің қалдықтарының түсуі</w:t>
            </w:r>
          </w:p>
        </w:tc>
        <w:tc>
          <w:tcPr>
            <w:tcW w:w="298" w:type="pct"/>
          </w:tcPr>
          <w:p w14:paraId="226270E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35931BE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67A129C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2CCD9DF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6732470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0EDABA4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7828B8C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4D46016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6639F1CC" w14:textId="77777777" w:rsidTr="00086A79">
        <w:tc>
          <w:tcPr>
            <w:tcW w:w="1793" w:type="pct"/>
          </w:tcPr>
          <w:p w14:paraId="207B9D2F" w14:textId="27A86C58"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Шикізат пен материалдарда патогенді микроорганизмдердің болуы</w:t>
            </w:r>
          </w:p>
        </w:tc>
        <w:tc>
          <w:tcPr>
            <w:tcW w:w="298" w:type="pct"/>
          </w:tcPr>
          <w:p w14:paraId="4149CD9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4762136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188FD4B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60E0A9C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25DE18B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546669F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77FBE18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1507C5B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58705832" w14:textId="77777777" w:rsidTr="00086A79">
        <w:tc>
          <w:tcPr>
            <w:tcW w:w="1793" w:type="pct"/>
          </w:tcPr>
          <w:p w14:paraId="488E8E0E" w14:textId="162CE7A5"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Шикізатта бөгде қоспалардың, қоспалардың болуы</w:t>
            </w:r>
          </w:p>
        </w:tc>
        <w:tc>
          <w:tcPr>
            <w:tcW w:w="298" w:type="pct"/>
          </w:tcPr>
          <w:p w14:paraId="1FEC9CA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5341BBC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1BCCD134"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1B82758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76E4B53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3F0980C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6A9F601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7F36127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769786A7" w14:textId="77777777" w:rsidTr="00086A79">
        <w:tc>
          <w:tcPr>
            <w:tcW w:w="1793" w:type="pct"/>
          </w:tcPr>
          <w:p w14:paraId="7EBC92E5" w14:textId="233DA0F3"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Жуғыш және дезинфекциялау құралдарының түсуі.</w:t>
            </w:r>
          </w:p>
        </w:tc>
        <w:tc>
          <w:tcPr>
            <w:tcW w:w="298" w:type="pct"/>
          </w:tcPr>
          <w:p w14:paraId="235C5BD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293C42A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07D63B6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40B137A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69B1EB9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69A7265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4C75C8F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5DAAA56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5DF1033E" w14:textId="77777777" w:rsidTr="00086A79">
        <w:tc>
          <w:tcPr>
            <w:tcW w:w="1793" w:type="pct"/>
            <w:tcBorders>
              <w:bottom w:val="nil"/>
            </w:tcBorders>
          </w:tcPr>
          <w:p w14:paraId="0E4D88DA" w14:textId="381F75E2"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Өнімге бөгде заттардың түсуі</w:t>
            </w:r>
          </w:p>
        </w:tc>
        <w:tc>
          <w:tcPr>
            <w:tcW w:w="298" w:type="pct"/>
            <w:tcBorders>
              <w:bottom w:val="nil"/>
            </w:tcBorders>
          </w:tcPr>
          <w:p w14:paraId="4F87D8B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Borders>
              <w:bottom w:val="nil"/>
            </w:tcBorders>
          </w:tcPr>
          <w:p w14:paraId="299246F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Borders>
              <w:bottom w:val="nil"/>
            </w:tcBorders>
          </w:tcPr>
          <w:p w14:paraId="6BBA359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Borders>
              <w:bottom w:val="nil"/>
            </w:tcBorders>
          </w:tcPr>
          <w:p w14:paraId="61A5FDD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Borders>
              <w:bottom w:val="nil"/>
            </w:tcBorders>
          </w:tcPr>
          <w:p w14:paraId="3807752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Borders>
              <w:bottom w:val="nil"/>
            </w:tcBorders>
          </w:tcPr>
          <w:p w14:paraId="11250E91"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Borders>
              <w:bottom w:val="nil"/>
            </w:tcBorders>
          </w:tcPr>
          <w:p w14:paraId="55AC7E2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Borders>
              <w:bottom w:val="nil"/>
            </w:tcBorders>
          </w:tcPr>
          <w:p w14:paraId="5570A82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107D9C68" w14:textId="77777777" w:rsidTr="00086A79">
        <w:tc>
          <w:tcPr>
            <w:tcW w:w="5000" w:type="pct"/>
            <w:gridSpan w:val="9"/>
            <w:tcBorders>
              <w:top w:val="nil"/>
              <w:left w:val="nil"/>
              <w:right w:val="nil"/>
            </w:tcBorders>
          </w:tcPr>
          <w:p w14:paraId="02B93818" w14:textId="404DAD04" w:rsidR="00086A79" w:rsidRPr="00086A79" w:rsidRDefault="00581332" w:rsidP="00086A79">
            <w:pPr>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w:t>
            </w:r>
            <w:r w:rsidR="00086A79" w:rsidRPr="00086A79">
              <w:rPr>
                <w:rFonts w:ascii="Times New Roman" w:hAnsi="Times New Roman" w:cs="Times New Roman"/>
                <w:sz w:val="28"/>
                <w:szCs w:val="28"/>
                <w:lang w:val="kk-KZ"/>
              </w:rPr>
              <w:t>.1-кестенің жалғасы</w:t>
            </w:r>
          </w:p>
          <w:p w14:paraId="037DE9C3" w14:textId="77777777" w:rsidR="00086A79" w:rsidRPr="00086A79" w:rsidRDefault="00086A79" w:rsidP="00086A79">
            <w:pPr>
              <w:jc w:val="both"/>
              <w:rPr>
                <w:rFonts w:ascii="Times New Roman" w:hAnsi="Times New Roman" w:cs="Times New Roman"/>
                <w:sz w:val="16"/>
                <w:szCs w:val="16"/>
                <w:lang w:val="kk-KZ"/>
              </w:rPr>
            </w:pPr>
          </w:p>
        </w:tc>
      </w:tr>
      <w:tr w:rsidR="00086A79" w:rsidRPr="00A10726" w14:paraId="4BF5B5A3" w14:textId="77777777" w:rsidTr="00086A79">
        <w:trPr>
          <w:trHeight w:val="68"/>
        </w:trPr>
        <w:tc>
          <w:tcPr>
            <w:tcW w:w="1793" w:type="pct"/>
            <w:vAlign w:val="center"/>
          </w:tcPr>
          <w:p w14:paraId="66EC79A8" w14:textId="77777777" w:rsidR="00086A79" w:rsidRDefault="00086A79" w:rsidP="001E33AE">
            <w:pPr>
              <w:jc w:val="center"/>
              <w:rPr>
                <w:rFonts w:ascii="Times New Roman" w:hAnsi="Times New Roman" w:cs="Times New Roman"/>
                <w:sz w:val="24"/>
                <w:lang w:val="kk-KZ"/>
              </w:rPr>
            </w:pPr>
            <w:r>
              <w:rPr>
                <w:rFonts w:ascii="Times New Roman" w:hAnsi="Times New Roman" w:cs="Times New Roman"/>
                <w:sz w:val="24"/>
                <w:lang w:val="kk-KZ"/>
              </w:rPr>
              <w:t>1</w:t>
            </w:r>
          </w:p>
        </w:tc>
        <w:tc>
          <w:tcPr>
            <w:tcW w:w="298" w:type="pct"/>
            <w:vAlign w:val="center"/>
          </w:tcPr>
          <w:p w14:paraId="19041F77" w14:textId="77777777" w:rsidR="00086A79" w:rsidRPr="00A10726" w:rsidRDefault="00086A79" w:rsidP="001E33AE">
            <w:pPr>
              <w:jc w:val="center"/>
              <w:rPr>
                <w:rFonts w:ascii="Times New Roman" w:hAnsi="Times New Roman" w:cs="Times New Roman"/>
                <w:sz w:val="24"/>
                <w:lang w:val="kk-KZ"/>
              </w:rPr>
            </w:pPr>
            <w:r>
              <w:rPr>
                <w:rFonts w:ascii="Times New Roman" w:hAnsi="Times New Roman" w:cs="Times New Roman"/>
                <w:sz w:val="24"/>
                <w:lang w:val="kk-KZ"/>
              </w:rPr>
              <w:t>2</w:t>
            </w:r>
          </w:p>
        </w:tc>
        <w:tc>
          <w:tcPr>
            <w:tcW w:w="444" w:type="pct"/>
            <w:vAlign w:val="center"/>
          </w:tcPr>
          <w:p w14:paraId="4E37CE41" w14:textId="77777777" w:rsidR="00086A79" w:rsidRPr="00A10726" w:rsidRDefault="00086A79" w:rsidP="001E33AE">
            <w:pPr>
              <w:jc w:val="center"/>
              <w:rPr>
                <w:rFonts w:ascii="Times New Roman" w:hAnsi="Times New Roman" w:cs="Times New Roman"/>
                <w:sz w:val="24"/>
                <w:lang w:val="kk-KZ"/>
              </w:rPr>
            </w:pPr>
            <w:r>
              <w:rPr>
                <w:rFonts w:ascii="Times New Roman" w:hAnsi="Times New Roman" w:cs="Times New Roman"/>
                <w:sz w:val="24"/>
                <w:lang w:val="kk-KZ"/>
              </w:rPr>
              <w:t>3</w:t>
            </w:r>
          </w:p>
        </w:tc>
        <w:tc>
          <w:tcPr>
            <w:tcW w:w="400" w:type="pct"/>
            <w:vAlign w:val="center"/>
          </w:tcPr>
          <w:p w14:paraId="4DF06C07" w14:textId="77777777" w:rsidR="00086A79" w:rsidRPr="00A10726" w:rsidRDefault="00086A79" w:rsidP="001E33AE">
            <w:pPr>
              <w:jc w:val="center"/>
              <w:rPr>
                <w:rFonts w:ascii="Times New Roman" w:hAnsi="Times New Roman" w:cs="Times New Roman"/>
                <w:sz w:val="24"/>
                <w:lang w:val="kk-KZ"/>
              </w:rPr>
            </w:pPr>
            <w:r>
              <w:rPr>
                <w:rFonts w:ascii="Times New Roman" w:hAnsi="Times New Roman" w:cs="Times New Roman"/>
                <w:sz w:val="24"/>
                <w:lang w:val="kk-KZ"/>
              </w:rPr>
              <w:t>4</w:t>
            </w:r>
          </w:p>
        </w:tc>
        <w:tc>
          <w:tcPr>
            <w:tcW w:w="733" w:type="pct"/>
            <w:vAlign w:val="center"/>
          </w:tcPr>
          <w:p w14:paraId="1B6D2F46" w14:textId="77777777" w:rsidR="00086A79" w:rsidRPr="00A10726" w:rsidRDefault="00086A79" w:rsidP="001E33AE">
            <w:pPr>
              <w:jc w:val="center"/>
              <w:rPr>
                <w:rFonts w:ascii="Times New Roman" w:hAnsi="Times New Roman" w:cs="Times New Roman"/>
                <w:sz w:val="24"/>
                <w:lang w:val="kk-KZ"/>
              </w:rPr>
            </w:pPr>
            <w:r>
              <w:rPr>
                <w:rFonts w:ascii="Times New Roman" w:hAnsi="Times New Roman" w:cs="Times New Roman"/>
                <w:sz w:val="24"/>
                <w:lang w:val="kk-KZ"/>
              </w:rPr>
              <w:t>5</w:t>
            </w:r>
          </w:p>
        </w:tc>
        <w:tc>
          <w:tcPr>
            <w:tcW w:w="348" w:type="pct"/>
            <w:vAlign w:val="center"/>
          </w:tcPr>
          <w:p w14:paraId="46BB4507" w14:textId="77777777" w:rsidR="00086A79" w:rsidRPr="00A10726" w:rsidRDefault="00086A79" w:rsidP="001E33AE">
            <w:pPr>
              <w:jc w:val="center"/>
              <w:rPr>
                <w:rFonts w:ascii="Times New Roman" w:hAnsi="Times New Roman" w:cs="Times New Roman"/>
                <w:sz w:val="24"/>
                <w:lang w:val="kk-KZ"/>
              </w:rPr>
            </w:pPr>
            <w:r>
              <w:rPr>
                <w:rFonts w:ascii="Times New Roman" w:hAnsi="Times New Roman" w:cs="Times New Roman"/>
                <w:sz w:val="24"/>
                <w:lang w:val="kk-KZ"/>
              </w:rPr>
              <w:t>6</w:t>
            </w:r>
          </w:p>
        </w:tc>
        <w:tc>
          <w:tcPr>
            <w:tcW w:w="422" w:type="pct"/>
            <w:vAlign w:val="center"/>
          </w:tcPr>
          <w:p w14:paraId="19540B04" w14:textId="77777777" w:rsidR="00086A79" w:rsidRPr="00A10726" w:rsidRDefault="00086A79" w:rsidP="001E33AE">
            <w:pPr>
              <w:jc w:val="center"/>
              <w:rPr>
                <w:rFonts w:ascii="Times New Roman" w:hAnsi="Times New Roman" w:cs="Times New Roman"/>
                <w:sz w:val="24"/>
                <w:lang w:val="kk-KZ"/>
              </w:rPr>
            </w:pPr>
            <w:r>
              <w:rPr>
                <w:rFonts w:ascii="Times New Roman" w:hAnsi="Times New Roman" w:cs="Times New Roman"/>
                <w:sz w:val="24"/>
                <w:lang w:val="kk-KZ"/>
              </w:rPr>
              <w:t>7</w:t>
            </w:r>
          </w:p>
        </w:tc>
        <w:tc>
          <w:tcPr>
            <w:tcW w:w="268" w:type="pct"/>
            <w:vAlign w:val="center"/>
          </w:tcPr>
          <w:p w14:paraId="48375A64" w14:textId="77777777" w:rsidR="00086A79" w:rsidRPr="00A10726" w:rsidRDefault="00086A79" w:rsidP="001E33AE">
            <w:pPr>
              <w:jc w:val="center"/>
              <w:rPr>
                <w:rFonts w:ascii="Times New Roman" w:hAnsi="Times New Roman" w:cs="Times New Roman"/>
                <w:sz w:val="24"/>
                <w:lang w:val="kk-KZ"/>
              </w:rPr>
            </w:pPr>
            <w:r>
              <w:rPr>
                <w:rFonts w:ascii="Times New Roman" w:hAnsi="Times New Roman" w:cs="Times New Roman"/>
                <w:sz w:val="24"/>
                <w:lang w:val="kk-KZ"/>
              </w:rPr>
              <w:t>8</w:t>
            </w:r>
          </w:p>
        </w:tc>
        <w:tc>
          <w:tcPr>
            <w:tcW w:w="294" w:type="pct"/>
            <w:vAlign w:val="center"/>
          </w:tcPr>
          <w:p w14:paraId="0E93822D" w14:textId="77777777" w:rsidR="00086A79" w:rsidRPr="00A10726" w:rsidRDefault="00086A79" w:rsidP="001E33AE">
            <w:pPr>
              <w:jc w:val="center"/>
              <w:rPr>
                <w:rFonts w:ascii="Times New Roman" w:hAnsi="Times New Roman" w:cs="Times New Roman"/>
                <w:sz w:val="24"/>
                <w:lang w:val="kk-KZ"/>
              </w:rPr>
            </w:pPr>
            <w:r>
              <w:rPr>
                <w:rFonts w:ascii="Times New Roman" w:hAnsi="Times New Roman" w:cs="Times New Roman"/>
                <w:sz w:val="24"/>
                <w:lang w:val="kk-KZ"/>
              </w:rPr>
              <w:t>9</w:t>
            </w:r>
          </w:p>
        </w:tc>
      </w:tr>
      <w:tr w:rsidR="00086A79" w:rsidRPr="00A10726" w14:paraId="49867163" w14:textId="77777777" w:rsidTr="00086A79">
        <w:tc>
          <w:tcPr>
            <w:tcW w:w="1793" w:type="pct"/>
          </w:tcPr>
          <w:p w14:paraId="29749605" w14:textId="560A09B3"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Қаптаманың саңылаусыдығы бұзылған жағдайда, ауа енгенде микроағзалардың өсуі</w:t>
            </w:r>
          </w:p>
        </w:tc>
        <w:tc>
          <w:tcPr>
            <w:tcW w:w="298" w:type="pct"/>
          </w:tcPr>
          <w:p w14:paraId="78AC0898"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7AD2AAB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7EEB7C0D"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2B02F5A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2B962BE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3B1E4363"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130BEEF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4BDBC7A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2C049B0C" w14:textId="77777777" w:rsidTr="00086A79">
        <w:tc>
          <w:tcPr>
            <w:tcW w:w="1793" w:type="pct"/>
          </w:tcPr>
          <w:p w14:paraId="58D73789" w14:textId="0AE794D7"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Жарамдылық мерзімін сақтамау</w:t>
            </w:r>
          </w:p>
        </w:tc>
        <w:tc>
          <w:tcPr>
            <w:tcW w:w="298" w:type="pct"/>
          </w:tcPr>
          <w:p w14:paraId="537A6D7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1AC6613F"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478D80C2"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1A916846"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5759F81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318F0F60"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584DB63B"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3854E5E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r w:rsidR="00086A79" w:rsidRPr="00A10726" w14:paraId="2AA29C55" w14:textId="77777777" w:rsidTr="00086A79">
        <w:tc>
          <w:tcPr>
            <w:tcW w:w="1793" w:type="pct"/>
          </w:tcPr>
          <w:p w14:paraId="347C9534" w14:textId="650B41D5" w:rsidR="001F6CA0" w:rsidRPr="00A10726" w:rsidRDefault="001F6CA0" w:rsidP="00F169CA">
            <w:pPr>
              <w:rPr>
                <w:rFonts w:ascii="Times New Roman" w:hAnsi="Times New Roman" w:cs="Times New Roman"/>
                <w:sz w:val="24"/>
                <w:lang w:val="kk-KZ"/>
              </w:rPr>
            </w:pPr>
            <w:r w:rsidRPr="00A10726">
              <w:rPr>
                <w:rFonts w:ascii="Times New Roman" w:hAnsi="Times New Roman" w:cs="Times New Roman"/>
                <w:sz w:val="24"/>
                <w:lang w:val="kk-KZ"/>
              </w:rPr>
              <w:t>Өнімді дайындау ережелерін бұзу</w:t>
            </w:r>
          </w:p>
        </w:tc>
        <w:tc>
          <w:tcPr>
            <w:tcW w:w="298" w:type="pct"/>
          </w:tcPr>
          <w:p w14:paraId="2A74C24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44" w:type="pct"/>
          </w:tcPr>
          <w:p w14:paraId="5C4E2E8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00" w:type="pct"/>
          </w:tcPr>
          <w:p w14:paraId="3E5CD4BA"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733" w:type="pct"/>
          </w:tcPr>
          <w:p w14:paraId="0A59C6E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348" w:type="pct"/>
          </w:tcPr>
          <w:p w14:paraId="31314665"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422" w:type="pct"/>
          </w:tcPr>
          <w:p w14:paraId="4A66516E"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68" w:type="pct"/>
          </w:tcPr>
          <w:p w14:paraId="524EC067"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c>
          <w:tcPr>
            <w:tcW w:w="294" w:type="pct"/>
          </w:tcPr>
          <w:p w14:paraId="32380849" w14:textId="77777777" w:rsidR="001F6CA0" w:rsidRPr="00A10726" w:rsidRDefault="001F6CA0" w:rsidP="00F169CA">
            <w:pPr>
              <w:jc w:val="center"/>
              <w:rPr>
                <w:rFonts w:ascii="Times New Roman" w:hAnsi="Times New Roman" w:cs="Times New Roman"/>
                <w:sz w:val="24"/>
                <w:lang w:val="kk-KZ"/>
              </w:rPr>
            </w:pPr>
            <w:r w:rsidRPr="00A10726">
              <w:rPr>
                <w:rFonts w:ascii="Times New Roman" w:hAnsi="Times New Roman" w:cs="Times New Roman"/>
                <w:sz w:val="24"/>
                <w:lang w:val="kk-KZ"/>
              </w:rPr>
              <w:t>+</w:t>
            </w:r>
          </w:p>
        </w:tc>
      </w:tr>
    </w:tbl>
    <w:p w14:paraId="3B542B1E" w14:textId="77777777" w:rsidR="00220538" w:rsidRPr="00A10726" w:rsidRDefault="00220538" w:rsidP="00F169CA">
      <w:pPr>
        <w:spacing w:after="0" w:line="240" w:lineRule="auto"/>
        <w:rPr>
          <w:lang w:val="kk-KZ"/>
        </w:rPr>
      </w:pPr>
    </w:p>
    <w:p w14:paraId="2706E741" w14:textId="77777777" w:rsidR="00220538" w:rsidRPr="00A10726" w:rsidRDefault="00220538" w:rsidP="00F169CA">
      <w:pPr>
        <w:spacing w:after="0" w:line="240" w:lineRule="auto"/>
        <w:rPr>
          <w:lang w:val="kk-KZ"/>
        </w:rPr>
      </w:pPr>
    </w:p>
    <w:p w14:paraId="4EE27BC8" w14:textId="77777777" w:rsidR="00220538" w:rsidRPr="00A10726" w:rsidRDefault="00220538" w:rsidP="00F169CA">
      <w:pPr>
        <w:spacing w:after="0" w:line="240" w:lineRule="auto"/>
        <w:rPr>
          <w:lang w:val="kk-KZ"/>
        </w:rPr>
      </w:pPr>
    </w:p>
    <w:p w14:paraId="61B39952" w14:textId="77777777" w:rsidR="00220538" w:rsidRPr="00A10726" w:rsidRDefault="00220538" w:rsidP="00F169CA">
      <w:pPr>
        <w:spacing w:after="0" w:line="240" w:lineRule="auto"/>
        <w:rPr>
          <w:lang w:val="kk-KZ"/>
        </w:rPr>
      </w:pPr>
    </w:p>
    <w:p w14:paraId="420DCDAF" w14:textId="77777777" w:rsidR="00220538" w:rsidRPr="00A10726" w:rsidRDefault="00220538" w:rsidP="00F169CA">
      <w:pPr>
        <w:spacing w:after="0" w:line="240" w:lineRule="auto"/>
        <w:rPr>
          <w:lang w:val="kk-KZ"/>
        </w:rPr>
      </w:pPr>
    </w:p>
    <w:p w14:paraId="269885D2" w14:textId="77777777" w:rsidR="00220538" w:rsidRPr="00A10726" w:rsidRDefault="00220538" w:rsidP="00F169CA">
      <w:pPr>
        <w:spacing w:after="0" w:line="240" w:lineRule="auto"/>
        <w:rPr>
          <w:lang w:val="kk-KZ"/>
        </w:rPr>
      </w:pPr>
    </w:p>
    <w:p w14:paraId="44529B8F" w14:textId="77777777" w:rsidR="00220538" w:rsidRPr="00A10726" w:rsidRDefault="00220538" w:rsidP="00F169CA">
      <w:pPr>
        <w:spacing w:after="0" w:line="240" w:lineRule="auto"/>
        <w:rPr>
          <w:lang w:val="kk-KZ"/>
        </w:rPr>
      </w:pPr>
    </w:p>
    <w:p w14:paraId="3026A7B9" w14:textId="77777777" w:rsidR="00220538" w:rsidRPr="00A10726" w:rsidRDefault="00220538" w:rsidP="00F169CA">
      <w:pPr>
        <w:spacing w:after="0" w:line="240" w:lineRule="auto"/>
        <w:rPr>
          <w:lang w:val="kk-KZ"/>
        </w:rPr>
      </w:pPr>
    </w:p>
    <w:p w14:paraId="55FD37D3" w14:textId="77777777" w:rsidR="00220538" w:rsidRPr="00A10726" w:rsidRDefault="00220538" w:rsidP="00F169CA">
      <w:pPr>
        <w:spacing w:after="0" w:line="240" w:lineRule="auto"/>
        <w:rPr>
          <w:lang w:val="kk-KZ"/>
        </w:rPr>
      </w:pPr>
    </w:p>
    <w:p w14:paraId="6E538EC3" w14:textId="77777777" w:rsidR="00220538" w:rsidRPr="00A10726" w:rsidRDefault="00220538" w:rsidP="00F169CA">
      <w:pPr>
        <w:spacing w:after="0" w:line="240" w:lineRule="auto"/>
        <w:rPr>
          <w:lang w:val="kk-KZ"/>
        </w:rPr>
      </w:pPr>
    </w:p>
    <w:p w14:paraId="1698CB60" w14:textId="77777777" w:rsidR="00220538" w:rsidRPr="00A10726" w:rsidRDefault="00220538" w:rsidP="00F169CA">
      <w:pPr>
        <w:spacing w:after="0" w:line="240" w:lineRule="auto"/>
        <w:rPr>
          <w:lang w:val="kk-KZ"/>
        </w:rPr>
      </w:pPr>
    </w:p>
    <w:p w14:paraId="7EBED127" w14:textId="77777777" w:rsidR="00220538" w:rsidRPr="00A10726" w:rsidRDefault="00220538" w:rsidP="00F169CA">
      <w:pPr>
        <w:spacing w:after="0" w:line="240" w:lineRule="auto"/>
        <w:rPr>
          <w:lang w:val="kk-KZ"/>
        </w:rPr>
      </w:pPr>
    </w:p>
    <w:p w14:paraId="796AB69B" w14:textId="77777777" w:rsidR="00220538" w:rsidRPr="00A10726" w:rsidRDefault="00220538" w:rsidP="00F169CA">
      <w:pPr>
        <w:spacing w:after="0" w:line="240" w:lineRule="auto"/>
        <w:rPr>
          <w:lang w:val="kk-KZ"/>
        </w:rPr>
      </w:pPr>
    </w:p>
    <w:p w14:paraId="45BBA14E" w14:textId="77777777" w:rsidR="0096619D" w:rsidRPr="00A10726" w:rsidRDefault="0096619D" w:rsidP="00F169CA">
      <w:pPr>
        <w:spacing w:after="0" w:line="240" w:lineRule="auto"/>
        <w:rPr>
          <w:rFonts w:ascii="Times New Roman" w:hAnsi="Times New Roman" w:cs="Times New Roman"/>
          <w:b/>
          <w:i/>
          <w:lang w:val="kk-KZ"/>
        </w:rPr>
      </w:pPr>
    </w:p>
    <w:sectPr w:rsidR="0096619D" w:rsidRPr="00A10726" w:rsidSect="00177B67">
      <w:pgSz w:w="11905" w:h="16837"/>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CCB91" w14:textId="77777777" w:rsidR="001531FB" w:rsidRDefault="001531FB" w:rsidP="0087043A">
      <w:pPr>
        <w:spacing w:after="0" w:line="240" w:lineRule="auto"/>
      </w:pPr>
      <w:r>
        <w:separator/>
      </w:r>
    </w:p>
  </w:endnote>
  <w:endnote w:type="continuationSeparator" w:id="0">
    <w:p w14:paraId="7AE34D8E" w14:textId="77777777" w:rsidR="001531FB" w:rsidRDefault="001531FB" w:rsidP="00870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540377"/>
      <w:docPartObj>
        <w:docPartGallery w:val="Page Numbers (Bottom of Page)"/>
        <w:docPartUnique/>
      </w:docPartObj>
    </w:sdtPr>
    <w:sdtContent>
      <w:p w14:paraId="7C3BB44F" w14:textId="0EADFEAB" w:rsidR="00CD33C5" w:rsidRDefault="00CD33C5" w:rsidP="00600132">
        <w:pPr>
          <w:pStyle w:val="af6"/>
          <w:jc w:val="center"/>
        </w:pPr>
        <w:r>
          <w:fldChar w:fldCharType="begin"/>
        </w:r>
        <w:r>
          <w:instrText>PAGE   \* MERGEFORMAT</w:instrText>
        </w:r>
        <w:r>
          <w:fldChar w:fldCharType="separate"/>
        </w:r>
        <w:r w:rsidR="00277105" w:rsidRPr="00277105">
          <w:rPr>
            <w:noProof/>
            <w:lang w:val="ru-RU"/>
          </w:rPr>
          <w:t>31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810842"/>
      <w:docPartObj>
        <w:docPartGallery w:val="Page Numbers (Bottom of Page)"/>
        <w:docPartUnique/>
      </w:docPartObj>
    </w:sdtPr>
    <w:sdtContent>
      <w:p w14:paraId="3C69E304" w14:textId="462C9768" w:rsidR="00CD33C5" w:rsidRPr="0037088A" w:rsidRDefault="00CD33C5" w:rsidP="0037088A">
        <w:pPr>
          <w:pStyle w:val="af6"/>
          <w:jc w:val="center"/>
        </w:pPr>
        <w:r>
          <w:fldChar w:fldCharType="begin"/>
        </w:r>
        <w:r>
          <w:instrText>PAGE   \* MERGEFORMAT</w:instrText>
        </w:r>
        <w:r>
          <w:fldChar w:fldCharType="separate"/>
        </w:r>
        <w:r w:rsidR="005603FD" w:rsidRPr="005603FD">
          <w:rPr>
            <w:noProof/>
            <w:lang w:val="ru-RU"/>
          </w:rPr>
          <w:t>107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73179" w14:textId="77777777" w:rsidR="001531FB" w:rsidRDefault="001531FB" w:rsidP="0087043A">
      <w:pPr>
        <w:spacing w:after="0" w:line="240" w:lineRule="auto"/>
      </w:pPr>
      <w:r>
        <w:separator/>
      </w:r>
    </w:p>
  </w:footnote>
  <w:footnote w:type="continuationSeparator" w:id="0">
    <w:p w14:paraId="582E320F" w14:textId="77777777" w:rsidR="001531FB" w:rsidRDefault="001531FB" w:rsidP="008704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30A"/>
    <w:multiLevelType w:val="hybridMultilevel"/>
    <w:tmpl w:val="1F6A65EC"/>
    <w:lvl w:ilvl="0" w:tplc="9F0AE3BC">
      <w:start w:val="1"/>
      <w:numFmt w:val="bullet"/>
      <w:lvlText w:val="В"/>
      <w:lvlJc w:val="left"/>
    </w:lvl>
    <w:lvl w:ilvl="1" w:tplc="2EDAB0E4">
      <w:numFmt w:val="decimal"/>
      <w:lvlText w:val=""/>
      <w:lvlJc w:val="left"/>
    </w:lvl>
    <w:lvl w:ilvl="2" w:tplc="A55C31F4">
      <w:numFmt w:val="decimal"/>
      <w:lvlText w:val=""/>
      <w:lvlJc w:val="left"/>
    </w:lvl>
    <w:lvl w:ilvl="3" w:tplc="B5143B92">
      <w:numFmt w:val="decimal"/>
      <w:lvlText w:val=""/>
      <w:lvlJc w:val="left"/>
    </w:lvl>
    <w:lvl w:ilvl="4" w:tplc="DB36694E">
      <w:numFmt w:val="decimal"/>
      <w:lvlText w:val=""/>
      <w:lvlJc w:val="left"/>
    </w:lvl>
    <w:lvl w:ilvl="5" w:tplc="42147070">
      <w:numFmt w:val="decimal"/>
      <w:lvlText w:val=""/>
      <w:lvlJc w:val="left"/>
    </w:lvl>
    <w:lvl w:ilvl="6" w:tplc="EB385E34">
      <w:numFmt w:val="decimal"/>
      <w:lvlText w:val=""/>
      <w:lvlJc w:val="left"/>
    </w:lvl>
    <w:lvl w:ilvl="7" w:tplc="6240A068">
      <w:numFmt w:val="decimal"/>
      <w:lvlText w:val=""/>
      <w:lvlJc w:val="left"/>
    </w:lvl>
    <w:lvl w:ilvl="8" w:tplc="447A6FE0">
      <w:numFmt w:val="decimal"/>
      <w:lvlText w:val=""/>
      <w:lvlJc w:val="left"/>
    </w:lvl>
  </w:abstractNum>
  <w:abstractNum w:abstractNumId="1">
    <w:nsid w:val="007949C0"/>
    <w:multiLevelType w:val="hybridMultilevel"/>
    <w:tmpl w:val="897CBFDE"/>
    <w:lvl w:ilvl="0" w:tplc="3C1EA56C">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68F5612"/>
    <w:multiLevelType w:val="multilevel"/>
    <w:tmpl w:val="53C647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0A1756"/>
    <w:multiLevelType w:val="multilevel"/>
    <w:tmpl w:val="C65EB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5C2527"/>
    <w:multiLevelType w:val="hybridMultilevel"/>
    <w:tmpl w:val="9140C27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DB0388"/>
    <w:multiLevelType w:val="multilevel"/>
    <w:tmpl w:val="707495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EC17A8"/>
    <w:multiLevelType w:val="hybridMultilevel"/>
    <w:tmpl w:val="7AC2E3FC"/>
    <w:lvl w:ilvl="0" w:tplc="C20A9F58">
      <w:start w:val="1"/>
      <w:numFmt w:val="bullet"/>
      <w:lvlText w:val="•"/>
      <w:lvlJc w:val="left"/>
      <w:pPr>
        <w:tabs>
          <w:tab w:val="num" w:pos="720"/>
        </w:tabs>
        <w:ind w:left="720" w:hanging="360"/>
      </w:pPr>
      <w:rPr>
        <w:rFonts w:ascii="Times New Roman" w:hAnsi="Times New Roman" w:hint="default"/>
      </w:rPr>
    </w:lvl>
    <w:lvl w:ilvl="1" w:tplc="70A86DEA" w:tentative="1">
      <w:start w:val="1"/>
      <w:numFmt w:val="bullet"/>
      <w:lvlText w:val="•"/>
      <w:lvlJc w:val="left"/>
      <w:pPr>
        <w:tabs>
          <w:tab w:val="num" w:pos="1440"/>
        </w:tabs>
        <w:ind w:left="1440" w:hanging="360"/>
      </w:pPr>
      <w:rPr>
        <w:rFonts w:ascii="Times New Roman" w:hAnsi="Times New Roman" w:hint="default"/>
      </w:rPr>
    </w:lvl>
    <w:lvl w:ilvl="2" w:tplc="1204A07A" w:tentative="1">
      <w:start w:val="1"/>
      <w:numFmt w:val="bullet"/>
      <w:lvlText w:val="•"/>
      <w:lvlJc w:val="left"/>
      <w:pPr>
        <w:tabs>
          <w:tab w:val="num" w:pos="2160"/>
        </w:tabs>
        <w:ind w:left="2160" w:hanging="360"/>
      </w:pPr>
      <w:rPr>
        <w:rFonts w:ascii="Times New Roman" w:hAnsi="Times New Roman" w:hint="default"/>
      </w:rPr>
    </w:lvl>
    <w:lvl w:ilvl="3" w:tplc="104A53E6" w:tentative="1">
      <w:start w:val="1"/>
      <w:numFmt w:val="bullet"/>
      <w:lvlText w:val="•"/>
      <w:lvlJc w:val="left"/>
      <w:pPr>
        <w:tabs>
          <w:tab w:val="num" w:pos="2880"/>
        </w:tabs>
        <w:ind w:left="2880" w:hanging="360"/>
      </w:pPr>
      <w:rPr>
        <w:rFonts w:ascii="Times New Roman" w:hAnsi="Times New Roman" w:hint="default"/>
      </w:rPr>
    </w:lvl>
    <w:lvl w:ilvl="4" w:tplc="177446CA" w:tentative="1">
      <w:start w:val="1"/>
      <w:numFmt w:val="bullet"/>
      <w:lvlText w:val="•"/>
      <w:lvlJc w:val="left"/>
      <w:pPr>
        <w:tabs>
          <w:tab w:val="num" w:pos="3600"/>
        </w:tabs>
        <w:ind w:left="3600" w:hanging="360"/>
      </w:pPr>
      <w:rPr>
        <w:rFonts w:ascii="Times New Roman" w:hAnsi="Times New Roman" w:hint="default"/>
      </w:rPr>
    </w:lvl>
    <w:lvl w:ilvl="5" w:tplc="3DC05880" w:tentative="1">
      <w:start w:val="1"/>
      <w:numFmt w:val="bullet"/>
      <w:lvlText w:val="•"/>
      <w:lvlJc w:val="left"/>
      <w:pPr>
        <w:tabs>
          <w:tab w:val="num" w:pos="4320"/>
        </w:tabs>
        <w:ind w:left="4320" w:hanging="360"/>
      </w:pPr>
      <w:rPr>
        <w:rFonts w:ascii="Times New Roman" w:hAnsi="Times New Roman" w:hint="default"/>
      </w:rPr>
    </w:lvl>
    <w:lvl w:ilvl="6" w:tplc="BBC2A44C" w:tentative="1">
      <w:start w:val="1"/>
      <w:numFmt w:val="bullet"/>
      <w:lvlText w:val="•"/>
      <w:lvlJc w:val="left"/>
      <w:pPr>
        <w:tabs>
          <w:tab w:val="num" w:pos="5040"/>
        </w:tabs>
        <w:ind w:left="5040" w:hanging="360"/>
      </w:pPr>
      <w:rPr>
        <w:rFonts w:ascii="Times New Roman" w:hAnsi="Times New Roman" w:hint="default"/>
      </w:rPr>
    </w:lvl>
    <w:lvl w:ilvl="7" w:tplc="610C798C" w:tentative="1">
      <w:start w:val="1"/>
      <w:numFmt w:val="bullet"/>
      <w:lvlText w:val="•"/>
      <w:lvlJc w:val="left"/>
      <w:pPr>
        <w:tabs>
          <w:tab w:val="num" w:pos="5760"/>
        </w:tabs>
        <w:ind w:left="5760" w:hanging="360"/>
      </w:pPr>
      <w:rPr>
        <w:rFonts w:ascii="Times New Roman" w:hAnsi="Times New Roman" w:hint="default"/>
      </w:rPr>
    </w:lvl>
    <w:lvl w:ilvl="8" w:tplc="590C8C4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515087"/>
    <w:multiLevelType w:val="multilevel"/>
    <w:tmpl w:val="4240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EA0AC7"/>
    <w:multiLevelType w:val="hybridMultilevel"/>
    <w:tmpl w:val="3394360E"/>
    <w:lvl w:ilvl="0" w:tplc="2592B75C">
      <w:start w:val="1"/>
      <w:numFmt w:val="bullet"/>
      <w:lvlText w:val="•"/>
      <w:lvlJc w:val="left"/>
      <w:pPr>
        <w:tabs>
          <w:tab w:val="num" w:pos="720"/>
        </w:tabs>
        <w:ind w:left="720" w:hanging="360"/>
      </w:pPr>
      <w:rPr>
        <w:rFonts w:ascii="Times New Roman" w:hAnsi="Times New Roman" w:hint="default"/>
      </w:rPr>
    </w:lvl>
    <w:lvl w:ilvl="1" w:tplc="C0E6C31C" w:tentative="1">
      <w:start w:val="1"/>
      <w:numFmt w:val="bullet"/>
      <w:lvlText w:val="•"/>
      <w:lvlJc w:val="left"/>
      <w:pPr>
        <w:tabs>
          <w:tab w:val="num" w:pos="1440"/>
        </w:tabs>
        <w:ind w:left="1440" w:hanging="360"/>
      </w:pPr>
      <w:rPr>
        <w:rFonts w:ascii="Times New Roman" w:hAnsi="Times New Roman" w:hint="default"/>
      </w:rPr>
    </w:lvl>
    <w:lvl w:ilvl="2" w:tplc="B6288C4C" w:tentative="1">
      <w:start w:val="1"/>
      <w:numFmt w:val="bullet"/>
      <w:lvlText w:val="•"/>
      <w:lvlJc w:val="left"/>
      <w:pPr>
        <w:tabs>
          <w:tab w:val="num" w:pos="2160"/>
        </w:tabs>
        <w:ind w:left="2160" w:hanging="360"/>
      </w:pPr>
      <w:rPr>
        <w:rFonts w:ascii="Times New Roman" w:hAnsi="Times New Roman" w:hint="default"/>
      </w:rPr>
    </w:lvl>
    <w:lvl w:ilvl="3" w:tplc="D34A622A" w:tentative="1">
      <w:start w:val="1"/>
      <w:numFmt w:val="bullet"/>
      <w:lvlText w:val="•"/>
      <w:lvlJc w:val="left"/>
      <w:pPr>
        <w:tabs>
          <w:tab w:val="num" w:pos="2880"/>
        </w:tabs>
        <w:ind w:left="2880" w:hanging="360"/>
      </w:pPr>
      <w:rPr>
        <w:rFonts w:ascii="Times New Roman" w:hAnsi="Times New Roman" w:hint="default"/>
      </w:rPr>
    </w:lvl>
    <w:lvl w:ilvl="4" w:tplc="7E1EC248" w:tentative="1">
      <w:start w:val="1"/>
      <w:numFmt w:val="bullet"/>
      <w:lvlText w:val="•"/>
      <w:lvlJc w:val="left"/>
      <w:pPr>
        <w:tabs>
          <w:tab w:val="num" w:pos="3600"/>
        </w:tabs>
        <w:ind w:left="3600" w:hanging="360"/>
      </w:pPr>
      <w:rPr>
        <w:rFonts w:ascii="Times New Roman" w:hAnsi="Times New Roman" w:hint="default"/>
      </w:rPr>
    </w:lvl>
    <w:lvl w:ilvl="5" w:tplc="F3444048" w:tentative="1">
      <w:start w:val="1"/>
      <w:numFmt w:val="bullet"/>
      <w:lvlText w:val="•"/>
      <w:lvlJc w:val="left"/>
      <w:pPr>
        <w:tabs>
          <w:tab w:val="num" w:pos="4320"/>
        </w:tabs>
        <w:ind w:left="4320" w:hanging="360"/>
      </w:pPr>
      <w:rPr>
        <w:rFonts w:ascii="Times New Roman" w:hAnsi="Times New Roman" w:hint="default"/>
      </w:rPr>
    </w:lvl>
    <w:lvl w:ilvl="6" w:tplc="8D126A70" w:tentative="1">
      <w:start w:val="1"/>
      <w:numFmt w:val="bullet"/>
      <w:lvlText w:val="•"/>
      <w:lvlJc w:val="left"/>
      <w:pPr>
        <w:tabs>
          <w:tab w:val="num" w:pos="5040"/>
        </w:tabs>
        <w:ind w:left="5040" w:hanging="360"/>
      </w:pPr>
      <w:rPr>
        <w:rFonts w:ascii="Times New Roman" w:hAnsi="Times New Roman" w:hint="default"/>
      </w:rPr>
    </w:lvl>
    <w:lvl w:ilvl="7" w:tplc="DFDA5948" w:tentative="1">
      <w:start w:val="1"/>
      <w:numFmt w:val="bullet"/>
      <w:lvlText w:val="•"/>
      <w:lvlJc w:val="left"/>
      <w:pPr>
        <w:tabs>
          <w:tab w:val="num" w:pos="5760"/>
        </w:tabs>
        <w:ind w:left="5760" w:hanging="360"/>
      </w:pPr>
      <w:rPr>
        <w:rFonts w:ascii="Times New Roman" w:hAnsi="Times New Roman" w:hint="default"/>
      </w:rPr>
    </w:lvl>
    <w:lvl w:ilvl="8" w:tplc="A75AC460" w:tentative="1">
      <w:start w:val="1"/>
      <w:numFmt w:val="bullet"/>
      <w:lvlText w:val="•"/>
      <w:lvlJc w:val="left"/>
      <w:pPr>
        <w:tabs>
          <w:tab w:val="num" w:pos="6480"/>
        </w:tabs>
        <w:ind w:left="6480" w:hanging="360"/>
      </w:pPr>
      <w:rPr>
        <w:rFonts w:ascii="Times New Roman" w:hAnsi="Times New Roman" w:hint="default"/>
      </w:rPr>
    </w:lvl>
  </w:abstractNum>
  <w:abstractNum w:abstractNumId="9">
    <w:nsid w:val="305F6A2D"/>
    <w:multiLevelType w:val="multilevel"/>
    <w:tmpl w:val="014E6B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94555B"/>
    <w:multiLevelType w:val="hybridMultilevel"/>
    <w:tmpl w:val="ACC24320"/>
    <w:lvl w:ilvl="0" w:tplc="5FCA4D4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CBB0469"/>
    <w:multiLevelType w:val="hybridMultilevel"/>
    <w:tmpl w:val="BE1E0B92"/>
    <w:lvl w:ilvl="0" w:tplc="321492BC">
      <w:start w:val="1"/>
      <w:numFmt w:val="bullet"/>
      <w:lvlText w:val="•"/>
      <w:lvlJc w:val="left"/>
      <w:pPr>
        <w:tabs>
          <w:tab w:val="num" w:pos="720"/>
        </w:tabs>
        <w:ind w:left="720" w:hanging="360"/>
      </w:pPr>
      <w:rPr>
        <w:rFonts w:ascii="Times New Roman" w:hAnsi="Times New Roman" w:hint="default"/>
      </w:rPr>
    </w:lvl>
    <w:lvl w:ilvl="1" w:tplc="CFF80C4E" w:tentative="1">
      <w:start w:val="1"/>
      <w:numFmt w:val="bullet"/>
      <w:lvlText w:val="•"/>
      <w:lvlJc w:val="left"/>
      <w:pPr>
        <w:tabs>
          <w:tab w:val="num" w:pos="1440"/>
        </w:tabs>
        <w:ind w:left="1440" w:hanging="360"/>
      </w:pPr>
      <w:rPr>
        <w:rFonts w:ascii="Times New Roman" w:hAnsi="Times New Roman" w:hint="default"/>
      </w:rPr>
    </w:lvl>
    <w:lvl w:ilvl="2" w:tplc="81F64AF2" w:tentative="1">
      <w:start w:val="1"/>
      <w:numFmt w:val="bullet"/>
      <w:lvlText w:val="•"/>
      <w:lvlJc w:val="left"/>
      <w:pPr>
        <w:tabs>
          <w:tab w:val="num" w:pos="2160"/>
        </w:tabs>
        <w:ind w:left="2160" w:hanging="360"/>
      </w:pPr>
      <w:rPr>
        <w:rFonts w:ascii="Times New Roman" w:hAnsi="Times New Roman" w:hint="default"/>
      </w:rPr>
    </w:lvl>
    <w:lvl w:ilvl="3" w:tplc="A976A964" w:tentative="1">
      <w:start w:val="1"/>
      <w:numFmt w:val="bullet"/>
      <w:lvlText w:val="•"/>
      <w:lvlJc w:val="left"/>
      <w:pPr>
        <w:tabs>
          <w:tab w:val="num" w:pos="2880"/>
        </w:tabs>
        <w:ind w:left="2880" w:hanging="360"/>
      </w:pPr>
      <w:rPr>
        <w:rFonts w:ascii="Times New Roman" w:hAnsi="Times New Roman" w:hint="default"/>
      </w:rPr>
    </w:lvl>
    <w:lvl w:ilvl="4" w:tplc="DE5C1F26" w:tentative="1">
      <w:start w:val="1"/>
      <w:numFmt w:val="bullet"/>
      <w:lvlText w:val="•"/>
      <w:lvlJc w:val="left"/>
      <w:pPr>
        <w:tabs>
          <w:tab w:val="num" w:pos="3600"/>
        </w:tabs>
        <w:ind w:left="3600" w:hanging="360"/>
      </w:pPr>
      <w:rPr>
        <w:rFonts w:ascii="Times New Roman" w:hAnsi="Times New Roman" w:hint="default"/>
      </w:rPr>
    </w:lvl>
    <w:lvl w:ilvl="5" w:tplc="56463BBA" w:tentative="1">
      <w:start w:val="1"/>
      <w:numFmt w:val="bullet"/>
      <w:lvlText w:val="•"/>
      <w:lvlJc w:val="left"/>
      <w:pPr>
        <w:tabs>
          <w:tab w:val="num" w:pos="4320"/>
        </w:tabs>
        <w:ind w:left="4320" w:hanging="360"/>
      </w:pPr>
      <w:rPr>
        <w:rFonts w:ascii="Times New Roman" w:hAnsi="Times New Roman" w:hint="default"/>
      </w:rPr>
    </w:lvl>
    <w:lvl w:ilvl="6" w:tplc="B9E4E3A4" w:tentative="1">
      <w:start w:val="1"/>
      <w:numFmt w:val="bullet"/>
      <w:lvlText w:val="•"/>
      <w:lvlJc w:val="left"/>
      <w:pPr>
        <w:tabs>
          <w:tab w:val="num" w:pos="5040"/>
        </w:tabs>
        <w:ind w:left="5040" w:hanging="360"/>
      </w:pPr>
      <w:rPr>
        <w:rFonts w:ascii="Times New Roman" w:hAnsi="Times New Roman" w:hint="default"/>
      </w:rPr>
    </w:lvl>
    <w:lvl w:ilvl="7" w:tplc="D14007DA" w:tentative="1">
      <w:start w:val="1"/>
      <w:numFmt w:val="bullet"/>
      <w:lvlText w:val="•"/>
      <w:lvlJc w:val="left"/>
      <w:pPr>
        <w:tabs>
          <w:tab w:val="num" w:pos="5760"/>
        </w:tabs>
        <w:ind w:left="5760" w:hanging="360"/>
      </w:pPr>
      <w:rPr>
        <w:rFonts w:ascii="Times New Roman" w:hAnsi="Times New Roman" w:hint="default"/>
      </w:rPr>
    </w:lvl>
    <w:lvl w:ilvl="8" w:tplc="98825BF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EEA5966"/>
    <w:multiLevelType w:val="multilevel"/>
    <w:tmpl w:val="700C0C72"/>
    <w:lvl w:ilvl="0">
      <w:numFmt w:val="bullet"/>
      <w:lvlText w:val="-"/>
      <w:lvlJc w:val="left"/>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430BA9"/>
    <w:multiLevelType w:val="multilevel"/>
    <w:tmpl w:val="EB746D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AF27BE"/>
    <w:multiLevelType w:val="hybridMultilevel"/>
    <w:tmpl w:val="ABCC1F7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82564A"/>
    <w:multiLevelType w:val="hybridMultilevel"/>
    <w:tmpl w:val="2DAEF268"/>
    <w:lvl w:ilvl="0" w:tplc="5FCA4D4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8E42B9"/>
    <w:multiLevelType w:val="hybridMultilevel"/>
    <w:tmpl w:val="DEAC073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0D7E99"/>
    <w:multiLevelType w:val="hybridMultilevel"/>
    <w:tmpl w:val="FA6222C4"/>
    <w:lvl w:ilvl="0" w:tplc="5FCA4D4E">
      <w:numFmt w:val="bullet"/>
      <w:lvlText w:val="-"/>
      <w:lvlJc w:val="left"/>
      <w:pPr>
        <w:ind w:left="720" w:hanging="360"/>
      </w:pPr>
      <w:rPr>
        <w:rFonts w:ascii="Times New Roman" w:eastAsia="Times New Roman" w:hAnsi="Times New Roman" w:cs="Times New Roman" w:hint="default"/>
      </w:rPr>
    </w:lvl>
    <w:lvl w:ilvl="1" w:tplc="2B4C49E0">
      <w:numFmt w:val="bullet"/>
      <w:lvlText w:val="•"/>
      <w:lvlJc w:val="left"/>
      <w:pPr>
        <w:ind w:left="1440" w:hanging="360"/>
      </w:pPr>
      <w:rPr>
        <w:rFonts w:ascii="Times New Roman" w:eastAsia="Times New Roma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519462E2"/>
    <w:multiLevelType w:val="hybridMultilevel"/>
    <w:tmpl w:val="6F9C1C1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B3A0535"/>
    <w:multiLevelType w:val="multilevel"/>
    <w:tmpl w:val="27B82286"/>
    <w:lvl w:ilvl="0">
      <w:numFmt w:val="decimal"/>
      <w:lvlText w:val=""/>
      <w:lvlJc w:val="left"/>
    </w:lvl>
    <w:lvl w:ilvl="1">
      <w:start w:val="6"/>
      <w:numFmt w:val="decimal"/>
      <w:isLgl/>
      <w:lvlText w:val="%1.%2."/>
      <w:lvlJc w:val="left"/>
      <w:pPr>
        <w:ind w:left="1201" w:hanging="492"/>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0">
    <w:nsid w:val="61D317B7"/>
    <w:multiLevelType w:val="hybridMultilevel"/>
    <w:tmpl w:val="F17A5F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630A4C69"/>
    <w:multiLevelType w:val="multilevel"/>
    <w:tmpl w:val="2A52E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8B7067"/>
    <w:multiLevelType w:val="multilevel"/>
    <w:tmpl w:val="F9FCB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5"/>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45"/>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start w:val="118"/>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9B7326"/>
    <w:multiLevelType w:val="hybridMultilevel"/>
    <w:tmpl w:val="C10EE84A"/>
    <w:lvl w:ilvl="0" w:tplc="1DA81A60">
      <w:start w:val="1"/>
      <w:numFmt w:val="decimal"/>
      <w:lvlText w:val="%1"/>
      <w:lvlJc w:val="left"/>
      <w:pPr>
        <w:ind w:left="1495" w:hanging="360"/>
      </w:pPr>
      <w:rPr>
        <w:rFonts w:hint="default"/>
        <w:i w:val="0"/>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6F6375"/>
    <w:multiLevelType w:val="hybridMultilevel"/>
    <w:tmpl w:val="7A00D898"/>
    <w:lvl w:ilvl="0" w:tplc="E680536A">
      <w:start w:val="1"/>
      <w:numFmt w:val="bullet"/>
      <w:lvlText w:val="•"/>
      <w:lvlJc w:val="left"/>
      <w:pPr>
        <w:tabs>
          <w:tab w:val="num" w:pos="720"/>
        </w:tabs>
        <w:ind w:left="720" w:hanging="360"/>
      </w:pPr>
      <w:rPr>
        <w:rFonts w:ascii="Times New Roman" w:hAnsi="Times New Roman" w:hint="default"/>
      </w:rPr>
    </w:lvl>
    <w:lvl w:ilvl="1" w:tplc="9AFC2700" w:tentative="1">
      <w:start w:val="1"/>
      <w:numFmt w:val="bullet"/>
      <w:lvlText w:val="•"/>
      <w:lvlJc w:val="left"/>
      <w:pPr>
        <w:tabs>
          <w:tab w:val="num" w:pos="1440"/>
        </w:tabs>
        <w:ind w:left="1440" w:hanging="360"/>
      </w:pPr>
      <w:rPr>
        <w:rFonts w:ascii="Times New Roman" w:hAnsi="Times New Roman" w:hint="default"/>
      </w:rPr>
    </w:lvl>
    <w:lvl w:ilvl="2" w:tplc="77149EEE" w:tentative="1">
      <w:start w:val="1"/>
      <w:numFmt w:val="bullet"/>
      <w:lvlText w:val="•"/>
      <w:lvlJc w:val="left"/>
      <w:pPr>
        <w:tabs>
          <w:tab w:val="num" w:pos="2160"/>
        </w:tabs>
        <w:ind w:left="2160" w:hanging="360"/>
      </w:pPr>
      <w:rPr>
        <w:rFonts w:ascii="Times New Roman" w:hAnsi="Times New Roman" w:hint="default"/>
      </w:rPr>
    </w:lvl>
    <w:lvl w:ilvl="3" w:tplc="AD66A448" w:tentative="1">
      <w:start w:val="1"/>
      <w:numFmt w:val="bullet"/>
      <w:lvlText w:val="•"/>
      <w:lvlJc w:val="left"/>
      <w:pPr>
        <w:tabs>
          <w:tab w:val="num" w:pos="2880"/>
        </w:tabs>
        <w:ind w:left="2880" w:hanging="360"/>
      </w:pPr>
      <w:rPr>
        <w:rFonts w:ascii="Times New Roman" w:hAnsi="Times New Roman" w:hint="default"/>
      </w:rPr>
    </w:lvl>
    <w:lvl w:ilvl="4" w:tplc="FDA8C09E" w:tentative="1">
      <w:start w:val="1"/>
      <w:numFmt w:val="bullet"/>
      <w:lvlText w:val="•"/>
      <w:lvlJc w:val="left"/>
      <w:pPr>
        <w:tabs>
          <w:tab w:val="num" w:pos="3600"/>
        </w:tabs>
        <w:ind w:left="3600" w:hanging="360"/>
      </w:pPr>
      <w:rPr>
        <w:rFonts w:ascii="Times New Roman" w:hAnsi="Times New Roman" w:hint="default"/>
      </w:rPr>
    </w:lvl>
    <w:lvl w:ilvl="5" w:tplc="F7169E50" w:tentative="1">
      <w:start w:val="1"/>
      <w:numFmt w:val="bullet"/>
      <w:lvlText w:val="•"/>
      <w:lvlJc w:val="left"/>
      <w:pPr>
        <w:tabs>
          <w:tab w:val="num" w:pos="4320"/>
        </w:tabs>
        <w:ind w:left="4320" w:hanging="360"/>
      </w:pPr>
      <w:rPr>
        <w:rFonts w:ascii="Times New Roman" w:hAnsi="Times New Roman" w:hint="default"/>
      </w:rPr>
    </w:lvl>
    <w:lvl w:ilvl="6" w:tplc="F934C5E6" w:tentative="1">
      <w:start w:val="1"/>
      <w:numFmt w:val="bullet"/>
      <w:lvlText w:val="•"/>
      <w:lvlJc w:val="left"/>
      <w:pPr>
        <w:tabs>
          <w:tab w:val="num" w:pos="5040"/>
        </w:tabs>
        <w:ind w:left="5040" w:hanging="360"/>
      </w:pPr>
      <w:rPr>
        <w:rFonts w:ascii="Times New Roman" w:hAnsi="Times New Roman" w:hint="default"/>
      </w:rPr>
    </w:lvl>
    <w:lvl w:ilvl="7" w:tplc="9740E304" w:tentative="1">
      <w:start w:val="1"/>
      <w:numFmt w:val="bullet"/>
      <w:lvlText w:val="•"/>
      <w:lvlJc w:val="left"/>
      <w:pPr>
        <w:tabs>
          <w:tab w:val="num" w:pos="5760"/>
        </w:tabs>
        <w:ind w:left="5760" w:hanging="360"/>
      </w:pPr>
      <w:rPr>
        <w:rFonts w:ascii="Times New Roman" w:hAnsi="Times New Roman" w:hint="default"/>
      </w:rPr>
    </w:lvl>
    <w:lvl w:ilvl="8" w:tplc="A6EC4730"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0"/>
  </w:num>
  <w:num w:numId="3">
    <w:abstractNumId w:val="19"/>
  </w:num>
  <w:num w:numId="4">
    <w:abstractNumId w:val="3"/>
  </w:num>
  <w:num w:numId="5">
    <w:abstractNumId w:val="9"/>
  </w:num>
  <w:num w:numId="6">
    <w:abstractNumId w:val="21"/>
  </w:num>
  <w:num w:numId="7">
    <w:abstractNumId w:val="5"/>
  </w:num>
  <w:num w:numId="8">
    <w:abstractNumId w:val="13"/>
  </w:num>
  <w:num w:numId="9">
    <w:abstractNumId w:val="2"/>
  </w:num>
  <w:num w:numId="10">
    <w:abstractNumId w:val="12"/>
  </w:num>
  <w:num w:numId="11">
    <w:abstractNumId w:val="17"/>
  </w:num>
  <w:num w:numId="12">
    <w:abstractNumId w:val="22"/>
  </w:num>
  <w:num w:numId="13">
    <w:abstractNumId w:val="4"/>
  </w:num>
  <w:num w:numId="14">
    <w:abstractNumId w:val="16"/>
  </w:num>
  <w:num w:numId="15">
    <w:abstractNumId w:val="23"/>
  </w:num>
  <w:num w:numId="16">
    <w:abstractNumId w:val="11"/>
  </w:num>
  <w:num w:numId="17">
    <w:abstractNumId w:val="24"/>
  </w:num>
  <w:num w:numId="18">
    <w:abstractNumId w:val="20"/>
  </w:num>
  <w:num w:numId="19">
    <w:abstractNumId w:val="15"/>
  </w:num>
  <w:num w:numId="20">
    <w:abstractNumId w:val="8"/>
  </w:num>
  <w:num w:numId="21">
    <w:abstractNumId w:val="10"/>
  </w:num>
  <w:num w:numId="22">
    <w:abstractNumId w:val="6"/>
  </w:num>
  <w:num w:numId="23">
    <w:abstractNumId w:val="14"/>
  </w:num>
  <w:num w:numId="24">
    <w:abstractNumId w:val="1"/>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D95"/>
    <w:rsid w:val="0000120E"/>
    <w:rsid w:val="00003A68"/>
    <w:rsid w:val="00004ABE"/>
    <w:rsid w:val="00006787"/>
    <w:rsid w:val="00006B45"/>
    <w:rsid w:val="00007274"/>
    <w:rsid w:val="00010A91"/>
    <w:rsid w:val="000119E8"/>
    <w:rsid w:val="000213DE"/>
    <w:rsid w:val="00022C3B"/>
    <w:rsid w:val="00024D85"/>
    <w:rsid w:val="00027C9C"/>
    <w:rsid w:val="00027F0D"/>
    <w:rsid w:val="00034815"/>
    <w:rsid w:val="00035C60"/>
    <w:rsid w:val="000361F8"/>
    <w:rsid w:val="000373C8"/>
    <w:rsid w:val="000377D0"/>
    <w:rsid w:val="000421AB"/>
    <w:rsid w:val="0004249E"/>
    <w:rsid w:val="000435CA"/>
    <w:rsid w:val="00043887"/>
    <w:rsid w:val="00043DA9"/>
    <w:rsid w:val="00044E67"/>
    <w:rsid w:val="000452A1"/>
    <w:rsid w:val="00046BBD"/>
    <w:rsid w:val="00047F10"/>
    <w:rsid w:val="0005467E"/>
    <w:rsid w:val="000600BC"/>
    <w:rsid w:val="00062912"/>
    <w:rsid w:val="000633AC"/>
    <w:rsid w:val="00064F7B"/>
    <w:rsid w:val="00065D31"/>
    <w:rsid w:val="00066944"/>
    <w:rsid w:val="000675C3"/>
    <w:rsid w:val="00067C3D"/>
    <w:rsid w:val="00067EE9"/>
    <w:rsid w:val="00070A77"/>
    <w:rsid w:val="00071C7A"/>
    <w:rsid w:val="0007201D"/>
    <w:rsid w:val="00074322"/>
    <w:rsid w:val="00080FDA"/>
    <w:rsid w:val="00082F2D"/>
    <w:rsid w:val="00086A79"/>
    <w:rsid w:val="0009222D"/>
    <w:rsid w:val="00094742"/>
    <w:rsid w:val="0009485B"/>
    <w:rsid w:val="00097D94"/>
    <w:rsid w:val="00097E10"/>
    <w:rsid w:val="000A15BF"/>
    <w:rsid w:val="000A2FCB"/>
    <w:rsid w:val="000A404C"/>
    <w:rsid w:val="000A60B9"/>
    <w:rsid w:val="000A6836"/>
    <w:rsid w:val="000B334F"/>
    <w:rsid w:val="000B50B5"/>
    <w:rsid w:val="000C427F"/>
    <w:rsid w:val="000D0B82"/>
    <w:rsid w:val="000D1747"/>
    <w:rsid w:val="000D176F"/>
    <w:rsid w:val="000D342C"/>
    <w:rsid w:val="000D431C"/>
    <w:rsid w:val="000D48E9"/>
    <w:rsid w:val="000D56EE"/>
    <w:rsid w:val="000D6173"/>
    <w:rsid w:val="000E0713"/>
    <w:rsid w:val="000E2269"/>
    <w:rsid w:val="000E2FD9"/>
    <w:rsid w:val="000E312B"/>
    <w:rsid w:val="000E46A2"/>
    <w:rsid w:val="000E62B2"/>
    <w:rsid w:val="000E71DE"/>
    <w:rsid w:val="000E7932"/>
    <w:rsid w:val="000F10C1"/>
    <w:rsid w:val="000F16BE"/>
    <w:rsid w:val="000F19DA"/>
    <w:rsid w:val="000F6336"/>
    <w:rsid w:val="001025A2"/>
    <w:rsid w:val="00103A7A"/>
    <w:rsid w:val="00104CBB"/>
    <w:rsid w:val="001050EC"/>
    <w:rsid w:val="001053DE"/>
    <w:rsid w:val="00106FB2"/>
    <w:rsid w:val="00110D52"/>
    <w:rsid w:val="00112418"/>
    <w:rsid w:val="00115A19"/>
    <w:rsid w:val="00121969"/>
    <w:rsid w:val="00124CF8"/>
    <w:rsid w:val="001251F5"/>
    <w:rsid w:val="001274CC"/>
    <w:rsid w:val="00127871"/>
    <w:rsid w:val="00132FD2"/>
    <w:rsid w:val="0014089E"/>
    <w:rsid w:val="00142128"/>
    <w:rsid w:val="00143058"/>
    <w:rsid w:val="0014309C"/>
    <w:rsid w:val="00143C7C"/>
    <w:rsid w:val="0015025E"/>
    <w:rsid w:val="00152216"/>
    <w:rsid w:val="00153105"/>
    <w:rsid w:val="001531FB"/>
    <w:rsid w:val="00154B61"/>
    <w:rsid w:val="00155E47"/>
    <w:rsid w:val="0016076F"/>
    <w:rsid w:val="001625A1"/>
    <w:rsid w:val="00164570"/>
    <w:rsid w:val="00165F97"/>
    <w:rsid w:val="0016663F"/>
    <w:rsid w:val="0016687A"/>
    <w:rsid w:val="00167F41"/>
    <w:rsid w:val="001705A2"/>
    <w:rsid w:val="00175F32"/>
    <w:rsid w:val="00176541"/>
    <w:rsid w:val="00176E1E"/>
    <w:rsid w:val="00177B67"/>
    <w:rsid w:val="001805CD"/>
    <w:rsid w:val="00180C93"/>
    <w:rsid w:val="001832A3"/>
    <w:rsid w:val="00184383"/>
    <w:rsid w:val="0019027C"/>
    <w:rsid w:val="00192320"/>
    <w:rsid w:val="0019617F"/>
    <w:rsid w:val="0019750E"/>
    <w:rsid w:val="001A1D26"/>
    <w:rsid w:val="001A507C"/>
    <w:rsid w:val="001A6406"/>
    <w:rsid w:val="001A6599"/>
    <w:rsid w:val="001B0A39"/>
    <w:rsid w:val="001B13A1"/>
    <w:rsid w:val="001B23E2"/>
    <w:rsid w:val="001B2BC2"/>
    <w:rsid w:val="001B51A9"/>
    <w:rsid w:val="001B7024"/>
    <w:rsid w:val="001C02FE"/>
    <w:rsid w:val="001C04A3"/>
    <w:rsid w:val="001C34FA"/>
    <w:rsid w:val="001C4C95"/>
    <w:rsid w:val="001C7080"/>
    <w:rsid w:val="001D0E2F"/>
    <w:rsid w:val="001D3AC7"/>
    <w:rsid w:val="001D6D2E"/>
    <w:rsid w:val="001D794A"/>
    <w:rsid w:val="001E33AE"/>
    <w:rsid w:val="001E47CE"/>
    <w:rsid w:val="001E6ED3"/>
    <w:rsid w:val="001E79B8"/>
    <w:rsid w:val="001E7FC7"/>
    <w:rsid w:val="001F0E8C"/>
    <w:rsid w:val="001F35B5"/>
    <w:rsid w:val="001F36C6"/>
    <w:rsid w:val="001F6A08"/>
    <w:rsid w:val="001F6CA0"/>
    <w:rsid w:val="001F7718"/>
    <w:rsid w:val="00201E9F"/>
    <w:rsid w:val="00202056"/>
    <w:rsid w:val="002037B3"/>
    <w:rsid w:val="002042D1"/>
    <w:rsid w:val="002102DA"/>
    <w:rsid w:val="00210531"/>
    <w:rsid w:val="002107BF"/>
    <w:rsid w:val="0021122B"/>
    <w:rsid w:val="00211B62"/>
    <w:rsid w:val="00212620"/>
    <w:rsid w:val="0021338C"/>
    <w:rsid w:val="002137EB"/>
    <w:rsid w:val="00213E3E"/>
    <w:rsid w:val="00215EFE"/>
    <w:rsid w:val="00216776"/>
    <w:rsid w:val="00217199"/>
    <w:rsid w:val="0021738F"/>
    <w:rsid w:val="00217E5B"/>
    <w:rsid w:val="00220538"/>
    <w:rsid w:val="00220E2E"/>
    <w:rsid w:val="0022101B"/>
    <w:rsid w:val="00221EDE"/>
    <w:rsid w:val="00222D76"/>
    <w:rsid w:val="00223CC9"/>
    <w:rsid w:val="00227AF5"/>
    <w:rsid w:val="00230899"/>
    <w:rsid w:val="002312B5"/>
    <w:rsid w:val="0023359A"/>
    <w:rsid w:val="00233EDB"/>
    <w:rsid w:val="00236B82"/>
    <w:rsid w:val="002402C1"/>
    <w:rsid w:val="00242164"/>
    <w:rsid w:val="00244167"/>
    <w:rsid w:val="00244E1E"/>
    <w:rsid w:val="00244F69"/>
    <w:rsid w:val="00245263"/>
    <w:rsid w:val="00245AD7"/>
    <w:rsid w:val="00245E15"/>
    <w:rsid w:val="00250CBD"/>
    <w:rsid w:val="00250E5E"/>
    <w:rsid w:val="00251EB8"/>
    <w:rsid w:val="00253C4A"/>
    <w:rsid w:val="00260468"/>
    <w:rsid w:val="00263175"/>
    <w:rsid w:val="002662A1"/>
    <w:rsid w:val="002756B5"/>
    <w:rsid w:val="00276939"/>
    <w:rsid w:val="00277105"/>
    <w:rsid w:val="00280F70"/>
    <w:rsid w:val="00282536"/>
    <w:rsid w:val="0028778F"/>
    <w:rsid w:val="002901EA"/>
    <w:rsid w:val="00291751"/>
    <w:rsid w:val="0029324A"/>
    <w:rsid w:val="00293F58"/>
    <w:rsid w:val="00294FC8"/>
    <w:rsid w:val="002A1115"/>
    <w:rsid w:val="002A3BC9"/>
    <w:rsid w:val="002A4178"/>
    <w:rsid w:val="002B05EF"/>
    <w:rsid w:val="002B1EAE"/>
    <w:rsid w:val="002B3DD4"/>
    <w:rsid w:val="002B5A57"/>
    <w:rsid w:val="002B7AB3"/>
    <w:rsid w:val="002C0837"/>
    <w:rsid w:val="002C1550"/>
    <w:rsid w:val="002C223A"/>
    <w:rsid w:val="002C38EA"/>
    <w:rsid w:val="002C46F7"/>
    <w:rsid w:val="002C4703"/>
    <w:rsid w:val="002C672D"/>
    <w:rsid w:val="002C7F45"/>
    <w:rsid w:val="002D23D4"/>
    <w:rsid w:val="002D3D46"/>
    <w:rsid w:val="002D7134"/>
    <w:rsid w:val="002E1164"/>
    <w:rsid w:val="002E3054"/>
    <w:rsid w:val="002E3DBF"/>
    <w:rsid w:val="002E4CB3"/>
    <w:rsid w:val="002F24AB"/>
    <w:rsid w:val="002F580C"/>
    <w:rsid w:val="002F5BEF"/>
    <w:rsid w:val="002F7CD4"/>
    <w:rsid w:val="0030085D"/>
    <w:rsid w:val="00300872"/>
    <w:rsid w:val="00307970"/>
    <w:rsid w:val="00311484"/>
    <w:rsid w:val="00312E31"/>
    <w:rsid w:val="00314E9D"/>
    <w:rsid w:val="00316FBB"/>
    <w:rsid w:val="00317175"/>
    <w:rsid w:val="0031730E"/>
    <w:rsid w:val="00323092"/>
    <w:rsid w:val="00323727"/>
    <w:rsid w:val="00330555"/>
    <w:rsid w:val="00337516"/>
    <w:rsid w:val="00337833"/>
    <w:rsid w:val="0034011B"/>
    <w:rsid w:val="00343FB9"/>
    <w:rsid w:val="00346EA2"/>
    <w:rsid w:val="00352174"/>
    <w:rsid w:val="0035787B"/>
    <w:rsid w:val="00360760"/>
    <w:rsid w:val="00360A18"/>
    <w:rsid w:val="00362C97"/>
    <w:rsid w:val="003638D7"/>
    <w:rsid w:val="0036391B"/>
    <w:rsid w:val="003647A3"/>
    <w:rsid w:val="003664B5"/>
    <w:rsid w:val="003707AF"/>
    <w:rsid w:val="0037088A"/>
    <w:rsid w:val="00377D19"/>
    <w:rsid w:val="00386F4F"/>
    <w:rsid w:val="00387B98"/>
    <w:rsid w:val="003917B6"/>
    <w:rsid w:val="00397297"/>
    <w:rsid w:val="00397F63"/>
    <w:rsid w:val="003A18E7"/>
    <w:rsid w:val="003A35AA"/>
    <w:rsid w:val="003A50BD"/>
    <w:rsid w:val="003B001B"/>
    <w:rsid w:val="003B07BD"/>
    <w:rsid w:val="003B0881"/>
    <w:rsid w:val="003B117D"/>
    <w:rsid w:val="003B488D"/>
    <w:rsid w:val="003B4F14"/>
    <w:rsid w:val="003C0AA7"/>
    <w:rsid w:val="003C2E2E"/>
    <w:rsid w:val="003C3222"/>
    <w:rsid w:val="003C3637"/>
    <w:rsid w:val="003C45D6"/>
    <w:rsid w:val="003C5A07"/>
    <w:rsid w:val="003C63BB"/>
    <w:rsid w:val="003D04F2"/>
    <w:rsid w:val="003D3C63"/>
    <w:rsid w:val="003D40ED"/>
    <w:rsid w:val="003D4673"/>
    <w:rsid w:val="003D6E12"/>
    <w:rsid w:val="003E311A"/>
    <w:rsid w:val="003E35CB"/>
    <w:rsid w:val="003E36B9"/>
    <w:rsid w:val="003E405A"/>
    <w:rsid w:val="003E4F61"/>
    <w:rsid w:val="003E53B1"/>
    <w:rsid w:val="003F02E6"/>
    <w:rsid w:val="003F2178"/>
    <w:rsid w:val="003F3E74"/>
    <w:rsid w:val="003F614C"/>
    <w:rsid w:val="003F7B6B"/>
    <w:rsid w:val="00402365"/>
    <w:rsid w:val="00402C9C"/>
    <w:rsid w:val="0040528A"/>
    <w:rsid w:val="004056F3"/>
    <w:rsid w:val="004057BB"/>
    <w:rsid w:val="00406462"/>
    <w:rsid w:val="004076FD"/>
    <w:rsid w:val="00410001"/>
    <w:rsid w:val="00415F4C"/>
    <w:rsid w:val="00416599"/>
    <w:rsid w:val="00422918"/>
    <w:rsid w:val="00424D94"/>
    <w:rsid w:val="004269BD"/>
    <w:rsid w:val="0043028F"/>
    <w:rsid w:val="00430EFE"/>
    <w:rsid w:val="00430FCE"/>
    <w:rsid w:val="004321DF"/>
    <w:rsid w:val="00437D95"/>
    <w:rsid w:val="00442E6C"/>
    <w:rsid w:val="00445663"/>
    <w:rsid w:val="00447B8F"/>
    <w:rsid w:val="004617DA"/>
    <w:rsid w:val="0046577A"/>
    <w:rsid w:val="00467F99"/>
    <w:rsid w:val="0047069F"/>
    <w:rsid w:val="004711A1"/>
    <w:rsid w:val="00472901"/>
    <w:rsid w:val="00472DCB"/>
    <w:rsid w:val="004744E6"/>
    <w:rsid w:val="00475155"/>
    <w:rsid w:val="00476C3D"/>
    <w:rsid w:val="0048225A"/>
    <w:rsid w:val="004830E5"/>
    <w:rsid w:val="0048385A"/>
    <w:rsid w:val="00484D7D"/>
    <w:rsid w:val="00485233"/>
    <w:rsid w:val="00487FD5"/>
    <w:rsid w:val="0049079B"/>
    <w:rsid w:val="00493881"/>
    <w:rsid w:val="004A0648"/>
    <w:rsid w:val="004A0661"/>
    <w:rsid w:val="004A165D"/>
    <w:rsid w:val="004A42A5"/>
    <w:rsid w:val="004B0134"/>
    <w:rsid w:val="004B0CB2"/>
    <w:rsid w:val="004B3954"/>
    <w:rsid w:val="004B4E62"/>
    <w:rsid w:val="004C0720"/>
    <w:rsid w:val="004C3B9D"/>
    <w:rsid w:val="004C42C2"/>
    <w:rsid w:val="004C69B4"/>
    <w:rsid w:val="004D1094"/>
    <w:rsid w:val="004D626F"/>
    <w:rsid w:val="004D6F9B"/>
    <w:rsid w:val="004D7086"/>
    <w:rsid w:val="004D7211"/>
    <w:rsid w:val="004D7743"/>
    <w:rsid w:val="004E0425"/>
    <w:rsid w:val="004E52D8"/>
    <w:rsid w:val="004E71B3"/>
    <w:rsid w:val="004F236A"/>
    <w:rsid w:val="004F5B0F"/>
    <w:rsid w:val="005001A6"/>
    <w:rsid w:val="005004B8"/>
    <w:rsid w:val="005004D4"/>
    <w:rsid w:val="00500FAD"/>
    <w:rsid w:val="00505F37"/>
    <w:rsid w:val="00515C2D"/>
    <w:rsid w:val="005166CC"/>
    <w:rsid w:val="005172D9"/>
    <w:rsid w:val="005201D5"/>
    <w:rsid w:val="005201D8"/>
    <w:rsid w:val="00522BC9"/>
    <w:rsid w:val="00525340"/>
    <w:rsid w:val="005320E5"/>
    <w:rsid w:val="005323DF"/>
    <w:rsid w:val="00534009"/>
    <w:rsid w:val="00534F01"/>
    <w:rsid w:val="00535229"/>
    <w:rsid w:val="00536903"/>
    <w:rsid w:val="005375A4"/>
    <w:rsid w:val="00540848"/>
    <w:rsid w:val="00543148"/>
    <w:rsid w:val="00544633"/>
    <w:rsid w:val="00545286"/>
    <w:rsid w:val="00547F68"/>
    <w:rsid w:val="00551AE1"/>
    <w:rsid w:val="00552358"/>
    <w:rsid w:val="00552807"/>
    <w:rsid w:val="00554938"/>
    <w:rsid w:val="0055647A"/>
    <w:rsid w:val="005603FD"/>
    <w:rsid w:val="0056059E"/>
    <w:rsid w:val="00561341"/>
    <w:rsid w:val="00561958"/>
    <w:rsid w:val="00561CE4"/>
    <w:rsid w:val="00561FFA"/>
    <w:rsid w:val="00562046"/>
    <w:rsid w:val="00564AAA"/>
    <w:rsid w:val="005659CA"/>
    <w:rsid w:val="00567E79"/>
    <w:rsid w:val="00570454"/>
    <w:rsid w:val="00570DA0"/>
    <w:rsid w:val="005737B7"/>
    <w:rsid w:val="0057746F"/>
    <w:rsid w:val="00581332"/>
    <w:rsid w:val="00581CA9"/>
    <w:rsid w:val="0058251E"/>
    <w:rsid w:val="005831E3"/>
    <w:rsid w:val="00585235"/>
    <w:rsid w:val="00585FB1"/>
    <w:rsid w:val="00586135"/>
    <w:rsid w:val="005912C6"/>
    <w:rsid w:val="00594A19"/>
    <w:rsid w:val="00594ABF"/>
    <w:rsid w:val="00594ADF"/>
    <w:rsid w:val="00594D70"/>
    <w:rsid w:val="00597828"/>
    <w:rsid w:val="005A02B7"/>
    <w:rsid w:val="005A05F1"/>
    <w:rsid w:val="005A2A1D"/>
    <w:rsid w:val="005A2A48"/>
    <w:rsid w:val="005A318A"/>
    <w:rsid w:val="005A32F3"/>
    <w:rsid w:val="005A33C8"/>
    <w:rsid w:val="005A5D5B"/>
    <w:rsid w:val="005B14AC"/>
    <w:rsid w:val="005B4770"/>
    <w:rsid w:val="005B49AE"/>
    <w:rsid w:val="005B5161"/>
    <w:rsid w:val="005B66A2"/>
    <w:rsid w:val="005B6728"/>
    <w:rsid w:val="005C0986"/>
    <w:rsid w:val="005C1580"/>
    <w:rsid w:val="005C4DAF"/>
    <w:rsid w:val="005C6A49"/>
    <w:rsid w:val="005C7CE4"/>
    <w:rsid w:val="005D0F8F"/>
    <w:rsid w:val="005D125B"/>
    <w:rsid w:val="005D23CE"/>
    <w:rsid w:val="005D46DA"/>
    <w:rsid w:val="005E29AB"/>
    <w:rsid w:val="005E3BB1"/>
    <w:rsid w:val="005F2FF0"/>
    <w:rsid w:val="005F4168"/>
    <w:rsid w:val="005F5584"/>
    <w:rsid w:val="005F6704"/>
    <w:rsid w:val="005F7756"/>
    <w:rsid w:val="00600132"/>
    <w:rsid w:val="00601CCD"/>
    <w:rsid w:val="0060514C"/>
    <w:rsid w:val="006065CE"/>
    <w:rsid w:val="0061152E"/>
    <w:rsid w:val="0061223C"/>
    <w:rsid w:val="00612F49"/>
    <w:rsid w:val="006169B5"/>
    <w:rsid w:val="00616DF7"/>
    <w:rsid w:val="00621500"/>
    <w:rsid w:val="00622CA5"/>
    <w:rsid w:val="00623CF3"/>
    <w:rsid w:val="00630011"/>
    <w:rsid w:val="00631798"/>
    <w:rsid w:val="00631B18"/>
    <w:rsid w:val="00632B45"/>
    <w:rsid w:val="006332D6"/>
    <w:rsid w:val="0063471B"/>
    <w:rsid w:val="006354C6"/>
    <w:rsid w:val="006357F2"/>
    <w:rsid w:val="00636FAE"/>
    <w:rsid w:val="00637E9A"/>
    <w:rsid w:val="00642441"/>
    <w:rsid w:val="0064424E"/>
    <w:rsid w:val="00645353"/>
    <w:rsid w:val="006465DF"/>
    <w:rsid w:val="006563D0"/>
    <w:rsid w:val="00656CAA"/>
    <w:rsid w:val="006633AB"/>
    <w:rsid w:val="00664761"/>
    <w:rsid w:val="00667264"/>
    <w:rsid w:val="00670FC0"/>
    <w:rsid w:val="00671B81"/>
    <w:rsid w:val="0067311F"/>
    <w:rsid w:val="00675EB3"/>
    <w:rsid w:val="006768CF"/>
    <w:rsid w:val="00677E3B"/>
    <w:rsid w:val="0068653B"/>
    <w:rsid w:val="00687A09"/>
    <w:rsid w:val="00690A72"/>
    <w:rsid w:val="00690DD1"/>
    <w:rsid w:val="00693FBF"/>
    <w:rsid w:val="00694847"/>
    <w:rsid w:val="00695CCE"/>
    <w:rsid w:val="00695D1C"/>
    <w:rsid w:val="006978A4"/>
    <w:rsid w:val="006A19A8"/>
    <w:rsid w:val="006A3C95"/>
    <w:rsid w:val="006A4F38"/>
    <w:rsid w:val="006B0F62"/>
    <w:rsid w:val="006B134C"/>
    <w:rsid w:val="006B1519"/>
    <w:rsid w:val="006B3B7A"/>
    <w:rsid w:val="006B5F21"/>
    <w:rsid w:val="006C1C15"/>
    <w:rsid w:val="006C525D"/>
    <w:rsid w:val="006C5E1C"/>
    <w:rsid w:val="006C7121"/>
    <w:rsid w:val="006D0871"/>
    <w:rsid w:val="006D273C"/>
    <w:rsid w:val="006D2E1E"/>
    <w:rsid w:val="006D2FC0"/>
    <w:rsid w:val="006D45CB"/>
    <w:rsid w:val="006D6413"/>
    <w:rsid w:val="006E232C"/>
    <w:rsid w:val="006E36D4"/>
    <w:rsid w:val="006F1227"/>
    <w:rsid w:val="006F1DA1"/>
    <w:rsid w:val="006F412D"/>
    <w:rsid w:val="00703B87"/>
    <w:rsid w:val="007044F6"/>
    <w:rsid w:val="00707D88"/>
    <w:rsid w:val="007118E8"/>
    <w:rsid w:val="00711AFD"/>
    <w:rsid w:val="007135AF"/>
    <w:rsid w:val="00714758"/>
    <w:rsid w:val="00714895"/>
    <w:rsid w:val="00716CEA"/>
    <w:rsid w:val="007173F3"/>
    <w:rsid w:val="0072031E"/>
    <w:rsid w:val="00721187"/>
    <w:rsid w:val="00723A15"/>
    <w:rsid w:val="00724C6F"/>
    <w:rsid w:val="00725EA3"/>
    <w:rsid w:val="00731A34"/>
    <w:rsid w:val="00731D88"/>
    <w:rsid w:val="00733E41"/>
    <w:rsid w:val="00734CC6"/>
    <w:rsid w:val="0073525A"/>
    <w:rsid w:val="00736B25"/>
    <w:rsid w:val="00736BA7"/>
    <w:rsid w:val="00740215"/>
    <w:rsid w:val="0074199C"/>
    <w:rsid w:val="00742022"/>
    <w:rsid w:val="00742B03"/>
    <w:rsid w:val="007449C3"/>
    <w:rsid w:val="0074513E"/>
    <w:rsid w:val="00746CD8"/>
    <w:rsid w:val="00747759"/>
    <w:rsid w:val="00752006"/>
    <w:rsid w:val="007527AE"/>
    <w:rsid w:val="007558AB"/>
    <w:rsid w:val="007561A5"/>
    <w:rsid w:val="007605F1"/>
    <w:rsid w:val="00761EB4"/>
    <w:rsid w:val="00762727"/>
    <w:rsid w:val="00762EFA"/>
    <w:rsid w:val="00763EC5"/>
    <w:rsid w:val="00764C8A"/>
    <w:rsid w:val="00765F3E"/>
    <w:rsid w:val="007663E3"/>
    <w:rsid w:val="00766C8F"/>
    <w:rsid w:val="007670EC"/>
    <w:rsid w:val="00772347"/>
    <w:rsid w:val="00772380"/>
    <w:rsid w:val="00775B29"/>
    <w:rsid w:val="0077798D"/>
    <w:rsid w:val="00777D19"/>
    <w:rsid w:val="00780898"/>
    <w:rsid w:val="007812CF"/>
    <w:rsid w:val="00785DDB"/>
    <w:rsid w:val="00791B48"/>
    <w:rsid w:val="00793ABB"/>
    <w:rsid w:val="007946C1"/>
    <w:rsid w:val="0079493E"/>
    <w:rsid w:val="00795AB6"/>
    <w:rsid w:val="007A10F7"/>
    <w:rsid w:val="007A13E9"/>
    <w:rsid w:val="007A267B"/>
    <w:rsid w:val="007A3A1A"/>
    <w:rsid w:val="007A3EF8"/>
    <w:rsid w:val="007B28FB"/>
    <w:rsid w:val="007B5631"/>
    <w:rsid w:val="007B5F02"/>
    <w:rsid w:val="007B6EF0"/>
    <w:rsid w:val="007B7DB9"/>
    <w:rsid w:val="007C11D7"/>
    <w:rsid w:val="007C2B28"/>
    <w:rsid w:val="007C48D4"/>
    <w:rsid w:val="007C4CF3"/>
    <w:rsid w:val="007C5640"/>
    <w:rsid w:val="007C6963"/>
    <w:rsid w:val="007D00E8"/>
    <w:rsid w:val="007D048B"/>
    <w:rsid w:val="007D088B"/>
    <w:rsid w:val="007D0935"/>
    <w:rsid w:val="007D153F"/>
    <w:rsid w:val="007D1D15"/>
    <w:rsid w:val="007D2462"/>
    <w:rsid w:val="007D59FD"/>
    <w:rsid w:val="007D5BA6"/>
    <w:rsid w:val="007E06AD"/>
    <w:rsid w:val="007E0F3B"/>
    <w:rsid w:val="007E2DE9"/>
    <w:rsid w:val="007E535A"/>
    <w:rsid w:val="007E611E"/>
    <w:rsid w:val="007E6131"/>
    <w:rsid w:val="007F15E2"/>
    <w:rsid w:val="007F21C5"/>
    <w:rsid w:val="007F353A"/>
    <w:rsid w:val="007F4734"/>
    <w:rsid w:val="007F72C4"/>
    <w:rsid w:val="007F7652"/>
    <w:rsid w:val="008014F3"/>
    <w:rsid w:val="008018AD"/>
    <w:rsid w:val="00801D08"/>
    <w:rsid w:val="0080205C"/>
    <w:rsid w:val="008030A2"/>
    <w:rsid w:val="008066BC"/>
    <w:rsid w:val="0081009A"/>
    <w:rsid w:val="00811A78"/>
    <w:rsid w:val="00814B69"/>
    <w:rsid w:val="00814C92"/>
    <w:rsid w:val="00816449"/>
    <w:rsid w:val="0082065A"/>
    <w:rsid w:val="0082277E"/>
    <w:rsid w:val="0082754D"/>
    <w:rsid w:val="00827FA0"/>
    <w:rsid w:val="008334A2"/>
    <w:rsid w:val="00834CFD"/>
    <w:rsid w:val="00836B3A"/>
    <w:rsid w:val="00837C29"/>
    <w:rsid w:val="00845A4B"/>
    <w:rsid w:val="00845AB8"/>
    <w:rsid w:val="00845ECB"/>
    <w:rsid w:val="00846510"/>
    <w:rsid w:val="00847BAB"/>
    <w:rsid w:val="008546C8"/>
    <w:rsid w:val="00861745"/>
    <w:rsid w:val="00862813"/>
    <w:rsid w:val="00864EEE"/>
    <w:rsid w:val="00867CEB"/>
    <w:rsid w:val="00867EFC"/>
    <w:rsid w:val="0087043A"/>
    <w:rsid w:val="008713B4"/>
    <w:rsid w:val="00871AF3"/>
    <w:rsid w:val="00872084"/>
    <w:rsid w:val="008725A7"/>
    <w:rsid w:val="008736A3"/>
    <w:rsid w:val="00873725"/>
    <w:rsid w:val="008740C6"/>
    <w:rsid w:val="00874BA7"/>
    <w:rsid w:val="00876E62"/>
    <w:rsid w:val="008772CD"/>
    <w:rsid w:val="008817D6"/>
    <w:rsid w:val="008827C4"/>
    <w:rsid w:val="00882F80"/>
    <w:rsid w:val="008830F1"/>
    <w:rsid w:val="00883608"/>
    <w:rsid w:val="0088642D"/>
    <w:rsid w:val="00887EAD"/>
    <w:rsid w:val="008922A5"/>
    <w:rsid w:val="008931C1"/>
    <w:rsid w:val="0089456E"/>
    <w:rsid w:val="00895AF6"/>
    <w:rsid w:val="008962B3"/>
    <w:rsid w:val="008A0D82"/>
    <w:rsid w:val="008A38C5"/>
    <w:rsid w:val="008A4342"/>
    <w:rsid w:val="008A4D30"/>
    <w:rsid w:val="008A539E"/>
    <w:rsid w:val="008A7ECF"/>
    <w:rsid w:val="008B6F7B"/>
    <w:rsid w:val="008C08EA"/>
    <w:rsid w:val="008C12FF"/>
    <w:rsid w:val="008C31E8"/>
    <w:rsid w:val="008C350E"/>
    <w:rsid w:val="008C3AF8"/>
    <w:rsid w:val="008C6289"/>
    <w:rsid w:val="008C6CE9"/>
    <w:rsid w:val="008D2EA1"/>
    <w:rsid w:val="008D68F1"/>
    <w:rsid w:val="008D6957"/>
    <w:rsid w:val="008E0849"/>
    <w:rsid w:val="008E2239"/>
    <w:rsid w:val="008E3257"/>
    <w:rsid w:val="008E396A"/>
    <w:rsid w:val="008E542B"/>
    <w:rsid w:val="008F28E2"/>
    <w:rsid w:val="008F3B04"/>
    <w:rsid w:val="008F3E5C"/>
    <w:rsid w:val="008F4134"/>
    <w:rsid w:val="008F68A9"/>
    <w:rsid w:val="00905619"/>
    <w:rsid w:val="00910413"/>
    <w:rsid w:val="00912C57"/>
    <w:rsid w:val="0092014B"/>
    <w:rsid w:val="00923C54"/>
    <w:rsid w:val="009242E6"/>
    <w:rsid w:val="00927158"/>
    <w:rsid w:val="00930257"/>
    <w:rsid w:val="009302F1"/>
    <w:rsid w:val="00930AC9"/>
    <w:rsid w:val="0093428C"/>
    <w:rsid w:val="009346B8"/>
    <w:rsid w:val="0093480E"/>
    <w:rsid w:val="0093670B"/>
    <w:rsid w:val="00936899"/>
    <w:rsid w:val="00941B21"/>
    <w:rsid w:val="00942AB6"/>
    <w:rsid w:val="00942F2E"/>
    <w:rsid w:val="00943234"/>
    <w:rsid w:val="0094439A"/>
    <w:rsid w:val="0094771E"/>
    <w:rsid w:val="00951C3B"/>
    <w:rsid w:val="00952CB3"/>
    <w:rsid w:val="00953641"/>
    <w:rsid w:val="00953E34"/>
    <w:rsid w:val="0095521F"/>
    <w:rsid w:val="00956697"/>
    <w:rsid w:val="00964739"/>
    <w:rsid w:val="0096481F"/>
    <w:rsid w:val="0096619D"/>
    <w:rsid w:val="00972416"/>
    <w:rsid w:val="00980CC5"/>
    <w:rsid w:val="00981F07"/>
    <w:rsid w:val="009826A5"/>
    <w:rsid w:val="009860F4"/>
    <w:rsid w:val="00990077"/>
    <w:rsid w:val="009908CA"/>
    <w:rsid w:val="00990E92"/>
    <w:rsid w:val="0099300B"/>
    <w:rsid w:val="009975D8"/>
    <w:rsid w:val="00997777"/>
    <w:rsid w:val="00997B38"/>
    <w:rsid w:val="009A10A7"/>
    <w:rsid w:val="009A1638"/>
    <w:rsid w:val="009B2183"/>
    <w:rsid w:val="009B3081"/>
    <w:rsid w:val="009B5BD0"/>
    <w:rsid w:val="009B68FE"/>
    <w:rsid w:val="009C198F"/>
    <w:rsid w:val="009C2171"/>
    <w:rsid w:val="009C256D"/>
    <w:rsid w:val="009C6892"/>
    <w:rsid w:val="009D0820"/>
    <w:rsid w:val="009D47B0"/>
    <w:rsid w:val="009D47B2"/>
    <w:rsid w:val="009D52D7"/>
    <w:rsid w:val="009D5EFB"/>
    <w:rsid w:val="009D6FEF"/>
    <w:rsid w:val="009D7356"/>
    <w:rsid w:val="009D7949"/>
    <w:rsid w:val="009E62FC"/>
    <w:rsid w:val="009E743A"/>
    <w:rsid w:val="009F046C"/>
    <w:rsid w:val="009F2DAE"/>
    <w:rsid w:val="009F4E7B"/>
    <w:rsid w:val="009F52B6"/>
    <w:rsid w:val="009F6825"/>
    <w:rsid w:val="009F6CC7"/>
    <w:rsid w:val="00A000EE"/>
    <w:rsid w:val="00A0544D"/>
    <w:rsid w:val="00A06E2C"/>
    <w:rsid w:val="00A07A5F"/>
    <w:rsid w:val="00A10726"/>
    <w:rsid w:val="00A10D73"/>
    <w:rsid w:val="00A1145A"/>
    <w:rsid w:val="00A1156A"/>
    <w:rsid w:val="00A15D72"/>
    <w:rsid w:val="00A2024F"/>
    <w:rsid w:val="00A22265"/>
    <w:rsid w:val="00A251D6"/>
    <w:rsid w:val="00A2726C"/>
    <w:rsid w:val="00A27555"/>
    <w:rsid w:val="00A302B9"/>
    <w:rsid w:val="00A3084D"/>
    <w:rsid w:val="00A308D8"/>
    <w:rsid w:val="00A313F4"/>
    <w:rsid w:val="00A32BAC"/>
    <w:rsid w:val="00A3360C"/>
    <w:rsid w:val="00A33AC4"/>
    <w:rsid w:val="00A34C00"/>
    <w:rsid w:val="00A40864"/>
    <w:rsid w:val="00A444C1"/>
    <w:rsid w:val="00A44B63"/>
    <w:rsid w:val="00A45CFA"/>
    <w:rsid w:val="00A50AD0"/>
    <w:rsid w:val="00A522D6"/>
    <w:rsid w:val="00A5278A"/>
    <w:rsid w:val="00A5314A"/>
    <w:rsid w:val="00A55329"/>
    <w:rsid w:val="00A555F1"/>
    <w:rsid w:val="00A56025"/>
    <w:rsid w:val="00A60A3D"/>
    <w:rsid w:val="00A64259"/>
    <w:rsid w:val="00A64675"/>
    <w:rsid w:val="00A668D5"/>
    <w:rsid w:val="00A70288"/>
    <w:rsid w:val="00A75D5C"/>
    <w:rsid w:val="00A75E74"/>
    <w:rsid w:val="00A76CB0"/>
    <w:rsid w:val="00A81033"/>
    <w:rsid w:val="00A8164E"/>
    <w:rsid w:val="00A81DB5"/>
    <w:rsid w:val="00A82CED"/>
    <w:rsid w:val="00A82F00"/>
    <w:rsid w:val="00A857AF"/>
    <w:rsid w:val="00A86F29"/>
    <w:rsid w:val="00A8702B"/>
    <w:rsid w:val="00A87271"/>
    <w:rsid w:val="00A87B7E"/>
    <w:rsid w:val="00A90A58"/>
    <w:rsid w:val="00A959C7"/>
    <w:rsid w:val="00AA745F"/>
    <w:rsid w:val="00AB2AB0"/>
    <w:rsid w:val="00AB39D1"/>
    <w:rsid w:val="00AB5011"/>
    <w:rsid w:val="00AB5410"/>
    <w:rsid w:val="00AB5824"/>
    <w:rsid w:val="00AB7564"/>
    <w:rsid w:val="00AB786A"/>
    <w:rsid w:val="00AC11FD"/>
    <w:rsid w:val="00AC2FD4"/>
    <w:rsid w:val="00AD1C58"/>
    <w:rsid w:val="00AD2D37"/>
    <w:rsid w:val="00AE0546"/>
    <w:rsid w:val="00AE179E"/>
    <w:rsid w:val="00AE1971"/>
    <w:rsid w:val="00AF0183"/>
    <w:rsid w:val="00AF0E81"/>
    <w:rsid w:val="00AF5D3F"/>
    <w:rsid w:val="00AF6C36"/>
    <w:rsid w:val="00AF70C3"/>
    <w:rsid w:val="00B01C18"/>
    <w:rsid w:val="00B05D15"/>
    <w:rsid w:val="00B07D39"/>
    <w:rsid w:val="00B10350"/>
    <w:rsid w:val="00B11395"/>
    <w:rsid w:val="00B12732"/>
    <w:rsid w:val="00B12BEF"/>
    <w:rsid w:val="00B135B6"/>
    <w:rsid w:val="00B13926"/>
    <w:rsid w:val="00B14FA3"/>
    <w:rsid w:val="00B15F0D"/>
    <w:rsid w:val="00B16A13"/>
    <w:rsid w:val="00B21CFD"/>
    <w:rsid w:val="00B22297"/>
    <w:rsid w:val="00B228BF"/>
    <w:rsid w:val="00B246E7"/>
    <w:rsid w:val="00B25DB2"/>
    <w:rsid w:val="00B3096A"/>
    <w:rsid w:val="00B31629"/>
    <w:rsid w:val="00B32552"/>
    <w:rsid w:val="00B32F61"/>
    <w:rsid w:val="00B350B4"/>
    <w:rsid w:val="00B362AF"/>
    <w:rsid w:val="00B36680"/>
    <w:rsid w:val="00B40358"/>
    <w:rsid w:val="00B40EED"/>
    <w:rsid w:val="00B43481"/>
    <w:rsid w:val="00B452A8"/>
    <w:rsid w:val="00B46009"/>
    <w:rsid w:val="00B5152D"/>
    <w:rsid w:val="00B516C1"/>
    <w:rsid w:val="00B52598"/>
    <w:rsid w:val="00B52E30"/>
    <w:rsid w:val="00B55498"/>
    <w:rsid w:val="00B56E50"/>
    <w:rsid w:val="00B575BD"/>
    <w:rsid w:val="00B602F1"/>
    <w:rsid w:val="00B606C0"/>
    <w:rsid w:val="00B62DE3"/>
    <w:rsid w:val="00B63103"/>
    <w:rsid w:val="00B66010"/>
    <w:rsid w:val="00B67657"/>
    <w:rsid w:val="00B72C77"/>
    <w:rsid w:val="00B80152"/>
    <w:rsid w:val="00B82172"/>
    <w:rsid w:val="00B9018D"/>
    <w:rsid w:val="00B90626"/>
    <w:rsid w:val="00B91103"/>
    <w:rsid w:val="00B93D48"/>
    <w:rsid w:val="00B963CE"/>
    <w:rsid w:val="00BA1D53"/>
    <w:rsid w:val="00BA446F"/>
    <w:rsid w:val="00BA50C6"/>
    <w:rsid w:val="00BA57FA"/>
    <w:rsid w:val="00BA63D9"/>
    <w:rsid w:val="00BA689D"/>
    <w:rsid w:val="00BA7181"/>
    <w:rsid w:val="00BA78BE"/>
    <w:rsid w:val="00BB148C"/>
    <w:rsid w:val="00BB1559"/>
    <w:rsid w:val="00BB1B1D"/>
    <w:rsid w:val="00BB2748"/>
    <w:rsid w:val="00BB369B"/>
    <w:rsid w:val="00BB485A"/>
    <w:rsid w:val="00BB4F42"/>
    <w:rsid w:val="00BC0097"/>
    <w:rsid w:val="00BC06D5"/>
    <w:rsid w:val="00BC4530"/>
    <w:rsid w:val="00BC59C6"/>
    <w:rsid w:val="00BC6707"/>
    <w:rsid w:val="00BD0F2C"/>
    <w:rsid w:val="00BD2196"/>
    <w:rsid w:val="00BD2E78"/>
    <w:rsid w:val="00BD2F14"/>
    <w:rsid w:val="00BD4D72"/>
    <w:rsid w:val="00BD6034"/>
    <w:rsid w:val="00BE149C"/>
    <w:rsid w:val="00BE1542"/>
    <w:rsid w:val="00BE1AAE"/>
    <w:rsid w:val="00BE1BA5"/>
    <w:rsid w:val="00BE45F5"/>
    <w:rsid w:val="00BE4629"/>
    <w:rsid w:val="00BE5BB8"/>
    <w:rsid w:val="00BE6600"/>
    <w:rsid w:val="00BF0D27"/>
    <w:rsid w:val="00BF134A"/>
    <w:rsid w:val="00BF25D1"/>
    <w:rsid w:val="00BF61EE"/>
    <w:rsid w:val="00BF7284"/>
    <w:rsid w:val="00C038B2"/>
    <w:rsid w:val="00C03A18"/>
    <w:rsid w:val="00C03E7F"/>
    <w:rsid w:val="00C04352"/>
    <w:rsid w:val="00C047B7"/>
    <w:rsid w:val="00C05F4C"/>
    <w:rsid w:val="00C12545"/>
    <w:rsid w:val="00C14818"/>
    <w:rsid w:val="00C16340"/>
    <w:rsid w:val="00C17C0D"/>
    <w:rsid w:val="00C203AA"/>
    <w:rsid w:val="00C21353"/>
    <w:rsid w:val="00C22092"/>
    <w:rsid w:val="00C243F0"/>
    <w:rsid w:val="00C25297"/>
    <w:rsid w:val="00C3010B"/>
    <w:rsid w:val="00C31B27"/>
    <w:rsid w:val="00C32507"/>
    <w:rsid w:val="00C330E0"/>
    <w:rsid w:val="00C338E2"/>
    <w:rsid w:val="00C37A56"/>
    <w:rsid w:val="00C37B90"/>
    <w:rsid w:val="00C5156E"/>
    <w:rsid w:val="00C53C22"/>
    <w:rsid w:val="00C6008D"/>
    <w:rsid w:val="00C62861"/>
    <w:rsid w:val="00C65035"/>
    <w:rsid w:val="00C70BC3"/>
    <w:rsid w:val="00C732C0"/>
    <w:rsid w:val="00C735B3"/>
    <w:rsid w:val="00C74C34"/>
    <w:rsid w:val="00C810E0"/>
    <w:rsid w:val="00C813FD"/>
    <w:rsid w:val="00C827D4"/>
    <w:rsid w:val="00C8306A"/>
    <w:rsid w:val="00C84612"/>
    <w:rsid w:val="00C84B45"/>
    <w:rsid w:val="00C8572A"/>
    <w:rsid w:val="00C90BFC"/>
    <w:rsid w:val="00C92D57"/>
    <w:rsid w:val="00C9319C"/>
    <w:rsid w:val="00C937D4"/>
    <w:rsid w:val="00C93808"/>
    <w:rsid w:val="00C93A85"/>
    <w:rsid w:val="00C94ACE"/>
    <w:rsid w:val="00C974B1"/>
    <w:rsid w:val="00CA0242"/>
    <w:rsid w:val="00CA3ADA"/>
    <w:rsid w:val="00CA5586"/>
    <w:rsid w:val="00CB0C43"/>
    <w:rsid w:val="00CB4FB7"/>
    <w:rsid w:val="00CB69EB"/>
    <w:rsid w:val="00CC5231"/>
    <w:rsid w:val="00CC5603"/>
    <w:rsid w:val="00CC6274"/>
    <w:rsid w:val="00CD04DA"/>
    <w:rsid w:val="00CD1C14"/>
    <w:rsid w:val="00CD33C5"/>
    <w:rsid w:val="00CD3891"/>
    <w:rsid w:val="00CD3892"/>
    <w:rsid w:val="00CD68C2"/>
    <w:rsid w:val="00CD7E66"/>
    <w:rsid w:val="00CE047B"/>
    <w:rsid w:val="00CE6D38"/>
    <w:rsid w:val="00CE70CB"/>
    <w:rsid w:val="00CE7A63"/>
    <w:rsid w:val="00CF4DD4"/>
    <w:rsid w:val="00CF76D3"/>
    <w:rsid w:val="00CF7A72"/>
    <w:rsid w:val="00D0250E"/>
    <w:rsid w:val="00D02635"/>
    <w:rsid w:val="00D02A4D"/>
    <w:rsid w:val="00D036CD"/>
    <w:rsid w:val="00D055B3"/>
    <w:rsid w:val="00D10F57"/>
    <w:rsid w:val="00D112BE"/>
    <w:rsid w:val="00D11CD5"/>
    <w:rsid w:val="00D124D4"/>
    <w:rsid w:val="00D1364C"/>
    <w:rsid w:val="00D13CF1"/>
    <w:rsid w:val="00D15DE1"/>
    <w:rsid w:val="00D15FBA"/>
    <w:rsid w:val="00D165CD"/>
    <w:rsid w:val="00D16DE6"/>
    <w:rsid w:val="00D21867"/>
    <w:rsid w:val="00D22BAE"/>
    <w:rsid w:val="00D23EFF"/>
    <w:rsid w:val="00D3286E"/>
    <w:rsid w:val="00D32ECE"/>
    <w:rsid w:val="00D344FF"/>
    <w:rsid w:val="00D371B3"/>
    <w:rsid w:val="00D37889"/>
    <w:rsid w:val="00D37B29"/>
    <w:rsid w:val="00D400C2"/>
    <w:rsid w:val="00D40928"/>
    <w:rsid w:val="00D41CD8"/>
    <w:rsid w:val="00D5031E"/>
    <w:rsid w:val="00D50E6E"/>
    <w:rsid w:val="00D51230"/>
    <w:rsid w:val="00D55FDE"/>
    <w:rsid w:val="00D5763D"/>
    <w:rsid w:val="00D57DFA"/>
    <w:rsid w:val="00D63B5A"/>
    <w:rsid w:val="00D63D9D"/>
    <w:rsid w:val="00D661C5"/>
    <w:rsid w:val="00D7059B"/>
    <w:rsid w:val="00D73A68"/>
    <w:rsid w:val="00D761DA"/>
    <w:rsid w:val="00D76801"/>
    <w:rsid w:val="00D8160E"/>
    <w:rsid w:val="00D8264A"/>
    <w:rsid w:val="00D82D81"/>
    <w:rsid w:val="00D83B75"/>
    <w:rsid w:val="00D84665"/>
    <w:rsid w:val="00D84AC0"/>
    <w:rsid w:val="00D84CBB"/>
    <w:rsid w:val="00D931D0"/>
    <w:rsid w:val="00D942BD"/>
    <w:rsid w:val="00D973E5"/>
    <w:rsid w:val="00D97C1B"/>
    <w:rsid w:val="00DA0626"/>
    <w:rsid w:val="00DA1069"/>
    <w:rsid w:val="00DA10DA"/>
    <w:rsid w:val="00DA1162"/>
    <w:rsid w:val="00DA2653"/>
    <w:rsid w:val="00DA2E76"/>
    <w:rsid w:val="00DB6C98"/>
    <w:rsid w:val="00DB7264"/>
    <w:rsid w:val="00DC0155"/>
    <w:rsid w:val="00DC0A50"/>
    <w:rsid w:val="00DC43F0"/>
    <w:rsid w:val="00DC44C5"/>
    <w:rsid w:val="00DC6125"/>
    <w:rsid w:val="00DC7173"/>
    <w:rsid w:val="00DD0502"/>
    <w:rsid w:val="00DD050C"/>
    <w:rsid w:val="00DD0F70"/>
    <w:rsid w:val="00DD2362"/>
    <w:rsid w:val="00DD5185"/>
    <w:rsid w:val="00DD643C"/>
    <w:rsid w:val="00DE0186"/>
    <w:rsid w:val="00DE1C1F"/>
    <w:rsid w:val="00DE4512"/>
    <w:rsid w:val="00DE4513"/>
    <w:rsid w:val="00DE51A6"/>
    <w:rsid w:val="00DF0C27"/>
    <w:rsid w:val="00DF0E0C"/>
    <w:rsid w:val="00DF72AF"/>
    <w:rsid w:val="00E03FA0"/>
    <w:rsid w:val="00E04587"/>
    <w:rsid w:val="00E053A0"/>
    <w:rsid w:val="00E05DC9"/>
    <w:rsid w:val="00E060F6"/>
    <w:rsid w:val="00E15285"/>
    <w:rsid w:val="00E21023"/>
    <w:rsid w:val="00E21261"/>
    <w:rsid w:val="00E2196E"/>
    <w:rsid w:val="00E27A8E"/>
    <w:rsid w:val="00E30044"/>
    <w:rsid w:val="00E3030C"/>
    <w:rsid w:val="00E3114E"/>
    <w:rsid w:val="00E323F2"/>
    <w:rsid w:val="00E32FC7"/>
    <w:rsid w:val="00E33353"/>
    <w:rsid w:val="00E350CA"/>
    <w:rsid w:val="00E36DC9"/>
    <w:rsid w:val="00E4332A"/>
    <w:rsid w:val="00E45CD9"/>
    <w:rsid w:val="00E45E13"/>
    <w:rsid w:val="00E47A2C"/>
    <w:rsid w:val="00E54CBF"/>
    <w:rsid w:val="00E5578B"/>
    <w:rsid w:val="00E604AD"/>
    <w:rsid w:val="00E66AEF"/>
    <w:rsid w:val="00E74994"/>
    <w:rsid w:val="00E76923"/>
    <w:rsid w:val="00E76A31"/>
    <w:rsid w:val="00E8216B"/>
    <w:rsid w:val="00E906BA"/>
    <w:rsid w:val="00E9099F"/>
    <w:rsid w:val="00E90EAB"/>
    <w:rsid w:val="00E91432"/>
    <w:rsid w:val="00E92E17"/>
    <w:rsid w:val="00E9492D"/>
    <w:rsid w:val="00EA0329"/>
    <w:rsid w:val="00EA10A7"/>
    <w:rsid w:val="00EB4543"/>
    <w:rsid w:val="00EB5212"/>
    <w:rsid w:val="00EB59D7"/>
    <w:rsid w:val="00EB5E2E"/>
    <w:rsid w:val="00EC0060"/>
    <w:rsid w:val="00EC76D7"/>
    <w:rsid w:val="00ED03BA"/>
    <w:rsid w:val="00ED06BB"/>
    <w:rsid w:val="00ED208A"/>
    <w:rsid w:val="00ED244C"/>
    <w:rsid w:val="00ED3485"/>
    <w:rsid w:val="00ED5819"/>
    <w:rsid w:val="00EE072E"/>
    <w:rsid w:val="00EE35DA"/>
    <w:rsid w:val="00EE4FBE"/>
    <w:rsid w:val="00EE5E04"/>
    <w:rsid w:val="00EE6B1B"/>
    <w:rsid w:val="00EE6D5A"/>
    <w:rsid w:val="00EF24FA"/>
    <w:rsid w:val="00EF4339"/>
    <w:rsid w:val="00EF7A83"/>
    <w:rsid w:val="00F01010"/>
    <w:rsid w:val="00F0281E"/>
    <w:rsid w:val="00F057FC"/>
    <w:rsid w:val="00F0644E"/>
    <w:rsid w:val="00F065EB"/>
    <w:rsid w:val="00F102B7"/>
    <w:rsid w:val="00F1225A"/>
    <w:rsid w:val="00F13AD3"/>
    <w:rsid w:val="00F14DCC"/>
    <w:rsid w:val="00F15190"/>
    <w:rsid w:val="00F169CA"/>
    <w:rsid w:val="00F20315"/>
    <w:rsid w:val="00F23304"/>
    <w:rsid w:val="00F23969"/>
    <w:rsid w:val="00F24EB2"/>
    <w:rsid w:val="00F26625"/>
    <w:rsid w:val="00F275F8"/>
    <w:rsid w:val="00F316DE"/>
    <w:rsid w:val="00F31A8C"/>
    <w:rsid w:val="00F34016"/>
    <w:rsid w:val="00F34685"/>
    <w:rsid w:val="00F35BD1"/>
    <w:rsid w:val="00F40094"/>
    <w:rsid w:val="00F40A9D"/>
    <w:rsid w:val="00F42AD6"/>
    <w:rsid w:val="00F4305F"/>
    <w:rsid w:val="00F43278"/>
    <w:rsid w:val="00F46305"/>
    <w:rsid w:val="00F464C1"/>
    <w:rsid w:val="00F507FD"/>
    <w:rsid w:val="00F51122"/>
    <w:rsid w:val="00F512D8"/>
    <w:rsid w:val="00F563E4"/>
    <w:rsid w:val="00F608A9"/>
    <w:rsid w:val="00F61548"/>
    <w:rsid w:val="00F6176D"/>
    <w:rsid w:val="00F61E3F"/>
    <w:rsid w:val="00F65C1D"/>
    <w:rsid w:val="00F70D4A"/>
    <w:rsid w:val="00F71E8D"/>
    <w:rsid w:val="00F74031"/>
    <w:rsid w:val="00F74FA2"/>
    <w:rsid w:val="00F76DDA"/>
    <w:rsid w:val="00F81216"/>
    <w:rsid w:val="00F83443"/>
    <w:rsid w:val="00F8433B"/>
    <w:rsid w:val="00F84495"/>
    <w:rsid w:val="00F844AC"/>
    <w:rsid w:val="00F86C8E"/>
    <w:rsid w:val="00F90432"/>
    <w:rsid w:val="00F953E4"/>
    <w:rsid w:val="00F96042"/>
    <w:rsid w:val="00F96FFE"/>
    <w:rsid w:val="00FA3333"/>
    <w:rsid w:val="00FA3F31"/>
    <w:rsid w:val="00FA44B7"/>
    <w:rsid w:val="00FA45BD"/>
    <w:rsid w:val="00FA4FEF"/>
    <w:rsid w:val="00FA5AE2"/>
    <w:rsid w:val="00FA7CE8"/>
    <w:rsid w:val="00FB257E"/>
    <w:rsid w:val="00FB3ADB"/>
    <w:rsid w:val="00FB3D94"/>
    <w:rsid w:val="00FC00F4"/>
    <w:rsid w:val="00FC499C"/>
    <w:rsid w:val="00FC4F97"/>
    <w:rsid w:val="00FC5870"/>
    <w:rsid w:val="00FC5F09"/>
    <w:rsid w:val="00FC603E"/>
    <w:rsid w:val="00FC64C3"/>
    <w:rsid w:val="00FC6E1D"/>
    <w:rsid w:val="00FD3FD1"/>
    <w:rsid w:val="00FD4F62"/>
    <w:rsid w:val="00FE212D"/>
    <w:rsid w:val="00FE4759"/>
    <w:rsid w:val="00FE5E5B"/>
    <w:rsid w:val="00FE6ADF"/>
    <w:rsid w:val="00FE7DD9"/>
    <w:rsid w:val="00FF16F4"/>
    <w:rsid w:val="00FF41B9"/>
    <w:rsid w:val="00FF7B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2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ru-RU"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11F"/>
  </w:style>
  <w:style w:type="paragraph" w:styleId="1">
    <w:name w:val="heading 1"/>
    <w:basedOn w:val="a"/>
    <w:next w:val="a"/>
    <w:link w:val="10"/>
    <w:uiPriority w:val="9"/>
    <w:qFormat/>
    <w:rsid w:val="0093428C"/>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nhideWhenUsed/>
    <w:qFormat/>
    <w:rsid w:val="0093428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nhideWhenUsed/>
    <w:qFormat/>
    <w:rsid w:val="0093428C"/>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93428C"/>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93428C"/>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93428C"/>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93428C"/>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93428C"/>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unhideWhenUsed/>
    <w:qFormat/>
    <w:rsid w:val="0093428C"/>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437D95"/>
  </w:style>
  <w:style w:type="paragraph" w:customStyle="1" w:styleId="12">
    <w:name w:val="Обычный1"/>
    <w:link w:val="13"/>
    <w:rsid w:val="00437D95"/>
    <w:pPr>
      <w:spacing w:before="100" w:beforeAutospacing="1" w:after="100" w:afterAutospacing="1" w:line="256" w:lineRule="auto"/>
    </w:pPr>
    <w:rPr>
      <w:rFonts w:ascii="Calibri" w:eastAsia="Times New Roman" w:hAnsi="Calibri" w:cs="Times New Roman"/>
      <w:sz w:val="24"/>
      <w:szCs w:val="24"/>
      <w:lang w:eastAsia="ru-RU"/>
    </w:rPr>
  </w:style>
  <w:style w:type="paragraph" w:customStyle="1" w:styleId="msonormal0">
    <w:name w:val="msonormal"/>
    <w:basedOn w:val="a"/>
    <w:rsid w:val="00437D9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1E7FC7"/>
    <w:pPr>
      <w:spacing w:after="0" w:line="240" w:lineRule="auto"/>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aliases w:val="норма,Обя,мелкий,мой рабочий,Айгерим,свой,14 TNR,МОЙ СТИЛЬ,Без интеБез интервала,Без интервала111"/>
    <w:link w:val="a5"/>
    <w:uiPriority w:val="1"/>
    <w:qFormat/>
    <w:rsid w:val="0093428C"/>
    <w:pPr>
      <w:spacing w:after="0" w:line="240" w:lineRule="auto"/>
    </w:pPr>
  </w:style>
  <w:style w:type="paragraph" w:styleId="a6">
    <w:name w:val="Body Text"/>
    <w:aliases w:val=" Знак Знак1 Знак Знак Знак, Знак Знак1,Знак Знак1 Знак Знак Знак,Знак Знак1"/>
    <w:basedOn w:val="a"/>
    <w:link w:val="a7"/>
    <w:qFormat/>
    <w:rsid w:val="001E7FC7"/>
    <w:pPr>
      <w:widowControl w:val="0"/>
      <w:autoSpaceDE w:val="0"/>
      <w:autoSpaceDN w:val="0"/>
      <w:spacing w:after="0" w:line="240" w:lineRule="auto"/>
      <w:ind w:left="146"/>
      <w:jc w:val="both"/>
    </w:pPr>
    <w:rPr>
      <w:rFonts w:ascii="Arial" w:eastAsia="Arial" w:hAnsi="Arial" w:cs="Arial"/>
      <w:sz w:val="18"/>
      <w:szCs w:val="18"/>
      <w:lang w:eastAsia="ru-RU" w:bidi="ru-RU"/>
    </w:rPr>
  </w:style>
  <w:style w:type="character" w:customStyle="1" w:styleId="a7">
    <w:name w:val="Основной текст Знак"/>
    <w:aliases w:val=" Знак Знак1 Знак Знак Знак Знак, Знак Знак1 Знак,Знак Знак1 Знак Знак Знак Знак,Знак Знак1 Знак"/>
    <w:basedOn w:val="a0"/>
    <w:link w:val="a6"/>
    <w:uiPriority w:val="99"/>
    <w:rsid w:val="001E7FC7"/>
    <w:rPr>
      <w:rFonts w:ascii="Arial" w:eastAsia="Arial" w:hAnsi="Arial" w:cs="Arial"/>
      <w:sz w:val="18"/>
      <w:szCs w:val="18"/>
      <w:lang w:eastAsia="ru-RU" w:bidi="ru-RU"/>
    </w:rPr>
  </w:style>
  <w:style w:type="paragraph" w:customStyle="1" w:styleId="41">
    <w:name w:val="Заголовок 41"/>
    <w:basedOn w:val="a"/>
    <w:uiPriority w:val="1"/>
    <w:rsid w:val="001E7FC7"/>
    <w:pPr>
      <w:widowControl w:val="0"/>
      <w:autoSpaceDE w:val="0"/>
      <w:autoSpaceDN w:val="0"/>
      <w:spacing w:before="1" w:after="0" w:line="240" w:lineRule="auto"/>
      <w:ind w:left="132"/>
      <w:outlineLvl w:val="4"/>
    </w:pPr>
    <w:rPr>
      <w:rFonts w:ascii="Trebuchet MS" w:eastAsia="Trebuchet MS" w:hAnsi="Trebuchet MS" w:cs="Trebuchet MS"/>
      <w:b/>
      <w:bCs/>
      <w:i/>
      <w:sz w:val="18"/>
      <w:szCs w:val="18"/>
      <w:lang w:eastAsia="ru-RU" w:bidi="ru-RU"/>
    </w:rPr>
  </w:style>
  <w:style w:type="paragraph" w:styleId="a8">
    <w:name w:val="List Paragraph"/>
    <w:basedOn w:val="a"/>
    <w:uiPriority w:val="34"/>
    <w:qFormat/>
    <w:rsid w:val="001E7FC7"/>
    <w:pPr>
      <w:ind w:left="720"/>
      <w:contextualSpacing/>
    </w:pPr>
  </w:style>
  <w:style w:type="character" w:customStyle="1" w:styleId="s1">
    <w:name w:val="s1"/>
    <w:basedOn w:val="a0"/>
    <w:rsid w:val="001E7FC7"/>
  </w:style>
  <w:style w:type="character" w:customStyle="1" w:styleId="s0">
    <w:name w:val="s0"/>
    <w:basedOn w:val="a0"/>
    <w:rsid w:val="001E7FC7"/>
  </w:style>
  <w:style w:type="paragraph" w:styleId="a9">
    <w:name w:val="Normal (Web)"/>
    <w:aliases w:val="Знак2 Знак,Обычный (Web)1,Знак Знак3,Обычный (Web),Обычный (веб) Знак Знак1,Обычный (веб) Знак Знак Знак,Знак Знак1 Знак Знак,Обычный (веб) Знак Знак Знак Знак,Знак Знак Знак Знак Знак,Знак4 Зна,Знак4,Знак4 Знак Знак, Знак4"/>
    <w:basedOn w:val="a"/>
    <w:link w:val="aa"/>
    <w:uiPriority w:val="99"/>
    <w:unhideWhenUsed/>
    <w:qFormat/>
    <w:rsid w:val="002C08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a"/>
    <w:rsid w:val="00387B98"/>
    <w:rPr>
      <w:color w:val="333399"/>
      <w:u w:val="single"/>
    </w:rPr>
  </w:style>
  <w:style w:type="character" w:customStyle="1" w:styleId="s2">
    <w:name w:val="s2"/>
    <w:rsid w:val="00387B98"/>
    <w:rPr>
      <w:rFonts w:ascii="Times New Roman" w:hAnsi="Times New Roman" w:cs="Times New Roman" w:hint="default"/>
      <w:color w:val="333399"/>
      <w:u w:val="single"/>
    </w:rPr>
  </w:style>
  <w:style w:type="character" w:styleId="ac">
    <w:name w:val="Emphasis"/>
    <w:basedOn w:val="a0"/>
    <w:uiPriority w:val="20"/>
    <w:qFormat/>
    <w:rsid w:val="0093428C"/>
    <w:rPr>
      <w:i/>
      <w:iCs/>
      <w:color w:val="000000" w:themeColor="text1"/>
    </w:rPr>
  </w:style>
  <w:style w:type="paragraph" w:styleId="ad">
    <w:name w:val="Balloon Text"/>
    <w:basedOn w:val="a"/>
    <w:link w:val="ae"/>
    <w:unhideWhenUsed/>
    <w:rsid w:val="00FA3333"/>
    <w:pPr>
      <w:spacing w:after="0" w:line="240" w:lineRule="auto"/>
    </w:pPr>
    <w:rPr>
      <w:rFonts w:ascii="Tahoma" w:hAnsi="Tahoma" w:cs="Tahoma"/>
      <w:sz w:val="16"/>
      <w:szCs w:val="16"/>
    </w:rPr>
  </w:style>
  <w:style w:type="character" w:customStyle="1" w:styleId="ae">
    <w:name w:val="Текст выноски Знак"/>
    <w:basedOn w:val="a0"/>
    <w:link w:val="ad"/>
    <w:rsid w:val="00FA3333"/>
    <w:rPr>
      <w:rFonts w:ascii="Tahoma" w:hAnsi="Tahoma" w:cs="Tahoma"/>
      <w:sz w:val="16"/>
      <w:szCs w:val="16"/>
    </w:rPr>
  </w:style>
  <w:style w:type="character" w:customStyle="1" w:styleId="10">
    <w:name w:val="Заголовок 1 Знак"/>
    <w:basedOn w:val="a0"/>
    <w:link w:val="1"/>
    <w:uiPriority w:val="9"/>
    <w:rsid w:val="0093428C"/>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rsid w:val="0093428C"/>
    <w:rPr>
      <w:rFonts w:asciiTheme="majorHAnsi" w:eastAsiaTheme="majorEastAsia" w:hAnsiTheme="majorHAnsi" w:cstheme="majorBidi"/>
      <w:sz w:val="32"/>
      <w:szCs w:val="32"/>
    </w:rPr>
  </w:style>
  <w:style w:type="character" w:customStyle="1" w:styleId="30">
    <w:name w:val="Заголовок 3 Знак"/>
    <w:basedOn w:val="a0"/>
    <w:link w:val="3"/>
    <w:rsid w:val="0093428C"/>
    <w:rPr>
      <w:rFonts w:asciiTheme="majorHAnsi" w:eastAsiaTheme="majorEastAsia" w:hAnsiTheme="majorHAnsi" w:cstheme="majorBidi"/>
      <w:sz w:val="32"/>
      <w:szCs w:val="32"/>
    </w:rPr>
  </w:style>
  <w:style w:type="character" w:customStyle="1" w:styleId="90">
    <w:name w:val="Заголовок 9 Знак"/>
    <w:basedOn w:val="a0"/>
    <w:link w:val="9"/>
    <w:uiPriority w:val="9"/>
    <w:rsid w:val="0093428C"/>
    <w:rPr>
      <w:b/>
      <w:bCs/>
      <w:i/>
      <w:iCs/>
    </w:rPr>
  </w:style>
  <w:style w:type="paragraph" w:customStyle="1" w:styleId="af">
    <w:name w:val="Знак Знак Знак Знак"/>
    <w:basedOn w:val="a"/>
    <w:autoRedefine/>
    <w:qFormat/>
    <w:rsid w:val="00B16A13"/>
    <w:pPr>
      <w:spacing w:line="240" w:lineRule="exact"/>
    </w:pPr>
    <w:rPr>
      <w:rFonts w:ascii="Times New Roman" w:eastAsia="SimSun" w:hAnsi="Times New Roman" w:cs="Times New Roman"/>
      <w:b/>
      <w:sz w:val="28"/>
      <w:szCs w:val="24"/>
      <w:lang w:val="en-US"/>
    </w:rPr>
  </w:style>
  <w:style w:type="paragraph" w:styleId="21">
    <w:name w:val="Body Text 2"/>
    <w:basedOn w:val="a"/>
    <w:link w:val="22"/>
    <w:rsid w:val="00B16A13"/>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B16A13"/>
    <w:rPr>
      <w:rFonts w:ascii="Times New Roman" w:eastAsia="Times New Roman" w:hAnsi="Times New Roman" w:cs="Times New Roman"/>
      <w:sz w:val="24"/>
      <w:szCs w:val="24"/>
      <w:lang w:eastAsia="ru-RU"/>
    </w:rPr>
  </w:style>
  <w:style w:type="paragraph" w:styleId="af0">
    <w:name w:val="Title"/>
    <w:basedOn w:val="a"/>
    <w:next w:val="a"/>
    <w:link w:val="af1"/>
    <w:qFormat/>
    <w:rsid w:val="0093428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af1">
    <w:name w:val="Название Знак"/>
    <w:basedOn w:val="a0"/>
    <w:link w:val="af0"/>
    <w:rsid w:val="0093428C"/>
    <w:rPr>
      <w:rFonts w:asciiTheme="majorHAnsi" w:eastAsiaTheme="majorEastAsia" w:hAnsiTheme="majorHAnsi" w:cstheme="majorBidi"/>
      <w:caps/>
      <w:color w:val="44546A" w:themeColor="text2"/>
      <w:spacing w:val="30"/>
      <w:sz w:val="72"/>
      <w:szCs w:val="72"/>
    </w:rPr>
  </w:style>
  <w:style w:type="character" w:customStyle="1" w:styleId="aa">
    <w:name w:val="Обычный (веб) Знак"/>
    <w:aliases w:val="Знак2 Знак Знак,Обычный (Web)1 Знак,Знак Знак3 Знак,Обычный (Web) Знак,Обычный (веб) Знак Знак1 Знак,Обычный (веб) Знак Знак Знак Знак1,Знак Знак1 Знак Знак Знак1,Обычный (веб) Знак Знак Знак Знак Знак,Знак Знак Знак Знак Знак Знак"/>
    <w:basedOn w:val="a0"/>
    <w:link w:val="a9"/>
    <w:uiPriority w:val="99"/>
    <w:locked/>
    <w:rsid w:val="00B16A13"/>
    <w:rPr>
      <w:rFonts w:ascii="Times New Roman" w:eastAsia="Times New Roman" w:hAnsi="Times New Roman" w:cs="Times New Roman"/>
      <w:sz w:val="24"/>
      <w:szCs w:val="24"/>
      <w:lang w:eastAsia="ru-RU"/>
    </w:rPr>
  </w:style>
  <w:style w:type="character" w:customStyle="1" w:styleId="type">
    <w:name w:val="type"/>
    <w:basedOn w:val="a0"/>
    <w:rsid w:val="00B16A13"/>
  </w:style>
  <w:style w:type="character" w:customStyle="1" w:styleId="value">
    <w:name w:val="value"/>
    <w:basedOn w:val="a0"/>
    <w:rsid w:val="00B16A13"/>
  </w:style>
  <w:style w:type="paragraph" w:customStyle="1" w:styleId="cntp">
    <w:name w:val="cnt_p"/>
    <w:basedOn w:val="a"/>
    <w:qFormat/>
    <w:rsid w:val="00B16A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Plain Text"/>
    <w:basedOn w:val="a"/>
    <w:link w:val="af3"/>
    <w:rsid w:val="00B16A13"/>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0"/>
    <w:link w:val="af2"/>
    <w:rsid w:val="00B16A13"/>
    <w:rPr>
      <w:rFonts w:ascii="Courier New" w:eastAsia="Times New Roman" w:hAnsi="Courier New" w:cs="Courier New"/>
      <w:sz w:val="20"/>
      <w:szCs w:val="20"/>
      <w:lang w:eastAsia="ru-RU"/>
    </w:rPr>
  </w:style>
  <w:style w:type="paragraph" w:styleId="af4">
    <w:name w:val="header"/>
    <w:basedOn w:val="a"/>
    <w:link w:val="af5"/>
    <w:uiPriority w:val="99"/>
    <w:unhideWhenUsed/>
    <w:rsid w:val="00B16A13"/>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5">
    <w:name w:val="Верхний колонтитул Знак"/>
    <w:basedOn w:val="a0"/>
    <w:link w:val="af4"/>
    <w:uiPriority w:val="99"/>
    <w:rsid w:val="00B16A13"/>
    <w:rPr>
      <w:rFonts w:ascii="Times New Roman" w:eastAsia="Times New Roman" w:hAnsi="Times New Roman" w:cs="Times New Roman"/>
      <w:sz w:val="24"/>
      <w:szCs w:val="24"/>
      <w:lang w:val="kk-KZ" w:eastAsia="ru-RU"/>
    </w:rPr>
  </w:style>
  <w:style w:type="paragraph" w:styleId="af6">
    <w:name w:val="footer"/>
    <w:basedOn w:val="a"/>
    <w:link w:val="af7"/>
    <w:uiPriority w:val="99"/>
    <w:unhideWhenUsed/>
    <w:rsid w:val="00B16A13"/>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7">
    <w:name w:val="Нижний колонтитул Знак"/>
    <w:basedOn w:val="a0"/>
    <w:link w:val="af6"/>
    <w:uiPriority w:val="99"/>
    <w:rsid w:val="00B16A13"/>
    <w:rPr>
      <w:rFonts w:ascii="Times New Roman" w:eastAsia="Times New Roman" w:hAnsi="Times New Roman" w:cs="Times New Roman"/>
      <w:sz w:val="24"/>
      <w:szCs w:val="24"/>
      <w:lang w:val="kk-KZ" w:eastAsia="ru-RU"/>
    </w:rPr>
  </w:style>
  <w:style w:type="character" w:styleId="af8">
    <w:name w:val="line number"/>
    <w:basedOn w:val="a0"/>
    <w:uiPriority w:val="99"/>
    <w:semiHidden/>
    <w:unhideWhenUsed/>
    <w:rsid w:val="00B16A13"/>
  </w:style>
  <w:style w:type="character" w:styleId="af9">
    <w:name w:val="Hyperlink"/>
    <w:basedOn w:val="a0"/>
    <w:uiPriority w:val="99"/>
    <w:unhideWhenUsed/>
    <w:rsid w:val="00B16A13"/>
    <w:rPr>
      <w:color w:val="0000FF"/>
      <w:u w:val="single"/>
    </w:rPr>
  </w:style>
  <w:style w:type="paragraph" w:customStyle="1" w:styleId="Style4">
    <w:name w:val="Style4"/>
    <w:basedOn w:val="a"/>
    <w:uiPriority w:val="99"/>
    <w:qFormat/>
    <w:rsid w:val="00B16A13"/>
    <w:pPr>
      <w:widowControl w:val="0"/>
      <w:autoSpaceDE w:val="0"/>
      <w:autoSpaceDN w:val="0"/>
      <w:adjustRightInd w:val="0"/>
      <w:spacing w:after="0" w:line="443" w:lineRule="exact"/>
      <w:ind w:firstLine="648"/>
      <w:jc w:val="both"/>
    </w:pPr>
    <w:rPr>
      <w:rFonts w:ascii="Times New Roman" w:hAnsi="Times New Roman" w:cs="Times New Roman"/>
      <w:sz w:val="24"/>
      <w:szCs w:val="24"/>
      <w:lang w:eastAsia="ru-RU"/>
    </w:rPr>
  </w:style>
  <w:style w:type="paragraph" w:customStyle="1" w:styleId="Style7">
    <w:name w:val="Style7"/>
    <w:basedOn w:val="a"/>
    <w:uiPriority w:val="99"/>
    <w:qFormat/>
    <w:rsid w:val="00B16A13"/>
    <w:pPr>
      <w:widowControl w:val="0"/>
      <w:autoSpaceDE w:val="0"/>
      <w:autoSpaceDN w:val="0"/>
      <w:adjustRightInd w:val="0"/>
      <w:spacing w:after="0" w:line="395" w:lineRule="exact"/>
      <w:jc w:val="both"/>
    </w:pPr>
    <w:rPr>
      <w:rFonts w:ascii="Times New Roman" w:hAnsi="Times New Roman" w:cs="Times New Roman"/>
      <w:sz w:val="24"/>
      <w:szCs w:val="24"/>
      <w:lang w:eastAsia="ru-RU"/>
    </w:rPr>
  </w:style>
  <w:style w:type="paragraph" w:customStyle="1" w:styleId="Style8">
    <w:name w:val="Style8"/>
    <w:basedOn w:val="a"/>
    <w:uiPriority w:val="99"/>
    <w:qFormat/>
    <w:rsid w:val="00B16A13"/>
    <w:pPr>
      <w:widowControl w:val="0"/>
      <w:autoSpaceDE w:val="0"/>
      <w:autoSpaceDN w:val="0"/>
      <w:adjustRightInd w:val="0"/>
      <w:spacing w:after="0" w:line="395" w:lineRule="exact"/>
      <w:ind w:firstLine="592"/>
      <w:jc w:val="both"/>
    </w:pPr>
    <w:rPr>
      <w:rFonts w:ascii="Times New Roman" w:hAnsi="Times New Roman" w:cs="Times New Roman"/>
      <w:sz w:val="24"/>
      <w:szCs w:val="24"/>
      <w:lang w:eastAsia="ru-RU"/>
    </w:rPr>
  </w:style>
  <w:style w:type="character" w:customStyle="1" w:styleId="FontStyle57">
    <w:name w:val="Font Style57"/>
    <w:basedOn w:val="a0"/>
    <w:uiPriority w:val="99"/>
    <w:rsid w:val="00B16A13"/>
    <w:rPr>
      <w:rFonts w:ascii="Times New Roman" w:hAnsi="Times New Roman" w:cs="Times New Roman"/>
      <w:sz w:val="24"/>
      <w:szCs w:val="24"/>
    </w:rPr>
  </w:style>
  <w:style w:type="character" w:customStyle="1" w:styleId="FontStyle62">
    <w:name w:val="Font Style62"/>
    <w:basedOn w:val="a0"/>
    <w:uiPriority w:val="99"/>
    <w:rsid w:val="00B16A13"/>
    <w:rPr>
      <w:rFonts w:ascii="Book Antiqua" w:hAnsi="Book Antiqua" w:cs="Book Antiqua"/>
      <w:sz w:val="20"/>
      <w:szCs w:val="20"/>
    </w:rPr>
  </w:style>
  <w:style w:type="paragraph" w:customStyle="1" w:styleId="Style10">
    <w:name w:val="Style10"/>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1">
    <w:name w:val="Style11"/>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2">
    <w:name w:val="Style12"/>
    <w:basedOn w:val="a"/>
    <w:uiPriority w:val="99"/>
    <w:qFormat/>
    <w:rsid w:val="00B16A13"/>
    <w:pPr>
      <w:widowControl w:val="0"/>
      <w:autoSpaceDE w:val="0"/>
      <w:autoSpaceDN w:val="0"/>
      <w:adjustRightInd w:val="0"/>
      <w:spacing w:after="0" w:line="256" w:lineRule="exact"/>
    </w:pPr>
    <w:rPr>
      <w:rFonts w:ascii="Times New Roman" w:hAnsi="Times New Roman" w:cs="Times New Roman"/>
      <w:sz w:val="24"/>
      <w:szCs w:val="24"/>
      <w:lang w:eastAsia="ru-RU"/>
    </w:rPr>
  </w:style>
  <w:style w:type="paragraph" w:customStyle="1" w:styleId="Style13">
    <w:name w:val="Style13"/>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60">
    <w:name w:val="Font Style60"/>
    <w:basedOn w:val="a0"/>
    <w:uiPriority w:val="99"/>
    <w:rsid w:val="00B16A13"/>
    <w:rPr>
      <w:rFonts w:ascii="Times New Roman" w:hAnsi="Times New Roman" w:cs="Times New Roman"/>
      <w:b/>
      <w:bCs/>
      <w:sz w:val="54"/>
      <w:szCs w:val="54"/>
    </w:rPr>
  </w:style>
  <w:style w:type="character" w:customStyle="1" w:styleId="FontStyle61">
    <w:name w:val="Font Style61"/>
    <w:basedOn w:val="a0"/>
    <w:uiPriority w:val="99"/>
    <w:rsid w:val="00B16A13"/>
    <w:rPr>
      <w:rFonts w:ascii="Book Antiqua" w:hAnsi="Book Antiqua" w:cs="Book Antiqua"/>
      <w:b/>
      <w:bCs/>
      <w:spacing w:val="50"/>
      <w:sz w:val="52"/>
      <w:szCs w:val="52"/>
    </w:rPr>
  </w:style>
  <w:style w:type="character" w:customStyle="1" w:styleId="FontStyle56">
    <w:name w:val="Font Style56"/>
    <w:basedOn w:val="a0"/>
    <w:uiPriority w:val="99"/>
    <w:rsid w:val="00B16A13"/>
    <w:rPr>
      <w:rFonts w:ascii="Arial" w:hAnsi="Arial" w:cs="Arial"/>
      <w:b/>
      <w:bCs/>
      <w:sz w:val="22"/>
      <w:szCs w:val="22"/>
    </w:rPr>
  </w:style>
  <w:style w:type="paragraph" w:customStyle="1" w:styleId="Style14">
    <w:name w:val="Style14"/>
    <w:basedOn w:val="a"/>
    <w:uiPriority w:val="99"/>
    <w:qFormat/>
    <w:rsid w:val="00B16A13"/>
    <w:pPr>
      <w:widowControl w:val="0"/>
      <w:autoSpaceDE w:val="0"/>
      <w:autoSpaceDN w:val="0"/>
      <w:adjustRightInd w:val="0"/>
      <w:spacing w:after="0" w:line="360" w:lineRule="exact"/>
      <w:jc w:val="both"/>
    </w:pPr>
    <w:rPr>
      <w:rFonts w:ascii="Times New Roman" w:hAnsi="Times New Roman" w:cs="Times New Roman"/>
      <w:sz w:val="24"/>
      <w:szCs w:val="24"/>
      <w:lang w:eastAsia="ru-RU"/>
    </w:rPr>
  </w:style>
  <w:style w:type="paragraph" w:customStyle="1" w:styleId="Style16">
    <w:name w:val="Style16"/>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7">
    <w:name w:val="Style17"/>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8">
    <w:name w:val="Style18"/>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9">
    <w:name w:val="Style19"/>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63">
    <w:name w:val="Font Style63"/>
    <w:basedOn w:val="a0"/>
    <w:uiPriority w:val="99"/>
    <w:rsid w:val="00B16A13"/>
    <w:rPr>
      <w:rFonts w:ascii="Book Antiqua" w:hAnsi="Book Antiqua" w:cs="Book Antiqua"/>
      <w:b/>
      <w:bCs/>
      <w:sz w:val="20"/>
      <w:szCs w:val="20"/>
    </w:rPr>
  </w:style>
  <w:style w:type="character" w:customStyle="1" w:styleId="FontStyle64">
    <w:name w:val="Font Style64"/>
    <w:basedOn w:val="a0"/>
    <w:uiPriority w:val="99"/>
    <w:rsid w:val="00B16A13"/>
    <w:rPr>
      <w:rFonts w:ascii="Book Antiqua" w:hAnsi="Book Antiqua" w:cs="Book Antiqua"/>
      <w:b/>
      <w:bCs/>
      <w:sz w:val="20"/>
      <w:szCs w:val="20"/>
    </w:rPr>
  </w:style>
  <w:style w:type="character" w:customStyle="1" w:styleId="FontStyle65">
    <w:name w:val="Font Style65"/>
    <w:basedOn w:val="a0"/>
    <w:uiPriority w:val="99"/>
    <w:rsid w:val="00B16A13"/>
    <w:rPr>
      <w:rFonts w:ascii="Book Antiqua" w:hAnsi="Book Antiqua" w:cs="Book Antiqua"/>
      <w:b/>
      <w:bCs/>
      <w:i/>
      <w:iCs/>
      <w:sz w:val="24"/>
      <w:szCs w:val="24"/>
    </w:rPr>
  </w:style>
  <w:style w:type="character" w:customStyle="1" w:styleId="FontStyle66">
    <w:name w:val="Font Style66"/>
    <w:basedOn w:val="a0"/>
    <w:uiPriority w:val="99"/>
    <w:rsid w:val="00B16A13"/>
    <w:rPr>
      <w:rFonts w:ascii="Book Antiqua" w:hAnsi="Book Antiqua" w:cs="Book Antiqua"/>
      <w:b/>
      <w:bCs/>
      <w:sz w:val="18"/>
      <w:szCs w:val="18"/>
    </w:rPr>
  </w:style>
  <w:style w:type="paragraph" w:styleId="afa">
    <w:name w:val="Document Map"/>
    <w:basedOn w:val="a"/>
    <w:link w:val="afb"/>
    <w:semiHidden/>
    <w:unhideWhenUsed/>
    <w:rsid w:val="00B16A13"/>
    <w:pPr>
      <w:spacing w:after="0" w:line="240" w:lineRule="auto"/>
    </w:pPr>
    <w:rPr>
      <w:rFonts w:ascii="Tahoma" w:eastAsia="Times New Roman" w:hAnsi="Tahoma" w:cs="Tahoma"/>
      <w:sz w:val="16"/>
      <w:szCs w:val="16"/>
      <w:lang w:val="kk-KZ" w:eastAsia="ru-RU"/>
    </w:rPr>
  </w:style>
  <w:style w:type="character" w:customStyle="1" w:styleId="afb">
    <w:name w:val="Схема документа Знак"/>
    <w:basedOn w:val="a0"/>
    <w:link w:val="afa"/>
    <w:semiHidden/>
    <w:rsid w:val="00B16A13"/>
    <w:rPr>
      <w:rFonts w:ascii="Tahoma" w:eastAsia="Times New Roman" w:hAnsi="Tahoma" w:cs="Tahoma"/>
      <w:sz w:val="16"/>
      <w:szCs w:val="16"/>
      <w:lang w:val="kk-KZ" w:eastAsia="ru-RU"/>
    </w:rPr>
  </w:style>
  <w:style w:type="paragraph" w:customStyle="1" w:styleId="Style105">
    <w:name w:val="Style105"/>
    <w:basedOn w:val="a"/>
    <w:uiPriority w:val="99"/>
    <w:qFormat/>
    <w:rsid w:val="00B16A13"/>
    <w:pPr>
      <w:widowControl w:val="0"/>
      <w:autoSpaceDE w:val="0"/>
      <w:autoSpaceDN w:val="0"/>
      <w:adjustRightInd w:val="0"/>
      <w:spacing w:after="0" w:line="319" w:lineRule="exact"/>
      <w:ind w:hanging="445"/>
      <w:jc w:val="both"/>
    </w:pPr>
    <w:rPr>
      <w:rFonts w:ascii="Times New Roman" w:hAnsi="Times New Roman" w:cs="Times New Roman"/>
      <w:sz w:val="24"/>
      <w:szCs w:val="24"/>
      <w:lang w:eastAsia="ru-RU"/>
    </w:rPr>
  </w:style>
  <w:style w:type="character" w:customStyle="1" w:styleId="FontStyle370">
    <w:name w:val="Font Style370"/>
    <w:basedOn w:val="a0"/>
    <w:uiPriority w:val="99"/>
    <w:rsid w:val="00B16A13"/>
    <w:rPr>
      <w:rFonts w:ascii="Times New Roman" w:hAnsi="Times New Roman" w:cs="Times New Roman"/>
      <w:b/>
      <w:bCs/>
      <w:sz w:val="18"/>
      <w:szCs w:val="18"/>
    </w:rPr>
  </w:style>
  <w:style w:type="paragraph" w:customStyle="1" w:styleId="Style104">
    <w:name w:val="Style104"/>
    <w:basedOn w:val="a"/>
    <w:uiPriority w:val="99"/>
    <w:qFormat/>
    <w:rsid w:val="00B16A13"/>
    <w:pPr>
      <w:widowControl w:val="0"/>
      <w:autoSpaceDE w:val="0"/>
      <w:autoSpaceDN w:val="0"/>
      <w:adjustRightInd w:val="0"/>
      <w:spacing w:after="0" w:line="319" w:lineRule="exact"/>
      <w:ind w:hanging="445"/>
    </w:pPr>
    <w:rPr>
      <w:rFonts w:ascii="Times New Roman" w:hAnsi="Times New Roman" w:cs="Times New Roman"/>
      <w:sz w:val="24"/>
      <w:szCs w:val="24"/>
      <w:lang w:eastAsia="ru-RU"/>
    </w:rPr>
  </w:style>
  <w:style w:type="character" w:customStyle="1" w:styleId="FontStyle337">
    <w:name w:val="Font Style337"/>
    <w:basedOn w:val="a0"/>
    <w:uiPriority w:val="99"/>
    <w:rsid w:val="00B16A13"/>
    <w:rPr>
      <w:rFonts w:ascii="Times New Roman" w:hAnsi="Times New Roman" w:cs="Times New Roman"/>
      <w:b/>
      <w:bCs/>
      <w:i/>
      <w:iCs/>
      <w:sz w:val="22"/>
      <w:szCs w:val="22"/>
    </w:rPr>
  </w:style>
  <w:style w:type="paragraph" w:customStyle="1" w:styleId="Style99">
    <w:name w:val="Style99"/>
    <w:basedOn w:val="a"/>
    <w:uiPriority w:val="99"/>
    <w:qFormat/>
    <w:rsid w:val="00B16A13"/>
    <w:pPr>
      <w:widowControl w:val="0"/>
      <w:autoSpaceDE w:val="0"/>
      <w:autoSpaceDN w:val="0"/>
      <w:adjustRightInd w:val="0"/>
      <w:spacing w:after="0" w:line="266" w:lineRule="exact"/>
    </w:pPr>
    <w:rPr>
      <w:rFonts w:ascii="Times New Roman" w:hAnsi="Times New Roman" w:cs="Times New Roman"/>
      <w:sz w:val="24"/>
      <w:szCs w:val="24"/>
      <w:lang w:eastAsia="ru-RU"/>
    </w:rPr>
  </w:style>
  <w:style w:type="paragraph" w:customStyle="1" w:styleId="Style151">
    <w:name w:val="Style151"/>
    <w:basedOn w:val="a"/>
    <w:uiPriority w:val="99"/>
    <w:qFormat/>
    <w:rsid w:val="00B16A13"/>
    <w:pPr>
      <w:widowControl w:val="0"/>
      <w:autoSpaceDE w:val="0"/>
      <w:autoSpaceDN w:val="0"/>
      <w:adjustRightInd w:val="0"/>
      <w:spacing w:after="0" w:line="314" w:lineRule="exact"/>
      <w:ind w:hanging="1100"/>
    </w:pPr>
    <w:rPr>
      <w:rFonts w:ascii="Times New Roman" w:hAnsi="Times New Roman" w:cs="Times New Roman"/>
      <w:sz w:val="24"/>
      <w:szCs w:val="24"/>
      <w:lang w:eastAsia="ru-RU"/>
    </w:rPr>
  </w:style>
  <w:style w:type="paragraph" w:customStyle="1" w:styleId="Style1">
    <w:name w:val="Style1"/>
    <w:basedOn w:val="a"/>
    <w:uiPriority w:val="99"/>
    <w:qFormat/>
    <w:rsid w:val="00B16A13"/>
    <w:pPr>
      <w:widowControl w:val="0"/>
      <w:autoSpaceDE w:val="0"/>
      <w:autoSpaceDN w:val="0"/>
      <w:adjustRightInd w:val="0"/>
      <w:spacing w:after="0" w:line="455" w:lineRule="exact"/>
      <w:jc w:val="both"/>
    </w:pPr>
    <w:rPr>
      <w:rFonts w:ascii="Times New Roman" w:hAnsi="Times New Roman" w:cs="Times New Roman"/>
      <w:sz w:val="24"/>
      <w:szCs w:val="24"/>
      <w:lang w:eastAsia="ru-RU"/>
    </w:rPr>
  </w:style>
  <w:style w:type="paragraph" w:customStyle="1" w:styleId="Style20">
    <w:name w:val="Style20"/>
    <w:basedOn w:val="a"/>
    <w:uiPriority w:val="99"/>
    <w:qFormat/>
    <w:rsid w:val="00B16A13"/>
    <w:pPr>
      <w:widowControl w:val="0"/>
      <w:autoSpaceDE w:val="0"/>
      <w:autoSpaceDN w:val="0"/>
      <w:adjustRightInd w:val="0"/>
      <w:spacing w:after="0" w:line="360" w:lineRule="exact"/>
      <w:ind w:firstLine="518"/>
    </w:pPr>
    <w:rPr>
      <w:rFonts w:ascii="Times New Roman" w:hAnsi="Times New Roman" w:cs="Times New Roman"/>
      <w:sz w:val="24"/>
      <w:szCs w:val="24"/>
      <w:lang w:eastAsia="ru-RU"/>
    </w:rPr>
  </w:style>
  <w:style w:type="paragraph" w:customStyle="1" w:styleId="Style130">
    <w:name w:val="Style130"/>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46">
    <w:name w:val="Style46"/>
    <w:basedOn w:val="a"/>
    <w:uiPriority w:val="99"/>
    <w:qFormat/>
    <w:rsid w:val="00B16A13"/>
    <w:pPr>
      <w:widowControl w:val="0"/>
      <w:autoSpaceDE w:val="0"/>
      <w:autoSpaceDN w:val="0"/>
      <w:adjustRightInd w:val="0"/>
      <w:spacing w:after="0" w:line="327" w:lineRule="exact"/>
      <w:ind w:hanging="432"/>
    </w:pPr>
    <w:rPr>
      <w:rFonts w:ascii="Times New Roman" w:hAnsi="Times New Roman" w:cs="Times New Roman"/>
      <w:sz w:val="24"/>
      <w:szCs w:val="24"/>
      <w:lang w:eastAsia="ru-RU"/>
    </w:rPr>
  </w:style>
  <w:style w:type="paragraph" w:customStyle="1" w:styleId="Style88">
    <w:name w:val="Style88"/>
    <w:basedOn w:val="a"/>
    <w:uiPriority w:val="99"/>
    <w:qFormat/>
    <w:rsid w:val="00B16A13"/>
    <w:pPr>
      <w:widowControl w:val="0"/>
      <w:autoSpaceDE w:val="0"/>
      <w:autoSpaceDN w:val="0"/>
      <w:adjustRightInd w:val="0"/>
      <w:spacing w:after="0" w:line="314" w:lineRule="exact"/>
      <w:ind w:hanging="445"/>
      <w:jc w:val="both"/>
    </w:pPr>
    <w:rPr>
      <w:rFonts w:ascii="Times New Roman" w:hAnsi="Times New Roman" w:cs="Times New Roman"/>
      <w:sz w:val="24"/>
      <w:szCs w:val="24"/>
      <w:lang w:eastAsia="ru-RU"/>
    </w:rPr>
  </w:style>
  <w:style w:type="paragraph" w:customStyle="1" w:styleId="Style26">
    <w:name w:val="Style26"/>
    <w:basedOn w:val="a"/>
    <w:uiPriority w:val="99"/>
    <w:qFormat/>
    <w:rsid w:val="00B16A13"/>
    <w:pPr>
      <w:widowControl w:val="0"/>
      <w:autoSpaceDE w:val="0"/>
      <w:autoSpaceDN w:val="0"/>
      <w:adjustRightInd w:val="0"/>
      <w:spacing w:after="0" w:line="346" w:lineRule="exact"/>
      <w:jc w:val="center"/>
    </w:pPr>
    <w:rPr>
      <w:rFonts w:ascii="Times New Roman" w:hAnsi="Times New Roman" w:cs="Times New Roman"/>
      <w:sz w:val="24"/>
      <w:szCs w:val="24"/>
      <w:lang w:eastAsia="ru-RU"/>
    </w:rPr>
  </w:style>
  <w:style w:type="paragraph" w:customStyle="1" w:styleId="Style28">
    <w:name w:val="Style28"/>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70">
    <w:name w:val="Font Style70"/>
    <w:basedOn w:val="a0"/>
    <w:uiPriority w:val="99"/>
    <w:rsid w:val="00B16A13"/>
    <w:rPr>
      <w:rFonts w:ascii="Book Antiqua" w:hAnsi="Book Antiqua" w:cs="Book Antiqua"/>
      <w:b/>
      <w:bCs/>
      <w:spacing w:val="-20"/>
      <w:sz w:val="16"/>
      <w:szCs w:val="16"/>
    </w:rPr>
  </w:style>
  <w:style w:type="paragraph" w:customStyle="1" w:styleId="Style6">
    <w:name w:val="Style6"/>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4">
    <w:name w:val="Style24"/>
    <w:basedOn w:val="a"/>
    <w:uiPriority w:val="99"/>
    <w:qFormat/>
    <w:rsid w:val="00B16A13"/>
    <w:pPr>
      <w:widowControl w:val="0"/>
      <w:autoSpaceDE w:val="0"/>
      <w:autoSpaceDN w:val="0"/>
      <w:adjustRightInd w:val="0"/>
      <w:spacing w:after="0" w:line="354" w:lineRule="exact"/>
      <w:ind w:firstLine="662"/>
      <w:jc w:val="both"/>
    </w:pPr>
    <w:rPr>
      <w:rFonts w:ascii="Times New Roman" w:hAnsi="Times New Roman" w:cs="Times New Roman"/>
      <w:sz w:val="24"/>
      <w:szCs w:val="24"/>
      <w:lang w:eastAsia="ru-RU"/>
    </w:rPr>
  </w:style>
  <w:style w:type="paragraph" w:customStyle="1" w:styleId="Style25">
    <w:name w:val="Style25"/>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7">
    <w:name w:val="Style27"/>
    <w:basedOn w:val="a"/>
    <w:uiPriority w:val="99"/>
    <w:qFormat/>
    <w:rsid w:val="00B16A13"/>
    <w:pPr>
      <w:widowControl w:val="0"/>
      <w:autoSpaceDE w:val="0"/>
      <w:autoSpaceDN w:val="0"/>
      <w:adjustRightInd w:val="0"/>
      <w:spacing w:after="0" w:line="356" w:lineRule="exact"/>
      <w:ind w:firstLine="504"/>
      <w:jc w:val="both"/>
    </w:pPr>
    <w:rPr>
      <w:rFonts w:ascii="Times New Roman" w:hAnsi="Times New Roman" w:cs="Times New Roman"/>
      <w:sz w:val="24"/>
      <w:szCs w:val="24"/>
      <w:lang w:eastAsia="ru-RU"/>
    </w:rPr>
  </w:style>
  <w:style w:type="character" w:customStyle="1" w:styleId="FontStyle59">
    <w:name w:val="Font Style59"/>
    <w:basedOn w:val="a0"/>
    <w:uiPriority w:val="99"/>
    <w:rsid w:val="00B16A13"/>
    <w:rPr>
      <w:rFonts w:ascii="MS Gothic" w:eastAsia="MS Gothic" w:cs="MS Gothic"/>
      <w:spacing w:val="20"/>
      <w:sz w:val="16"/>
      <w:szCs w:val="16"/>
    </w:rPr>
  </w:style>
  <w:style w:type="character" w:customStyle="1" w:styleId="FontStyle71">
    <w:name w:val="Font Style71"/>
    <w:basedOn w:val="a0"/>
    <w:uiPriority w:val="99"/>
    <w:rsid w:val="00B16A13"/>
    <w:rPr>
      <w:rFonts w:ascii="Book Antiqua" w:hAnsi="Book Antiqua" w:cs="Book Antiqua"/>
      <w:sz w:val="158"/>
      <w:szCs w:val="158"/>
    </w:rPr>
  </w:style>
  <w:style w:type="paragraph" w:customStyle="1" w:styleId="Style29">
    <w:name w:val="Style29"/>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30">
    <w:name w:val="Style30"/>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31">
    <w:name w:val="Style31"/>
    <w:basedOn w:val="a"/>
    <w:uiPriority w:val="99"/>
    <w:qFormat/>
    <w:rsid w:val="00B16A13"/>
    <w:pPr>
      <w:widowControl w:val="0"/>
      <w:autoSpaceDE w:val="0"/>
      <w:autoSpaceDN w:val="0"/>
      <w:adjustRightInd w:val="0"/>
      <w:spacing w:after="0" w:line="264" w:lineRule="exact"/>
      <w:jc w:val="center"/>
    </w:pPr>
    <w:rPr>
      <w:rFonts w:ascii="Times New Roman" w:hAnsi="Times New Roman" w:cs="Times New Roman"/>
      <w:sz w:val="24"/>
      <w:szCs w:val="24"/>
      <w:lang w:eastAsia="ru-RU"/>
    </w:rPr>
  </w:style>
  <w:style w:type="paragraph" w:customStyle="1" w:styleId="Style32">
    <w:name w:val="Style32"/>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72">
    <w:name w:val="Font Style72"/>
    <w:basedOn w:val="a0"/>
    <w:uiPriority w:val="99"/>
    <w:rsid w:val="00B16A13"/>
    <w:rPr>
      <w:rFonts w:ascii="Franklin Gothic Heavy" w:hAnsi="Franklin Gothic Heavy" w:cs="Franklin Gothic Heavy"/>
      <w:sz w:val="30"/>
      <w:szCs w:val="30"/>
    </w:rPr>
  </w:style>
  <w:style w:type="character" w:customStyle="1" w:styleId="FontStyle73">
    <w:name w:val="Font Style73"/>
    <w:basedOn w:val="a0"/>
    <w:uiPriority w:val="99"/>
    <w:rsid w:val="00B16A13"/>
    <w:rPr>
      <w:rFonts w:ascii="Book Antiqua" w:hAnsi="Book Antiqua" w:cs="Book Antiqua"/>
      <w:b/>
      <w:bCs/>
      <w:sz w:val="8"/>
      <w:szCs w:val="8"/>
    </w:rPr>
  </w:style>
  <w:style w:type="character" w:customStyle="1" w:styleId="FontStyle74">
    <w:name w:val="Font Style74"/>
    <w:basedOn w:val="a0"/>
    <w:uiPriority w:val="99"/>
    <w:rsid w:val="00B16A13"/>
    <w:rPr>
      <w:rFonts w:ascii="Franklin Gothic Demi Cond" w:hAnsi="Franklin Gothic Demi Cond" w:cs="Franklin Gothic Demi Cond"/>
      <w:b/>
      <w:bCs/>
      <w:sz w:val="28"/>
      <w:szCs w:val="28"/>
    </w:rPr>
  </w:style>
  <w:style w:type="paragraph" w:customStyle="1" w:styleId="Style33">
    <w:name w:val="Style33"/>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38">
    <w:name w:val="Style38"/>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75">
    <w:name w:val="Font Style75"/>
    <w:basedOn w:val="a0"/>
    <w:uiPriority w:val="99"/>
    <w:rsid w:val="00B16A13"/>
    <w:rPr>
      <w:rFonts w:ascii="Times New Roman" w:hAnsi="Times New Roman" w:cs="Times New Roman"/>
      <w:sz w:val="18"/>
      <w:szCs w:val="18"/>
    </w:rPr>
  </w:style>
  <w:style w:type="character" w:customStyle="1" w:styleId="FontStyle76">
    <w:name w:val="Font Style76"/>
    <w:basedOn w:val="a0"/>
    <w:uiPriority w:val="99"/>
    <w:rsid w:val="00B16A13"/>
    <w:rPr>
      <w:rFonts w:ascii="Arial Unicode MS" w:eastAsia="Arial Unicode MS" w:cs="Arial Unicode MS"/>
      <w:b/>
      <w:bCs/>
      <w:sz w:val="18"/>
      <w:szCs w:val="18"/>
    </w:rPr>
  </w:style>
  <w:style w:type="paragraph" w:customStyle="1" w:styleId="Style63">
    <w:name w:val="Style63"/>
    <w:basedOn w:val="a"/>
    <w:uiPriority w:val="99"/>
    <w:qFormat/>
    <w:rsid w:val="00B16A13"/>
    <w:pPr>
      <w:widowControl w:val="0"/>
      <w:autoSpaceDE w:val="0"/>
      <w:autoSpaceDN w:val="0"/>
      <w:adjustRightInd w:val="0"/>
      <w:spacing w:after="0" w:line="438" w:lineRule="exact"/>
      <w:ind w:firstLine="666"/>
      <w:jc w:val="both"/>
    </w:pPr>
    <w:rPr>
      <w:rFonts w:ascii="Times New Roman" w:hAnsi="Times New Roman" w:cs="Times New Roman"/>
      <w:sz w:val="24"/>
      <w:szCs w:val="24"/>
      <w:lang w:eastAsia="ru-RU"/>
    </w:rPr>
  </w:style>
  <w:style w:type="character" w:customStyle="1" w:styleId="FontStyle361">
    <w:name w:val="Font Style361"/>
    <w:basedOn w:val="a0"/>
    <w:uiPriority w:val="99"/>
    <w:rsid w:val="00B16A13"/>
    <w:rPr>
      <w:rFonts w:ascii="Times New Roman" w:hAnsi="Times New Roman" w:cs="Times New Roman"/>
      <w:b/>
      <w:bCs/>
      <w:sz w:val="22"/>
      <w:szCs w:val="22"/>
    </w:rPr>
  </w:style>
  <w:style w:type="character" w:customStyle="1" w:styleId="FontStyle373">
    <w:name w:val="Font Style373"/>
    <w:basedOn w:val="a0"/>
    <w:uiPriority w:val="99"/>
    <w:rsid w:val="00B16A13"/>
    <w:rPr>
      <w:rFonts w:ascii="Times New Roman" w:hAnsi="Times New Roman" w:cs="Times New Roman"/>
      <w:sz w:val="24"/>
      <w:szCs w:val="24"/>
    </w:rPr>
  </w:style>
  <w:style w:type="character" w:customStyle="1" w:styleId="FontStyle377">
    <w:name w:val="Font Style377"/>
    <w:basedOn w:val="a0"/>
    <w:uiPriority w:val="99"/>
    <w:rsid w:val="00B16A13"/>
    <w:rPr>
      <w:rFonts w:ascii="Corbel" w:hAnsi="Corbel" w:cs="Corbel"/>
      <w:b/>
      <w:bCs/>
      <w:i/>
      <w:iCs/>
      <w:spacing w:val="-20"/>
      <w:sz w:val="18"/>
      <w:szCs w:val="18"/>
    </w:rPr>
  </w:style>
  <w:style w:type="paragraph" w:customStyle="1" w:styleId="Style84">
    <w:name w:val="Style84"/>
    <w:basedOn w:val="a"/>
    <w:uiPriority w:val="99"/>
    <w:qFormat/>
    <w:rsid w:val="00B16A13"/>
    <w:pPr>
      <w:widowControl w:val="0"/>
      <w:autoSpaceDE w:val="0"/>
      <w:autoSpaceDN w:val="0"/>
      <w:adjustRightInd w:val="0"/>
      <w:spacing w:after="0" w:line="432" w:lineRule="exact"/>
    </w:pPr>
    <w:rPr>
      <w:rFonts w:ascii="Times New Roman" w:hAnsi="Times New Roman" w:cs="Times New Roman"/>
      <w:sz w:val="24"/>
      <w:szCs w:val="24"/>
      <w:lang w:eastAsia="ru-RU"/>
    </w:rPr>
  </w:style>
  <w:style w:type="paragraph" w:customStyle="1" w:styleId="Style97">
    <w:name w:val="Style97"/>
    <w:basedOn w:val="a"/>
    <w:uiPriority w:val="99"/>
    <w:qFormat/>
    <w:rsid w:val="00B16A13"/>
    <w:pPr>
      <w:widowControl w:val="0"/>
      <w:autoSpaceDE w:val="0"/>
      <w:autoSpaceDN w:val="0"/>
      <w:adjustRightInd w:val="0"/>
      <w:spacing w:after="0" w:line="389" w:lineRule="exact"/>
      <w:ind w:firstLine="576"/>
      <w:jc w:val="both"/>
    </w:pPr>
    <w:rPr>
      <w:rFonts w:ascii="Times New Roman" w:hAnsi="Times New Roman" w:cs="Times New Roman"/>
      <w:sz w:val="24"/>
      <w:szCs w:val="24"/>
      <w:lang w:eastAsia="ru-RU"/>
    </w:rPr>
  </w:style>
  <w:style w:type="paragraph" w:customStyle="1" w:styleId="Style182">
    <w:name w:val="Style182"/>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95">
    <w:name w:val="Style295"/>
    <w:basedOn w:val="a"/>
    <w:uiPriority w:val="99"/>
    <w:qFormat/>
    <w:rsid w:val="00B16A13"/>
    <w:pPr>
      <w:widowControl w:val="0"/>
      <w:autoSpaceDE w:val="0"/>
      <w:autoSpaceDN w:val="0"/>
      <w:adjustRightInd w:val="0"/>
      <w:spacing w:after="0" w:line="240" w:lineRule="auto"/>
      <w:jc w:val="center"/>
    </w:pPr>
    <w:rPr>
      <w:rFonts w:ascii="Times New Roman" w:hAnsi="Times New Roman" w:cs="Times New Roman"/>
      <w:sz w:val="24"/>
      <w:szCs w:val="24"/>
      <w:lang w:eastAsia="ru-RU"/>
    </w:rPr>
  </w:style>
  <w:style w:type="character" w:customStyle="1" w:styleId="FontStyle384">
    <w:name w:val="Font Style384"/>
    <w:basedOn w:val="a0"/>
    <w:uiPriority w:val="99"/>
    <w:rsid w:val="00B16A13"/>
    <w:rPr>
      <w:rFonts w:ascii="Times New Roman" w:hAnsi="Times New Roman" w:cs="Times New Roman"/>
      <w:b/>
      <w:bCs/>
      <w:spacing w:val="-30"/>
      <w:sz w:val="42"/>
      <w:szCs w:val="42"/>
    </w:rPr>
  </w:style>
  <w:style w:type="character" w:customStyle="1" w:styleId="FontStyle467">
    <w:name w:val="Font Style467"/>
    <w:basedOn w:val="a0"/>
    <w:uiPriority w:val="99"/>
    <w:rsid w:val="00B16A13"/>
    <w:rPr>
      <w:rFonts w:ascii="Arial" w:hAnsi="Arial" w:cs="Arial"/>
      <w:b/>
      <w:bCs/>
      <w:sz w:val="20"/>
      <w:szCs w:val="20"/>
    </w:rPr>
  </w:style>
  <w:style w:type="paragraph" w:customStyle="1" w:styleId="Style146">
    <w:name w:val="Style146"/>
    <w:basedOn w:val="a"/>
    <w:uiPriority w:val="99"/>
    <w:qFormat/>
    <w:rsid w:val="00B16A13"/>
    <w:pPr>
      <w:widowControl w:val="0"/>
      <w:autoSpaceDE w:val="0"/>
      <w:autoSpaceDN w:val="0"/>
      <w:adjustRightInd w:val="0"/>
      <w:spacing w:after="0" w:line="314" w:lineRule="exact"/>
      <w:ind w:hanging="1597"/>
    </w:pPr>
    <w:rPr>
      <w:rFonts w:ascii="Times New Roman" w:hAnsi="Times New Roman" w:cs="Times New Roman"/>
      <w:sz w:val="24"/>
      <w:szCs w:val="24"/>
      <w:lang w:eastAsia="ru-RU"/>
    </w:rPr>
  </w:style>
  <w:style w:type="character" w:customStyle="1" w:styleId="FontStyle349">
    <w:name w:val="Font Style349"/>
    <w:basedOn w:val="a0"/>
    <w:uiPriority w:val="99"/>
    <w:rsid w:val="00B16A13"/>
    <w:rPr>
      <w:rFonts w:ascii="Arial" w:hAnsi="Arial" w:cs="Arial"/>
      <w:b/>
      <w:bCs/>
      <w:sz w:val="22"/>
      <w:szCs w:val="22"/>
    </w:rPr>
  </w:style>
  <w:style w:type="paragraph" w:customStyle="1" w:styleId="Style300">
    <w:name w:val="Style300"/>
    <w:basedOn w:val="a"/>
    <w:uiPriority w:val="99"/>
    <w:qFormat/>
    <w:rsid w:val="00B16A13"/>
    <w:pPr>
      <w:widowControl w:val="0"/>
      <w:autoSpaceDE w:val="0"/>
      <w:autoSpaceDN w:val="0"/>
      <w:adjustRightInd w:val="0"/>
      <w:spacing w:after="0" w:line="224" w:lineRule="exact"/>
      <w:ind w:hanging="528"/>
    </w:pPr>
    <w:rPr>
      <w:rFonts w:ascii="Times New Roman" w:hAnsi="Times New Roman" w:cs="Times New Roman"/>
      <w:sz w:val="24"/>
      <w:szCs w:val="24"/>
      <w:lang w:eastAsia="ru-RU"/>
    </w:rPr>
  </w:style>
  <w:style w:type="character" w:customStyle="1" w:styleId="FontStyle346">
    <w:name w:val="Font Style346"/>
    <w:basedOn w:val="a0"/>
    <w:uiPriority w:val="99"/>
    <w:rsid w:val="00B16A13"/>
    <w:rPr>
      <w:rFonts w:ascii="Times New Roman" w:hAnsi="Times New Roman" w:cs="Times New Roman"/>
      <w:b/>
      <w:bCs/>
      <w:sz w:val="18"/>
      <w:szCs w:val="18"/>
    </w:rPr>
  </w:style>
  <w:style w:type="character" w:customStyle="1" w:styleId="FontStyle353">
    <w:name w:val="Font Style353"/>
    <w:basedOn w:val="a0"/>
    <w:uiPriority w:val="99"/>
    <w:rsid w:val="00B16A13"/>
    <w:rPr>
      <w:rFonts w:ascii="Century Gothic" w:hAnsi="Century Gothic" w:cs="Century Gothic"/>
      <w:sz w:val="8"/>
      <w:szCs w:val="8"/>
    </w:rPr>
  </w:style>
  <w:style w:type="character" w:customStyle="1" w:styleId="FontStyle449">
    <w:name w:val="Font Style449"/>
    <w:basedOn w:val="a0"/>
    <w:uiPriority w:val="99"/>
    <w:rsid w:val="00B16A13"/>
    <w:rPr>
      <w:rFonts w:ascii="Times New Roman" w:hAnsi="Times New Roman" w:cs="Times New Roman"/>
      <w:b/>
      <w:bCs/>
      <w:i/>
      <w:iCs/>
      <w:sz w:val="24"/>
      <w:szCs w:val="24"/>
    </w:rPr>
  </w:style>
  <w:style w:type="character" w:styleId="afc">
    <w:name w:val="Placeholder Text"/>
    <w:basedOn w:val="a0"/>
    <w:uiPriority w:val="99"/>
    <w:semiHidden/>
    <w:rsid w:val="00B16A13"/>
    <w:rPr>
      <w:color w:val="808080"/>
    </w:rPr>
  </w:style>
  <w:style w:type="paragraph" w:customStyle="1" w:styleId="Style249">
    <w:name w:val="Style249"/>
    <w:basedOn w:val="a"/>
    <w:uiPriority w:val="99"/>
    <w:qFormat/>
    <w:rsid w:val="00B16A13"/>
    <w:pPr>
      <w:widowControl w:val="0"/>
      <w:autoSpaceDE w:val="0"/>
      <w:autoSpaceDN w:val="0"/>
      <w:adjustRightInd w:val="0"/>
      <w:spacing w:after="0" w:line="432" w:lineRule="exact"/>
      <w:jc w:val="both"/>
    </w:pPr>
    <w:rPr>
      <w:rFonts w:ascii="Times New Roman" w:hAnsi="Times New Roman" w:cs="Times New Roman"/>
      <w:sz w:val="24"/>
      <w:szCs w:val="24"/>
      <w:lang w:eastAsia="ru-RU"/>
    </w:rPr>
  </w:style>
  <w:style w:type="character" w:customStyle="1" w:styleId="FontStyle358">
    <w:name w:val="Font Style358"/>
    <w:basedOn w:val="a0"/>
    <w:uiPriority w:val="99"/>
    <w:rsid w:val="00B16A13"/>
    <w:rPr>
      <w:rFonts w:ascii="Candara" w:hAnsi="Candara" w:cs="Candara"/>
      <w:b/>
      <w:bCs/>
      <w:spacing w:val="20"/>
      <w:sz w:val="24"/>
      <w:szCs w:val="24"/>
    </w:rPr>
  </w:style>
  <w:style w:type="paragraph" w:styleId="23">
    <w:name w:val="Body Text Indent 2"/>
    <w:basedOn w:val="a"/>
    <w:link w:val="24"/>
    <w:rsid w:val="00B16A13"/>
    <w:pPr>
      <w:spacing w:after="120" w:line="480" w:lineRule="auto"/>
      <w:ind w:left="283"/>
    </w:pPr>
    <w:rPr>
      <w:rFonts w:ascii="Times New Roman" w:eastAsia="Times New Roman" w:hAnsi="Times New Roman" w:cs="Times New Roman"/>
      <w:sz w:val="24"/>
      <w:szCs w:val="24"/>
      <w:lang w:val="kk-KZ" w:eastAsia="ru-RU"/>
    </w:rPr>
  </w:style>
  <w:style w:type="character" w:customStyle="1" w:styleId="24">
    <w:name w:val="Основной текст с отступом 2 Знак"/>
    <w:basedOn w:val="a0"/>
    <w:link w:val="23"/>
    <w:rsid w:val="00B16A13"/>
    <w:rPr>
      <w:rFonts w:ascii="Times New Roman" w:eastAsia="Times New Roman" w:hAnsi="Times New Roman" w:cs="Times New Roman"/>
      <w:sz w:val="24"/>
      <w:szCs w:val="24"/>
      <w:lang w:val="kk-KZ" w:eastAsia="ru-RU"/>
    </w:rPr>
  </w:style>
  <w:style w:type="character" w:customStyle="1" w:styleId="hl">
    <w:name w:val="hl"/>
    <w:basedOn w:val="a0"/>
    <w:rsid w:val="00B16A13"/>
  </w:style>
  <w:style w:type="character" w:customStyle="1" w:styleId="apple-converted-space">
    <w:name w:val="apple-converted-space"/>
    <w:basedOn w:val="a0"/>
    <w:rsid w:val="00B16A13"/>
  </w:style>
  <w:style w:type="character" w:styleId="afd">
    <w:name w:val="Strong"/>
    <w:basedOn w:val="a0"/>
    <w:qFormat/>
    <w:rsid w:val="0093428C"/>
    <w:rPr>
      <w:b/>
      <w:bCs/>
    </w:rPr>
  </w:style>
  <w:style w:type="character" w:customStyle="1" w:styleId="header89441899">
    <w:name w:val="header_89441899"/>
    <w:basedOn w:val="a0"/>
    <w:rsid w:val="00B16A13"/>
  </w:style>
  <w:style w:type="character" w:customStyle="1" w:styleId="text89441899">
    <w:name w:val="text_89441899"/>
    <w:basedOn w:val="a0"/>
    <w:rsid w:val="00B16A13"/>
  </w:style>
  <w:style w:type="character" w:customStyle="1" w:styleId="url89441899">
    <w:name w:val="url_89441899"/>
    <w:basedOn w:val="a0"/>
    <w:rsid w:val="00B16A13"/>
  </w:style>
  <w:style w:type="character" w:styleId="HTML">
    <w:name w:val="HTML Cite"/>
    <w:basedOn w:val="a0"/>
    <w:uiPriority w:val="99"/>
    <w:semiHidden/>
    <w:unhideWhenUsed/>
    <w:rsid w:val="00B16A13"/>
    <w:rPr>
      <w:i/>
      <w:iCs/>
    </w:rPr>
  </w:style>
  <w:style w:type="paragraph" w:customStyle="1" w:styleId="ptx2">
    <w:name w:val="ptx2"/>
    <w:basedOn w:val="a"/>
    <w:qFormat/>
    <w:rsid w:val="00B16A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Body Text Indent"/>
    <w:basedOn w:val="a"/>
    <w:link w:val="aff"/>
    <w:unhideWhenUsed/>
    <w:rsid w:val="00B16A13"/>
    <w:pPr>
      <w:spacing w:after="120" w:line="240" w:lineRule="auto"/>
      <w:ind w:left="283"/>
    </w:pPr>
    <w:rPr>
      <w:rFonts w:ascii="Times New Roman" w:eastAsia="Times New Roman" w:hAnsi="Times New Roman" w:cs="Times New Roman"/>
      <w:sz w:val="24"/>
      <w:szCs w:val="24"/>
      <w:lang w:val="kk-KZ" w:eastAsia="ru-RU"/>
    </w:rPr>
  </w:style>
  <w:style w:type="character" w:customStyle="1" w:styleId="aff">
    <w:name w:val="Основной текст с отступом Знак"/>
    <w:basedOn w:val="a0"/>
    <w:link w:val="afe"/>
    <w:rsid w:val="00B16A13"/>
    <w:rPr>
      <w:rFonts w:ascii="Times New Roman" w:eastAsia="Times New Roman" w:hAnsi="Times New Roman" w:cs="Times New Roman"/>
      <w:sz w:val="24"/>
      <w:szCs w:val="24"/>
      <w:lang w:val="kk-KZ" w:eastAsia="ru-RU"/>
    </w:rPr>
  </w:style>
  <w:style w:type="paragraph" w:customStyle="1" w:styleId="aff0">
    <w:name w:val="Знак Знак Знак Знак Знак Знак Знак Знак Знак Знак Знак Знак Знак"/>
    <w:basedOn w:val="a"/>
    <w:autoRedefine/>
    <w:qFormat/>
    <w:rsid w:val="00B16A13"/>
    <w:pPr>
      <w:spacing w:line="240" w:lineRule="exact"/>
    </w:pPr>
    <w:rPr>
      <w:rFonts w:ascii="Times New Roman" w:eastAsia="SimSun" w:hAnsi="Times New Roman" w:cs="Times New Roman"/>
      <w:b/>
      <w:sz w:val="28"/>
      <w:szCs w:val="24"/>
      <w:lang w:val="en-US"/>
    </w:rPr>
  </w:style>
  <w:style w:type="paragraph" w:customStyle="1" w:styleId="aff1">
    <w:name w:val="Знак"/>
    <w:basedOn w:val="a"/>
    <w:autoRedefine/>
    <w:qFormat/>
    <w:rsid w:val="00B16A13"/>
    <w:pPr>
      <w:spacing w:line="240" w:lineRule="exact"/>
    </w:pPr>
    <w:rPr>
      <w:rFonts w:ascii="Times New Roman" w:eastAsia="SimSun" w:hAnsi="Times New Roman" w:cs="Times New Roman"/>
      <w:b/>
      <w:sz w:val="28"/>
      <w:szCs w:val="24"/>
      <w:lang w:val="en-US"/>
    </w:rPr>
  </w:style>
  <w:style w:type="paragraph" w:customStyle="1" w:styleId="p">
    <w:name w:val="p"/>
    <w:basedOn w:val="a"/>
    <w:qFormat/>
    <w:rsid w:val="00B16A13"/>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51">
    <w:name w:val="Знак5"/>
    <w:basedOn w:val="a"/>
    <w:autoRedefine/>
    <w:qFormat/>
    <w:rsid w:val="00B16A13"/>
    <w:pPr>
      <w:spacing w:line="240" w:lineRule="exact"/>
    </w:pPr>
    <w:rPr>
      <w:rFonts w:ascii="Times New Roman" w:eastAsia="SimSun" w:hAnsi="Times New Roman" w:cs="Times New Roman"/>
      <w:b/>
      <w:sz w:val="28"/>
      <w:szCs w:val="24"/>
      <w:lang w:val="en-US"/>
    </w:rPr>
  </w:style>
  <w:style w:type="paragraph" w:customStyle="1" w:styleId="14">
    <w:name w:val="Название1"/>
    <w:basedOn w:val="a"/>
    <w:qFormat/>
    <w:rsid w:val="00B16A13"/>
    <w:pPr>
      <w:suppressAutoHyphens/>
      <w:spacing w:after="0" w:line="240" w:lineRule="auto"/>
      <w:jc w:val="center"/>
    </w:pPr>
    <w:rPr>
      <w:rFonts w:ascii="Times New Roman" w:eastAsia="Arial" w:hAnsi="Times New Roman" w:cs="Times New Roman"/>
      <w:b/>
      <w:kern w:val="1"/>
      <w:sz w:val="24"/>
      <w:szCs w:val="20"/>
      <w:lang w:eastAsia="ar-SA"/>
    </w:rPr>
  </w:style>
  <w:style w:type="character" w:customStyle="1" w:styleId="y5black">
    <w:name w:val="y5_black"/>
    <w:basedOn w:val="a0"/>
    <w:rsid w:val="00B16A13"/>
  </w:style>
  <w:style w:type="character" w:customStyle="1" w:styleId="y5blacky5bg">
    <w:name w:val="y5_black y5_bg"/>
    <w:basedOn w:val="a0"/>
    <w:rsid w:val="00B16A13"/>
  </w:style>
  <w:style w:type="paragraph" w:styleId="31">
    <w:name w:val="Body Text Indent 3"/>
    <w:basedOn w:val="a"/>
    <w:link w:val="32"/>
    <w:rsid w:val="00B16A13"/>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B16A13"/>
    <w:rPr>
      <w:rFonts w:ascii="Times New Roman" w:eastAsia="Times New Roman" w:hAnsi="Times New Roman" w:cs="Times New Roman"/>
      <w:sz w:val="16"/>
      <w:szCs w:val="16"/>
      <w:lang w:eastAsia="ru-RU"/>
    </w:rPr>
  </w:style>
  <w:style w:type="paragraph" w:customStyle="1" w:styleId="15">
    <w:name w:val="Знак1 Знак Знак Знак Знак Знак Знак"/>
    <w:basedOn w:val="a"/>
    <w:qFormat/>
    <w:rsid w:val="00B16A13"/>
    <w:pPr>
      <w:spacing w:before="100" w:beforeAutospacing="1" w:after="100" w:afterAutospacing="1" w:line="240" w:lineRule="auto"/>
    </w:pPr>
    <w:rPr>
      <w:rFonts w:ascii="Tahoma" w:eastAsia="Times New Roman" w:hAnsi="Tahoma" w:cs="Times New Roman"/>
      <w:sz w:val="20"/>
      <w:szCs w:val="20"/>
      <w:lang w:val="en-US"/>
    </w:rPr>
  </w:style>
  <w:style w:type="character" w:styleId="aff2">
    <w:name w:val="page number"/>
    <w:basedOn w:val="a0"/>
    <w:rsid w:val="00B16A13"/>
  </w:style>
  <w:style w:type="paragraph" w:styleId="33">
    <w:name w:val="Body Text 3"/>
    <w:basedOn w:val="a"/>
    <w:link w:val="34"/>
    <w:rsid w:val="00B16A13"/>
    <w:pPr>
      <w:spacing w:after="0" w:line="240" w:lineRule="auto"/>
      <w:jc w:val="center"/>
    </w:pPr>
    <w:rPr>
      <w:rFonts w:ascii="Times New Roman" w:eastAsia="Times New Roman" w:hAnsi="Times New Roman" w:cs="Times New Roman"/>
      <w:sz w:val="24"/>
      <w:szCs w:val="20"/>
      <w:lang w:eastAsia="ru-RU"/>
    </w:rPr>
  </w:style>
  <w:style w:type="character" w:customStyle="1" w:styleId="34">
    <w:name w:val="Основной текст 3 Знак"/>
    <w:basedOn w:val="a0"/>
    <w:link w:val="33"/>
    <w:rsid w:val="00B16A13"/>
    <w:rPr>
      <w:rFonts w:ascii="Times New Roman" w:eastAsia="Times New Roman" w:hAnsi="Times New Roman" w:cs="Times New Roman"/>
      <w:sz w:val="24"/>
      <w:szCs w:val="20"/>
      <w:lang w:eastAsia="ru-RU"/>
    </w:rPr>
  </w:style>
  <w:style w:type="character" w:customStyle="1" w:styleId="field-items">
    <w:name w:val="field-items"/>
    <w:basedOn w:val="a0"/>
    <w:rsid w:val="00B16A13"/>
  </w:style>
  <w:style w:type="paragraph" w:customStyle="1" w:styleId="mpk-categories">
    <w:name w:val="mpk-categories"/>
    <w:basedOn w:val="a"/>
    <w:qFormat/>
    <w:rsid w:val="00B16A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eld-label">
    <w:name w:val="field-label"/>
    <w:basedOn w:val="a0"/>
    <w:rsid w:val="00B16A13"/>
  </w:style>
  <w:style w:type="character" w:customStyle="1" w:styleId="date-display-single">
    <w:name w:val="date-display-single"/>
    <w:basedOn w:val="a0"/>
    <w:rsid w:val="00B16A13"/>
  </w:style>
  <w:style w:type="character" w:customStyle="1" w:styleId="hdesc">
    <w:name w:val="hdesc"/>
    <w:basedOn w:val="a0"/>
    <w:rsid w:val="00B16A13"/>
  </w:style>
  <w:style w:type="character" w:customStyle="1" w:styleId="ata11y">
    <w:name w:val="at_a11y"/>
    <w:basedOn w:val="a0"/>
    <w:rsid w:val="00B16A13"/>
  </w:style>
  <w:style w:type="paragraph" w:styleId="z-">
    <w:name w:val="HTML Top of Form"/>
    <w:basedOn w:val="a"/>
    <w:next w:val="a"/>
    <w:link w:val="z-0"/>
    <w:hidden/>
    <w:uiPriority w:val="99"/>
    <w:semiHidden/>
    <w:unhideWhenUsed/>
    <w:rsid w:val="00B16A1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6A1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16A1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6A13"/>
    <w:rPr>
      <w:rFonts w:ascii="Arial" w:eastAsia="Times New Roman" w:hAnsi="Arial" w:cs="Arial"/>
      <w:vanish/>
      <w:sz w:val="16"/>
      <w:szCs w:val="16"/>
      <w:lang w:eastAsia="ru-RU"/>
    </w:rPr>
  </w:style>
  <w:style w:type="character" w:customStyle="1" w:styleId="blue">
    <w:name w:val="blue"/>
    <w:basedOn w:val="a0"/>
    <w:rsid w:val="00B16A13"/>
  </w:style>
  <w:style w:type="character" w:customStyle="1" w:styleId="code">
    <w:name w:val="code"/>
    <w:basedOn w:val="a0"/>
    <w:rsid w:val="00B16A13"/>
  </w:style>
  <w:style w:type="paragraph" w:customStyle="1" w:styleId="Heading">
    <w:name w:val="Heading"/>
    <w:qFormat/>
    <w:rsid w:val="00B16A13"/>
    <w:pPr>
      <w:autoSpaceDE w:val="0"/>
      <w:autoSpaceDN w:val="0"/>
      <w:adjustRightInd w:val="0"/>
      <w:spacing w:after="0" w:line="240" w:lineRule="auto"/>
    </w:pPr>
    <w:rPr>
      <w:rFonts w:ascii="Arial" w:eastAsia="Times New Roman" w:hAnsi="Arial" w:cs="Arial"/>
      <w:b/>
      <w:bCs/>
      <w:lang w:eastAsia="ru-RU"/>
    </w:rPr>
  </w:style>
  <w:style w:type="paragraph" w:customStyle="1" w:styleId="220">
    <w:name w:val="Основной текст с отступом 22"/>
    <w:basedOn w:val="a"/>
    <w:qFormat/>
    <w:rsid w:val="00B16A13"/>
    <w:pPr>
      <w:overflowPunct w:val="0"/>
      <w:autoSpaceDE w:val="0"/>
      <w:autoSpaceDN w:val="0"/>
      <w:adjustRightInd w:val="0"/>
      <w:spacing w:after="0" w:line="240" w:lineRule="auto"/>
      <w:ind w:firstLine="708"/>
      <w:jc w:val="both"/>
    </w:pPr>
    <w:rPr>
      <w:rFonts w:ascii="Times New Roman" w:eastAsia="Times New Roman" w:hAnsi="Times New Roman" w:cs="Times New Roman"/>
      <w:sz w:val="28"/>
      <w:szCs w:val="20"/>
      <w:lang w:eastAsia="ru-RU"/>
    </w:rPr>
  </w:style>
  <w:style w:type="paragraph" w:customStyle="1" w:styleId="textusing">
    <w:name w:val="textusing"/>
    <w:basedOn w:val="a"/>
    <w:qFormat/>
    <w:rsid w:val="00B16A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B16A13"/>
  </w:style>
  <w:style w:type="character" w:customStyle="1" w:styleId="mw-editsection">
    <w:name w:val="mw-editsection"/>
    <w:basedOn w:val="a0"/>
    <w:rsid w:val="00B16A13"/>
  </w:style>
  <w:style w:type="character" w:customStyle="1" w:styleId="mw-editsection-bracket">
    <w:name w:val="mw-editsection-bracket"/>
    <w:basedOn w:val="a0"/>
    <w:rsid w:val="00B16A13"/>
  </w:style>
  <w:style w:type="character" w:customStyle="1" w:styleId="mw-editsection-divider">
    <w:name w:val="mw-editsection-divider"/>
    <w:basedOn w:val="a0"/>
    <w:rsid w:val="00B16A13"/>
  </w:style>
  <w:style w:type="character" w:customStyle="1" w:styleId="mwe-math-mathml-inline">
    <w:name w:val="mwe-math-mathml-inline"/>
    <w:basedOn w:val="a0"/>
    <w:rsid w:val="00B16A13"/>
  </w:style>
  <w:style w:type="character" w:customStyle="1" w:styleId="a5">
    <w:name w:val="Без интервала Знак"/>
    <w:aliases w:val="норма Знак,Обя Знак,мелкий Знак,мой рабочий Знак,Айгерим Знак,свой Знак,14 TNR Знак,МОЙ СТИЛЬ Знак,Без интеБез интервала Знак,Без интервала111 Знак"/>
    <w:link w:val="a4"/>
    <w:uiPriority w:val="1"/>
    <w:rsid w:val="00B16A13"/>
  </w:style>
  <w:style w:type="character" w:customStyle="1" w:styleId="w">
    <w:name w:val="w"/>
    <w:basedOn w:val="a0"/>
    <w:rsid w:val="00B16A13"/>
  </w:style>
  <w:style w:type="character" w:customStyle="1" w:styleId="ListParagraphChar2">
    <w:name w:val="List Paragraph Char2"/>
    <w:link w:val="ListParagraph1"/>
    <w:locked/>
    <w:rsid w:val="00B16A13"/>
    <w:rPr>
      <w:rFonts w:ascii="Calibri" w:hAnsi="Calibri"/>
    </w:rPr>
  </w:style>
  <w:style w:type="paragraph" w:customStyle="1" w:styleId="ListParagraph1">
    <w:name w:val="List Paragraph1"/>
    <w:aliases w:val="Абзац списка1"/>
    <w:basedOn w:val="a"/>
    <w:link w:val="ListParagraphChar2"/>
    <w:qFormat/>
    <w:rsid w:val="00B16A13"/>
    <w:pPr>
      <w:spacing w:after="200" w:line="240" w:lineRule="auto"/>
      <w:ind w:left="720"/>
      <w:jc w:val="both"/>
    </w:pPr>
    <w:rPr>
      <w:rFonts w:ascii="Calibri" w:hAnsi="Calibri"/>
    </w:rPr>
  </w:style>
  <w:style w:type="character" w:customStyle="1" w:styleId="notranslate">
    <w:name w:val="notranslate"/>
    <w:basedOn w:val="a0"/>
    <w:rsid w:val="00B16A13"/>
  </w:style>
  <w:style w:type="character" w:customStyle="1" w:styleId="trans-section">
    <w:name w:val="trans-section"/>
    <w:basedOn w:val="a0"/>
    <w:rsid w:val="00B16A13"/>
  </w:style>
  <w:style w:type="character" w:customStyle="1" w:styleId="FontStyle13">
    <w:name w:val="Font Style13"/>
    <w:basedOn w:val="a0"/>
    <w:rsid w:val="00B16A13"/>
    <w:rPr>
      <w:rFonts w:ascii="Georgia" w:hAnsi="Georgia" w:cs="Georgia"/>
      <w:sz w:val="26"/>
      <w:szCs w:val="26"/>
    </w:rPr>
  </w:style>
  <w:style w:type="paragraph" w:customStyle="1" w:styleId="book">
    <w:name w:val="book"/>
    <w:basedOn w:val="a"/>
    <w:qFormat/>
    <w:rsid w:val="00B16A13"/>
    <w:pPr>
      <w:spacing w:after="0" w:line="240" w:lineRule="auto"/>
      <w:ind w:firstLine="400"/>
      <w:jc w:val="both"/>
    </w:pPr>
    <w:rPr>
      <w:rFonts w:ascii="Arial" w:eastAsia="Times New Roman" w:hAnsi="Arial" w:cs="Arial"/>
      <w:color w:val="000000"/>
      <w:sz w:val="24"/>
      <w:szCs w:val="24"/>
      <w:lang w:eastAsia="ru-RU"/>
    </w:rPr>
  </w:style>
  <w:style w:type="character" w:customStyle="1" w:styleId="paragraph">
    <w:name w:val="paragraph"/>
    <w:basedOn w:val="a0"/>
    <w:rsid w:val="00B16A13"/>
  </w:style>
  <w:style w:type="table" w:customStyle="1" w:styleId="16">
    <w:name w:val="Сетка таблицы1"/>
    <w:basedOn w:val="a1"/>
    <w:next w:val="a3"/>
    <w:rsid w:val="00B16A1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Preformatted"/>
    <w:basedOn w:val="a"/>
    <w:link w:val="HTML1"/>
    <w:uiPriority w:val="99"/>
    <w:unhideWhenUsed/>
    <w:rsid w:val="00B16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B16A13"/>
    <w:rPr>
      <w:rFonts w:ascii="Courier New" w:eastAsia="Times New Roman" w:hAnsi="Courier New" w:cs="Courier New"/>
      <w:sz w:val="20"/>
      <w:szCs w:val="20"/>
      <w:lang w:eastAsia="ru-RU"/>
    </w:rPr>
  </w:style>
  <w:style w:type="character" w:customStyle="1" w:styleId="iw">
    <w:name w:val="iw"/>
    <w:basedOn w:val="a0"/>
    <w:rsid w:val="00B16A13"/>
  </w:style>
  <w:style w:type="character" w:customStyle="1" w:styleId="iwtooltip">
    <w:name w:val="iw__tooltip"/>
    <w:basedOn w:val="a0"/>
    <w:rsid w:val="00B16A13"/>
  </w:style>
  <w:style w:type="character" w:customStyle="1" w:styleId="tocnumber">
    <w:name w:val="tocnumber"/>
    <w:basedOn w:val="a0"/>
    <w:rsid w:val="00B16A13"/>
  </w:style>
  <w:style w:type="character" w:customStyle="1" w:styleId="toctext">
    <w:name w:val="toctext"/>
    <w:basedOn w:val="a0"/>
    <w:rsid w:val="00B16A13"/>
  </w:style>
  <w:style w:type="character" w:customStyle="1" w:styleId="17">
    <w:name w:val="Название Знак1"/>
    <w:basedOn w:val="a0"/>
    <w:rsid w:val="00B16A13"/>
    <w:rPr>
      <w:rFonts w:asciiTheme="majorHAnsi" w:eastAsiaTheme="majorEastAsia" w:hAnsiTheme="majorHAnsi" w:cstheme="majorBidi"/>
      <w:color w:val="323E4F" w:themeColor="text2" w:themeShade="BF"/>
      <w:spacing w:val="5"/>
      <w:kern w:val="28"/>
      <w:sz w:val="52"/>
      <w:szCs w:val="52"/>
      <w:lang w:val="kk-KZ" w:eastAsia="ru-RU"/>
    </w:rPr>
  </w:style>
  <w:style w:type="character" w:customStyle="1" w:styleId="ref-info">
    <w:name w:val="ref-info"/>
    <w:basedOn w:val="a0"/>
    <w:rsid w:val="00B16A13"/>
  </w:style>
  <w:style w:type="paragraph" w:customStyle="1" w:styleId="formattext">
    <w:name w:val="formattext"/>
    <w:basedOn w:val="a"/>
    <w:rsid w:val="00D55F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text">
    <w:name w:val="title-text"/>
    <w:basedOn w:val="a0"/>
    <w:rsid w:val="00561341"/>
  </w:style>
  <w:style w:type="character" w:customStyle="1" w:styleId="40">
    <w:name w:val="Заголовок 4 Знак"/>
    <w:basedOn w:val="a0"/>
    <w:link w:val="4"/>
    <w:uiPriority w:val="9"/>
    <w:semiHidden/>
    <w:rsid w:val="0093428C"/>
    <w:rPr>
      <w:rFonts w:asciiTheme="majorHAnsi" w:eastAsiaTheme="majorEastAsia" w:hAnsiTheme="majorHAnsi" w:cstheme="majorBidi"/>
      <w:i/>
      <w:iCs/>
      <w:sz w:val="30"/>
      <w:szCs w:val="30"/>
    </w:rPr>
  </w:style>
  <w:style w:type="character" w:customStyle="1" w:styleId="50">
    <w:name w:val="Заголовок 5 Знак"/>
    <w:basedOn w:val="a0"/>
    <w:link w:val="5"/>
    <w:uiPriority w:val="9"/>
    <w:semiHidden/>
    <w:rsid w:val="0093428C"/>
    <w:rPr>
      <w:rFonts w:asciiTheme="majorHAnsi" w:eastAsiaTheme="majorEastAsia" w:hAnsiTheme="majorHAnsi" w:cstheme="majorBidi"/>
      <w:sz w:val="28"/>
      <w:szCs w:val="28"/>
    </w:rPr>
  </w:style>
  <w:style w:type="character" w:customStyle="1" w:styleId="60">
    <w:name w:val="Заголовок 6 Знак"/>
    <w:basedOn w:val="a0"/>
    <w:link w:val="6"/>
    <w:uiPriority w:val="9"/>
    <w:semiHidden/>
    <w:rsid w:val="0093428C"/>
    <w:rPr>
      <w:rFonts w:asciiTheme="majorHAnsi" w:eastAsiaTheme="majorEastAsia" w:hAnsiTheme="majorHAnsi" w:cstheme="majorBidi"/>
      <w:i/>
      <w:iCs/>
      <w:sz w:val="26"/>
      <w:szCs w:val="26"/>
    </w:rPr>
  </w:style>
  <w:style w:type="character" w:customStyle="1" w:styleId="70">
    <w:name w:val="Заголовок 7 Знак"/>
    <w:basedOn w:val="a0"/>
    <w:link w:val="7"/>
    <w:uiPriority w:val="9"/>
    <w:semiHidden/>
    <w:rsid w:val="0093428C"/>
    <w:rPr>
      <w:rFonts w:asciiTheme="majorHAnsi" w:eastAsiaTheme="majorEastAsia" w:hAnsiTheme="majorHAnsi" w:cstheme="majorBidi"/>
      <w:sz w:val="24"/>
      <w:szCs w:val="24"/>
    </w:rPr>
  </w:style>
  <w:style w:type="character" w:customStyle="1" w:styleId="80">
    <w:name w:val="Заголовок 8 Знак"/>
    <w:basedOn w:val="a0"/>
    <w:link w:val="8"/>
    <w:uiPriority w:val="9"/>
    <w:semiHidden/>
    <w:rsid w:val="0093428C"/>
    <w:rPr>
      <w:rFonts w:asciiTheme="majorHAnsi" w:eastAsiaTheme="majorEastAsia" w:hAnsiTheme="majorHAnsi" w:cstheme="majorBidi"/>
      <w:i/>
      <w:iCs/>
      <w:sz w:val="22"/>
      <w:szCs w:val="22"/>
    </w:rPr>
  </w:style>
  <w:style w:type="paragraph" w:styleId="aff3">
    <w:name w:val="caption"/>
    <w:basedOn w:val="a"/>
    <w:next w:val="a"/>
    <w:uiPriority w:val="35"/>
    <w:semiHidden/>
    <w:unhideWhenUsed/>
    <w:qFormat/>
    <w:rsid w:val="0093428C"/>
    <w:pPr>
      <w:spacing w:line="240" w:lineRule="auto"/>
    </w:pPr>
    <w:rPr>
      <w:b/>
      <w:bCs/>
      <w:color w:val="404040" w:themeColor="text1" w:themeTint="BF"/>
      <w:sz w:val="16"/>
      <w:szCs w:val="16"/>
    </w:rPr>
  </w:style>
  <w:style w:type="paragraph" w:styleId="aff4">
    <w:name w:val="Subtitle"/>
    <w:basedOn w:val="a"/>
    <w:next w:val="a"/>
    <w:link w:val="aff5"/>
    <w:uiPriority w:val="11"/>
    <w:qFormat/>
    <w:rsid w:val="0093428C"/>
    <w:pPr>
      <w:numPr>
        <w:ilvl w:val="1"/>
      </w:numPr>
      <w:jc w:val="center"/>
    </w:pPr>
    <w:rPr>
      <w:color w:val="44546A" w:themeColor="text2"/>
      <w:sz w:val="28"/>
      <w:szCs w:val="28"/>
    </w:rPr>
  </w:style>
  <w:style w:type="character" w:customStyle="1" w:styleId="aff5">
    <w:name w:val="Подзаголовок Знак"/>
    <w:basedOn w:val="a0"/>
    <w:link w:val="aff4"/>
    <w:uiPriority w:val="11"/>
    <w:rsid w:val="0093428C"/>
    <w:rPr>
      <w:color w:val="44546A" w:themeColor="text2"/>
      <w:sz w:val="28"/>
      <w:szCs w:val="28"/>
    </w:rPr>
  </w:style>
  <w:style w:type="paragraph" w:styleId="25">
    <w:name w:val="Quote"/>
    <w:basedOn w:val="a"/>
    <w:next w:val="a"/>
    <w:link w:val="26"/>
    <w:uiPriority w:val="29"/>
    <w:qFormat/>
    <w:rsid w:val="0093428C"/>
    <w:pPr>
      <w:spacing w:before="160"/>
      <w:ind w:left="720" w:right="720"/>
      <w:jc w:val="center"/>
    </w:pPr>
    <w:rPr>
      <w:i/>
      <w:iCs/>
      <w:color w:val="7B7B7B" w:themeColor="accent3" w:themeShade="BF"/>
      <w:sz w:val="24"/>
      <w:szCs w:val="24"/>
    </w:rPr>
  </w:style>
  <w:style w:type="character" w:customStyle="1" w:styleId="26">
    <w:name w:val="Цитата 2 Знак"/>
    <w:basedOn w:val="a0"/>
    <w:link w:val="25"/>
    <w:uiPriority w:val="29"/>
    <w:rsid w:val="0093428C"/>
    <w:rPr>
      <w:i/>
      <w:iCs/>
      <w:color w:val="7B7B7B" w:themeColor="accent3" w:themeShade="BF"/>
      <w:sz w:val="24"/>
      <w:szCs w:val="24"/>
    </w:rPr>
  </w:style>
  <w:style w:type="paragraph" w:styleId="aff6">
    <w:name w:val="Intense Quote"/>
    <w:basedOn w:val="a"/>
    <w:next w:val="a"/>
    <w:link w:val="aff7"/>
    <w:uiPriority w:val="30"/>
    <w:qFormat/>
    <w:rsid w:val="0093428C"/>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aff7">
    <w:name w:val="Выделенная цитата Знак"/>
    <w:basedOn w:val="a0"/>
    <w:link w:val="aff6"/>
    <w:uiPriority w:val="30"/>
    <w:rsid w:val="0093428C"/>
    <w:rPr>
      <w:rFonts w:asciiTheme="majorHAnsi" w:eastAsiaTheme="majorEastAsia" w:hAnsiTheme="majorHAnsi" w:cstheme="majorBidi"/>
      <w:caps/>
      <w:color w:val="2E74B5" w:themeColor="accent1" w:themeShade="BF"/>
      <w:sz w:val="28"/>
      <w:szCs w:val="28"/>
    </w:rPr>
  </w:style>
  <w:style w:type="character" w:styleId="aff8">
    <w:name w:val="Subtle Emphasis"/>
    <w:basedOn w:val="a0"/>
    <w:uiPriority w:val="19"/>
    <w:qFormat/>
    <w:rsid w:val="0093428C"/>
    <w:rPr>
      <w:i/>
      <w:iCs/>
      <w:color w:val="595959" w:themeColor="text1" w:themeTint="A6"/>
    </w:rPr>
  </w:style>
  <w:style w:type="character" w:styleId="aff9">
    <w:name w:val="Intense Emphasis"/>
    <w:basedOn w:val="a0"/>
    <w:uiPriority w:val="21"/>
    <w:qFormat/>
    <w:rsid w:val="0093428C"/>
    <w:rPr>
      <w:b/>
      <w:bCs/>
      <w:i/>
      <w:iCs/>
      <w:color w:val="auto"/>
    </w:rPr>
  </w:style>
  <w:style w:type="character" w:styleId="affa">
    <w:name w:val="Subtle Reference"/>
    <w:basedOn w:val="a0"/>
    <w:uiPriority w:val="31"/>
    <w:qFormat/>
    <w:rsid w:val="0093428C"/>
    <w:rPr>
      <w:caps w:val="0"/>
      <w:smallCaps/>
      <w:color w:val="404040" w:themeColor="text1" w:themeTint="BF"/>
      <w:spacing w:val="0"/>
      <w:u w:val="single" w:color="7F7F7F" w:themeColor="text1" w:themeTint="80"/>
    </w:rPr>
  </w:style>
  <w:style w:type="character" w:styleId="affb">
    <w:name w:val="Intense Reference"/>
    <w:basedOn w:val="a0"/>
    <w:uiPriority w:val="32"/>
    <w:qFormat/>
    <w:rsid w:val="0093428C"/>
    <w:rPr>
      <w:b/>
      <w:bCs/>
      <w:caps w:val="0"/>
      <w:smallCaps/>
      <w:color w:val="auto"/>
      <w:spacing w:val="0"/>
      <w:u w:val="single"/>
    </w:rPr>
  </w:style>
  <w:style w:type="character" w:styleId="affc">
    <w:name w:val="Book Title"/>
    <w:basedOn w:val="a0"/>
    <w:uiPriority w:val="33"/>
    <w:qFormat/>
    <w:rsid w:val="0093428C"/>
    <w:rPr>
      <w:b/>
      <w:bCs/>
      <w:caps w:val="0"/>
      <w:smallCaps/>
      <w:spacing w:val="0"/>
    </w:rPr>
  </w:style>
  <w:style w:type="paragraph" w:styleId="affd">
    <w:name w:val="TOC Heading"/>
    <w:basedOn w:val="1"/>
    <w:next w:val="a"/>
    <w:uiPriority w:val="39"/>
    <w:unhideWhenUsed/>
    <w:qFormat/>
    <w:rsid w:val="0093428C"/>
    <w:pPr>
      <w:outlineLvl w:val="9"/>
    </w:pPr>
  </w:style>
  <w:style w:type="paragraph" w:customStyle="1" w:styleId="affe">
    <w:name w:val="СтильДИС"/>
    <w:basedOn w:val="12"/>
    <w:link w:val="afff"/>
    <w:rsid w:val="00AB786A"/>
    <w:pPr>
      <w:spacing w:before="0" w:beforeAutospacing="0" w:after="0" w:afterAutospacing="0" w:line="240" w:lineRule="auto"/>
      <w:ind w:firstLine="709"/>
      <w:jc w:val="both"/>
    </w:pPr>
    <w:rPr>
      <w:rFonts w:ascii="Times New Roman" w:eastAsia="Calibri" w:hAnsi="Times New Roman"/>
      <w:b/>
      <w:bCs/>
      <w:sz w:val="28"/>
      <w:szCs w:val="28"/>
    </w:rPr>
  </w:style>
  <w:style w:type="paragraph" w:customStyle="1" w:styleId="DIS">
    <w:name w:val="СтильDIS"/>
    <w:basedOn w:val="3"/>
    <w:link w:val="DIS0"/>
    <w:qFormat/>
    <w:rsid w:val="00AB786A"/>
    <w:pPr>
      <w:keepLines w:val="0"/>
      <w:spacing w:before="0" w:line="360" w:lineRule="auto"/>
      <w:ind w:firstLine="709"/>
      <w:jc w:val="center"/>
    </w:pPr>
    <w:rPr>
      <w:rFonts w:ascii="Times New Roman" w:hAnsi="Times New Roman" w:cs="Times New Roman"/>
      <w:b/>
      <w:bCs/>
      <w:color w:val="1F4D78" w:themeColor="accent1" w:themeShade="7F"/>
      <w:sz w:val="28"/>
      <w:szCs w:val="28"/>
      <w:lang w:eastAsia="ru-RU"/>
    </w:rPr>
  </w:style>
  <w:style w:type="character" w:customStyle="1" w:styleId="13">
    <w:name w:val="Обычный1 Знак"/>
    <w:basedOn w:val="a0"/>
    <w:link w:val="12"/>
    <w:rsid w:val="00AB786A"/>
    <w:rPr>
      <w:rFonts w:ascii="Calibri" w:eastAsia="Times New Roman" w:hAnsi="Calibri" w:cs="Times New Roman"/>
      <w:sz w:val="24"/>
      <w:szCs w:val="24"/>
      <w:lang w:eastAsia="ru-RU"/>
    </w:rPr>
  </w:style>
  <w:style w:type="character" w:customStyle="1" w:styleId="afff">
    <w:name w:val="СтильДИС Знак"/>
    <w:basedOn w:val="13"/>
    <w:link w:val="affe"/>
    <w:rsid w:val="00AB786A"/>
    <w:rPr>
      <w:rFonts w:ascii="Times New Roman" w:eastAsia="Calibri" w:hAnsi="Times New Roman" w:cs="Times New Roman"/>
      <w:b/>
      <w:bCs/>
      <w:sz w:val="28"/>
      <w:szCs w:val="28"/>
      <w:lang w:eastAsia="ru-RU"/>
    </w:rPr>
  </w:style>
  <w:style w:type="character" w:customStyle="1" w:styleId="DIS0">
    <w:name w:val="СтильDIS Знак"/>
    <w:basedOn w:val="30"/>
    <w:link w:val="DIS"/>
    <w:rsid w:val="00AB786A"/>
    <w:rPr>
      <w:rFonts w:ascii="Times New Roman" w:eastAsiaTheme="majorEastAsia" w:hAnsi="Times New Roman" w:cs="Times New Roman"/>
      <w:b/>
      <w:bCs/>
      <w:color w:val="1F4D78" w:themeColor="accent1" w:themeShade="7F"/>
      <w:sz w:val="28"/>
      <w:szCs w:val="28"/>
      <w:lang w:eastAsia="ru-RU"/>
    </w:rPr>
  </w:style>
  <w:style w:type="paragraph" w:styleId="18">
    <w:name w:val="toc 1"/>
    <w:basedOn w:val="a"/>
    <w:next w:val="a"/>
    <w:autoRedefine/>
    <w:uiPriority w:val="39"/>
    <w:unhideWhenUsed/>
    <w:rsid w:val="009B68FE"/>
    <w:pPr>
      <w:spacing w:after="100"/>
    </w:pPr>
  </w:style>
  <w:style w:type="paragraph" w:styleId="27">
    <w:name w:val="toc 2"/>
    <w:basedOn w:val="a"/>
    <w:next w:val="a"/>
    <w:autoRedefine/>
    <w:uiPriority w:val="39"/>
    <w:unhideWhenUsed/>
    <w:rsid w:val="009B68FE"/>
    <w:pPr>
      <w:spacing w:after="100"/>
      <w:ind w:left="210"/>
    </w:pPr>
  </w:style>
  <w:style w:type="paragraph" w:styleId="35">
    <w:name w:val="toc 3"/>
    <w:basedOn w:val="a"/>
    <w:next w:val="a"/>
    <w:autoRedefine/>
    <w:uiPriority w:val="39"/>
    <w:unhideWhenUsed/>
    <w:rsid w:val="009B68FE"/>
    <w:pPr>
      <w:spacing w:after="100"/>
      <w:ind w:left="420"/>
    </w:pPr>
  </w:style>
  <w:style w:type="paragraph" w:customStyle="1" w:styleId="Default">
    <w:name w:val="Default"/>
    <w:qFormat/>
    <w:rsid w:val="007F4734"/>
    <w:pPr>
      <w:autoSpaceDE w:val="0"/>
      <w:autoSpaceDN w:val="0"/>
      <w:adjustRightInd w:val="0"/>
      <w:spacing w:after="0" w:line="240" w:lineRule="auto"/>
    </w:pPr>
    <w:rPr>
      <w:rFonts w:ascii="Times New Roman" w:hAnsi="Times New Roman" w:cs="Times New Roman"/>
      <w:color w:val="000000"/>
      <w:sz w:val="24"/>
      <w:szCs w:val="24"/>
      <w:lang w:eastAsia="ru-RU"/>
    </w:rPr>
  </w:style>
  <w:style w:type="character" w:customStyle="1" w:styleId="UnresolvedMention">
    <w:name w:val="Unresolved Mention"/>
    <w:basedOn w:val="a0"/>
    <w:uiPriority w:val="99"/>
    <w:semiHidden/>
    <w:unhideWhenUsed/>
    <w:rsid w:val="008066BC"/>
    <w:rPr>
      <w:color w:val="605E5C"/>
      <w:shd w:val="clear" w:color="auto" w:fill="E1DFDD"/>
    </w:rPr>
  </w:style>
  <w:style w:type="character" w:customStyle="1" w:styleId="400">
    <w:name w:val="Основной текст (40)_"/>
    <w:basedOn w:val="a0"/>
    <w:link w:val="401"/>
    <w:rsid w:val="00E54CBF"/>
    <w:rPr>
      <w:rFonts w:ascii="Times New Roman" w:eastAsia="Times New Roman" w:hAnsi="Times New Roman" w:cs="Times New Roman"/>
      <w:shd w:val="clear" w:color="auto" w:fill="FFFFFF"/>
    </w:rPr>
  </w:style>
  <w:style w:type="paragraph" w:customStyle="1" w:styleId="401">
    <w:name w:val="Основной текст (40)"/>
    <w:basedOn w:val="a"/>
    <w:link w:val="400"/>
    <w:rsid w:val="00E54CBF"/>
    <w:pPr>
      <w:shd w:val="clear" w:color="auto" w:fill="FFFFFF"/>
      <w:spacing w:after="240" w:line="0" w:lineRule="atLeast"/>
    </w:pPr>
    <w:rPr>
      <w:rFonts w:ascii="Times New Roman" w:eastAsia="Times New Roman" w:hAnsi="Times New Roman" w:cs="Times New Roman"/>
    </w:rPr>
  </w:style>
  <w:style w:type="character" w:customStyle="1" w:styleId="170">
    <w:name w:val="Основной текст17"/>
    <w:basedOn w:val="a0"/>
    <w:rsid w:val="00E54CBF"/>
    <w:rPr>
      <w:rFonts w:ascii="Times New Roman" w:eastAsia="Times New Roman" w:hAnsi="Times New Roman" w:cs="Times New Roman"/>
      <w:b w:val="0"/>
      <w:bCs w:val="0"/>
      <w:i w:val="0"/>
      <w:iCs w:val="0"/>
      <w:smallCaps w:val="0"/>
      <w:strike w:val="0"/>
      <w:spacing w:val="0"/>
      <w:sz w:val="27"/>
      <w:szCs w:val="27"/>
    </w:rPr>
  </w:style>
  <w:style w:type="character" w:customStyle="1" w:styleId="afff0">
    <w:name w:val="Основной текст_"/>
    <w:basedOn w:val="a0"/>
    <w:link w:val="260"/>
    <w:rsid w:val="00E54CBF"/>
    <w:rPr>
      <w:rFonts w:ascii="Times New Roman" w:eastAsia="Times New Roman" w:hAnsi="Times New Roman" w:cs="Times New Roman"/>
      <w:sz w:val="27"/>
      <w:szCs w:val="27"/>
      <w:shd w:val="clear" w:color="auto" w:fill="FFFFFF"/>
    </w:rPr>
  </w:style>
  <w:style w:type="paragraph" w:customStyle="1" w:styleId="260">
    <w:name w:val="Основной текст26"/>
    <w:basedOn w:val="a"/>
    <w:link w:val="afff0"/>
    <w:rsid w:val="00E54CBF"/>
    <w:pPr>
      <w:shd w:val="clear" w:color="auto" w:fill="FFFFFF"/>
      <w:spacing w:after="900" w:line="322" w:lineRule="exact"/>
      <w:ind w:hanging="420"/>
    </w:pPr>
    <w:rPr>
      <w:rFonts w:ascii="Times New Roman" w:eastAsia="Times New Roman" w:hAnsi="Times New Roman" w:cs="Times New Roman"/>
      <w:sz w:val="27"/>
      <w:szCs w:val="27"/>
    </w:rPr>
  </w:style>
  <w:style w:type="character" w:customStyle="1" w:styleId="61">
    <w:name w:val="Основной текст (6)"/>
    <w:basedOn w:val="a0"/>
    <w:rsid w:val="00E54CBF"/>
    <w:rPr>
      <w:rFonts w:ascii="Times New Roman" w:eastAsia="Times New Roman" w:hAnsi="Times New Roman" w:cs="Times New Roman"/>
      <w:b w:val="0"/>
      <w:bCs w:val="0"/>
      <w:i w:val="0"/>
      <w:iCs w:val="0"/>
      <w:smallCaps w:val="0"/>
      <w:strike w:val="0"/>
      <w:spacing w:val="0"/>
      <w:sz w:val="22"/>
      <w:szCs w:val="22"/>
    </w:rPr>
  </w:style>
  <w:style w:type="character" w:customStyle="1" w:styleId="28">
    <w:name w:val="Основной текст (2)"/>
    <w:basedOn w:val="a0"/>
    <w:rsid w:val="00E54CBF"/>
    <w:rPr>
      <w:rFonts w:ascii="Times New Roman" w:eastAsia="Times New Roman" w:hAnsi="Times New Roman" w:cs="Times New Roman"/>
      <w:b w:val="0"/>
      <w:bCs w:val="0"/>
      <w:i w:val="0"/>
      <w:iCs w:val="0"/>
      <w:smallCaps w:val="0"/>
      <w:strike w:val="0"/>
      <w:spacing w:val="0"/>
      <w:sz w:val="17"/>
      <w:szCs w:val="17"/>
    </w:rPr>
  </w:style>
  <w:style w:type="character" w:customStyle="1" w:styleId="19">
    <w:name w:val="Схема документа Знак1"/>
    <w:basedOn w:val="a0"/>
    <w:semiHidden/>
    <w:rsid w:val="00E54CBF"/>
    <w:rPr>
      <w:rFonts w:ascii="Segoe UI" w:hAnsi="Segoe UI" w:cs="Segoe UI"/>
      <w:sz w:val="16"/>
      <w:szCs w:val="16"/>
      <w:lang w:val="ru-RU"/>
    </w:rPr>
  </w:style>
  <w:style w:type="character" w:customStyle="1" w:styleId="z-10">
    <w:name w:val="z-Начало формы Знак1"/>
    <w:basedOn w:val="a0"/>
    <w:uiPriority w:val="99"/>
    <w:semiHidden/>
    <w:rsid w:val="00E54CBF"/>
    <w:rPr>
      <w:rFonts w:ascii="Arial" w:hAnsi="Arial" w:cs="Arial"/>
      <w:vanish/>
      <w:sz w:val="16"/>
      <w:szCs w:val="16"/>
      <w:lang w:val="ru-RU"/>
    </w:rPr>
  </w:style>
  <w:style w:type="character" w:customStyle="1" w:styleId="z-11">
    <w:name w:val="z-Конец формы Знак1"/>
    <w:basedOn w:val="a0"/>
    <w:uiPriority w:val="99"/>
    <w:semiHidden/>
    <w:rsid w:val="00E54CBF"/>
    <w:rPr>
      <w:rFonts w:ascii="Arial" w:hAnsi="Arial" w:cs="Arial"/>
      <w:vanish/>
      <w:sz w:val="16"/>
      <w:szCs w:val="16"/>
      <w:lang w:val="ru-RU"/>
    </w:rPr>
  </w:style>
  <w:style w:type="character" w:styleId="afff1">
    <w:name w:val="FollowedHyperlink"/>
    <w:basedOn w:val="a0"/>
    <w:uiPriority w:val="99"/>
    <w:semiHidden/>
    <w:unhideWhenUsed/>
    <w:rsid w:val="00CC5231"/>
    <w:rPr>
      <w:color w:val="954F72" w:themeColor="followedHyperlink"/>
      <w:u w:val="single"/>
    </w:rPr>
  </w:style>
  <w:style w:type="character" w:customStyle="1" w:styleId="1a">
    <w:name w:val="Основной текст1"/>
    <w:basedOn w:val="afff0"/>
    <w:rsid w:val="00827FA0"/>
    <w:rPr>
      <w:rFonts w:ascii="Times New Roman" w:eastAsia="Times New Roman" w:hAnsi="Times New Roman" w:cs="Times New Roman"/>
      <w:sz w:val="27"/>
      <w:szCs w:val="27"/>
      <w:u w:val="single"/>
      <w:shd w:val="clear" w:color="auto" w:fill="FFFFFF"/>
    </w:rPr>
  </w:style>
  <w:style w:type="character" w:customStyle="1" w:styleId="62">
    <w:name w:val="Заголовок №6_"/>
    <w:basedOn w:val="a0"/>
    <w:link w:val="63"/>
    <w:rsid w:val="000373C8"/>
    <w:rPr>
      <w:rFonts w:ascii="Times New Roman" w:eastAsia="Times New Roman" w:hAnsi="Times New Roman" w:cs="Times New Roman"/>
      <w:sz w:val="27"/>
      <w:szCs w:val="27"/>
      <w:shd w:val="clear" w:color="auto" w:fill="FFFFFF"/>
    </w:rPr>
  </w:style>
  <w:style w:type="character" w:customStyle="1" w:styleId="29">
    <w:name w:val="Основной текст (2)_"/>
    <w:basedOn w:val="a0"/>
    <w:rsid w:val="000373C8"/>
    <w:rPr>
      <w:rFonts w:ascii="Times New Roman" w:eastAsia="Times New Roman" w:hAnsi="Times New Roman" w:cs="Times New Roman"/>
      <w:sz w:val="17"/>
      <w:szCs w:val="17"/>
      <w:shd w:val="clear" w:color="auto" w:fill="FFFFFF"/>
    </w:rPr>
  </w:style>
  <w:style w:type="character" w:customStyle="1" w:styleId="afff2">
    <w:name w:val="Подпись к картинке_"/>
    <w:basedOn w:val="a0"/>
    <w:link w:val="afff3"/>
    <w:rsid w:val="000373C8"/>
    <w:rPr>
      <w:rFonts w:ascii="Times New Roman" w:eastAsia="Times New Roman" w:hAnsi="Times New Roman" w:cs="Times New Roman"/>
      <w:sz w:val="27"/>
      <w:szCs w:val="27"/>
      <w:shd w:val="clear" w:color="auto" w:fill="FFFFFF"/>
    </w:rPr>
  </w:style>
  <w:style w:type="character" w:customStyle="1" w:styleId="91">
    <w:name w:val="Основной текст (9)_"/>
    <w:basedOn w:val="a0"/>
    <w:link w:val="92"/>
    <w:rsid w:val="000373C8"/>
    <w:rPr>
      <w:rFonts w:ascii="Times New Roman" w:eastAsia="Times New Roman" w:hAnsi="Times New Roman" w:cs="Times New Roman"/>
      <w:sz w:val="27"/>
      <w:szCs w:val="27"/>
      <w:shd w:val="clear" w:color="auto" w:fill="FFFFFF"/>
    </w:rPr>
  </w:style>
  <w:style w:type="character" w:customStyle="1" w:styleId="150">
    <w:name w:val="Основной текст15"/>
    <w:basedOn w:val="afff0"/>
    <w:rsid w:val="000373C8"/>
    <w:rPr>
      <w:rFonts w:ascii="Times New Roman" w:eastAsia="Times New Roman" w:hAnsi="Times New Roman" w:cs="Times New Roman"/>
      <w:sz w:val="27"/>
      <w:szCs w:val="27"/>
      <w:shd w:val="clear" w:color="auto" w:fill="FFFFFF"/>
    </w:rPr>
  </w:style>
  <w:style w:type="character" w:customStyle="1" w:styleId="125pt">
    <w:name w:val="Основной текст + 12;5 pt"/>
    <w:basedOn w:val="afff0"/>
    <w:rsid w:val="000373C8"/>
    <w:rPr>
      <w:rFonts w:ascii="Times New Roman" w:eastAsia="Times New Roman" w:hAnsi="Times New Roman" w:cs="Times New Roman"/>
      <w:sz w:val="25"/>
      <w:szCs w:val="25"/>
      <w:shd w:val="clear" w:color="auto" w:fill="FFFFFF"/>
    </w:rPr>
  </w:style>
  <w:style w:type="character" w:customStyle="1" w:styleId="Tahoma8pt">
    <w:name w:val="Основной текст + Tahoma;8 pt"/>
    <w:basedOn w:val="afff0"/>
    <w:rsid w:val="000373C8"/>
    <w:rPr>
      <w:rFonts w:ascii="Tahoma" w:eastAsia="Tahoma" w:hAnsi="Tahoma" w:cs="Tahoma"/>
      <w:sz w:val="16"/>
      <w:szCs w:val="16"/>
      <w:shd w:val="clear" w:color="auto" w:fill="FFFFFF"/>
    </w:rPr>
  </w:style>
  <w:style w:type="character" w:customStyle="1" w:styleId="Tahoma85pt">
    <w:name w:val="Основной текст + Tahoma;8;5 pt"/>
    <w:basedOn w:val="afff0"/>
    <w:rsid w:val="000373C8"/>
    <w:rPr>
      <w:rFonts w:ascii="Tahoma" w:eastAsia="Tahoma" w:hAnsi="Tahoma" w:cs="Tahoma"/>
      <w:sz w:val="17"/>
      <w:szCs w:val="17"/>
      <w:shd w:val="clear" w:color="auto" w:fill="FFFFFF"/>
    </w:rPr>
  </w:style>
  <w:style w:type="character" w:customStyle="1" w:styleId="130">
    <w:name w:val="Основной текст (13)_"/>
    <w:basedOn w:val="a0"/>
    <w:link w:val="131"/>
    <w:rsid w:val="000373C8"/>
    <w:rPr>
      <w:rFonts w:ascii="Impact" w:eastAsia="Impact" w:hAnsi="Impact" w:cs="Impact"/>
      <w:sz w:val="20"/>
      <w:szCs w:val="20"/>
      <w:shd w:val="clear" w:color="auto" w:fill="FFFFFF"/>
    </w:rPr>
  </w:style>
  <w:style w:type="character" w:customStyle="1" w:styleId="160">
    <w:name w:val="Основной текст16"/>
    <w:basedOn w:val="afff0"/>
    <w:rsid w:val="000373C8"/>
    <w:rPr>
      <w:rFonts w:ascii="Times New Roman" w:eastAsia="Times New Roman" w:hAnsi="Times New Roman" w:cs="Times New Roman"/>
      <w:sz w:val="27"/>
      <w:szCs w:val="27"/>
      <w:u w:val="single"/>
      <w:shd w:val="clear" w:color="auto" w:fill="FFFFFF"/>
    </w:rPr>
  </w:style>
  <w:style w:type="character" w:customStyle="1" w:styleId="151">
    <w:name w:val="Основной текст (15)_"/>
    <w:basedOn w:val="a0"/>
    <w:link w:val="152"/>
    <w:rsid w:val="000373C8"/>
    <w:rPr>
      <w:rFonts w:ascii="Times New Roman" w:eastAsia="Times New Roman" w:hAnsi="Times New Roman" w:cs="Times New Roman"/>
      <w:spacing w:val="10"/>
      <w:sz w:val="27"/>
      <w:szCs w:val="27"/>
      <w:shd w:val="clear" w:color="auto" w:fill="FFFFFF"/>
    </w:rPr>
  </w:style>
  <w:style w:type="character" w:customStyle="1" w:styleId="71">
    <w:name w:val="Подпись к картинке (7)_"/>
    <w:basedOn w:val="a0"/>
    <w:link w:val="72"/>
    <w:rsid w:val="000373C8"/>
    <w:rPr>
      <w:rFonts w:ascii="Tahoma" w:eastAsia="Tahoma" w:hAnsi="Tahoma" w:cs="Tahoma"/>
      <w:sz w:val="22"/>
      <w:szCs w:val="22"/>
      <w:shd w:val="clear" w:color="auto" w:fill="FFFFFF"/>
    </w:rPr>
  </w:style>
  <w:style w:type="character" w:customStyle="1" w:styleId="afff4">
    <w:name w:val="Основной текст + Курсив"/>
    <w:basedOn w:val="afff0"/>
    <w:rsid w:val="000373C8"/>
    <w:rPr>
      <w:rFonts w:ascii="Times New Roman" w:eastAsia="Times New Roman" w:hAnsi="Times New Roman" w:cs="Times New Roman"/>
      <w:i/>
      <w:iCs/>
      <w:sz w:val="27"/>
      <w:szCs w:val="27"/>
      <w:shd w:val="clear" w:color="auto" w:fill="FFFFFF"/>
    </w:rPr>
  </w:style>
  <w:style w:type="character" w:customStyle="1" w:styleId="2135pt">
    <w:name w:val="Основной текст (2) + 13;5 pt;Курсив"/>
    <w:basedOn w:val="29"/>
    <w:rsid w:val="000373C8"/>
    <w:rPr>
      <w:rFonts w:ascii="Times New Roman" w:eastAsia="Times New Roman" w:hAnsi="Times New Roman" w:cs="Times New Roman"/>
      <w:i/>
      <w:iCs/>
      <w:sz w:val="27"/>
      <w:szCs w:val="27"/>
      <w:shd w:val="clear" w:color="auto" w:fill="FFFFFF"/>
      <w:lang w:val="es"/>
    </w:rPr>
  </w:style>
  <w:style w:type="character" w:customStyle="1" w:styleId="2Impact">
    <w:name w:val="Основной текст (2) + Impact;Курсив"/>
    <w:basedOn w:val="29"/>
    <w:rsid w:val="000373C8"/>
    <w:rPr>
      <w:rFonts w:ascii="Impact" w:eastAsia="Impact" w:hAnsi="Impact" w:cs="Impact"/>
      <w:i/>
      <w:iCs/>
      <w:sz w:val="17"/>
      <w:szCs w:val="17"/>
      <w:shd w:val="clear" w:color="auto" w:fill="FFFFFF"/>
    </w:rPr>
  </w:style>
  <w:style w:type="character" w:customStyle="1" w:styleId="2135pt0">
    <w:name w:val="Основной текст (2) + 13;5 pt"/>
    <w:basedOn w:val="29"/>
    <w:rsid w:val="000373C8"/>
    <w:rPr>
      <w:rFonts w:ascii="Times New Roman" w:eastAsia="Times New Roman" w:hAnsi="Times New Roman" w:cs="Times New Roman"/>
      <w:sz w:val="27"/>
      <w:szCs w:val="27"/>
      <w:shd w:val="clear" w:color="auto" w:fill="FFFFFF"/>
      <w:lang w:val="es"/>
    </w:rPr>
  </w:style>
  <w:style w:type="character" w:customStyle="1" w:styleId="140">
    <w:name w:val="Основной текст (14)_"/>
    <w:basedOn w:val="a0"/>
    <w:link w:val="141"/>
    <w:rsid w:val="000373C8"/>
    <w:rPr>
      <w:rFonts w:ascii="Impact" w:eastAsia="Impact" w:hAnsi="Impact" w:cs="Impact"/>
      <w:sz w:val="46"/>
      <w:szCs w:val="46"/>
      <w:shd w:val="clear" w:color="auto" w:fill="FFFFFF"/>
    </w:rPr>
  </w:style>
  <w:style w:type="character" w:customStyle="1" w:styleId="1410pt">
    <w:name w:val="Основной текст (14) + 10 pt;Не курсив"/>
    <w:basedOn w:val="140"/>
    <w:rsid w:val="000373C8"/>
    <w:rPr>
      <w:rFonts w:ascii="Impact" w:eastAsia="Impact" w:hAnsi="Impact" w:cs="Impact"/>
      <w:i/>
      <w:iCs/>
      <w:sz w:val="20"/>
      <w:szCs w:val="20"/>
      <w:shd w:val="clear" w:color="auto" w:fill="FFFFFF"/>
    </w:rPr>
  </w:style>
  <w:style w:type="character" w:customStyle="1" w:styleId="11pt">
    <w:name w:val="Основной текст + 11 pt"/>
    <w:basedOn w:val="afff0"/>
    <w:rsid w:val="000373C8"/>
    <w:rPr>
      <w:rFonts w:ascii="Times New Roman" w:eastAsia="Times New Roman" w:hAnsi="Times New Roman" w:cs="Times New Roman"/>
      <w:sz w:val="22"/>
      <w:szCs w:val="22"/>
      <w:shd w:val="clear" w:color="auto" w:fill="FFFFFF"/>
    </w:rPr>
  </w:style>
  <w:style w:type="paragraph" w:customStyle="1" w:styleId="63">
    <w:name w:val="Заголовок №6"/>
    <w:basedOn w:val="a"/>
    <w:link w:val="62"/>
    <w:rsid w:val="000373C8"/>
    <w:pPr>
      <w:shd w:val="clear" w:color="auto" w:fill="FFFFFF"/>
      <w:spacing w:after="420" w:line="0" w:lineRule="atLeast"/>
      <w:outlineLvl w:val="5"/>
    </w:pPr>
    <w:rPr>
      <w:rFonts w:ascii="Times New Roman" w:eastAsia="Times New Roman" w:hAnsi="Times New Roman" w:cs="Times New Roman"/>
      <w:sz w:val="27"/>
      <w:szCs w:val="27"/>
    </w:rPr>
  </w:style>
  <w:style w:type="paragraph" w:customStyle="1" w:styleId="afff3">
    <w:name w:val="Подпись к картинке"/>
    <w:basedOn w:val="a"/>
    <w:link w:val="afff2"/>
    <w:rsid w:val="000373C8"/>
    <w:pPr>
      <w:shd w:val="clear" w:color="auto" w:fill="FFFFFF"/>
      <w:spacing w:after="0" w:line="317" w:lineRule="exact"/>
      <w:jc w:val="both"/>
    </w:pPr>
    <w:rPr>
      <w:rFonts w:ascii="Times New Roman" w:eastAsia="Times New Roman" w:hAnsi="Times New Roman" w:cs="Times New Roman"/>
      <w:sz w:val="27"/>
      <w:szCs w:val="27"/>
    </w:rPr>
  </w:style>
  <w:style w:type="paragraph" w:customStyle="1" w:styleId="92">
    <w:name w:val="Основной текст (9)"/>
    <w:basedOn w:val="a"/>
    <w:link w:val="91"/>
    <w:rsid w:val="000373C8"/>
    <w:pPr>
      <w:shd w:val="clear" w:color="auto" w:fill="FFFFFF"/>
      <w:spacing w:after="0" w:line="0" w:lineRule="atLeast"/>
    </w:pPr>
    <w:rPr>
      <w:rFonts w:ascii="Times New Roman" w:eastAsia="Times New Roman" w:hAnsi="Times New Roman" w:cs="Times New Roman"/>
      <w:sz w:val="27"/>
      <w:szCs w:val="27"/>
    </w:rPr>
  </w:style>
  <w:style w:type="paragraph" w:customStyle="1" w:styleId="131">
    <w:name w:val="Основной текст (13)"/>
    <w:basedOn w:val="a"/>
    <w:link w:val="130"/>
    <w:rsid w:val="000373C8"/>
    <w:pPr>
      <w:shd w:val="clear" w:color="auto" w:fill="FFFFFF"/>
      <w:spacing w:before="600" w:after="180" w:line="0" w:lineRule="atLeast"/>
    </w:pPr>
    <w:rPr>
      <w:rFonts w:ascii="Impact" w:eastAsia="Impact" w:hAnsi="Impact" w:cs="Impact"/>
      <w:sz w:val="20"/>
      <w:szCs w:val="20"/>
    </w:rPr>
  </w:style>
  <w:style w:type="paragraph" w:customStyle="1" w:styleId="152">
    <w:name w:val="Основной текст (15)"/>
    <w:basedOn w:val="a"/>
    <w:link w:val="151"/>
    <w:rsid w:val="000373C8"/>
    <w:pPr>
      <w:shd w:val="clear" w:color="auto" w:fill="FFFFFF"/>
      <w:spacing w:after="0" w:line="0" w:lineRule="atLeast"/>
    </w:pPr>
    <w:rPr>
      <w:rFonts w:ascii="Times New Roman" w:eastAsia="Times New Roman" w:hAnsi="Times New Roman" w:cs="Times New Roman"/>
      <w:spacing w:val="10"/>
      <w:sz w:val="27"/>
      <w:szCs w:val="27"/>
    </w:rPr>
  </w:style>
  <w:style w:type="paragraph" w:customStyle="1" w:styleId="72">
    <w:name w:val="Подпись к картинке (7)"/>
    <w:basedOn w:val="a"/>
    <w:link w:val="71"/>
    <w:rsid w:val="000373C8"/>
    <w:pPr>
      <w:shd w:val="clear" w:color="auto" w:fill="FFFFFF"/>
      <w:spacing w:after="0" w:line="0" w:lineRule="atLeast"/>
    </w:pPr>
    <w:rPr>
      <w:rFonts w:ascii="Tahoma" w:eastAsia="Tahoma" w:hAnsi="Tahoma" w:cs="Tahoma"/>
      <w:sz w:val="22"/>
      <w:szCs w:val="22"/>
    </w:rPr>
  </w:style>
  <w:style w:type="paragraph" w:customStyle="1" w:styleId="141">
    <w:name w:val="Основной текст (14)"/>
    <w:basedOn w:val="a"/>
    <w:link w:val="140"/>
    <w:rsid w:val="000373C8"/>
    <w:pPr>
      <w:shd w:val="clear" w:color="auto" w:fill="FFFFFF"/>
      <w:spacing w:after="0" w:line="0" w:lineRule="atLeast"/>
    </w:pPr>
    <w:rPr>
      <w:rFonts w:ascii="Impact" w:eastAsia="Impact" w:hAnsi="Impact" w:cs="Impact"/>
      <w:sz w:val="46"/>
      <w:szCs w:val="46"/>
    </w:rPr>
  </w:style>
  <w:style w:type="character" w:customStyle="1" w:styleId="2a">
    <w:name w:val="Подпись к картинке (2)_"/>
    <w:basedOn w:val="a0"/>
    <w:link w:val="2b"/>
    <w:rsid w:val="008F28E2"/>
    <w:rPr>
      <w:rFonts w:ascii="Times New Roman" w:eastAsia="Times New Roman" w:hAnsi="Times New Roman" w:cs="Times New Roman"/>
      <w:sz w:val="17"/>
      <w:szCs w:val="17"/>
      <w:shd w:val="clear" w:color="auto" w:fill="FFFFFF"/>
    </w:rPr>
  </w:style>
  <w:style w:type="character" w:customStyle="1" w:styleId="afff5">
    <w:name w:val="Подпись к таблице_"/>
    <w:basedOn w:val="a0"/>
    <w:link w:val="afff6"/>
    <w:rsid w:val="008F28E2"/>
    <w:rPr>
      <w:rFonts w:ascii="Times New Roman" w:eastAsia="Times New Roman" w:hAnsi="Times New Roman" w:cs="Times New Roman"/>
      <w:sz w:val="27"/>
      <w:szCs w:val="27"/>
      <w:shd w:val="clear" w:color="auto" w:fill="FFFFFF"/>
    </w:rPr>
  </w:style>
  <w:style w:type="character" w:customStyle="1" w:styleId="64">
    <w:name w:val="Заголовок №6 + Не полужирный"/>
    <w:basedOn w:val="62"/>
    <w:rsid w:val="008F28E2"/>
    <w:rPr>
      <w:rFonts w:ascii="Times New Roman" w:eastAsia="Times New Roman" w:hAnsi="Times New Roman" w:cs="Times New Roman"/>
      <w:b/>
      <w:bCs/>
      <w:sz w:val="27"/>
      <w:szCs w:val="27"/>
      <w:shd w:val="clear" w:color="auto" w:fill="FFFFFF"/>
    </w:rPr>
  </w:style>
  <w:style w:type="character" w:customStyle="1" w:styleId="21pt">
    <w:name w:val="Подпись к картинке (2) + Интервал 1 pt"/>
    <w:basedOn w:val="2a"/>
    <w:rsid w:val="008F28E2"/>
    <w:rPr>
      <w:rFonts w:ascii="Times New Roman" w:eastAsia="Times New Roman" w:hAnsi="Times New Roman" w:cs="Times New Roman"/>
      <w:spacing w:val="30"/>
      <w:sz w:val="17"/>
      <w:szCs w:val="17"/>
      <w:shd w:val="clear" w:color="auto" w:fill="FFFFFF"/>
      <w:lang w:val="de"/>
    </w:rPr>
  </w:style>
  <w:style w:type="character" w:customStyle="1" w:styleId="73">
    <w:name w:val="Заголовок №7_"/>
    <w:basedOn w:val="a0"/>
    <w:link w:val="74"/>
    <w:rsid w:val="008F28E2"/>
    <w:rPr>
      <w:rFonts w:ascii="Times New Roman" w:eastAsia="Times New Roman" w:hAnsi="Times New Roman" w:cs="Times New Roman"/>
      <w:sz w:val="27"/>
      <w:szCs w:val="27"/>
      <w:shd w:val="clear" w:color="auto" w:fill="FFFFFF"/>
    </w:rPr>
  </w:style>
  <w:style w:type="paragraph" w:customStyle="1" w:styleId="2b">
    <w:name w:val="Подпись к картинке (2)"/>
    <w:basedOn w:val="a"/>
    <w:link w:val="2a"/>
    <w:rsid w:val="008F28E2"/>
    <w:pPr>
      <w:shd w:val="clear" w:color="auto" w:fill="FFFFFF"/>
      <w:spacing w:after="0" w:line="298" w:lineRule="exact"/>
    </w:pPr>
    <w:rPr>
      <w:rFonts w:ascii="Times New Roman" w:eastAsia="Times New Roman" w:hAnsi="Times New Roman" w:cs="Times New Roman"/>
      <w:sz w:val="17"/>
      <w:szCs w:val="17"/>
    </w:rPr>
  </w:style>
  <w:style w:type="paragraph" w:customStyle="1" w:styleId="afff6">
    <w:name w:val="Подпись к таблице"/>
    <w:basedOn w:val="a"/>
    <w:link w:val="afff5"/>
    <w:rsid w:val="008F28E2"/>
    <w:pPr>
      <w:shd w:val="clear" w:color="auto" w:fill="FFFFFF"/>
      <w:spacing w:after="0" w:line="0" w:lineRule="atLeast"/>
    </w:pPr>
    <w:rPr>
      <w:rFonts w:ascii="Times New Roman" w:eastAsia="Times New Roman" w:hAnsi="Times New Roman" w:cs="Times New Roman"/>
      <w:sz w:val="27"/>
      <w:szCs w:val="27"/>
    </w:rPr>
  </w:style>
  <w:style w:type="paragraph" w:customStyle="1" w:styleId="74">
    <w:name w:val="Заголовок №7"/>
    <w:basedOn w:val="a"/>
    <w:link w:val="73"/>
    <w:rsid w:val="008F28E2"/>
    <w:pPr>
      <w:shd w:val="clear" w:color="auto" w:fill="FFFFFF"/>
      <w:spacing w:after="420" w:line="0" w:lineRule="atLeast"/>
      <w:jc w:val="both"/>
      <w:outlineLvl w:val="6"/>
    </w:pPr>
    <w:rPr>
      <w:rFonts w:ascii="Times New Roman" w:eastAsia="Times New Roman" w:hAnsi="Times New Roman" w:cs="Times New Roman"/>
      <w:sz w:val="27"/>
      <w:szCs w:val="27"/>
    </w:rPr>
  </w:style>
  <w:style w:type="character" w:customStyle="1" w:styleId="100">
    <w:name w:val="Подпись к картинке (10)"/>
    <w:basedOn w:val="a0"/>
    <w:rsid w:val="00BC06D5"/>
    <w:rPr>
      <w:rFonts w:ascii="Times New Roman" w:eastAsia="Times New Roman" w:hAnsi="Times New Roman" w:cs="Times New Roman"/>
      <w:b w:val="0"/>
      <w:bCs w:val="0"/>
      <w:i w:val="0"/>
      <w:iCs w:val="0"/>
      <w:smallCaps w:val="0"/>
      <w:strike w:val="0"/>
      <w:spacing w:val="0"/>
      <w:sz w:val="22"/>
      <w:szCs w:val="22"/>
    </w:rPr>
  </w:style>
  <w:style w:type="character" w:customStyle="1" w:styleId="9-1pt">
    <w:name w:val="Основной текст (9) + Интервал -1 pt"/>
    <w:basedOn w:val="91"/>
    <w:rsid w:val="00DC0A50"/>
    <w:rPr>
      <w:rFonts w:ascii="Times New Roman" w:eastAsia="Times New Roman" w:hAnsi="Times New Roman" w:cs="Times New Roman"/>
      <w:spacing w:val="-20"/>
      <w:sz w:val="27"/>
      <w:szCs w:val="27"/>
      <w:shd w:val="clear" w:color="auto" w:fill="FFFFFF"/>
    </w:rPr>
  </w:style>
  <w:style w:type="character" w:customStyle="1" w:styleId="171">
    <w:name w:val="Основной текст (17)_"/>
    <w:basedOn w:val="a0"/>
    <w:link w:val="172"/>
    <w:rsid w:val="00E74994"/>
    <w:rPr>
      <w:rFonts w:ascii="Times New Roman" w:eastAsia="Times New Roman" w:hAnsi="Times New Roman" w:cs="Times New Roman"/>
      <w:sz w:val="27"/>
      <w:szCs w:val="27"/>
      <w:shd w:val="clear" w:color="auto" w:fill="FFFFFF"/>
    </w:rPr>
  </w:style>
  <w:style w:type="character" w:customStyle="1" w:styleId="95pt">
    <w:name w:val="Основной текст + 9;5 pt;Полужирный"/>
    <w:basedOn w:val="afff0"/>
    <w:rsid w:val="00E74994"/>
    <w:rPr>
      <w:rFonts w:ascii="Times New Roman" w:eastAsia="Times New Roman" w:hAnsi="Times New Roman" w:cs="Times New Roman"/>
      <w:b/>
      <w:bCs/>
      <w:sz w:val="19"/>
      <w:szCs w:val="19"/>
      <w:shd w:val="clear" w:color="auto" w:fill="FFFFFF"/>
    </w:rPr>
  </w:style>
  <w:style w:type="paragraph" w:customStyle="1" w:styleId="172">
    <w:name w:val="Основной текст (17)"/>
    <w:basedOn w:val="a"/>
    <w:link w:val="171"/>
    <w:rsid w:val="00E74994"/>
    <w:pPr>
      <w:shd w:val="clear" w:color="auto" w:fill="FFFFFF"/>
      <w:spacing w:after="0" w:line="0" w:lineRule="atLeast"/>
    </w:pPr>
    <w:rPr>
      <w:rFonts w:ascii="Times New Roman" w:eastAsia="Times New Roman" w:hAnsi="Times New Roman" w:cs="Times New Roman"/>
      <w:sz w:val="27"/>
      <w:szCs w:val="27"/>
    </w:rPr>
  </w:style>
  <w:style w:type="character" w:customStyle="1" w:styleId="text">
    <w:name w:val="text"/>
    <w:basedOn w:val="a0"/>
    <w:rsid w:val="00D23EFF"/>
  </w:style>
  <w:style w:type="character" w:customStyle="1" w:styleId="author-ref">
    <w:name w:val="author-ref"/>
    <w:basedOn w:val="a0"/>
    <w:rsid w:val="00D23EFF"/>
  </w:style>
  <w:style w:type="character" w:customStyle="1" w:styleId="authortitle">
    <w:name w:val="author_title"/>
    <w:basedOn w:val="a0"/>
    <w:rsid w:val="00180C93"/>
  </w:style>
  <w:style w:type="character" w:customStyle="1" w:styleId="extendedtext-full">
    <w:name w:val="extendedtext-full"/>
    <w:basedOn w:val="a0"/>
    <w:rsid w:val="00AB7564"/>
  </w:style>
  <w:style w:type="character" w:customStyle="1" w:styleId="rynqvb">
    <w:name w:val="rynqvb"/>
    <w:basedOn w:val="a0"/>
    <w:rsid w:val="00250C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ru-RU"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11F"/>
  </w:style>
  <w:style w:type="paragraph" w:styleId="1">
    <w:name w:val="heading 1"/>
    <w:basedOn w:val="a"/>
    <w:next w:val="a"/>
    <w:link w:val="10"/>
    <w:uiPriority w:val="9"/>
    <w:qFormat/>
    <w:rsid w:val="0093428C"/>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nhideWhenUsed/>
    <w:qFormat/>
    <w:rsid w:val="0093428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nhideWhenUsed/>
    <w:qFormat/>
    <w:rsid w:val="0093428C"/>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93428C"/>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93428C"/>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93428C"/>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93428C"/>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93428C"/>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unhideWhenUsed/>
    <w:qFormat/>
    <w:rsid w:val="0093428C"/>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437D95"/>
  </w:style>
  <w:style w:type="paragraph" w:customStyle="1" w:styleId="12">
    <w:name w:val="Обычный1"/>
    <w:link w:val="13"/>
    <w:rsid w:val="00437D95"/>
    <w:pPr>
      <w:spacing w:before="100" w:beforeAutospacing="1" w:after="100" w:afterAutospacing="1" w:line="256" w:lineRule="auto"/>
    </w:pPr>
    <w:rPr>
      <w:rFonts w:ascii="Calibri" w:eastAsia="Times New Roman" w:hAnsi="Calibri" w:cs="Times New Roman"/>
      <w:sz w:val="24"/>
      <w:szCs w:val="24"/>
      <w:lang w:eastAsia="ru-RU"/>
    </w:rPr>
  </w:style>
  <w:style w:type="paragraph" w:customStyle="1" w:styleId="msonormal0">
    <w:name w:val="msonormal"/>
    <w:basedOn w:val="a"/>
    <w:rsid w:val="00437D9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1E7FC7"/>
    <w:pPr>
      <w:spacing w:after="0" w:line="240" w:lineRule="auto"/>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aliases w:val="норма,Обя,мелкий,мой рабочий,Айгерим,свой,14 TNR,МОЙ СТИЛЬ,Без интеБез интервала,Без интервала111"/>
    <w:link w:val="a5"/>
    <w:uiPriority w:val="1"/>
    <w:qFormat/>
    <w:rsid w:val="0093428C"/>
    <w:pPr>
      <w:spacing w:after="0" w:line="240" w:lineRule="auto"/>
    </w:pPr>
  </w:style>
  <w:style w:type="paragraph" w:styleId="a6">
    <w:name w:val="Body Text"/>
    <w:aliases w:val=" Знак Знак1 Знак Знак Знак, Знак Знак1,Знак Знак1 Знак Знак Знак,Знак Знак1"/>
    <w:basedOn w:val="a"/>
    <w:link w:val="a7"/>
    <w:qFormat/>
    <w:rsid w:val="001E7FC7"/>
    <w:pPr>
      <w:widowControl w:val="0"/>
      <w:autoSpaceDE w:val="0"/>
      <w:autoSpaceDN w:val="0"/>
      <w:spacing w:after="0" w:line="240" w:lineRule="auto"/>
      <w:ind w:left="146"/>
      <w:jc w:val="both"/>
    </w:pPr>
    <w:rPr>
      <w:rFonts w:ascii="Arial" w:eastAsia="Arial" w:hAnsi="Arial" w:cs="Arial"/>
      <w:sz w:val="18"/>
      <w:szCs w:val="18"/>
      <w:lang w:eastAsia="ru-RU" w:bidi="ru-RU"/>
    </w:rPr>
  </w:style>
  <w:style w:type="character" w:customStyle="1" w:styleId="a7">
    <w:name w:val="Основной текст Знак"/>
    <w:aliases w:val=" Знак Знак1 Знак Знак Знак Знак, Знак Знак1 Знак,Знак Знак1 Знак Знак Знак Знак,Знак Знак1 Знак"/>
    <w:basedOn w:val="a0"/>
    <w:link w:val="a6"/>
    <w:uiPriority w:val="99"/>
    <w:rsid w:val="001E7FC7"/>
    <w:rPr>
      <w:rFonts w:ascii="Arial" w:eastAsia="Arial" w:hAnsi="Arial" w:cs="Arial"/>
      <w:sz w:val="18"/>
      <w:szCs w:val="18"/>
      <w:lang w:eastAsia="ru-RU" w:bidi="ru-RU"/>
    </w:rPr>
  </w:style>
  <w:style w:type="paragraph" w:customStyle="1" w:styleId="41">
    <w:name w:val="Заголовок 41"/>
    <w:basedOn w:val="a"/>
    <w:uiPriority w:val="1"/>
    <w:rsid w:val="001E7FC7"/>
    <w:pPr>
      <w:widowControl w:val="0"/>
      <w:autoSpaceDE w:val="0"/>
      <w:autoSpaceDN w:val="0"/>
      <w:spacing w:before="1" w:after="0" w:line="240" w:lineRule="auto"/>
      <w:ind w:left="132"/>
      <w:outlineLvl w:val="4"/>
    </w:pPr>
    <w:rPr>
      <w:rFonts w:ascii="Trebuchet MS" w:eastAsia="Trebuchet MS" w:hAnsi="Trebuchet MS" w:cs="Trebuchet MS"/>
      <w:b/>
      <w:bCs/>
      <w:i/>
      <w:sz w:val="18"/>
      <w:szCs w:val="18"/>
      <w:lang w:eastAsia="ru-RU" w:bidi="ru-RU"/>
    </w:rPr>
  </w:style>
  <w:style w:type="paragraph" w:styleId="a8">
    <w:name w:val="List Paragraph"/>
    <w:basedOn w:val="a"/>
    <w:uiPriority w:val="34"/>
    <w:qFormat/>
    <w:rsid w:val="001E7FC7"/>
    <w:pPr>
      <w:ind w:left="720"/>
      <w:contextualSpacing/>
    </w:pPr>
  </w:style>
  <w:style w:type="character" w:customStyle="1" w:styleId="s1">
    <w:name w:val="s1"/>
    <w:basedOn w:val="a0"/>
    <w:rsid w:val="001E7FC7"/>
  </w:style>
  <w:style w:type="character" w:customStyle="1" w:styleId="s0">
    <w:name w:val="s0"/>
    <w:basedOn w:val="a0"/>
    <w:rsid w:val="001E7FC7"/>
  </w:style>
  <w:style w:type="paragraph" w:styleId="a9">
    <w:name w:val="Normal (Web)"/>
    <w:aliases w:val="Знак2 Знак,Обычный (Web)1,Знак Знак3,Обычный (Web),Обычный (веб) Знак Знак1,Обычный (веб) Знак Знак Знак,Знак Знак1 Знак Знак,Обычный (веб) Знак Знак Знак Знак,Знак Знак Знак Знак Знак,Знак4 Зна,Знак4,Знак4 Знак Знак, Знак4"/>
    <w:basedOn w:val="a"/>
    <w:link w:val="aa"/>
    <w:uiPriority w:val="99"/>
    <w:unhideWhenUsed/>
    <w:qFormat/>
    <w:rsid w:val="002C08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a"/>
    <w:rsid w:val="00387B98"/>
    <w:rPr>
      <w:color w:val="333399"/>
      <w:u w:val="single"/>
    </w:rPr>
  </w:style>
  <w:style w:type="character" w:customStyle="1" w:styleId="s2">
    <w:name w:val="s2"/>
    <w:rsid w:val="00387B98"/>
    <w:rPr>
      <w:rFonts w:ascii="Times New Roman" w:hAnsi="Times New Roman" w:cs="Times New Roman" w:hint="default"/>
      <w:color w:val="333399"/>
      <w:u w:val="single"/>
    </w:rPr>
  </w:style>
  <w:style w:type="character" w:styleId="ac">
    <w:name w:val="Emphasis"/>
    <w:basedOn w:val="a0"/>
    <w:uiPriority w:val="20"/>
    <w:qFormat/>
    <w:rsid w:val="0093428C"/>
    <w:rPr>
      <w:i/>
      <w:iCs/>
      <w:color w:val="000000" w:themeColor="text1"/>
    </w:rPr>
  </w:style>
  <w:style w:type="paragraph" w:styleId="ad">
    <w:name w:val="Balloon Text"/>
    <w:basedOn w:val="a"/>
    <w:link w:val="ae"/>
    <w:unhideWhenUsed/>
    <w:rsid w:val="00FA3333"/>
    <w:pPr>
      <w:spacing w:after="0" w:line="240" w:lineRule="auto"/>
    </w:pPr>
    <w:rPr>
      <w:rFonts w:ascii="Tahoma" w:hAnsi="Tahoma" w:cs="Tahoma"/>
      <w:sz w:val="16"/>
      <w:szCs w:val="16"/>
    </w:rPr>
  </w:style>
  <w:style w:type="character" w:customStyle="1" w:styleId="ae">
    <w:name w:val="Текст выноски Знак"/>
    <w:basedOn w:val="a0"/>
    <w:link w:val="ad"/>
    <w:rsid w:val="00FA3333"/>
    <w:rPr>
      <w:rFonts w:ascii="Tahoma" w:hAnsi="Tahoma" w:cs="Tahoma"/>
      <w:sz w:val="16"/>
      <w:szCs w:val="16"/>
    </w:rPr>
  </w:style>
  <w:style w:type="character" w:customStyle="1" w:styleId="10">
    <w:name w:val="Заголовок 1 Знак"/>
    <w:basedOn w:val="a0"/>
    <w:link w:val="1"/>
    <w:uiPriority w:val="9"/>
    <w:rsid w:val="0093428C"/>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rsid w:val="0093428C"/>
    <w:rPr>
      <w:rFonts w:asciiTheme="majorHAnsi" w:eastAsiaTheme="majorEastAsia" w:hAnsiTheme="majorHAnsi" w:cstheme="majorBidi"/>
      <w:sz w:val="32"/>
      <w:szCs w:val="32"/>
    </w:rPr>
  </w:style>
  <w:style w:type="character" w:customStyle="1" w:styleId="30">
    <w:name w:val="Заголовок 3 Знак"/>
    <w:basedOn w:val="a0"/>
    <w:link w:val="3"/>
    <w:rsid w:val="0093428C"/>
    <w:rPr>
      <w:rFonts w:asciiTheme="majorHAnsi" w:eastAsiaTheme="majorEastAsia" w:hAnsiTheme="majorHAnsi" w:cstheme="majorBidi"/>
      <w:sz w:val="32"/>
      <w:szCs w:val="32"/>
    </w:rPr>
  </w:style>
  <w:style w:type="character" w:customStyle="1" w:styleId="90">
    <w:name w:val="Заголовок 9 Знак"/>
    <w:basedOn w:val="a0"/>
    <w:link w:val="9"/>
    <w:uiPriority w:val="9"/>
    <w:rsid w:val="0093428C"/>
    <w:rPr>
      <w:b/>
      <w:bCs/>
      <w:i/>
      <w:iCs/>
    </w:rPr>
  </w:style>
  <w:style w:type="paragraph" w:customStyle="1" w:styleId="af">
    <w:name w:val="Знак Знак Знак Знак"/>
    <w:basedOn w:val="a"/>
    <w:autoRedefine/>
    <w:qFormat/>
    <w:rsid w:val="00B16A13"/>
    <w:pPr>
      <w:spacing w:line="240" w:lineRule="exact"/>
    </w:pPr>
    <w:rPr>
      <w:rFonts w:ascii="Times New Roman" w:eastAsia="SimSun" w:hAnsi="Times New Roman" w:cs="Times New Roman"/>
      <w:b/>
      <w:sz w:val="28"/>
      <w:szCs w:val="24"/>
      <w:lang w:val="en-US"/>
    </w:rPr>
  </w:style>
  <w:style w:type="paragraph" w:styleId="21">
    <w:name w:val="Body Text 2"/>
    <w:basedOn w:val="a"/>
    <w:link w:val="22"/>
    <w:rsid w:val="00B16A13"/>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B16A13"/>
    <w:rPr>
      <w:rFonts w:ascii="Times New Roman" w:eastAsia="Times New Roman" w:hAnsi="Times New Roman" w:cs="Times New Roman"/>
      <w:sz w:val="24"/>
      <w:szCs w:val="24"/>
      <w:lang w:eastAsia="ru-RU"/>
    </w:rPr>
  </w:style>
  <w:style w:type="paragraph" w:styleId="af0">
    <w:name w:val="Title"/>
    <w:basedOn w:val="a"/>
    <w:next w:val="a"/>
    <w:link w:val="af1"/>
    <w:qFormat/>
    <w:rsid w:val="0093428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af1">
    <w:name w:val="Название Знак"/>
    <w:basedOn w:val="a0"/>
    <w:link w:val="af0"/>
    <w:rsid w:val="0093428C"/>
    <w:rPr>
      <w:rFonts w:asciiTheme="majorHAnsi" w:eastAsiaTheme="majorEastAsia" w:hAnsiTheme="majorHAnsi" w:cstheme="majorBidi"/>
      <w:caps/>
      <w:color w:val="44546A" w:themeColor="text2"/>
      <w:spacing w:val="30"/>
      <w:sz w:val="72"/>
      <w:szCs w:val="72"/>
    </w:rPr>
  </w:style>
  <w:style w:type="character" w:customStyle="1" w:styleId="aa">
    <w:name w:val="Обычный (веб) Знак"/>
    <w:aliases w:val="Знак2 Знак Знак,Обычный (Web)1 Знак,Знак Знак3 Знак,Обычный (Web) Знак,Обычный (веб) Знак Знак1 Знак,Обычный (веб) Знак Знак Знак Знак1,Знак Знак1 Знак Знак Знак1,Обычный (веб) Знак Знак Знак Знак Знак,Знак Знак Знак Знак Знак Знак"/>
    <w:basedOn w:val="a0"/>
    <w:link w:val="a9"/>
    <w:uiPriority w:val="99"/>
    <w:locked/>
    <w:rsid w:val="00B16A13"/>
    <w:rPr>
      <w:rFonts w:ascii="Times New Roman" w:eastAsia="Times New Roman" w:hAnsi="Times New Roman" w:cs="Times New Roman"/>
      <w:sz w:val="24"/>
      <w:szCs w:val="24"/>
      <w:lang w:eastAsia="ru-RU"/>
    </w:rPr>
  </w:style>
  <w:style w:type="character" w:customStyle="1" w:styleId="type">
    <w:name w:val="type"/>
    <w:basedOn w:val="a0"/>
    <w:rsid w:val="00B16A13"/>
  </w:style>
  <w:style w:type="character" w:customStyle="1" w:styleId="value">
    <w:name w:val="value"/>
    <w:basedOn w:val="a0"/>
    <w:rsid w:val="00B16A13"/>
  </w:style>
  <w:style w:type="paragraph" w:customStyle="1" w:styleId="cntp">
    <w:name w:val="cnt_p"/>
    <w:basedOn w:val="a"/>
    <w:qFormat/>
    <w:rsid w:val="00B16A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Plain Text"/>
    <w:basedOn w:val="a"/>
    <w:link w:val="af3"/>
    <w:rsid w:val="00B16A13"/>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0"/>
    <w:link w:val="af2"/>
    <w:rsid w:val="00B16A13"/>
    <w:rPr>
      <w:rFonts w:ascii="Courier New" w:eastAsia="Times New Roman" w:hAnsi="Courier New" w:cs="Courier New"/>
      <w:sz w:val="20"/>
      <w:szCs w:val="20"/>
      <w:lang w:eastAsia="ru-RU"/>
    </w:rPr>
  </w:style>
  <w:style w:type="paragraph" w:styleId="af4">
    <w:name w:val="header"/>
    <w:basedOn w:val="a"/>
    <w:link w:val="af5"/>
    <w:uiPriority w:val="99"/>
    <w:unhideWhenUsed/>
    <w:rsid w:val="00B16A13"/>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5">
    <w:name w:val="Верхний колонтитул Знак"/>
    <w:basedOn w:val="a0"/>
    <w:link w:val="af4"/>
    <w:uiPriority w:val="99"/>
    <w:rsid w:val="00B16A13"/>
    <w:rPr>
      <w:rFonts w:ascii="Times New Roman" w:eastAsia="Times New Roman" w:hAnsi="Times New Roman" w:cs="Times New Roman"/>
      <w:sz w:val="24"/>
      <w:szCs w:val="24"/>
      <w:lang w:val="kk-KZ" w:eastAsia="ru-RU"/>
    </w:rPr>
  </w:style>
  <w:style w:type="paragraph" w:styleId="af6">
    <w:name w:val="footer"/>
    <w:basedOn w:val="a"/>
    <w:link w:val="af7"/>
    <w:uiPriority w:val="99"/>
    <w:unhideWhenUsed/>
    <w:rsid w:val="00B16A13"/>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7">
    <w:name w:val="Нижний колонтитул Знак"/>
    <w:basedOn w:val="a0"/>
    <w:link w:val="af6"/>
    <w:uiPriority w:val="99"/>
    <w:rsid w:val="00B16A13"/>
    <w:rPr>
      <w:rFonts w:ascii="Times New Roman" w:eastAsia="Times New Roman" w:hAnsi="Times New Roman" w:cs="Times New Roman"/>
      <w:sz w:val="24"/>
      <w:szCs w:val="24"/>
      <w:lang w:val="kk-KZ" w:eastAsia="ru-RU"/>
    </w:rPr>
  </w:style>
  <w:style w:type="character" w:styleId="af8">
    <w:name w:val="line number"/>
    <w:basedOn w:val="a0"/>
    <w:uiPriority w:val="99"/>
    <w:semiHidden/>
    <w:unhideWhenUsed/>
    <w:rsid w:val="00B16A13"/>
  </w:style>
  <w:style w:type="character" w:styleId="af9">
    <w:name w:val="Hyperlink"/>
    <w:basedOn w:val="a0"/>
    <w:uiPriority w:val="99"/>
    <w:unhideWhenUsed/>
    <w:rsid w:val="00B16A13"/>
    <w:rPr>
      <w:color w:val="0000FF"/>
      <w:u w:val="single"/>
    </w:rPr>
  </w:style>
  <w:style w:type="paragraph" w:customStyle="1" w:styleId="Style4">
    <w:name w:val="Style4"/>
    <w:basedOn w:val="a"/>
    <w:uiPriority w:val="99"/>
    <w:qFormat/>
    <w:rsid w:val="00B16A13"/>
    <w:pPr>
      <w:widowControl w:val="0"/>
      <w:autoSpaceDE w:val="0"/>
      <w:autoSpaceDN w:val="0"/>
      <w:adjustRightInd w:val="0"/>
      <w:spacing w:after="0" w:line="443" w:lineRule="exact"/>
      <w:ind w:firstLine="648"/>
      <w:jc w:val="both"/>
    </w:pPr>
    <w:rPr>
      <w:rFonts w:ascii="Times New Roman" w:hAnsi="Times New Roman" w:cs="Times New Roman"/>
      <w:sz w:val="24"/>
      <w:szCs w:val="24"/>
      <w:lang w:eastAsia="ru-RU"/>
    </w:rPr>
  </w:style>
  <w:style w:type="paragraph" w:customStyle="1" w:styleId="Style7">
    <w:name w:val="Style7"/>
    <w:basedOn w:val="a"/>
    <w:uiPriority w:val="99"/>
    <w:qFormat/>
    <w:rsid w:val="00B16A13"/>
    <w:pPr>
      <w:widowControl w:val="0"/>
      <w:autoSpaceDE w:val="0"/>
      <w:autoSpaceDN w:val="0"/>
      <w:adjustRightInd w:val="0"/>
      <w:spacing w:after="0" w:line="395" w:lineRule="exact"/>
      <w:jc w:val="both"/>
    </w:pPr>
    <w:rPr>
      <w:rFonts w:ascii="Times New Roman" w:hAnsi="Times New Roman" w:cs="Times New Roman"/>
      <w:sz w:val="24"/>
      <w:szCs w:val="24"/>
      <w:lang w:eastAsia="ru-RU"/>
    </w:rPr>
  </w:style>
  <w:style w:type="paragraph" w:customStyle="1" w:styleId="Style8">
    <w:name w:val="Style8"/>
    <w:basedOn w:val="a"/>
    <w:uiPriority w:val="99"/>
    <w:qFormat/>
    <w:rsid w:val="00B16A13"/>
    <w:pPr>
      <w:widowControl w:val="0"/>
      <w:autoSpaceDE w:val="0"/>
      <w:autoSpaceDN w:val="0"/>
      <w:adjustRightInd w:val="0"/>
      <w:spacing w:after="0" w:line="395" w:lineRule="exact"/>
      <w:ind w:firstLine="592"/>
      <w:jc w:val="both"/>
    </w:pPr>
    <w:rPr>
      <w:rFonts w:ascii="Times New Roman" w:hAnsi="Times New Roman" w:cs="Times New Roman"/>
      <w:sz w:val="24"/>
      <w:szCs w:val="24"/>
      <w:lang w:eastAsia="ru-RU"/>
    </w:rPr>
  </w:style>
  <w:style w:type="character" w:customStyle="1" w:styleId="FontStyle57">
    <w:name w:val="Font Style57"/>
    <w:basedOn w:val="a0"/>
    <w:uiPriority w:val="99"/>
    <w:rsid w:val="00B16A13"/>
    <w:rPr>
      <w:rFonts w:ascii="Times New Roman" w:hAnsi="Times New Roman" w:cs="Times New Roman"/>
      <w:sz w:val="24"/>
      <w:szCs w:val="24"/>
    </w:rPr>
  </w:style>
  <w:style w:type="character" w:customStyle="1" w:styleId="FontStyle62">
    <w:name w:val="Font Style62"/>
    <w:basedOn w:val="a0"/>
    <w:uiPriority w:val="99"/>
    <w:rsid w:val="00B16A13"/>
    <w:rPr>
      <w:rFonts w:ascii="Book Antiqua" w:hAnsi="Book Antiqua" w:cs="Book Antiqua"/>
      <w:sz w:val="20"/>
      <w:szCs w:val="20"/>
    </w:rPr>
  </w:style>
  <w:style w:type="paragraph" w:customStyle="1" w:styleId="Style10">
    <w:name w:val="Style10"/>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1">
    <w:name w:val="Style11"/>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2">
    <w:name w:val="Style12"/>
    <w:basedOn w:val="a"/>
    <w:uiPriority w:val="99"/>
    <w:qFormat/>
    <w:rsid w:val="00B16A13"/>
    <w:pPr>
      <w:widowControl w:val="0"/>
      <w:autoSpaceDE w:val="0"/>
      <w:autoSpaceDN w:val="0"/>
      <w:adjustRightInd w:val="0"/>
      <w:spacing w:after="0" w:line="256" w:lineRule="exact"/>
    </w:pPr>
    <w:rPr>
      <w:rFonts w:ascii="Times New Roman" w:hAnsi="Times New Roman" w:cs="Times New Roman"/>
      <w:sz w:val="24"/>
      <w:szCs w:val="24"/>
      <w:lang w:eastAsia="ru-RU"/>
    </w:rPr>
  </w:style>
  <w:style w:type="paragraph" w:customStyle="1" w:styleId="Style13">
    <w:name w:val="Style13"/>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60">
    <w:name w:val="Font Style60"/>
    <w:basedOn w:val="a0"/>
    <w:uiPriority w:val="99"/>
    <w:rsid w:val="00B16A13"/>
    <w:rPr>
      <w:rFonts w:ascii="Times New Roman" w:hAnsi="Times New Roman" w:cs="Times New Roman"/>
      <w:b/>
      <w:bCs/>
      <w:sz w:val="54"/>
      <w:szCs w:val="54"/>
    </w:rPr>
  </w:style>
  <w:style w:type="character" w:customStyle="1" w:styleId="FontStyle61">
    <w:name w:val="Font Style61"/>
    <w:basedOn w:val="a0"/>
    <w:uiPriority w:val="99"/>
    <w:rsid w:val="00B16A13"/>
    <w:rPr>
      <w:rFonts w:ascii="Book Antiqua" w:hAnsi="Book Antiqua" w:cs="Book Antiqua"/>
      <w:b/>
      <w:bCs/>
      <w:spacing w:val="50"/>
      <w:sz w:val="52"/>
      <w:szCs w:val="52"/>
    </w:rPr>
  </w:style>
  <w:style w:type="character" w:customStyle="1" w:styleId="FontStyle56">
    <w:name w:val="Font Style56"/>
    <w:basedOn w:val="a0"/>
    <w:uiPriority w:val="99"/>
    <w:rsid w:val="00B16A13"/>
    <w:rPr>
      <w:rFonts w:ascii="Arial" w:hAnsi="Arial" w:cs="Arial"/>
      <w:b/>
      <w:bCs/>
      <w:sz w:val="22"/>
      <w:szCs w:val="22"/>
    </w:rPr>
  </w:style>
  <w:style w:type="paragraph" w:customStyle="1" w:styleId="Style14">
    <w:name w:val="Style14"/>
    <w:basedOn w:val="a"/>
    <w:uiPriority w:val="99"/>
    <w:qFormat/>
    <w:rsid w:val="00B16A13"/>
    <w:pPr>
      <w:widowControl w:val="0"/>
      <w:autoSpaceDE w:val="0"/>
      <w:autoSpaceDN w:val="0"/>
      <w:adjustRightInd w:val="0"/>
      <w:spacing w:after="0" w:line="360" w:lineRule="exact"/>
      <w:jc w:val="both"/>
    </w:pPr>
    <w:rPr>
      <w:rFonts w:ascii="Times New Roman" w:hAnsi="Times New Roman" w:cs="Times New Roman"/>
      <w:sz w:val="24"/>
      <w:szCs w:val="24"/>
      <w:lang w:eastAsia="ru-RU"/>
    </w:rPr>
  </w:style>
  <w:style w:type="paragraph" w:customStyle="1" w:styleId="Style16">
    <w:name w:val="Style16"/>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7">
    <w:name w:val="Style17"/>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8">
    <w:name w:val="Style18"/>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9">
    <w:name w:val="Style19"/>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63">
    <w:name w:val="Font Style63"/>
    <w:basedOn w:val="a0"/>
    <w:uiPriority w:val="99"/>
    <w:rsid w:val="00B16A13"/>
    <w:rPr>
      <w:rFonts w:ascii="Book Antiqua" w:hAnsi="Book Antiqua" w:cs="Book Antiqua"/>
      <w:b/>
      <w:bCs/>
      <w:sz w:val="20"/>
      <w:szCs w:val="20"/>
    </w:rPr>
  </w:style>
  <w:style w:type="character" w:customStyle="1" w:styleId="FontStyle64">
    <w:name w:val="Font Style64"/>
    <w:basedOn w:val="a0"/>
    <w:uiPriority w:val="99"/>
    <w:rsid w:val="00B16A13"/>
    <w:rPr>
      <w:rFonts w:ascii="Book Antiqua" w:hAnsi="Book Antiqua" w:cs="Book Antiqua"/>
      <w:b/>
      <w:bCs/>
      <w:sz w:val="20"/>
      <w:szCs w:val="20"/>
    </w:rPr>
  </w:style>
  <w:style w:type="character" w:customStyle="1" w:styleId="FontStyle65">
    <w:name w:val="Font Style65"/>
    <w:basedOn w:val="a0"/>
    <w:uiPriority w:val="99"/>
    <w:rsid w:val="00B16A13"/>
    <w:rPr>
      <w:rFonts w:ascii="Book Antiqua" w:hAnsi="Book Antiqua" w:cs="Book Antiqua"/>
      <w:b/>
      <w:bCs/>
      <w:i/>
      <w:iCs/>
      <w:sz w:val="24"/>
      <w:szCs w:val="24"/>
    </w:rPr>
  </w:style>
  <w:style w:type="character" w:customStyle="1" w:styleId="FontStyle66">
    <w:name w:val="Font Style66"/>
    <w:basedOn w:val="a0"/>
    <w:uiPriority w:val="99"/>
    <w:rsid w:val="00B16A13"/>
    <w:rPr>
      <w:rFonts w:ascii="Book Antiqua" w:hAnsi="Book Antiqua" w:cs="Book Antiqua"/>
      <w:b/>
      <w:bCs/>
      <w:sz w:val="18"/>
      <w:szCs w:val="18"/>
    </w:rPr>
  </w:style>
  <w:style w:type="paragraph" w:styleId="afa">
    <w:name w:val="Document Map"/>
    <w:basedOn w:val="a"/>
    <w:link w:val="afb"/>
    <w:semiHidden/>
    <w:unhideWhenUsed/>
    <w:rsid w:val="00B16A13"/>
    <w:pPr>
      <w:spacing w:after="0" w:line="240" w:lineRule="auto"/>
    </w:pPr>
    <w:rPr>
      <w:rFonts w:ascii="Tahoma" w:eastAsia="Times New Roman" w:hAnsi="Tahoma" w:cs="Tahoma"/>
      <w:sz w:val="16"/>
      <w:szCs w:val="16"/>
      <w:lang w:val="kk-KZ" w:eastAsia="ru-RU"/>
    </w:rPr>
  </w:style>
  <w:style w:type="character" w:customStyle="1" w:styleId="afb">
    <w:name w:val="Схема документа Знак"/>
    <w:basedOn w:val="a0"/>
    <w:link w:val="afa"/>
    <w:semiHidden/>
    <w:rsid w:val="00B16A13"/>
    <w:rPr>
      <w:rFonts w:ascii="Tahoma" w:eastAsia="Times New Roman" w:hAnsi="Tahoma" w:cs="Tahoma"/>
      <w:sz w:val="16"/>
      <w:szCs w:val="16"/>
      <w:lang w:val="kk-KZ" w:eastAsia="ru-RU"/>
    </w:rPr>
  </w:style>
  <w:style w:type="paragraph" w:customStyle="1" w:styleId="Style105">
    <w:name w:val="Style105"/>
    <w:basedOn w:val="a"/>
    <w:uiPriority w:val="99"/>
    <w:qFormat/>
    <w:rsid w:val="00B16A13"/>
    <w:pPr>
      <w:widowControl w:val="0"/>
      <w:autoSpaceDE w:val="0"/>
      <w:autoSpaceDN w:val="0"/>
      <w:adjustRightInd w:val="0"/>
      <w:spacing w:after="0" w:line="319" w:lineRule="exact"/>
      <w:ind w:hanging="445"/>
      <w:jc w:val="both"/>
    </w:pPr>
    <w:rPr>
      <w:rFonts w:ascii="Times New Roman" w:hAnsi="Times New Roman" w:cs="Times New Roman"/>
      <w:sz w:val="24"/>
      <w:szCs w:val="24"/>
      <w:lang w:eastAsia="ru-RU"/>
    </w:rPr>
  </w:style>
  <w:style w:type="character" w:customStyle="1" w:styleId="FontStyle370">
    <w:name w:val="Font Style370"/>
    <w:basedOn w:val="a0"/>
    <w:uiPriority w:val="99"/>
    <w:rsid w:val="00B16A13"/>
    <w:rPr>
      <w:rFonts w:ascii="Times New Roman" w:hAnsi="Times New Roman" w:cs="Times New Roman"/>
      <w:b/>
      <w:bCs/>
      <w:sz w:val="18"/>
      <w:szCs w:val="18"/>
    </w:rPr>
  </w:style>
  <w:style w:type="paragraph" w:customStyle="1" w:styleId="Style104">
    <w:name w:val="Style104"/>
    <w:basedOn w:val="a"/>
    <w:uiPriority w:val="99"/>
    <w:qFormat/>
    <w:rsid w:val="00B16A13"/>
    <w:pPr>
      <w:widowControl w:val="0"/>
      <w:autoSpaceDE w:val="0"/>
      <w:autoSpaceDN w:val="0"/>
      <w:adjustRightInd w:val="0"/>
      <w:spacing w:after="0" w:line="319" w:lineRule="exact"/>
      <w:ind w:hanging="445"/>
    </w:pPr>
    <w:rPr>
      <w:rFonts w:ascii="Times New Roman" w:hAnsi="Times New Roman" w:cs="Times New Roman"/>
      <w:sz w:val="24"/>
      <w:szCs w:val="24"/>
      <w:lang w:eastAsia="ru-RU"/>
    </w:rPr>
  </w:style>
  <w:style w:type="character" w:customStyle="1" w:styleId="FontStyle337">
    <w:name w:val="Font Style337"/>
    <w:basedOn w:val="a0"/>
    <w:uiPriority w:val="99"/>
    <w:rsid w:val="00B16A13"/>
    <w:rPr>
      <w:rFonts w:ascii="Times New Roman" w:hAnsi="Times New Roman" w:cs="Times New Roman"/>
      <w:b/>
      <w:bCs/>
      <w:i/>
      <w:iCs/>
      <w:sz w:val="22"/>
      <w:szCs w:val="22"/>
    </w:rPr>
  </w:style>
  <w:style w:type="paragraph" w:customStyle="1" w:styleId="Style99">
    <w:name w:val="Style99"/>
    <w:basedOn w:val="a"/>
    <w:uiPriority w:val="99"/>
    <w:qFormat/>
    <w:rsid w:val="00B16A13"/>
    <w:pPr>
      <w:widowControl w:val="0"/>
      <w:autoSpaceDE w:val="0"/>
      <w:autoSpaceDN w:val="0"/>
      <w:adjustRightInd w:val="0"/>
      <w:spacing w:after="0" w:line="266" w:lineRule="exact"/>
    </w:pPr>
    <w:rPr>
      <w:rFonts w:ascii="Times New Roman" w:hAnsi="Times New Roman" w:cs="Times New Roman"/>
      <w:sz w:val="24"/>
      <w:szCs w:val="24"/>
      <w:lang w:eastAsia="ru-RU"/>
    </w:rPr>
  </w:style>
  <w:style w:type="paragraph" w:customStyle="1" w:styleId="Style151">
    <w:name w:val="Style151"/>
    <w:basedOn w:val="a"/>
    <w:uiPriority w:val="99"/>
    <w:qFormat/>
    <w:rsid w:val="00B16A13"/>
    <w:pPr>
      <w:widowControl w:val="0"/>
      <w:autoSpaceDE w:val="0"/>
      <w:autoSpaceDN w:val="0"/>
      <w:adjustRightInd w:val="0"/>
      <w:spacing w:after="0" w:line="314" w:lineRule="exact"/>
      <w:ind w:hanging="1100"/>
    </w:pPr>
    <w:rPr>
      <w:rFonts w:ascii="Times New Roman" w:hAnsi="Times New Roman" w:cs="Times New Roman"/>
      <w:sz w:val="24"/>
      <w:szCs w:val="24"/>
      <w:lang w:eastAsia="ru-RU"/>
    </w:rPr>
  </w:style>
  <w:style w:type="paragraph" w:customStyle="1" w:styleId="Style1">
    <w:name w:val="Style1"/>
    <w:basedOn w:val="a"/>
    <w:uiPriority w:val="99"/>
    <w:qFormat/>
    <w:rsid w:val="00B16A13"/>
    <w:pPr>
      <w:widowControl w:val="0"/>
      <w:autoSpaceDE w:val="0"/>
      <w:autoSpaceDN w:val="0"/>
      <w:adjustRightInd w:val="0"/>
      <w:spacing w:after="0" w:line="455" w:lineRule="exact"/>
      <w:jc w:val="both"/>
    </w:pPr>
    <w:rPr>
      <w:rFonts w:ascii="Times New Roman" w:hAnsi="Times New Roman" w:cs="Times New Roman"/>
      <w:sz w:val="24"/>
      <w:szCs w:val="24"/>
      <w:lang w:eastAsia="ru-RU"/>
    </w:rPr>
  </w:style>
  <w:style w:type="paragraph" w:customStyle="1" w:styleId="Style20">
    <w:name w:val="Style20"/>
    <w:basedOn w:val="a"/>
    <w:uiPriority w:val="99"/>
    <w:qFormat/>
    <w:rsid w:val="00B16A13"/>
    <w:pPr>
      <w:widowControl w:val="0"/>
      <w:autoSpaceDE w:val="0"/>
      <w:autoSpaceDN w:val="0"/>
      <w:adjustRightInd w:val="0"/>
      <w:spacing w:after="0" w:line="360" w:lineRule="exact"/>
      <w:ind w:firstLine="518"/>
    </w:pPr>
    <w:rPr>
      <w:rFonts w:ascii="Times New Roman" w:hAnsi="Times New Roman" w:cs="Times New Roman"/>
      <w:sz w:val="24"/>
      <w:szCs w:val="24"/>
      <w:lang w:eastAsia="ru-RU"/>
    </w:rPr>
  </w:style>
  <w:style w:type="paragraph" w:customStyle="1" w:styleId="Style130">
    <w:name w:val="Style130"/>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46">
    <w:name w:val="Style46"/>
    <w:basedOn w:val="a"/>
    <w:uiPriority w:val="99"/>
    <w:qFormat/>
    <w:rsid w:val="00B16A13"/>
    <w:pPr>
      <w:widowControl w:val="0"/>
      <w:autoSpaceDE w:val="0"/>
      <w:autoSpaceDN w:val="0"/>
      <w:adjustRightInd w:val="0"/>
      <w:spacing w:after="0" w:line="327" w:lineRule="exact"/>
      <w:ind w:hanging="432"/>
    </w:pPr>
    <w:rPr>
      <w:rFonts w:ascii="Times New Roman" w:hAnsi="Times New Roman" w:cs="Times New Roman"/>
      <w:sz w:val="24"/>
      <w:szCs w:val="24"/>
      <w:lang w:eastAsia="ru-RU"/>
    </w:rPr>
  </w:style>
  <w:style w:type="paragraph" w:customStyle="1" w:styleId="Style88">
    <w:name w:val="Style88"/>
    <w:basedOn w:val="a"/>
    <w:uiPriority w:val="99"/>
    <w:qFormat/>
    <w:rsid w:val="00B16A13"/>
    <w:pPr>
      <w:widowControl w:val="0"/>
      <w:autoSpaceDE w:val="0"/>
      <w:autoSpaceDN w:val="0"/>
      <w:adjustRightInd w:val="0"/>
      <w:spacing w:after="0" w:line="314" w:lineRule="exact"/>
      <w:ind w:hanging="445"/>
      <w:jc w:val="both"/>
    </w:pPr>
    <w:rPr>
      <w:rFonts w:ascii="Times New Roman" w:hAnsi="Times New Roman" w:cs="Times New Roman"/>
      <w:sz w:val="24"/>
      <w:szCs w:val="24"/>
      <w:lang w:eastAsia="ru-RU"/>
    </w:rPr>
  </w:style>
  <w:style w:type="paragraph" w:customStyle="1" w:styleId="Style26">
    <w:name w:val="Style26"/>
    <w:basedOn w:val="a"/>
    <w:uiPriority w:val="99"/>
    <w:qFormat/>
    <w:rsid w:val="00B16A13"/>
    <w:pPr>
      <w:widowControl w:val="0"/>
      <w:autoSpaceDE w:val="0"/>
      <w:autoSpaceDN w:val="0"/>
      <w:adjustRightInd w:val="0"/>
      <w:spacing w:after="0" w:line="346" w:lineRule="exact"/>
      <w:jc w:val="center"/>
    </w:pPr>
    <w:rPr>
      <w:rFonts w:ascii="Times New Roman" w:hAnsi="Times New Roman" w:cs="Times New Roman"/>
      <w:sz w:val="24"/>
      <w:szCs w:val="24"/>
      <w:lang w:eastAsia="ru-RU"/>
    </w:rPr>
  </w:style>
  <w:style w:type="paragraph" w:customStyle="1" w:styleId="Style28">
    <w:name w:val="Style28"/>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70">
    <w:name w:val="Font Style70"/>
    <w:basedOn w:val="a0"/>
    <w:uiPriority w:val="99"/>
    <w:rsid w:val="00B16A13"/>
    <w:rPr>
      <w:rFonts w:ascii="Book Antiqua" w:hAnsi="Book Antiqua" w:cs="Book Antiqua"/>
      <w:b/>
      <w:bCs/>
      <w:spacing w:val="-20"/>
      <w:sz w:val="16"/>
      <w:szCs w:val="16"/>
    </w:rPr>
  </w:style>
  <w:style w:type="paragraph" w:customStyle="1" w:styleId="Style6">
    <w:name w:val="Style6"/>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4">
    <w:name w:val="Style24"/>
    <w:basedOn w:val="a"/>
    <w:uiPriority w:val="99"/>
    <w:qFormat/>
    <w:rsid w:val="00B16A13"/>
    <w:pPr>
      <w:widowControl w:val="0"/>
      <w:autoSpaceDE w:val="0"/>
      <w:autoSpaceDN w:val="0"/>
      <w:adjustRightInd w:val="0"/>
      <w:spacing w:after="0" w:line="354" w:lineRule="exact"/>
      <w:ind w:firstLine="662"/>
      <w:jc w:val="both"/>
    </w:pPr>
    <w:rPr>
      <w:rFonts w:ascii="Times New Roman" w:hAnsi="Times New Roman" w:cs="Times New Roman"/>
      <w:sz w:val="24"/>
      <w:szCs w:val="24"/>
      <w:lang w:eastAsia="ru-RU"/>
    </w:rPr>
  </w:style>
  <w:style w:type="paragraph" w:customStyle="1" w:styleId="Style25">
    <w:name w:val="Style25"/>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7">
    <w:name w:val="Style27"/>
    <w:basedOn w:val="a"/>
    <w:uiPriority w:val="99"/>
    <w:qFormat/>
    <w:rsid w:val="00B16A13"/>
    <w:pPr>
      <w:widowControl w:val="0"/>
      <w:autoSpaceDE w:val="0"/>
      <w:autoSpaceDN w:val="0"/>
      <w:adjustRightInd w:val="0"/>
      <w:spacing w:after="0" w:line="356" w:lineRule="exact"/>
      <w:ind w:firstLine="504"/>
      <w:jc w:val="both"/>
    </w:pPr>
    <w:rPr>
      <w:rFonts w:ascii="Times New Roman" w:hAnsi="Times New Roman" w:cs="Times New Roman"/>
      <w:sz w:val="24"/>
      <w:szCs w:val="24"/>
      <w:lang w:eastAsia="ru-RU"/>
    </w:rPr>
  </w:style>
  <w:style w:type="character" w:customStyle="1" w:styleId="FontStyle59">
    <w:name w:val="Font Style59"/>
    <w:basedOn w:val="a0"/>
    <w:uiPriority w:val="99"/>
    <w:rsid w:val="00B16A13"/>
    <w:rPr>
      <w:rFonts w:ascii="MS Gothic" w:eastAsia="MS Gothic" w:cs="MS Gothic"/>
      <w:spacing w:val="20"/>
      <w:sz w:val="16"/>
      <w:szCs w:val="16"/>
    </w:rPr>
  </w:style>
  <w:style w:type="character" w:customStyle="1" w:styleId="FontStyle71">
    <w:name w:val="Font Style71"/>
    <w:basedOn w:val="a0"/>
    <w:uiPriority w:val="99"/>
    <w:rsid w:val="00B16A13"/>
    <w:rPr>
      <w:rFonts w:ascii="Book Antiqua" w:hAnsi="Book Antiqua" w:cs="Book Antiqua"/>
      <w:sz w:val="158"/>
      <w:szCs w:val="158"/>
    </w:rPr>
  </w:style>
  <w:style w:type="paragraph" w:customStyle="1" w:styleId="Style29">
    <w:name w:val="Style29"/>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30">
    <w:name w:val="Style30"/>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31">
    <w:name w:val="Style31"/>
    <w:basedOn w:val="a"/>
    <w:uiPriority w:val="99"/>
    <w:qFormat/>
    <w:rsid w:val="00B16A13"/>
    <w:pPr>
      <w:widowControl w:val="0"/>
      <w:autoSpaceDE w:val="0"/>
      <w:autoSpaceDN w:val="0"/>
      <w:adjustRightInd w:val="0"/>
      <w:spacing w:after="0" w:line="264" w:lineRule="exact"/>
      <w:jc w:val="center"/>
    </w:pPr>
    <w:rPr>
      <w:rFonts w:ascii="Times New Roman" w:hAnsi="Times New Roman" w:cs="Times New Roman"/>
      <w:sz w:val="24"/>
      <w:szCs w:val="24"/>
      <w:lang w:eastAsia="ru-RU"/>
    </w:rPr>
  </w:style>
  <w:style w:type="paragraph" w:customStyle="1" w:styleId="Style32">
    <w:name w:val="Style32"/>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72">
    <w:name w:val="Font Style72"/>
    <w:basedOn w:val="a0"/>
    <w:uiPriority w:val="99"/>
    <w:rsid w:val="00B16A13"/>
    <w:rPr>
      <w:rFonts w:ascii="Franklin Gothic Heavy" w:hAnsi="Franklin Gothic Heavy" w:cs="Franklin Gothic Heavy"/>
      <w:sz w:val="30"/>
      <w:szCs w:val="30"/>
    </w:rPr>
  </w:style>
  <w:style w:type="character" w:customStyle="1" w:styleId="FontStyle73">
    <w:name w:val="Font Style73"/>
    <w:basedOn w:val="a0"/>
    <w:uiPriority w:val="99"/>
    <w:rsid w:val="00B16A13"/>
    <w:rPr>
      <w:rFonts w:ascii="Book Antiqua" w:hAnsi="Book Antiqua" w:cs="Book Antiqua"/>
      <w:b/>
      <w:bCs/>
      <w:sz w:val="8"/>
      <w:szCs w:val="8"/>
    </w:rPr>
  </w:style>
  <w:style w:type="character" w:customStyle="1" w:styleId="FontStyle74">
    <w:name w:val="Font Style74"/>
    <w:basedOn w:val="a0"/>
    <w:uiPriority w:val="99"/>
    <w:rsid w:val="00B16A13"/>
    <w:rPr>
      <w:rFonts w:ascii="Franklin Gothic Demi Cond" w:hAnsi="Franklin Gothic Demi Cond" w:cs="Franklin Gothic Demi Cond"/>
      <w:b/>
      <w:bCs/>
      <w:sz w:val="28"/>
      <w:szCs w:val="28"/>
    </w:rPr>
  </w:style>
  <w:style w:type="paragraph" w:customStyle="1" w:styleId="Style33">
    <w:name w:val="Style33"/>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38">
    <w:name w:val="Style38"/>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75">
    <w:name w:val="Font Style75"/>
    <w:basedOn w:val="a0"/>
    <w:uiPriority w:val="99"/>
    <w:rsid w:val="00B16A13"/>
    <w:rPr>
      <w:rFonts w:ascii="Times New Roman" w:hAnsi="Times New Roman" w:cs="Times New Roman"/>
      <w:sz w:val="18"/>
      <w:szCs w:val="18"/>
    </w:rPr>
  </w:style>
  <w:style w:type="character" w:customStyle="1" w:styleId="FontStyle76">
    <w:name w:val="Font Style76"/>
    <w:basedOn w:val="a0"/>
    <w:uiPriority w:val="99"/>
    <w:rsid w:val="00B16A13"/>
    <w:rPr>
      <w:rFonts w:ascii="Arial Unicode MS" w:eastAsia="Arial Unicode MS" w:cs="Arial Unicode MS"/>
      <w:b/>
      <w:bCs/>
      <w:sz w:val="18"/>
      <w:szCs w:val="18"/>
    </w:rPr>
  </w:style>
  <w:style w:type="paragraph" w:customStyle="1" w:styleId="Style63">
    <w:name w:val="Style63"/>
    <w:basedOn w:val="a"/>
    <w:uiPriority w:val="99"/>
    <w:qFormat/>
    <w:rsid w:val="00B16A13"/>
    <w:pPr>
      <w:widowControl w:val="0"/>
      <w:autoSpaceDE w:val="0"/>
      <w:autoSpaceDN w:val="0"/>
      <w:adjustRightInd w:val="0"/>
      <w:spacing w:after="0" w:line="438" w:lineRule="exact"/>
      <w:ind w:firstLine="666"/>
      <w:jc w:val="both"/>
    </w:pPr>
    <w:rPr>
      <w:rFonts w:ascii="Times New Roman" w:hAnsi="Times New Roman" w:cs="Times New Roman"/>
      <w:sz w:val="24"/>
      <w:szCs w:val="24"/>
      <w:lang w:eastAsia="ru-RU"/>
    </w:rPr>
  </w:style>
  <w:style w:type="character" w:customStyle="1" w:styleId="FontStyle361">
    <w:name w:val="Font Style361"/>
    <w:basedOn w:val="a0"/>
    <w:uiPriority w:val="99"/>
    <w:rsid w:val="00B16A13"/>
    <w:rPr>
      <w:rFonts w:ascii="Times New Roman" w:hAnsi="Times New Roman" w:cs="Times New Roman"/>
      <w:b/>
      <w:bCs/>
      <w:sz w:val="22"/>
      <w:szCs w:val="22"/>
    </w:rPr>
  </w:style>
  <w:style w:type="character" w:customStyle="1" w:styleId="FontStyle373">
    <w:name w:val="Font Style373"/>
    <w:basedOn w:val="a0"/>
    <w:uiPriority w:val="99"/>
    <w:rsid w:val="00B16A13"/>
    <w:rPr>
      <w:rFonts w:ascii="Times New Roman" w:hAnsi="Times New Roman" w:cs="Times New Roman"/>
      <w:sz w:val="24"/>
      <w:szCs w:val="24"/>
    </w:rPr>
  </w:style>
  <w:style w:type="character" w:customStyle="1" w:styleId="FontStyle377">
    <w:name w:val="Font Style377"/>
    <w:basedOn w:val="a0"/>
    <w:uiPriority w:val="99"/>
    <w:rsid w:val="00B16A13"/>
    <w:rPr>
      <w:rFonts w:ascii="Corbel" w:hAnsi="Corbel" w:cs="Corbel"/>
      <w:b/>
      <w:bCs/>
      <w:i/>
      <w:iCs/>
      <w:spacing w:val="-20"/>
      <w:sz w:val="18"/>
      <w:szCs w:val="18"/>
    </w:rPr>
  </w:style>
  <w:style w:type="paragraph" w:customStyle="1" w:styleId="Style84">
    <w:name w:val="Style84"/>
    <w:basedOn w:val="a"/>
    <w:uiPriority w:val="99"/>
    <w:qFormat/>
    <w:rsid w:val="00B16A13"/>
    <w:pPr>
      <w:widowControl w:val="0"/>
      <w:autoSpaceDE w:val="0"/>
      <w:autoSpaceDN w:val="0"/>
      <w:adjustRightInd w:val="0"/>
      <w:spacing w:after="0" w:line="432" w:lineRule="exact"/>
    </w:pPr>
    <w:rPr>
      <w:rFonts w:ascii="Times New Roman" w:hAnsi="Times New Roman" w:cs="Times New Roman"/>
      <w:sz w:val="24"/>
      <w:szCs w:val="24"/>
      <w:lang w:eastAsia="ru-RU"/>
    </w:rPr>
  </w:style>
  <w:style w:type="paragraph" w:customStyle="1" w:styleId="Style97">
    <w:name w:val="Style97"/>
    <w:basedOn w:val="a"/>
    <w:uiPriority w:val="99"/>
    <w:qFormat/>
    <w:rsid w:val="00B16A13"/>
    <w:pPr>
      <w:widowControl w:val="0"/>
      <w:autoSpaceDE w:val="0"/>
      <w:autoSpaceDN w:val="0"/>
      <w:adjustRightInd w:val="0"/>
      <w:spacing w:after="0" w:line="389" w:lineRule="exact"/>
      <w:ind w:firstLine="576"/>
      <w:jc w:val="both"/>
    </w:pPr>
    <w:rPr>
      <w:rFonts w:ascii="Times New Roman" w:hAnsi="Times New Roman" w:cs="Times New Roman"/>
      <w:sz w:val="24"/>
      <w:szCs w:val="24"/>
      <w:lang w:eastAsia="ru-RU"/>
    </w:rPr>
  </w:style>
  <w:style w:type="paragraph" w:customStyle="1" w:styleId="Style182">
    <w:name w:val="Style182"/>
    <w:basedOn w:val="a"/>
    <w:uiPriority w:val="99"/>
    <w:qFormat/>
    <w:rsid w:val="00B16A1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95">
    <w:name w:val="Style295"/>
    <w:basedOn w:val="a"/>
    <w:uiPriority w:val="99"/>
    <w:qFormat/>
    <w:rsid w:val="00B16A13"/>
    <w:pPr>
      <w:widowControl w:val="0"/>
      <w:autoSpaceDE w:val="0"/>
      <w:autoSpaceDN w:val="0"/>
      <w:adjustRightInd w:val="0"/>
      <w:spacing w:after="0" w:line="240" w:lineRule="auto"/>
      <w:jc w:val="center"/>
    </w:pPr>
    <w:rPr>
      <w:rFonts w:ascii="Times New Roman" w:hAnsi="Times New Roman" w:cs="Times New Roman"/>
      <w:sz w:val="24"/>
      <w:szCs w:val="24"/>
      <w:lang w:eastAsia="ru-RU"/>
    </w:rPr>
  </w:style>
  <w:style w:type="character" w:customStyle="1" w:styleId="FontStyle384">
    <w:name w:val="Font Style384"/>
    <w:basedOn w:val="a0"/>
    <w:uiPriority w:val="99"/>
    <w:rsid w:val="00B16A13"/>
    <w:rPr>
      <w:rFonts w:ascii="Times New Roman" w:hAnsi="Times New Roman" w:cs="Times New Roman"/>
      <w:b/>
      <w:bCs/>
      <w:spacing w:val="-30"/>
      <w:sz w:val="42"/>
      <w:szCs w:val="42"/>
    </w:rPr>
  </w:style>
  <w:style w:type="character" w:customStyle="1" w:styleId="FontStyle467">
    <w:name w:val="Font Style467"/>
    <w:basedOn w:val="a0"/>
    <w:uiPriority w:val="99"/>
    <w:rsid w:val="00B16A13"/>
    <w:rPr>
      <w:rFonts w:ascii="Arial" w:hAnsi="Arial" w:cs="Arial"/>
      <w:b/>
      <w:bCs/>
      <w:sz w:val="20"/>
      <w:szCs w:val="20"/>
    </w:rPr>
  </w:style>
  <w:style w:type="paragraph" w:customStyle="1" w:styleId="Style146">
    <w:name w:val="Style146"/>
    <w:basedOn w:val="a"/>
    <w:uiPriority w:val="99"/>
    <w:qFormat/>
    <w:rsid w:val="00B16A13"/>
    <w:pPr>
      <w:widowControl w:val="0"/>
      <w:autoSpaceDE w:val="0"/>
      <w:autoSpaceDN w:val="0"/>
      <w:adjustRightInd w:val="0"/>
      <w:spacing w:after="0" w:line="314" w:lineRule="exact"/>
      <w:ind w:hanging="1597"/>
    </w:pPr>
    <w:rPr>
      <w:rFonts w:ascii="Times New Roman" w:hAnsi="Times New Roman" w:cs="Times New Roman"/>
      <w:sz w:val="24"/>
      <w:szCs w:val="24"/>
      <w:lang w:eastAsia="ru-RU"/>
    </w:rPr>
  </w:style>
  <w:style w:type="character" w:customStyle="1" w:styleId="FontStyle349">
    <w:name w:val="Font Style349"/>
    <w:basedOn w:val="a0"/>
    <w:uiPriority w:val="99"/>
    <w:rsid w:val="00B16A13"/>
    <w:rPr>
      <w:rFonts w:ascii="Arial" w:hAnsi="Arial" w:cs="Arial"/>
      <w:b/>
      <w:bCs/>
      <w:sz w:val="22"/>
      <w:szCs w:val="22"/>
    </w:rPr>
  </w:style>
  <w:style w:type="paragraph" w:customStyle="1" w:styleId="Style300">
    <w:name w:val="Style300"/>
    <w:basedOn w:val="a"/>
    <w:uiPriority w:val="99"/>
    <w:qFormat/>
    <w:rsid w:val="00B16A13"/>
    <w:pPr>
      <w:widowControl w:val="0"/>
      <w:autoSpaceDE w:val="0"/>
      <w:autoSpaceDN w:val="0"/>
      <w:adjustRightInd w:val="0"/>
      <w:spacing w:after="0" w:line="224" w:lineRule="exact"/>
      <w:ind w:hanging="528"/>
    </w:pPr>
    <w:rPr>
      <w:rFonts w:ascii="Times New Roman" w:hAnsi="Times New Roman" w:cs="Times New Roman"/>
      <w:sz w:val="24"/>
      <w:szCs w:val="24"/>
      <w:lang w:eastAsia="ru-RU"/>
    </w:rPr>
  </w:style>
  <w:style w:type="character" w:customStyle="1" w:styleId="FontStyle346">
    <w:name w:val="Font Style346"/>
    <w:basedOn w:val="a0"/>
    <w:uiPriority w:val="99"/>
    <w:rsid w:val="00B16A13"/>
    <w:rPr>
      <w:rFonts w:ascii="Times New Roman" w:hAnsi="Times New Roman" w:cs="Times New Roman"/>
      <w:b/>
      <w:bCs/>
      <w:sz w:val="18"/>
      <w:szCs w:val="18"/>
    </w:rPr>
  </w:style>
  <w:style w:type="character" w:customStyle="1" w:styleId="FontStyle353">
    <w:name w:val="Font Style353"/>
    <w:basedOn w:val="a0"/>
    <w:uiPriority w:val="99"/>
    <w:rsid w:val="00B16A13"/>
    <w:rPr>
      <w:rFonts w:ascii="Century Gothic" w:hAnsi="Century Gothic" w:cs="Century Gothic"/>
      <w:sz w:val="8"/>
      <w:szCs w:val="8"/>
    </w:rPr>
  </w:style>
  <w:style w:type="character" w:customStyle="1" w:styleId="FontStyle449">
    <w:name w:val="Font Style449"/>
    <w:basedOn w:val="a0"/>
    <w:uiPriority w:val="99"/>
    <w:rsid w:val="00B16A13"/>
    <w:rPr>
      <w:rFonts w:ascii="Times New Roman" w:hAnsi="Times New Roman" w:cs="Times New Roman"/>
      <w:b/>
      <w:bCs/>
      <w:i/>
      <w:iCs/>
      <w:sz w:val="24"/>
      <w:szCs w:val="24"/>
    </w:rPr>
  </w:style>
  <w:style w:type="character" w:styleId="afc">
    <w:name w:val="Placeholder Text"/>
    <w:basedOn w:val="a0"/>
    <w:uiPriority w:val="99"/>
    <w:semiHidden/>
    <w:rsid w:val="00B16A13"/>
    <w:rPr>
      <w:color w:val="808080"/>
    </w:rPr>
  </w:style>
  <w:style w:type="paragraph" w:customStyle="1" w:styleId="Style249">
    <w:name w:val="Style249"/>
    <w:basedOn w:val="a"/>
    <w:uiPriority w:val="99"/>
    <w:qFormat/>
    <w:rsid w:val="00B16A13"/>
    <w:pPr>
      <w:widowControl w:val="0"/>
      <w:autoSpaceDE w:val="0"/>
      <w:autoSpaceDN w:val="0"/>
      <w:adjustRightInd w:val="0"/>
      <w:spacing w:after="0" w:line="432" w:lineRule="exact"/>
      <w:jc w:val="both"/>
    </w:pPr>
    <w:rPr>
      <w:rFonts w:ascii="Times New Roman" w:hAnsi="Times New Roman" w:cs="Times New Roman"/>
      <w:sz w:val="24"/>
      <w:szCs w:val="24"/>
      <w:lang w:eastAsia="ru-RU"/>
    </w:rPr>
  </w:style>
  <w:style w:type="character" w:customStyle="1" w:styleId="FontStyle358">
    <w:name w:val="Font Style358"/>
    <w:basedOn w:val="a0"/>
    <w:uiPriority w:val="99"/>
    <w:rsid w:val="00B16A13"/>
    <w:rPr>
      <w:rFonts w:ascii="Candara" w:hAnsi="Candara" w:cs="Candara"/>
      <w:b/>
      <w:bCs/>
      <w:spacing w:val="20"/>
      <w:sz w:val="24"/>
      <w:szCs w:val="24"/>
    </w:rPr>
  </w:style>
  <w:style w:type="paragraph" w:styleId="23">
    <w:name w:val="Body Text Indent 2"/>
    <w:basedOn w:val="a"/>
    <w:link w:val="24"/>
    <w:rsid w:val="00B16A13"/>
    <w:pPr>
      <w:spacing w:after="120" w:line="480" w:lineRule="auto"/>
      <w:ind w:left="283"/>
    </w:pPr>
    <w:rPr>
      <w:rFonts w:ascii="Times New Roman" w:eastAsia="Times New Roman" w:hAnsi="Times New Roman" w:cs="Times New Roman"/>
      <w:sz w:val="24"/>
      <w:szCs w:val="24"/>
      <w:lang w:val="kk-KZ" w:eastAsia="ru-RU"/>
    </w:rPr>
  </w:style>
  <w:style w:type="character" w:customStyle="1" w:styleId="24">
    <w:name w:val="Основной текст с отступом 2 Знак"/>
    <w:basedOn w:val="a0"/>
    <w:link w:val="23"/>
    <w:rsid w:val="00B16A13"/>
    <w:rPr>
      <w:rFonts w:ascii="Times New Roman" w:eastAsia="Times New Roman" w:hAnsi="Times New Roman" w:cs="Times New Roman"/>
      <w:sz w:val="24"/>
      <w:szCs w:val="24"/>
      <w:lang w:val="kk-KZ" w:eastAsia="ru-RU"/>
    </w:rPr>
  </w:style>
  <w:style w:type="character" w:customStyle="1" w:styleId="hl">
    <w:name w:val="hl"/>
    <w:basedOn w:val="a0"/>
    <w:rsid w:val="00B16A13"/>
  </w:style>
  <w:style w:type="character" w:customStyle="1" w:styleId="apple-converted-space">
    <w:name w:val="apple-converted-space"/>
    <w:basedOn w:val="a0"/>
    <w:rsid w:val="00B16A13"/>
  </w:style>
  <w:style w:type="character" w:styleId="afd">
    <w:name w:val="Strong"/>
    <w:basedOn w:val="a0"/>
    <w:qFormat/>
    <w:rsid w:val="0093428C"/>
    <w:rPr>
      <w:b/>
      <w:bCs/>
    </w:rPr>
  </w:style>
  <w:style w:type="character" w:customStyle="1" w:styleId="header89441899">
    <w:name w:val="header_89441899"/>
    <w:basedOn w:val="a0"/>
    <w:rsid w:val="00B16A13"/>
  </w:style>
  <w:style w:type="character" w:customStyle="1" w:styleId="text89441899">
    <w:name w:val="text_89441899"/>
    <w:basedOn w:val="a0"/>
    <w:rsid w:val="00B16A13"/>
  </w:style>
  <w:style w:type="character" w:customStyle="1" w:styleId="url89441899">
    <w:name w:val="url_89441899"/>
    <w:basedOn w:val="a0"/>
    <w:rsid w:val="00B16A13"/>
  </w:style>
  <w:style w:type="character" w:styleId="HTML">
    <w:name w:val="HTML Cite"/>
    <w:basedOn w:val="a0"/>
    <w:uiPriority w:val="99"/>
    <w:semiHidden/>
    <w:unhideWhenUsed/>
    <w:rsid w:val="00B16A13"/>
    <w:rPr>
      <w:i/>
      <w:iCs/>
    </w:rPr>
  </w:style>
  <w:style w:type="paragraph" w:customStyle="1" w:styleId="ptx2">
    <w:name w:val="ptx2"/>
    <w:basedOn w:val="a"/>
    <w:qFormat/>
    <w:rsid w:val="00B16A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Body Text Indent"/>
    <w:basedOn w:val="a"/>
    <w:link w:val="aff"/>
    <w:unhideWhenUsed/>
    <w:rsid w:val="00B16A13"/>
    <w:pPr>
      <w:spacing w:after="120" w:line="240" w:lineRule="auto"/>
      <w:ind w:left="283"/>
    </w:pPr>
    <w:rPr>
      <w:rFonts w:ascii="Times New Roman" w:eastAsia="Times New Roman" w:hAnsi="Times New Roman" w:cs="Times New Roman"/>
      <w:sz w:val="24"/>
      <w:szCs w:val="24"/>
      <w:lang w:val="kk-KZ" w:eastAsia="ru-RU"/>
    </w:rPr>
  </w:style>
  <w:style w:type="character" w:customStyle="1" w:styleId="aff">
    <w:name w:val="Основной текст с отступом Знак"/>
    <w:basedOn w:val="a0"/>
    <w:link w:val="afe"/>
    <w:rsid w:val="00B16A13"/>
    <w:rPr>
      <w:rFonts w:ascii="Times New Roman" w:eastAsia="Times New Roman" w:hAnsi="Times New Roman" w:cs="Times New Roman"/>
      <w:sz w:val="24"/>
      <w:szCs w:val="24"/>
      <w:lang w:val="kk-KZ" w:eastAsia="ru-RU"/>
    </w:rPr>
  </w:style>
  <w:style w:type="paragraph" w:customStyle="1" w:styleId="aff0">
    <w:name w:val="Знак Знак Знак Знак Знак Знак Знак Знак Знак Знак Знак Знак Знак"/>
    <w:basedOn w:val="a"/>
    <w:autoRedefine/>
    <w:qFormat/>
    <w:rsid w:val="00B16A13"/>
    <w:pPr>
      <w:spacing w:line="240" w:lineRule="exact"/>
    </w:pPr>
    <w:rPr>
      <w:rFonts w:ascii="Times New Roman" w:eastAsia="SimSun" w:hAnsi="Times New Roman" w:cs="Times New Roman"/>
      <w:b/>
      <w:sz w:val="28"/>
      <w:szCs w:val="24"/>
      <w:lang w:val="en-US"/>
    </w:rPr>
  </w:style>
  <w:style w:type="paragraph" w:customStyle="1" w:styleId="aff1">
    <w:name w:val="Знак"/>
    <w:basedOn w:val="a"/>
    <w:autoRedefine/>
    <w:qFormat/>
    <w:rsid w:val="00B16A13"/>
    <w:pPr>
      <w:spacing w:line="240" w:lineRule="exact"/>
    </w:pPr>
    <w:rPr>
      <w:rFonts w:ascii="Times New Roman" w:eastAsia="SimSun" w:hAnsi="Times New Roman" w:cs="Times New Roman"/>
      <w:b/>
      <w:sz w:val="28"/>
      <w:szCs w:val="24"/>
      <w:lang w:val="en-US"/>
    </w:rPr>
  </w:style>
  <w:style w:type="paragraph" w:customStyle="1" w:styleId="p">
    <w:name w:val="p"/>
    <w:basedOn w:val="a"/>
    <w:qFormat/>
    <w:rsid w:val="00B16A13"/>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51">
    <w:name w:val="Знак5"/>
    <w:basedOn w:val="a"/>
    <w:autoRedefine/>
    <w:qFormat/>
    <w:rsid w:val="00B16A13"/>
    <w:pPr>
      <w:spacing w:line="240" w:lineRule="exact"/>
    </w:pPr>
    <w:rPr>
      <w:rFonts w:ascii="Times New Roman" w:eastAsia="SimSun" w:hAnsi="Times New Roman" w:cs="Times New Roman"/>
      <w:b/>
      <w:sz w:val="28"/>
      <w:szCs w:val="24"/>
      <w:lang w:val="en-US"/>
    </w:rPr>
  </w:style>
  <w:style w:type="paragraph" w:customStyle="1" w:styleId="14">
    <w:name w:val="Название1"/>
    <w:basedOn w:val="a"/>
    <w:qFormat/>
    <w:rsid w:val="00B16A13"/>
    <w:pPr>
      <w:suppressAutoHyphens/>
      <w:spacing w:after="0" w:line="240" w:lineRule="auto"/>
      <w:jc w:val="center"/>
    </w:pPr>
    <w:rPr>
      <w:rFonts w:ascii="Times New Roman" w:eastAsia="Arial" w:hAnsi="Times New Roman" w:cs="Times New Roman"/>
      <w:b/>
      <w:kern w:val="1"/>
      <w:sz w:val="24"/>
      <w:szCs w:val="20"/>
      <w:lang w:eastAsia="ar-SA"/>
    </w:rPr>
  </w:style>
  <w:style w:type="character" w:customStyle="1" w:styleId="y5black">
    <w:name w:val="y5_black"/>
    <w:basedOn w:val="a0"/>
    <w:rsid w:val="00B16A13"/>
  </w:style>
  <w:style w:type="character" w:customStyle="1" w:styleId="y5blacky5bg">
    <w:name w:val="y5_black y5_bg"/>
    <w:basedOn w:val="a0"/>
    <w:rsid w:val="00B16A13"/>
  </w:style>
  <w:style w:type="paragraph" w:styleId="31">
    <w:name w:val="Body Text Indent 3"/>
    <w:basedOn w:val="a"/>
    <w:link w:val="32"/>
    <w:rsid w:val="00B16A13"/>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B16A13"/>
    <w:rPr>
      <w:rFonts w:ascii="Times New Roman" w:eastAsia="Times New Roman" w:hAnsi="Times New Roman" w:cs="Times New Roman"/>
      <w:sz w:val="16"/>
      <w:szCs w:val="16"/>
      <w:lang w:eastAsia="ru-RU"/>
    </w:rPr>
  </w:style>
  <w:style w:type="paragraph" w:customStyle="1" w:styleId="15">
    <w:name w:val="Знак1 Знак Знак Знак Знак Знак Знак"/>
    <w:basedOn w:val="a"/>
    <w:qFormat/>
    <w:rsid w:val="00B16A13"/>
    <w:pPr>
      <w:spacing w:before="100" w:beforeAutospacing="1" w:after="100" w:afterAutospacing="1" w:line="240" w:lineRule="auto"/>
    </w:pPr>
    <w:rPr>
      <w:rFonts w:ascii="Tahoma" w:eastAsia="Times New Roman" w:hAnsi="Tahoma" w:cs="Times New Roman"/>
      <w:sz w:val="20"/>
      <w:szCs w:val="20"/>
      <w:lang w:val="en-US"/>
    </w:rPr>
  </w:style>
  <w:style w:type="character" w:styleId="aff2">
    <w:name w:val="page number"/>
    <w:basedOn w:val="a0"/>
    <w:rsid w:val="00B16A13"/>
  </w:style>
  <w:style w:type="paragraph" w:styleId="33">
    <w:name w:val="Body Text 3"/>
    <w:basedOn w:val="a"/>
    <w:link w:val="34"/>
    <w:rsid w:val="00B16A13"/>
    <w:pPr>
      <w:spacing w:after="0" w:line="240" w:lineRule="auto"/>
      <w:jc w:val="center"/>
    </w:pPr>
    <w:rPr>
      <w:rFonts w:ascii="Times New Roman" w:eastAsia="Times New Roman" w:hAnsi="Times New Roman" w:cs="Times New Roman"/>
      <w:sz w:val="24"/>
      <w:szCs w:val="20"/>
      <w:lang w:eastAsia="ru-RU"/>
    </w:rPr>
  </w:style>
  <w:style w:type="character" w:customStyle="1" w:styleId="34">
    <w:name w:val="Основной текст 3 Знак"/>
    <w:basedOn w:val="a0"/>
    <w:link w:val="33"/>
    <w:rsid w:val="00B16A13"/>
    <w:rPr>
      <w:rFonts w:ascii="Times New Roman" w:eastAsia="Times New Roman" w:hAnsi="Times New Roman" w:cs="Times New Roman"/>
      <w:sz w:val="24"/>
      <w:szCs w:val="20"/>
      <w:lang w:eastAsia="ru-RU"/>
    </w:rPr>
  </w:style>
  <w:style w:type="character" w:customStyle="1" w:styleId="field-items">
    <w:name w:val="field-items"/>
    <w:basedOn w:val="a0"/>
    <w:rsid w:val="00B16A13"/>
  </w:style>
  <w:style w:type="paragraph" w:customStyle="1" w:styleId="mpk-categories">
    <w:name w:val="mpk-categories"/>
    <w:basedOn w:val="a"/>
    <w:qFormat/>
    <w:rsid w:val="00B16A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eld-label">
    <w:name w:val="field-label"/>
    <w:basedOn w:val="a0"/>
    <w:rsid w:val="00B16A13"/>
  </w:style>
  <w:style w:type="character" w:customStyle="1" w:styleId="date-display-single">
    <w:name w:val="date-display-single"/>
    <w:basedOn w:val="a0"/>
    <w:rsid w:val="00B16A13"/>
  </w:style>
  <w:style w:type="character" w:customStyle="1" w:styleId="hdesc">
    <w:name w:val="hdesc"/>
    <w:basedOn w:val="a0"/>
    <w:rsid w:val="00B16A13"/>
  </w:style>
  <w:style w:type="character" w:customStyle="1" w:styleId="ata11y">
    <w:name w:val="at_a11y"/>
    <w:basedOn w:val="a0"/>
    <w:rsid w:val="00B16A13"/>
  </w:style>
  <w:style w:type="paragraph" w:styleId="z-">
    <w:name w:val="HTML Top of Form"/>
    <w:basedOn w:val="a"/>
    <w:next w:val="a"/>
    <w:link w:val="z-0"/>
    <w:hidden/>
    <w:uiPriority w:val="99"/>
    <w:semiHidden/>
    <w:unhideWhenUsed/>
    <w:rsid w:val="00B16A1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6A1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16A1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6A13"/>
    <w:rPr>
      <w:rFonts w:ascii="Arial" w:eastAsia="Times New Roman" w:hAnsi="Arial" w:cs="Arial"/>
      <w:vanish/>
      <w:sz w:val="16"/>
      <w:szCs w:val="16"/>
      <w:lang w:eastAsia="ru-RU"/>
    </w:rPr>
  </w:style>
  <w:style w:type="character" w:customStyle="1" w:styleId="blue">
    <w:name w:val="blue"/>
    <w:basedOn w:val="a0"/>
    <w:rsid w:val="00B16A13"/>
  </w:style>
  <w:style w:type="character" w:customStyle="1" w:styleId="code">
    <w:name w:val="code"/>
    <w:basedOn w:val="a0"/>
    <w:rsid w:val="00B16A13"/>
  </w:style>
  <w:style w:type="paragraph" w:customStyle="1" w:styleId="Heading">
    <w:name w:val="Heading"/>
    <w:qFormat/>
    <w:rsid w:val="00B16A13"/>
    <w:pPr>
      <w:autoSpaceDE w:val="0"/>
      <w:autoSpaceDN w:val="0"/>
      <w:adjustRightInd w:val="0"/>
      <w:spacing w:after="0" w:line="240" w:lineRule="auto"/>
    </w:pPr>
    <w:rPr>
      <w:rFonts w:ascii="Arial" w:eastAsia="Times New Roman" w:hAnsi="Arial" w:cs="Arial"/>
      <w:b/>
      <w:bCs/>
      <w:lang w:eastAsia="ru-RU"/>
    </w:rPr>
  </w:style>
  <w:style w:type="paragraph" w:customStyle="1" w:styleId="220">
    <w:name w:val="Основной текст с отступом 22"/>
    <w:basedOn w:val="a"/>
    <w:qFormat/>
    <w:rsid w:val="00B16A13"/>
    <w:pPr>
      <w:overflowPunct w:val="0"/>
      <w:autoSpaceDE w:val="0"/>
      <w:autoSpaceDN w:val="0"/>
      <w:adjustRightInd w:val="0"/>
      <w:spacing w:after="0" w:line="240" w:lineRule="auto"/>
      <w:ind w:firstLine="708"/>
      <w:jc w:val="both"/>
    </w:pPr>
    <w:rPr>
      <w:rFonts w:ascii="Times New Roman" w:eastAsia="Times New Roman" w:hAnsi="Times New Roman" w:cs="Times New Roman"/>
      <w:sz w:val="28"/>
      <w:szCs w:val="20"/>
      <w:lang w:eastAsia="ru-RU"/>
    </w:rPr>
  </w:style>
  <w:style w:type="paragraph" w:customStyle="1" w:styleId="textusing">
    <w:name w:val="textusing"/>
    <w:basedOn w:val="a"/>
    <w:qFormat/>
    <w:rsid w:val="00B16A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B16A13"/>
  </w:style>
  <w:style w:type="character" w:customStyle="1" w:styleId="mw-editsection">
    <w:name w:val="mw-editsection"/>
    <w:basedOn w:val="a0"/>
    <w:rsid w:val="00B16A13"/>
  </w:style>
  <w:style w:type="character" w:customStyle="1" w:styleId="mw-editsection-bracket">
    <w:name w:val="mw-editsection-bracket"/>
    <w:basedOn w:val="a0"/>
    <w:rsid w:val="00B16A13"/>
  </w:style>
  <w:style w:type="character" w:customStyle="1" w:styleId="mw-editsection-divider">
    <w:name w:val="mw-editsection-divider"/>
    <w:basedOn w:val="a0"/>
    <w:rsid w:val="00B16A13"/>
  </w:style>
  <w:style w:type="character" w:customStyle="1" w:styleId="mwe-math-mathml-inline">
    <w:name w:val="mwe-math-mathml-inline"/>
    <w:basedOn w:val="a0"/>
    <w:rsid w:val="00B16A13"/>
  </w:style>
  <w:style w:type="character" w:customStyle="1" w:styleId="a5">
    <w:name w:val="Без интервала Знак"/>
    <w:aliases w:val="норма Знак,Обя Знак,мелкий Знак,мой рабочий Знак,Айгерим Знак,свой Знак,14 TNR Знак,МОЙ СТИЛЬ Знак,Без интеБез интервала Знак,Без интервала111 Знак"/>
    <w:link w:val="a4"/>
    <w:uiPriority w:val="1"/>
    <w:rsid w:val="00B16A13"/>
  </w:style>
  <w:style w:type="character" w:customStyle="1" w:styleId="w">
    <w:name w:val="w"/>
    <w:basedOn w:val="a0"/>
    <w:rsid w:val="00B16A13"/>
  </w:style>
  <w:style w:type="character" w:customStyle="1" w:styleId="ListParagraphChar2">
    <w:name w:val="List Paragraph Char2"/>
    <w:link w:val="ListParagraph1"/>
    <w:locked/>
    <w:rsid w:val="00B16A13"/>
    <w:rPr>
      <w:rFonts w:ascii="Calibri" w:hAnsi="Calibri"/>
    </w:rPr>
  </w:style>
  <w:style w:type="paragraph" w:customStyle="1" w:styleId="ListParagraph1">
    <w:name w:val="List Paragraph1"/>
    <w:aliases w:val="Абзац списка1"/>
    <w:basedOn w:val="a"/>
    <w:link w:val="ListParagraphChar2"/>
    <w:qFormat/>
    <w:rsid w:val="00B16A13"/>
    <w:pPr>
      <w:spacing w:after="200" w:line="240" w:lineRule="auto"/>
      <w:ind w:left="720"/>
      <w:jc w:val="both"/>
    </w:pPr>
    <w:rPr>
      <w:rFonts w:ascii="Calibri" w:hAnsi="Calibri"/>
    </w:rPr>
  </w:style>
  <w:style w:type="character" w:customStyle="1" w:styleId="notranslate">
    <w:name w:val="notranslate"/>
    <w:basedOn w:val="a0"/>
    <w:rsid w:val="00B16A13"/>
  </w:style>
  <w:style w:type="character" w:customStyle="1" w:styleId="trans-section">
    <w:name w:val="trans-section"/>
    <w:basedOn w:val="a0"/>
    <w:rsid w:val="00B16A13"/>
  </w:style>
  <w:style w:type="character" w:customStyle="1" w:styleId="FontStyle13">
    <w:name w:val="Font Style13"/>
    <w:basedOn w:val="a0"/>
    <w:rsid w:val="00B16A13"/>
    <w:rPr>
      <w:rFonts w:ascii="Georgia" w:hAnsi="Georgia" w:cs="Georgia"/>
      <w:sz w:val="26"/>
      <w:szCs w:val="26"/>
    </w:rPr>
  </w:style>
  <w:style w:type="paragraph" w:customStyle="1" w:styleId="book">
    <w:name w:val="book"/>
    <w:basedOn w:val="a"/>
    <w:qFormat/>
    <w:rsid w:val="00B16A13"/>
    <w:pPr>
      <w:spacing w:after="0" w:line="240" w:lineRule="auto"/>
      <w:ind w:firstLine="400"/>
      <w:jc w:val="both"/>
    </w:pPr>
    <w:rPr>
      <w:rFonts w:ascii="Arial" w:eastAsia="Times New Roman" w:hAnsi="Arial" w:cs="Arial"/>
      <w:color w:val="000000"/>
      <w:sz w:val="24"/>
      <w:szCs w:val="24"/>
      <w:lang w:eastAsia="ru-RU"/>
    </w:rPr>
  </w:style>
  <w:style w:type="character" w:customStyle="1" w:styleId="paragraph">
    <w:name w:val="paragraph"/>
    <w:basedOn w:val="a0"/>
    <w:rsid w:val="00B16A13"/>
  </w:style>
  <w:style w:type="table" w:customStyle="1" w:styleId="16">
    <w:name w:val="Сетка таблицы1"/>
    <w:basedOn w:val="a1"/>
    <w:next w:val="a3"/>
    <w:rsid w:val="00B16A1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Preformatted"/>
    <w:basedOn w:val="a"/>
    <w:link w:val="HTML1"/>
    <w:uiPriority w:val="99"/>
    <w:unhideWhenUsed/>
    <w:rsid w:val="00B16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B16A13"/>
    <w:rPr>
      <w:rFonts w:ascii="Courier New" w:eastAsia="Times New Roman" w:hAnsi="Courier New" w:cs="Courier New"/>
      <w:sz w:val="20"/>
      <w:szCs w:val="20"/>
      <w:lang w:eastAsia="ru-RU"/>
    </w:rPr>
  </w:style>
  <w:style w:type="character" w:customStyle="1" w:styleId="iw">
    <w:name w:val="iw"/>
    <w:basedOn w:val="a0"/>
    <w:rsid w:val="00B16A13"/>
  </w:style>
  <w:style w:type="character" w:customStyle="1" w:styleId="iwtooltip">
    <w:name w:val="iw__tooltip"/>
    <w:basedOn w:val="a0"/>
    <w:rsid w:val="00B16A13"/>
  </w:style>
  <w:style w:type="character" w:customStyle="1" w:styleId="tocnumber">
    <w:name w:val="tocnumber"/>
    <w:basedOn w:val="a0"/>
    <w:rsid w:val="00B16A13"/>
  </w:style>
  <w:style w:type="character" w:customStyle="1" w:styleId="toctext">
    <w:name w:val="toctext"/>
    <w:basedOn w:val="a0"/>
    <w:rsid w:val="00B16A13"/>
  </w:style>
  <w:style w:type="character" w:customStyle="1" w:styleId="17">
    <w:name w:val="Название Знак1"/>
    <w:basedOn w:val="a0"/>
    <w:rsid w:val="00B16A13"/>
    <w:rPr>
      <w:rFonts w:asciiTheme="majorHAnsi" w:eastAsiaTheme="majorEastAsia" w:hAnsiTheme="majorHAnsi" w:cstheme="majorBidi"/>
      <w:color w:val="323E4F" w:themeColor="text2" w:themeShade="BF"/>
      <w:spacing w:val="5"/>
      <w:kern w:val="28"/>
      <w:sz w:val="52"/>
      <w:szCs w:val="52"/>
      <w:lang w:val="kk-KZ" w:eastAsia="ru-RU"/>
    </w:rPr>
  </w:style>
  <w:style w:type="character" w:customStyle="1" w:styleId="ref-info">
    <w:name w:val="ref-info"/>
    <w:basedOn w:val="a0"/>
    <w:rsid w:val="00B16A13"/>
  </w:style>
  <w:style w:type="paragraph" w:customStyle="1" w:styleId="formattext">
    <w:name w:val="formattext"/>
    <w:basedOn w:val="a"/>
    <w:rsid w:val="00D55F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text">
    <w:name w:val="title-text"/>
    <w:basedOn w:val="a0"/>
    <w:rsid w:val="00561341"/>
  </w:style>
  <w:style w:type="character" w:customStyle="1" w:styleId="40">
    <w:name w:val="Заголовок 4 Знак"/>
    <w:basedOn w:val="a0"/>
    <w:link w:val="4"/>
    <w:uiPriority w:val="9"/>
    <w:semiHidden/>
    <w:rsid w:val="0093428C"/>
    <w:rPr>
      <w:rFonts w:asciiTheme="majorHAnsi" w:eastAsiaTheme="majorEastAsia" w:hAnsiTheme="majorHAnsi" w:cstheme="majorBidi"/>
      <w:i/>
      <w:iCs/>
      <w:sz w:val="30"/>
      <w:szCs w:val="30"/>
    </w:rPr>
  </w:style>
  <w:style w:type="character" w:customStyle="1" w:styleId="50">
    <w:name w:val="Заголовок 5 Знак"/>
    <w:basedOn w:val="a0"/>
    <w:link w:val="5"/>
    <w:uiPriority w:val="9"/>
    <w:semiHidden/>
    <w:rsid w:val="0093428C"/>
    <w:rPr>
      <w:rFonts w:asciiTheme="majorHAnsi" w:eastAsiaTheme="majorEastAsia" w:hAnsiTheme="majorHAnsi" w:cstheme="majorBidi"/>
      <w:sz w:val="28"/>
      <w:szCs w:val="28"/>
    </w:rPr>
  </w:style>
  <w:style w:type="character" w:customStyle="1" w:styleId="60">
    <w:name w:val="Заголовок 6 Знак"/>
    <w:basedOn w:val="a0"/>
    <w:link w:val="6"/>
    <w:uiPriority w:val="9"/>
    <w:semiHidden/>
    <w:rsid w:val="0093428C"/>
    <w:rPr>
      <w:rFonts w:asciiTheme="majorHAnsi" w:eastAsiaTheme="majorEastAsia" w:hAnsiTheme="majorHAnsi" w:cstheme="majorBidi"/>
      <w:i/>
      <w:iCs/>
      <w:sz w:val="26"/>
      <w:szCs w:val="26"/>
    </w:rPr>
  </w:style>
  <w:style w:type="character" w:customStyle="1" w:styleId="70">
    <w:name w:val="Заголовок 7 Знак"/>
    <w:basedOn w:val="a0"/>
    <w:link w:val="7"/>
    <w:uiPriority w:val="9"/>
    <w:semiHidden/>
    <w:rsid w:val="0093428C"/>
    <w:rPr>
      <w:rFonts w:asciiTheme="majorHAnsi" w:eastAsiaTheme="majorEastAsia" w:hAnsiTheme="majorHAnsi" w:cstheme="majorBidi"/>
      <w:sz w:val="24"/>
      <w:szCs w:val="24"/>
    </w:rPr>
  </w:style>
  <w:style w:type="character" w:customStyle="1" w:styleId="80">
    <w:name w:val="Заголовок 8 Знак"/>
    <w:basedOn w:val="a0"/>
    <w:link w:val="8"/>
    <w:uiPriority w:val="9"/>
    <w:semiHidden/>
    <w:rsid w:val="0093428C"/>
    <w:rPr>
      <w:rFonts w:asciiTheme="majorHAnsi" w:eastAsiaTheme="majorEastAsia" w:hAnsiTheme="majorHAnsi" w:cstheme="majorBidi"/>
      <w:i/>
      <w:iCs/>
      <w:sz w:val="22"/>
      <w:szCs w:val="22"/>
    </w:rPr>
  </w:style>
  <w:style w:type="paragraph" w:styleId="aff3">
    <w:name w:val="caption"/>
    <w:basedOn w:val="a"/>
    <w:next w:val="a"/>
    <w:uiPriority w:val="35"/>
    <w:semiHidden/>
    <w:unhideWhenUsed/>
    <w:qFormat/>
    <w:rsid w:val="0093428C"/>
    <w:pPr>
      <w:spacing w:line="240" w:lineRule="auto"/>
    </w:pPr>
    <w:rPr>
      <w:b/>
      <w:bCs/>
      <w:color w:val="404040" w:themeColor="text1" w:themeTint="BF"/>
      <w:sz w:val="16"/>
      <w:szCs w:val="16"/>
    </w:rPr>
  </w:style>
  <w:style w:type="paragraph" w:styleId="aff4">
    <w:name w:val="Subtitle"/>
    <w:basedOn w:val="a"/>
    <w:next w:val="a"/>
    <w:link w:val="aff5"/>
    <w:uiPriority w:val="11"/>
    <w:qFormat/>
    <w:rsid w:val="0093428C"/>
    <w:pPr>
      <w:numPr>
        <w:ilvl w:val="1"/>
      </w:numPr>
      <w:jc w:val="center"/>
    </w:pPr>
    <w:rPr>
      <w:color w:val="44546A" w:themeColor="text2"/>
      <w:sz w:val="28"/>
      <w:szCs w:val="28"/>
    </w:rPr>
  </w:style>
  <w:style w:type="character" w:customStyle="1" w:styleId="aff5">
    <w:name w:val="Подзаголовок Знак"/>
    <w:basedOn w:val="a0"/>
    <w:link w:val="aff4"/>
    <w:uiPriority w:val="11"/>
    <w:rsid w:val="0093428C"/>
    <w:rPr>
      <w:color w:val="44546A" w:themeColor="text2"/>
      <w:sz w:val="28"/>
      <w:szCs w:val="28"/>
    </w:rPr>
  </w:style>
  <w:style w:type="paragraph" w:styleId="25">
    <w:name w:val="Quote"/>
    <w:basedOn w:val="a"/>
    <w:next w:val="a"/>
    <w:link w:val="26"/>
    <w:uiPriority w:val="29"/>
    <w:qFormat/>
    <w:rsid w:val="0093428C"/>
    <w:pPr>
      <w:spacing w:before="160"/>
      <w:ind w:left="720" w:right="720"/>
      <w:jc w:val="center"/>
    </w:pPr>
    <w:rPr>
      <w:i/>
      <w:iCs/>
      <w:color w:val="7B7B7B" w:themeColor="accent3" w:themeShade="BF"/>
      <w:sz w:val="24"/>
      <w:szCs w:val="24"/>
    </w:rPr>
  </w:style>
  <w:style w:type="character" w:customStyle="1" w:styleId="26">
    <w:name w:val="Цитата 2 Знак"/>
    <w:basedOn w:val="a0"/>
    <w:link w:val="25"/>
    <w:uiPriority w:val="29"/>
    <w:rsid w:val="0093428C"/>
    <w:rPr>
      <w:i/>
      <w:iCs/>
      <w:color w:val="7B7B7B" w:themeColor="accent3" w:themeShade="BF"/>
      <w:sz w:val="24"/>
      <w:szCs w:val="24"/>
    </w:rPr>
  </w:style>
  <w:style w:type="paragraph" w:styleId="aff6">
    <w:name w:val="Intense Quote"/>
    <w:basedOn w:val="a"/>
    <w:next w:val="a"/>
    <w:link w:val="aff7"/>
    <w:uiPriority w:val="30"/>
    <w:qFormat/>
    <w:rsid w:val="0093428C"/>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aff7">
    <w:name w:val="Выделенная цитата Знак"/>
    <w:basedOn w:val="a0"/>
    <w:link w:val="aff6"/>
    <w:uiPriority w:val="30"/>
    <w:rsid w:val="0093428C"/>
    <w:rPr>
      <w:rFonts w:asciiTheme="majorHAnsi" w:eastAsiaTheme="majorEastAsia" w:hAnsiTheme="majorHAnsi" w:cstheme="majorBidi"/>
      <w:caps/>
      <w:color w:val="2E74B5" w:themeColor="accent1" w:themeShade="BF"/>
      <w:sz w:val="28"/>
      <w:szCs w:val="28"/>
    </w:rPr>
  </w:style>
  <w:style w:type="character" w:styleId="aff8">
    <w:name w:val="Subtle Emphasis"/>
    <w:basedOn w:val="a0"/>
    <w:uiPriority w:val="19"/>
    <w:qFormat/>
    <w:rsid w:val="0093428C"/>
    <w:rPr>
      <w:i/>
      <w:iCs/>
      <w:color w:val="595959" w:themeColor="text1" w:themeTint="A6"/>
    </w:rPr>
  </w:style>
  <w:style w:type="character" w:styleId="aff9">
    <w:name w:val="Intense Emphasis"/>
    <w:basedOn w:val="a0"/>
    <w:uiPriority w:val="21"/>
    <w:qFormat/>
    <w:rsid w:val="0093428C"/>
    <w:rPr>
      <w:b/>
      <w:bCs/>
      <w:i/>
      <w:iCs/>
      <w:color w:val="auto"/>
    </w:rPr>
  </w:style>
  <w:style w:type="character" w:styleId="affa">
    <w:name w:val="Subtle Reference"/>
    <w:basedOn w:val="a0"/>
    <w:uiPriority w:val="31"/>
    <w:qFormat/>
    <w:rsid w:val="0093428C"/>
    <w:rPr>
      <w:caps w:val="0"/>
      <w:smallCaps/>
      <w:color w:val="404040" w:themeColor="text1" w:themeTint="BF"/>
      <w:spacing w:val="0"/>
      <w:u w:val="single" w:color="7F7F7F" w:themeColor="text1" w:themeTint="80"/>
    </w:rPr>
  </w:style>
  <w:style w:type="character" w:styleId="affb">
    <w:name w:val="Intense Reference"/>
    <w:basedOn w:val="a0"/>
    <w:uiPriority w:val="32"/>
    <w:qFormat/>
    <w:rsid w:val="0093428C"/>
    <w:rPr>
      <w:b/>
      <w:bCs/>
      <w:caps w:val="0"/>
      <w:smallCaps/>
      <w:color w:val="auto"/>
      <w:spacing w:val="0"/>
      <w:u w:val="single"/>
    </w:rPr>
  </w:style>
  <w:style w:type="character" w:styleId="affc">
    <w:name w:val="Book Title"/>
    <w:basedOn w:val="a0"/>
    <w:uiPriority w:val="33"/>
    <w:qFormat/>
    <w:rsid w:val="0093428C"/>
    <w:rPr>
      <w:b/>
      <w:bCs/>
      <w:caps w:val="0"/>
      <w:smallCaps/>
      <w:spacing w:val="0"/>
    </w:rPr>
  </w:style>
  <w:style w:type="paragraph" w:styleId="affd">
    <w:name w:val="TOC Heading"/>
    <w:basedOn w:val="1"/>
    <w:next w:val="a"/>
    <w:uiPriority w:val="39"/>
    <w:unhideWhenUsed/>
    <w:qFormat/>
    <w:rsid w:val="0093428C"/>
    <w:pPr>
      <w:outlineLvl w:val="9"/>
    </w:pPr>
  </w:style>
  <w:style w:type="paragraph" w:customStyle="1" w:styleId="affe">
    <w:name w:val="СтильДИС"/>
    <w:basedOn w:val="12"/>
    <w:link w:val="afff"/>
    <w:rsid w:val="00AB786A"/>
    <w:pPr>
      <w:spacing w:before="0" w:beforeAutospacing="0" w:after="0" w:afterAutospacing="0" w:line="240" w:lineRule="auto"/>
      <w:ind w:firstLine="709"/>
      <w:jc w:val="both"/>
    </w:pPr>
    <w:rPr>
      <w:rFonts w:ascii="Times New Roman" w:eastAsia="Calibri" w:hAnsi="Times New Roman"/>
      <w:b/>
      <w:bCs/>
      <w:sz w:val="28"/>
      <w:szCs w:val="28"/>
    </w:rPr>
  </w:style>
  <w:style w:type="paragraph" w:customStyle="1" w:styleId="DIS">
    <w:name w:val="СтильDIS"/>
    <w:basedOn w:val="3"/>
    <w:link w:val="DIS0"/>
    <w:qFormat/>
    <w:rsid w:val="00AB786A"/>
    <w:pPr>
      <w:keepLines w:val="0"/>
      <w:spacing w:before="0" w:line="360" w:lineRule="auto"/>
      <w:ind w:firstLine="709"/>
      <w:jc w:val="center"/>
    </w:pPr>
    <w:rPr>
      <w:rFonts w:ascii="Times New Roman" w:hAnsi="Times New Roman" w:cs="Times New Roman"/>
      <w:b/>
      <w:bCs/>
      <w:color w:val="1F4D78" w:themeColor="accent1" w:themeShade="7F"/>
      <w:sz w:val="28"/>
      <w:szCs w:val="28"/>
      <w:lang w:eastAsia="ru-RU"/>
    </w:rPr>
  </w:style>
  <w:style w:type="character" w:customStyle="1" w:styleId="13">
    <w:name w:val="Обычный1 Знак"/>
    <w:basedOn w:val="a0"/>
    <w:link w:val="12"/>
    <w:rsid w:val="00AB786A"/>
    <w:rPr>
      <w:rFonts w:ascii="Calibri" w:eastAsia="Times New Roman" w:hAnsi="Calibri" w:cs="Times New Roman"/>
      <w:sz w:val="24"/>
      <w:szCs w:val="24"/>
      <w:lang w:eastAsia="ru-RU"/>
    </w:rPr>
  </w:style>
  <w:style w:type="character" w:customStyle="1" w:styleId="afff">
    <w:name w:val="СтильДИС Знак"/>
    <w:basedOn w:val="13"/>
    <w:link w:val="affe"/>
    <w:rsid w:val="00AB786A"/>
    <w:rPr>
      <w:rFonts w:ascii="Times New Roman" w:eastAsia="Calibri" w:hAnsi="Times New Roman" w:cs="Times New Roman"/>
      <w:b/>
      <w:bCs/>
      <w:sz w:val="28"/>
      <w:szCs w:val="28"/>
      <w:lang w:eastAsia="ru-RU"/>
    </w:rPr>
  </w:style>
  <w:style w:type="character" w:customStyle="1" w:styleId="DIS0">
    <w:name w:val="СтильDIS Знак"/>
    <w:basedOn w:val="30"/>
    <w:link w:val="DIS"/>
    <w:rsid w:val="00AB786A"/>
    <w:rPr>
      <w:rFonts w:ascii="Times New Roman" w:eastAsiaTheme="majorEastAsia" w:hAnsi="Times New Roman" w:cs="Times New Roman"/>
      <w:b/>
      <w:bCs/>
      <w:color w:val="1F4D78" w:themeColor="accent1" w:themeShade="7F"/>
      <w:sz w:val="28"/>
      <w:szCs w:val="28"/>
      <w:lang w:eastAsia="ru-RU"/>
    </w:rPr>
  </w:style>
  <w:style w:type="paragraph" w:styleId="18">
    <w:name w:val="toc 1"/>
    <w:basedOn w:val="a"/>
    <w:next w:val="a"/>
    <w:autoRedefine/>
    <w:uiPriority w:val="39"/>
    <w:unhideWhenUsed/>
    <w:rsid w:val="009B68FE"/>
    <w:pPr>
      <w:spacing w:after="100"/>
    </w:pPr>
  </w:style>
  <w:style w:type="paragraph" w:styleId="27">
    <w:name w:val="toc 2"/>
    <w:basedOn w:val="a"/>
    <w:next w:val="a"/>
    <w:autoRedefine/>
    <w:uiPriority w:val="39"/>
    <w:unhideWhenUsed/>
    <w:rsid w:val="009B68FE"/>
    <w:pPr>
      <w:spacing w:after="100"/>
      <w:ind w:left="210"/>
    </w:pPr>
  </w:style>
  <w:style w:type="paragraph" w:styleId="35">
    <w:name w:val="toc 3"/>
    <w:basedOn w:val="a"/>
    <w:next w:val="a"/>
    <w:autoRedefine/>
    <w:uiPriority w:val="39"/>
    <w:unhideWhenUsed/>
    <w:rsid w:val="009B68FE"/>
    <w:pPr>
      <w:spacing w:after="100"/>
      <w:ind w:left="420"/>
    </w:pPr>
  </w:style>
  <w:style w:type="paragraph" w:customStyle="1" w:styleId="Default">
    <w:name w:val="Default"/>
    <w:qFormat/>
    <w:rsid w:val="007F4734"/>
    <w:pPr>
      <w:autoSpaceDE w:val="0"/>
      <w:autoSpaceDN w:val="0"/>
      <w:adjustRightInd w:val="0"/>
      <w:spacing w:after="0" w:line="240" w:lineRule="auto"/>
    </w:pPr>
    <w:rPr>
      <w:rFonts w:ascii="Times New Roman" w:hAnsi="Times New Roman" w:cs="Times New Roman"/>
      <w:color w:val="000000"/>
      <w:sz w:val="24"/>
      <w:szCs w:val="24"/>
      <w:lang w:eastAsia="ru-RU"/>
    </w:rPr>
  </w:style>
  <w:style w:type="character" w:customStyle="1" w:styleId="UnresolvedMention">
    <w:name w:val="Unresolved Mention"/>
    <w:basedOn w:val="a0"/>
    <w:uiPriority w:val="99"/>
    <w:semiHidden/>
    <w:unhideWhenUsed/>
    <w:rsid w:val="008066BC"/>
    <w:rPr>
      <w:color w:val="605E5C"/>
      <w:shd w:val="clear" w:color="auto" w:fill="E1DFDD"/>
    </w:rPr>
  </w:style>
  <w:style w:type="character" w:customStyle="1" w:styleId="400">
    <w:name w:val="Основной текст (40)_"/>
    <w:basedOn w:val="a0"/>
    <w:link w:val="401"/>
    <w:rsid w:val="00E54CBF"/>
    <w:rPr>
      <w:rFonts w:ascii="Times New Roman" w:eastAsia="Times New Roman" w:hAnsi="Times New Roman" w:cs="Times New Roman"/>
      <w:shd w:val="clear" w:color="auto" w:fill="FFFFFF"/>
    </w:rPr>
  </w:style>
  <w:style w:type="paragraph" w:customStyle="1" w:styleId="401">
    <w:name w:val="Основной текст (40)"/>
    <w:basedOn w:val="a"/>
    <w:link w:val="400"/>
    <w:rsid w:val="00E54CBF"/>
    <w:pPr>
      <w:shd w:val="clear" w:color="auto" w:fill="FFFFFF"/>
      <w:spacing w:after="240" w:line="0" w:lineRule="atLeast"/>
    </w:pPr>
    <w:rPr>
      <w:rFonts w:ascii="Times New Roman" w:eastAsia="Times New Roman" w:hAnsi="Times New Roman" w:cs="Times New Roman"/>
    </w:rPr>
  </w:style>
  <w:style w:type="character" w:customStyle="1" w:styleId="170">
    <w:name w:val="Основной текст17"/>
    <w:basedOn w:val="a0"/>
    <w:rsid w:val="00E54CBF"/>
    <w:rPr>
      <w:rFonts w:ascii="Times New Roman" w:eastAsia="Times New Roman" w:hAnsi="Times New Roman" w:cs="Times New Roman"/>
      <w:b w:val="0"/>
      <w:bCs w:val="0"/>
      <w:i w:val="0"/>
      <w:iCs w:val="0"/>
      <w:smallCaps w:val="0"/>
      <w:strike w:val="0"/>
      <w:spacing w:val="0"/>
      <w:sz w:val="27"/>
      <w:szCs w:val="27"/>
    </w:rPr>
  </w:style>
  <w:style w:type="character" w:customStyle="1" w:styleId="afff0">
    <w:name w:val="Основной текст_"/>
    <w:basedOn w:val="a0"/>
    <w:link w:val="260"/>
    <w:rsid w:val="00E54CBF"/>
    <w:rPr>
      <w:rFonts w:ascii="Times New Roman" w:eastAsia="Times New Roman" w:hAnsi="Times New Roman" w:cs="Times New Roman"/>
      <w:sz w:val="27"/>
      <w:szCs w:val="27"/>
      <w:shd w:val="clear" w:color="auto" w:fill="FFFFFF"/>
    </w:rPr>
  </w:style>
  <w:style w:type="paragraph" w:customStyle="1" w:styleId="260">
    <w:name w:val="Основной текст26"/>
    <w:basedOn w:val="a"/>
    <w:link w:val="afff0"/>
    <w:rsid w:val="00E54CBF"/>
    <w:pPr>
      <w:shd w:val="clear" w:color="auto" w:fill="FFFFFF"/>
      <w:spacing w:after="900" w:line="322" w:lineRule="exact"/>
      <w:ind w:hanging="420"/>
    </w:pPr>
    <w:rPr>
      <w:rFonts w:ascii="Times New Roman" w:eastAsia="Times New Roman" w:hAnsi="Times New Roman" w:cs="Times New Roman"/>
      <w:sz w:val="27"/>
      <w:szCs w:val="27"/>
    </w:rPr>
  </w:style>
  <w:style w:type="character" w:customStyle="1" w:styleId="61">
    <w:name w:val="Основной текст (6)"/>
    <w:basedOn w:val="a0"/>
    <w:rsid w:val="00E54CBF"/>
    <w:rPr>
      <w:rFonts w:ascii="Times New Roman" w:eastAsia="Times New Roman" w:hAnsi="Times New Roman" w:cs="Times New Roman"/>
      <w:b w:val="0"/>
      <w:bCs w:val="0"/>
      <w:i w:val="0"/>
      <w:iCs w:val="0"/>
      <w:smallCaps w:val="0"/>
      <w:strike w:val="0"/>
      <w:spacing w:val="0"/>
      <w:sz w:val="22"/>
      <w:szCs w:val="22"/>
    </w:rPr>
  </w:style>
  <w:style w:type="character" w:customStyle="1" w:styleId="28">
    <w:name w:val="Основной текст (2)"/>
    <w:basedOn w:val="a0"/>
    <w:rsid w:val="00E54CBF"/>
    <w:rPr>
      <w:rFonts w:ascii="Times New Roman" w:eastAsia="Times New Roman" w:hAnsi="Times New Roman" w:cs="Times New Roman"/>
      <w:b w:val="0"/>
      <w:bCs w:val="0"/>
      <w:i w:val="0"/>
      <w:iCs w:val="0"/>
      <w:smallCaps w:val="0"/>
      <w:strike w:val="0"/>
      <w:spacing w:val="0"/>
      <w:sz w:val="17"/>
      <w:szCs w:val="17"/>
    </w:rPr>
  </w:style>
  <w:style w:type="character" w:customStyle="1" w:styleId="19">
    <w:name w:val="Схема документа Знак1"/>
    <w:basedOn w:val="a0"/>
    <w:semiHidden/>
    <w:rsid w:val="00E54CBF"/>
    <w:rPr>
      <w:rFonts w:ascii="Segoe UI" w:hAnsi="Segoe UI" w:cs="Segoe UI"/>
      <w:sz w:val="16"/>
      <w:szCs w:val="16"/>
      <w:lang w:val="ru-RU"/>
    </w:rPr>
  </w:style>
  <w:style w:type="character" w:customStyle="1" w:styleId="z-10">
    <w:name w:val="z-Начало формы Знак1"/>
    <w:basedOn w:val="a0"/>
    <w:uiPriority w:val="99"/>
    <w:semiHidden/>
    <w:rsid w:val="00E54CBF"/>
    <w:rPr>
      <w:rFonts w:ascii="Arial" w:hAnsi="Arial" w:cs="Arial"/>
      <w:vanish/>
      <w:sz w:val="16"/>
      <w:szCs w:val="16"/>
      <w:lang w:val="ru-RU"/>
    </w:rPr>
  </w:style>
  <w:style w:type="character" w:customStyle="1" w:styleId="z-11">
    <w:name w:val="z-Конец формы Знак1"/>
    <w:basedOn w:val="a0"/>
    <w:uiPriority w:val="99"/>
    <w:semiHidden/>
    <w:rsid w:val="00E54CBF"/>
    <w:rPr>
      <w:rFonts w:ascii="Arial" w:hAnsi="Arial" w:cs="Arial"/>
      <w:vanish/>
      <w:sz w:val="16"/>
      <w:szCs w:val="16"/>
      <w:lang w:val="ru-RU"/>
    </w:rPr>
  </w:style>
  <w:style w:type="character" w:styleId="afff1">
    <w:name w:val="FollowedHyperlink"/>
    <w:basedOn w:val="a0"/>
    <w:uiPriority w:val="99"/>
    <w:semiHidden/>
    <w:unhideWhenUsed/>
    <w:rsid w:val="00CC5231"/>
    <w:rPr>
      <w:color w:val="954F72" w:themeColor="followedHyperlink"/>
      <w:u w:val="single"/>
    </w:rPr>
  </w:style>
  <w:style w:type="character" w:customStyle="1" w:styleId="1a">
    <w:name w:val="Основной текст1"/>
    <w:basedOn w:val="afff0"/>
    <w:rsid w:val="00827FA0"/>
    <w:rPr>
      <w:rFonts w:ascii="Times New Roman" w:eastAsia="Times New Roman" w:hAnsi="Times New Roman" w:cs="Times New Roman"/>
      <w:sz w:val="27"/>
      <w:szCs w:val="27"/>
      <w:u w:val="single"/>
      <w:shd w:val="clear" w:color="auto" w:fill="FFFFFF"/>
    </w:rPr>
  </w:style>
  <w:style w:type="character" w:customStyle="1" w:styleId="62">
    <w:name w:val="Заголовок №6_"/>
    <w:basedOn w:val="a0"/>
    <w:link w:val="63"/>
    <w:rsid w:val="000373C8"/>
    <w:rPr>
      <w:rFonts w:ascii="Times New Roman" w:eastAsia="Times New Roman" w:hAnsi="Times New Roman" w:cs="Times New Roman"/>
      <w:sz w:val="27"/>
      <w:szCs w:val="27"/>
      <w:shd w:val="clear" w:color="auto" w:fill="FFFFFF"/>
    </w:rPr>
  </w:style>
  <w:style w:type="character" w:customStyle="1" w:styleId="29">
    <w:name w:val="Основной текст (2)_"/>
    <w:basedOn w:val="a0"/>
    <w:rsid w:val="000373C8"/>
    <w:rPr>
      <w:rFonts w:ascii="Times New Roman" w:eastAsia="Times New Roman" w:hAnsi="Times New Roman" w:cs="Times New Roman"/>
      <w:sz w:val="17"/>
      <w:szCs w:val="17"/>
      <w:shd w:val="clear" w:color="auto" w:fill="FFFFFF"/>
    </w:rPr>
  </w:style>
  <w:style w:type="character" w:customStyle="1" w:styleId="afff2">
    <w:name w:val="Подпись к картинке_"/>
    <w:basedOn w:val="a0"/>
    <w:link w:val="afff3"/>
    <w:rsid w:val="000373C8"/>
    <w:rPr>
      <w:rFonts w:ascii="Times New Roman" w:eastAsia="Times New Roman" w:hAnsi="Times New Roman" w:cs="Times New Roman"/>
      <w:sz w:val="27"/>
      <w:szCs w:val="27"/>
      <w:shd w:val="clear" w:color="auto" w:fill="FFFFFF"/>
    </w:rPr>
  </w:style>
  <w:style w:type="character" w:customStyle="1" w:styleId="91">
    <w:name w:val="Основной текст (9)_"/>
    <w:basedOn w:val="a0"/>
    <w:link w:val="92"/>
    <w:rsid w:val="000373C8"/>
    <w:rPr>
      <w:rFonts w:ascii="Times New Roman" w:eastAsia="Times New Roman" w:hAnsi="Times New Roman" w:cs="Times New Roman"/>
      <w:sz w:val="27"/>
      <w:szCs w:val="27"/>
      <w:shd w:val="clear" w:color="auto" w:fill="FFFFFF"/>
    </w:rPr>
  </w:style>
  <w:style w:type="character" w:customStyle="1" w:styleId="150">
    <w:name w:val="Основной текст15"/>
    <w:basedOn w:val="afff0"/>
    <w:rsid w:val="000373C8"/>
    <w:rPr>
      <w:rFonts w:ascii="Times New Roman" w:eastAsia="Times New Roman" w:hAnsi="Times New Roman" w:cs="Times New Roman"/>
      <w:sz w:val="27"/>
      <w:szCs w:val="27"/>
      <w:shd w:val="clear" w:color="auto" w:fill="FFFFFF"/>
    </w:rPr>
  </w:style>
  <w:style w:type="character" w:customStyle="1" w:styleId="125pt">
    <w:name w:val="Основной текст + 12;5 pt"/>
    <w:basedOn w:val="afff0"/>
    <w:rsid w:val="000373C8"/>
    <w:rPr>
      <w:rFonts w:ascii="Times New Roman" w:eastAsia="Times New Roman" w:hAnsi="Times New Roman" w:cs="Times New Roman"/>
      <w:sz w:val="25"/>
      <w:szCs w:val="25"/>
      <w:shd w:val="clear" w:color="auto" w:fill="FFFFFF"/>
    </w:rPr>
  </w:style>
  <w:style w:type="character" w:customStyle="1" w:styleId="Tahoma8pt">
    <w:name w:val="Основной текст + Tahoma;8 pt"/>
    <w:basedOn w:val="afff0"/>
    <w:rsid w:val="000373C8"/>
    <w:rPr>
      <w:rFonts w:ascii="Tahoma" w:eastAsia="Tahoma" w:hAnsi="Tahoma" w:cs="Tahoma"/>
      <w:sz w:val="16"/>
      <w:szCs w:val="16"/>
      <w:shd w:val="clear" w:color="auto" w:fill="FFFFFF"/>
    </w:rPr>
  </w:style>
  <w:style w:type="character" w:customStyle="1" w:styleId="Tahoma85pt">
    <w:name w:val="Основной текст + Tahoma;8;5 pt"/>
    <w:basedOn w:val="afff0"/>
    <w:rsid w:val="000373C8"/>
    <w:rPr>
      <w:rFonts w:ascii="Tahoma" w:eastAsia="Tahoma" w:hAnsi="Tahoma" w:cs="Tahoma"/>
      <w:sz w:val="17"/>
      <w:szCs w:val="17"/>
      <w:shd w:val="clear" w:color="auto" w:fill="FFFFFF"/>
    </w:rPr>
  </w:style>
  <w:style w:type="character" w:customStyle="1" w:styleId="130">
    <w:name w:val="Основной текст (13)_"/>
    <w:basedOn w:val="a0"/>
    <w:link w:val="131"/>
    <w:rsid w:val="000373C8"/>
    <w:rPr>
      <w:rFonts w:ascii="Impact" w:eastAsia="Impact" w:hAnsi="Impact" w:cs="Impact"/>
      <w:sz w:val="20"/>
      <w:szCs w:val="20"/>
      <w:shd w:val="clear" w:color="auto" w:fill="FFFFFF"/>
    </w:rPr>
  </w:style>
  <w:style w:type="character" w:customStyle="1" w:styleId="160">
    <w:name w:val="Основной текст16"/>
    <w:basedOn w:val="afff0"/>
    <w:rsid w:val="000373C8"/>
    <w:rPr>
      <w:rFonts w:ascii="Times New Roman" w:eastAsia="Times New Roman" w:hAnsi="Times New Roman" w:cs="Times New Roman"/>
      <w:sz w:val="27"/>
      <w:szCs w:val="27"/>
      <w:u w:val="single"/>
      <w:shd w:val="clear" w:color="auto" w:fill="FFFFFF"/>
    </w:rPr>
  </w:style>
  <w:style w:type="character" w:customStyle="1" w:styleId="151">
    <w:name w:val="Основной текст (15)_"/>
    <w:basedOn w:val="a0"/>
    <w:link w:val="152"/>
    <w:rsid w:val="000373C8"/>
    <w:rPr>
      <w:rFonts w:ascii="Times New Roman" w:eastAsia="Times New Roman" w:hAnsi="Times New Roman" w:cs="Times New Roman"/>
      <w:spacing w:val="10"/>
      <w:sz w:val="27"/>
      <w:szCs w:val="27"/>
      <w:shd w:val="clear" w:color="auto" w:fill="FFFFFF"/>
    </w:rPr>
  </w:style>
  <w:style w:type="character" w:customStyle="1" w:styleId="71">
    <w:name w:val="Подпись к картинке (7)_"/>
    <w:basedOn w:val="a0"/>
    <w:link w:val="72"/>
    <w:rsid w:val="000373C8"/>
    <w:rPr>
      <w:rFonts w:ascii="Tahoma" w:eastAsia="Tahoma" w:hAnsi="Tahoma" w:cs="Tahoma"/>
      <w:sz w:val="22"/>
      <w:szCs w:val="22"/>
      <w:shd w:val="clear" w:color="auto" w:fill="FFFFFF"/>
    </w:rPr>
  </w:style>
  <w:style w:type="character" w:customStyle="1" w:styleId="afff4">
    <w:name w:val="Основной текст + Курсив"/>
    <w:basedOn w:val="afff0"/>
    <w:rsid w:val="000373C8"/>
    <w:rPr>
      <w:rFonts w:ascii="Times New Roman" w:eastAsia="Times New Roman" w:hAnsi="Times New Roman" w:cs="Times New Roman"/>
      <w:i/>
      <w:iCs/>
      <w:sz w:val="27"/>
      <w:szCs w:val="27"/>
      <w:shd w:val="clear" w:color="auto" w:fill="FFFFFF"/>
    </w:rPr>
  </w:style>
  <w:style w:type="character" w:customStyle="1" w:styleId="2135pt">
    <w:name w:val="Основной текст (2) + 13;5 pt;Курсив"/>
    <w:basedOn w:val="29"/>
    <w:rsid w:val="000373C8"/>
    <w:rPr>
      <w:rFonts w:ascii="Times New Roman" w:eastAsia="Times New Roman" w:hAnsi="Times New Roman" w:cs="Times New Roman"/>
      <w:i/>
      <w:iCs/>
      <w:sz w:val="27"/>
      <w:szCs w:val="27"/>
      <w:shd w:val="clear" w:color="auto" w:fill="FFFFFF"/>
      <w:lang w:val="es"/>
    </w:rPr>
  </w:style>
  <w:style w:type="character" w:customStyle="1" w:styleId="2Impact">
    <w:name w:val="Основной текст (2) + Impact;Курсив"/>
    <w:basedOn w:val="29"/>
    <w:rsid w:val="000373C8"/>
    <w:rPr>
      <w:rFonts w:ascii="Impact" w:eastAsia="Impact" w:hAnsi="Impact" w:cs="Impact"/>
      <w:i/>
      <w:iCs/>
      <w:sz w:val="17"/>
      <w:szCs w:val="17"/>
      <w:shd w:val="clear" w:color="auto" w:fill="FFFFFF"/>
    </w:rPr>
  </w:style>
  <w:style w:type="character" w:customStyle="1" w:styleId="2135pt0">
    <w:name w:val="Основной текст (2) + 13;5 pt"/>
    <w:basedOn w:val="29"/>
    <w:rsid w:val="000373C8"/>
    <w:rPr>
      <w:rFonts w:ascii="Times New Roman" w:eastAsia="Times New Roman" w:hAnsi="Times New Roman" w:cs="Times New Roman"/>
      <w:sz w:val="27"/>
      <w:szCs w:val="27"/>
      <w:shd w:val="clear" w:color="auto" w:fill="FFFFFF"/>
      <w:lang w:val="es"/>
    </w:rPr>
  </w:style>
  <w:style w:type="character" w:customStyle="1" w:styleId="140">
    <w:name w:val="Основной текст (14)_"/>
    <w:basedOn w:val="a0"/>
    <w:link w:val="141"/>
    <w:rsid w:val="000373C8"/>
    <w:rPr>
      <w:rFonts w:ascii="Impact" w:eastAsia="Impact" w:hAnsi="Impact" w:cs="Impact"/>
      <w:sz w:val="46"/>
      <w:szCs w:val="46"/>
      <w:shd w:val="clear" w:color="auto" w:fill="FFFFFF"/>
    </w:rPr>
  </w:style>
  <w:style w:type="character" w:customStyle="1" w:styleId="1410pt">
    <w:name w:val="Основной текст (14) + 10 pt;Не курсив"/>
    <w:basedOn w:val="140"/>
    <w:rsid w:val="000373C8"/>
    <w:rPr>
      <w:rFonts w:ascii="Impact" w:eastAsia="Impact" w:hAnsi="Impact" w:cs="Impact"/>
      <w:i/>
      <w:iCs/>
      <w:sz w:val="20"/>
      <w:szCs w:val="20"/>
      <w:shd w:val="clear" w:color="auto" w:fill="FFFFFF"/>
    </w:rPr>
  </w:style>
  <w:style w:type="character" w:customStyle="1" w:styleId="11pt">
    <w:name w:val="Основной текст + 11 pt"/>
    <w:basedOn w:val="afff0"/>
    <w:rsid w:val="000373C8"/>
    <w:rPr>
      <w:rFonts w:ascii="Times New Roman" w:eastAsia="Times New Roman" w:hAnsi="Times New Roman" w:cs="Times New Roman"/>
      <w:sz w:val="22"/>
      <w:szCs w:val="22"/>
      <w:shd w:val="clear" w:color="auto" w:fill="FFFFFF"/>
    </w:rPr>
  </w:style>
  <w:style w:type="paragraph" w:customStyle="1" w:styleId="63">
    <w:name w:val="Заголовок №6"/>
    <w:basedOn w:val="a"/>
    <w:link w:val="62"/>
    <w:rsid w:val="000373C8"/>
    <w:pPr>
      <w:shd w:val="clear" w:color="auto" w:fill="FFFFFF"/>
      <w:spacing w:after="420" w:line="0" w:lineRule="atLeast"/>
      <w:outlineLvl w:val="5"/>
    </w:pPr>
    <w:rPr>
      <w:rFonts w:ascii="Times New Roman" w:eastAsia="Times New Roman" w:hAnsi="Times New Roman" w:cs="Times New Roman"/>
      <w:sz w:val="27"/>
      <w:szCs w:val="27"/>
    </w:rPr>
  </w:style>
  <w:style w:type="paragraph" w:customStyle="1" w:styleId="afff3">
    <w:name w:val="Подпись к картинке"/>
    <w:basedOn w:val="a"/>
    <w:link w:val="afff2"/>
    <w:rsid w:val="000373C8"/>
    <w:pPr>
      <w:shd w:val="clear" w:color="auto" w:fill="FFFFFF"/>
      <w:spacing w:after="0" w:line="317" w:lineRule="exact"/>
      <w:jc w:val="both"/>
    </w:pPr>
    <w:rPr>
      <w:rFonts w:ascii="Times New Roman" w:eastAsia="Times New Roman" w:hAnsi="Times New Roman" w:cs="Times New Roman"/>
      <w:sz w:val="27"/>
      <w:szCs w:val="27"/>
    </w:rPr>
  </w:style>
  <w:style w:type="paragraph" w:customStyle="1" w:styleId="92">
    <w:name w:val="Основной текст (9)"/>
    <w:basedOn w:val="a"/>
    <w:link w:val="91"/>
    <w:rsid w:val="000373C8"/>
    <w:pPr>
      <w:shd w:val="clear" w:color="auto" w:fill="FFFFFF"/>
      <w:spacing w:after="0" w:line="0" w:lineRule="atLeast"/>
    </w:pPr>
    <w:rPr>
      <w:rFonts w:ascii="Times New Roman" w:eastAsia="Times New Roman" w:hAnsi="Times New Roman" w:cs="Times New Roman"/>
      <w:sz w:val="27"/>
      <w:szCs w:val="27"/>
    </w:rPr>
  </w:style>
  <w:style w:type="paragraph" w:customStyle="1" w:styleId="131">
    <w:name w:val="Основной текст (13)"/>
    <w:basedOn w:val="a"/>
    <w:link w:val="130"/>
    <w:rsid w:val="000373C8"/>
    <w:pPr>
      <w:shd w:val="clear" w:color="auto" w:fill="FFFFFF"/>
      <w:spacing w:before="600" w:after="180" w:line="0" w:lineRule="atLeast"/>
    </w:pPr>
    <w:rPr>
      <w:rFonts w:ascii="Impact" w:eastAsia="Impact" w:hAnsi="Impact" w:cs="Impact"/>
      <w:sz w:val="20"/>
      <w:szCs w:val="20"/>
    </w:rPr>
  </w:style>
  <w:style w:type="paragraph" w:customStyle="1" w:styleId="152">
    <w:name w:val="Основной текст (15)"/>
    <w:basedOn w:val="a"/>
    <w:link w:val="151"/>
    <w:rsid w:val="000373C8"/>
    <w:pPr>
      <w:shd w:val="clear" w:color="auto" w:fill="FFFFFF"/>
      <w:spacing w:after="0" w:line="0" w:lineRule="atLeast"/>
    </w:pPr>
    <w:rPr>
      <w:rFonts w:ascii="Times New Roman" w:eastAsia="Times New Roman" w:hAnsi="Times New Roman" w:cs="Times New Roman"/>
      <w:spacing w:val="10"/>
      <w:sz w:val="27"/>
      <w:szCs w:val="27"/>
    </w:rPr>
  </w:style>
  <w:style w:type="paragraph" w:customStyle="1" w:styleId="72">
    <w:name w:val="Подпись к картинке (7)"/>
    <w:basedOn w:val="a"/>
    <w:link w:val="71"/>
    <w:rsid w:val="000373C8"/>
    <w:pPr>
      <w:shd w:val="clear" w:color="auto" w:fill="FFFFFF"/>
      <w:spacing w:after="0" w:line="0" w:lineRule="atLeast"/>
    </w:pPr>
    <w:rPr>
      <w:rFonts w:ascii="Tahoma" w:eastAsia="Tahoma" w:hAnsi="Tahoma" w:cs="Tahoma"/>
      <w:sz w:val="22"/>
      <w:szCs w:val="22"/>
    </w:rPr>
  </w:style>
  <w:style w:type="paragraph" w:customStyle="1" w:styleId="141">
    <w:name w:val="Основной текст (14)"/>
    <w:basedOn w:val="a"/>
    <w:link w:val="140"/>
    <w:rsid w:val="000373C8"/>
    <w:pPr>
      <w:shd w:val="clear" w:color="auto" w:fill="FFFFFF"/>
      <w:spacing w:after="0" w:line="0" w:lineRule="atLeast"/>
    </w:pPr>
    <w:rPr>
      <w:rFonts w:ascii="Impact" w:eastAsia="Impact" w:hAnsi="Impact" w:cs="Impact"/>
      <w:sz w:val="46"/>
      <w:szCs w:val="46"/>
    </w:rPr>
  </w:style>
  <w:style w:type="character" w:customStyle="1" w:styleId="2a">
    <w:name w:val="Подпись к картинке (2)_"/>
    <w:basedOn w:val="a0"/>
    <w:link w:val="2b"/>
    <w:rsid w:val="008F28E2"/>
    <w:rPr>
      <w:rFonts w:ascii="Times New Roman" w:eastAsia="Times New Roman" w:hAnsi="Times New Roman" w:cs="Times New Roman"/>
      <w:sz w:val="17"/>
      <w:szCs w:val="17"/>
      <w:shd w:val="clear" w:color="auto" w:fill="FFFFFF"/>
    </w:rPr>
  </w:style>
  <w:style w:type="character" w:customStyle="1" w:styleId="afff5">
    <w:name w:val="Подпись к таблице_"/>
    <w:basedOn w:val="a0"/>
    <w:link w:val="afff6"/>
    <w:rsid w:val="008F28E2"/>
    <w:rPr>
      <w:rFonts w:ascii="Times New Roman" w:eastAsia="Times New Roman" w:hAnsi="Times New Roman" w:cs="Times New Roman"/>
      <w:sz w:val="27"/>
      <w:szCs w:val="27"/>
      <w:shd w:val="clear" w:color="auto" w:fill="FFFFFF"/>
    </w:rPr>
  </w:style>
  <w:style w:type="character" w:customStyle="1" w:styleId="64">
    <w:name w:val="Заголовок №6 + Не полужирный"/>
    <w:basedOn w:val="62"/>
    <w:rsid w:val="008F28E2"/>
    <w:rPr>
      <w:rFonts w:ascii="Times New Roman" w:eastAsia="Times New Roman" w:hAnsi="Times New Roman" w:cs="Times New Roman"/>
      <w:b/>
      <w:bCs/>
      <w:sz w:val="27"/>
      <w:szCs w:val="27"/>
      <w:shd w:val="clear" w:color="auto" w:fill="FFFFFF"/>
    </w:rPr>
  </w:style>
  <w:style w:type="character" w:customStyle="1" w:styleId="21pt">
    <w:name w:val="Подпись к картинке (2) + Интервал 1 pt"/>
    <w:basedOn w:val="2a"/>
    <w:rsid w:val="008F28E2"/>
    <w:rPr>
      <w:rFonts w:ascii="Times New Roman" w:eastAsia="Times New Roman" w:hAnsi="Times New Roman" w:cs="Times New Roman"/>
      <w:spacing w:val="30"/>
      <w:sz w:val="17"/>
      <w:szCs w:val="17"/>
      <w:shd w:val="clear" w:color="auto" w:fill="FFFFFF"/>
      <w:lang w:val="de"/>
    </w:rPr>
  </w:style>
  <w:style w:type="character" w:customStyle="1" w:styleId="73">
    <w:name w:val="Заголовок №7_"/>
    <w:basedOn w:val="a0"/>
    <w:link w:val="74"/>
    <w:rsid w:val="008F28E2"/>
    <w:rPr>
      <w:rFonts w:ascii="Times New Roman" w:eastAsia="Times New Roman" w:hAnsi="Times New Roman" w:cs="Times New Roman"/>
      <w:sz w:val="27"/>
      <w:szCs w:val="27"/>
      <w:shd w:val="clear" w:color="auto" w:fill="FFFFFF"/>
    </w:rPr>
  </w:style>
  <w:style w:type="paragraph" w:customStyle="1" w:styleId="2b">
    <w:name w:val="Подпись к картинке (2)"/>
    <w:basedOn w:val="a"/>
    <w:link w:val="2a"/>
    <w:rsid w:val="008F28E2"/>
    <w:pPr>
      <w:shd w:val="clear" w:color="auto" w:fill="FFFFFF"/>
      <w:spacing w:after="0" w:line="298" w:lineRule="exact"/>
    </w:pPr>
    <w:rPr>
      <w:rFonts w:ascii="Times New Roman" w:eastAsia="Times New Roman" w:hAnsi="Times New Roman" w:cs="Times New Roman"/>
      <w:sz w:val="17"/>
      <w:szCs w:val="17"/>
    </w:rPr>
  </w:style>
  <w:style w:type="paragraph" w:customStyle="1" w:styleId="afff6">
    <w:name w:val="Подпись к таблице"/>
    <w:basedOn w:val="a"/>
    <w:link w:val="afff5"/>
    <w:rsid w:val="008F28E2"/>
    <w:pPr>
      <w:shd w:val="clear" w:color="auto" w:fill="FFFFFF"/>
      <w:spacing w:after="0" w:line="0" w:lineRule="atLeast"/>
    </w:pPr>
    <w:rPr>
      <w:rFonts w:ascii="Times New Roman" w:eastAsia="Times New Roman" w:hAnsi="Times New Roman" w:cs="Times New Roman"/>
      <w:sz w:val="27"/>
      <w:szCs w:val="27"/>
    </w:rPr>
  </w:style>
  <w:style w:type="paragraph" w:customStyle="1" w:styleId="74">
    <w:name w:val="Заголовок №7"/>
    <w:basedOn w:val="a"/>
    <w:link w:val="73"/>
    <w:rsid w:val="008F28E2"/>
    <w:pPr>
      <w:shd w:val="clear" w:color="auto" w:fill="FFFFFF"/>
      <w:spacing w:after="420" w:line="0" w:lineRule="atLeast"/>
      <w:jc w:val="both"/>
      <w:outlineLvl w:val="6"/>
    </w:pPr>
    <w:rPr>
      <w:rFonts w:ascii="Times New Roman" w:eastAsia="Times New Roman" w:hAnsi="Times New Roman" w:cs="Times New Roman"/>
      <w:sz w:val="27"/>
      <w:szCs w:val="27"/>
    </w:rPr>
  </w:style>
  <w:style w:type="character" w:customStyle="1" w:styleId="100">
    <w:name w:val="Подпись к картинке (10)"/>
    <w:basedOn w:val="a0"/>
    <w:rsid w:val="00BC06D5"/>
    <w:rPr>
      <w:rFonts w:ascii="Times New Roman" w:eastAsia="Times New Roman" w:hAnsi="Times New Roman" w:cs="Times New Roman"/>
      <w:b w:val="0"/>
      <w:bCs w:val="0"/>
      <w:i w:val="0"/>
      <w:iCs w:val="0"/>
      <w:smallCaps w:val="0"/>
      <w:strike w:val="0"/>
      <w:spacing w:val="0"/>
      <w:sz w:val="22"/>
      <w:szCs w:val="22"/>
    </w:rPr>
  </w:style>
  <w:style w:type="character" w:customStyle="1" w:styleId="9-1pt">
    <w:name w:val="Основной текст (9) + Интервал -1 pt"/>
    <w:basedOn w:val="91"/>
    <w:rsid w:val="00DC0A50"/>
    <w:rPr>
      <w:rFonts w:ascii="Times New Roman" w:eastAsia="Times New Roman" w:hAnsi="Times New Roman" w:cs="Times New Roman"/>
      <w:spacing w:val="-20"/>
      <w:sz w:val="27"/>
      <w:szCs w:val="27"/>
      <w:shd w:val="clear" w:color="auto" w:fill="FFFFFF"/>
    </w:rPr>
  </w:style>
  <w:style w:type="character" w:customStyle="1" w:styleId="171">
    <w:name w:val="Основной текст (17)_"/>
    <w:basedOn w:val="a0"/>
    <w:link w:val="172"/>
    <w:rsid w:val="00E74994"/>
    <w:rPr>
      <w:rFonts w:ascii="Times New Roman" w:eastAsia="Times New Roman" w:hAnsi="Times New Roman" w:cs="Times New Roman"/>
      <w:sz w:val="27"/>
      <w:szCs w:val="27"/>
      <w:shd w:val="clear" w:color="auto" w:fill="FFFFFF"/>
    </w:rPr>
  </w:style>
  <w:style w:type="character" w:customStyle="1" w:styleId="95pt">
    <w:name w:val="Основной текст + 9;5 pt;Полужирный"/>
    <w:basedOn w:val="afff0"/>
    <w:rsid w:val="00E74994"/>
    <w:rPr>
      <w:rFonts w:ascii="Times New Roman" w:eastAsia="Times New Roman" w:hAnsi="Times New Roman" w:cs="Times New Roman"/>
      <w:b/>
      <w:bCs/>
      <w:sz w:val="19"/>
      <w:szCs w:val="19"/>
      <w:shd w:val="clear" w:color="auto" w:fill="FFFFFF"/>
    </w:rPr>
  </w:style>
  <w:style w:type="paragraph" w:customStyle="1" w:styleId="172">
    <w:name w:val="Основной текст (17)"/>
    <w:basedOn w:val="a"/>
    <w:link w:val="171"/>
    <w:rsid w:val="00E74994"/>
    <w:pPr>
      <w:shd w:val="clear" w:color="auto" w:fill="FFFFFF"/>
      <w:spacing w:after="0" w:line="0" w:lineRule="atLeast"/>
    </w:pPr>
    <w:rPr>
      <w:rFonts w:ascii="Times New Roman" w:eastAsia="Times New Roman" w:hAnsi="Times New Roman" w:cs="Times New Roman"/>
      <w:sz w:val="27"/>
      <w:szCs w:val="27"/>
    </w:rPr>
  </w:style>
  <w:style w:type="character" w:customStyle="1" w:styleId="text">
    <w:name w:val="text"/>
    <w:basedOn w:val="a0"/>
    <w:rsid w:val="00D23EFF"/>
  </w:style>
  <w:style w:type="character" w:customStyle="1" w:styleId="author-ref">
    <w:name w:val="author-ref"/>
    <w:basedOn w:val="a0"/>
    <w:rsid w:val="00D23EFF"/>
  </w:style>
  <w:style w:type="character" w:customStyle="1" w:styleId="authortitle">
    <w:name w:val="author_title"/>
    <w:basedOn w:val="a0"/>
    <w:rsid w:val="00180C93"/>
  </w:style>
  <w:style w:type="character" w:customStyle="1" w:styleId="extendedtext-full">
    <w:name w:val="extendedtext-full"/>
    <w:basedOn w:val="a0"/>
    <w:rsid w:val="00AB7564"/>
  </w:style>
  <w:style w:type="character" w:customStyle="1" w:styleId="rynqvb">
    <w:name w:val="rynqvb"/>
    <w:basedOn w:val="a0"/>
    <w:rsid w:val="00250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1113">
      <w:bodyDiv w:val="1"/>
      <w:marLeft w:val="0"/>
      <w:marRight w:val="0"/>
      <w:marTop w:val="0"/>
      <w:marBottom w:val="0"/>
      <w:divBdr>
        <w:top w:val="none" w:sz="0" w:space="0" w:color="auto"/>
        <w:left w:val="none" w:sz="0" w:space="0" w:color="auto"/>
        <w:bottom w:val="none" w:sz="0" w:space="0" w:color="auto"/>
        <w:right w:val="none" w:sz="0" w:space="0" w:color="auto"/>
      </w:divBdr>
    </w:div>
    <w:div w:id="230045275">
      <w:bodyDiv w:val="1"/>
      <w:marLeft w:val="0"/>
      <w:marRight w:val="0"/>
      <w:marTop w:val="0"/>
      <w:marBottom w:val="0"/>
      <w:divBdr>
        <w:top w:val="none" w:sz="0" w:space="0" w:color="auto"/>
        <w:left w:val="none" w:sz="0" w:space="0" w:color="auto"/>
        <w:bottom w:val="none" w:sz="0" w:space="0" w:color="auto"/>
        <w:right w:val="none" w:sz="0" w:space="0" w:color="auto"/>
      </w:divBdr>
    </w:div>
    <w:div w:id="238175669">
      <w:bodyDiv w:val="1"/>
      <w:marLeft w:val="0"/>
      <w:marRight w:val="0"/>
      <w:marTop w:val="0"/>
      <w:marBottom w:val="0"/>
      <w:divBdr>
        <w:top w:val="none" w:sz="0" w:space="0" w:color="auto"/>
        <w:left w:val="none" w:sz="0" w:space="0" w:color="auto"/>
        <w:bottom w:val="none" w:sz="0" w:space="0" w:color="auto"/>
        <w:right w:val="none" w:sz="0" w:space="0" w:color="auto"/>
      </w:divBdr>
    </w:div>
    <w:div w:id="358091596">
      <w:bodyDiv w:val="1"/>
      <w:marLeft w:val="0"/>
      <w:marRight w:val="0"/>
      <w:marTop w:val="0"/>
      <w:marBottom w:val="0"/>
      <w:divBdr>
        <w:top w:val="none" w:sz="0" w:space="0" w:color="auto"/>
        <w:left w:val="none" w:sz="0" w:space="0" w:color="auto"/>
        <w:bottom w:val="none" w:sz="0" w:space="0" w:color="auto"/>
        <w:right w:val="none" w:sz="0" w:space="0" w:color="auto"/>
      </w:divBdr>
    </w:div>
    <w:div w:id="360322346">
      <w:bodyDiv w:val="1"/>
      <w:marLeft w:val="0"/>
      <w:marRight w:val="0"/>
      <w:marTop w:val="0"/>
      <w:marBottom w:val="0"/>
      <w:divBdr>
        <w:top w:val="none" w:sz="0" w:space="0" w:color="auto"/>
        <w:left w:val="none" w:sz="0" w:space="0" w:color="auto"/>
        <w:bottom w:val="none" w:sz="0" w:space="0" w:color="auto"/>
        <w:right w:val="none" w:sz="0" w:space="0" w:color="auto"/>
      </w:divBdr>
      <w:divsChild>
        <w:div w:id="634725506">
          <w:marLeft w:val="547"/>
          <w:marRight w:val="0"/>
          <w:marTop w:val="0"/>
          <w:marBottom w:val="0"/>
          <w:divBdr>
            <w:top w:val="none" w:sz="0" w:space="0" w:color="auto"/>
            <w:left w:val="none" w:sz="0" w:space="0" w:color="auto"/>
            <w:bottom w:val="none" w:sz="0" w:space="0" w:color="auto"/>
            <w:right w:val="none" w:sz="0" w:space="0" w:color="auto"/>
          </w:divBdr>
        </w:div>
      </w:divsChild>
    </w:div>
    <w:div w:id="393818614">
      <w:bodyDiv w:val="1"/>
      <w:marLeft w:val="0"/>
      <w:marRight w:val="0"/>
      <w:marTop w:val="0"/>
      <w:marBottom w:val="0"/>
      <w:divBdr>
        <w:top w:val="none" w:sz="0" w:space="0" w:color="auto"/>
        <w:left w:val="none" w:sz="0" w:space="0" w:color="auto"/>
        <w:bottom w:val="none" w:sz="0" w:space="0" w:color="auto"/>
        <w:right w:val="none" w:sz="0" w:space="0" w:color="auto"/>
      </w:divBdr>
    </w:div>
    <w:div w:id="724841668">
      <w:bodyDiv w:val="1"/>
      <w:marLeft w:val="0"/>
      <w:marRight w:val="0"/>
      <w:marTop w:val="0"/>
      <w:marBottom w:val="0"/>
      <w:divBdr>
        <w:top w:val="none" w:sz="0" w:space="0" w:color="auto"/>
        <w:left w:val="none" w:sz="0" w:space="0" w:color="auto"/>
        <w:bottom w:val="none" w:sz="0" w:space="0" w:color="auto"/>
        <w:right w:val="none" w:sz="0" w:space="0" w:color="auto"/>
      </w:divBdr>
    </w:div>
    <w:div w:id="759106861">
      <w:bodyDiv w:val="1"/>
      <w:marLeft w:val="0"/>
      <w:marRight w:val="0"/>
      <w:marTop w:val="0"/>
      <w:marBottom w:val="0"/>
      <w:divBdr>
        <w:top w:val="none" w:sz="0" w:space="0" w:color="auto"/>
        <w:left w:val="none" w:sz="0" w:space="0" w:color="auto"/>
        <w:bottom w:val="none" w:sz="0" w:space="0" w:color="auto"/>
        <w:right w:val="none" w:sz="0" w:space="0" w:color="auto"/>
      </w:divBdr>
    </w:div>
    <w:div w:id="825780208">
      <w:bodyDiv w:val="1"/>
      <w:marLeft w:val="0"/>
      <w:marRight w:val="0"/>
      <w:marTop w:val="0"/>
      <w:marBottom w:val="0"/>
      <w:divBdr>
        <w:top w:val="none" w:sz="0" w:space="0" w:color="auto"/>
        <w:left w:val="none" w:sz="0" w:space="0" w:color="auto"/>
        <w:bottom w:val="none" w:sz="0" w:space="0" w:color="auto"/>
        <w:right w:val="none" w:sz="0" w:space="0" w:color="auto"/>
      </w:divBdr>
      <w:divsChild>
        <w:div w:id="1177574234">
          <w:marLeft w:val="375"/>
          <w:marRight w:val="0"/>
          <w:marTop w:val="0"/>
          <w:marBottom w:val="0"/>
          <w:divBdr>
            <w:top w:val="none" w:sz="0" w:space="0" w:color="auto"/>
            <w:left w:val="none" w:sz="0" w:space="0" w:color="auto"/>
            <w:bottom w:val="none" w:sz="0" w:space="0" w:color="auto"/>
            <w:right w:val="none" w:sz="0" w:space="0" w:color="auto"/>
          </w:divBdr>
          <w:divsChild>
            <w:div w:id="1367947003">
              <w:marLeft w:val="0"/>
              <w:marRight w:val="0"/>
              <w:marTop w:val="0"/>
              <w:marBottom w:val="0"/>
              <w:divBdr>
                <w:top w:val="none" w:sz="0" w:space="0" w:color="auto"/>
                <w:left w:val="none" w:sz="0" w:space="0" w:color="auto"/>
                <w:bottom w:val="none" w:sz="0" w:space="0" w:color="auto"/>
                <w:right w:val="none" w:sz="0" w:space="0" w:color="auto"/>
              </w:divBdr>
              <w:divsChild>
                <w:div w:id="1924947219">
                  <w:marLeft w:val="0"/>
                  <w:marRight w:val="0"/>
                  <w:marTop w:val="0"/>
                  <w:marBottom w:val="300"/>
                  <w:divBdr>
                    <w:top w:val="none" w:sz="0" w:space="0" w:color="auto"/>
                    <w:left w:val="none" w:sz="0" w:space="0" w:color="auto"/>
                    <w:bottom w:val="none" w:sz="0" w:space="0" w:color="auto"/>
                    <w:right w:val="none" w:sz="0" w:space="0" w:color="auto"/>
                  </w:divBdr>
                  <w:divsChild>
                    <w:div w:id="973170998">
                      <w:marLeft w:val="0"/>
                      <w:marRight w:val="0"/>
                      <w:marTop w:val="120"/>
                      <w:marBottom w:val="300"/>
                      <w:divBdr>
                        <w:top w:val="none" w:sz="0" w:space="0" w:color="auto"/>
                        <w:left w:val="none" w:sz="0" w:space="0" w:color="auto"/>
                        <w:bottom w:val="single" w:sz="12" w:space="0" w:color="EEEEEE"/>
                        <w:right w:val="none" w:sz="0" w:space="0" w:color="auto"/>
                      </w:divBdr>
                    </w:div>
                    <w:div w:id="1558661301">
                      <w:marLeft w:val="0"/>
                      <w:marRight w:val="0"/>
                      <w:marTop w:val="0"/>
                      <w:marBottom w:val="0"/>
                      <w:divBdr>
                        <w:top w:val="none" w:sz="0" w:space="0" w:color="auto"/>
                        <w:left w:val="none" w:sz="0" w:space="0" w:color="auto"/>
                        <w:bottom w:val="none" w:sz="0" w:space="0" w:color="auto"/>
                        <w:right w:val="none" w:sz="0" w:space="0" w:color="auto"/>
                      </w:divBdr>
                      <w:divsChild>
                        <w:div w:id="1423599399">
                          <w:marLeft w:val="0"/>
                          <w:marRight w:val="0"/>
                          <w:marTop w:val="0"/>
                          <w:marBottom w:val="0"/>
                          <w:divBdr>
                            <w:top w:val="none" w:sz="0" w:space="0" w:color="auto"/>
                            <w:left w:val="none" w:sz="0" w:space="0" w:color="auto"/>
                            <w:bottom w:val="none" w:sz="0" w:space="0" w:color="auto"/>
                            <w:right w:val="none" w:sz="0" w:space="0" w:color="auto"/>
                          </w:divBdr>
                          <w:divsChild>
                            <w:div w:id="957221988">
                              <w:marLeft w:val="0"/>
                              <w:marRight w:val="0"/>
                              <w:marTop w:val="0"/>
                              <w:marBottom w:val="0"/>
                              <w:divBdr>
                                <w:top w:val="none" w:sz="0" w:space="0" w:color="auto"/>
                                <w:left w:val="none" w:sz="0" w:space="0" w:color="auto"/>
                                <w:bottom w:val="none" w:sz="0" w:space="0" w:color="auto"/>
                                <w:right w:val="none" w:sz="0" w:space="0" w:color="auto"/>
                              </w:divBdr>
                              <w:divsChild>
                                <w:div w:id="522403979">
                                  <w:marLeft w:val="0"/>
                                  <w:marRight w:val="0"/>
                                  <w:marTop w:val="0"/>
                                  <w:marBottom w:val="0"/>
                                  <w:divBdr>
                                    <w:top w:val="none" w:sz="0" w:space="0" w:color="auto"/>
                                    <w:left w:val="none" w:sz="0" w:space="0" w:color="auto"/>
                                    <w:bottom w:val="none" w:sz="0" w:space="0" w:color="auto"/>
                                    <w:right w:val="none" w:sz="0" w:space="0" w:color="auto"/>
                                  </w:divBdr>
                                </w:div>
                                <w:div w:id="17977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028469">
      <w:bodyDiv w:val="1"/>
      <w:marLeft w:val="0"/>
      <w:marRight w:val="0"/>
      <w:marTop w:val="0"/>
      <w:marBottom w:val="0"/>
      <w:divBdr>
        <w:top w:val="none" w:sz="0" w:space="0" w:color="auto"/>
        <w:left w:val="none" w:sz="0" w:space="0" w:color="auto"/>
        <w:bottom w:val="none" w:sz="0" w:space="0" w:color="auto"/>
        <w:right w:val="none" w:sz="0" w:space="0" w:color="auto"/>
      </w:divBdr>
    </w:div>
    <w:div w:id="851802611">
      <w:bodyDiv w:val="1"/>
      <w:marLeft w:val="0"/>
      <w:marRight w:val="0"/>
      <w:marTop w:val="0"/>
      <w:marBottom w:val="0"/>
      <w:divBdr>
        <w:top w:val="none" w:sz="0" w:space="0" w:color="auto"/>
        <w:left w:val="none" w:sz="0" w:space="0" w:color="auto"/>
        <w:bottom w:val="none" w:sz="0" w:space="0" w:color="auto"/>
        <w:right w:val="none" w:sz="0" w:space="0" w:color="auto"/>
      </w:divBdr>
      <w:divsChild>
        <w:div w:id="731151363">
          <w:marLeft w:val="547"/>
          <w:marRight w:val="0"/>
          <w:marTop w:val="0"/>
          <w:marBottom w:val="0"/>
          <w:divBdr>
            <w:top w:val="none" w:sz="0" w:space="0" w:color="auto"/>
            <w:left w:val="none" w:sz="0" w:space="0" w:color="auto"/>
            <w:bottom w:val="none" w:sz="0" w:space="0" w:color="auto"/>
            <w:right w:val="none" w:sz="0" w:space="0" w:color="auto"/>
          </w:divBdr>
        </w:div>
      </w:divsChild>
    </w:div>
    <w:div w:id="1189836558">
      <w:bodyDiv w:val="1"/>
      <w:marLeft w:val="0"/>
      <w:marRight w:val="0"/>
      <w:marTop w:val="0"/>
      <w:marBottom w:val="0"/>
      <w:divBdr>
        <w:top w:val="none" w:sz="0" w:space="0" w:color="auto"/>
        <w:left w:val="none" w:sz="0" w:space="0" w:color="auto"/>
        <w:bottom w:val="none" w:sz="0" w:space="0" w:color="auto"/>
        <w:right w:val="none" w:sz="0" w:space="0" w:color="auto"/>
      </w:divBdr>
    </w:div>
    <w:div w:id="1281036239">
      <w:bodyDiv w:val="1"/>
      <w:marLeft w:val="0"/>
      <w:marRight w:val="0"/>
      <w:marTop w:val="0"/>
      <w:marBottom w:val="0"/>
      <w:divBdr>
        <w:top w:val="none" w:sz="0" w:space="0" w:color="auto"/>
        <w:left w:val="none" w:sz="0" w:space="0" w:color="auto"/>
        <w:bottom w:val="none" w:sz="0" w:space="0" w:color="auto"/>
        <w:right w:val="none" w:sz="0" w:space="0" w:color="auto"/>
      </w:divBdr>
    </w:div>
    <w:div w:id="1337270993">
      <w:bodyDiv w:val="1"/>
      <w:marLeft w:val="0"/>
      <w:marRight w:val="0"/>
      <w:marTop w:val="0"/>
      <w:marBottom w:val="0"/>
      <w:divBdr>
        <w:top w:val="none" w:sz="0" w:space="0" w:color="auto"/>
        <w:left w:val="none" w:sz="0" w:space="0" w:color="auto"/>
        <w:bottom w:val="none" w:sz="0" w:space="0" w:color="auto"/>
        <w:right w:val="none" w:sz="0" w:space="0" w:color="auto"/>
      </w:divBdr>
    </w:div>
    <w:div w:id="1386947323">
      <w:bodyDiv w:val="1"/>
      <w:marLeft w:val="0"/>
      <w:marRight w:val="0"/>
      <w:marTop w:val="0"/>
      <w:marBottom w:val="0"/>
      <w:divBdr>
        <w:top w:val="none" w:sz="0" w:space="0" w:color="auto"/>
        <w:left w:val="none" w:sz="0" w:space="0" w:color="auto"/>
        <w:bottom w:val="none" w:sz="0" w:space="0" w:color="auto"/>
        <w:right w:val="none" w:sz="0" w:space="0" w:color="auto"/>
      </w:divBdr>
    </w:div>
    <w:div w:id="1404572362">
      <w:bodyDiv w:val="1"/>
      <w:marLeft w:val="0"/>
      <w:marRight w:val="0"/>
      <w:marTop w:val="0"/>
      <w:marBottom w:val="0"/>
      <w:divBdr>
        <w:top w:val="none" w:sz="0" w:space="0" w:color="auto"/>
        <w:left w:val="none" w:sz="0" w:space="0" w:color="auto"/>
        <w:bottom w:val="none" w:sz="0" w:space="0" w:color="auto"/>
        <w:right w:val="none" w:sz="0" w:space="0" w:color="auto"/>
      </w:divBdr>
    </w:div>
    <w:div w:id="1486622918">
      <w:bodyDiv w:val="1"/>
      <w:marLeft w:val="0"/>
      <w:marRight w:val="0"/>
      <w:marTop w:val="0"/>
      <w:marBottom w:val="0"/>
      <w:divBdr>
        <w:top w:val="none" w:sz="0" w:space="0" w:color="auto"/>
        <w:left w:val="none" w:sz="0" w:space="0" w:color="auto"/>
        <w:bottom w:val="none" w:sz="0" w:space="0" w:color="auto"/>
        <w:right w:val="none" w:sz="0" w:space="0" w:color="auto"/>
      </w:divBdr>
    </w:div>
    <w:div w:id="1545948477">
      <w:bodyDiv w:val="1"/>
      <w:marLeft w:val="0"/>
      <w:marRight w:val="0"/>
      <w:marTop w:val="0"/>
      <w:marBottom w:val="0"/>
      <w:divBdr>
        <w:top w:val="none" w:sz="0" w:space="0" w:color="auto"/>
        <w:left w:val="none" w:sz="0" w:space="0" w:color="auto"/>
        <w:bottom w:val="none" w:sz="0" w:space="0" w:color="auto"/>
        <w:right w:val="none" w:sz="0" w:space="0" w:color="auto"/>
      </w:divBdr>
    </w:div>
    <w:div w:id="1614943859">
      <w:bodyDiv w:val="1"/>
      <w:marLeft w:val="0"/>
      <w:marRight w:val="0"/>
      <w:marTop w:val="0"/>
      <w:marBottom w:val="0"/>
      <w:divBdr>
        <w:top w:val="none" w:sz="0" w:space="0" w:color="auto"/>
        <w:left w:val="none" w:sz="0" w:space="0" w:color="auto"/>
        <w:bottom w:val="none" w:sz="0" w:space="0" w:color="auto"/>
        <w:right w:val="none" w:sz="0" w:space="0" w:color="auto"/>
      </w:divBdr>
    </w:div>
    <w:div w:id="1710764122">
      <w:bodyDiv w:val="1"/>
      <w:marLeft w:val="0"/>
      <w:marRight w:val="0"/>
      <w:marTop w:val="0"/>
      <w:marBottom w:val="0"/>
      <w:divBdr>
        <w:top w:val="none" w:sz="0" w:space="0" w:color="auto"/>
        <w:left w:val="none" w:sz="0" w:space="0" w:color="auto"/>
        <w:bottom w:val="none" w:sz="0" w:space="0" w:color="auto"/>
        <w:right w:val="none" w:sz="0" w:space="0" w:color="auto"/>
      </w:divBdr>
      <w:divsChild>
        <w:div w:id="770010669">
          <w:marLeft w:val="547"/>
          <w:marRight w:val="0"/>
          <w:marTop w:val="0"/>
          <w:marBottom w:val="0"/>
          <w:divBdr>
            <w:top w:val="none" w:sz="0" w:space="0" w:color="auto"/>
            <w:left w:val="none" w:sz="0" w:space="0" w:color="auto"/>
            <w:bottom w:val="none" w:sz="0" w:space="0" w:color="auto"/>
            <w:right w:val="none" w:sz="0" w:space="0" w:color="auto"/>
          </w:divBdr>
        </w:div>
      </w:divsChild>
    </w:div>
    <w:div w:id="1737245857">
      <w:bodyDiv w:val="1"/>
      <w:marLeft w:val="0"/>
      <w:marRight w:val="0"/>
      <w:marTop w:val="0"/>
      <w:marBottom w:val="0"/>
      <w:divBdr>
        <w:top w:val="none" w:sz="0" w:space="0" w:color="auto"/>
        <w:left w:val="none" w:sz="0" w:space="0" w:color="auto"/>
        <w:bottom w:val="none" w:sz="0" w:space="0" w:color="auto"/>
        <w:right w:val="none" w:sz="0" w:space="0" w:color="auto"/>
      </w:divBdr>
    </w:div>
    <w:div w:id="1840929205">
      <w:bodyDiv w:val="1"/>
      <w:marLeft w:val="0"/>
      <w:marRight w:val="0"/>
      <w:marTop w:val="0"/>
      <w:marBottom w:val="0"/>
      <w:divBdr>
        <w:top w:val="none" w:sz="0" w:space="0" w:color="auto"/>
        <w:left w:val="none" w:sz="0" w:space="0" w:color="auto"/>
        <w:bottom w:val="none" w:sz="0" w:space="0" w:color="auto"/>
        <w:right w:val="none" w:sz="0" w:space="0" w:color="auto"/>
      </w:divBdr>
    </w:div>
    <w:div w:id="1860580843">
      <w:bodyDiv w:val="1"/>
      <w:marLeft w:val="0"/>
      <w:marRight w:val="0"/>
      <w:marTop w:val="0"/>
      <w:marBottom w:val="0"/>
      <w:divBdr>
        <w:top w:val="none" w:sz="0" w:space="0" w:color="auto"/>
        <w:left w:val="none" w:sz="0" w:space="0" w:color="auto"/>
        <w:bottom w:val="none" w:sz="0" w:space="0" w:color="auto"/>
        <w:right w:val="none" w:sz="0" w:space="0" w:color="auto"/>
      </w:divBdr>
    </w:div>
    <w:div w:id="1899700662">
      <w:bodyDiv w:val="1"/>
      <w:marLeft w:val="0"/>
      <w:marRight w:val="0"/>
      <w:marTop w:val="0"/>
      <w:marBottom w:val="0"/>
      <w:divBdr>
        <w:top w:val="none" w:sz="0" w:space="0" w:color="auto"/>
        <w:left w:val="none" w:sz="0" w:space="0" w:color="auto"/>
        <w:bottom w:val="none" w:sz="0" w:space="0" w:color="auto"/>
        <w:right w:val="none" w:sz="0" w:space="0" w:color="auto"/>
      </w:divBdr>
      <w:divsChild>
        <w:div w:id="843981142">
          <w:marLeft w:val="547"/>
          <w:marRight w:val="0"/>
          <w:marTop w:val="0"/>
          <w:marBottom w:val="0"/>
          <w:divBdr>
            <w:top w:val="none" w:sz="0" w:space="0" w:color="auto"/>
            <w:left w:val="none" w:sz="0" w:space="0" w:color="auto"/>
            <w:bottom w:val="none" w:sz="0" w:space="0" w:color="auto"/>
            <w:right w:val="none" w:sz="0" w:space="0" w:color="auto"/>
          </w:divBdr>
        </w:div>
      </w:divsChild>
    </w:div>
    <w:div w:id="1916474653">
      <w:bodyDiv w:val="1"/>
      <w:marLeft w:val="0"/>
      <w:marRight w:val="0"/>
      <w:marTop w:val="0"/>
      <w:marBottom w:val="0"/>
      <w:divBdr>
        <w:top w:val="none" w:sz="0" w:space="0" w:color="auto"/>
        <w:left w:val="none" w:sz="0" w:space="0" w:color="auto"/>
        <w:bottom w:val="none" w:sz="0" w:space="0" w:color="auto"/>
        <w:right w:val="none" w:sz="0" w:space="0" w:color="auto"/>
      </w:divBdr>
    </w:div>
    <w:div w:id="1938516630">
      <w:bodyDiv w:val="1"/>
      <w:marLeft w:val="0"/>
      <w:marRight w:val="0"/>
      <w:marTop w:val="0"/>
      <w:marBottom w:val="0"/>
      <w:divBdr>
        <w:top w:val="none" w:sz="0" w:space="0" w:color="auto"/>
        <w:left w:val="none" w:sz="0" w:space="0" w:color="auto"/>
        <w:bottom w:val="none" w:sz="0" w:space="0" w:color="auto"/>
        <w:right w:val="none" w:sz="0" w:space="0" w:color="auto"/>
      </w:divBdr>
    </w:div>
    <w:div w:id="2020964177">
      <w:bodyDiv w:val="1"/>
      <w:marLeft w:val="0"/>
      <w:marRight w:val="0"/>
      <w:marTop w:val="0"/>
      <w:marBottom w:val="0"/>
      <w:divBdr>
        <w:top w:val="none" w:sz="0" w:space="0" w:color="auto"/>
        <w:left w:val="none" w:sz="0" w:space="0" w:color="auto"/>
        <w:bottom w:val="none" w:sz="0" w:space="0" w:color="auto"/>
        <w:right w:val="none" w:sz="0" w:space="0" w:color="auto"/>
      </w:divBdr>
    </w:div>
    <w:div w:id="205445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adilet.zan.kz/kaz/docs/Z040000593_" TargetMode="External"/><Relationship Id="rId26" Type="http://schemas.microsoft.com/office/2007/relationships/diagramDrawing" Target="diagrams/drawing1.xml"/><Relationship Id="rId39" Type="http://schemas.openxmlformats.org/officeDocument/2006/relationships/image" Target="media/image70.emf"/><Relationship Id="rId21" Type="http://schemas.openxmlformats.org/officeDocument/2006/relationships/image" Target="media/image5.png"/><Relationship Id="rId34" Type="http://schemas.openxmlformats.org/officeDocument/2006/relationships/image" Target="media/image7.emf"/><Relationship Id="rId42" Type="http://schemas.openxmlformats.org/officeDocument/2006/relationships/image" Target="media/image10.emf"/><Relationship Id="rId47" Type="http://schemas.openxmlformats.org/officeDocument/2006/relationships/footer" Target="footer1.xml"/><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hyperlink" Target="https://docs.cntd.ru/document/902320347.%2010.05.2022" TargetMode="External"/><Relationship Id="rId68" Type="http://schemas.openxmlformats.org/officeDocument/2006/relationships/hyperlink" Target="https://trade-help.com/torgovie-tehnologii/obrabotka-govyadini.html/" TargetMode="External"/><Relationship Id="rId76"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hyperlink" Target="https://www.sciencedirect.com/science/article/abs/pii/S1871141312004441"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Data" Target="diagrams/data3.xml"/><Relationship Id="rId11" Type="http://schemas.openxmlformats.org/officeDocument/2006/relationships/chart" Target="charts/chart3.xml"/><Relationship Id="rId24" Type="http://schemas.openxmlformats.org/officeDocument/2006/relationships/diagramQuickStyle" Target="diagrams/quickStyle1.xml"/><Relationship Id="rId32" Type="http://schemas.openxmlformats.org/officeDocument/2006/relationships/diagramColors" Target="diagrams/colors2.xml"/><Relationship Id="rId40" Type="http://schemas.openxmlformats.org/officeDocument/2006/relationships/image" Target="media/image8.png"/><Relationship Id="rId45" Type="http://schemas.openxmlformats.org/officeDocument/2006/relationships/image" Target="media/image13.emf"/><Relationship Id="rId53" Type="http://schemas.openxmlformats.org/officeDocument/2006/relationships/image" Target="media/image19.png"/><Relationship Id="rId58" Type="http://schemas.openxmlformats.org/officeDocument/2006/relationships/hyperlink" Target="https://www.agroinvestor.ru" TargetMode="External"/><Relationship Id="rId66" Type="http://schemas.openxmlformats.org/officeDocument/2006/relationships/hyperlink" Target="https://docs.cntd.ru/document/499050564?ysclid=lozavwajii" TargetMode="External"/><Relationship Id="rId74" Type="http://schemas.openxmlformats.org/officeDocument/2006/relationships/hyperlink" Target="https://www.ncbi.nlm.nih.gov/pubmed/?term=Nuernberg%20K%5BAuthor%5D&amp;cauthor=true&amp;cauthor_uid=24697921" TargetMode="External"/><Relationship Id="rId79" Type="http://schemas.openxmlformats.org/officeDocument/2006/relationships/image" Target="media/image25.jpeg"/><Relationship Id="rId5" Type="http://schemas.openxmlformats.org/officeDocument/2006/relationships/settings" Target="settings.xml"/><Relationship Id="rId61" Type="http://schemas.openxmlformats.org/officeDocument/2006/relationships/hyperlink" Target="https://liter.kz/kazahstanczy-na-7-bolshe-stali-est-myasa/" TargetMode="External"/><Relationship Id="rId82"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adilet.zan.kz/kaz/docs/V1500010466" TargetMode="External"/><Relationship Id="rId31" Type="http://schemas.openxmlformats.org/officeDocument/2006/relationships/diagramQuickStyle" Target="diagrams/quickStyle2.xml"/><Relationship Id="rId44" Type="http://schemas.openxmlformats.org/officeDocument/2006/relationships/image" Target="media/image12.emf"/><Relationship Id="rId52" Type="http://schemas.openxmlformats.org/officeDocument/2006/relationships/image" Target="media/image18.png"/><Relationship Id="rId60" Type="http://schemas.openxmlformats.org/officeDocument/2006/relationships/hyperlink" Target="https://kursiv.kz/news/otraslevye-temy/2020-01/" TargetMode="External"/><Relationship Id="rId65" Type="http://schemas.openxmlformats.org/officeDocument/2006/relationships/hyperlink" Target="https://www.chinesestandard.net/PDF/English.aspx/GB18406.4-2001" TargetMode="External"/><Relationship Id="rId73" Type="http://schemas.openxmlformats.org/officeDocument/2006/relationships/hyperlink" Target="https://www.ncbi.nlm.nih.gov/pubmed/?term=Dannenberger%20D%5BAuthor%5D&amp;cauthor=true&amp;cauthor_uid=24697921" TargetMode="External"/><Relationship Id="rId78" Type="http://schemas.openxmlformats.org/officeDocument/2006/relationships/image" Target="media/image24.jpeg"/><Relationship Id="rId81"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diagramData" Target="diagrams/data1.xml"/><Relationship Id="rId27" Type="http://schemas.openxmlformats.org/officeDocument/2006/relationships/image" Target="media/image6.png"/><Relationship Id="rId30" Type="http://schemas.openxmlformats.org/officeDocument/2006/relationships/diagramLayout" Target="diagrams/layout2.xml"/><Relationship Id="rId43" Type="http://schemas.openxmlformats.org/officeDocument/2006/relationships/image" Target="media/image11.emf"/><Relationship Id="rId48" Type="http://schemas.openxmlformats.org/officeDocument/2006/relationships/image" Target="media/image14.png"/><Relationship Id="rId56" Type="http://schemas.openxmlformats.org/officeDocument/2006/relationships/chart" Target="charts/chart6.xml"/><Relationship Id="rId64" Type="http://schemas.openxmlformats.org/officeDocument/2006/relationships/hyperlink" Target="https://docs.cntd.ru/document" TargetMode="External"/><Relationship Id="rId69" Type="http://schemas.openxmlformats.org/officeDocument/2006/relationships/hyperlink" Target="https://www.ungm.org/Shared/KnowledgeCenter/Pages/FAO" TargetMode="External"/><Relationship Id="rId77"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s://www.ncbi.nlm.nih.gov/pubmed/?term=Scollan%20ND%5BAuthor%5D&amp;cauthor=true&amp;cauthor_uid=24697921" TargetMode="External"/><Relationship Id="rId80"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adilet.zan.kz/kaz/docs/Z020000339_" TargetMode="External"/><Relationship Id="rId25" Type="http://schemas.openxmlformats.org/officeDocument/2006/relationships/diagramColors" Target="diagrams/colors1.xml"/><Relationship Id="rId33" Type="http://schemas.microsoft.com/office/2007/relationships/diagramDrawing" Target="diagrams/drawing2.xml"/><Relationship Id="rId46" Type="http://schemas.openxmlformats.org/officeDocument/2006/relationships/chart" Target="charts/chart5.xml"/><Relationship Id="rId59" Type="http://schemas.openxmlformats.org/officeDocument/2006/relationships/hyperlink" Target="https://kursiv.kz/news/otraslevye-temy/2021-03/" TargetMode="External"/><Relationship Id="rId67" Type="http://schemas.openxmlformats.org/officeDocument/2006/relationships/hyperlink" Target="https://adilet.zan.kz/rus" TargetMode="External"/><Relationship Id="rId20" Type="http://schemas.openxmlformats.org/officeDocument/2006/relationships/hyperlink" Target="http://adilet.zan.kz/kaz/docs/V1500010466" TargetMode="External"/><Relationship Id="rId41" Type="http://schemas.openxmlformats.org/officeDocument/2006/relationships/image" Target="media/image9.emf"/><Relationship Id="rId54" Type="http://schemas.openxmlformats.org/officeDocument/2006/relationships/image" Target="media/image20.png"/><Relationship Id="rId62" Type="http://schemas.openxmlformats.org/officeDocument/2006/relationships/hyperlink" Target="https://stat.gov.kz/api/getFile/docId=ESTAT390956" TargetMode="External"/><Relationship Id="rId70" Type="http://schemas.openxmlformats.org/officeDocument/2006/relationships/hyperlink" Target="https://www.sciencedirect.com/science/article/abs/pii/S1871141312004441" TargetMode="External"/><Relationship Id="rId75" Type="http://schemas.openxmlformats.org/officeDocument/2006/relationships/footer" Target="footer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diagramData" Target="diagrams/data2.xml"/><Relationship Id="rId49" Type="http://schemas.openxmlformats.org/officeDocument/2006/relationships/image" Target="media/image15.png"/><Relationship Id="rId57" Type="http://schemas.openxmlformats.org/officeDocument/2006/relationships/hyperlink" Target="https://adilet.zan.kz/rus/docs/P180000042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Лист1!$B$1</c:f>
              <c:strCache>
                <c:ptCount val="1"/>
                <c:pt idx="0">
                  <c:v>Среднегодовые темпы роста в перид 2014-2020; 0,4 в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2014</c:v>
                </c:pt>
                <c:pt idx="1">
                  <c:v>2015</c:v>
                </c:pt>
                <c:pt idx="2">
                  <c:v>2016</c:v>
                </c:pt>
                <c:pt idx="3">
                  <c:v>2017</c:v>
                </c:pt>
                <c:pt idx="4">
                  <c:v>2018</c:v>
                </c:pt>
                <c:pt idx="5">
                  <c:v>2019*</c:v>
                </c:pt>
                <c:pt idx="6">
                  <c:v>2020**</c:v>
                </c:pt>
              </c:strCache>
            </c:strRef>
          </c:cat>
          <c:val>
            <c:numRef>
              <c:f>Лист1!$B$2:$B$8</c:f>
              <c:numCache>
                <c:formatCode>General</c:formatCode>
                <c:ptCount val="7"/>
                <c:pt idx="0">
                  <c:v>58.3</c:v>
                </c:pt>
                <c:pt idx="1">
                  <c:v>57.6</c:v>
                </c:pt>
                <c:pt idx="2">
                  <c:v>58.3</c:v>
                </c:pt>
                <c:pt idx="3">
                  <c:v>59.1</c:v>
                </c:pt>
                <c:pt idx="4">
                  <c:v>60.6</c:v>
                </c:pt>
                <c:pt idx="5">
                  <c:v>59.5</c:v>
                </c:pt>
                <c:pt idx="6">
                  <c:v>59.7</c:v>
                </c:pt>
              </c:numCache>
            </c:numRef>
          </c:val>
          <c:extLst xmlns:c16r2="http://schemas.microsoft.com/office/drawing/2015/06/chart">
            <c:ext xmlns:c16="http://schemas.microsoft.com/office/drawing/2014/chart" uri="{C3380CC4-5D6E-409C-BE32-E72D297353CC}">
              <c16:uniqueId val="{00000000-F827-4142-9428-93BE8FBE6C99}"/>
            </c:ext>
          </c:extLst>
        </c:ser>
        <c:dLbls>
          <c:showLegendKey val="0"/>
          <c:showVal val="1"/>
          <c:showCatName val="0"/>
          <c:showSerName val="0"/>
          <c:showPercent val="0"/>
          <c:showBubbleSize val="0"/>
        </c:dLbls>
        <c:gapWidth val="150"/>
        <c:overlap val="-25"/>
        <c:axId val="399390208"/>
        <c:axId val="399544704"/>
      </c:barChart>
      <c:catAx>
        <c:axId val="399390208"/>
        <c:scaling>
          <c:orientation val="minMax"/>
        </c:scaling>
        <c:delete val="0"/>
        <c:axPos val="b"/>
        <c:numFmt formatCode="General" sourceLinked="1"/>
        <c:majorTickMark val="none"/>
        <c:minorTickMark val="none"/>
        <c:tickLblPos val="nextTo"/>
        <c:crossAx val="399544704"/>
        <c:crosses val="autoZero"/>
        <c:auto val="1"/>
        <c:lblAlgn val="ctr"/>
        <c:lblOffset val="100"/>
        <c:noMultiLvlLbl val="0"/>
      </c:catAx>
      <c:valAx>
        <c:axId val="399544704"/>
        <c:scaling>
          <c:orientation val="minMax"/>
        </c:scaling>
        <c:delete val="1"/>
        <c:axPos val="l"/>
        <c:numFmt formatCode="General" sourceLinked="1"/>
        <c:majorTickMark val="out"/>
        <c:minorTickMark val="none"/>
        <c:tickLblPos val="nextTo"/>
        <c:crossAx val="39939020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8.7265009842519684E-2"/>
          <c:y val="2.3226713556679678E-2"/>
          <c:w val="0.53234067421259845"/>
          <c:h val="0.88947570158838196"/>
        </c:manualLayout>
      </c:layout>
      <c:doughnutChart>
        <c:varyColors val="1"/>
        <c:ser>
          <c:idx val="0"/>
          <c:order val="0"/>
          <c:tx>
            <c:strRef>
              <c:f>Лист1!$B$1</c:f>
              <c:strCache>
                <c:ptCount val="1"/>
                <c:pt idx="0">
                  <c:v>Столбец4</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Лист1!$A$2:$A$11</c:f>
              <c:strCache>
                <c:ptCount val="10"/>
                <c:pt idx="0">
                  <c:v>США </c:v>
                </c:pt>
                <c:pt idx="1">
                  <c:v>Бразилия</c:v>
                </c:pt>
                <c:pt idx="2">
                  <c:v>Индия</c:v>
                </c:pt>
                <c:pt idx="3">
                  <c:v>Мексика</c:v>
                </c:pt>
                <c:pt idx="4">
                  <c:v>Пакистан</c:v>
                </c:pt>
                <c:pt idx="5">
                  <c:v>Китай</c:v>
                </c:pt>
                <c:pt idx="6">
                  <c:v>ЕС</c:v>
                </c:pt>
                <c:pt idx="7">
                  <c:v>Аргентина</c:v>
                </c:pt>
                <c:pt idx="8">
                  <c:v>Россия</c:v>
                </c:pt>
                <c:pt idx="9">
                  <c:v>Прочие</c:v>
                </c:pt>
              </c:strCache>
            </c:strRef>
          </c:cat>
          <c:val>
            <c:numRef>
              <c:f>Лист1!$B$2:$B$11</c:f>
              <c:numCache>
                <c:formatCode>General</c:formatCode>
                <c:ptCount val="10"/>
                <c:pt idx="0">
                  <c:v>26.2</c:v>
                </c:pt>
                <c:pt idx="1">
                  <c:v>13.5</c:v>
                </c:pt>
                <c:pt idx="2">
                  <c:v>4.4000000000000004</c:v>
                </c:pt>
                <c:pt idx="3">
                  <c:v>3.1</c:v>
                </c:pt>
                <c:pt idx="4">
                  <c:v>3</c:v>
                </c:pt>
                <c:pt idx="5">
                  <c:v>15.9</c:v>
                </c:pt>
                <c:pt idx="6">
                  <c:v>13</c:v>
                </c:pt>
                <c:pt idx="7">
                  <c:v>3.9</c:v>
                </c:pt>
                <c:pt idx="8">
                  <c:v>3</c:v>
                </c:pt>
                <c:pt idx="9">
                  <c:v>19.600000000000001</c:v>
                </c:pt>
              </c:numCache>
            </c:numRef>
          </c:val>
          <c:extLst xmlns:c16r2="http://schemas.microsoft.com/office/drawing/2015/06/chart">
            <c:ext xmlns:c16="http://schemas.microsoft.com/office/drawing/2014/chart" uri="{C3380CC4-5D6E-409C-BE32-E72D297353CC}">
              <c16:uniqueId val="{00000000-C2AB-4A2D-8B06-6C613CB1E52F}"/>
            </c:ext>
          </c:extLst>
        </c:ser>
        <c:dLbls>
          <c:showLegendKey val="0"/>
          <c:showVal val="0"/>
          <c:showCatName val="0"/>
          <c:showSerName val="0"/>
          <c:showPercent val="1"/>
          <c:showBubbleSize val="0"/>
          <c:showLeaderLines val="0"/>
        </c:dLbls>
        <c:firstSliceAng val="0"/>
        <c:holeSize val="50"/>
      </c:doughnut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Лист1!$B$1</c:f>
              <c:strCache>
                <c:ptCount val="1"/>
                <c:pt idx="0">
                  <c:v>Среднегодовые темпы роста в перид 2014-2020: 3,4% в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2014</c:v>
                </c:pt>
                <c:pt idx="1">
                  <c:v>2015</c:v>
                </c:pt>
                <c:pt idx="2">
                  <c:v>2016</c:v>
                </c:pt>
                <c:pt idx="3">
                  <c:v>2017</c:v>
                </c:pt>
                <c:pt idx="4">
                  <c:v>2018</c:v>
                </c:pt>
                <c:pt idx="5">
                  <c:v>2019*</c:v>
                </c:pt>
                <c:pt idx="6">
                  <c:v>2020**</c:v>
                </c:pt>
              </c:strCache>
            </c:strRef>
          </c:cat>
          <c:val>
            <c:numRef>
              <c:f>Лист1!$B$2:$B$8</c:f>
              <c:numCache>
                <c:formatCode>General</c:formatCode>
                <c:ptCount val="7"/>
                <c:pt idx="0">
                  <c:v>8</c:v>
                </c:pt>
                <c:pt idx="1">
                  <c:v>7.7</c:v>
                </c:pt>
                <c:pt idx="2">
                  <c:v>7.7</c:v>
                </c:pt>
                <c:pt idx="3">
                  <c:v>8</c:v>
                </c:pt>
                <c:pt idx="4">
                  <c:v>8.6999999999999993</c:v>
                </c:pt>
                <c:pt idx="5">
                  <c:v>9.1999999999999993</c:v>
                </c:pt>
                <c:pt idx="6">
                  <c:v>9.6999999999999993</c:v>
                </c:pt>
              </c:numCache>
            </c:numRef>
          </c:val>
          <c:extLst xmlns:c16r2="http://schemas.microsoft.com/office/drawing/2015/06/chart">
            <c:ext xmlns:c16="http://schemas.microsoft.com/office/drawing/2014/chart" uri="{C3380CC4-5D6E-409C-BE32-E72D297353CC}">
              <c16:uniqueId val="{00000000-758D-466B-99BF-7C0F869961B9}"/>
            </c:ext>
          </c:extLst>
        </c:ser>
        <c:dLbls>
          <c:showLegendKey val="0"/>
          <c:showVal val="1"/>
          <c:showCatName val="0"/>
          <c:showSerName val="0"/>
          <c:showPercent val="0"/>
          <c:showBubbleSize val="0"/>
        </c:dLbls>
        <c:gapWidth val="150"/>
        <c:overlap val="-25"/>
        <c:axId val="373010816"/>
        <c:axId val="373012352"/>
      </c:barChart>
      <c:catAx>
        <c:axId val="373010816"/>
        <c:scaling>
          <c:orientation val="minMax"/>
        </c:scaling>
        <c:delete val="0"/>
        <c:axPos val="b"/>
        <c:numFmt formatCode="General" sourceLinked="1"/>
        <c:majorTickMark val="none"/>
        <c:minorTickMark val="none"/>
        <c:tickLblPos val="nextTo"/>
        <c:crossAx val="373012352"/>
        <c:crosses val="autoZero"/>
        <c:auto val="1"/>
        <c:lblAlgn val="ctr"/>
        <c:lblOffset val="100"/>
        <c:noMultiLvlLbl val="0"/>
      </c:catAx>
      <c:valAx>
        <c:axId val="373012352"/>
        <c:scaling>
          <c:orientation val="minMax"/>
        </c:scaling>
        <c:delete val="1"/>
        <c:axPos val="l"/>
        <c:numFmt formatCode="General" sourceLinked="1"/>
        <c:majorTickMark val="out"/>
        <c:minorTickMark val="none"/>
        <c:tickLblPos val="nextTo"/>
        <c:crossAx val="37301081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doughnutChart>
        <c:varyColors val="1"/>
        <c:ser>
          <c:idx val="0"/>
          <c:order val="0"/>
          <c:tx>
            <c:strRef>
              <c:f>Лист1!$B$1</c:f>
              <c:strCache>
                <c:ptCount val="1"/>
                <c:pt idx="0">
                  <c:v>Столбец4</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Лист1!$A$2:$A$11</c:f>
              <c:strCache>
                <c:ptCount val="10"/>
                <c:pt idx="0">
                  <c:v>Китай</c:v>
                </c:pt>
                <c:pt idx="1">
                  <c:v>Япония</c:v>
                </c:pt>
                <c:pt idx="2">
                  <c:v>Россия</c:v>
                </c:pt>
                <c:pt idx="3">
                  <c:v>ЕС</c:v>
                </c:pt>
                <c:pt idx="4">
                  <c:v>Египет</c:v>
                </c:pt>
                <c:pt idx="5">
                  <c:v>США</c:v>
                </c:pt>
                <c:pt idx="6">
                  <c:v>Южная Кория</c:v>
                </c:pt>
                <c:pt idx="7">
                  <c:v>Чили</c:v>
                </c:pt>
                <c:pt idx="8">
                  <c:v>Гонконг</c:v>
                </c:pt>
                <c:pt idx="9">
                  <c:v>Прочие</c:v>
                </c:pt>
              </c:strCache>
            </c:strRef>
          </c:cat>
          <c:val>
            <c:numRef>
              <c:f>Лист1!$B$2:$B$11</c:f>
              <c:numCache>
                <c:formatCode>General</c:formatCode>
                <c:ptCount val="10"/>
                <c:pt idx="0">
                  <c:v>29.9</c:v>
                </c:pt>
                <c:pt idx="1">
                  <c:v>4.4000000000000004</c:v>
                </c:pt>
                <c:pt idx="2">
                  <c:v>11</c:v>
                </c:pt>
                <c:pt idx="3">
                  <c:v>6</c:v>
                </c:pt>
                <c:pt idx="4">
                  <c:v>3.3</c:v>
                </c:pt>
                <c:pt idx="5">
                  <c:v>13.5</c:v>
                </c:pt>
                <c:pt idx="6">
                  <c:v>5</c:v>
                </c:pt>
                <c:pt idx="7">
                  <c:v>4.0999999999999996</c:v>
                </c:pt>
                <c:pt idx="8">
                  <c:v>3.6</c:v>
                </c:pt>
                <c:pt idx="9">
                  <c:v>21.8</c:v>
                </c:pt>
              </c:numCache>
            </c:numRef>
          </c:val>
          <c:extLst xmlns:c16r2="http://schemas.microsoft.com/office/drawing/2015/06/chart">
            <c:ext xmlns:c16="http://schemas.microsoft.com/office/drawing/2014/chart" uri="{C3380CC4-5D6E-409C-BE32-E72D297353CC}">
              <c16:uniqueId val="{00000000-0C8E-41AF-A9C4-8EBCF78AB2D3}"/>
            </c:ext>
          </c:extLst>
        </c:ser>
        <c:dLbls>
          <c:showLegendKey val="0"/>
          <c:showVal val="0"/>
          <c:showCatName val="0"/>
          <c:showSerName val="0"/>
          <c:showPercent val="1"/>
          <c:showBubbleSize val="0"/>
          <c:showLeaderLines val="0"/>
        </c:dLbls>
        <c:firstSliceAng val="0"/>
        <c:holeSize val="50"/>
      </c:doughnutChart>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мБиолОФ</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өсіру </c:v>
                </c:pt>
                <c:pt idx="1">
                  <c:v>тасымалдау</c:v>
                </c:pt>
                <c:pt idx="2">
                  <c:v>сою алдындағы ұстау және сою</c:v>
                </c:pt>
                <c:pt idx="3">
                  <c:v>өндіріс</c:v>
                </c:pt>
                <c:pt idx="4">
                  <c:v>қойма және логистика </c:v>
                </c:pt>
                <c:pt idx="5">
                  <c:v>сауда желісінде өткізу</c:v>
                </c:pt>
              </c:strCache>
            </c:strRef>
          </c:cat>
          <c:val>
            <c:numRef>
              <c:f>Лист1!$B$2:$B$7</c:f>
              <c:numCache>
                <c:formatCode>General</c:formatCode>
                <c:ptCount val="6"/>
                <c:pt idx="0">
                  <c:v>31</c:v>
                </c:pt>
                <c:pt idx="1">
                  <c:v>55</c:v>
                </c:pt>
                <c:pt idx="2">
                  <c:v>43</c:v>
                </c:pt>
                <c:pt idx="3">
                  <c:v>76</c:v>
                </c:pt>
                <c:pt idx="4">
                  <c:v>86</c:v>
                </c:pt>
                <c:pt idx="5">
                  <c:v>75</c:v>
                </c:pt>
              </c:numCache>
            </c:numRef>
          </c:val>
          <c:extLst xmlns:c16r2="http://schemas.microsoft.com/office/drawing/2015/06/chart">
            <c:ext xmlns:c16="http://schemas.microsoft.com/office/drawing/2014/chart" uri="{C3380CC4-5D6E-409C-BE32-E72D297353CC}">
              <c16:uniqueId val="{00000000-8249-46CE-A610-16A00013602D}"/>
            </c:ext>
          </c:extLst>
        </c:ser>
        <c:ser>
          <c:idx val="1"/>
          <c:order val="1"/>
          <c:tx>
            <c:strRef>
              <c:f>Лист1!$C$1</c:f>
              <c:strCache>
                <c:ptCount val="1"/>
                <c:pt idx="0">
                  <c:v> Хим ОФ</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өсіру </c:v>
                </c:pt>
                <c:pt idx="1">
                  <c:v>тасымалдау</c:v>
                </c:pt>
                <c:pt idx="2">
                  <c:v>сою алдындағы ұстау және сою</c:v>
                </c:pt>
                <c:pt idx="3">
                  <c:v>өндіріс</c:v>
                </c:pt>
                <c:pt idx="4">
                  <c:v>қойма және логистика </c:v>
                </c:pt>
                <c:pt idx="5">
                  <c:v>сауда желісінде өткізу</c:v>
                </c:pt>
              </c:strCache>
            </c:strRef>
          </c:cat>
          <c:val>
            <c:numRef>
              <c:f>Лист1!$C$2:$C$7</c:f>
              <c:numCache>
                <c:formatCode>General</c:formatCode>
                <c:ptCount val="6"/>
                <c:pt idx="0">
                  <c:v>60</c:v>
                </c:pt>
                <c:pt idx="1">
                  <c:v>24</c:v>
                </c:pt>
                <c:pt idx="2">
                  <c:v>22</c:v>
                </c:pt>
                <c:pt idx="3">
                  <c:v>16</c:v>
                </c:pt>
                <c:pt idx="4">
                  <c:v>13</c:v>
                </c:pt>
                <c:pt idx="5">
                  <c:v>21</c:v>
                </c:pt>
              </c:numCache>
            </c:numRef>
          </c:val>
          <c:extLst xmlns:c16r2="http://schemas.microsoft.com/office/drawing/2015/06/chart">
            <c:ext xmlns:c16="http://schemas.microsoft.com/office/drawing/2014/chart" uri="{C3380CC4-5D6E-409C-BE32-E72D297353CC}">
              <c16:uniqueId val="{00000001-8249-46CE-A610-16A00013602D}"/>
            </c:ext>
          </c:extLst>
        </c:ser>
        <c:ser>
          <c:idx val="2"/>
          <c:order val="2"/>
          <c:tx>
            <c:strRef>
              <c:f>Лист1!$D$1</c:f>
              <c:strCache>
                <c:ptCount val="1"/>
                <c:pt idx="0">
                  <c:v>ФизОФ</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өсіру </c:v>
                </c:pt>
                <c:pt idx="1">
                  <c:v>тасымалдау</c:v>
                </c:pt>
                <c:pt idx="2">
                  <c:v>сою алдындағы ұстау және сою</c:v>
                </c:pt>
                <c:pt idx="3">
                  <c:v>өндіріс</c:v>
                </c:pt>
                <c:pt idx="4">
                  <c:v>қойма және логистика </c:v>
                </c:pt>
                <c:pt idx="5">
                  <c:v>сауда желісінде өткізу</c:v>
                </c:pt>
              </c:strCache>
            </c:strRef>
          </c:cat>
          <c:val>
            <c:numRef>
              <c:f>Лист1!$D$2:$D$7</c:f>
              <c:numCache>
                <c:formatCode>General</c:formatCode>
                <c:ptCount val="6"/>
                <c:pt idx="0">
                  <c:v>11</c:v>
                </c:pt>
                <c:pt idx="1">
                  <c:v>22</c:v>
                </c:pt>
                <c:pt idx="2">
                  <c:v>32</c:v>
                </c:pt>
                <c:pt idx="3">
                  <c:v>9</c:v>
                </c:pt>
                <c:pt idx="4">
                  <c:v>2</c:v>
                </c:pt>
                <c:pt idx="5">
                  <c:v>4</c:v>
                </c:pt>
              </c:numCache>
            </c:numRef>
          </c:val>
          <c:extLst xmlns:c16r2="http://schemas.microsoft.com/office/drawing/2015/06/chart">
            <c:ext xmlns:c16="http://schemas.microsoft.com/office/drawing/2014/chart" uri="{C3380CC4-5D6E-409C-BE32-E72D297353CC}">
              <c16:uniqueId val="{00000002-8249-46CE-A610-16A00013602D}"/>
            </c:ext>
          </c:extLst>
        </c:ser>
        <c:dLbls>
          <c:showLegendKey val="0"/>
          <c:showVal val="1"/>
          <c:showCatName val="0"/>
          <c:showSerName val="0"/>
          <c:showPercent val="0"/>
          <c:showBubbleSize val="0"/>
        </c:dLbls>
        <c:gapWidth val="150"/>
        <c:shape val="box"/>
        <c:axId val="396804864"/>
        <c:axId val="396806400"/>
        <c:axId val="0"/>
      </c:bar3DChart>
      <c:catAx>
        <c:axId val="396804864"/>
        <c:scaling>
          <c:orientation val="minMax"/>
        </c:scaling>
        <c:delete val="1"/>
        <c:axPos val="b"/>
        <c:numFmt formatCode="General" sourceLinked="0"/>
        <c:majorTickMark val="out"/>
        <c:minorTickMark val="none"/>
        <c:tickLblPos val="nextTo"/>
        <c:crossAx val="396806400"/>
        <c:crosses val="autoZero"/>
        <c:auto val="1"/>
        <c:lblAlgn val="ctr"/>
        <c:lblOffset val="100"/>
        <c:noMultiLvlLbl val="0"/>
      </c:catAx>
      <c:valAx>
        <c:axId val="396806400"/>
        <c:scaling>
          <c:orientation val="minMax"/>
        </c:scaling>
        <c:delete val="0"/>
        <c:axPos val="l"/>
        <c:majorGridlines/>
        <c:numFmt formatCode="0%" sourceLinked="1"/>
        <c:majorTickMark val="out"/>
        <c:minorTickMark val="none"/>
        <c:tickLblPos val="nextTo"/>
        <c:crossAx val="396804864"/>
        <c:crosses val="autoZero"/>
        <c:crossBetween val="between"/>
      </c:valAx>
      <c:dTable>
        <c:showHorzBorder val="1"/>
        <c:showVertBorder val="1"/>
        <c:showOutline val="1"/>
        <c:showKeys val="0"/>
      </c:dTable>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ескерту шығындары, %</c:v>
                </c:pt>
              </c:strCache>
            </c:strRef>
          </c:tx>
          <c:invertIfNegative val="0"/>
          <c:cat>
            <c:numRef>
              <c:f>Лист1!$A$2:$A$3</c:f>
              <c:numCache>
                <c:formatCode>General</c:formatCode>
                <c:ptCount val="2"/>
                <c:pt idx="0">
                  <c:v>2018</c:v>
                </c:pt>
                <c:pt idx="1">
                  <c:v>2020</c:v>
                </c:pt>
              </c:numCache>
            </c:numRef>
          </c:cat>
          <c:val>
            <c:numRef>
              <c:f>Лист1!$B$2:$B$3</c:f>
              <c:numCache>
                <c:formatCode>General</c:formatCode>
                <c:ptCount val="2"/>
                <c:pt idx="0">
                  <c:v>20</c:v>
                </c:pt>
                <c:pt idx="1">
                  <c:v>10</c:v>
                </c:pt>
              </c:numCache>
            </c:numRef>
          </c:val>
          <c:extLst xmlns:c16r2="http://schemas.microsoft.com/office/drawing/2015/06/chart">
            <c:ext xmlns:c16="http://schemas.microsoft.com/office/drawing/2014/chart" uri="{C3380CC4-5D6E-409C-BE32-E72D297353CC}">
              <c16:uniqueId val="{00000000-9E38-4523-A030-AD282C6CBB26}"/>
            </c:ext>
          </c:extLst>
        </c:ser>
        <c:ser>
          <c:idx val="1"/>
          <c:order val="1"/>
          <c:tx>
            <c:strRef>
              <c:f>Лист1!$C$1</c:f>
              <c:strCache>
                <c:ptCount val="1"/>
                <c:pt idx="0">
                  <c:v>бақылау шығындары, %</c:v>
                </c:pt>
              </c:strCache>
            </c:strRef>
          </c:tx>
          <c:invertIfNegative val="0"/>
          <c:cat>
            <c:numRef>
              <c:f>Лист1!$A$2:$A$3</c:f>
              <c:numCache>
                <c:formatCode>General</c:formatCode>
                <c:ptCount val="2"/>
                <c:pt idx="0">
                  <c:v>2018</c:v>
                </c:pt>
                <c:pt idx="1">
                  <c:v>2020</c:v>
                </c:pt>
              </c:numCache>
            </c:numRef>
          </c:cat>
          <c:val>
            <c:numRef>
              <c:f>Лист1!$C$2:$C$3</c:f>
              <c:numCache>
                <c:formatCode>General</c:formatCode>
                <c:ptCount val="2"/>
                <c:pt idx="0">
                  <c:v>60</c:v>
                </c:pt>
                <c:pt idx="1">
                  <c:v>30</c:v>
                </c:pt>
              </c:numCache>
            </c:numRef>
          </c:val>
          <c:extLst xmlns:c16r2="http://schemas.microsoft.com/office/drawing/2015/06/chart">
            <c:ext xmlns:c16="http://schemas.microsoft.com/office/drawing/2014/chart" uri="{C3380CC4-5D6E-409C-BE32-E72D297353CC}">
              <c16:uniqueId val="{00000001-9E38-4523-A030-AD282C6CBB26}"/>
            </c:ext>
          </c:extLst>
        </c:ser>
        <c:ser>
          <c:idx val="2"/>
          <c:order val="2"/>
          <c:tx>
            <c:strRef>
              <c:f>Лист1!$D$1</c:f>
              <c:strCache>
                <c:ptCount val="1"/>
                <c:pt idx="0">
                  <c:v>сәйкессіздік шығындары, %</c:v>
                </c:pt>
              </c:strCache>
            </c:strRef>
          </c:tx>
          <c:invertIfNegative val="0"/>
          <c:cat>
            <c:numRef>
              <c:f>Лист1!$A$2:$A$3</c:f>
              <c:numCache>
                <c:formatCode>General</c:formatCode>
                <c:ptCount val="2"/>
                <c:pt idx="0">
                  <c:v>2018</c:v>
                </c:pt>
                <c:pt idx="1">
                  <c:v>2020</c:v>
                </c:pt>
              </c:numCache>
            </c:numRef>
          </c:cat>
          <c:val>
            <c:numRef>
              <c:f>Лист1!$D$2:$D$3</c:f>
              <c:numCache>
                <c:formatCode>General</c:formatCode>
                <c:ptCount val="2"/>
                <c:pt idx="0">
                  <c:v>100</c:v>
                </c:pt>
                <c:pt idx="1">
                  <c:v>80</c:v>
                </c:pt>
              </c:numCache>
            </c:numRef>
          </c:val>
          <c:extLst xmlns:c16r2="http://schemas.microsoft.com/office/drawing/2015/06/chart">
            <c:ext xmlns:c16="http://schemas.microsoft.com/office/drawing/2014/chart" uri="{C3380CC4-5D6E-409C-BE32-E72D297353CC}">
              <c16:uniqueId val="{00000002-9E38-4523-A030-AD282C6CBB26}"/>
            </c:ext>
          </c:extLst>
        </c:ser>
        <c:dLbls>
          <c:showLegendKey val="0"/>
          <c:showVal val="0"/>
          <c:showCatName val="0"/>
          <c:showSerName val="0"/>
          <c:showPercent val="0"/>
          <c:showBubbleSize val="0"/>
        </c:dLbls>
        <c:gapWidth val="75"/>
        <c:shape val="box"/>
        <c:axId val="397018624"/>
        <c:axId val="397020160"/>
        <c:axId val="0"/>
      </c:bar3DChart>
      <c:catAx>
        <c:axId val="397018624"/>
        <c:scaling>
          <c:orientation val="minMax"/>
        </c:scaling>
        <c:delete val="0"/>
        <c:axPos val="b"/>
        <c:numFmt formatCode="General" sourceLinked="1"/>
        <c:majorTickMark val="none"/>
        <c:minorTickMark val="none"/>
        <c:tickLblPos val="nextTo"/>
        <c:crossAx val="397020160"/>
        <c:crosses val="autoZero"/>
        <c:auto val="1"/>
        <c:lblAlgn val="ctr"/>
        <c:lblOffset val="100"/>
        <c:noMultiLvlLbl val="0"/>
      </c:catAx>
      <c:valAx>
        <c:axId val="397020160"/>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9701862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prstDash val="sysDot"/>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7B8304-5049-4A93-BD8D-C6F0943BA05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165FAF05-EA81-4497-B468-BE0CDA6DCBC2}">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FF1E858F-65D3-4884-BA3A-2C27CBE19F89}" type="parTrans" cxnId="{6D41B9A2-7753-4783-B307-76C7A7029A80}">
      <dgm:prSet/>
      <dgm:spPr/>
      <dgm:t>
        <a:bodyPr/>
        <a:lstStyle/>
        <a:p>
          <a:endParaRPr lang="ru-RU" sz="500">
            <a:latin typeface="Times New Roman" panose="02020603050405020304" pitchFamily="18" charset="0"/>
            <a:cs typeface="Times New Roman" panose="02020603050405020304" pitchFamily="18" charset="0"/>
          </a:endParaRPr>
        </a:p>
      </dgm:t>
    </dgm:pt>
    <dgm:pt modelId="{1D52E3F8-3C9C-4E15-91D3-BBFB55AAB915}" type="sibTrans" cxnId="{6D41B9A2-7753-4783-B307-76C7A7029A80}">
      <dgm:prSet/>
      <dgm:spPr/>
      <dgm:t>
        <a:bodyPr/>
        <a:lstStyle/>
        <a:p>
          <a:endParaRPr lang="ru-RU" sz="500">
            <a:latin typeface="Times New Roman" panose="02020603050405020304" pitchFamily="18" charset="0"/>
            <a:cs typeface="Times New Roman" panose="02020603050405020304" pitchFamily="18" charset="0"/>
          </a:endParaRPr>
        </a:p>
      </dgm:t>
    </dgm:pt>
    <dgm:pt modelId="{E17DDEF3-8632-4762-973D-3EE4F3B38AB7}">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E7488DDC-35C1-4717-86CB-27010856DB12}" type="parTrans" cxnId="{8532CB56-C361-4035-85F1-11A8FD1F2765}">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314F9752-E682-4313-9EFD-09C7A58531FB}" type="sibTrans" cxnId="{8532CB56-C361-4035-85F1-11A8FD1F2765}">
      <dgm:prSet/>
      <dgm:spPr/>
      <dgm:t>
        <a:bodyPr/>
        <a:lstStyle/>
        <a:p>
          <a:endParaRPr lang="ru-RU" sz="500">
            <a:latin typeface="Times New Roman" panose="02020603050405020304" pitchFamily="18" charset="0"/>
            <a:cs typeface="Times New Roman" panose="02020603050405020304" pitchFamily="18" charset="0"/>
          </a:endParaRPr>
        </a:p>
      </dgm:t>
    </dgm:pt>
    <dgm:pt modelId="{733496C8-8564-4A17-A8C2-1A7BB5D8753E}">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6A806A2F-63A7-470B-B3BA-C9633F7F76A6}" type="parTrans" cxnId="{C45B5326-63EB-4D4D-A22A-96D5C68DB7EF}">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072E740C-5A1B-44A8-81AD-CF9F2E480E0A}" type="sibTrans" cxnId="{C45B5326-63EB-4D4D-A22A-96D5C68DB7EF}">
      <dgm:prSet/>
      <dgm:spPr/>
      <dgm:t>
        <a:bodyPr/>
        <a:lstStyle/>
        <a:p>
          <a:endParaRPr lang="ru-RU" sz="500">
            <a:latin typeface="Times New Roman" panose="02020603050405020304" pitchFamily="18" charset="0"/>
            <a:cs typeface="Times New Roman" panose="02020603050405020304" pitchFamily="18" charset="0"/>
          </a:endParaRPr>
        </a:p>
      </dgm:t>
    </dgm:pt>
    <dgm:pt modelId="{D5E710B2-DBE1-4BEA-A7A2-4F74201A2559}">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5994BF00-C92E-4FDB-BEF8-76099CF1EB1A}" type="parTrans" cxnId="{E2AD8D8B-4DB0-4EC8-B72D-DA502C7A63CC}">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1B87DC0B-7EB8-4B42-AC8E-941C17A74AA7}" type="sibTrans" cxnId="{E2AD8D8B-4DB0-4EC8-B72D-DA502C7A63CC}">
      <dgm:prSet/>
      <dgm:spPr/>
      <dgm:t>
        <a:bodyPr/>
        <a:lstStyle/>
        <a:p>
          <a:endParaRPr lang="ru-RU" sz="500">
            <a:latin typeface="Times New Roman" panose="02020603050405020304" pitchFamily="18" charset="0"/>
            <a:cs typeface="Times New Roman" panose="02020603050405020304" pitchFamily="18" charset="0"/>
          </a:endParaRPr>
        </a:p>
      </dgm:t>
    </dgm:pt>
    <dgm:pt modelId="{5583D09C-635A-4A03-98E8-782FC031EB96}">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33FB906C-E7F8-4814-A9A8-1F7B35DB4B8E}" type="parTrans" cxnId="{63E77857-03D4-424F-992B-4FD0CE8EA293}">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93AEB4C8-F516-4676-8019-2912BF31E6E9}" type="sibTrans" cxnId="{63E77857-03D4-424F-992B-4FD0CE8EA293}">
      <dgm:prSet/>
      <dgm:spPr/>
      <dgm:t>
        <a:bodyPr/>
        <a:lstStyle/>
        <a:p>
          <a:endParaRPr lang="ru-RU" sz="500">
            <a:latin typeface="Times New Roman" panose="02020603050405020304" pitchFamily="18" charset="0"/>
            <a:cs typeface="Times New Roman" panose="02020603050405020304" pitchFamily="18" charset="0"/>
          </a:endParaRPr>
        </a:p>
      </dgm:t>
    </dgm:pt>
    <dgm:pt modelId="{54E141CE-590A-4AAF-8B3F-F77D07D3D98F}">
      <dgm:prSet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D066D008-93EE-4AA0-B1B2-9C6A8F22951E}" type="parTrans" cxnId="{1B54B0D8-843C-4C32-91E0-55299E198414}">
      <dgm:prSet>
        <dgm:style>
          <a:lnRef idx="1">
            <a:schemeClr val="dk1"/>
          </a:lnRef>
          <a:fillRef idx="0">
            <a:schemeClr val="dk1"/>
          </a:fillRef>
          <a:effectRef idx="0">
            <a:schemeClr val="dk1"/>
          </a:effectRef>
          <a:fontRef idx="minor">
            <a:schemeClr val="tx1"/>
          </a:fontRef>
        </dgm:style>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94C41265-286E-4DF6-B276-349182739D46}" type="sibTrans" cxnId="{1B54B0D8-843C-4C32-91E0-55299E198414}">
      <dgm:prSet/>
      <dgm:spPr/>
      <dgm:t>
        <a:bodyPr/>
        <a:lstStyle/>
        <a:p>
          <a:endParaRPr lang="ru-RU" sz="500">
            <a:latin typeface="Times New Roman" panose="02020603050405020304" pitchFamily="18" charset="0"/>
            <a:cs typeface="Times New Roman" panose="02020603050405020304" pitchFamily="18" charset="0"/>
          </a:endParaRPr>
        </a:p>
      </dgm:t>
    </dgm:pt>
    <dgm:pt modelId="{AA4E71B9-5284-4B5E-9570-A3B3B15A134D}">
      <dgm:prSet/>
      <dgm:spPr>
        <a:ln w="3175"/>
      </dgm:spPr>
      <dgm:t>
        <a:bodyPr/>
        <a:lstStyle/>
        <a:p>
          <a:endParaRPr lang="ru-RU"/>
        </a:p>
      </dgm:t>
    </dgm:pt>
    <dgm:pt modelId="{078756C4-2C89-498E-AA81-24D7BBE181DE}" type="parTrans" cxnId="{B3A6E343-EC80-49FF-AA28-280B2072F4B4}">
      <dgm:prSet/>
      <dgm:spPr>
        <a:ln w="3175"/>
      </dgm:spPr>
      <dgm:t>
        <a:bodyPr/>
        <a:lstStyle/>
        <a:p>
          <a:endParaRPr lang="ru-RU"/>
        </a:p>
      </dgm:t>
    </dgm:pt>
    <dgm:pt modelId="{920EE489-3DE5-4179-B820-9885AEA26AD4}" type="sibTrans" cxnId="{B3A6E343-EC80-49FF-AA28-280B2072F4B4}">
      <dgm:prSet/>
      <dgm:spPr/>
      <dgm:t>
        <a:bodyPr/>
        <a:lstStyle/>
        <a:p>
          <a:endParaRPr lang="ru-RU"/>
        </a:p>
      </dgm:t>
    </dgm:pt>
    <dgm:pt modelId="{F7DC0C29-C6F6-489E-BCA6-1910602F9B3A}" type="pres">
      <dgm:prSet presAssocID="{D77B8304-5049-4A93-BD8D-C6F0943BA05C}" presName="hierChild1" presStyleCnt="0">
        <dgm:presLayoutVars>
          <dgm:orgChart val="1"/>
          <dgm:chPref val="1"/>
          <dgm:dir/>
          <dgm:animOne val="branch"/>
          <dgm:animLvl val="lvl"/>
          <dgm:resizeHandles/>
        </dgm:presLayoutVars>
      </dgm:prSet>
      <dgm:spPr/>
      <dgm:t>
        <a:bodyPr/>
        <a:lstStyle/>
        <a:p>
          <a:endParaRPr lang="ru-RU"/>
        </a:p>
      </dgm:t>
    </dgm:pt>
    <dgm:pt modelId="{78F38EE9-CB86-4D5D-888C-F64AB106A210}" type="pres">
      <dgm:prSet presAssocID="{165FAF05-EA81-4497-B468-BE0CDA6DCBC2}" presName="hierRoot1" presStyleCnt="0">
        <dgm:presLayoutVars>
          <dgm:hierBranch val="init"/>
        </dgm:presLayoutVars>
      </dgm:prSet>
      <dgm:spPr/>
    </dgm:pt>
    <dgm:pt modelId="{A2C18ECB-4D17-413B-BCDE-195F887306E4}" type="pres">
      <dgm:prSet presAssocID="{165FAF05-EA81-4497-B468-BE0CDA6DCBC2}" presName="rootComposite1" presStyleCnt="0"/>
      <dgm:spPr/>
    </dgm:pt>
    <dgm:pt modelId="{8707AEFE-409A-4BAC-81CE-C9D1FDCE148F}" type="pres">
      <dgm:prSet presAssocID="{165FAF05-EA81-4497-B468-BE0CDA6DCBC2}" presName="rootText1" presStyleLbl="node0" presStyleIdx="0" presStyleCnt="1">
        <dgm:presLayoutVars>
          <dgm:chPref val="3"/>
        </dgm:presLayoutVars>
      </dgm:prSet>
      <dgm:spPr/>
      <dgm:t>
        <a:bodyPr/>
        <a:lstStyle/>
        <a:p>
          <a:endParaRPr lang="ru-RU"/>
        </a:p>
      </dgm:t>
    </dgm:pt>
    <dgm:pt modelId="{D9A07C52-9D2B-42B2-A494-5F909A609F5F}" type="pres">
      <dgm:prSet presAssocID="{165FAF05-EA81-4497-B468-BE0CDA6DCBC2}" presName="rootConnector1" presStyleLbl="node1" presStyleIdx="0" presStyleCnt="0"/>
      <dgm:spPr/>
      <dgm:t>
        <a:bodyPr/>
        <a:lstStyle/>
        <a:p>
          <a:endParaRPr lang="ru-RU"/>
        </a:p>
      </dgm:t>
    </dgm:pt>
    <dgm:pt modelId="{FE76C571-217F-48AD-B175-0D729CE14B56}" type="pres">
      <dgm:prSet presAssocID="{165FAF05-EA81-4497-B468-BE0CDA6DCBC2}" presName="hierChild2" presStyleCnt="0"/>
      <dgm:spPr/>
    </dgm:pt>
    <dgm:pt modelId="{DEBCE352-B493-408C-856D-16192D863E9B}" type="pres">
      <dgm:prSet presAssocID="{E7488DDC-35C1-4717-86CB-27010856DB12}" presName="Name37" presStyleLbl="parChTrans1D2" presStyleIdx="0" presStyleCnt="4"/>
      <dgm:spPr/>
      <dgm:t>
        <a:bodyPr/>
        <a:lstStyle/>
        <a:p>
          <a:endParaRPr lang="ru-RU"/>
        </a:p>
      </dgm:t>
    </dgm:pt>
    <dgm:pt modelId="{73872CB7-11B3-4DE0-9C35-6AAF8E6021D2}" type="pres">
      <dgm:prSet presAssocID="{E17DDEF3-8632-4762-973D-3EE4F3B38AB7}" presName="hierRoot2" presStyleCnt="0">
        <dgm:presLayoutVars>
          <dgm:hierBranch val="init"/>
        </dgm:presLayoutVars>
      </dgm:prSet>
      <dgm:spPr/>
    </dgm:pt>
    <dgm:pt modelId="{F90943AE-7810-461D-9F76-637710A6E4DF}" type="pres">
      <dgm:prSet presAssocID="{E17DDEF3-8632-4762-973D-3EE4F3B38AB7}" presName="rootComposite" presStyleCnt="0"/>
      <dgm:spPr/>
    </dgm:pt>
    <dgm:pt modelId="{9AE3B8AB-3064-4879-B7BB-041F21E4FB70}" type="pres">
      <dgm:prSet presAssocID="{E17DDEF3-8632-4762-973D-3EE4F3B38AB7}" presName="rootText" presStyleLbl="node2" presStyleIdx="0" presStyleCnt="4">
        <dgm:presLayoutVars>
          <dgm:chPref val="3"/>
        </dgm:presLayoutVars>
      </dgm:prSet>
      <dgm:spPr/>
      <dgm:t>
        <a:bodyPr/>
        <a:lstStyle/>
        <a:p>
          <a:endParaRPr lang="ru-RU"/>
        </a:p>
      </dgm:t>
    </dgm:pt>
    <dgm:pt modelId="{C6E1415C-49FC-4076-9B42-C02D6F9C995F}" type="pres">
      <dgm:prSet presAssocID="{E17DDEF3-8632-4762-973D-3EE4F3B38AB7}" presName="rootConnector" presStyleLbl="node2" presStyleIdx="0" presStyleCnt="4"/>
      <dgm:spPr/>
      <dgm:t>
        <a:bodyPr/>
        <a:lstStyle/>
        <a:p>
          <a:endParaRPr lang="ru-RU"/>
        </a:p>
      </dgm:t>
    </dgm:pt>
    <dgm:pt modelId="{33351817-AFB8-4F05-AFF5-7C060A44B0BA}" type="pres">
      <dgm:prSet presAssocID="{E17DDEF3-8632-4762-973D-3EE4F3B38AB7}" presName="hierChild4" presStyleCnt="0"/>
      <dgm:spPr/>
    </dgm:pt>
    <dgm:pt modelId="{4B417409-F6D1-4CD8-8222-5647BE8E46A9}" type="pres">
      <dgm:prSet presAssocID="{D066D008-93EE-4AA0-B1B2-9C6A8F22951E}" presName="Name37" presStyleLbl="parChTrans1D3" presStyleIdx="0" presStyleCnt="2"/>
      <dgm:spPr/>
      <dgm:t>
        <a:bodyPr/>
        <a:lstStyle/>
        <a:p>
          <a:endParaRPr lang="ru-RU"/>
        </a:p>
      </dgm:t>
    </dgm:pt>
    <dgm:pt modelId="{5BB770F5-DAB0-46A8-BF6F-01FEB212B778}" type="pres">
      <dgm:prSet presAssocID="{54E141CE-590A-4AAF-8B3F-F77D07D3D98F}" presName="hierRoot2" presStyleCnt="0">
        <dgm:presLayoutVars>
          <dgm:hierBranch val="init"/>
        </dgm:presLayoutVars>
      </dgm:prSet>
      <dgm:spPr/>
    </dgm:pt>
    <dgm:pt modelId="{77F6265C-953D-4924-834C-B87AED7DEDE5}" type="pres">
      <dgm:prSet presAssocID="{54E141CE-590A-4AAF-8B3F-F77D07D3D98F}" presName="rootComposite" presStyleCnt="0"/>
      <dgm:spPr/>
    </dgm:pt>
    <dgm:pt modelId="{6C6FBDBB-1E30-4A10-B449-D60CC7204A69}" type="pres">
      <dgm:prSet presAssocID="{54E141CE-590A-4AAF-8B3F-F77D07D3D98F}" presName="rootText" presStyleLbl="node3" presStyleIdx="0" presStyleCnt="2">
        <dgm:presLayoutVars>
          <dgm:chPref val="3"/>
        </dgm:presLayoutVars>
      </dgm:prSet>
      <dgm:spPr/>
      <dgm:t>
        <a:bodyPr/>
        <a:lstStyle/>
        <a:p>
          <a:endParaRPr lang="ru-RU"/>
        </a:p>
      </dgm:t>
    </dgm:pt>
    <dgm:pt modelId="{E65DA88F-96D8-4703-9DE1-6E274805A01A}" type="pres">
      <dgm:prSet presAssocID="{54E141CE-590A-4AAF-8B3F-F77D07D3D98F}" presName="rootConnector" presStyleLbl="node3" presStyleIdx="0" presStyleCnt="2"/>
      <dgm:spPr/>
      <dgm:t>
        <a:bodyPr/>
        <a:lstStyle/>
        <a:p>
          <a:endParaRPr lang="ru-RU"/>
        </a:p>
      </dgm:t>
    </dgm:pt>
    <dgm:pt modelId="{8F0EE3B8-159B-4C39-BCC6-31B162F331CA}" type="pres">
      <dgm:prSet presAssocID="{54E141CE-590A-4AAF-8B3F-F77D07D3D98F}" presName="hierChild4" presStyleCnt="0"/>
      <dgm:spPr/>
    </dgm:pt>
    <dgm:pt modelId="{F1E3ECA8-2769-48A9-9A3A-BAD388527C8D}" type="pres">
      <dgm:prSet presAssocID="{54E141CE-590A-4AAF-8B3F-F77D07D3D98F}" presName="hierChild5" presStyleCnt="0"/>
      <dgm:spPr/>
    </dgm:pt>
    <dgm:pt modelId="{0297290C-37E7-49E4-946A-070E5F3F46FA}" type="pres">
      <dgm:prSet presAssocID="{E17DDEF3-8632-4762-973D-3EE4F3B38AB7}" presName="hierChild5" presStyleCnt="0"/>
      <dgm:spPr/>
    </dgm:pt>
    <dgm:pt modelId="{B9C2AEA9-0873-4B16-B508-F0FD449BF734}" type="pres">
      <dgm:prSet presAssocID="{6A806A2F-63A7-470B-B3BA-C9633F7F76A6}" presName="Name37" presStyleLbl="parChTrans1D2" presStyleIdx="1" presStyleCnt="4"/>
      <dgm:spPr/>
      <dgm:t>
        <a:bodyPr/>
        <a:lstStyle/>
        <a:p>
          <a:endParaRPr lang="ru-RU"/>
        </a:p>
      </dgm:t>
    </dgm:pt>
    <dgm:pt modelId="{D5B606F4-3F78-4A1C-8B08-9509E6C449A2}" type="pres">
      <dgm:prSet presAssocID="{733496C8-8564-4A17-A8C2-1A7BB5D8753E}" presName="hierRoot2" presStyleCnt="0">
        <dgm:presLayoutVars>
          <dgm:hierBranch val="init"/>
        </dgm:presLayoutVars>
      </dgm:prSet>
      <dgm:spPr/>
    </dgm:pt>
    <dgm:pt modelId="{99ADC8F0-091C-47AF-A003-8215433FC283}" type="pres">
      <dgm:prSet presAssocID="{733496C8-8564-4A17-A8C2-1A7BB5D8753E}" presName="rootComposite" presStyleCnt="0"/>
      <dgm:spPr/>
    </dgm:pt>
    <dgm:pt modelId="{8BBFC5E9-BCA9-4FF5-BDE4-3BDB6739CD1E}" type="pres">
      <dgm:prSet presAssocID="{733496C8-8564-4A17-A8C2-1A7BB5D8753E}" presName="rootText" presStyleLbl="node2" presStyleIdx="1" presStyleCnt="4">
        <dgm:presLayoutVars>
          <dgm:chPref val="3"/>
        </dgm:presLayoutVars>
      </dgm:prSet>
      <dgm:spPr/>
      <dgm:t>
        <a:bodyPr/>
        <a:lstStyle/>
        <a:p>
          <a:endParaRPr lang="ru-RU"/>
        </a:p>
      </dgm:t>
    </dgm:pt>
    <dgm:pt modelId="{EA9146B3-470A-416A-AE38-11DC62298CA7}" type="pres">
      <dgm:prSet presAssocID="{733496C8-8564-4A17-A8C2-1A7BB5D8753E}" presName="rootConnector" presStyleLbl="node2" presStyleIdx="1" presStyleCnt="4"/>
      <dgm:spPr/>
      <dgm:t>
        <a:bodyPr/>
        <a:lstStyle/>
        <a:p>
          <a:endParaRPr lang="ru-RU"/>
        </a:p>
      </dgm:t>
    </dgm:pt>
    <dgm:pt modelId="{01A51549-5F6E-416A-8ABC-615E033F28CF}" type="pres">
      <dgm:prSet presAssocID="{733496C8-8564-4A17-A8C2-1A7BB5D8753E}" presName="hierChild4" presStyleCnt="0"/>
      <dgm:spPr/>
    </dgm:pt>
    <dgm:pt modelId="{AD6E51F7-28E3-4A2C-BF07-8F40A821045E}" type="pres">
      <dgm:prSet presAssocID="{733496C8-8564-4A17-A8C2-1A7BB5D8753E}" presName="hierChild5" presStyleCnt="0"/>
      <dgm:spPr/>
    </dgm:pt>
    <dgm:pt modelId="{BAAF3FDF-BC70-49FF-A691-A8EA81AD7509}" type="pres">
      <dgm:prSet presAssocID="{5994BF00-C92E-4FDB-BEF8-76099CF1EB1A}" presName="Name37" presStyleLbl="parChTrans1D2" presStyleIdx="2" presStyleCnt="4"/>
      <dgm:spPr/>
      <dgm:t>
        <a:bodyPr/>
        <a:lstStyle/>
        <a:p>
          <a:endParaRPr lang="ru-RU"/>
        </a:p>
      </dgm:t>
    </dgm:pt>
    <dgm:pt modelId="{5A3A1C28-A1C2-4A0C-B982-F510FE5BF823}" type="pres">
      <dgm:prSet presAssocID="{D5E710B2-DBE1-4BEA-A7A2-4F74201A2559}" presName="hierRoot2" presStyleCnt="0">
        <dgm:presLayoutVars>
          <dgm:hierBranch val="init"/>
        </dgm:presLayoutVars>
      </dgm:prSet>
      <dgm:spPr/>
    </dgm:pt>
    <dgm:pt modelId="{F6CE3677-1955-4C1C-BDA0-7ED81050599C}" type="pres">
      <dgm:prSet presAssocID="{D5E710B2-DBE1-4BEA-A7A2-4F74201A2559}" presName="rootComposite" presStyleCnt="0"/>
      <dgm:spPr/>
    </dgm:pt>
    <dgm:pt modelId="{92E871BE-0F55-4326-AF25-B0BC67DD49DC}" type="pres">
      <dgm:prSet presAssocID="{D5E710B2-DBE1-4BEA-A7A2-4F74201A2559}" presName="rootText" presStyleLbl="node2" presStyleIdx="2" presStyleCnt="4">
        <dgm:presLayoutVars>
          <dgm:chPref val="3"/>
        </dgm:presLayoutVars>
      </dgm:prSet>
      <dgm:spPr/>
      <dgm:t>
        <a:bodyPr/>
        <a:lstStyle/>
        <a:p>
          <a:endParaRPr lang="ru-RU"/>
        </a:p>
      </dgm:t>
    </dgm:pt>
    <dgm:pt modelId="{A2A07316-150B-41CF-B5F1-143D534599EF}" type="pres">
      <dgm:prSet presAssocID="{D5E710B2-DBE1-4BEA-A7A2-4F74201A2559}" presName="rootConnector" presStyleLbl="node2" presStyleIdx="2" presStyleCnt="4"/>
      <dgm:spPr/>
      <dgm:t>
        <a:bodyPr/>
        <a:lstStyle/>
        <a:p>
          <a:endParaRPr lang="ru-RU"/>
        </a:p>
      </dgm:t>
    </dgm:pt>
    <dgm:pt modelId="{11B640AF-E2FF-4AEB-BB19-9892E3EC12AC}" type="pres">
      <dgm:prSet presAssocID="{D5E710B2-DBE1-4BEA-A7A2-4F74201A2559}" presName="hierChild4" presStyleCnt="0"/>
      <dgm:spPr/>
    </dgm:pt>
    <dgm:pt modelId="{0C6AAF67-6AD2-42F8-A284-694B3461EA05}" type="pres">
      <dgm:prSet presAssocID="{078756C4-2C89-498E-AA81-24D7BBE181DE}" presName="Name37" presStyleLbl="parChTrans1D3" presStyleIdx="1" presStyleCnt="2"/>
      <dgm:spPr/>
      <dgm:t>
        <a:bodyPr/>
        <a:lstStyle/>
        <a:p>
          <a:endParaRPr lang="ru-RU"/>
        </a:p>
      </dgm:t>
    </dgm:pt>
    <dgm:pt modelId="{D2BB60C8-C453-48A6-896F-8225964227DC}" type="pres">
      <dgm:prSet presAssocID="{AA4E71B9-5284-4B5E-9570-A3B3B15A134D}" presName="hierRoot2" presStyleCnt="0">
        <dgm:presLayoutVars>
          <dgm:hierBranch val="init"/>
        </dgm:presLayoutVars>
      </dgm:prSet>
      <dgm:spPr/>
    </dgm:pt>
    <dgm:pt modelId="{F1D538D9-9D00-4A4A-B298-B65D4C081BBF}" type="pres">
      <dgm:prSet presAssocID="{AA4E71B9-5284-4B5E-9570-A3B3B15A134D}" presName="rootComposite" presStyleCnt="0"/>
      <dgm:spPr/>
    </dgm:pt>
    <dgm:pt modelId="{DB653D37-9739-4038-95E0-B800C04056D5}" type="pres">
      <dgm:prSet presAssocID="{AA4E71B9-5284-4B5E-9570-A3B3B15A134D}" presName="rootText" presStyleLbl="node3" presStyleIdx="1" presStyleCnt="2">
        <dgm:presLayoutVars>
          <dgm:chPref val="3"/>
        </dgm:presLayoutVars>
      </dgm:prSet>
      <dgm:spPr/>
      <dgm:t>
        <a:bodyPr/>
        <a:lstStyle/>
        <a:p>
          <a:endParaRPr lang="ru-RU"/>
        </a:p>
      </dgm:t>
    </dgm:pt>
    <dgm:pt modelId="{ED657FED-35EE-4BE0-B3D1-6C0387F34A35}" type="pres">
      <dgm:prSet presAssocID="{AA4E71B9-5284-4B5E-9570-A3B3B15A134D}" presName="rootConnector" presStyleLbl="node3" presStyleIdx="1" presStyleCnt="2"/>
      <dgm:spPr/>
      <dgm:t>
        <a:bodyPr/>
        <a:lstStyle/>
        <a:p>
          <a:endParaRPr lang="ru-RU"/>
        </a:p>
      </dgm:t>
    </dgm:pt>
    <dgm:pt modelId="{CC82483F-72C6-4B3C-A505-0C48B23066BC}" type="pres">
      <dgm:prSet presAssocID="{AA4E71B9-5284-4B5E-9570-A3B3B15A134D}" presName="hierChild4" presStyleCnt="0"/>
      <dgm:spPr/>
    </dgm:pt>
    <dgm:pt modelId="{11AE5164-4146-46C3-9AFB-C4A8F4237510}" type="pres">
      <dgm:prSet presAssocID="{AA4E71B9-5284-4B5E-9570-A3B3B15A134D}" presName="hierChild5" presStyleCnt="0"/>
      <dgm:spPr/>
    </dgm:pt>
    <dgm:pt modelId="{CCD0E7A2-9183-4A09-9B59-163C1AB96B6B}" type="pres">
      <dgm:prSet presAssocID="{D5E710B2-DBE1-4BEA-A7A2-4F74201A2559}" presName="hierChild5" presStyleCnt="0"/>
      <dgm:spPr/>
    </dgm:pt>
    <dgm:pt modelId="{0D41DC8F-DD6C-48E2-97D3-6B6AA439E90F}" type="pres">
      <dgm:prSet presAssocID="{33FB906C-E7F8-4814-A9A8-1F7B35DB4B8E}" presName="Name37" presStyleLbl="parChTrans1D2" presStyleIdx="3" presStyleCnt="4"/>
      <dgm:spPr/>
      <dgm:t>
        <a:bodyPr/>
        <a:lstStyle/>
        <a:p>
          <a:endParaRPr lang="ru-RU"/>
        </a:p>
      </dgm:t>
    </dgm:pt>
    <dgm:pt modelId="{E7284967-C08B-4D94-A251-0B0DD14F155B}" type="pres">
      <dgm:prSet presAssocID="{5583D09C-635A-4A03-98E8-782FC031EB96}" presName="hierRoot2" presStyleCnt="0">
        <dgm:presLayoutVars>
          <dgm:hierBranch val="init"/>
        </dgm:presLayoutVars>
      </dgm:prSet>
      <dgm:spPr/>
    </dgm:pt>
    <dgm:pt modelId="{2827AF78-CA3B-4E5D-AF36-86456BCC8D11}" type="pres">
      <dgm:prSet presAssocID="{5583D09C-635A-4A03-98E8-782FC031EB96}" presName="rootComposite" presStyleCnt="0"/>
      <dgm:spPr/>
    </dgm:pt>
    <dgm:pt modelId="{CC893C0B-220A-428E-A76A-11A2B55EF7DC}" type="pres">
      <dgm:prSet presAssocID="{5583D09C-635A-4A03-98E8-782FC031EB96}" presName="rootText" presStyleLbl="node2" presStyleIdx="3" presStyleCnt="4">
        <dgm:presLayoutVars>
          <dgm:chPref val="3"/>
        </dgm:presLayoutVars>
      </dgm:prSet>
      <dgm:spPr/>
      <dgm:t>
        <a:bodyPr/>
        <a:lstStyle/>
        <a:p>
          <a:endParaRPr lang="ru-RU"/>
        </a:p>
      </dgm:t>
    </dgm:pt>
    <dgm:pt modelId="{5C8209F9-CEA7-4531-AC30-B3E1966113D9}" type="pres">
      <dgm:prSet presAssocID="{5583D09C-635A-4A03-98E8-782FC031EB96}" presName="rootConnector" presStyleLbl="node2" presStyleIdx="3" presStyleCnt="4"/>
      <dgm:spPr/>
      <dgm:t>
        <a:bodyPr/>
        <a:lstStyle/>
        <a:p>
          <a:endParaRPr lang="ru-RU"/>
        </a:p>
      </dgm:t>
    </dgm:pt>
    <dgm:pt modelId="{659DE8EF-8012-4A7F-B11F-F3E361AFFD13}" type="pres">
      <dgm:prSet presAssocID="{5583D09C-635A-4A03-98E8-782FC031EB96}" presName="hierChild4" presStyleCnt="0"/>
      <dgm:spPr/>
    </dgm:pt>
    <dgm:pt modelId="{0EE6BC54-F3BA-48C7-8340-AF3623936B41}" type="pres">
      <dgm:prSet presAssocID="{5583D09C-635A-4A03-98E8-782FC031EB96}" presName="hierChild5" presStyleCnt="0"/>
      <dgm:spPr/>
    </dgm:pt>
    <dgm:pt modelId="{70622BD9-AD90-4ABF-81F0-E1A29A23E7A3}" type="pres">
      <dgm:prSet presAssocID="{165FAF05-EA81-4497-B468-BE0CDA6DCBC2}" presName="hierChild3" presStyleCnt="0"/>
      <dgm:spPr/>
    </dgm:pt>
  </dgm:ptLst>
  <dgm:cxnLst>
    <dgm:cxn modelId="{B3A6E343-EC80-49FF-AA28-280B2072F4B4}" srcId="{D5E710B2-DBE1-4BEA-A7A2-4F74201A2559}" destId="{AA4E71B9-5284-4B5E-9570-A3B3B15A134D}" srcOrd="0" destOrd="0" parTransId="{078756C4-2C89-498E-AA81-24D7BBE181DE}" sibTransId="{920EE489-3DE5-4179-B820-9885AEA26AD4}"/>
    <dgm:cxn modelId="{1B54B0D8-843C-4C32-91E0-55299E198414}" srcId="{E17DDEF3-8632-4762-973D-3EE4F3B38AB7}" destId="{54E141CE-590A-4AAF-8B3F-F77D07D3D98F}" srcOrd="0" destOrd="0" parTransId="{D066D008-93EE-4AA0-B1B2-9C6A8F22951E}" sibTransId="{94C41265-286E-4DF6-B276-349182739D46}"/>
    <dgm:cxn modelId="{59ABFBCF-626E-40A1-8DAD-90D3C99A3A69}" type="presOf" srcId="{D77B8304-5049-4A93-BD8D-C6F0943BA05C}" destId="{F7DC0C29-C6F6-489E-BCA6-1910602F9B3A}" srcOrd="0" destOrd="0" presId="urn:microsoft.com/office/officeart/2005/8/layout/orgChart1"/>
    <dgm:cxn modelId="{B56870EE-A003-4251-88B4-0B4A99D8C549}" type="presOf" srcId="{D5E710B2-DBE1-4BEA-A7A2-4F74201A2559}" destId="{92E871BE-0F55-4326-AF25-B0BC67DD49DC}" srcOrd="0" destOrd="0" presId="urn:microsoft.com/office/officeart/2005/8/layout/orgChart1"/>
    <dgm:cxn modelId="{A12CD494-D6C3-4F5A-9AAF-3B52333EF4EF}" type="presOf" srcId="{5994BF00-C92E-4FDB-BEF8-76099CF1EB1A}" destId="{BAAF3FDF-BC70-49FF-A691-A8EA81AD7509}" srcOrd="0" destOrd="0" presId="urn:microsoft.com/office/officeart/2005/8/layout/orgChart1"/>
    <dgm:cxn modelId="{FDF22787-EF21-47F3-B408-B6ED63D308EB}" type="presOf" srcId="{E17DDEF3-8632-4762-973D-3EE4F3B38AB7}" destId="{C6E1415C-49FC-4076-9B42-C02D6F9C995F}" srcOrd="1" destOrd="0" presId="urn:microsoft.com/office/officeart/2005/8/layout/orgChart1"/>
    <dgm:cxn modelId="{97A1B41E-B666-4F55-8319-E6DBCB321BD3}" type="presOf" srcId="{165FAF05-EA81-4497-B468-BE0CDA6DCBC2}" destId="{D9A07C52-9D2B-42B2-A494-5F909A609F5F}" srcOrd="1" destOrd="0" presId="urn:microsoft.com/office/officeart/2005/8/layout/orgChart1"/>
    <dgm:cxn modelId="{9CF72F46-EF02-46F4-8067-39B436CF6629}" type="presOf" srcId="{165FAF05-EA81-4497-B468-BE0CDA6DCBC2}" destId="{8707AEFE-409A-4BAC-81CE-C9D1FDCE148F}" srcOrd="0" destOrd="0" presId="urn:microsoft.com/office/officeart/2005/8/layout/orgChart1"/>
    <dgm:cxn modelId="{FE9A5182-8BFF-4A2B-B839-9A19D5484EA8}" type="presOf" srcId="{733496C8-8564-4A17-A8C2-1A7BB5D8753E}" destId="{8BBFC5E9-BCA9-4FF5-BDE4-3BDB6739CD1E}" srcOrd="0" destOrd="0" presId="urn:microsoft.com/office/officeart/2005/8/layout/orgChart1"/>
    <dgm:cxn modelId="{3330C54E-19C5-45F4-8C21-3379663BF100}" type="presOf" srcId="{6A806A2F-63A7-470B-B3BA-C9633F7F76A6}" destId="{B9C2AEA9-0873-4B16-B508-F0FD449BF734}" srcOrd="0" destOrd="0" presId="urn:microsoft.com/office/officeart/2005/8/layout/orgChart1"/>
    <dgm:cxn modelId="{EC9DCFC1-24FC-4E07-9BF5-F16C648595F3}" type="presOf" srcId="{078756C4-2C89-498E-AA81-24D7BBE181DE}" destId="{0C6AAF67-6AD2-42F8-A284-694B3461EA05}" srcOrd="0" destOrd="0" presId="urn:microsoft.com/office/officeart/2005/8/layout/orgChart1"/>
    <dgm:cxn modelId="{AB423D75-062E-48E3-9C13-8F1EF0A94E74}" type="presOf" srcId="{E7488DDC-35C1-4717-86CB-27010856DB12}" destId="{DEBCE352-B493-408C-856D-16192D863E9B}" srcOrd="0" destOrd="0" presId="urn:microsoft.com/office/officeart/2005/8/layout/orgChart1"/>
    <dgm:cxn modelId="{26F3DD68-4C82-466B-BBD4-08010F5A3875}" type="presOf" srcId="{AA4E71B9-5284-4B5E-9570-A3B3B15A134D}" destId="{ED657FED-35EE-4BE0-B3D1-6C0387F34A35}" srcOrd="1" destOrd="0" presId="urn:microsoft.com/office/officeart/2005/8/layout/orgChart1"/>
    <dgm:cxn modelId="{D3738CC6-64AE-4287-B8A0-46E534A82C63}" type="presOf" srcId="{733496C8-8564-4A17-A8C2-1A7BB5D8753E}" destId="{EA9146B3-470A-416A-AE38-11DC62298CA7}" srcOrd="1" destOrd="0" presId="urn:microsoft.com/office/officeart/2005/8/layout/orgChart1"/>
    <dgm:cxn modelId="{8532CB56-C361-4035-85F1-11A8FD1F2765}" srcId="{165FAF05-EA81-4497-B468-BE0CDA6DCBC2}" destId="{E17DDEF3-8632-4762-973D-3EE4F3B38AB7}" srcOrd="0" destOrd="0" parTransId="{E7488DDC-35C1-4717-86CB-27010856DB12}" sibTransId="{314F9752-E682-4313-9EFD-09C7A58531FB}"/>
    <dgm:cxn modelId="{6D41B9A2-7753-4783-B307-76C7A7029A80}" srcId="{D77B8304-5049-4A93-BD8D-C6F0943BA05C}" destId="{165FAF05-EA81-4497-B468-BE0CDA6DCBC2}" srcOrd="0" destOrd="0" parTransId="{FF1E858F-65D3-4884-BA3A-2C27CBE19F89}" sibTransId="{1D52E3F8-3C9C-4E15-91D3-BBFB55AAB915}"/>
    <dgm:cxn modelId="{61B51FAC-8DF4-4C4B-A2E3-B94ECE3B9DBF}" type="presOf" srcId="{33FB906C-E7F8-4814-A9A8-1F7B35DB4B8E}" destId="{0D41DC8F-DD6C-48E2-97D3-6B6AA439E90F}" srcOrd="0" destOrd="0" presId="urn:microsoft.com/office/officeart/2005/8/layout/orgChart1"/>
    <dgm:cxn modelId="{79750A09-64E6-400A-8DBA-7D382F75FCE1}" type="presOf" srcId="{AA4E71B9-5284-4B5E-9570-A3B3B15A134D}" destId="{DB653D37-9739-4038-95E0-B800C04056D5}" srcOrd="0" destOrd="0" presId="urn:microsoft.com/office/officeart/2005/8/layout/orgChart1"/>
    <dgm:cxn modelId="{E2AD8D8B-4DB0-4EC8-B72D-DA502C7A63CC}" srcId="{165FAF05-EA81-4497-B468-BE0CDA6DCBC2}" destId="{D5E710B2-DBE1-4BEA-A7A2-4F74201A2559}" srcOrd="2" destOrd="0" parTransId="{5994BF00-C92E-4FDB-BEF8-76099CF1EB1A}" sibTransId="{1B87DC0B-7EB8-4B42-AC8E-941C17A74AA7}"/>
    <dgm:cxn modelId="{A691C904-A9C0-42FC-9B57-76C6BE25155B}" type="presOf" srcId="{5583D09C-635A-4A03-98E8-782FC031EB96}" destId="{CC893C0B-220A-428E-A76A-11A2B55EF7DC}" srcOrd="0" destOrd="0" presId="urn:microsoft.com/office/officeart/2005/8/layout/orgChart1"/>
    <dgm:cxn modelId="{F2990CE3-7B65-4A78-8C6E-A3C64A4072BD}" type="presOf" srcId="{5583D09C-635A-4A03-98E8-782FC031EB96}" destId="{5C8209F9-CEA7-4531-AC30-B3E1966113D9}" srcOrd="1" destOrd="0" presId="urn:microsoft.com/office/officeart/2005/8/layout/orgChart1"/>
    <dgm:cxn modelId="{C45B5326-63EB-4D4D-A22A-96D5C68DB7EF}" srcId="{165FAF05-EA81-4497-B468-BE0CDA6DCBC2}" destId="{733496C8-8564-4A17-A8C2-1A7BB5D8753E}" srcOrd="1" destOrd="0" parTransId="{6A806A2F-63A7-470B-B3BA-C9633F7F76A6}" sibTransId="{072E740C-5A1B-44A8-81AD-CF9F2E480E0A}"/>
    <dgm:cxn modelId="{3B0256BF-9E76-43C1-9229-6B21CAB26AB9}" type="presOf" srcId="{54E141CE-590A-4AAF-8B3F-F77D07D3D98F}" destId="{6C6FBDBB-1E30-4A10-B449-D60CC7204A69}" srcOrd="0" destOrd="0" presId="urn:microsoft.com/office/officeart/2005/8/layout/orgChart1"/>
    <dgm:cxn modelId="{8A7BE594-ADC1-4A3A-91FB-A708C52AD2BB}" type="presOf" srcId="{54E141CE-590A-4AAF-8B3F-F77D07D3D98F}" destId="{E65DA88F-96D8-4703-9DE1-6E274805A01A}" srcOrd="1" destOrd="0" presId="urn:microsoft.com/office/officeart/2005/8/layout/orgChart1"/>
    <dgm:cxn modelId="{D7E3B649-5579-4C11-83E6-560F74A3E3F7}" type="presOf" srcId="{D066D008-93EE-4AA0-B1B2-9C6A8F22951E}" destId="{4B417409-F6D1-4CD8-8222-5647BE8E46A9}" srcOrd="0" destOrd="0" presId="urn:microsoft.com/office/officeart/2005/8/layout/orgChart1"/>
    <dgm:cxn modelId="{A7B12259-3624-4812-8FAA-391F799D4BDA}" type="presOf" srcId="{E17DDEF3-8632-4762-973D-3EE4F3B38AB7}" destId="{9AE3B8AB-3064-4879-B7BB-041F21E4FB70}" srcOrd="0" destOrd="0" presId="urn:microsoft.com/office/officeart/2005/8/layout/orgChart1"/>
    <dgm:cxn modelId="{63E77857-03D4-424F-992B-4FD0CE8EA293}" srcId="{165FAF05-EA81-4497-B468-BE0CDA6DCBC2}" destId="{5583D09C-635A-4A03-98E8-782FC031EB96}" srcOrd="3" destOrd="0" parTransId="{33FB906C-E7F8-4814-A9A8-1F7B35DB4B8E}" sibTransId="{93AEB4C8-F516-4676-8019-2912BF31E6E9}"/>
    <dgm:cxn modelId="{42740AA6-83A7-43AB-BB55-C3BD40BC5651}" type="presOf" srcId="{D5E710B2-DBE1-4BEA-A7A2-4F74201A2559}" destId="{A2A07316-150B-41CF-B5F1-143D534599EF}" srcOrd="1" destOrd="0" presId="urn:microsoft.com/office/officeart/2005/8/layout/orgChart1"/>
    <dgm:cxn modelId="{3EA065D0-B381-42F9-90DB-148717AEBFFE}" type="presParOf" srcId="{F7DC0C29-C6F6-489E-BCA6-1910602F9B3A}" destId="{78F38EE9-CB86-4D5D-888C-F64AB106A210}" srcOrd="0" destOrd="0" presId="urn:microsoft.com/office/officeart/2005/8/layout/orgChart1"/>
    <dgm:cxn modelId="{2AB573FA-453C-4694-8A19-406B2AAFC428}" type="presParOf" srcId="{78F38EE9-CB86-4D5D-888C-F64AB106A210}" destId="{A2C18ECB-4D17-413B-BCDE-195F887306E4}" srcOrd="0" destOrd="0" presId="urn:microsoft.com/office/officeart/2005/8/layout/orgChart1"/>
    <dgm:cxn modelId="{B444A41A-2279-43E0-AC29-0910E5EA45C1}" type="presParOf" srcId="{A2C18ECB-4D17-413B-BCDE-195F887306E4}" destId="{8707AEFE-409A-4BAC-81CE-C9D1FDCE148F}" srcOrd="0" destOrd="0" presId="urn:microsoft.com/office/officeart/2005/8/layout/orgChart1"/>
    <dgm:cxn modelId="{FEC8AA66-832E-4420-BA47-1339A0CAC753}" type="presParOf" srcId="{A2C18ECB-4D17-413B-BCDE-195F887306E4}" destId="{D9A07C52-9D2B-42B2-A494-5F909A609F5F}" srcOrd="1" destOrd="0" presId="urn:microsoft.com/office/officeart/2005/8/layout/orgChart1"/>
    <dgm:cxn modelId="{FDA9555F-3BF0-47FB-85E9-1CF5120C284A}" type="presParOf" srcId="{78F38EE9-CB86-4D5D-888C-F64AB106A210}" destId="{FE76C571-217F-48AD-B175-0D729CE14B56}" srcOrd="1" destOrd="0" presId="urn:microsoft.com/office/officeart/2005/8/layout/orgChart1"/>
    <dgm:cxn modelId="{1D0D7EC6-9D61-462D-AF8E-440080966067}" type="presParOf" srcId="{FE76C571-217F-48AD-B175-0D729CE14B56}" destId="{DEBCE352-B493-408C-856D-16192D863E9B}" srcOrd="0" destOrd="0" presId="urn:microsoft.com/office/officeart/2005/8/layout/orgChart1"/>
    <dgm:cxn modelId="{FBCF066F-F68D-41D8-91BB-CC4C10E3D49F}" type="presParOf" srcId="{FE76C571-217F-48AD-B175-0D729CE14B56}" destId="{73872CB7-11B3-4DE0-9C35-6AAF8E6021D2}" srcOrd="1" destOrd="0" presId="urn:microsoft.com/office/officeart/2005/8/layout/orgChart1"/>
    <dgm:cxn modelId="{BA5DDF23-CBF9-4F02-86D2-8083CDC9F1EA}" type="presParOf" srcId="{73872CB7-11B3-4DE0-9C35-6AAF8E6021D2}" destId="{F90943AE-7810-461D-9F76-637710A6E4DF}" srcOrd="0" destOrd="0" presId="urn:microsoft.com/office/officeart/2005/8/layout/orgChart1"/>
    <dgm:cxn modelId="{FC8B10A2-F556-44AB-B72B-E67CA6F919C4}" type="presParOf" srcId="{F90943AE-7810-461D-9F76-637710A6E4DF}" destId="{9AE3B8AB-3064-4879-B7BB-041F21E4FB70}" srcOrd="0" destOrd="0" presId="urn:microsoft.com/office/officeart/2005/8/layout/orgChart1"/>
    <dgm:cxn modelId="{B76D5E76-8226-4C26-A8B0-2C8558A538AA}" type="presParOf" srcId="{F90943AE-7810-461D-9F76-637710A6E4DF}" destId="{C6E1415C-49FC-4076-9B42-C02D6F9C995F}" srcOrd="1" destOrd="0" presId="urn:microsoft.com/office/officeart/2005/8/layout/orgChart1"/>
    <dgm:cxn modelId="{EB927714-3E57-4E8F-AC6A-84B7D25BE997}" type="presParOf" srcId="{73872CB7-11B3-4DE0-9C35-6AAF8E6021D2}" destId="{33351817-AFB8-4F05-AFF5-7C060A44B0BA}" srcOrd="1" destOrd="0" presId="urn:microsoft.com/office/officeart/2005/8/layout/orgChart1"/>
    <dgm:cxn modelId="{EE6DDB41-116E-48CB-8679-8DD3B978286E}" type="presParOf" srcId="{33351817-AFB8-4F05-AFF5-7C060A44B0BA}" destId="{4B417409-F6D1-4CD8-8222-5647BE8E46A9}" srcOrd="0" destOrd="0" presId="urn:microsoft.com/office/officeart/2005/8/layout/orgChart1"/>
    <dgm:cxn modelId="{CD080605-2644-4EF1-94E1-4DEE3E5C42FA}" type="presParOf" srcId="{33351817-AFB8-4F05-AFF5-7C060A44B0BA}" destId="{5BB770F5-DAB0-46A8-BF6F-01FEB212B778}" srcOrd="1" destOrd="0" presId="urn:microsoft.com/office/officeart/2005/8/layout/orgChart1"/>
    <dgm:cxn modelId="{382D9629-C314-4B96-B90C-20F989697117}" type="presParOf" srcId="{5BB770F5-DAB0-46A8-BF6F-01FEB212B778}" destId="{77F6265C-953D-4924-834C-B87AED7DEDE5}" srcOrd="0" destOrd="0" presId="urn:microsoft.com/office/officeart/2005/8/layout/orgChart1"/>
    <dgm:cxn modelId="{0A46D4BB-EBBA-4496-85CA-5D00268A9704}" type="presParOf" srcId="{77F6265C-953D-4924-834C-B87AED7DEDE5}" destId="{6C6FBDBB-1E30-4A10-B449-D60CC7204A69}" srcOrd="0" destOrd="0" presId="urn:microsoft.com/office/officeart/2005/8/layout/orgChart1"/>
    <dgm:cxn modelId="{81A74B49-8C8E-4B46-84A8-BE6FB92C6C1C}" type="presParOf" srcId="{77F6265C-953D-4924-834C-B87AED7DEDE5}" destId="{E65DA88F-96D8-4703-9DE1-6E274805A01A}" srcOrd="1" destOrd="0" presId="urn:microsoft.com/office/officeart/2005/8/layout/orgChart1"/>
    <dgm:cxn modelId="{E90910F8-19A7-43ED-BDD2-101DC1BEB3E6}" type="presParOf" srcId="{5BB770F5-DAB0-46A8-BF6F-01FEB212B778}" destId="{8F0EE3B8-159B-4C39-BCC6-31B162F331CA}" srcOrd="1" destOrd="0" presId="urn:microsoft.com/office/officeart/2005/8/layout/orgChart1"/>
    <dgm:cxn modelId="{E02B7C00-4BBA-415E-8CEA-76B02C6E1323}" type="presParOf" srcId="{5BB770F5-DAB0-46A8-BF6F-01FEB212B778}" destId="{F1E3ECA8-2769-48A9-9A3A-BAD388527C8D}" srcOrd="2" destOrd="0" presId="urn:microsoft.com/office/officeart/2005/8/layout/orgChart1"/>
    <dgm:cxn modelId="{0A4ADD54-2B80-4F5F-B0A1-593070A3B50F}" type="presParOf" srcId="{73872CB7-11B3-4DE0-9C35-6AAF8E6021D2}" destId="{0297290C-37E7-49E4-946A-070E5F3F46FA}" srcOrd="2" destOrd="0" presId="urn:microsoft.com/office/officeart/2005/8/layout/orgChart1"/>
    <dgm:cxn modelId="{755427FB-3A0E-4A7B-8EAE-C298A4CF5D52}" type="presParOf" srcId="{FE76C571-217F-48AD-B175-0D729CE14B56}" destId="{B9C2AEA9-0873-4B16-B508-F0FD449BF734}" srcOrd="2" destOrd="0" presId="urn:microsoft.com/office/officeart/2005/8/layout/orgChart1"/>
    <dgm:cxn modelId="{26E0AD1E-CEA6-4ADD-84D4-171D9D88CE57}" type="presParOf" srcId="{FE76C571-217F-48AD-B175-0D729CE14B56}" destId="{D5B606F4-3F78-4A1C-8B08-9509E6C449A2}" srcOrd="3" destOrd="0" presId="urn:microsoft.com/office/officeart/2005/8/layout/orgChart1"/>
    <dgm:cxn modelId="{C1D153D2-E1CA-4164-909D-B53F58C1741A}" type="presParOf" srcId="{D5B606F4-3F78-4A1C-8B08-9509E6C449A2}" destId="{99ADC8F0-091C-47AF-A003-8215433FC283}" srcOrd="0" destOrd="0" presId="urn:microsoft.com/office/officeart/2005/8/layout/orgChart1"/>
    <dgm:cxn modelId="{C68CD338-8AC6-4909-B493-286E88D3BE32}" type="presParOf" srcId="{99ADC8F0-091C-47AF-A003-8215433FC283}" destId="{8BBFC5E9-BCA9-4FF5-BDE4-3BDB6739CD1E}" srcOrd="0" destOrd="0" presId="urn:microsoft.com/office/officeart/2005/8/layout/orgChart1"/>
    <dgm:cxn modelId="{199C1DE8-B99B-4D8C-9BDD-BFF2A8131620}" type="presParOf" srcId="{99ADC8F0-091C-47AF-A003-8215433FC283}" destId="{EA9146B3-470A-416A-AE38-11DC62298CA7}" srcOrd="1" destOrd="0" presId="urn:microsoft.com/office/officeart/2005/8/layout/orgChart1"/>
    <dgm:cxn modelId="{3593A12A-1603-4CD3-8298-2DC0BA974B91}" type="presParOf" srcId="{D5B606F4-3F78-4A1C-8B08-9509E6C449A2}" destId="{01A51549-5F6E-416A-8ABC-615E033F28CF}" srcOrd="1" destOrd="0" presId="urn:microsoft.com/office/officeart/2005/8/layout/orgChart1"/>
    <dgm:cxn modelId="{E0851460-9455-4F46-95B5-CE4BAF75E148}" type="presParOf" srcId="{D5B606F4-3F78-4A1C-8B08-9509E6C449A2}" destId="{AD6E51F7-28E3-4A2C-BF07-8F40A821045E}" srcOrd="2" destOrd="0" presId="urn:microsoft.com/office/officeart/2005/8/layout/orgChart1"/>
    <dgm:cxn modelId="{E3E8078E-32D7-4BEE-A634-D1582BB84EB9}" type="presParOf" srcId="{FE76C571-217F-48AD-B175-0D729CE14B56}" destId="{BAAF3FDF-BC70-49FF-A691-A8EA81AD7509}" srcOrd="4" destOrd="0" presId="urn:microsoft.com/office/officeart/2005/8/layout/orgChart1"/>
    <dgm:cxn modelId="{D0B422E0-FE45-4525-95F9-C131B0FFBF80}" type="presParOf" srcId="{FE76C571-217F-48AD-B175-0D729CE14B56}" destId="{5A3A1C28-A1C2-4A0C-B982-F510FE5BF823}" srcOrd="5" destOrd="0" presId="urn:microsoft.com/office/officeart/2005/8/layout/orgChart1"/>
    <dgm:cxn modelId="{568AAFF8-8DC8-487D-979D-F05B167F36FB}" type="presParOf" srcId="{5A3A1C28-A1C2-4A0C-B982-F510FE5BF823}" destId="{F6CE3677-1955-4C1C-BDA0-7ED81050599C}" srcOrd="0" destOrd="0" presId="urn:microsoft.com/office/officeart/2005/8/layout/orgChart1"/>
    <dgm:cxn modelId="{DDAEE3BA-8AEB-4BB3-9A4D-83200E6B254A}" type="presParOf" srcId="{F6CE3677-1955-4C1C-BDA0-7ED81050599C}" destId="{92E871BE-0F55-4326-AF25-B0BC67DD49DC}" srcOrd="0" destOrd="0" presId="urn:microsoft.com/office/officeart/2005/8/layout/orgChart1"/>
    <dgm:cxn modelId="{E568072F-A2B2-4BF2-AB7E-083E29333AAD}" type="presParOf" srcId="{F6CE3677-1955-4C1C-BDA0-7ED81050599C}" destId="{A2A07316-150B-41CF-B5F1-143D534599EF}" srcOrd="1" destOrd="0" presId="urn:microsoft.com/office/officeart/2005/8/layout/orgChart1"/>
    <dgm:cxn modelId="{BDBD449C-4C7D-47C4-AA9C-ECD83BF33C8D}" type="presParOf" srcId="{5A3A1C28-A1C2-4A0C-B982-F510FE5BF823}" destId="{11B640AF-E2FF-4AEB-BB19-9892E3EC12AC}" srcOrd="1" destOrd="0" presId="urn:microsoft.com/office/officeart/2005/8/layout/orgChart1"/>
    <dgm:cxn modelId="{A34B570A-503B-414B-B632-B6EC7AA4F356}" type="presParOf" srcId="{11B640AF-E2FF-4AEB-BB19-9892E3EC12AC}" destId="{0C6AAF67-6AD2-42F8-A284-694B3461EA05}" srcOrd="0" destOrd="0" presId="urn:microsoft.com/office/officeart/2005/8/layout/orgChart1"/>
    <dgm:cxn modelId="{BF5BBF54-E058-4266-8AC0-688FF3FF3399}" type="presParOf" srcId="{11B640AF-E2FF-4AEB-BB19-9892E3EC12AC}" destId="{D2BB60C8-C453-48A6-896F-8225964227DC}" srcOrd="1" destOrd="0" presId="urn:microsoft.com/office/officeart/2005/8/layout/orgChart1"/>
    <dgm:cxn modelId="{75A751C2-5051-489D-B76D-D42105278485}" type="presParOf" srcId="{D2BB60C8-C453-48A6-896F-8225964227DC}" destId="{F1D538D9-9D00-4A4A-B298-B65D4C081BBF}" srcOrd="0" destOrd="0" presId="urn:microsoft.com/office/officeart/2005/8/layout/orgChart1"/>
    <dgm:cxn modelId="{138BF210-230E-4850-A032-89D777004856}" type="presParOf" srcId="{F1D538D9-9D00-4A4A-B298-B65D4C081BBF}" destId="{DB653D37-9739-4038-95E0-B800C04056D5}" srcOrd="0" destOrd="0" presId="urn:microsoft.com/office/officeart/2005/8/layout/orgChart1"/>
    <dgm:cxn modelId="{1D340DC4-0B4A-4F7C-9733-A7D1E4757027}" type="presParOf" srcId="{F1D538D9-9D00-4A4A-B298-B65D4C081BBF}" destId="{ED657FED-35EE-4BE0-B3D1-6C0387F34A35}" srcOrd="1" destOrd="0" presId="urn:microsoft.com/office/officeart/2005/8/layout/orgChart1"/>
    <dgm:cxn modelId="{CFCD4981-C84A-47FF-B807-C5ADD073E82C}" type="presParOf" srcId="{D2BB60C8-C453-48A6-896F-8225964227DC}" destId="{CC82483F-72C6-4B3C-A505-0C48B23066BC}" srcOrd="1" destOrd="0" presId="urn:microsoft.com/office/officeart/2005/8/layout/orgChart1"/>
    <dgm:cxn modelId="{A4CEBCA0-0375-46BB-AE86-BEE42953C108}" type="presParOf" srcId="{D2BB60C8-C453-48A6-896F-8225964227DC}" destId="{11AE5164-4146-46C3-9AFB-C4A8F4237510}" srcOrd="2" destOrd="0" presId="urn:microsoft.com/office/officeart/2005/8/layout/orgChart1"/>
    <dgm:cxn modelId="{889E2B6A-EBDC-423A-99A4-7361479CA3BC}" type="presParOf" srcId="{5A3A1C28-A1C2-4A0C-B982-F510FE5BF823}" destId="{CCD0E7A2-9183-4A09-9B59-163C1AB96B6B}" srcOrd="2" destOrd="0" presId="urn:microsoft.com/office/officeart/2005/8/layout/orgChart1"/>
    <dgm:cxn modelId="{74910AC8-11A8-475C-9062-BECA1F434531}" type="presParOf" srcId="{FE76C571-217F-48AD-B175-0D729CE14B56}" destId="{0D41DC8F-DD6C-48E2-97D3-6B6AA439E90F}" srcOrd="6" destOrd="0" presId="urn:microsoft.com/office/officeart/2005/8/layout/orgChart1"/>
    <dgm:cxn modelId="{A49875D7-8FB1-40BD-BCBC-9F1F296635F3}" type="presParOf" srcId="{FE76C571-217F-48AD-B175-0D729CE14B56}" destId="{E7284967-C08B-4D94-A251-0B0DD14F155B}" srcOrd="7" destOrd="0" presId="urn:microsoft.com/office/officeart/2005/8/layout/orgChart1"/>
    <dgm:cxn modelId="{2869E83A-AF66-47AB-9EFF-EB1E695B2FAD}" type="presParOf" srcId="{E7284967-C08B-4D94-A251-0B0DD14F155B}" destId="{2827AF78-CA3B-4E5D-AF36-86456BCC8D11}" srcOrd="0" destOrd="0" presId="urn:microsoft.com/office/officeart/2005/8/layout/orgChart1"/>
    <dgm:cxn modelId="{5441DAA5-246E-4965-9797-E82AA22C597F}" type="presParOf" srcId="{2827AF78-CA3B-4E5D-AF36-86456BCC8D11}" destId="{CC893C0B-220A-428E-A76A-11A2B55EF7DC}" srcOrd="0" destOrd="0" presId="urn:microsoft.com/office/officeart/2005/8/layout/orgChart1"/>
    <dgm:cxn modelId="{A84C7C78-DF30-484A-9B11-65DC2EE6F1BA}" type="presParOf" srcId="{2827AF78-CA3B-4E5D-AF36-86456BCC8D11}" destId="{5C8209F9-CEA7-4531-AC30-B3E1966113D9}" srcOrd="1" destOrd="0" presId="urn:microsoft.com/office/officeart/2005/8/layout/orgChart1"/>
    <dgm:cxn modelId="{89B7A753-0327-461D-907A-62A082E7CD26}" type="presParOf" srcId="{E7284967-C08B-4D94-A251-0B0DD14F155B}" destId="{659DE8EF-8012-4A7F-B11F-F3E361AFFD13}" srcOrd="1" destOrd="0" presId="urn:microsoft.com/office/officeart/2005/8/layout/orgChart1"/>
    <dgm:cxn modelId="{8037AFF9-21B2-421C-9E0F-D95837708F0C}" type="presParOf" srcId="{E7284967-C08B-4D94-A251-0B0DD14F155B}" destId="{0EE6BC54-F3BA-48C7-8340-AF3623936B41}" srcOrd="2" destOrd="0" presId="urn:microsoft.com/office/officeart/2005/8/layout/orgChart1"/>
    <dgm:cxn modelId="{3AC22BF4-4922-422D-9EC9-D24082BDFBF8}" type="presParOf" srcId="{78F38EE9-CB86-4D5D-888C-F64AB106A210}" destId="{70622BD9-AD90-4ABF-81F0-E1A29A23E7A3}"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7B8304-5049-4A93-BD8D-C6F0943BA05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165FAF05-EA81-4497-B468-BE0CDA6DCBC2}">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FF1E858F-65D3-4884-BA3A-2C27CBE19F89}" type="parTrans" cxnId="{6D41B9A2-7753-4783-B307-76C7A7029A80}">
      <dgm:prSet/>
      <dgm:spPr/>
      <dgm:t>
        <a:bodyPr/>
        <a:lstStyle/>
        <a:p>
          <a:endParaRPr lang="ru-RU" sz="500">
            <a:latin typeface="Times New Roman" panose="02020603050405020304" pitchFamily="18" charset="0"/>
            <a:cs typeface="Times New Roman" panose="02020603050405020304" pitchFamily="18" charset="0"/>
          </a:endParaRPr>
        </a:p>
      </dgm:t>
    </dgm:pt>
    <dgm:pt modelId="{1D52E3F8-3C9C-4E15-91D3-BBFB55AAB915}" type="sibTrans" cxnId="{6D41B9A2-7753-4783-B307-76C7A7029A80}">
      <dgm:prSet/>
      <dgm:spPr/>
      <dgm:t>
        <a:bodyPr/>
        <a:lstStyle/>
        <a:p>
          <a:endParaRPr lang="ru-RU" sz="500">
            <a:latin typeface="Times New Roman" panose="02020603050405020304" pitchFamily="18" charset="0"/>
            <a:cs typeface="Times New Roman" panose="02020603050405020304" pitchFamily="18" charset="0"/>
          </a:endParaRPr>
        </a:p>
      </dgm:t>
    </dgm:pt>
    <dgm:pt modelId="{E17DDEF3-8632-4762-973D-3EE4F3B38AB7}">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E7488DDC-35C1-4717-86CB-27010856DB12}" type="parTrans" cxnId="{8532CB56-C361-4035-85F1-11A8FD1F2765}">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314F9752-E682-4313-9EFD-09C7A58531FB}" type="sibTrans" cxnId="{8532CB56-C361-4035-85F1-11A8FD1F2765}">
      <dgm:prSet/>
      <dgm:spPr/>
      <dgm:t>
        <a:bodyPr/>
        <a:lstStyle/>
        <a:p>
          <a:endParaRPr lang="ru-RU" sz="500">
            <a:latin typeface="Times New Roman" panose="02020603050405020304" pitchFamily="18" charset="0"/>
            <a:cs typeface="Times New Roman" panose="02020603050405020304" pitchFamily="18" charset="0"/>
          </a:endParaRPr>
        </a:p>
      </dgm:t>
    </dgm:pt>
    <dgm:pt modelId="{733496C8-8564-4A17-A8C2-1A7BB5D8753E}">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6A806A2F-63A7-470B-B3BA-C9633F7F76A6}" type="parTrans" cxnId="{C45B5326-63EB-4D4D-A22A-96D5C68DB7EF}">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072E740C-5A1B-44A8-81AD-CF9F2E480E0A}" type="sibTrans" cxnId="{C45B5326-63EB-4D4D-A22A-96D5C68DB7EF}">
      <dgm:prSet/>
      <dgm:spPr/>
      <dgm:t>
        <a:bodyPr/>
        <a:lstStyle/>
        <a:p>
          <a:endParaRPr lang="ru-RU" sz="500">
            <a:latin typeface="Times New Roman" panose="02020603050405020304" pitchFamily="18" charset="0"/>
            <a:cs typeface="Times New Roman" panose="02020603050405020304" pitchFamily="18" charset="0"/>
          </a:endParaRPr>
        </a:p>
      </dgm:t>
    </dgm:pt>
    <dgm:pt modelId="{D5E710B2-DBE1-4BEA-A7A2-4F74201A2559}">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5994BF00-C92E-4FDB-BEF8-76099CF1EB1A}" type="parTrans" cxnId="{E2AD8D8B-4DB0-4EC8-B72D-DA502C7A63CC}">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1B87DC0B-7EB8-4B42-AC8E-941C17A74AA7}" type="sibTrans" cxnId="{E2AD8D8B-4DB0-4EC8-B72D-DA502C7A63CC}">
      <dgm:prSet/>
      <dgm:spPr/>
      <dgm:t>
        <a:bodyPr/>
        <a:lstStyle/>
        <a:p>
          <a:endParaRPr lang="ru-RU" sz="500">
            <a:latin typeface="Times New Roman" panose="02020603050405020304" pitchFamily="18" charset="0"/>
            <a:cs typeface="Times New Roman" panose="02020603050405020304" pitchFamily="18" charset="0"/>
          </a:endParaRPr>
        </a:p>
      </dgm:t>
    </dgm:pt>
    <dgm:pt modelId="{5583D09C-635A-4A03-98E8-782FC031EB96}">
      <dgm:prSet phldrT="[Текст]"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33FB906C-E7F8-4814-A9A8-1F7B35DB4B8E}" type="parTrans" cxnId="{63E77857-03D4-424F-992B-4FD0CE8EA293}">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93AEB4C8-F516-4676-8019-2912BF31E6E9}" type="sibTrans" cxnId="{63E77857-03D4-424F-992B-4FD0CE8EA293}">
      <dgm:prSet/>
      <dgm:spPr/>
      <dgm:t>
        <a:bodyPr/>
        <a:lstStyle/>
        <a:p>
          <a:endParaRPr lang="ru-RU" sz="500">
            <a:latin typeface="Times New Roman" panose="02020603050405020304" pitchFamily="18" charset="0"/>
            <a:cs typeface="Times New Roman" panose="02020603050405020304" pitchFamily="18" charset="0"/>
          </a:endParaRPr>
        </a:p>
      </dgm:t>
    </dgm:pt>
    <dgm:pt modelId="{54E141CE-590A-4AAF-8B3F-F77D07D3D98F}">
      <dgm:prSet custT="1"/>
      <dgm:spPr>
        <a:ln w="3175"/>
      </dgm:spPr>
      <dgm:t>
        <a:bodyPr/>
        <a:lstStyle/>
        <a:p>
          <a:r>
            <a:rPr lang="ru-RU" sz="500">
              <a:latin typeface="Times New Roman" panose="02020603050405020304" pitchFamily="18" charset="0"/>
              <a:cs typeface="Times New Roman" panose="02020603050405020304" pitchFamily="18" charset="0"/>
            </a:rPr>
            <a:t>.</a:t>
          </a:r>
        </a:p>
      </dgm:t>
    </dgm:pt>
    <dgm:pt modelId="{D066D008-93EE-4AA0-B1B2-9C6A8F22951E}" type="parTrans" cxnId="{1B54B0D8-843C-4C32-91E0-55299E198414}">
      <dgm:prSet>
        <dgm:style>
          <a:lnRef idx="1">
            <a:schemeClr val="dk1"/>
          </a:lnRef>
          <a:fillRef idx="0">
            <a:schemeClr val="dk1"/>
          </a:fillRef>
          <a:effectRef idx="0">
            <a:schemeClr val="dk1"/>
          </a:effectRef>
          <a:fontRef idx="minor">
            <a:schemeClr val="tx1"/>
          </a:fontRef>
        </dgm:style>
      </dgm:prSet>
      <dgm:spPr>
        <a:ln w="3175"/>
      </dgm:spPr>
      <dgm:t>
        <a:bodyPr/>
        <a:lstStyle/>
        <a:p>
          <a:endParaRPr lang="ru-RU" sz="500">
            <a:latin typeface="Times New Roman" panose="02020603050405020304" pitchFamily="18" charset="0"/>
            <a:cs typeface="Times New Roman" panose="02020603050405020304" pitchFamily="18" charset="0"/>
          </a:endParaRPr>
        </a:p>
      </dgm:t>
    </dgm:pt>
    <dgm:pt modelId="{94C41265-286E-4DF6-B276-349182739D46}" type="sibTrans" cxnId="{1B54B0D8-843C-4C32-91E0-55299E198414}">
      <dgm:prSet/>
      <dgm:spPr/>
      <dgm:t>
        <a:bodyPr/>
        <a:lstStyle/>
        <a:p>
          <a:endParaRPr lang="ru-RU" sz="500">
            <a:latin typeface="Times New Roman" panose="02020603050405020304" pitchFamily="18" charset="0"/>
            <a:cs typeface="Times New Roman" panose="02020603050405020304" pitchFamily="18" charset="0"/>
          </a:endParaRPr>
        </a:p>
      </dgm:t>
    </dgm:pt>
    <dgm:pt modelId="{AA4E71B9-5284-4B5E-9570-A3B3B15A134D}">
      <dgm:prSet/>
      <dgm:spPr>
        <a:ln w="3175"/>
      </dgm:spPr>
      <dgm:t>
        <a:bodyPr/>
        <a:lstStyle/>
        <a:p>
          <a:endParaRPr lang="ru-RU"/>
        </a:p>
      </dgm:t>
    </dgm:pt>
    <dgm:pt modelId="{078756C4-2C89-498E-AA81-24D7BBE181DE}" type="parTrans" cxnId="{B3A6E343-EC80-49FF-AA28-280B2072F4B4}">
      <dgm:prSet/>
      <dgm:spPr>
        <a:ln w="3175"/>
      </dgm:spPr>
      <dgm:t>
        <a:bodyPr/>
        <a:lstStyle/>
        <a:p>
          <a:endParaRPr lang="ru-RU"/>
        </a:p>
      </dgm:t>
    </dgm:pt>
    <dgm:pt modelId="{920EE489-3DE5-4179-B820-9885AEA26AD4}" type="sibTrans" cxnId="{B3A6E343-EC80-49FF-AA28-280B2072F4B4}">
      <dgm:prSet/>
      <dgm:spPr/>
      <dgm:t>
        <a:bodyPr/>
        <a:lstStyle/>
        <a:p>
          <a:endParaRPr lang="ru-RU"/>
        </a:p>
      </dgm:t>
    </dgm:pt>
    <dgm:pt modelId="{F7DC0C29-C6F6-489E-BCA6-1910602F9B3A}" type="pres">
      <dgm:prSet presAssocID="{D77B8304-5049-4A93-BD8D-C6F0943BA05C}" presName="hierChild1" presStyleCnt="0">
        <dgm:presLayoutVars>
          <dgm:orgChart val="1"/>
          <dgm:chPref val="1"/>
          <dgm:dir/>
          <dgm:animOne val="branch"/>
          <dgm:animLvl val="lvl"/>
          <dgm:resizeHandles/>
        </dgm:presLayoutVars>
      </dgm:prSet>
      <dgm:spPr/>
      <dgm:t>
        <a:bodyPr/>
        <a:lstStyle/>
        <a:p>
          <a:endParaRPr lang="ru-RU"/>
        </a:p>
      </dgm:t>
    </dgm:pt>
    <dgm:pt modelId="{78F38EE9-CB86-4D5D-888C-F64AB106A210}" type="pres">
      <dgm:prSet presAssocID="{165FAF05-EA81-4497-B468-BE0CDA6DCBC2}" presName="hierRoot1" presStyleCnt="0">
        <dgm:presLayoutVars>
          <dgm:hierBranch val="init"/>
        </dgm:presLayoutVars>
      </dgm:prSet>
      <dgm:spPr/>
    </dgm:pt>
    <dgm:pt modelId="{A2C18ECB-4D17-413B-BCDE-195F887306E4}" type="pres">
      <dgm:prSet presAssocID="{165FAF05-EA81-4497-B468-BE0CDA6DCBC2}" presName="rootComposite1" presStyleCnt="0"/>
      <dgm:spPr/>
    </dgm:pt>
    <dgm:pt modelId="{8707AEFE-409A-4BAC-81CE-C9D1FDCE148F}" type="pres">
      <dgm:prSet presAssocID="{165FAF05-EA81-4497-B468-BE0CDA6DCBC2}" presName="rootText1" presStyleLbl="node0" presStyleIdx="0" presStyleCnt="1">
        <dgm:presLayoutVars>
          <dgm:chPref val="3"/>
        </dgm:presLayoutVars>
      </dgm:prSet>
      <dgm:spPr/>
      <dgm:t>
        <a:bodyPr/>
        <a:lstStyle/>
        <a:p>
          <a:endParaRPr lang="ru-RU"/>
        </a:p>
      </dgm:t>
    </dgm:pt>
    <dgm:pt modelId="{D9A07C52-9D2B-42B2-A494-5F909A609F5F}" type="pres">
      <dgm:prSet presAssocID="{165FAF05-EA81-4497-B468-BE0CDA6DCBC2}" presName="rootConnector1" presStyleLbl="node1" presStyleIdx="0" presStyleCnt="0"/>
      <dgm:spPr/>
      <dgm:t>
        <a:bodyPr/>
        <a:lstStyle/>
        <a:p>
          <a:endParaRPr lang="ru-RU"/>
        </a:p>
      </dgm:t>
    </dgm:pt>
    <dgm:pt modelId="{FE76C571-217F-48AD-B175-0D729CE14B56}" type="pres">
      <dgm:prSet presAssocID="{165FAF05-EA81-4497-B468-BE0CDA6DCBC2}" presName="hierChild2" presStyleCnt="0"/>
      <dgm:spPr/>
    </dgm:pt>
    <dgm:pt modelId="{DEBCE352-B493-408C-856D-16192D863E9B}" type="pres">
      <dgm:prSet presAssocID="{E7488DDC-35C1-4717-86CB-27010856DB12}" presName="Name37" presStyleLbl="parChTrans1D2" presStyleIdx="0" presStyleCnt="4"/>
      <dgm:spPr/>
      <dgm:t>
        <a:bodyPr/>
        <a:lstStyle/>
        <a:p>
          <a:endParaRPr lang="ru-RU"/>
        </a:p>
      </dgm:t>
    </dgm:pt>
    <dgm:pt modelId="{73872CB7-11B3-4DE0-9C35-6AAF8E6021D2}" type="pres">
      <dgm:prSet presAssocID="{E17DDEF3-8632-4762-973D-3EE4F3B38AB7}" presName="hierRoot2" presStyleCnt="0">
        <dgm:presLayoutVars>
          <dgm:hierBranch val="init"/>
        </dgm:presLayoutVars>
      </dgm:prSet>
      <dgm:spPr/>
    </dgm:pt>
    <dgm:pt modelId="{F90943AE-7810-461D-9F76-637710A6E4DF}" type="pres">
      <dgm:prSet presAssocID="{E17DDEF3-8632-4762-973D-3EE4F3B38AB7}" presName="rootComposite" presStyleCnt="0"/>
      <dgm:spPr/>
    </dgm:pt>
    <dgm:pt modelId="{9AE3B8AB-3064-4879-B7BB-041F21E4FB70}" type="pres">
      <dgm:prSet presAssocID="{E17DDEF3-8632-4762-973D-3EE4F3B38AB7}" presName="rootText" presStyleLbl="node2" presStyleIdx="0" presStyleCnt="4">
        <dgm:presLayoutVars>
          <dgm:chPref val="3"/>
        </dgm:presLayoutVars>
      </dgm:prSet>
      <dgm:spPr/>
      <dgm:t>
        <a:bodyPr/>
        <a:lstStyle/>
        <a:p>
          <a:endParaRPr lang="ru-RU"/>
        </a:p>
      </dgm:t>
    </dgm:pt>
    <dgm:pt modelId="{C6E1415C-49FC-4076-9B42-C02D6F9C995F}" type="pres">
      <dgm:prSet presAssocID="{E17DDEF3-8632-4762-973D-3EE4F3B38AB7}" presName="rootConnector" presStyleLbl="node2" presStyleIdx="0" presStyleCnt="4"/>
      <dgm:spPr/>
      <dgm:t>
        <a:bodyPr/>
        <a:lstStyle/>
        <a:p>
          <a:endParaRPr lang="ru-RU"/>
        </a:p>
      </dgm:t>
    </dgm:pt>
    <dgm:pt modelId="{33351817-AFB8-4F05-AFF5-7C060A44B0BA}" type="pres">
      <dgm:prSet presAssocID="{E17DDEF3-8632-4762-973D-3EE4F3B38AB7}" presName="hierChild4" presStyleCnt="0"/>
      <dgm:spPr/>
    </dgm:pt>
    <dgm:pt modelId="{4B417409-F6D1-4CD8-8222-5647BE8E46A9}" type="pres">
      <dgm:prSet presAssocID="{D066D008-93EE-4AA0-B1B2-9C6A8F22951E}" presName="Name37" presStyleLbl="parChTrans1D3" presStyleIdx="0" presStyleCnt="2"/>
      <dgm:spPr/>
      <dgm:t>
        <a:bodyPr/>
        <a:lstStyle/>
        <a:p>
          <a:endParaRPr lang="ru-RU"/>
        </a:p>
      </dgm:t>
    </dgm:pt>
    <dgm:pt modelId="{5BB770F5-DAB0-46A8-BF6F-01FEB212B778}" type="pres">
      <dgm:prSet presAssocID="{54E141CE-590A-4AAF-8B3F-F77D07D3D98F}" presName="hierRoot2" presStyleCnt="0">
        <dgm:presLayoutVars>
          <dgm:hierBranch val="init"/>
        </dgm:presLayoutVars>
      </dgm:prSet>
      <dgm:spPr/>
    </dgm:pt>
    <dgm:pt modelId="{77F6265C-953D-4924-834C-B87AED7DEDE5}" type="pres">
      <dgm:prSet presAssocID="{54E141CE-590A-4AAF-8B3F-F77D07D3D98F}" presName="rootComposite" presStyleCnt="0"/>
      <dgm:spPr/>
    </dgm:pt>
    <dgm:pt modelId="{6C6FBDBB-1E30-4A10-B449-D60CC7204A69}" type="pres">
      <dgm:prSet presAssocID="{54E141CE-590A-4AAF-8B3F-F77D07D3D98F}" presName="rootText" presStyleLbl="node3" presStyleIdx="0" presStyleCnt="2">
        <dgm:presLayoutVars>
          <dgm:chPref val="3"/>
        </dgm:presLayoutVars>
      </dgm:prSet>
      <dgm:spPr/>
      <dgm:t>
        <a:bodyPr/>
        <a:lstStyle/>
        <a:p>
          <a:endParaRPr lang="ru-RU"/>
        </a:p>
      </dgm:t>
    </dgm:pt>
    <dgm:pt modelId="{E65DA88F-96D8-4703-9DE1-6E274805A01A}" type="pres">
      <dgm:prSet presAssocID="{54E141CE-590A-4AAF-8B3F-F77D07D3D98F}" presName="rootConnector" presStyleLbl="node3" presStyleIdx="0" presStyleCnt="2"/>
      <dgm:spPr/>
      <dgm:t>
        <a:bodyPr/>
        <a:lstStyle/>
        <a:p>
          <a:endParaRPr lang="ru-RU"/>
        </a:p>
      </dgm:t>
    </dgm:pt>
    <dgm:pt modelId="{8F0EE3B8-159B-4C39-BCC6-31B162F331CA}" type="pres">
      <dgm:prSet presAssocID="{54E141CE-590A-4AAF-8B3F-F77D07D3D98F}" presName="hierChild4" presStyleCnt="0"/>
      <dgm:spPr/>
    </dgm:pt>
    <dgm:pt modelId="{F1E3ECA8-2769-48A9-9A3A-BAD388527C8D}" type="pres">
      <dgm:prSet presAssocID="{54E141CE-590A-4AAF-8B3F-F77D07D3D98F}" presName="hierChild5" presStyleCnt="0"/>
      <dgm:spPr/>
    </dgm:pt>
    <dgm:pt modelId="{0297290C-37E7-49E4-946A-070E5F3F46FA}" type="pres">
      <dgm:prSet presAssocID="{E17DDEF3-8632-4762-973D-3EE4F3B38AB7}" presName="hierChild5" presStyleCnt="0"/>
      <dgm:spPr/>
    </dgm:pt>
    <dgm:pt modelId="{B9C2AEA9-0873-4B16-B508-F0FD449BF734}" type="pres">
      <dgm:prSet presAssocID="{6A806A2F-63A7-470B-B3BA-C9633F7F76A6}" presName="Name37" presStyleLbl="parChTrans1D2" presStyleIdx="1" presStyleCnt="4"/>
      <dgm:spPr/>
      <dgm:t>
        <a:bodyPr/>
        <a:lstStyle/>
        <a:p>
          <a:endParaRPr lang="ru-RU"/>
        </a:p>
      </dgm:t>
    </dgm:pt>
    <dgm:pt modelId="{D5B606F4-3F78-4A1C-8B08-9509E6C449A2}" type="pres">
      <dgm:prSet presAssocID="{733496C8-8564-4A17-A8C2-1A7BB5D8753E}" presName="hierRoot2" presStyleCnt="0">
        <dgm:presLayoutVars>
          <dgm:hierBranch val="init"/>
        </dgm:presLayoutVars>
      </dgm:prSet>
      <dgm:spPr/>
    </dgm:pt>
    <dgm:pt modelId="{99ADC8F0-091C-47AF-A003-8215433FC283}" type="pres">
      <dgm:prSet presAssocID="{733496C8-8564-4A17-A8C2-1A7BB5D8753E}" presName="rootComposite" presStyleCnt="0"/>
      <dgm:spPr/>
    </dgm:pt>
    <dgm:pt modelId="{8BBFC5E9-BCA9-4FF5-BDE4-3BDB6739CD1E}" type="pres">
      <dgm:prSet presAssocID="{733496C8-8564-4A17-A8C2-1A7BB5D8753E}" presName="rootText" presStyleLbl="node2" presStyleIdx="1" presStyleCnt="4">
        <dgm:presLayoutVars>
          <dgm:chPref val="3"/>
        </dgm:presLayoutVars>
      </dgm:prSet>
      <dgm:spPr/>
      <dgm:t>
        <a:bodyPr/>
        <a:lstStyle/>
        <a:p>
          <a:endParaRPr lang="ru-RU"/>
        </a:p>
      </dgm:t>
    </dgm:pt>
    <dgm:pt modelId="{EA9146B3-470A-416A-AE38-11DC62298CA7}" type="pres">
      <dgm:prSet presAssocID="{733496C8-8564-4A17-A8C2-1A7BB5D8753E}" presName="rootConnector" presStyleLbl="node2" presStyleIdx="1" presStyleCnt="4"/>
      <dgm:spPr/>
      <dgm:t>
        <a:bodyPr/>
        <a:lstStyle/>
        <a:p>
          <a:endParaRPr lang="ru-RU"/>
        </a:p>
      </dgm:t>
    </dgm:pt>
    <dgm:pt modelId="{01A51549-5F6E-416A-8ABC-615E033F28CF}" type="pres">
      <dgm:prSet presAssocID="{733496C8-8564-4A17-A8C2-1A7BB5D8753E}" presName="hierChild4" presStyleCnt="0"/>
      <dgm:spPr/>
    </dgm:pt>
    <dgm:pt modelId="{AD6E51F7-28E3-4A2C-BF07-8F40A821045E}" type="pres">
      <dgm:prSet presAssocID="{733496C8-8564-4A17-A8C2-1A7BB5D8753E}" presName="hierChild5" presStyleCnt="0"/>
      <dgm:spPr/>
    </dgm:pt>
    <dgm:pt modelId="{BAAF3FDF-BC70-49FF-A691-A8EA81AD7509}" type="pres">
      <dgm:prSet presAssocID="{5994BF00-C92E-4FDB-BEF8-76099CF1EB1A}" presName="Name37" presStyleLbl="parChTrans1D2" presStyleIdx="2" presStyleCnt="4"/>
      <dgm:spPr/>
      <dgm:t>
        <a:bodyPr/>
        <a:lstStyle/>
        <a:p>
          <a:endParaRPr lang="ru-RU"/>
        </a:p>
      </dgm:t>
    </dgm:pt>
    <dgm:pt modelId="{5A3A1C28-A1C2-4A0C-B982-F510FE5BF823}" type="pres">
      <dgm:prSet presAssocID="{D5E710B2-DBE1-4BEA-A7A2-4F74201A2559}" presName="hierRoot2" presStyleCnt="0">
        <dgm:presLayoutVars>
          <dgm:hierBranch val="init"/>
        </dgm:presLayoutVars>
      </dgm:prSet>
      <dgm:spPr/>
    </dgm:pt>
    <dgm:pt modelId="{F6CE3677-1955-4C1C-BDA0-7ED81050599C}" type="pres">
      <dgm:prSet presAssocID="{D5E710B2-DBE1-4BEA-A7A2-4F74201A2559}" presName="rootComposite" presStyleCnt="0"/>
      <dgm:spPr/>
    </dgm:pt>
    <dgm:pt modelId="{92E871BE-0F55-4326-AF25-B0BC67DD49DC}" type="pres">
      <dgm:prSet presAssocID="{D5E710B2-DBE1-4BEA-A7A2-4F74201A2559}" presName="rootText" presStyleLbl="node2" presStyleIdx="2" presStyleCnt="4">
        <dgm:presLayoutVars>
          <dgm:chPref val="3"/>
        </dgm:presLayoutVars>
      </dgm:prSet>
      <dgm:spPr/>
      <dgm:t>
        <a:bodyPr/>
        <a:lstStyle/>
        <a:p>
          <a:endParaRPr lang="ru-RU"/>
        </a:p>
      </dgm:t>
    </dgm:pt>
    <dgm:pt modelId="{A2A07316-150B-41CF-B5F1-143D534599EF}" type="pres">
      <dgm:prSet presAssocID="{D5E710B2-DBE1-4BEA-A7A2-4F74201A2559}" presName="rootConnector" presStyleLbl="node2" presStyleIdx="2" presStyleCnt="4"/>
      <dgm:spPr/>
      <dgm:t>
        <a:bodyPr/>
        <a:lstStyle/>
        <a:p>
          <a:endParaRPr lang="ru-RU"/>
        </a:p>
      </dgm:t>
    </dgm:pt>
    <dgm:pt modelId="{11B640AF-E2FF-4AEB-BB19-9892E3EC12AC}" type="pres">
      <dgm:prSet presAssocID="{D5E710B2-DBE1-4BEA-A7A2-4F74201A2559}" presName="hierChild4" presStyleCnt="0"/>
      <dgm:spPr/>
    </dgm:pt>
    <dgm:pt modelId="{0C6AAF67-6AD2-42F8-A284-694B3461EA05}" type="pres">
      <dgm:prSet presAssocID="{078756C4-2C89-498E-AA81-24D7BBE181DE}" presName="Name37" presStyleLbl="parChTrans1D3" presStyleIdx="1" presStyleCnt="2"/>
      <dgm:spPr/>
      <dgm:t>
        <a:bodyPr/>
        <a:lstStyle/>
        <a:p>
          <a:endParaRPr lang="ru-RU"/>
        </a:p>
      </dgm:t>
    </dgm:pt>
    <dgm:pt modelId="{D2BB60C8-C453-48A6-896F-8225964227DC}" type="pres">
      <dgm:prSet presAssocID="{AA4E71B9-5284-4B5E-9570-A3B3B15A134D}" presName="hierRoot2" presStyleCnt="0">
        <dgm:presLayoutVars>
          <dgm:hierBranch val="init"/>
        </dgm:presLayoutVars>
      </dgm:prSet>
      <dgm:spPr/>
    </dgm:pt>
    <dgm:pt modelId="{F1D538D9-9D00-4A4A-B298-B65D4C081BBF}" type="pres">
      <dgm:prSet presAssocID="{AA4E71B9-5284-4B5E-9570-A3B3B15A134D}" presName="rootComposite" presStyleCnt="0"/>
      <dgm:spPr/>
    </dgm:pt>
    <dgm:pt modelId="{DB653D37-9739-4038-95E0-B800C04056D5}" type="pres">
      <dgm:prSet presAssocID="{AA4E71B9-5284-4B5E-9570-A3B3B15A134D}" presName="rootText" presStyleLbl="node3" presStyleIdx="1" presStyleCnt="2">
        <dgm:presLayoutVars>
          <dgm:chPref val="3"/>
        </dgm:presLayoutVars>
      </dgm:prSet>
      <dgm:spPr/>
      <dgm:t>
        <a:bodyPr/>
        <a:lstStyle/>
        <a:p>
          <a:endParaRPr lang="ru-RU"/>
        </a:p>
      </dgm:t>
    </dgm:pt>
    <dgm:pt modelId="{ED657FED-35EE-4BE0-B3D1-6C0387F34A35}" type="pres">
      <dgm:prSet presAssocID="{AA4E71B9-5284-4B5E-9570-A3B3B15A134D}" presName="rootConnector" presStyleLbl="node3" presStyleIdx="1" presStyleCnt="2"/>
      <dgm:spPr/>
      <dgm:t>
        <a:bodyPr/>
        <a:lstStyle/>
        <a:p>
          <a:endParaRPr lang="ru-RU"/>
        </a:p>
      </dgm:t>
    </dgm:pt>
    <dgm:pt modelId="{CC82483F-72C6-4B3C-A505-0C48B23066BC}" type="pres">
      <dgm:prSet presAssocID="{AA4E71B9-5284-4B5E-9570-A3B3B15A134D}" presName="hierChild4" presStyleCnt="0"/>
      <dgm:spPr/>
    </dgm:pt>
    <dgm:pt modelId="{11AE5164-4146-46C3-9AFB-C4A8F4237510}" type="pres">
      <dgm:prSet presAssocID="{AA4E71B9-5284-4B5E-9570-A3B3B15A134D}" presName="hierChild5" presStyleCnt="0"/>
      <dgm:spPr/>
    </dgm:pt>
    <dgm:pt modelId="{CCD0E7A2-9183-4A09-9B59-163C1AB96B6B}" type="pres">
      <dgm:prSet presAssocID="{D5E710B2-DBE1-4BEA-A7A2-4F74201A2559}" presName="hierChild5" presStyleCnt="0"/>
      <dgm:spPr/>
    </dgm:pt>
    <dgm:pt modelId="{0D41DC8F-DD6C-48E2-97D3-6B6AA439E90F}" type="pres">
      <dgm:prSet presAssocID="{33FB906C-E7F8-4814-A9A8-1F7B35DB4B8E}" presName="Name37" presStyleLbl="parChTrans1D2" presStyleIdx="3" presStyleCnt="4"/>
      <dgm:spPr/>
      <dgm:t>
        <a:bodyPr/>
        <a:lstStyle/>
        <a:p>
          <a:endParaRPr lang="ru-RU"/>
        </a:p>
      </dgm:t>
    </dgm:pt>
    <dgm:pt modelId="{E7284967-C08B-4D94-A251-0B0DD14F155B}" type="pres">
      <dgm:prSet presAssocID="{5583D09C-635A-4A03-98E8-782FC031EB96}" presName="hierRoot2" presStyleCnt="0">
        <dgm:presLayoutVars>
          <dgm:hierBranch val="init"/>
        </dgm:presLayoutVars>
      </dgm:prSet>
      <dgm:spPr/>
    </dgm:pt>
    <dgm:pt modelId="{2827AF78-CA3B-4E5D-AF36-86456BCC8D11}" type="pres">
      <dgm:prSet presAssocID="{5583D09C-635A-4A03-98E8-782FC031EB96}" presName="rootComposite" presStyleCnt="0"/>
      <dgm:spPr/>
    </dgm:pt>
    <dgm:pt modelId="{CC893C0B-220A-428E-A76A-11A2B55EF7DC}" type="pres">
      <dgm:prSet presAssocID="{5583D09C-635A-4A03-98E8-782FC031EB96}" presName="rootText" presStyleLbl="node2" presStyleIdx="3" presStyleCnt="4">
        <dgm:presLayoutVars>
          <dgm:chPref val="3"/>
        </dgm:presLayoutVars>
      </dgm:prSet>
      <dgm:spPr/>
      <dgm:t>
        <a:bodyPr/>
        <a:lstStyle/>
        <a:p>
          <a:endParaRPr lang="ru-RU"/>
        </a:p>
      </dgm:t>
    </dgm:pt>
    <dgm:pt modelId="{5C8209F9-CEA7-4531-AC30-B3E1966113D9}" type="pres">
      <dgm:prSet presAssocID="{5583D09C-635A-4A03-98E8-782FC031EB96}" presName="rootConnector" presStyleLbl="node2" presStyleIdx="3" presStyleCnt="4"/>
      <dgm:spPr/>
      <dgm:t>
        <a:bodyPr/>
        <a:lstStyle/>
        <a:p>
          <a:endParaRPr lang="ru-RU"/>
        </a:p>
      </dgm:t>
    </dgm:pt>
    <dgm:pt modelId="{659DE8EF-8012-4A7F-B11F-F3E361AFFD13}" type="pres">
      <dgm:prSet presAssocID="{5583D09C-635A-4A03-98E8-782FC031EB96}" presName="hierChild4" presStyleCnt="0"/>
      <dgm:spPr/>
    </dgm:pt>
    <dgm:pt modelId="{0EE6BC54-F3BA-48C7-8340-AF3623936B41}" type="pres">
      <dgm:prSet presAssocID="{5583D09C-635A-4A03-98E8-782FC031EB96}" presName="hierChild5" presStyleCnt="0"/>
      <dgm:spPr/>
    </dgm:pt>
    <dgm:pt modelId="{70622BD9-AD90-4ABF-81F0-E1A29A23E7A3}" type="pres">
      <dgm:prSet presAssocID="{165FAF05-EA81-4497-B468-BE0CDA6DCBC2}" presName="hierChild3" presStyleCnt="0"/>
      <dgm:spPr/>
    </dgm:pt>
  </dgm:ptLst>
  <dgm:cxnLst>
    <dgm:cxn modelId="{B3A6E343-EC80-49FF-AA28-280B2072F4B4}" srcId="{D5E710B2-DBE1-4BEA-A7A2-4F74201A2559}" destId="{AA4E71B9-5284-4B5E-9570-A3B3B15A134D}" srcOrd="0" destOrd="0" parTransId="{078756C4-2C89-498E-AA81-24D7BBE181DE}" sibTransId="{920EE489-3DE5-4179-B820-9885AEA26AD4}"/>
    <dgm:cxn modelId="{1B54B0D8-843C-4C32-91E0-55299E198414}" srcId="{E17DDEF3-8632-4762-973D-3EE4F3B38AB7}" destId="{54E141CE-590A-4AAF-8B3F-F77D07D3D98F}" srcOrd="0" destOrd="0" parTransId="{D066D008-93EE-4AA0-B1B2-9C6A8F22951E}" sibTransId="{94C41265-286E-4DF6-B276-349182739D46}"/>
    <dgm:cxn modelId="{59ABFBCF-626E-40A1-8DAD-90D3C99A3A69}" type="presOf" srcId="{D77B8304-5049-4A93-BD8D-C6F0943BA05C}" destId="{F7DC0C29-C6F6-489E-BCA6-1910602F9B3A}" srcOrd="0" destOrd="0" presId="urn:microsoft.com/office/officeart/2005/8/layout/orgChart1"/>
    <dgm:cxn modelId="{B56870EE-A003-4251-88B4-0B4A99D8C549}" type="presOf" srcId="{D5E710B2-DBE1-4BEA-A7A2-4F74201A2559}" destId="{92E871BE-0F55-4326-AF25-B0BC67DD49DC}" srcOrd="0" destOrd="0" presId="urn:microsoft.com/office/officeart/2005/8/layout/orgChart1"/>
    <dgm:cxn modelId="{A12CD494-D6C3-4F5A-9AAF-3B52333EF4EF}" type="presOf" srcId="{5994BF00-C92E-4FDB-BEF8-76099CF1EB1A}" destId="{BAAF3FDF-BC70-49FF-A691-A8EA81AD7509}" srcOrd="0" destOrd="0" presId="urn:microsoft.com/office/officeart/2005/8/layout/orgChart1"/>
    <dgm:cxn modelId="{FDF22787-EF21-47F3-B408-B6ED63D308EB}" type="presOf" srcId="{E17DDEF3-8632-4762-973D-3EE4F3B38AB7}" destId="{C6E1415C-49FC-4076-9B42-C02D6F9C995F}" srcOrd="1" destOrd="0" presId="urn:microsoft.com/office/officeart/2005/8/layout/orgChart1"/>
    <dgm:cxn modelId="{97A1B41E-B666-4F55-8319-E6DBCB321BD3}" type="presOf" srcId="{165FAF05-EA81-4497-B468-BE0CDA6DCBC2}" destId="{D9A07C52-9D2B-42B2-A494-5F909A609F5F}" srcOrd="1" destOrd="0" presId="urn:microsoft.com/office/officeart/2005/8/layout/orgChart1"/>
    <dgm:cxn modelId="{9CF72F46-EF02-46F4-8067-39B436CF6629}" type="presOf" srcId="{165FAF05-EA81-4497-B468-BE0CDA6DCBC2}" destId="{8707AEFE-409A-4BAC-81CE-C9D1FDCE148F}" srcOrd="0" destOrd="0" presId="urn:microsoft.com/office/officeart/2005/8/layout/orgChart1"/>
    <dgm:cxn modelId="{FE9A5182-8BFF-4A2B-B839-9A19D5484EA8}" type="presOf" srcId="{733496C8-8564-4A17-A8C2-1A7BB5D8753E}" destId="{8BBFC5E9-BCA9-4FF5-BDE4-3BDB6739CD1E}" srcOrd="0" destOrd="0" presId="urn:microsoft.com/office/officeart/2005/8/layout/orgChart1"/>
    <dgm:cxn modelId="{3330C54E-19C5-45F4-8C21-3379663BF100}" type="presOf" srcId="{6A806A2F-63A7-470B-B3BA-C9633F7F76A6}" destId="{B9C2AEA9-0873-4B16-B508-F0FD449BF734}" srcOrd="0" destOrd="0" presId="urn:microsoft.com/office/officeart/2005/8/layout/orgChart1"/>
    <dgm:cxn modelId="{EC9DCFC1-24FC-4E07-9BF5-F16C648595F3}" type="presOf" srcId="{078756C4-2C89-498E-AA81-24D7BBE181DE}" destId="{0C6AAF67-6AD2-42F8-A284-694B3461EA05}" srcOrd="0" destOrd="0" presId="urn:microsoft.com/office/officeart/2005/8/layout/orgChart1"/>
    <dgm:cxn modelId="{AB423D75-062E-48E3-9C13-8F1EF0A94E74}" type="presOf" srcId="{E7488DDC-35C1-4717-86CB-27010856DB12}" destId="{DEBCE352-B493-408C-856D-16192D863E9B}" srcOrd="0" destOrd="0" presId="urn:microsoft.com/office/officeart/2005/8/layout/orgChart1"/>
    <dgm:cxn modelId="{26F3DD68-4C82-466B-BBD4-08010F5A3875}" type="presOf" srcId="{AA4E71B9-5284-4B5E-9570-A3B3B15A134D}" destId="{ED657FED-35EE-4BE0-B3D1-6C0387F34A35}" srcOrd="1" destOrd="0" presId="urn:microsoft.com/office/officeart/2005/8/layout/orgChart1"/>
    <dgm:cxn modelId="{D3738CC6-64AE-4287-B8A0-46E534A82C63}" type="presOf" srcId="{733496C8-8564-4A17-A8C2-1A7BB5D8753E}" destId="{EA9146B3-470A-416A-AE38-11DC62298CA7}" srcOrd="1" destOrd="0" presId="urn:microsoft.com/office/officeart/2005/8/layout/orgChart1"/>
    <dgm:cxn modelId="{8532CB56-C361-4035-85F1-11A8FD1F2765}" srcId="{165FAF05-EA81-4497-B468-BE0CDA6DCBC2}" destId="{E17DDEF3-8632-4762-973D-3EE4F3B38AB7}" srcOrd="0" destOrd="0" parTransId="{E7488DDC-35C1-4717-86CB-27010856DB12}" sibTransId="{314F9752-E682-4313-9EFD-09C7A58531FB}"/>
    <dgm:cxn modelId="{6D41B9A2-7753-4783-B307-76C7A7029A80}" srcId="{D77B8304-5049-4A93-BD8D-C6F0943BA05C}" destId="{165FAF05-EA81-4497-B468-BE0CDA6DCBC2}" srcOrd="0" destOrd="0" parTransId="{FF1E858F-65D3-4884-BA3A-2C27CBE19F89}" sibTransId="{1D52E3F8-3C9C-4E15-91D3-BBFB55AAB915}"/>
    <dgm:cxn modelId="{61B51FAC-8DF4-4C4B-A2E3-B94ECE3B9DBF}" type="presOf" srcId="{33FB906C-E7F8-4814-A9A8-1F7B35DB4B8E}" destId="{0D41DC8F-DD6C-48E2-97D3-6B6AA439E90F}" srcOrd="0" destOrd="0" presId="urn:microsoft.com/office/officeart/2005/8/layout/orgChart1"/>
    <dgm:cxn modelId="{79750A09-64E6-400A-8DBA-7D382F75FCE1}" type="presOf" srcId="{AA4E71B9-5284-4B5E-9570-A3B3B15A134D}" destId="{DB653D37-9739-4038-95E0-B800C04056D5}" srcOrd="0" destOrd="0" presId="urn:microsoft.com/office/officeart/2005/8/layout/orgChart1"/>
    <dgm:cxn modelId="{E2AD8D8B-4DB0-4EC8-B72D-DA502C7A63CC}" srcId="{165FAF05-EA81-4497-B468-BE0CDA6DCBC2}" destId="{D5E710B2-DBE1-4BEA-A7A2-4F74201A2559}" srcOrd="2" destOrd="0" parTransId="{5994BF00-C92E-4FDB-BEF8-76099CF1EB1A}" sibTransId="{1B87DC0B-7EB8-4B42-AC8E-941C17A74AA7}"/>
    <dgm:cxn modelId="{A691C904-A9C0-42FC-9B57-76C6BE25155B}" type="presOf" srcId="{5583D09C-635A-4A03-98E8-782FC031EB96}" destId="{CC893C0B-220A-428E-A76A-11A2B55EF7DC}" srcOrd="0" destOrd="0" presId="urn:microsoft.com/office/officeart/2005/8/layout/orgChart1"/>
    <dgm:cxn modelId="{F2990CE3-7B65-4A78-8C6E-A3C64A4072BD}" type="presOf" srcId="{5583D09C-635A-4A03-98E8-782FC031EB96}" destId="{5C8209F9-CEA7-4531-AC30-B3E1966113D9}" srcOrd="1" destOrd="0" presId="urn:microsoft.com/office/officeart/2005/8/layout/orgChart1"/>
    <dgm:cxn modelId="{C45B5326-63EB-4D4D-A22A-96D5C68DB7EF}" srcId="{165FAF05-EA81-4497-B468-BE0CDA6DCBC2}" destId="{733496C8-8564-4A17-A8C2-1A7BB5D8753E}" srcOrd="1" destOrd="0" parTransId="{6A806A2F-63A7-470B-B3BA-C9633F7F76A6}" sibTransId="{072E740C-5A1B-44A8-81AD-CF9F2E480E0A}"/>
    <dgm:cxn modelId="{3B0256BF-9E76-43C1-9229-6B21CAB26AB9}" type="presOf" srcId="{54E141CE-590A-4AAF-8B3F-F77D07D3D98F}" destId="{6C6FBDBB-1E30-4A10-B449-D60CC7204A69}" srcOrd="0" destOrd="0" presId="urn:microsoft.com/office/officeart/2005/8/layout/orgChart1"/>
    <dgm:cxn modelId="{8A7BE594-ADC1-4A3A-91FB-A708C52AD2BB}" type="presOf" srcId="{54E141CE-590A-4AAF-8B3F-F77D07D3D98F}" destId="{E65DA88F-96D8-4703-9DE1-6E274805A01A}" srcOrd="1" destOrd="0" presId="urn:microsoft.com/office/officeart/2005/8/layout/orgChart1"/>
    <dgm:cxn modelId="{D7E3B649-5579-4C11-83E6-560F74A3E3F7}" type="presOf" srcId="{D066D008-93EE-4AA0-B1B2-9C6A8F22951E}" destId="{4B417409-F6D1-4CD8-8222-5647BE8E46A9}" srcOrd="0" destOrd="0" presId="urn:microsoft.com/office/officeart/2005/8/layout/orgChart1"/>
    <dgm:cxn modelId="{A7B12259-3624-4812-8FAA-391F799D4BDA}" type="presOf" srcId="{E17DDEF3-8632-4762-973D-3EE4F3B38AB7}" destId="{9AE3B8AB-3064-4879-B7BB-041F21E4FB70}" srcOrd="0" destOrd="0" presId="urn:microsoft.com/office/officeart/2005/8/layout/orgChart1"/>
    <dgm:cxn modelId="{63E77857-03D4-424F-992B-4FD0CE8EA293}" srcId="{165FAF05-EA81-4497-B468-BE0CDA6DCBC2}" destId="{5583D09C-635A-4A03-98E8-782FC031EB96}" srcOrd="3" destOrd="0" parTransId="{33FB906C-E7F8-4814-A9A8-1F7B35DB4B8E}" sibTransId="{93AEB4C8-F516-4676-8019-2912BF31E6E9}"/>
    <dgm:cxn modelId="{42740AA6-83A7-43AB-BB55-C3BD40BC5651}" type="presOf" srcId="{D5E710B2-DBE1-4BEA-A7A2-4F74201A2559}" destId="{A2A07316-150B-41CF-B5F1-143D534599EF}" srcOrd="1" destOrd="0" presId="urn:microsoft.com/office/officeart/2005/8/layout/orgChart1"/>
    <dgm:cxn modelId="{3EA065D0-B381-42F9-90DB-148717AEBFFE}" type="presParOf" srcId="{F7DC0C29-C6F6-489E-BCA6-1910602F9B3A}" destId="{78F38EE9-CB86-4D5D-888C-F64AB106A210}" srcOrd="0" destOrd="0" presId="urn:microsoft.com/office/officeart/2005/8/layout/orgChart1"/>
    <dgm:cxn modelId="{2AB573FA-453C-4694-8A19-406B2AAFC428}" type="presParOf" srcId="{78F38EE9-CB86-4D5D-888C-F64AB106A210}" destId="{A2C18ECB-4D17-413B-BCDE-195F887306E4}" srcOrd="0" destOrd="0" presId="urn:microsoft.com/office/officeart/2005/8/layout/orgChart1"/>
    <dgm:cxn modelId="{B444A41A-2279-43E0-AC29-0910E5EA45C1}" type="presParOf" srcId="{A2C18ECB-4D17-413B-BCDE-195F887306E4}" destId="{8707AEFE-409A-4BAC-81CE-C9D1FDCE148F}" srcOrd="0" destOrd="0" presId="urn:microsoft.com/office/officeart/2005/8/layout/orgChart1"/>
    <dgm:cxn modelId="{FEC8AA66-832E-4420-BA47-1339A0CAC753}" type="presParOf" srcId="{A2C18ECB-4D17-413B-BCDE-195F887306E4}" destId="{D9A07C52-9D2B-42B2-A494-5F909A609F5F}" srcOrd="1" destOrd="0" presId="urn:microsoft.com/office/officeart/2005/8/layout/orgChart1"/>
    <dgm:cxn modelId="{FDA9555F-3BF0-47FB-85E9-1CF5120C284A}" type="presParOf" srcId="{78F38EE9-CB86-4D5D-888C-F64AB106A210}" destId="{FE76C571-217F-48AD-B175-0D729CE14B56}" srcOrd="1" destOrd="0" presId="urn:microsoft.com/office/officeart/2005/8/layout/orgChart1"/>
    <dgm:cxn modelId="{1D0D7EC6-9D61-462D-AF8E-440080966067}" type="presParOf" srcId="{FE76C571-217F-48AD-B175-0D729CE14B56}" destId="{DEBCE352-B493-408C-856D-16192D863E9B}" srcOrd="0" destOrd="0" presId="urn:microsoft.com/office/officeart/2005/8/layout/orgChart1"/>
    <dgm:cxn modelId="{FBCF066F-F68D-41D8-91BB-CC4C10E3D49F}" type="presParOf" srcId="{FE76C571-217F-48AD-B175-0D729CE14B56}" destId="{73872CB7-11B3-4DE0-9C35-6AAF8E6021D2}" srcOrd="1" destOrd="0" presId="urn:microsoft.com/office/officeart/2005/8/layout/orgChart1"/>
    <dgm:cxn modelId="{BA5DDF23-CBF9-4F02-86D2-8083CDC9F1EA}" type="presParOf" srcId="{73872CB7-11B3-4DE0-9C35-6AAF8E6021D2}" destId="{F90943AE-7810-461D-9F76-637710A6E4DF}" srcOrd="0" destOrd="0" presId="urn:microsoft.com/office/officeart/2005/8/layout/orgChart1"/>
    <dgm:cxn modelId="{FC8B10A2-F556-44AB-B72B-E67CA6F919C4}" type="presParOf" srcId="{F90943AE-7810-461D-9F76-637710A6E4DF}" destId="{9AE3B8AB-3064-4879-B7BB-041F21E4FB70}" srcOrd="0" destOrd="0" presId="urn:microsoft.com/office/officeart/2005/8/layout/orgChart1"/>
    <dgm:cxn modelId="{B76D5E76-8226-4C26-A8B0-2C8558A538AA}" type="presParOf" srcId="{F90943AE-7810-461D-9F76-637710A6E4DF}" destId="{C6E1415C-49FC-4076-9B42-C02D6F9C995F}" srcOrd="1" destOrd="0" presId="urn:microsoft.com/office/officeart/2005/8/layout/orgChart1"/>
    <dgm:cxn modelId="{EB927714-3E57-4E8F-AC6A-84B7D25BE997}" type="presParOf" srcId="{73872CB7-11B3-4DE0-9C35-6AAF8E6021D2}" destId="{33351817-AFB8-4F05-AFF5-7C060A44B0BA}" srcOrd="1" destOrd="0" presId="urn:microsoft.com/office/officeart/2005/8/layout/orgChart1"/>
    <dgm:cxn modelId="{EE6DDB41-116E-48CB-8679-8DD3B978286E}" type="presParOf" srcId="{33351817-AFB8-4F05-AFF5-7C060A44B0BA}" destId="{4B417409-F6D1-4CD8-8222-5647BE8E46A9}" srcOrd="0" destOrd="0" presId="urn:microsoft.com/office/officeart/2005/8/layout/orgChart1"/>
    <dgm:cxn modelId="{CD080605-2644-4EF1-94E1-4DEE3E5C42FA}" type="presParOf" srcId="{33351817-AFB8-4F05-AFF5-7C060A44B0BA}" destId="{5BB770F5-DAB0-46A8-BF6F-01FEB212B778}" srcOrd="1" destOrd="0" presId="urn:microsoft.com/office/officeart/2005/8/layout/orgChart1"/>
    <dgm:cxn modelId="{382D9629-C314-4B96-B90C-20F989697117}" type="presParOf" srcId="{5BB770F5-DAB0-46A8-BF6F-01FEB212B778}" destId="{77F6265C-953D-4924-834C-B87AED7DEDE5}" srcOrd="0" destOrd="0" presId="urn:microsoft.com/office/officeart/2005/8/layout/orgChart1"/>
    <dgm:cxn modelId="{0A46D4BB-EBBA-4496-85CA-5D00268A9704}" type="presParOf" srcId="{77F6265C-953D-4924-834C-B87AED7DEDE5}" destId="{6C6FBDBB-1E30-4A10-B449-D60CC7204A69}" srcOrd="0" destOrd="0" presId="urn:microsoft.com/office/officeart/2005/8/layout/orgChart1"/>
    <dgm:cxn modelId="{81A74B49-8C8E-4B46-84A8-BE6FB92C6C1C}" type="presParOf" srcId="{77F6265C-953D-4924-834C-B87AED7DEDE5}" destId="{E65DA88F-96D8-4703-9DE1-6E274805A01A}" srcOrd="1" destOrd="0" presId="urn:microsoft.com/office/officeart/2005/8/layout/orgChart1"/>
    <dgm:cxn modelId="{E90910F8-19A7-43ED-BDD2-101DC1BEB3E6}" type="presParOf" srcId="{5BB770F5-DAB0-46A8-BF6F-01FEB212B778}" destId="{8F0EE3B8-159B-4C39-BCC6-31B162F331CA}" srcOrd="1" destOrd="0" presId="urn:microsoft.com/office/officeart/2005/8/layout/orgChart1"/>
    <dgm:cxn modelId="{E02B7C00-4BBA-415E-8CEA-76B02C6E1323}" type="presParOf" srcId="{5BB770F5-DAB0-46A8-BF6F-01FEB212B778}" destId="{F1E3ECA8-2769-48A9-9A3A-BAD388527C8D}" srcOrd="2" destOrd="0" presId="urn:microsoft.com/office/officeart/2005/8/layout/orgChart1"/>
    <dgm:cxn modelId="{0A4ADD54-2B80-4F5F-B0A1-593070A3B50F}" type="presParOf" srcId="{73872CB7-11B3-4DE0-9C35-6AAF8E6021D2}" destId="{0297290C-37E7-49E4-946A-070E5F3F46FA}" srcOrd="2" destOrd="0" presId="urn:microsoft.com/office/officeart/2005/8/layout/orgChart1"/>
    <dgm:cxn modelId="{755427FB-3A0E-4A7B-8EAE-C298A4CF5D52}" type="presParOf" srcId="{FE76C571-217F-48AD-B175-0D729CE14B56}" destId="{B9C2AEA9-0873-4B16-B508-F0FD449BF734}" srcOrd="2" destOrd="0" presId="urn:microsoft.com/office/officeart/2005/8/layout/orgChart1"/>
    <dgm:cxn modelId="{26E0AD1E-CEA6-4ADD-84D4-171D9D88CE57}" type="presParOf" srcId="{FE76C571-217F-48AD-B175-0D729CE14B56}" destId="{D5B606F4-3F78-4A1C-8B08-9509E6C449A2}" srcOrd="3" destOrd="0" presId="urn:microsoft.com/office/officeart/2005/8/layout/orgChart1"/>
    <dgm:cxn modelId="{C1D153D2-E1CA-4164-909D-B53F58C1741A}" type="presParOf" srcId="{D5B606F4-3F78-4A1C-8B08-9509E6C449A2}" destId="{99ADC8F0-091C-47AF-A003-8215433FC283}" srcOrd="0" destOrd="0" presId="urn:microsoft.com/office/officeart/2005/8/layout/orgChart1"/>
    <dgm:cxn modelId="{C68CD338-8AC6-4909-B493-286E88D3BE32}" type="presParOf" srcId="{99ADC8F0-091C-47AF-A003-8215433FC283}" destId="{8BBFC5E9-BCA9-4FF5-BDE4-3BDB6739CD1E}" srcOrd="0" destOrd="0" presId="urn:microsoft.com/office/officeart/2005/8/layout/orgChart1"/>
    <dgm:cxn modelId="{199C1DE8-B99B-4D8C-9BDD-BFF2A8131620}" type="presParOf" srcId="{99ADC8F0-091C-47AF-A003-8215433FC283}" destId="{EA9146B3-470A-416A-AE38-11DC62298CA7}" srcOrd="1" destOrd="0" presId="urn:microsoft.com/office/officeart/2005/8/layout/orgChart1"/>
    <dgm:cxn modelId="{3593A12A-1603-4CD3-8298-2DC0BA974B91}" type="presParOf" srcId="{D5B606F4-3F78-4A1C-8B08-9509E6C449A2}" destId="{01A51549-5F6E-416A-8ABC-615E033F28CF}" srcOrd="1" destOrd="0" presId="urn:microsoft.com/office/officeart/2005/8/layout/orgChart1"/>
    <dgm:cxn modelId="{E0851460-9455-4F46-95B5-CE4BAF75E148}" type="presParOf" srcId="{D5B606F4-3F78-4A1C-8B08-9509E6C449A2}" destId="{AD6E51F7-28E3-4A2C-BF07-8F40A821045E}" srcOrd="2" destOrd="0" presId="urn:microsoft.com/office/officeart/2005/8/layout/orgChart1"/>
    <dgm:cxn modelId="{E3E8078E-32D7-4BEE-A634-D1582BB84EB9}" type="presParOf" srcId="{FE76C571-217F-48AD-B175-0D729CE14B56}" destId="{BAAF3FDF-BC70-49FF-A691-A8EA81AD7509}" srcOrd="4" destOrd="0" presId="urn:microsoft.com/office/officeart/2005/8/layout/orgChart1"/>
    <dgm:cxn modelId="{D0B422E0-FE45-4525-95F9-C131B0FFBF80}" type="presParOf" srcId="{FE76C571-217F-48AD-B175-0D729CE14B56}" destId="{5A3A1C28-A1C2-4A0C-B982-F510FE5BF823}" srcOrd="5" destOrd="0" presId="urn:microsoft.com/office/officeart/2005/8/layout/orgChart1"/>
    <dgm:cxn modelId="{568AAFF8-8DC8-487D-979D-F05B167F36FB}" type="presParOf" srcId="{5A3A1C28-A1C2-4A0C-B982-F510FE5BF823}" destId="{F6CE3677-1955-4C1C-BDA0-7ED81050599C}" srcOrd="0" destOrd="0" presId="urn:microsoft.com/office/officeart/2005/8/layout/orgChart1"/>
    <dgm:cxn modelId="{DDAEE3BA-8AEB-4BB3-9A4D-83200E6B254A}" type="presParOf" srcId="{F6CE3677-1955-4C1C-BDA0-7ED81050599C}" destId="{92E871BE-0F55-4326-AF25-B0BC67DD49DC}" srcOrd="0" destOrd="0" presId="urn:microsoft.com/office/officeart/2005/8/layout/orgChart1"/>
    <dgm:cxn modelId="{E568072F-A2B2-4BF2-AB7E-083E29333AAD}" type="presParOf" srcId="{F6CE3677-1955-4C1C-BDA0-7ED81050599C}" destId="{A2A07316-150B-41CF-B5F1-143D534599EF}" srcOrd="1" destOrd="0" presId="urn:microsoft.com/office/officeart/2005/8/layout/orgChart1"/>
    <dgm:cxn modelId="{BDBD449C-4C7D-47C4-AA9C-ECD83BF33C8D}" type="presParOf" srcId="{5A3A1C28-A1C2-4A0C-B982-F510FE5BF823}" destId="{11B640AF-E2FF-4AEB-BB19-9892E3EC12AC}" srcOrd="1" destOrd="0" presId="urn:microsoft.com/office/officeart/2005/8/layout/orgChart1"/>
    <dgm:cxn modelId="{A34B570A-503B-414B-B632-B6EC7AA4F356}" type="presParOf" srcId="{11B640AF-E2FF-4AEB-BB19-9892E3EC12AC}" destId="{0C6AAF67-6AD2-42F8-A284-694B3461EA05}" srcOrd="0" destOrd="0" presId="urn:microsoft.com/office/officeart/2005/8/layout/orgChart1"/>
    <dgm:cxn modelId="{BF5BBF54-E058-4266-8AC0-688FF3FF3399}" type="presParOf" srcId="{11B640AF-E2FF-4AEB-BB19-9892E3EC12AC}" destId="{D2BB60C8-C453-48A6-896F-8225964227DC}" srcOrd="1" destOrd="0" presId="urn:microsoft.com/office/officeart/2005/8/layout/orgChart1"/>
    <dgm:cxn modelId="{75A751C2-5051-489D-B76D-D42105278485}" type="presParOf" srcId="{D2BB60C8-C453-48A6-896F-8225964227DC}" destId="{F1D538D9-9D00-4A4A-B298-B65D4C081BBF}" srcOrd="0" destOrd="0" presId="urn:microsoft.com/office/officeart/2005/8/layout/orgChart1"/>
    <dgm:cxn modelId="{138BF210-230E-4850-A032-89D777004856}" type="presParOf" srcId="{F1D538D9-9D00-4A4A-B298-B65D4C081BBF}" destId="{DB653D37-9739-4038-95E0-B800C04056D5}" srcOrd="0" destOrd="0" presId="urn:microsoft.com/office/officeart/2005/8/layout/orgChart1"/>
    <dgm:cxn modelId="{1D340DC4-0B4A-4F7C-9733-A7D1E4757027}" type="presParOf" srcId="{F1D538D9-9D00-4A4A-B298-B65D4C081BBF}" destId="{ED657FED-35EE-4BE0-B3D1-6C0387F34A35}" srcOrd="1" destOrd="0" presId="urn:microsoft.com/office/officeart/2005/8/layout/orgChart1"/>
    <dgm:cxn modelId="{CFCD4981-C84A-47FF-B807-C5ADD073E82C}" type="presParOf" srcId="{D2BB60C8-C453-48A6-896F-8225964227DC}" destId="{CC82483F-72C6-4B3C-A505-0C48B23066BC}" srcOrd="1" destOrd="0" presId="urn:microsoft.com/office/officeart/2005/8/layout/orgChart1"/>
    <dgm:cxn modelId="{A4CEBCA0-0375-46BB-AE86-BEE42953C108}" type="presParOf" srcId="{D2BB60C8-C453-48A6-896F-8225964227DC}" destId="{11AE5164-4146-46C3-9AFB-C4A8F4237510}" srcOrd="2" destOrd="0" presId="urn:microsoft.com/office/officeart/2005/8/layout/orgChart1"/>
    <dgm:cxn modelId="{889E2B6A-EBDC-423A-99A4-7361479CA3BC}" type="presParOf" srcId="{5A3A1C28-A1C2-4A0C-B982-F510FE5BF823}" destId="{CCD0E7A2-9183-4A09-9B59-163C1AB96B6B}" srcOrd="2" destOrd="0" presId="urn:microsoft.com/office/officeart/2005/8/layout/orgChart1"/>
    <dgm:cxn modelId="{74910AC8-11A8-475C-9062-BECA1F434531}" type="presParOf" srcId="{FE76C571-217F-48AD-B175-0D729CE14B56}" destId="{0D41DC8F-DD6C-48E2-97D3-6B6AA439E90F}" srcOrd="6" destOrd="0" presId="urn:microsoft.com/office/officeart/2005/8/layout/orgChart1"/>
    <dgm:cxn modelId="{A49875D7-8FB1-40BD-BCBC-9F1F296635F3}" type="presParOf" srcId="{FE76C571-217F-48AD-B175-0D729CE14B56}" destId="{E7284967-C08B-4D94-A251-0B0DD14F155B}" srcOrd="7" destOrd="0" presId="urn:microsoft.com/office/officeart/2005/8/layout/orgChart1"/>
    <dgm:cxn modelId="{2869E83A-AF66-47AB-9EFF-EB1E695B2FAD}" type="presParOf" srcId="{E7284967-C08B-4D94-A251-0B0DD14F155B}" destId="{2827AF78-CA3B-4E5D-AF36-86456BCC8D11}" srcOrd="0" destOrd="0" presId="urn:microsoft.com/office/officeart/2005/8/layout/orgChart1"/>
    <dgm:cxn modelId="{5441DAA5-246E-4965-9797-E82AA22C597F}" type="presParOf" srcId="{2827AF78-CA3B-4E5D-AF36-86456BCC8D11}" destId="{CC893C0B-220A-428E-A76A-11A2B55EF7DC}" srcOrd="0" destOrd="0" presId="urn:microsoft.com/office/officeart/2005/8/layout/orgChart1"/>
    <dgm:cxn modelId="{A84C7C78-DF30-484A-9B11-65DC2EE6F1BA}" type="presParOf" srcId="{2827AF78-CA3B-4E5D-AF36-86456BCC8D11}" destId="{5C8209F9-CEA7-4531-AC30-B3E1966113D9}" srcOrd="1" destOrd="0" presId="urn:microsoft.com/office/officeart/2005/8/layout/orgChart1"/>
    <dgm:cxn modelId="{89B7A753-0327-461D-907A-62A082E7CD26}" type="presParOf" srcId="{E7284967-C08B-4D94-A251-0B0DD14F155B}" destId="{659DE8EF-8012-4A7F-B11F-F3E361AFFD13}" srcOrd="1" destOrd="0" presId="urn:microsoft.com/office/officeart/2005/8/layout/orgChart1"/>
    <dgm:cxn modelId="{8037AFF9-21B2-421C-9E0F-D95837708F0C}" type="presParOf" srcId="{E7284967-C08B-4D94-A251-0B0DD14F155B}" destId="{0EE6BC54-F3BA-48C7-8340-AF3623936B41}" srcOrd="2" destOrd="0" presId="urn:microsoft.com/office/officeart/2005/8/layout/orgChart1"/>
    <dgm:cxn modelId="{3AC22BF4-4922-422D-9EC9-D24082BDFBF8}" type="presParOf" srcId="{78F38EE9-CB86-4D5D-888C-F64AB106A210}" destId="{70622BD9-AD90-4ABF-81F0-E1A29A23E7A3}"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84CA95-6B89-4DEC-ABB5-91C3C35F39C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C27BB3E8-129F-4C05-8B92-53A1F7C01D9A}">
      <dgm:prSet phldrT="[Текст]" custT="1"/>
      <dgm:spPr>
        <a:ln w="12700"/>
      </dgm:spPr>
      <dgm:t>
        <a:bodyPr/>
        <a:lstStyle/>
        <a:p>
          <a:r>
            <a:rPr lang="ru-RU" sz="1200">
              <a:latin typeface="Times New Roman" panose="02020603050405020304" pitchFamily="18" charset="0"/>
              <a:cs typeface="Times New Roman" panose="02020603050405020304" pitchFamily="18" charset="0"/>
            </a:rPr>
            <a:t>Мәселе</a:t>
          </a:r>
        </a:p>
      </dgm:t>
    </dgm:pt>
    <dgm:pt modelId="{72DCC47F-AC0C-4A0B-A4D7-B99C85D4C751}" type="parTrans" cxnId="{0BFEC57F-ADA0-4460-B594-1EBCFF83832F}">
      <dgm:prSet/>
      <dgm:spPr/>
      <dgm:t>
        <a:bodyPr/>
        <a:lstStyle/>
        <a:p>
          <a:endParaRPr lang="ru-RU" sz="1200">
            <a:latin typeface="Times New Roman" panose="02020603050405020304" pitchFamily="18" charset="0"/>
            <a:cs typeface="Times New Roman" panose="02020603050405020304" pitchFamily="18" charset="0"/>
          </a:endParaRPr>
        </a:p>
      </dgm:t>
    </dgm:pt>
    <dgm:pt modelId="{67CAE995-295A-4375-9B39-38E38D5BF64D}" type="sibTrans" cxnId="{0BFEC57F-ADA0-4460-B594-1EBCFF83832F}">
      <dgm:prSet/>
      <dgm:spPr/>
      <dgm:t>
        <a:bodyPr/>
        <a:lstStyle/>
        <a:p>
          <a:endParaRPr lang="ru-RU" sz="1200">
            <a:latin typeface="Times New Roman" panose="02020603050405020304" pitchFamily="18" charset="0"/>
            <a:cs typeface="Times New Roman" panose="02020603050405020304" pitchFamily="18" charset="0"/>
          </a:endParaRPr>
        </a:p>
      </dgm:t>
    </dgm:pt>
    <dgm:pt modelId="{A4370D4A-2184-4631-A81B-AAF942D39362}" type="asst">
      <dgm:prSet phldrT="[Текст]" custT="1">
        <dgm:style>
          <a:lnRef idx="2">
            <a:schemeClr val="dk1"/>
          </a:lnRef>
          <a:fillRef idx="1">
            <a:schemeClr val="lt1"/>
          </a:fillRef>
          <a:effectRef idx="0">
            <a:schemeClr val="dk1"/>
          </a:effectRef>
          <a:fontRef idx="minor">
            <a:schemeClr val="dk1"/>
          </a:fontRef>
        </dgm:style>
      </dgm:prSet>
      <dgm:spPr>
        <a:ln w="12700"/>
      </dgm:spPr>
      <dgm:t>
        <a:bodyPr/>
        <a:lstStyle/>
        <a:p>
          <a:r>
            <a:rPr lang="ru-RU" sz="1200">
              <a:latin typeface="Times New Roman" panose="02020603050405020304" pitchFamily="18" charset="0"/>
              <a:cs typeface="Times New Roman" panose="02020603050405020304" pitchFamily="18" charset="0"/>
            </a:rPr>
            <a:t>Себеп 1</a:t>
          </a:r>
        </a:p>
      </dgm:t>
    </dgm:pt>
    <dgm:pt modelId="{42B8C3B6-87F7-4362-A7E1-5277E7DCDB08}" type="parTrans" cxnId="{04BEAF86-D6A2-4947-8C66-DC3166CE623D}">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FEE063B6-07AF-4E94-9A38-0FB224D1DD85}" type="sibTrans" cxnId="{04BEAF86-D6A2-4947-8C66-DC3166CE623D}">
      <dgm:prSet/>
      <dgm:spPr/>
      <dgm:t>
        <a:bodyPr/>
        <a:lstStyle/>
        <a:p>
          <a:endParaRPr lang="ru-RU" sz="1200">
            <a:latin typeface="Times New Roman" panose="02020603050405020304" pitchFamily="18" charset="0"/>
            <a:cs typeface="Times New Roman" panose="02020603050405020304" pitchFamily="18" charset="0"/>
          </a:endParaRPr>
        </a:p>
      </dgm:t>
    </dgm:pt>
    <dgm:pt modelId="{45CF6278-0DF5-42A2-9178-C3918B4D88FF}" type="asst">
      <dgm:prSet phldrT="[Текст]" custT="1"/>
      <dgm:spPr>
        <a:ln w="12700"/>
      </dgm:spPr>
      <dgm:t>
        <a:bodyPr/>
        <a:lstStyle/>
        <a:p>
          <a:r>
            <a:rPr lang="ru-RU" sz="1200">
              <a:latin typeface="Times New Roman" panose="02020603050405020304" pitchFamily="18" charset="0"/>
              <a:cs typeface="Times New Roman" panose="02020603050405020304" pitchFamily="18" charset="0"/>
            </a:rPr>
            <a:t>Себеп 3</a:t>
          </a:r>
        </a:p>
      </dgm:t>
    </dgm:pt>
    <dgm:pt modelId="{B9A05B2C-F7E7-4EE6-A551-565EC7DD5206}" type="parTrans" cxnId="{B49C9976-3397-4DDE-BAEF-33AB9C19BB5C}">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05DD31C6-8837-40C2-94A0-DFB2EAA567F3}" type="sibTrans" cxnId="{B49C9976-3397-4DDE-BAEF-33AB9C19BB5C}">
      <dgm:prSet/>
      <dgm:spPr/>
      <dgm:t>
        <a:bodyPr/>
        <a:lstStyle/>
        <a:p>
          <a:endParaRPr lang="ru-RU" sz="1200">
            <a:latin typeface="Times New Roman" panose="02020603050405020304" pitchFamily="18" charset="0"/>
            <a:cs typeface="Times New Roman" panose="02020603050405020304" pitchFamily="18" charset="0"/>
          </a:endParaRPr>
        </a:p>
      </dgm:t>
    </dgm:pt>
    <dgm:pt modelId="{C60D98B1-E62D-4970-8A16-729A6F34529D}" type="asst">
      <dgm:prSet custT="1"/>
      <dgm:spPr>
        <a:ln w="12700"/>
      </dgm:spPr>
      <dgm:t>
        <a:bodyPr/>
        <a:lstStyle/>
        <a:p>
          <a:r>
            <a:rPr lang="ru-RU" sz="1200">
              <a:latin typeface="Times New Roman" panose="02020603050405020304" pitchFamily="18" charset="0"/>
              <a:cs typeface="Times New Roman" panose="02020603050405020304" pitchFamily="18" charset="0"/>
            </a:rPr>
            <a:t>Себеп 2</a:t>
          </a:r>
        </a:p>
      </dgm:t>
    </dgm:pt>
    <dgm:pt modelId="{77BA82A2-BCDB-49BF-8DF8-DE862BF4C759}" type="parTrans" cxnId="{1B29E0F4-EBAB-4CD4-8D1C-60447DBC9355}">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6765F249-2579-45E6-BD30-CE1663CFD303}" type="sibTrans" cxnId="{1B29E0F4-EBAB-4CD4-8D1C-60447DBC9355}">
      <dgm:prSet/>
      <dgm:spPr/>
      <dgm:t>
        <a:bodyPr/>
        <a:lstStyle/>
        <a:p>
          <a:endParaRPr lang="ru-RU" sz="1200">
            <a:latin typeface="Times New Roman" panose="02020603050405020304" pitchFamily="18" charset="0"/>
            <a:cs typeface="Times New Roman" panose="02020603050405020304" pitchFamily="18" charset="0"/>
          </a:endParaRPr>
        </a:p>
      </dgm:t>
    </dgm:pt>
    <dgm:pt modelId="{4DAD5DE1-F5F9-4785-AE10-F7269480988C}">
      <dgm:prSet custT="1"/>
      <dgm:spPr>
        <a:ln w="12700"/>
      </dgm:spPr>
      <dgm:t>
        <a:bodyPr/>
        <a:lstStyle/>
        <a:p>
          <a:r>
            <a:rPr lang="ru-RU" sz="1200">
              <a:latin typeface="Times New Roman" panose="02020603050405020304" pitchFamily="18" charset="0"/>
              <a:cs typeface="Times New Roman" panose="02020603050405020304" pitchFamily="18" charset="0"/>
            </a:rPr>
            <a:t>Себеп 1.1</a:t>
          </a:r>
        </a:p>
      </dgm:t>
    </dgm:pt>
    <dgm:pt modelId="{E2EA14D8-CA0A-4DEA-B619-E2D89962EFFB}" type="parTrans" cxnId="{3C766CA5-C872-4B6D-AD33-41970EC6D91A}">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B2FDEC03-6E27-416D-A982-C0B53001003A}" type="sibTrans" cxnId="{3C766CA5-C872-4B6D-AD33-41970EC6D91A}">
      <dgm:prSet/>
      <dgm:spPr/>
      <dgm:t>
        <a:bodyPr/>
        <a:lstStyle/>
        <a:p>
          <a:endParaRPr lang="ru-RU" sz="1200">
            <a:latin typeface="Times New Roman" panose="02020603050405020304" pitchFamily="18" charset="0"/>
            <a:cs typeface="Times New Roman" panose="02020603050405020304" pitchFamily="18" charset="0"/>
          </a:endParaRPr>
        </a:p>
      </dgm:t>
    </dgm:pt>
    <dgm:pt modelId="{40F4DC0E-FA2C-4763-9763-D65EFEA12D66}">
      <dgm:prSet custT="1"/>
      <dgm:spPr>
        <a:ln w="12700"/>
      </dgm:spPr>
      <dgm:t>
        <a:bodyPr/>
        <a:lstStyle/>
        <a:p>
          <a:r>
            <a:rPr lang="ru-RU" sz="1200">
              <a:latin typeface="Times New Roman" panose="02020603050405020304" pitchFamily="18" charset="0"/>
              <a:cs typeface="Times New Roman" panose="02020603050405020304" pitchFamily="18" charset="0"/>
            </a:rPr>
            <a:t>Себеп 1.2</a:t>
          </a:r>
        </a:p>
      </dgm:t>
    </dgm:pt>
    <dgm:pt modelId="{18CD9FB1-25D2-4EF8-A579-7C1E47EFB283}" type="parTrans" cxnId="{3F6CFF83-979F-4988-B0C8-A61A804141A8}">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FB3705D2-C4AE-4545-A551-3F320F8374AF}" type="sibTrans" cxnId="{3F6CFF83-979F-4988-B0C8-A61A804141A8}">
      <dgm:prSet/>
      <dgm:spPr/>
      <dgm:t>
        <a:bodyPr/>
        <a:lstStyle/>
        <a:p>
          <a:endParaRPr lang="ru-RU" sz="1200">
            <a:latin typeface="Times New Roman" panose="02020603050405020304" pitchFamily="18" charset="0"/>
            <a:cs typeface="Times New Roman" panose="02020603050405020304" pitchFamily="18" charset="0"/>
          </a:endParaRPr>
        </a:p>
      </dgm:t>
    </dgm:pt>
    <dgm:pt modelId="{3966760D-DBFE-46BE-9A03-651F37191768}">
      <dgm:prSet custT="1"/>
      <dgm:spPr>
        <a:ln w="12700"/>
      </dgm:spPr>
      <dgm:t>
        <a:bodyPr/>
        <a:lstStyle/>
        <a:p>
          <a:r>
            <a:rPr lang="ru-RU" sz="1200">
              <a:latin typeface="Times New Roman" panose="02020603050405020304" pitchFamily="18" charset="0"/>
              <a:cs typeface="Times New Roman" panose="02020603050405020304" pitchFamily="18" charset="0"/>
            </a:rPr>
            <a:t>Себеп 2.1</a:t>
          </a:r>
        </a:p>
      </dgm:t>
    </dgm:pt>
    <dgm:pt modelId="{41C9C6A6-4181-40CE-A8CE-ADBAC3BCF07A}" type="parTrans" cxnId="{BD967C93-DABF-45AB-8467-C70646DA287D}">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BA9BFE74-F074-43DF-85DD-1B6B1FAA0A3C}" type="sibTrans" cxnId="{BD967C93-DABF-45AB-8467-C70646DA287D}">
      <dgm:prSet/>
      <dgm:spPr/>
      <dgm:t>
        <a:bodyPr/>
        <a:lstStyle/>
        <a:p>
          <a:endParaRPr lang="ru-RU" sz="1200">
            <a:latin typeface="Times New Roman" panose="02020603050405020304" pitchFamily="18" charset="0"/>
            <a:cs typeface="Times New Roman" panose="02020603050405020304" pitchFamily="18" charset="0"/>
          </a:endParaRPr>
        </a:p>
      </dgm:t>
    </dgm:pt>
    <dgm:pt modelId="{4BECFC04-31C7-48D0-9ED6-13C72D07D779}">
      <dgm:prSet custT="1"/>
      <dgm:spPr>
        <a:ln w="12700"/>
      </dgm:spPr>
      <dgm:t>
        <a:bodyPr/>
        <a:lstStyle/>
        <a:p>
          <a:r>
            <a:rPr lang="ru-RU" sz="1200">
              <a:latin typeface="Times New Roman" panose="02020603050405020304" pitchFamily="18" charset="0"/>
              <a:cs typeface="Times New Roman" panose="02020603050405020304" pitchFamily="18" charset="0"/>
            </a:rPr>
            <a:t>Себеп 2.2</a:t>
          </a:r>
        </a:p>
      </dgm:t>
    </dgm:pt>
    <dgm:pt modelId="{9E4A845A-C3E0-49A0-A5F7-3D6BAA203524}" type="parTrans" cxnId="{BDD7581F-CAFB-4155-8A3F-4BD3615878A8}">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927BCD8B-8D05-4477-B4B6-90C1E2ACE0D7}" type="sibTrans" cxnId="{BDD7581F-CAFB-4155-8A3F-4BD3615878A8}">
      <dgm:prSet/>
      <dgm:spPr/>
      <dgm:t>
        <a:bodyPr/>
        <a:lstStyle/>
        <a:p>
          <a:endParaRPr lang="ru-RU" sz="1200">
            <a:latin typeface="Times New Roman" panose="02020603050405020304" pitchFamily="18" charset="0"/>
            <a:cs typeface="Times New Roman" panose="02020603050405020304" pitchFamily="18" charset="0"/>
          </a:endParaRPr>
        </a:p>
      </dgm:t>
    </dgm:pt>
    <dgm:pt modelId="{9CA6BDF2-0DB1-450D-8943-67C3603A38EE}">
      <dgm:prSet custT="1"/>
      <dgm:spPr>
        <a:ln w="12700"/>
      </dgm:spPr>
      <dgm:t>
        <a:bodyPr/>
        <a:lstStyle/>
        <a:p>
          <a:r>
            <a:rPr lang="ru-RU" sz="1200">
              <a:latin typeface="Times New Roman" panose="02020603050405020304" pitchFamily="18" charset="0"/>
              <a:cs typeface="Times New Roman" panose="02020603050405020304" pitchFamily="18" charset="0"/>
            </a:rPr>
            <a:t>Себеп 3.1</a:t>
          </a:r>
        </a:p>
      </dgm:t>
    </dgm:pt>
    <dgm:pt modelId="{96AFF02F-9F5C-46D1-95AB-0112ED35C930}" type="parTrans" cxnId="{873D21DF-5E72-4715-A6DC-4EB89F48679A}">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56E9EB13-90EB-4C23-A4AF-0631B3C62A15}" type="sibTrans" cxnId="{873D21DF-5E72-4715-A6DC-4EB89F48679A}">
      <dgm:prSet/>
      <dgm:spPr/>
      <dgm:t>
        <a:bodyPr/>
        <a:lstStyle/>
        <a:p>
          <a:endParaRPr lang="ru-RU" sz="1200">
            <a:latin typeface="Times New Roman" panose="02020603050405020304" pitchFamily="18" charset="0"/>
            <a:cs typeface="Times New Roman" panose="02020603050405020304" pitchFamily="18" charset="0"/>
          </a:endParaRPr>
        </a:p>
      </dgm:t>
    </dgm:pt>
    <dgm:pt modelId="{7938E3B3-577A-4C37-B784-812DAB9BF727}">
      <dgm:prSet custT="1"/>
      <dgm:spPr>
        <a:ln w="12700"/>
      </dgm:spPr>
      <dgm:t>
        <a:bodyPr/>
        <a:lstStyle/>
        <a:p>
          <a:r>
            <a:rPr lang="ru-RU" sz="1200">
              <a:latin typeface="Times New Roman" panose="02020603050405020304" pitchFamily="18" charset="0"/>
              <a:cs typeface="Times New Roman" panose="02020603050405020304" pitchFamily="18" charset="0"/>
            </a:rPr>
            <a:t>Себеп 4.2</a:t>
          </a:r>
        </a:p>
      </dgm:t>
    </dgm:pt>
    <dgm:pt modelId="{F136A574-9D65-4A06-AEE7-8AAB6F8EAF1A}" type="parTrans" cxnId="{1868D803-BE40-4058-B12E-F4AEC55751B0}">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103116ED-9845-4436-B1C2-7FDD9B53F7A8}" type="sibTrans" cxnId="{1868D803-BE40-4058-B12E-F4AEC55751B0}">
      <dgm:prSet/>
      <dgm:spPr/>
      <dgm:t>
        <a:bodyPr/>
        <a:lstStyle/>
        <a:p>
          <a:endParaRPr lang="ru-RU" sz="1200">
            <a:latin typeface="Times New Roman" panose="02020603050405020304" pitchFamily="18" charset="0"/>
            <a:cs typeface="Times New Roman" panose="02020603050405020304" pitchFamily="18" charset="0"/>
          </a:endParaRPr>
        </a:p>
      </dgm:t>
    </dgm:pt>
    <dgm:pt modelId="{FCE1B4D6-A963-460D-8CBD-022989910AA0}">
      <dgm:prSet custT="1"/>
      <dgm:spPr>
        <a:ln w="12700"/>
      </dgm:spPr>
      <dgm:t>
        <a:bodyPr/>
        <a:lstStyle/>
        <a:p>
          <a:r>
            <a:rPr lang="ru-RU" sz="1200">
              <a:latin typeface="Times New Roman" panose="02020603050405020304" pitchFamily="18" charset="0"/>
              <a:cs typeface="Times New Roman" panose="02020603050405020304" pitchFamily="18" charset="0"/>
            </a:rPr>
            <a:t>Себеп 3.2 </a:t>
          </a:r>
        </a:p>
      </dgm:t>
    </dgm:pt>
    <dgm:pt modelId="{8C53E429-148C-4C12-ACDC-25AD809E6C77}" type="parTrans" cxnId="{D88A1B7E-B27A-47EA-8334-B258D8A48870}">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B6F87B8E-677C-497A-9E30-D69E917F5968}" type="sibTrans" cxnId="{D88A1B7E-B27A-47EA-8334-B258D8A48870}">
      <dgm:prSet/>
      <dgm:spPr/>
      <dgm:t>
        <a:bodyPr/>
        <a:lstStyle/>
        <a:p>
          <a:endParaRPr lang="ru-RU" sz="1200">
            <a:latin typeface="Times New Roman" panose="02020603050405020304" pitchFamily="18" charset="0"/>
            <a:cs typeface="Times New Roman" panose="02020603050405020304" pitchFamily="18" charset="0"/>
          </a:endParaRPr>
        </a:p>
      </dgm:t>
    </dgm:pt>
    <dgm:pt modelId="{67CB6B94-0236-4BD4-9056-72E59E130B20}">
      <dgm:prSet custT="1"/>
      <dgm:spPr>
        <a:ln w="12700"/>
      </dgm:spPr>
      <dgm:t>
        <a:bodyPr/>
        <a:lstStyle/>
        <a:p>
          <a:r>
            <a:rPr lang="ru-RU" sz="1200">
              <a:latin typeface="Times New Roman" panose="02020603050405020304" pitchFamily="18" charset="0"/>
              <a:cs typeface="Times New Roman" panose="02020603050405020304" pitchFamily="18" charset="0"/>
            </a:rPr>
            <a:t>Себеп 4</a:t>
          </a:r>
        </a:p>
      </dgm:t>
    </dgm:pt>
    <dgm:pt modelId="{7E58C0D4-FCE2-4E1C-B22C-F22562A86ED6}" type="parTrans" cxnId="{F14EA403-DC99-4FD3-9D5E-25B92795F452}">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E01843B5-5FC2-4E46-9312-76A4A20B5BA7}" type="sibTrans" cxnId="{F14EA403-DC99-4FD3-9D5E-25B92795F452}">
      <dgm:prSet/>
      <dgm:spPr/>
      <dgm:t>
        <a:bodyPr/>
        <a:lstStyle/>
        <a:p>
          <a:endParaRPr lang="ru-RU" sz="1200">
            <a:latin typeface="Times New Roman" panose="02020603050405020304" pitchFamily="18" charset="0"/>
            <a:cs typeface="Times New Roman" panose="02020603050405020304" pitchFamily="18" charset="0"/>
          </a:endParaRPr>
        </a:p>
      </dgm:t>
    </dgm:pt>
    <dgm:pt modelId="{A35937F8-6635-4D4F-BC79-DEDFFDBE83F4}">
      <dgm:prSet custT="1"/>
      <dgm:spPr>
        <a:ln w="12700"/>
      </dgm:spPr>
      <dgm:t>
        <a:bodyPr/>
        <a:lstStyle/>
        <a:p>
          <a:r>
            <a:rPr lang="ru-RU" sz="1200">
              <a:latin typeface="Times New Roman" panose="02020603050405020304" pitchFamily="18" charset="0"/>
              <a:cs typeface="Times New Roman" panose="02020603050405020304" pitchFamily="18" charset="0"/>
            </a:rPr>
            <a:t>Себеп 4.1</a:t>
          </a:r>
        </a:p>
      </dgm:t>
    </dgm:pt>
    <dgm:pt modelId="{1835ED48-E2F5-4D67-BEC0-32E700208CC1}" type="parTrans" cxnId="{3F9B851C-045A-4B95-9BCF-03D5187FE821}">
      <dgm:prSet custT="1"/>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2A0C8ECF-F995-48B4-9F1D-1AC040700E91}" type="sibTrans" cxnId="{3F9B851C-045A-4B95-9BCF-03D5187FE821}">
      <dgm:prSet/>
      <dgm:spPr/>
      <dgm:t>
        <a:bodyPr/>
        <a:lstStyle/>
        <a:p>
          <a:endParaRPr lang="ru-RU" sz="1200">
            <a:latin typeface="Times New Roman" panose="02020603050405020304" pitchFamily="18" charset="0"/>
            <a:cs typeface="Times New Roman" panose="02020603050405020304" pitchFamily="18" charset="0"/>
          </a:endParaRPr>
        </a:p>
      </dgm:t>
    </dgm:pt>
    <dgm:pt modelId="{23454411-B369-4ED3-96BA-618EA00F35B9}">
      <dgm:prSet custT="1"/>
      <dgm:spPr>
        <a:ln w="12700"/>
      </dgm:spPr>
      <dgm:t>
        <a:bodyPr/>
        <a:lstStyle/>
        <a:p>
          <a:r>
            <a:rPr lang="ru-RU" sz="1200">
              <a:latin typeface="Times New Roman" panose="02020603050405020304" pitchFamily="18" charset="0"/>
              <a:cs typeface="Times New Roman" panose="02020603050405020304" pitchFamily="18" charset="0"/>
            </a:rPr>
            <a:t>Себеп 4.3</a:t>
          </a:r>
        </a:p>
      </dgm:t>
    </dgm:pt>
    <dgm:pt modelId="{03ED074E-E8BB-4648-B34F-34E108694575}" type="parTrans" cxnId="{9701774F-2BD6-4ACF-BA77-989C81F8CCF5}">
      <dgm:prSet/>
      <dgm:spPr>
        <a:ln w="12700"/>
      </dgm:spPr>
      <dgm:t>
        <a:bodyPr/>
        <a:lstStyle/>
        <a:p>
          <a:endParaRPr lang="ru-RU"/>
        </a:p>
      </dgm:t>
    </dgm:pt>
    <dgm:pt modelId="{D1AE201C-0AF9-4BD1-AD85-DD6CE3AB027E}" type="sibTrans" cxnId="{9701774F-2BD6-4ACF-BA77-989C81F8CCF5}">
      <dgm:prSet/>
      <dgm:spPr/>
      <dgm:t>
        <a:bodyPr/>
        <a:lstStyle/>
        <a:p>
          <a:endParaRPr lang="ru-RU"/>
        </a:p>
      </dgm:t>
    </dgm:pt>
    <dgm:pt modelId="{94410F99-29BD-4931-B3F0-C1443C2707AA}" type="pres">
      <dgm:prSet presAssocID="{DC84CA95-6B89-4DEC-ABB5-91C3C35F39C9}" presName="Name0" presStyleCnt="0">
        <dgm:presLayoutVars>
          <dgm:chPref val="1"/>
          <dgm:dir/>
          <dgm:animOne val="branch"/>
          <dgm:animLvl val="lvl"/>
          <dgm:resizeHandles val="exact"/>
        </dgm:presLayoutVars>
      </dgm:prSet>
      <dgm:spPr/>
      <dgm:t>
        <a:bodyPr/>
        <a:lstStyle/>
        <a:p>
          <a:endParaRPr lang="ru-RU"/>
        </a:p>
      </dgm:t>
    </dgm:pt>
    <dgm:pt modelId="{4A52CE97-8AF3-4269-A03A-F2EFC9C6F6C8}" type="pres">
      <dgm:prSet presAssocID="{C27BB3E8-129F-4C05-8B92-53A1F7C01D9A}" presName="root1" presStyleCnt="0"/>
      <dgm:spPr/>
    </dgm:pt>
    <dgm:pt modelId="{F2B9F6DD-D948-47A8-A6F8-0B6D06A24778}" type="pres">
      <dgm:prSet presAssocID="{C27BB3E8-129F-4C05-8B92-53A1F7C01D9A}" presName="LevelOneTextNode" presStyleLbl="node0" presStyleIdx="0" presStyleCnt="1">
        <dgm:presLayoutVars>
          <dgm:chPref val="3"/>
        </dgm:presLayoutVars>
      </dgm:prSet>
      <dgm:spPr/>
      <dgm:t>
        <a:bodyPr/>
        <a:lstStyle/>
        <a:p>
          <a:endParaRPr lang="ru-RU"/>
        </a:p>
      </dgm:t>
    </dgm:pt>
    <dgm:pt modelId="{487DE793-6409-458B-AEE6-AF273E861C71}" type="pres">
      <dgm:prSet presAssocID="{C27BB3E8-129F-4C05-8B92-53A1F7C01D9A}" presName="level2hierChild" presStyleCnt="0"/>
      <dgm:spPr/>
    </dgm:pt>
    <dgm:pt modelId="{D27BE493-377A-4695-847C-FB8F9A88E3E7}" type="pres">
      <dgm:prSet presAssocID="{42B8C3B6-87F7-4362-A7E1-5277E7DCDB08}" presName="conn2-1" presStyleLbl="parChTrans1D2" presStyleIdx="0" presStyleCnt="4"/>
      <dgm:spPr/>
      <dgm:t>
        <a:bodyPr/>
        <a:lstStyle/>
        <a:p>
          <a:endParaRPr lang="ru-RU"/>
        </a:p>
      </dgm:t>
    </dgm:pt>
    <dgm:pt modelId="{0BDE940E-1FD9-4183-A8AF-BA4E08549E03}" type="pres">
      <dgm:prSet presAssocID="{42B8C3B6-87F7-4362-A7E1-5277E7DCDB08}" presName="connTx" presStyleLbl="parChTrans1D2" presStyleIdx="0" presStyleCnt="4"/>
      <dgm:spPr/>
      <dgm:t>
        <a:bodyPr/>
        <a:lstStyle/>
        <a:p>
          <a:endParaRPr lang="ru-RU"/>
        </a:p>
      </dgm:t>
    </dgm:pt>
    <dgm:pt modelId="{20014544-7549-4EAE-8C84-33BCEFBC5BF5}" type="pres">
      <dgm:prSet presAssocID="{A4370D4A-2184-4631-A81B-AAF942D39362}" presName="root2" presStyleCnt="0"/>
      <dgm:spPr/>
    </dgm:pt>
    <dgm:pt modelId="{72220D7B-BBF5-4BE9-BBF4-816F7014D6ED}" type="pres">
      <dgm:prSet presAssocID="{A4370D4A-2184-4631-A81B-AAF942D39362}" presName="LevelTwoTextNode" presStyleLbl="asst1" presStyleIdx="0" presStyleCnt="3">
        <dgm:presLayoutVars>
          <dgm:chPref val="3"/>
        </dgm:presLayoutVars>
      </dgm:prSet>
      <dgm:spPr/>
      <dgm:t>
        <a:bodyPr/>
        <a:lstStyle/>
        <a:p>
          <a:endParaRPr lang="ru-RU"/>
        </a:p>
      </dgm:t>
    </dgm:pt>
    <dgm:pt modelId="{1B63191C-260A-487B-B894-04BD205E802C}" type="pres">
      <dgm:prSet presAssocID="{A4370D4A-2184-4631-A81B-AAF942D39362}" presName="level3hierChild" presStyleCnt="0"/>
      <dgm:spPr/>
    </dgm:pt>
    <dgm:pt modelId="{5C432E50-26BC-4CA2-A6B0-5B0854704C86}" type="pres">
      <dgm:prSet presAssocID="{E2EA14D8-CA0A-4DEA-B619-E2D89962EFFB}" presName="conn2-1" presStyleLbl="parChTrans1D3" presStyleIdx="0" presStyleCnt="9"/>
      <dgm:spPr/>
      <dgm:t>
        <a:bodyPr/>
        <a:lstStyle/>
        <a:p>
          <a:endParaRPr lang="ru-RU"/>
        </a:p>
      </dgm:t>
    </dgm:pt>
    <dgm:pt modelId="{F1DEA671-431B-4E42-BB54-63E0DD8250E3}" type="pres">
      <dgm:prSet presAssocID="{E2EA14D8-CA0A-4DEA-B619-E2D89962EFFB}" presName="connTx" presStyleLbl="parChTrans1D3" presStyleIdx="0" presStyleCnt="9"/>
      <dgm:spPr/>
      <dgm:t>
        <a:bodyPr/>
        <a:lstStyle/>
        <a:p>
          <a:endParaRPr lang="ru-RU"/>
        </a:p>
      </dgm:t>
    </dgm:pt>
    <dgm:pt modelId="{F33B9DB3-4744-4AA0-A077-4E5CCBEC58B1}" type="pres">
      <dgm:prSet presAssocID="{4DAD5DE1-F5F9-4785-AE10-F7269480988C}" presName="root2" presStyleCnt="0"/>
      <dgm:spPr/>
    </dgm:pt>
    <dgm:pt modelId="{BA95887F-46A4-424C-9245-094B142E1ED1}" type="pres">
      <dgm:prSet presAssocID="{4DAD5DE1-F5F9-4785-AE10-F7269480988C}" presName="LevelTwoTextNode" presStyleLbl="node3" presStyleIdx="0" presStyleCnt="9">
        <dgm:presLayoutVars>
          <dgm:chPref val="3"/>
        </dgm:presLayoutVars>
      </dgm:prSet>
      <dgm:spPr/>
      <dgm:t>
        <a:bodyPr/>
        <a:lstStyle/>
        <a:p>
          <a:endParaRPr lang="ru-RU"/>
        </a:p>
      </dgm:t>
    </dgm:pt>
    <dgm:pt modelId="{54CC4C7A-6B5E-4256-AB68-EA9028AC5A91}" type="pres">
      <dgm:prSet presAssocID="{4DAD5DE1-F5F9-4785-AE10-F7269480988C}" presName="level3hierChild" presStyleCnt="0"/>
      <dgm:spPr/>
    </dgm:pt>
    <dgm:pt modelId="{305CC61F-B09F-40F3-BC1E-08EC46D1C9F7}" type="pres">
      <dgm:prSet presAssocID="{18CD9FB1-25D2-4EF8-A579-7C1E47EFB283}" presName="conn2-1" presStyleLbl="parChTrans1D3" presStyleIdx="1" presStyleCnt="9"/>
      <dgm:spPr/>
      <dgm:t>
        <a:bodyPr/>
        <a:lstStyle/>
        <a:p>
          <a:endParaRPr lang="ru-RU"/>
        </a:p>
      </dgm:t>
    </dgm:pt>
    <dgm:pt modelId="{C549B148-C735-4B6A-AD9E-C01857D0DFBC}" type="pres">
      <dgm:prSet presAssocID="{18CD9FB1-25D2-4EF8-A579-7C1E47EFB283}" presName="connTx" presStyleLbl="parChTrans1D3" presStyleIdx="1" presStyleCnt="9"/>
      <dgm:spPr/>
      <dgm:t>
        <a:bodyPr/>
        <a:lstStyle/>
        <a:p>
          <a:endParaRPr lang="ru-RU"/>
        </a:p>
      </dgm:t>
    </dgm:pt>
    <dgm:pt modelId="{8F0FAA4A-21E9-4A35-BB5C-5E18CF5E461E}" type="pres">
      <dgm:prSet presAssocID="{40F4DC0E-FA2C-4763-9763-D65EFEA12D66}" presName="root2" presStyleCnt="0"/>
      <dgm:spPr/>
    </dgm:pt>
    <dgm:pt modelId="{682905A8-F54E-45B9-B09E-9581FADFFEDB}" type="pres">
      <dgm:prSet presAssocID="{40F4DC0E-FA2C-4763-9763-D65EFEA12D66}" presName="LevelTwoTextNode" presStyleLbl="node3" presStyleIdx="1" presStyleCnt="9">
        <dgm:presLayoutVars>
          <dgm:chPref val="3"/>
        </dgm:presLayoutVars>
      </dgm:prSet>
      <dgm:spPr/>
      <dgm:t>
        <a:bodyPr/>
        <a:lstStyle/>
        <a:p>
          <a:endParaRPr lang="ru-RU"/>
        </a:p>
      </dgm:t>
    </dgm:pt>
    <dgm:pt modelId="{C06867B5-EBC2-4E20-9C08-C60856396227}" type="pres">
      <dgm:prSet presAssocID="{40F4DC0E-FA2C-4763-9763-D65EFEA12D66}" presName="level3hierChild" presStyleCnt="0"/>
      <dgm:spPr/>
    </dgm:pt>
    <dgm:pt modelId="{BC5A9C26-B1A2-439C-AB3B-827B0B34CA2B}" type="pres">
      <dgm:prSet presAssocID="{77BA82A2-BCDB-49BF-8DF8-DE862BF4C759}" presName="conn2-1" presStyleLbl="parChTrans1D2" presStyleIdx="1" presStyleCnt="4"/>
      <dgm:spPr/>
      <dgm:t>
        <a:bodyPr/>
        <a:lstStyle/>
        <a:p>
          <a:endParaRPr lang="ru-RU"/>
        </a:p>
      </dgm:t>
    </dgm:pt>
    <dgm:pt modelId="{1F814D47-B8EB-4A4F-8534-F33CB18D4E90}" type="pres">
      <dgm:prSet presAssocID="{77BA82A2-BCDB-49BF-8DF8-DE862BF4C759}" presName="connTx" presStyleLbl="parChTrans1D2" presStyleIdx="1" presStyleCnt="4"/>
      <dgm:spPr/>
      <dgm:t>
        <a:bodyPr/>
        <a:lstStyle/>
        <a:p>
          <a:endParaRPr lang="ru-RU"/>
        </a:p>
      </dgm:t>
    </dgm:pt>
    <dgm:pt modelId="{EB47D9D0-9E21-4A16-8A9F-F8B1CD940937}" type="pres">
      <dgm:prSet presAssocID="{C60D98B1-E62D-4970-8A16-729A6F34529D}" presName="root2" presStyleCnt="0"/>
      <dgm:spPr/>
    </dgm:pt>
    <dgm:pt modelId="{7A88EC95-02D7-496A-9FCF-DA0793C17035}" type="pres">
      <dgm:prSet presAssocID="{C60D98B1-E62D-4970-8A16-729A6F34529D}" presName="LevelTwoTextNode" presStyleLbl="asst1" presStyleIdx="1" presStyleCnt="3">
        <dgm:presLayoutVars>
          <dgm:chPref val="3"/>
        </dgm:presLayoutVars>
      </dgm:prSet>
      <dgm:spPr/>
      <dgm:t>
        <a:bodyPr/>
        <a:lstStyle/>
        <a:p>
          <a:endParaRPr lang="ru-RU"/>
        </a:p>
      </dgm:t>
    </dgm:pt>
    <dgm:pt modelId="{3D873197-0CEC-4963-8179-D6579A293454}" type="pres">
      <dgm:prSet presAssocID="{C60D98B1-E62D-4970-8A16-729A6F34529D}" presName="level3hierChild" presStyleCnt="0"/>
      <dgm:spPr/>
    </dgm:pt>
    <dgm:pt modelId="{7654FB8C-2FE2-41F3-BCA0-BDDEF77D3BA1}" type="pres">
      <dgm:prSet presAssocID="{41C9C6A6-4181-40CE-A8CE-ADBAC3BCF07A}" presName="conn2-1" presStyleLbl="parChTrans1D3" presStyleIdx="2" presStyleCnt="9"/>
      <dgm:spPr/>
      <dgm:t>
        <a:bodyPr/>
        <a:lstStyle/>
        <a:p>
          <a:endParaRPr lang="ru-RU"/>
        </a:p>
      </dgm:t>
    </dgm:pt>
    <dgm:pt modelId="{0E6364FA-3904-49F9-9B67-A3FD25069C34}" type="pres">
      <dgm:prSet presAssocID="{41C9C6A6-4181-40CE-A8CE-ADBAC3BCF07A}" presName="connTx" presStyleLbl="parChTrans1D3" presStyleIdx="2" presStyleCnt="9"/>
      <dgm:spPr/>
      <dgm:t>
        <a:bodyPr/>
        <a:lstStyle/>
        <a:p>
          <a:endParaRPr lang="ru-RU"/>
        </a:p>
      </dgm:t>
    </dgm:pt>
    <dgm:pt modelId="{99FD5BD5-AABB-4619-9E02-FBF349976B69}" type="pres">
      <dgm:prSet presAssocID="{3966760D-DBFE-46BE-9A03-651F37191768}" presName="root2" presStyleCnt="0"/>
      <dgm:spPr/>
    </dgm:pt>
    <dgm:pt modelId="{DCC42DE2-365C-4368-B845-59F86B0BA8C5}" type="pres">
      <dgm:prSet presAssocID="{3966760D-DBFE-46BE-9A03-651F37191768}" presName="LevelTwoTextNode" presStyleLbl="node3" presStyleIdx="2" presStyleCnt="9">
        <dgm:presLayoutVars>
          <dgm:chPref val="3"/>
        </dgm:presLayoutVars>
      </dgm:prSet>
      <dgm:spPr/>
      <dgm:t>
        <a:bodyPr/>
        <a:lstStyle/>
        <a:p>
          <a:endParaRPr lang="ru-RU"/>
        </a:p>
      </dgm:t>
    </dgm:pt>
    <dgm:pt modelId="{79633BA3-24E0-4766-8FC2-4B2CEDE97E21}" type="pres">
      <dgm:prSet presAssocID="{3966760D-DBFE-46BE-9A03-651F37191768}" presName="level3hierChild" presStyleCnt="0"/>
      <dgm:spPr/>
    </dgm:pt>
    <dgm:pt modelId="{0DF69ECD-DAA6-4F6A-8F98-A3A1BC62B985}" type="pres">
      <dgm:prSet presAssocID="{9E4A845A-C3E0-49A0-A5F7-3D6BAA203524}" presName="conn2-1" presStyleLbl="parChTrans1D3" presStyleIdx="3" presStyleCnt="9"/>
      <dgm:spPr/>
      <dgm:t>
        <a:bodyPr/>
        <a:lstStyle/>
        <a:p>
          <a:endParaRPr lang="ru-RU"/>
        </a:p>
      </dgm:t>
    </dgm:pt>
    <dgm:pt modelId="{0AF98F3C-7CDC-4448-90CF-F01F5F7074CD}" type="pres">
      <dgm:prSet presAssocID="{9E4A845A-C3E0-49A0-A5F7-3D6BAA203524}" presName="connTx" presStyleLbl="parChTrans1D3" presStyleIdx="3" presStyleCnt="9"/>
      <dgm:spPr/>
      <dgm:t>
        <a:bodyPr/>
        <a:lstStyle/>
        <a:p>
          <a:endParaRPr lang="ru-RU"/>
        </a:p>
      </dgm:t>
    </dgm:pt>
    <dgm:pt modelId="{1E5F4077-CD77-414C-B46B-052B03BED225}" type="pres">
      <dgm:prSet presAssocID="{4BECFC04-31C7-48D0-9ED6-13C72D07D779}" presName="root2" presStyleCnt="0"/>
      <dgm:spPr/>
    </dgm:pt>
    <dgm:pt modelId="{B577961B-4F9E-483A-99FE-163D6C3EDF95}" type="pres">
      <dgm:prSet presAssocID="{4BECFC04-31C7-48D0-9ED6-13C72D07D779}" presName="LevelTwoTextNode" presStyleLbl="node3" presStyleIdx="3" presStyleCnt="9">
        <dgm:presLayoutVars>
          <dgm:chPref val="3"/>
        </dgm:presLayoutVars>
      </dgm:prSet>
      <dgm:spPr/>
      <dgm:t>
        <a:bodyPr/>
        <a:lstStyle/>
        <a:p>
          <a:endParaRPr lang="ru-RU"/>
        </a:p>
      </dgm:t>
    </dgm:pt>
    <dgm:pt modelId="{51B37AFB-B890-4A7E-83C4-8EDC0C5540A1}" type="pres">
      <dgm:prSet presAssocID="{4BECFC04-31C7-48D0-9ED6-13C72D07D779}" presName="level3hierChild" presStyleCnt="0"/>
      <dgm:spPr/>
    </dgm:pt>
    <dgm:pt modelId="{8937E82D-0A20-4885-8D99-4356FD739D3D}" type="pres">
      <dgm:prSet presAssocID="{B9A05B2C-F7E7-4EE6-A551-565EC7DD5206}" presName="conn2-1" presStyleLbl="parChTrans1D2" presStyleIdx="2" presStyleCnt="4"/>
      <dgm:spPr/>
      <dgm:t>
        <a:bodyPr/>
        <a:lstStyle/>
        <a:p>
          <a:endParaRPr lang="ru-RU"/>
        </a:p>
      </dgm:t>
    </dgm:pt>
    <dgm:pt modelId="{08293885-E4C7-495A-A57B-AEF3919031DC}" type="pres">
      <dgm:prSet presAssocID="{B9A05B2C-F7E7-4EE6-A551-565EC7DD5206}" presName="connTx" presStyleLbl="parChTrans1D2" presStyleIdx="2" presStyleCnt="4"/>
      <dgm:spPr/>
      <dgm:t>
        <a:bodyPr/>
        <a:lstStyle/>
        <a:p>
          <a:endParaRPr lang="ru-RU"/>
        </a:p>
      </dgm:t>
    </dgm:pt>
    <dgm:pt modelId="{30D005C3-B379-429B-ADF2-82FF551E4388}" type="pres">
      <dgm:prSet presAssocID="{45CF6278-0DF5-42A2-9178-C3918B4D88FF}" presName="root2" presStyleCnt="0"/>
      <dgm:spPr/>
    </dgm:pt>
    <dgm:pt modelId="{CDD1C0E3-0CAF-4681-BB5E-CB32D9E3BF0B}" type="pres">
      <dgm:prSet presAssocID="{45CF6278-0DF5-42A2-9178-C3918B4D88FF}" presName="LevelTwoTextNode" presStyleLbl="asst1" presStyleIdx="2" presStyleCnt="3">
        <dgm:presLayoutVars>
          <dgm:chPref val="3"/>
        </dgm:presLayoutVars>
      </dgm:prSet>
      <dgm:spPr/>
      <dgm:t>
        <a:bodyPr/>
        <a:lstStyle/>
        <a:p>
          <a:endParaRPr lang="ru-RU"/>
        </a:p>
      </dgm:t>
    </dgm:pt>
    <dgm:pt modelId="{C1D4139D-97E5-418F-8D2F-274274156335}" type="pres">
      <dgm:prSet presAssocID="{45CF6278-0DF5-42A2-9178-C3918B4D88FF}" presName="level3hierChild" presStyleCnt="0"/>
      <dgm:spPr/>
    </dgm:pt>
    <dgm:pt modelId="{E5EA4D2A-C1F1-47C4-B852-3222D7B7AFF3}" type="pres">
      <dgm:prSet presAssocID="{96AFF02F-9F5C-46D1-95AB-0112ED35C930}" presName="conn2-1" presStyleLbl="parChTrans1D3" presStyleIdx="4" presStyleCnt="9"/>
      <dgm:spPr/>
      <dgm:t>
        <a:bodyPr/>
        <a:lstStyle/>
        <a:p>
          <a:endParaRPr lang="ru-RU"/>
        </a:p>
      </dgm:t>
    </dgm:pt>
    <dgm:pt modelId="{6DE42072-4E89-4FC2-8687-FEB4EDFD38D1}" type="pres">
      <dgm:prSet presAssocID="{96AFF02F-9F5C-46D1-95AB-0112ED35C930}" presName="connTx" presStyleLbl="parChTrans1D3" presStyleIdx="4" presStyleCnt="9"/>
      <dgm:spPr/>
      <dgm:t>
        <a:bodyPr/>
        <a:lstStyle/>
        <a:p>
          <a:endParaRPr lang="ru-RU"/>
        </a:p>
      </dgm:t>
    </dgm:pt>
    <dgm:pt modelId="{029E1B98-4ACE-4A5E-8C42-914E71BD0E0B}" type="pres">
      <dgm:prSet presAssocID="{9CA6BDF2-0DB1-450D-8943-67C3603A38EE}" presName="root2" presStyleCnt="0"/>
      <dgm:spPr/>
    </dgm:pt>
    <dgm:pt modelId="{3336352F-4D02-4A6B-8356-60E8BE43C948}" type="pres">
      <dgm:prSet presAssocID="{9CA6BDF2-0DB1-450D-8943-67C3603A38EE}" presName="LevelTwoTextNode" presStyleLbl="node3" presStyleIdx="4" presStyleCnt="9">
        <dgm:presLayoutVars>
          <dgm:chPref val="3"/>
        </dgm:presLayoutVars>
      </dgm:prSet>
      <dgm:spPr/>
      <dgm:t>
        <a:bodyPr/>
        <a:lstStyle/>
        <a:p>
          <a:endParaRPr lang="ru-RU"/>
        </a:p>
      </dgm:t>
    </dgm:pt>
    <dgm:pt modelId="{5680696A-25AD-4024-8451-C516FDFD095A}" type="pres">
      <dgm:prSet presAssocID="{9CA6BDF2-0DB1-450D-8943-67C3603A38EE}" presName="level3hierChild" presStyleCnt="0"/>
      <dgm:spPr/>
    </dgm:pt>
    <dgm:pt modelId="{09B088E8-4A77-4CDD-91F3-F092E58EDBD7}" type="pres">
      <dgm:prSet presAssocID="{8C53E429-148C-4C12-ACDC-25AD809E6C77}" presName="conn2-1" presStyleLbl="parChTrans1D3" presStyleIdx="5" presStyleCnt="9"/>
      <dgm:spPr/>
      <dgm:t>
        <a:bodyPr/>
        <a:lstStyle/>
        <a:p>
          <a:endParaRPr lang="ru-RU"/>
        </a:p>
      </dgm:t>
    </dgm:pt>
    <dgm:pt modelId="{3EA54DA4-620E-4BD7-8087-CAE431E405DB}" type="pres">
      <dgm:prSet presAssocID="{8C53E429-148C-4C12-ACDC-25AD809E6C77}" presName="connTx" presStyleLbl="parChTrans1D3" presStyleIdx="5" presStyleCnt="9"/>
      <dgm:spPr/>
      <dgm:t>
        <a:bodyPr/>
        <a:lstStyle/>
        <a:p>
          <a:endParaRPr lang="ru-RU"/>
        </a:p>
      </dgm:t>
    </dgm:pt>
    <dgm:pt modelId="{B4792114-0E55-4A91-AFA9-77CCA6ADDFA9}" type="pres">
      <dgm:prSet presAssocID="{FCE1B4D6-A963-460D-8CBD-022989910AA0}" presName="root2" presStyleCnt="0"/>
      <dgm:spPr/>
    </dgm:pt>
    <dgm:pt modelId="{20653A0D-F71C-4ACA-89A9-07D22FDABD5A}" type="pres">
      <dgm:prSet presAssocID="{FCE1B4D6-A963-460D-8CBD-022989910AA0}" presName="LevelTwoTextNode" presStyleLbl="node3" presStyleIdx="5" presStyleCnt="9">
        <dgm:presLayoutVars>
          <dgm:chPref val="3"/>
        </dgm:presLayoutVars>
      </dgm:prSet>
      <dgm:spPr/>
      <dgm:t>
        <a:bodyPr/>
        <a:lstStyle/>
        <a:p>
          <a:endParaRPr lang="ru-RU"/>
        </a:p>
      </dgm:t>
    </dgm:pt>
    <dgm:pt modelId="{C16527F9-31CD-4510-800D-B624C47D2631}" type="pres">
      <dgm:prSet presAssocID="{FCE1B4D6-A963-460D-8CBD-022989910AA0}" presName="level3hierChild" presStyleCnt="0"/>
      <dgm:spPr/>
    </dgm:pt>
    <dgm:pt modelId="{316A9004-45DB-4064-AC98-CFC4DE546C0F}" type="pres">
      <dgm:prSet presAssocID="{7E58C0D4-FCE2-4E1C-B22C-F22562A86ED6}" presName="conn2-1" presStyleLbl="parChTrans1D2" presStyleIdx="3" presStyleCnt="4"/>
      <dgm:spPr/>
      <dgm:t>
        <a:bodyPr/>
        <a:lstStyle/>
        <a:p>
          <a:endParaRPr lang="ru-RU"/>
        </a:p>
      </dgm:t>
    </dgm:pt>
    <dgm:pt modelId="{5267DC33-CC1D-404F-867D-BB2AD2BC0B26}" type="pres">
      <dgm:prSet presAssocID="{7E58C0D4-FCE2-4E1C-B22C-F22562A86ED6}" presName="connTx" presStyleLbl="parChTrans1D2" presStyleIdx="3" presStyleCnt="4"/>
      <dgm:spPr/>
      <dgm:t>
        <a:bodyPr/>
        <a:lstStyle/>
        <a:p>
          <a:endParaRPr lang="ru-RU"/>
        </a:p>
      </dgm:t>
    </dgm:pt>
    <dgm:pt modelId="{41E2F408-5FE5-4765-91B8-12CB750E7001}" type="pres">
      <dgm:prSet presAssocID="{67CB6B94-0236-4BD4-9056-72E59E130B20}" presName="root2" presStyleCnt="0"/>
      <dgm:spPr/>
    </dgm:pt>
    <dgm:pt modelId="{F7314E5D-A863-41A7-AE70-754139354D0A}" type="pres">
      <dgm:prSet presAssocID="{67CB6B94-0236-4BD4-9056-72E59E130B20}" presName="LevelTwoTextNode" presStyleLbl="node2" presStyleIdx="0" presStyleCnt="1">
        <dgm:presLayoutVars>
          <dgm:chPref val="3"/>
        </dgm:presLayoutVars>
      </dgm:prSet>
      <dgm:spPr/>
      <dgm:t>
        <a:bodyPr/>
        <a:lstStyle/>
        <a:p>
          <a:endParaRPr lang="ru-RU"/>
        </a:p>
      </dgm:t>
    </dgm:pt>
    <dgm:pt modelId="{54102AD2-BA6E-496A-BC6F-4328379733BB}" type="pres">
      <dgm:prSet presAssocID="{67CB6B94-0236-4BD4-9056-72E59E130B20}" presName="level3hierChild" presStyleCnt="0"/>
      <dgm:spPr/>
    </dgm:pt>
    <dgm:pt modelId="{D41BD952-35C6-4A08-AECD-570C7DC35866}" type="pres">
      <dgm:prSet presAssocID="{1835ED48-E2F5-4D67-BEC0-32E700208CC1}" presName="conn2-1" presStyleLbl="parChTrans1D3" presStyleIdx="6" presStyleCnt="9"/>
      <dgm:spPr/>
      <dgm:t>
        <a:bodyPr/>
        <a:lstStyle/>
        <a:p>
          <a:endParaRPr lang="ru-RU"/>
        </a:p>
      </dgm:t>
    </dgm:pt>
    <dgm:pt modelId="{2320B0D1-C983-48F4-B356-D71E22662BBD}" type="pres">
      <dgm:prSet presAssocID="{1835ED48-E2F5-4D67-BEC0-32E700208CC1}" presName="connTx" presStyleLbl="parChTrans1D3" presStyleIdx="6" presStyleCnt="9"/>
      <dgm:spPr/>
      <dgm:t>
        <a:bodyPr/>
        <a:lstStyle/>
        <a:p>
          <a:endParaRPr lang="ru-RU"/>
        </a:p>
      </dgm:t>
    </dgm:pt>
    <dgm:pt modelId="{3D6574D3-1DBE-4FE1-B9CF-4F0DB7E4BF04}" type="pres">
      <dgm:prSet presAssocID="{A35937F8-6635-4D4F-BC79-DEDFFDBE83F4}" presName="root2" presStyleCnt="0"/>
      <dgm:spPr/>
    </dgm:pt>
    <dgm:pt modelId="{510DAA20-BB51-4158-BCF3-73804F39CEDF}" type="pres">
      <dgm:prSet presAssocID="{A35937F8-6635-4D4F-BC79-DEDFFDBE83F4}" presName="LevelTwoTextNode" presStyleLbl="node3" presStyleIdx="6" presStyleCnt="9">
        <dgm:presLayoutVars>
          <dgm:chPref val="3"/>
        </dgm:presLayoutVars>
      </dgm:prSet>
      <dgm:spPr/>
      <dgm:t>
        <a:bodyPr/>
        <a:lstStyle/>
        <a:p>
          <a:endParaRPr lang="ru-RU"/>
        </a:p>
      </dgm:t>
    </dgm:pt>
    <dgm:pt modelId="{CC78E518-C2ED-4C43-B8BA-0036599FE4DF}" type="pres">
      <dgm:prSet presAssocID="{A35937F8-6635-4D4F-BC79-DEDFFDBE83F4}" presName="level3hierChild" presStyleCnt="0"/>
      <dgm:spPr/>
    </dgm:pt>
    <dgm:pt modelId="{A8A445FA-374A-43F5-A681-4B0F274BD623}" type="pres">
      <dgm:prSet presAssocID="{F136A574-9D65-4A06-AEE7-8AAB6F8EAF1A}" presName="conn2-1" presStyleLbl="parChTrans1D3" presStyleIdx="7" presStyleCnt="9"/>
      <dgm:spPr/>
      <dgm:t>
        <a:bodyPr/>
        <a:lstStyle/>
        <a:p>
          <a:endParaRPr lang="ru-RU"/>
        </a:p>
      </dgm:t>
    </dgm:pt>
    <dgm:pt modelId="{787F3773-0CFF-4664-8C6A-85FDC8F4AA04}" type="pres">
      <dgm:prSet presAssocID="{F136A574-9D65-4A06-AEE7-8AAB6F8EAF1A}" presName="connTx" presStyleLbl="parChTrans1D3" presStyleIdx="7" presStyleCnt="9"/>
      <dgm:spPr/>
      <dgm:t>
        <a:bodyPr/>
        <a:lstStyle/>
        <a:p>
          <a:endParaRPr lang="ru-RU"/>
        </a:p>
      </dgm:t>
    </dgm:pt>
    <dgm:pt modelId="{781CFBD9-9EB7-486B-ACA6-D0036CD326AF}" type="pres">
      <dgm:prSet presAssocID="{7938E3B3-577A-4C37-B784-812DAB9BF727}" presName="root2" presStyleCnt="0"/>
      <dgm:spPr/>
    </dgm:pt>
    <dgm:pt modelId="{3C1CF254-B8EB-4A31-8CEB-5FD27C4AFBC0}" type="pres">
      <dgm:prSet presAssocID="{7938E3B3-577A-4C37-B784-812DAB9BF727}" presName="LevelTwoTextNode" presStyleLbl="node3" presStyleIdx="7" presStyleCnt="9">
        <dgm:presLayoutVars>
          <dgm:chPref val="3"/>
        </dgm:presLayoutVars>
      </dgm:prSet>
      <dgm:spPr/>
      <dgm:t>
        <a:bodyPr/>
        <a:lstStyle/>
        <a:p>
          <a:endParaRPr lang="ru-RU"/>
        </a:p>
      </dgm:t>
    </dgm:pt>
    <dgm:pt modelId="{86B29114-E081-4229-A0D1-99153B3FBBAA}" type="pres">
      <dgm:prSet presAssocID="{7938E3B3-577A-4C37-B784-812DAB9BF727}" presName="level3hierChild" presStyleCnt="0"/>
      <dgm:spPr/>
    </dgm:pt>
    <dgm:pt modelId="{163182C2-56E0-4D7C-AC8F-55E0083EBB23}" type="pres">
      <dgm:prSet presAssocID="{03ED074E-E8BB-4648-B34F-34E108694575}" presName="conn2-1" presStyleLbl="parChTrans1D3" presStyleIdx="8" presStyleCnt="9"/>
      <dgm:spPr/>
      <dgm:t>
        <a:bodyPr/>
        <a:lstStyle/>
        <a:p>
          <a:endParaRPr lang="ru-RU"/>
        </a:p>
      </dgm:t>
    </dgm:pt>
    <dgm:pt modelId="{D78F8A1B-394D-49E8-A6D7-2E80387850F9}" type="pres">
      <dgm:prSet presAssocID="{03ED074E-E8BB-4648-B34F-34E108694575}" presName="connTx" presStyleLbl="parChTrans1D3" presStyleIdx="8" presStyleCnt="9"/>
      <dgm:spPr/>
      <dgm:t>
        <a:bodyPr/>
        <a:lstStyle/>
        <a:p>
          <a:endParaRPr lang="ru-RU"/>
        </a:p>
      </dgm:t>
    </dgm:pt>
    <dgm:pt modelId="{1FC41FB8-9EC4-438C-BCE3-9888EE0C6D8B}" type="pres">
      <dgm:prSet presAssocID="{23454411-B369-4ED3-96BA-618EA00F35B9}" presName="root2" presStyleCnt="0"/>
      <dgm:spPr/>
    </dgm:pt>
    <dgm:pt modelId="{7C27C3B1-D9A8-4B7D-BFD1-C1632F8FABA7}" type="pres">
      <dgm:prSet presAssocID="{23454411-B369-4ED3-96BA-618EA00F35B9}" presName="LevelTwoTextNode" presStyleLbl="node3" presStyleIdx="8" presStyleCnt="9">
        <dgm:presLayoutVars>
          <dgm:chPref val="3"/>
        </dgm:presLayoutVars>
      </dgm:prSet>
      <dgm:spPr/>
      <dgm:t>
        <a:bodyPr/>
        <a:lstStyle/>
        <a:p>
          <a:endParaRPr lang="ru-RU"/>
        </a:p>
      </dgm:t>
    </dgm:pt>
    <dgm:pt modelId="{3B9D2D2E-1C73-4581-B7C4-AE24F51A62A3}" type="pres">
      <dgm:prSet presAssocID="{23454411-B369-4ED3-96BA-618EA00F35B9}" presName="level3hierChild" presStyleCnt="0"/>
      <dgm:spPr/>
    </dgm:pt>
  </dgm:ptLst>
  <dgm:cxnLst>
    <dgm:cxn modelId="{621BC666-2A4F-4F0D-8B3B-0651EB233BA3}" type="presOf" srcId="{9E4A845A-C3E0-49A0-A5F7-3D6BAA203524}" destId="{0DF69ECD-DAA6-4F6A-8F98-A3A1BC62B985}" srcOrd="0" destOrd="0" presId="urn:microsoft.com/office/officeart/2008/layout/HorizontalMultiLevelHierarchy"/>
    <dgm:cxn modelId="{8E37E262-3235-46C8-8804-B711265C0B33}" type="presOf" srcId="{C27BB3E8-129F-4C05-8B92-53A1F7C01D9A}" destId="{F2B9F6DD-D948-47A8-A6F8-0B6D06A24778}" srcOrd="0" destOrd="0" presId="urn:microsoft.com/office/officeart/2008/layout/HorizontalMultiLevelHierarchy"/>
    <dgm:cxn modelId="{BD967C93-DABF-45AB-8467-C70646DA287D}" srcId="{C60D98B1-E62D-4970-8A16-729A6F34529D}" destId="{3966760D-DBFE-46BE-9A03-651F37191768}" srcOrd="0" destOrd="0" parTransId="{41C9C6A6-4181-40CE-A8CE-ADBAC3BCF07A}" sibTransId="{BA9BFE74-F074-43DF-85DD-1B6B1FAA0A3C}"/>
    <dgm:cxn modelId="{35C7DC72-B3E7-4494-A21E-66EFA75FA202}" type="presOf" srcId="{7E58C0D4-FCE2-4E1C-B22C-F22562A86ED6}" destId="{5267DC33-CC1D-404F-867D-BB2AD2BC0B26}" srcOrd="1" destOrd="0" presId="urn:microsoft.com/office/officeart/2008/layout/HorizontalMultiLevelHierarchy"/>
    <dgm:cxn modelId="{BDD7581F-CAFB-4155-8A3F-4BD3615878A8}" srcId="{C60D98B1-E62D-4970-8A16-729A6F34529D}" destId="{4BECFC04-31C7-48D0-9ED6-13C72D07D779}" srcOrd="1" destOrd="0" parTransId="{9E4A845A-C3E0-49A0-A5F7-3D6BAA203524}" sibTransId="{927BCD8B-8D05-4477-B4B6-90C1E2ACE0D7}"/>
    <dgm:cxn modelId="{26431738-60A9-4D6A-9149-6CE1AADE3113}" type="presOf" srcId="{42B8C3B6-87F7-4362-A7E1-5277E7DCDB08}" destId="{D27BE493-377A-4695-847C-FB8F9A88E3E7}" srcOrd="0" destOrd="0" presId="urn:microsoft.com/office/officeart/2008/layout/HorizontalMultiLevelHierarchy"/>
    <dgm:cxn modelId="{2500D38F-CEF6-46B2-A26A-87EED7073486}" type="presOf" srcId="{18CD9FB1-25D2-4EF8-A579-7C1E47EFB283}" destId="{305CC61F-B09F-40F3-BC1E-08EC46D1C9F7}" srcOrd="0" destOrd="0" presId="urn:microsoft.com/office/officeart/2008/layout/HorizontalMultiLevelHierarchy"/>
    <dgm:cxn modelId="{E15E8E2A-E122-4B5B-819D-8F0A74B3FA27}" type="presOf" srcId="{A35937F8-6635-4D4F-BC79-DEDFFDBE83F4}" destId="{510DAA20-BB51-4158-BCF3-73804F39CEDF}" srcOrd="0" destOrd="0" presId="urn:microsoft.com/office/officeart/2008/layout/HorizontalMultiLevelHierarchy"/>
    <dgm:cxn modelId="{6442EF9F-4D1D-4956-97CF-01D32FB97EF4}" type="presOf" srcId="{F136A574-9D65-4A06-AEE7-8AAB6F8EAF1A}" destId="{787F3773-0CFF-4664-8C6A-85FDC8F4AA04}" srcOrd="1" destOrd="0" presId="urn:microsoft.com/office/officeart/2008/layout/HorizontalMultiLevelHierarchy"/>
    <dgm:cxn modelId="{3C766CA5-C872-4B6D-AD33-41970EC6D91A}" srcId="{A4370D4A-2184-4631-A81B-AAF942D39362}" destId="{4DAD5DE1-F5F9-4785-AE10-F7269480988C}" srcOrd="0" destOrd="0" parTransId="{E2EA14D8-CA0A-4DEA-B619-E2D89962EFFB}" sibTransId="{B2FDEC03-6E27-416D-A982-C0B53001003A}"/>
    <dgm:cxn modelId="{6BEA0907-5C34-4A48-B6EA-6E0D8BCDF20D}" type="presOf" srcId="{3966760D-DBFE-46BE-9A03-651F37191768}" destId="{DCC42DE2-365C-4368-B845-59F86B0BA8C5}" srcOrd="0" destOrd="0" presId="urn:microsoft.com/office/officeart/2008/layout/HorizontalMultiLevelHierarchy"/>
    <dgm:cxn modelId="{DF48240F-EAF7-4F1C-ACBF-0190B21073CD}" type="presOf" srcId="{1835ED48-E2F5-4D67-BEC0-32E700208CC1}" destId="{D41BD952-35C6-4A08-AECD-570C7DC35866}" srcOrd="0" destOrd="0" presId="urn:microsoft.com/office/officeart/2008/layout/HorizontalMultiLevelHierarchy"/>
    <dgm:cxn modelId="{967AA107-B444-43EE-BFCD-4505B9CED00C}" type="presOf" srcId="{96AFF02F-9F5C-46D1-95AB-0112ED35C930}" destId="{6DE42072-4E89-4FC2-8687-FEB4EDFD38D1}" srcOrd="1" destOrd="0" presId="urn:microsoft.com/office/officeart/2008/layout/HorizontalMultiLevelHierarchy"/>
    <dgm:cxn modelId="{6CF3F543-7D89-43D3-9D09-F08FE01D59A0}" type="presOf" srcId="{FCE1B4D6-A963-460D-8CBD-022989910AA0}" destId="{20653A0D-F71C-4ACA-89A9-07D22FDABD5A}" srcOrd="0" destOrd="0" presId="urn:microsoft.com/office/officeart/2008/layout/HorizontalMultiLevelHierarchy"/>
    <dgm:cxn modelId="{3F6CFF83-979F-4988-B0C8-A61A804141A8}" srcId="{A4370D4A-2184-4631-A81B-AAF942D39362}" destId="{40F4DC0E-FA2C-4763-9763-D65EFEA12D66}" srcOrd="1" destOrd="0" parTransId="{18CD9FB1-25D2-4EF8-A579-7C1E47EFB283}" sibTransId="{FB3705D2-C4AE-4545-A551-3F320F8374AF}"/>
    <dgm:cxn modelId="{ACA9AA59-7791-45D9-B37A-607A69373265}" type="presOf" srcId="{18CD9FB1-25D2-4EF8-A579-7C1E47EFB283}" destId="{C549B148-C735-4B6A-AD9E-C01857D0DFBC}" srcOrd="1" destOrd="0" presId="urn:microsoft.com/office/officeart/2008/layout/HorizontalMultiLevelHierarchy"/>
    <dgm:cxn modelId="{F14EA403-DC99-4FD3-9D5E-25B92795F452}" srcId="{C27BB3E8-129F-4C05-8B92-53A1F7C01D9A}" destId="{67CB6B94-0236-4BD4-9056-72E59E130B20}" srcOrd="3" destOrd="0" parTransId="{7E58C0D4-FCE2-4E1C-B22C-F22562A86ED6}" sibTransId="{E01843B5-5FC2-4E46-9312-76A4A20B5BA7}"/>
    <dgm:cxn modelId="{B08FCDA1-2815-4277-B011-E328C5B73717}" type="presOf" srcId="{1835ED48-E2F5-4D67-BEC0-32E700208CC1}" destId="{2320B0D1-C983-48F4-B356-D71E22662BBD}" srcOrd="1" destOrd="0" presId="urn:microsoft.com/office/officeart/2008/layout/HorizontalMultiLevelHierarchy"/>
    <dgm:cxn modelId="{9701774F-2BD6-4ACF-BA77-989C81F8CCF5}" srcId="{67CB6B94-0236-4BD4-9056-72E59E130B20}" destId="{23454411-B369-4ED3-96BA-618EA00F35B9}" srcOrd="2" destOrd="0" parTransId="{03ED074E-E8BB-4648-B34F-34E108694575}" sibTransId="{D1AE201C-0AF9-4BD1-AD85-DD6CE3AB027E}"/>
    <dgm:cxn modelId="{CE005568-4ED5-4D3E-AD24-3730681F5A32}" type="presOf" srcId="{DC84CA95-6B89-4DEC-ABB5-91C3C35F39C9}" destId="{94410F99-29BD-4931-B3F0-C1443C2707AA}" srcOrd="0" destOrd="0" presId="urn:microsoft.com/office/officeart/2008/layout/HorizontalMultiLevelHierarchy"/>
    <dgm:cxn modelId="{F2140AE5-8704-42A3-9B89-C740A16637BE}" type="presOf" srcId="{8C53E429-148C-4C12-ACDC-25AD809E6C77}" destId="{09B088E8-4A77-4CDD-91F3-F092E58EDBD7}" srcOrd="0" destOrd="0" presId="urn:microsoft.com/office/officeart/2008/layout/HorizontalMultiLevelHierarchy"/>
    <dgm:cxn modelId="{B89F7881-2067-492B-95A3-F689A4DADAFC}" type="presOf" srcId="{F136A574-9D65-4A06-AEE7-8AAB6F8EAF1A}" destId="{A8A445FA-374A-43F5-A681-4B0F274BD623}" srcOrd="0" destOrd="0" presId="urn:microsoft.com/office/officeart/2008/layout/HorizontalMultiLevelHierarchy"/>
    <dgm:cxn modelId="{2AB7C1BF-0578-411B-A2EA-7DE4B28627FA}" type="presOf" srcId="{9E4A845A-C3E0-49A0-A5F7-3D6BAA203524}" destId="{0AF98F3C-7CDC-4448-90CF-F01F5F7074CD}" srcOrd="1" destOrd="0" presId="urn:microsoft.com/office/officeart/2008/layout/HorizontalMultiLevelHierarchy"/>
    <dgm:cxn modelId="{7F10C4B7-7F3C-4309-BD5A-91AD9966607F}" type="presOf" srcId="{4BECFC04-31C7-48D0-9ED6-13C72D07D779}" destId="{B577961B-4F9E-483A-99FE-163D6C3EDF95}" srcOrd="0" destOrd="0" presId="urn:microsoft.com/office/officeart/2008/layout/HorizontalMultiLevelHierarchy"/>
    <dgm:cxn modelId="{3F9B851C-045A-4B95-9BCF-03D5187FE821}" srcId="{67CB6B94-0236-4BD4-9056-72E59E130B20}" destId="{A35937F8-6635-4D4F-BC79-DEDFFDBE83F4}" srcOrd="0" destOrd="0" parTransId="{1835ED48-E2F5-4D67-BEC0-32E700208CC1}" sibTransId="{2A0C8ECF-F995-48B4-9F1D-1AC040700E91}"/>
    <dgm:cxn modelId="{BDE2F9D7-3475-4C4D-9971-1C777FEBE536}" type="presOf" srcId="{41C9C6A6-4181-40CE-A8CE-ADBAC3BCF07A}" destId="{7654FB8C-2FE2-41F3-BCA0-BDDEF77D3BA1}" srcOrd="0" destOrd="0" presId="urn:microsoft.com/office/officeart/2008/layout/HorizontalMultiLevelHierarchy"/>
    <dgm:cxn modelId="{1B29E0F4-EBAB-4CD4-8D1C-60447DBC9355}" srcId="{C27BB3E8-129F-4C05-8B92-53A1F7C01D9A}" destId="{C60D98B1-E62D-4970-8A16-729A6F34529D}" srcOrd="1" destOrd="0" parTransId="{77BA82A2-BCDB-49BF-8DF8-DE862BF4C759}" sibTransId="{6765F249-2579-45E6-BD30-CE1663CFD303}"/>
    <dgm:cxn modelId="{7B86DB35-02C1-49E6-BCCD-2250BC67124E}" type="presOf" srcId="{03ED074E-E8BB-4648-B34F-34E108694575}" destId="{D78F8A1B-394D-49E8-A6D7-2E80387850F9}" srcOrd="1" destOrd="0" presId="urn:microsoft.com/office/officeart/2008/layout/HorizontalMultiLevelHierarchy"/>
    <dgm:cxn modelId="{14141E52-A5FF-490B-8270-FEEB5B6E19E8}" type="presOf" srcId="{45CF6278-0DF5-42A2-9178-C3918B4D88FF}" destId="{CDD1C0E3-0CAF-4681-BB5E-CB32D9E3BF0B}" srcOrd="0" destOrd="0" presId="urn:microsoft.com/office/officeart/2008/layout/HorizontalMultiLevelHierarchy"/>
    <dgm:cxn modelId="{0BFEC57F-ADA0-4460-B594-1EBCFF83832F}" srcId="{DC84CA95-6B89-4DEC-ABB5-91C3C35F39C9}" destId="{C27BB3E8-129F-4C05-8B92-53A1F7C01D9A}" srcOrd="0" destOrd="0" parTransId="{72DCC47F-AC0C-4A0B-A4D7-B99C85D4C751}" sibTransId="{67CAE995-295A-4375-9B39-38E38D5BF64D}"/>
    <dgm:cxn modelId="{D9DACC94-2A25-4B37-B885-6396476D5C72}" type="presOf" srcId="{67CB6B94-0236-4BD4-9056-72E59E130B20}" destId="{F7314E5D-A863-41A7-AE70-754139354D0A}" srcOrd="0" destOrd="0" presId="urn:microsoft.com/office/officeart/2008/layout/HorizontalMultiLevelHierarchy"/>
    <dgm:cxn modelId="{D8679A65-9568-40A0-9569-C32D743D7CDD}" type="presOf" srcId="{96AFF02F-9F5C-46D1-95AB-0112ED35C930}" destId="{E5EA4D2A-C1F1-47C4-B852-3222D7B7AFF3}" srcOrd="0" destOrd="0" presId="urn:microsoft.com/office/officeart/2008/layout/HorizontalMultiLevelHierarchy"/>
    <dgm:cxn modelId="{F782EFA7-442C-40E7-A456-7A99CE36DF48}" type="presOf" srcId="{9CA6BDF2-0DB1-450D-8943-67C3603A38EE}" destId="{3336352F-4D02-4A6B-8356-60E8BE43C948}" srcOrd="0" destOrd="0" presId="urn:microsoft.com/office/officeart/2008/layout/HorizontalMultiLevelHierarchy"/>
    <dgm:cxn modelId="{F099A049-5AB6-40C3-975F-AB3AD59DFA0C}" type="presOf" srcId="{B9A05B2C-F7E7-4EE6-A551-565EC7DD5206}" destId="{08293885-E4C7-495A-A57B-AEF3919031DC}" srcOrd="1" destOrd="0" presId="urn:microsoft.com/office/officeart/2008/layout/HorizontalMultiLevelHierarchy"/>
    <dgm:cxn modelId="{B49C9976-3397-4DDE-BAEF-33AB9C19BB5C}" srcId="{C27BB3E8-129F-4C05-8B92-53A1F7C01D9A}" destId="{45CF6278-0DF5-42A2-9178-C3918B4D88FF}" srcOrd="2" destOrd="0" parTransId="{B9A05B2C-F7E7-4EE6-A551-565EC7DD5206}" sibTransId="{05DD31C6-8837-40C2-94A0-DFB2EAA567F3}"/>
    <dgm:cxn modelId="{98725688-06FA-4388-ACB2-987D82416A66}" type="presOf" srcId="{C60D98B1-E62D-4970-8A16-729A6F34529D}" destId="{7A88EC95-02D7-496A-9FCF-DA0793C17035}" srcOrd="0" destOrd="0" presId="urn:microsoft.com/office/officeart/2008/layout/HorizontalMultiLevelHierarchy"/>
    <dgm:cxn modelId="{7FA883FC-7F29-454F-ACDC-2DBB76948DE1}" type="presOf" srcId="{8C53E429-148C-4C12-ACDC-25AD809E6C77}" destId="{3EA54DA4-620E-4BD7-8087-CAE431E405DB}" srcOrd="1" destOrd="0" presId="urn:microsoft.com/office/officeart/2008/layout/HorizontalMultiLevelHierarchy"/>
    <dgm:cxn modelId="{833AB743-E7D2-420E-B733-7BB296D3B002}" type="presOf" srcId="{23454411-B369-4ED3-96BA-618EA00F35B9}" destId="{7C27C3B1-D9A8-4B7D-BFD1-C1632F8FABA7}" srcOrd="0" destOrd="0" presId="urn:microsoft.com/office/officeart/2008/layout/HorizontalMultiLevelHierarchy"/>
    <dgm:cxn modelId="{DE66AA35-8E0C-4437-A104-269D26128D16}" type="presOf" srcId="{E2EA14D8-CA0A-4DEA-B619-E2D89962EFFB}" destId="{F1DEA671-431B-4E42-BB54-63E0DD8250E3}" srcOrd="1" destOrd="0" presId="urn:microsoft.com/office/officeart/2008/layout/HorizontalMultiLevelHierarchy"/>
    <dgm:cxn modelId="{04BEAF86-D6A2-4947-8C66-DC3166CE623D}" srcId="{C27BB3E8-129F-4C05-8B92-53A1F7C01D9A}" destId="{A4370D4A-2184-4631-A81B-AAF942D39362}" srcOrd="0" destOrd="0" parTransId="{42B8C3B6-87F7-4362-A7E1-5277E7DCDB08}" sibTransId="{FEE063B6-07AF-4E94-9A38-0FB224D1DD85}"/>
    <dgm:cxn modelId="{1540DC61-F691-44E4-B739-63911D9FA8B6}" type="presOf" srcId="{7E58C0D4-FCE2-4E1C-B22C-F22562A86ED6}" destId="{316A9004-45DB-4064-AC98-CFC4DE546C0F}" srcOrd="0" destOrd="0" presId="urn:microsoft.com/office/officeart/2008/layout/HorizontalMultiLevelHierarchy"/>
    <dgm:cxn modelId="{A3C86775-06DD-4826-A916-313386CFF0D0}" type="presOf" srcId="{77BA82A2-BCDB-49BF-8DF8-DE862BF4C759}" destId="{BC5A9C26-B1A2-439C-AB3B-827B0B34CA2B}" srcOrd="0" destOrd="0" presId="urn:microsoft.com/office/officeart/2008/layout/HorizontalMultiLevelHierarchy"/>
    <dgm:cxn modelId="{2707E649-5394-4265-B51B-BC66CBBE3924}" type="presOf" srcId="{7938E3B3-577A-4C37-B784-812DAB9BF727}" destId="{3C1CF254-B8EB-4A31-8CEB-5FD27C4AFBC0}" srcOrd="0" destOrd="0" presId="urn:microsoft.com/office/officeart/2008/layout/HorizontalMultiLevelHierarchy"/>
    <dgm:cxn modelId="{A4197051-9554-46D0-AF51-0DF07ED6E57C}" type="presOf" srcId="{42B8C3B6-87F7-4362-A7E1-5277E7DCDB08}" destId="{0BDE940E-1FD9-4183-A8AF-BA4E08549E03}" srcOrd="1" destOrd="0" presId="urn:microsoft.com/office/officeart/2008/layout/HorizontalMultiLevelHierarchy"/>
    <dgm:cxn modelId="{D88A1B7E-B27A-47EA-8334-B258D8A48870}" srcId="{45CF6278-0DF5-42A2-9178-C3918B4D88FF}" destId="{FCE1B4D6-A963-460D-8CBD-022989910AA0}" srcOrd="1" destOrd="0" parTransId="{8C53E429-148C-4C12-ACDC-25AD809E6C77}" sibTransId="{B6F87B8E-677C-497A-9E30-D69E917F5968}"/>
    <dgm:cxn modelId="{A9523326-E4BC-41CE-868A-F60670410677}" type="presOf" srcId="{4DAD5DE1-F5F9-4785-AE10-F7269480988C}" destId="{BA95887F-46A4-424C-9245-094B142E1ED1}" srcOrd="0" destOrd="0" presId="urn:microsoft.com/office/officeart/2008/layout/HorizontalMultiLevelHierarchy"/>
    <dgm:cxn modelId="{7F545CAB-6A41-4942-80F5-7F9F4E00FC0B}" type="presOf" srcId="{E2EA14D8-CA0A-4DEA-B619-E2D89962EFFB}" destId="{5C432E50-26BC-4CA2-A6B0-5B0854704C86}" srcOrd="0" destOrd="0" presId="urn:microsoft.com/office/officeart/2008/layout/HorizontalMultiLevelHierarchy"/>
    <dgm:cxn modelId="{F7FA278D-4103-4094-BE0F-EB44A06DFEE7}" type="presOf" srcId="{77BA82A2-BCDB-49BF-8DF8-DE862BF4C759}" destId="{1F814D47-B8EB-4A4F-8534-F33CB18D4E90}" srcOrd="1" destOrd="0" presId="urn:microsoft.com/office/officeart/2008/layout/HorizontalMultiLevelHierarchy"/>
    <dgm:cxn modelId="{A40A9637-7EA2-46B2-96B2-065204FC6E2B}" type="presOf" srcId="{03ED074E-E8BB-4648-B34F-34E108694575}" destId="{163182C2-56E0-4D7C-AC8F-55E0083EBB23}" srcOrd="0" destOrd="0" presId="urn:microsoft.com/office/officeart/2008/layout/HorizontalMultiLevelHierarchy"/>
    <dgm:cxn modelId="{0013A4F3-F53E-4519-BB41-967191EEA187}" type="presOf" srcId="{41C9C6A6-4181-40CE-A8CE-ADBAC3BCF07A}" destId="{0E6364FA-3904-49F9-9B67-A3FD25069C34}" srcOrd="1" destOrd="0" presId="urn:microsoft.com/office/officeart/2008/layout/HorizontalMultiLevelHierarchy"/>
    <dgm:cxn modelId="{6EE42BA0-D080-445A-9C0E-15C092EB11F4}" type="presOf" srcId="{A4370D4A-2184-4631-A81B-AAF942D39362}" destId="{72220D7B-BBF5-4BE9-BBF4-816F7014D6ED}" srcOrd="0" destOrd="0" presId="urn:microsoft.com/office/officeart/2008/layout/HorizontalMultiLevelHierarchy"/>
    <dgm:cxn modelId="{1868D803-BE40-4058-B12E-F4AEC55751B0}" srcId="{67CB6B94-0236-4BD4-9056-72E59E130B20}" destId="{7938E3B3-577A-4C37-B784-812DAB9BF727}" srcOrd="1" destOrd="0" parTransId="{F136A574-9D65-4A06-AEE7-8AAB6F8EAF1A}" sibTransId="{103116ED-9845-4436-B1C2-7FDD9B53F7A8}"/>
    <dgm:cxn modelId="{7C6DC478-1930-43CE-9944-A6223445390D}" type="presOf" srcId="{40F4DC0E-FA2C-4763-9763-D65EFEA12D66}" destId="{682905A8-F54E-45B9-B09E-9581FADFFEDB}" srcOrd="0" destOrd="0" presId="urn:microsoft.com/office/officeart/2008/layout/HorizontalMultiLevelHierarchy"/>
    <dgm:cxn modelId="{746B5B91-417E-495E-BC08-5B0802F77261}" type="presOf" srcId="{B9A05B2C-F7E7-4EE6-A551-565EC7DD5206}" destId="{8937E82D-0A20-4885-8D99-4356FD739D3D}" srcOrd="0" destOrd="0" presId="urn:microsoft.com/office/officeart/2008/layout/HorizontalMultiLevelHierarchy"/>
    <dgm:cxn modelId="{873D21DF-5E72-4715-A6DC-4EB89F48679A}" srcId="{45CF6278-0DF5-42A2-9178-C3918B4D88FF}" destId="{9CA6BDF2-0DB1-450D-8943-67C3603A38EE}" srcOrd="0" destOrd="0" parTransId="{96AFF02F-9F5C-46D1-95AB-0112ED35C930}" sibTransId="{56E9EB13-90EB-4C23-A4AF-0631B3C62A15}"/>
    <dgm:cxn modelId="{2E473265-7563-4B88-985D-0C5ECC19ED4B}" type="presParOf" srcId="{94410F99-29BD-4931-B3F0-C1443C2707AA}" destId="{4A52CE97-8AF3-4269-A03A-F2EFC9C6F6C8}" srcOrd="0" destOrd="0" presId="urn:microsoft.com/office/officeart/2008/layout/HorizontalMultiLevelHierarchy"/>
    <dgm:cxn modelId="{8C339D52-A183-461E-97FD-126CE9216902}" type="presParOf" srcId="{4A52CE97-8AF3-4269-A03A-F2EFC9C6F6C8}" destId="{F2B9F6DD-D948-47A8-A6F8-0B6D06A24778}" srcOrd="0" destOrd="0" presId="urn:microsoft.com/office/officeart/2008/layout/HorizontalMultiLevelHierarchy"/>
    <dgm:cxn modelId="{0D6330C3-A097-451E-BAA8-493D888A8A49}" type="presParOf" srcId="{4A52CE97-8AF3-4269-A03A-F2EFC9C6F6C8}" destId="{487DE793-6409-458B-AEE6-AF273E861C71}" srcOrd="1" destOrd="0" presId="urn:microsoft.com/office/officeart/2008/layout/HorizontalMultiLevelHierarchy"/>
    <dgm:cxn modelId="{693C19F7-EE43-46CD-AFAD-D9C75CF74958}" type="presParOf" srcId="{487DE793-6409-458B-AEE6-AF273E861C71}" destId="{D27BE493-377A-4695-847C-FB8F9A88E3E7}" srcOrd="0" destOrd="0" presId="urn:microsoft.com/office/officeart/2008/layout/HorizontalMultiLevelHierarchy"/>
    <dgm:cxn modelId="{A2EF199D-3FC9-41B7-A746-D0A06D2B5E71}" type="presParOf" srcId="{D27BE493-377A-4695-847C-FB8F9A88E3E7}" destId="{0BDE940E-1FD9-4183-A8AF-BA4E08549E03}" srcOrd="0" destOrd="0" presId="urn:microsoft.com/office/officeart/2008/layout/HorizontalMultiLevelHierarchy"/>
    <dgm:cxn modelId="{09B4C872-F534-4731-A61B-3E41D453C5AE}" type="presParOf" srcId="{487DE793-6409-458B-AEE6-AF273E861C71}" destId="{20014544-7549-4EAE-8C84-33BCEFBC5BF5}" srcOrd="1" destOrd="0" presId="urn:microsoft.com/office/officeart/2008/layout/HorizontalMultiLevelHierarchy"/>
    <dgm:cxn modelId="{B874ECB9-652A-40D7-B2F3-3069E2ED11E9}" type="presParOf" srcId="{20014544-7549-4EAE-8C84-33BCEFBC5BF5}" destId="{72220D7B-BBF5-4BE9-BBF4-816F7014D6ED}" srcOrd="0" destOrd="0" presId="urn:microsoft.com/office/officeart/2008/layout/HorizontalMultiLevelHierarchy"/>
    <dgm:cxn modelId="{C5B13E09-0BE5-49AF-9BEB-D109CAD52C1B}" type="presParOf" srcId="{20014544-7549-4EAE-8C84-33BCEFBC5BF5}" destId="{1B63191C-260A-487B-B894-04BD205E802C}" srcOrd="1" destOrd="0" presId="urn:microsoft.com/office/officeart/2008/layout/HorizontalMultiLevelHierarchy"/>
    <dgm:cxn modelId="{0DE57856-8F2C-48C9-89B2-DD0118953D9C}" type="presParOf" srcId="{1B63191C-260A-487B-B894-04BD205E802C}" destId="{5C432E50-26BC-4CA2-A6B0-5B0854704C86}" srcOrd="0" destOrd="0" presId="urn:microsoft.com/office/officeart/2008/layout/HorizontalMultiLevelHierarchy"/>
    <dgm:cxn modelId="{F1884B16-E3DC-4A5C-B0EF-4E024FDD8CEF}" type="presParOf" srcId="{5C432E50-26BC-4CA2-A6B0-5B0854704C86}" destId="{F1DEA671-431B-4E42-BB54-63E0DD8250E3}" srcOrd="0" destOrd="0" presId="urn:microsoft.com/office/officeart/2008/layout/HorizontalMultiLevelHierarchy"/>
    <dgm:cxn modelId="{6AFE8344-1209-4E70-901A-086A4CD16AB0}" type="presParOf" srcId="{1B63191C-260A-487B-B894-04BD205E802C}" destId="{F33B9DB3-4744-4AA0-A077-4E5CCBEC58B1}" srcOrd="1" destOrd="0" presId="urn:microsoft.com/office/officeart/2008/layout/HorizontalMultiLevelHierarchy"/>
    <dgm:cxn modelId="{CB7763C9-8A05-41DF-A659-A454DE5EB06A}" type="presParOf" srcId="{F33B9DB3-4744-4AA0-A077-4E5CCBEC58B1}" destId="{BA95887F-46A4-424C-9245-094B142E1ED1}" srcOrd="0" destOrd="0" presId="urn:microsoft.com/office/officeart/2008/layout/HorizontalMultiLevelHierarchy"/>
    <dgm:cxn modelId="{2A593AA7-D87F-4934-9D94-B184C8681FF2}" type="presParOf" srcId="{F33B9DB3-4744-4AA0-A077-4E5CCBEC58B1}" destId="{54CC4C7A-6B5E-4256-AB68-EA9028AC5A91}" srcOrd="1" destOrd="0" presId="urn:microsoft.com/office/officeart/2008/layout/HorizontalMultiLevelHierarchy"/>
    <dgm:cxn modelId="{721A56C2-207F-4173-8978-26C4E7CB8684}" type="presParOf" srcId="{1B63191C-260A-487B-B894-04BD205E802C}" destId="{305CC61F-B09F-40F3-BC1E-08EC46D1C9F7}" srcOrd="2" destOrd="0" presId="urn:microsoft.com/office/officeart/2008/layout/HorizontalMultiLevelHierarchy"/>
    <dgm:cxn modelId="{7E1361E5-1C80-4269-8254-B6575EA80049}" type="presParOf" srcId="{305CC61F-B09F-40F3-BC1E-08EC46D1C9F7}" destId="{C549B148-C735-4B6A-AD9E-C01857D0DFBC}" srcOrd="0" destOrd="0" presId="urn:microsoft.com/office/officeart/2008/layout/HorizontalMultiLevelHierarchy"/>
    <dgm:cxn modelId="{E1529C93-2960-43C0-9470-3293536C5A86}" type="presParOf" srcId="{1B63191C-260A-487B-B894-04BD205E802C}" destId="{8F0FAA4A-21E9-4A35-BB5C-5E18CF5E461E}" srcOrd="3" destOrd="0" presId="urn:microsoft.com/office/officeart/2008/layout/HorizontalMultiLevelHierarchy"/>
    <dgm:cxn modelId="{26817645-D7A5-4D73-87E8-D563E2A953DF}" type="presParOf" srcId="{8F0FAA4A-21E9-4A35-BB5C-5E18CF5E461E}" destId="{682905A8-F54E-45B9-B09E-9581FADFFEDB}" srcOrd="0" destOrd="0" presId="urn:microsoft.com/office/officeart/2008/layout/HorizontalMultiLevelHierarchy"/>
    <dgm:cxn modelId="{89379D34-0408-40CB-BBF3-35DD66713E19}" type="presParOf" srcId="{8F0FAA4A-21E9-4A35-BB5C-5E18CF5E461E}" destId="{C06867B5-EBC2-4E20-9C08-C60856396227}" srcOrd="1" destOrd="0" presId="urn:microsoft.com/office/officeart/2008/layout/HorizontalMultiLevelHierarchy"/>
    <dgm:cxn modelId="{AA1F44A9-21D8-45DE-BBEB-D2C956B66AC2}" type="presParOf" srcId="{487DE793-6409-458B-AEE6-AF273E861C71}" destId="{BC5A9C26-B1A2-439C-AB3B-827B0B34CA2B}" srcOrd="2" destOrd="0" presId="urn:microsoft.com/office/officeart/2008/layout/HorizontalMultiLevelHierarchy"/>
    <dgm:cxn modelId="{7F77B783-7E96-40EB-A5EC-495F24C0E01D}" type="presParOf" srcId="{BC5A9C26-B1A2-439C-AB3B-827B0B34CA2B}" destId="{1F814D47-B8EB-4A4F-8534-F33CB18D4E90}" srcOrd="0" destOrd="0" presId="urn:microsoft.com/office/officeart/2008/layout/HorizontalMultiLevelHierarchy"/>
    <dgm:cxn modelId="{B4F9EA5A-8EAE-4EA5-8B5E-59EAD651F5F2}" type="presParOf" srcId="{487DE793-6409-458B-AEE6-AF273E861C71}" destId="{EB47D9D0-9E21-4A16-8A9F-F8B1CD940937}" srcOrd="3" destOrd="0" presId="urn:microsoft.com/office/officeart/2008/layout/HorizontalMultiLevelHierarchy"/>
    <dgm:cxn modelId="{3C3451B7-4EB9-4296-A46F-894BB4BAB1A2}" type="presParOf" srcId="{EB47D9D0-9E21-4A16-8A9F-F8B1CD940937}" destId="{7A88EC95-02D7-496A-9FCF-DA0793C17035}" srcOrd="0" destOrd="0" presId="urn:microsoft.com/office/officeart/2008/layout/HorizontalMultiLevelHierarchy"/>
    <dgm:cxn modelId="{D0334149-B79F-428E-BF68-BED3E6216462}" type="presParOf" srcId="{EB47D9D0-9E21-4A16-8A9F-F8B1CD940937}" destId="{3D873197-0CEC-4963-8179-D6579A293454}" srcOrd="1" destOrd="0" presId="urn:microsoft.com/office/officeart/2008/layout/HorizontalMultiLevelHierarchy"/>
    <dgm:cxn modelId="{EFC5A484-EE0B-4825-B70A-5706C663DD1B}" type="presParOf" srcId="{3D873197-0CEC-4963-8179-D6579A293454}" destId="{7654FB8C-2FE2-41F3-BCA0-BDDEF77D3BA1}" srcOrd="0" destOrd="0" presId="urn:microsoft.com/office/officeart/2008/layout/HorizontalMultiLevelHierarchy"/>
    <dgm:cxn modelId="{73ECA814-FE97-4A64-A827-080C23A45A4B}" type="presParOf" srcId="{7654FB8C-2FE2-41F3-BCA0-BDDEF77D3BA1}" destId="{0E6364FA-3904-49F9-9B67-A3FD25069C34}" srcOrd="0" destOrd="0" presId="urn:microsoft.com/office/officeart/2008/layout/HorizontalMultiLevelHierarchy"/>
    <dgm:cxn modelId="{84948F6A-DB83-4754-B0E2-E0CECDE6793F}" type="presParOf" srcId="{3D873197-0CEC-4963-8179-D6579A293454}" destId="{99FD5BD5-AABB-4619-9E02-FBF349976B69}" srcOrd="1" destOrd="0" presId="urn:microsoft.com/office/officeart/2008/layout/HorizontalMultiLevelHierarchy"/>
    <dgm:cxn modelId="{233FDF3B-D07C-4832-86EC-9E485A56F63E}" type="presParOf" srcId="{99FD5BD5-AABB-4619-9E02-FBF349976B69}" destId="{DCC42DE2-365C-4368-B845-59F86B0BA8C5}" srcOrd="0" destOrd="0" presId="urn:microsoft.com/office/officeart/2008/layout/HorizontalMultiLevelHierarchy"/>
    <dgm:cxn modelId="{E8AFF6E5-C0AF-45CC-A017-59EB346151C1}" type="presParOf" srcId="{99FD5BD5-AABB-4619-9E02-FBF349976B69}" destId="{79633BA3-24E0-4766-8FC2-4B2CEDE97E21}" srcOrd="1" destOrd="0" presId="urn:microsoft.com/office/officeart/2008/layout/HorizontalMultiLevelHierarchy"/>
    <dgm:cxn modelId="{21D1FDEB-B85D-4301-935E-B129D65F1486}" type="presParOf" srcId="{3D873197-0CEC-4963-8179-D6579A293454}" destId="{0DF69ECD-DAA6-4F6A-8F98-A3A1BC62B985}" srcOrd="2" destOrd="0" presId="urn:microsoft.com/office/officeart/2008/layout/HorizontalMultiLevelHierarchy"/>
    <dgm:cxn modelId="{83928010-70FC-4A74-8287-148A1B4C3AB3}" type="presParOf" srcId="{0DF69ECD-DAA6-4F6A-8F98-A3A1BC62B985}" destId="{0AF98F3C-7CDC-4448-90CF-F01F5F7074CD}" srcOrd="0" destOrd="0" presId="urn:microsoft.com/office/officeart/2008/layout/HorizontalMultiLevelHierarchy"/>
    <dgm:cxn modelId="{3CAFDB12-7BDB-4815-91FB-E544DB7EC645}" type="presParOf" srcId="{3D873197-0CEC-4963-8179-D6579A293454}" destId="{1E5F4077-CD77-414C-B46B-052B03BED225}" srcOrd="3" destOrd="0" presId="urn:microsoft.com/office/officeart/2008/layout/HorizontalMultiLevelHierarchy"/>
    <dgm:cxn modelId="{20D0DA7D-0202-4443-B4C2-DD1D8BE4EBE5}" type="presParOf" srcId="{1E5F4077-CD77-414C-B46B-052B03BED225}" destId="{B577961B-4F9E-483A-99FE-163D6C3EDF95}" srcOrd="0" destOrd="0" presId="urn:microsoft.com/office/officeart/2008/layout/HorizontalMultiLevelHierarchy"/>
    <dgm:cxn modelId="{0996CB8F-6A12-441C-AAC6-F02A90517397}" type="presParOf" srcId="{1E5F4077-CD77-414C-B46B-052B03BED225}" destId="{51B37AFB-B890-4A7E-83C4-8EDC0C5540A1}" srcOrd="1" destOrd="0" presId="urn:microsoft.com/office/officeart/2008/layout/HorizontalMultiLevelHierarchy"/>
    <dgm:cxn modelId="{5C60DFBD-7F4E-4BA2-AFEA-3E05B65011E7}" type="presParOf" srcId="{487DE793-6409-458B-AEE6-AF273E861C71}" destId="{8937E82D-0A20-4885-8D99-4356FD739D3D}" srcOrd="4" destOrd="0" presId="urn:microsoft.com/office/officeart/2008/layout/HorizontalMultiLevelHierarchy"/>
    <dgm:cxn modelId="{482E9D2A-EE5D-4AC8-B033-7CB8965D886A}" type="presParOf" srcId="{8937E82D-0A20-4885-8D99-4356FD739D3D}" destId="{08293885-E4C7-495A-A57B-AEF3919031DC}" srcOrd="0" destOrd="0" presId="urn:microsoft.com/office/officeart/2008/layout/HorizontalMultiLevelHierarchy"/>
    <dgm:cxn modelId="{63EC783B-34AE-461B-8621-12217637439C}" type="presParOf" srcId="{487DE793-6409-458B-AEE6-AF273E861C71}" destId="{30D005C3-B379-429B-ADF2-82FF551E4388}" srcOrd="5" destOrd="0" presId="urn:microsoft.com/office/officeart/2008/layout/HorizontalMultiLevelHierarchy"/>
    <dgm:cxn modelId="{D1B2B7A7-BEC4-4423-AC2A-F5507234A186}" type="presParOf" srcId="{30D005C3-B379-429B-ADF2-82FF551E4388}" destId="{CDD1C0E3-0CAF-4681-BB5E-CB32D9E3BF0B}" srcOrd="0" destOrd="0" presId="urn:microsoft.com/office/officeart/2008/layout/HorizontalMultiLevelHierarchy"/>
    <dgm:cxn modelId="{4F64CA09-80D2-4C6D-B5F4-6AA44E321A7F}" type="presParOf" srcId="{30D005C3-B379-429B-ADF2-82FF551E4388}" destId="{C1D4139D-97E5-418F-8D2F-274274156335}" srcOrd="1" destOrd="0" presId="urn:microsoft.com/office/officeart/2008/layout/HorizontalMultiLevelHierarchy"/>
    <dgm:cxn modelId="{118C7836-D9F8-4F58-8565-3C741F52A032}" type="presParOf" srcId="{C1D4139D-97E5-418F-8D2F-274274156335}" destId="{E5EA4D2A-C1F1-47C4-B852-3222D7B7AFF3}" srcOrd="0" destOrd="0" presId="urn:microsoft.com/office/officeart/2008/layout/HorizontalMultiLevelHierarchy"/>
    <dgm:cxn modelId="{615A909F-0C24-4BC3-9621-BEB961C993FE}" type="presParOf" srcId="{E5EA4D2A-C1F1-47C4-B852-3222D7B7AFF3}" destId="{6DE42072-4E89-4FC2-8687-FEB4EDFD38D1}" srcOrd="0" destOrd="0" presId="urn:microsoft.com/office/officeart/2008/layout/HorizontalMultiLevelHierarchy"/>
    <dgm:cxn modelId="{6C78A096-5C8F-477E-8394-126E3ECA2003}" type="presParOf" srcId="{C1D4139D-97E5-418F-8D2F-274274156335}" destId="{029E1B98-4ACE-4A5E-8C42-914E71BD0E0B}" srcOrd="1" destOrd="0" presId="urn:microsoft.com/office/officeart/2008/layout/HorizontalMultiLevelHierarchy"/>
    <dgm:cxn modelId="{56BD0CC1-E130-42DA-ADB3-8B62E15D8E8A}" type="presParOf" srcId="{029E1B98-4ACE-4A5E-8C42-914E71BD0E0B}" destId="{3336352F-4D02-4A6B-8356-60E8BE43C948}" srcOrd="0" destOrd="0" presId="urn:microsoft.com/office/officeart/2008/layout/HorizontalMultiLevelHierarchy"/>
    <dgm:cxn modelId="{32490323-FFAB-472E-A956-361633DCC03D}" type="presParOf" srcId="{029E1B98-4ACE-4A5E-8C42-914E71BD0E0B}" destId="{5680696A-25AD-4024-8451-C516FDFD095A}" srcOrd="1" destOrd="0" presId="urn:microsoft.com/office/officeart/2008/layout/HorizontalMultiLevelHierarchy"/>
    <dgm:cxn modelId="{87435037-6DCE-47FB-9AF3-A6563A86AB3E}" type="presParOf" srcId="{C1D4139D-97E5-418F-8D2F-274274156335}" destId="{09B088E8-4A77-4CDD-91F3-F092E58EDBD7}" srcOrd="2" destOrd="0" presId="urn:microsoft.com/office/officeart/2008/layout/HorizontalMultiLevelHierarchy"/>
    <dgm:cxn modelId="{F4AB5586-0546-404D-847A-1F6C3F84A2F8}" type="presParOf" srcId="{09B088E8-4A77-4CDD-91F3-F092E58EDBD7}" destId="{3EA54DA4-620E-4BD7-8087-CAE431E405DB}" srcOrd="0" destOrd="0" presId="urn:microsoft.com/office/officeart/2008/layout/HorizontalMultiLevelHierarchy"/>
    <dgm:cxn modelId="{72A3755A-3AC0-4D44-BA13-5FD5DBE972BF}" type="presParOf" srcId="{C1D4139D-97E5-418F-8D2F-274274156335}" destId="{B4792114-0E55-4A91-AFA9-77CCA6ADDFA9}" srcOrd="3" destOrd="0" presId="urn:microsoft.com/office/officeart/2008/layout/HorizontalMultiLevelHierarchy"/>
    <dgm:cxn modelId="{900C0B83-F498-459F-9E19-8B481472061B}" type="presParOf" srcId="{B4792114-0E55-4A91-AFA9-77CCA6ADDFA9}" destId="{20653A0D-F71C-4ACA-89A9-07D22FDABD5A}" srcOrd="0" destOrd="0" presId="urn:microsoft.com/office/officeart/2008/layout/HorizontalMultiLevelHierarchy"/>
    <dgm:cxn modelId="{EF061A82-3865-4DEB-A434-BC0BF5A6ED5A}" type="presParOf" srcId="{B4792114-0E55-4A91-AFA9-77CCA6ADDFA9}" destId="{C16527F9-31CD-4510-800D-B624C47D2631}" srcOrd="1" destOrd="0" presId="urn:microsoft.com/office/officeart/2008/layout/HorizontalMultiLevelHierarchy"/>
    <dgm:cxn modelId="{0CC01CE5-5CFE-4C71-8DBD-70262C5BA795}" type="presParOf" srcId="{487DE793-6409-458B-AEE6-AF273E861C71}" destId="{316A9004-45DB-4064-AC98-CFC4DE546C0F}" srcOrd="6" destOrd="0" presId="urn:microsoft.com/office/officeart/2008/layout/HorizontalMultiLevelHierarchy"/>
    <dgm:cxn modelId="{5B7ADD45-A61B-4DA9-AC33-3FD2F97E8DE5}" type="presParOf" srcId="{316A9004-45DB-4064-AC98-CFC4DE546C0F}" destId="{5267DC33-CC1D-404F-867D-BB2AD2BC0B26}" srcOrd="0" destOrd="0" presId="urn:microsoft.com/office/officeart/2008/layout/HorizontalMultiLevelHierarchy"/>
    <dgm:cxn modelId="{66E5D6D4-2CC6-4832-A85E-8F9CA50B243F}" type="presParOf" srcId="{487DE793-6409-458B-AEE6-AF273E861C71}" destId="{41E2F408-5FE5-4765-91B8-12CB750E7001}" srcOrd="7" destOrd="0" presId="urn:microsoft.com/office/officeart/2008/layout/HorizontalMultiLevelHierarchy"/>
    <dgm:cxn modelId="{43A1D161-D672-43B4-B93D-574E0C15143F}" type="presParOf" srcId="{41E2F408-5FE5-4765-91B8-12CB750E7001}" destId="{F7314E5D-A863-41A7-AE70-754139354D0A}" srcOrd="0" destOrd="0" presId="urn:microsoft.com/office/officeart/2008/layout/HorizontalMultiLevelHierarchy"/>
    <dgm:cxn modelId="{20DD877F-FB7A-4910-B863-77F4E998F394}" type="presParOf" srcId="{41E2F408-5FE5-4765-91B8-12CB750E7001}" destId="{54102AD2-BA6E-496A-BC6F-4328379733BB}" srcOrd="1" destOrd="0" presId="urn:microsoft.com/office/officeart/2008/layout/HorizontalMultiLevelHierarchy"/>
    <dgm:cxn modelId="{46918141-C91F-4DEF-8AC3-CE3E4A5BB97D}" type="presParOf" srcId="{54102AD2-BA6E-496A-BC6F-4328379733BB}" destId="{D41BD952-35C6-4A08-AECD-570C7DC35866}" srcOrd="0" destOrd="0" presId="urn:microsoft.com/office/officeart/2008/layout/HorizontalMultiLevelHierarchy"/>
    <dgm:cxn modelId="{B97731FB-16A0-4DDF-BF65-8BC4BE778F31}" type="presParOf" srcId="{D41BD952-35C6-4A08-AECD-570C7DC35866}" destId="{2320B0D1-C983-48F4-B356-D71E22662BBD}" srcOrd="0" destOrd="0" presId="urn:microsoft.com/office/officeart/2008/layout/HorizontalMultiLevelHierarchy"/>
    <dgm:cxn modelId="{0F7CCEC5-8820-481D-B562-6360023381DF}" type="presParOf" srcId="{54102AD2-BA6E-496A-BC6F-4328379733BB}" destId="{3D6574D3-1DBE-4FE1-B9CF-4F0DB7E4BF04}" srcOrd="1" destOrd="0" presId="urn:microsoft.com/office/officeart/2008/layout/HorizontalMultiLevelHierarchy"/>
    <dgm:cxn modelId="{833725CF-80F4-4B27-957D-9C7806512588}" type="presParOf" srcId="{3D6574D3-1DBE-4FE1-B9CF-4F0DB7E4BF04}" destId="{510DAA20-BB51-4158-BCF3-73804F39CEDF}" srcOrd="0" destOrd="0" presId="urn:microsoft.com/office/officeart/2008/layout/HorizontalMultiLevelHierarchy"/>
    <dgm:cxn modelId="{C2580542-BD7D-4FF2-902E-1EA27EE7E739}" type="presParOf" srcId="{3D6574D3-1DBE-4FE1-B9CF-4F0DB7E4BF04}" destId="{CC78E518-C2ED-4C43-B8BA-0036599FE4DF}" srcOrd="1" destOrd="0" presId="urn:microsoft.com/office/officeart/2008/layout/HorizontalMultiLevelHierarchy"/>
    <dgm:cxn modelId="{CAE23151-34D9-4053-9B44-E0F8466A07F8}" type="presParOf" srcId="{54102AD2-BA6E-496A-BC6F-4328379733BB}" destId="{A8A445FA-374A-43F5-A681-4B0F274BD623}" srcOrd="2" destOrd="0" presId="urn:microsoft.com/office/officeart/2008/layout/HorizontalMultiLevelHierarchy"/>
    <dgm:cxn modelId="{0478F11D-89A8-4E27-A7E5-BAFC5EEABA2D}" type="presParOf" srcId="{A8A445FA-374A-43F5-A681-4B0F274BD623}" destId="{787F3773-0CFF-4664-8C6A-85FDC8F4AA04}" srcOrd="0" destOrd="0" presId="urn:microsoft.com/office/officeart/2008/layout/HorizontalMultiLevelHierarchy"/>
    <dgm:cxn modelId="{127B813E-D0C6-427A-8597-2F5553C1D970}" type="presParOf" srcId="{54102AD2-BA6E-496A-BC6F-4328379733BB}" destId="{781CFBD9-9EB7-486B-ACA6-D0036CD326AF}" srcOrd="3" destOrd="0" presId="urn:microsoft.com/office/officeart/2008/layout/HorizontalMultiLevelHierarchy"/>
    <dgm:cxn modelId="{3A23A5B6-5F48-4B5F-8FE7-CD98836F9190}" type="presParOf" srcId="{781CFBD9-9EB7-486B-ACA6-D0036CD326AF}" destId="{3C1CF254-B8EB-4A31-8CEB-5FD27C4AFBC0}" srcOrd="0" destOrd="0" presId="urn:microsoft.com/office/officeart/2008/layout/HorizontalMultiLevelHierarchy"/>
    <dgm:cxn modelId="{01A90B17-544E-488F-8FE2-1B61EFC8EE3E}" type="presParOf" srcId="{781CFBD9-9EB7-486B-ACA6-D0036CD326AF}" destId="{86B29114-E081-4229-A0D1-99153B3FBBAA}" srcOrd="1" destOrd="0" presId="urn:microsoft.com/office/officeart/2008/layout/HorizontalMultiLevelHierarchy"/>
    <dgm:cxn modelId="{38324E25-5222-4519-9C81-74919FD9DBCD}" type="presParOf" srcId="{54102AD2-BA6E-496A-BC6F-4328379733BB}" destId="{163182C2-56E0-4D7C-AC8F-55E0083EBB23}" srcOrd="4" destOrd="0" presId="urn:microsoft.com/office/officeart/2008/layout/HorizontalMultiLevelHierarchy"/>
    <dgm:cxn modelId="{1A9EC684-D045-40A2-A685-90CD2E192D5C}" type="presParOf" srcId="{163182C2-56E0-4D7C-AC8F-55E0083EBB23}" destId="{D78F8A1B-394D-49E8-A6D7-2E80387850F9}" srcOrd="0" destOrd="0" presId="urn:microsoft.com/office/officeart/2008/layout/HorizontalMultiLevelHierarchy"/>
    <dgm:cxn modelId="{A89F187E-8108-4CB9-A8E0-A8329BDBECDA}" type="presParOf" srcId="{54102AD2-BA6E-496A-BC6F-4328379733BB}" destId="{1FC41FB8-9EC4-438C-BCE3-9888EE0C6D8B}" srcOrd="5" destOrd="0" presId="urn:microsoft.com/office/officeart/2008/layout/HorizontalMultiLevelHierarchy"/>
    <dgm:cxn modelId="{C1DBD726-8010-41D8-9D40-23F895DDA6CF}" type="presParOf" srcId="{1FC41FB8-9EC4-438C-BCE3-9888EE0C6D8B}" destId="{7C27C3B1-D9A8-4B7D-BFD1-C1632F8FABA7}" srcOrd="0" destOrd="0" presId="urn:microsoft.com/office/officeart/2008/layout/HorizontalMultiLevelHierarchy"/>
    <dgm:cxn modelId="{BDC89C70-6B4E-4566-953D-5884C79A36BA}" type="presParOf" srcId="{1FC41FB8-9EC4-438C-BCE3-9888EE0C6D8B}" destId="{3B9D2D2E-1C73-4581-B7C4-AE24F51A62A3}" srcOrd="1" destOrd="0" presId="urn:microsoft.com/office/officeart/2008/layout/HorizontalMultiLevelHierarchy"/>
  </dgm:cxnLst>
  <dgm:bg/>
  <dgm:whole>
    <a:ln w="12700"/>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41DC8F-DD6C-48E2-97D3-6B6AA439E90F}">
      <dsp:nvSpPr>
        <dsp:cNvPr id="0" name=""/>
        <dsp:cNvSpPr/>
      </dsp:nvSpPr>
      <dsp:spPr>
        <a:xfrm>
          <a:off x="549592" y="56756"/>
          <a:ext cx="371387" cy="91440"/>
        </a:xfrm>
        <a:custGeom>
          <a:avLst/>
          <a:gdLst/>
          <a:ahLst/>
          <a:cxnLst/>
          <a:rect l="0" t="0" r="0" b="0"/>
          <a:pathLst>
            <a:path>
              <a:moveTo>
                <a:pt x="0" y="45720"/>
              </a:moveTo>
              <a:lnTo>
                <a:pt x="0" y="67205"/>
              </a:lnTo>
              <a:lnTo>
                <a:pt x="371387" y="67205"/>
              </a:lnTo>
              <a:lnTo>
                <a:pt x="371387" y="88690"/>
              </a:lnTo>
            </a:path>
          </a:pathLst>
        </a:custGeom>
        <a:noFill/>
        <a:ln w="317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0C6AAF67-6AD2-42F8-A284-694B3461EA05}">
      <dsp:nvSpPr>
        <dsp:cNvPr id="0" name=""/>
        <dsp:cNvSpPr/>
      </dsp:nvSpPr>
      <dsp:spPr>
        <a:xfrm>
          <a:off x="545819" y="247757"/>
          <a:ext cx="91440" cy="94125"/>
        </a:xfrm>
        <a:custGeom>
          <a:avLst/>
          <a:gdLst/>
          <a:ahLst/>
          <a:cxnLst/>
          <a:rect l="0" t="0" r="0" b="0"/>
          <a:pathLst>
            <a:path>
              <a:moveTo>
                <a:pt x="45720" y="0"/>
              </a:moveTo>
              <a:lnTo>
                <a:pt x="45720" y="94125"/>
              </a:lnTo>
              <a:lnTo>
                <a:pt x="76413" y="94125"/>
              </a:lnTo>
            </a:path>
          </a:pathLst>
        </a:custGeom>
        <a:noFill/>
        <a:ln w="317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BAAF3FDF-BC70-49FF-A691-A8EA81AD7509}">
      <dsp:nvSpPr>
        <dsp:cNvPr id="0" name=""/>
        <dsp:cNvSpPr/>
      </dsp:nvSpPr>
      <dsp:spPr>
        <a:xfrm>
          <a:off x="549592" y="56756"/>
          <a:ext cx="123795" cy="91440"/>
        </a:xfrm>
        <a:custGeom>
          <a:avLst/>
          <a:gdLst/>
          <a:ahLst/>
          <a:cxnLst/>
          <a:rect l="0" t="0" r="0" b="0"/>
          <a:pathLst>
            <a:path>
              <a:moveTo>
                <a:pt x="0" y="45720"/>
              </a:moveTo>
              <a:lnTo>
                <a:pt x="0" y="67205"/>
              </a:lnTo>
              <a:lnTo>
                <a:pt x="123795" y="67205"/>
              </a:lnTo>
              <a:lnTo>
                <a:pt x="123795" y="88690"/>
              </a:lnTo>
            </a:path>
          </a:pathLst>
        </a:custGeom>
        <a:noFill/>
        <a:ln w="317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B9C2AEA9-0873-4B16-B508-F0FD449BF734}">
      <dsp:nvSpPr>
        <dsp:cNvPr id="0" name=""/>
        <dsp:cNvSpPr/>
      </dsp:nvSpPr>
      <dsp:spPr>
        <a:xfrm>
          <a:off x="425796" y="56756"/>
          <a:ext cx="123795" cy="91440"/>
        </a:xfrm>
        <a:custGeom>
          <a:avLst/>
          <a:gdLst/>
          <a:ahLst/>
          <a:cxnLst/>
          <a:rect l="0" t="0" r="0" b="0"/>
          <a:pathLst>
            <a:path>
              <a:moveTo>
                <a:pt x="123795" y="45720"/>
              </a:moveTo>
              <a:lnTo>
                <a:pt x="123795" y="67205"/>
              </a:lnTo>
              <a:lnTo>
                <a:pt x="0" y="67205"/>
              </a:lnTo>
              <a:lnTo>
                <a:pt x="0" y="88690"/>
              </a:lnTo>
            </a:path>
          </a:pathLst>
        </a:custGeom>
        <a:noFill/>
        <a:ln w="317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B417409-F6D1-4CD8-8222-5647BE8E46A9}">
      <dsp:nvSpPr>
        <dsp:cNvPr id="0" name=""/>
        <dsp:cNvSpPr/>
      </dsp:nvSpPr>
      <dsp:spPr>
        <a:xfrm>
          <a:off x="50636" y="247757"/>
          <a:ext cx="91440" cy="94125"/>
        </a:xfrm>
        <a:custGeom>
          <a:avLst/>
          <a:gdLst/>
          <a:ahLst/>
          <a:cxnLst/>
          <a:rect l="0" t="0" r="0" b="0"/>
          <a:pathLst>
            <a:path>
              <a:moveTo>
                <a:pt x="45720" y="0"/>
              </a:moveTo>
              <a:lnTo>
                <a:pt x="45720" y="94125"/>
              </a:lnTo>
              <a:lnTo>
                <a:pt x="76413" y="94125"/>
              </a:lnTo>
            </a:path>
          </a:pathLst>
        </a:custGeom>
        <a:noFill/>
        <a:ln w="3175"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DEBCE352-B493-408C-856D-16192D863E9B}">
      <dsp:nvSpPr>
        <dsp:cNvPr id="0" name=""/>
        <dsp:cNvSpPr/>
      </dsp:nvSpPr>
      <dsp:spPr>
        <a:xfrm>
          <a:off x="178204" y="56756"/>
          <a:ext cx="371387" cy="91440"/>
        </a:xfrm>
        <a:custGeom>
          <a:avLst/>
          <a:gdLst/>
          <a:ahLst/>
          <a:cxnLst/>
          <a:rect l="0" t="0" r="0" b="0"/>
          <a:pathLst>
            <a:path>
              <a:moveTo>
                <a:pt x="371387" y="45720"/>
              </a:moveTo>
              <a:lnTo>
                <a:pt x="371387" y="67205"/>
              </a:lnTo>
              <a:lnTo>
                <a:pt x="0" y="67205"/>
              </a:lnTo>
              <a:lnTo>
                <a:pt x="0" y="88690"/>
              </a:lnTo>
            </a:path>
          </a:pathLst>
        </a:custGeom>
        <a:noFill/>
        <a:ln w="317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8707AEFE-409A-4BAC-81CE-C9D1FDCE148F}">
      <dsp:nvSpPr>
        <dsp:cNvPr id="0" name=""/>
        <dsp:cNvSpPr/>
      </dsp:nvSpPr>
      <dsp:spPr>
        <a:xfrm>
          <a:off x="447281" y="165"/>
          <a:ext cx="204621" cy="102310"/>
        </a:xfrm>
        <a:prstGeom prst="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a:t>
          </a:r>
        </a:p>
      </dsp:txBody>
      <dsp:txXfrm>
        <a:off x="447281" y="165"/>
        <a:ext cx="204621" cy="102310"/>
      </dsp:txXfrm>
    </dsp:sp>
    <dsp:sp modelId="{9AE3B8AB-3064-4879-B7BB-041F21E4FB70}">
      <dsp:nvSpPr>
        <dsp:cNvPr id="0" name=""/>
        <dsp:cNvSpPr/>
      </dsp:nvSpPr>
      <dsp:spPr>
        <a:xfrm>
          <a:off x="75894" y="145446"/>
          <a:ext cx="204621" cy="102310"/>
        </a:xfrm>
        <a:prstGeom prst="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a:t>
          </a:r>
        </a:p>
      </dsp:txBody>
      <dsp:txXfrm>
        <a:off x="75894" y="145446"/>
        <a:ext cx="204621" cy="102310"/>
      </dsp:txXfrm>
    </dsp:sp>
    <dsp:sp modelId="{6C6FBDBB-1E30-4A10-B449-D60CC7204A69}">
      <dsp:nvSpPr>
        <dsp:cNvPr id="0" name=""/>
        <dsp:cNvSpPr/>
      </dsp:nvSpPr>
      <dsp:spPr>
        <a:xfrm>
          <a:off x="127049" y="290727"/>
          <a:ext cx="204621" cy="102310"/>
        </a:xfrm>
        <a:prstGeom prst="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a:t>
          </a:r>
        </a:p>
      </dsp:txBody>
      <dsp:txXfrm>
        <a:off x="127049" y="290727"/>
        <a:ext cx="204621" cy="102310"/>
      </dsp:txXfrm>
    </dsp:sp>
    <dsp:sp modelId="{8BBFC5E9-BCA9-4FF5-BDE4-3BDB6739CD1E}">
      <dsp:nvSpPr>
        <dsp:cNvPr id="0" name=""/>
        <dsp:cNvSpPr/>
      </dsp:nvSpPr>
      <dsp:spPr>
        <a:xfrm>
          <a:off x="323486" y="145446"/>
          <a:ext cx="204621" cy="102310"/>
        </a:xfrm>
        <a:prstGeom prst="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a:t>
          </a:r>
        </a:p>
      </dsp:txBody>
      <dsp:txXfrm>
        <a:off x="323486" y="145446"/>
        <a:ext cx="204621" cy="102310"/>
      </dsp:txXfrm>
    </dsp:sp>
    <dsp:sp modelId="{92E871BE-0F55-4326-AF25-B0BC67DD49DC}">
      <dsp:nvSpPr>
        <dsp:cNvPr id="0" name=""/>
        <dsp:cNvSpPr/>
      </dsp:nvSpPr>
      <dsp:spPr>
        <a:xfrm>
          <a:off x="571077" y="145446"/>
          <a:ext cx="204621" cy="102310"/>
        </a:xfrm>
        <a:prstGeom prst="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a:t>
          </a:r>
        </a:p>
      </dsp:txBody>
      <dsp:txXfrm>
        <a:off x="571077" y="145446"/>
        <a:ext cx="204621" cy="102310"/>
      </dsp:txXfrm>
    </dsp:sp>
    <dsp:sp modelId="{DB653D37-9739-4038-95E0-B800C04056D5}">
      <dsp:nvSpPr>
        <dsp:cNvPr id="0" name=""/>
        <dsp:cNvSpPr/>
      </dsp:nvSpPr>
      <dsp:spPr>
        <a:xfrm>
          <a:off x="622233" y="290727"/>
          <a:ext cx="204621" cy="102310"/>
        </a:xfrm>
        <a:prstGeom prst="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p>
      </dsp:txBody>
      <dsp:txXfrm>
        <a:off x="622233" y="290727"/>
        <a:ext cx="204621" cy="102310"/>
      </dsp:txXfrm>
    </dsp:sp>
    <dsp:sp modelId="{CC893C0B-220A-428E-A76A-11A2B55EF7DC}">
      <dsp:nvSpPr>
        <dsp:cNvPr id="0" name=""/>
        <dsp:cNvSpPr/>
      </dsp:nvSpPr>
      <dsp:spPr>
        <a:xfrm>
          <a:off x="818669" y="145446"/>
          <a:ext cx="204621" cy="102310"/>
        </a:xfrm>
        <a:prstGeom prst="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a:t>
          </a:r>
        </a:p>
      </dsp:txBody>
      <dsp:txXfrm>
        <a:off x="818669" y="145446"/>
        <a:ext cx="204621" cy="10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182C2-56E0-4D7C-AC8F-55E0083EBB23}">
      <dsp:nvSpPr>
        <dsp:cNvPr id="0" name=""/>
        <dsp:cNvSpPr/>
      </dsp:nvSpPr>
      <dsp:spPr>
        <a:xfrm>
          <a:off x="2916298" y="2797848"/>
          <a:ext cx="198311" cy="377880"/>
        </a:xfrm>
        <a:custGeom>
          <a:avLst/>
          <a:gdLst/>
          <a:ahLst/>
          <a:cxnLst/>
          <a:rect l="0" t="0" r="0" b="0"/>
          <a:pathLst>
            <a:path>
              <a:moveTo>
                <a:pt x="0" y="0"/>
              </a:moveTo>
              <a:lnTo>
                <a:pt x="99155" y="0"/>
              </a:lnTo>
              <a:lnTo>
                <a:pt x="99155" y="377880"/>
              </a:lnTo>
              <a:lnTo>
                <a:pt x="198311" y="37788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04784" y="2976119"/>
        <a:ext cx="21337" cy="21337"/>
      </dsp:txXfrm>
    </dsp:sp>
    <dsp:sp modelId="{A8A445FA-374A-43F5-A681-4B0F274BD623}">
      <dsp:nvSpPr>
        <dsp:cNvPr id="0" name=""/>
        <dsp:cNvSpPr/>
      </dsp:nvSpPr>
      <dsp:spPr>
        <a:xfrm>
          <a:off x="2916298" y="2752128"/>
          <a:ext cx="198311" cy="91440"/>
        </a:xfrm>
        <a:custGeom>
          <a:avLst/>
          <a:gdLst/>
          <a:ahLst/>
          <a:cxnLst/>
          <a:rect l="0" t="0" r="0" b="0"/>
          <a:pathLst>
            <a:path>
              <a:moveTo>
                <a:pt x="0" y="45720"/>
              </a:moveTo>
              <a:lnTo>
                <a:pt x="198311" y="4572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10495" y="2792890"/>
        <a:ext cx="9915" cy="9915"/>
      </dsp:txXfrm>
    </dsp:sp>
    <dsp:sp modelId="{D41BD952-35C6-4A08-AECD-570C7DC35866}">
      <dsp:nvSpPr>
        <dsp:cNvPr id="0" name=""/>
        <dsp:cNvSpPr/>
      </dsp:nvSpPr>
      <dsp:spPr>
        <a:xfrm>
          <a:off x="2916298" y="2419968"/>
          <a:ext cx="198311" cy="377880"/>
        </a:xfrm>
        <a:custGeom>
          <a:avLst/>
          <a:gdLst/>
          <a:ahLst/>
          <a:cxnLst/>
          <a:rect l="0" t="0" r="0" b="0"/>
          <a:pathLst>
            <a:path>
              <a:moveTo>
                <a:pt x="0" y="377880"/>
              </a:moveTo>
              <a:lnTo>
                <a:pt x="99155" y="377880"/>
              </a:lnTo>
              <a:lnTo>
                <a:pt x="99155" y="0"/>
              </a:lnTo>
              <a:lnTo>
                <a:pt x="198311" y="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4784" y="2598239"/>
        <a:ext cx="21337" cy="21337"/>
      </dsp:txXfrm>
    </dsp:sp>
    <dsp:sp modelId="{316A9004-45DB-4064-AC98-CFC4DE546C0F}">
      <dsp:nvSpPr>
        <dsp:cNvPr id="0" name=""/>
        <dsp:cNvSpPr/>
      </dsp:nvSpPr>
      <dsp:spPr>
        <a:xfrm>
          <a:off x="1726429" y="1569737"/>
          <a:ext cx="198311" cy="1228110"/>
        </a:xfrm>
        <a:custGeom>
          <a:avLst/>
          <a:gdLst/>
          <a:ahLst/>
          <a:cxnLst/>
          <a:rect l="0" t="0" r="0" b="0"/>
          <a:pathLst>
            <a:path>
              <a:moveTo>
                <a:pt x="0" y="0"/>
              </a:moveTo>
              <a:lnTo>
                <a:pt x="99155" y="0"/>
              </a:lnTo>
              <a:lnTo>
                <a:pt x="99155" y="1228110"/>
              </a:lnTo>
              <a:lnTo>
                <a:pt x="198311" y="122811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794484" y="2152692"/>
        <a:ext cx="62200" cy="62200"/>
      </dsp:txXfrm>
    </dsp:sp>
    <dsp:sp modelId="{09B088E8-4A77-4CDD-91F3-F092E58EDBD7}">
      <dsp:nvSpPr>
        <dsp:cNvPr id="0" name=""/>
        <dsp:cNvSpPr/>
      </dsp:nvSpPr>
      <dsp:spPr>
        <a:xfrm>
          <a:off x="2916298" y="1853148"/>
          <a:ext cx="198311" cy="188940"/>
        </a:xfrm>
        <a:custGeom>
          <a:avLst/>
          <a:gdLst/>
          <a:ahLst/>
          <a:cxnLst/>
          <a:rect l="0" t="0" r="0" b="0"/>
          <a:pathLst>
            <a:path>
              <a:moveTo>
                <a:pt x="0" y="0"/>
              </a:moveTo>
              <a:lnTo>
                <a:pt x="99155" y="0"/>
              </a:lnTo>
              <a:lnTo>
                <a:pt x="99155" y="188940"/>
              </a:lnTo>
              <a:lnTo>
                <a:pt x="198311" y="18894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8606" y="1940770"/>
        <a:ext cx="13695" cy="13695"/>
      </dsp:txXfrm>
    </dsp:sp>
    <dsp:sp modelId="{E5EA4D2A-C1F1-47C4-B852-3222D7B7AFF3}">
      <dsp:nvSpPr>
        <dsp:cNvPr id="0" name=""/>
        <dsp:cNvSpPr/>
      </dsp:nvSpPr>
      <dsp:spPr>
        <a:xfrm>
          <a:off x="2916298" y="1664208"/>
          <a:ext cx="198311" cy="188940"/>
        </a:xfrm>
        <a:custGeom>
          <a:avLst/>
          <a:gdLst/>
          <a:ahLst/>
          <a:cxnLst/>
          <a:rect l="0" t="0" r="0" b="0"/>
          <a:pathLst>
            <a:path>
              <a:moveTo>
                <a:pt x="0" y="188940"/>
              </a:moveTo>
              <a:lnTo>
                <a:pt x="99155" y="188940"/>
              </a:lnTo>
              <a:lnTo>
                <a:pt x="99155" y="0"/>
              </a:lnTo>
              <a:lnTo>
                <a:pt x="198311" y="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8606" y="1751830"/>
        <a:ext cx="13695" cy="13695"/>
      </dsp:txXfrm>
    </dsp:sp>
    <dsp:sp modelId="{8937E82D-0A20-4885-8D99-4356FD739D3D}">
      <dsp:nvSpPr>
        <dsp:cNvPr id="0" name=""/>
        <dsp:cNvSpPr/>
      </dsp:nvSpPr>
      <dsp:spPr>
        <a:xfrm>
          <a:off x="1726429" y="1569737"/>
          <a:ext cx="198311" cy="283410"/>
        </a:xfrm>
        <a:custGeom>
          <a:avLst/>
          <a:gdLst/>
          <a:ahLst/>
          <a:cxnLst/>
          <a:rect l="0" t="0" r="0" b="0"/>
          <a:pathLst>
            <a:path>
              <a:moveTo>
                <a:pt x="0" y="0"/>
              </a:moveTo>
              <a:lnTo>
                <a:pt x="99155" y="0"/>
              </a:lnTo>
              <a:lnTo>
                <a:pt x="99155" y="283410"/>
              </a:lnTo>
              <a:lnTo>
                <a:pt x="198311" y="28341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816937" y="1702795"/>
        <a:ext cx="17295" cy="17295"/>
      </dsp:txXfrm>
    </dsp:sp>
    <dsp:sp modelId="{0DF69ECD-DAA6-4F6A-8F98-A3A1BC62B985}">
      <dsp:nvSpPr>
        <dsp:cNvPr id="0" name=""/>
        <dsp:cNvSpPr/>
      </dsp:nvSpPr>
      <dsp:spPr>
        <a:xfrm>
          <a:off x="2916298" y="1097387"/>
          <a:ext cx="198311" cy="188940"/>
        </a:xfrm>
        <a:custGeom>
          <a:avLst/>
          <a:gdLst/>
          <a:ahLst/>
          <a:cxnLst/>
          <a:rect l="0" t="0" r="0" b="0"/>
          <a:pathLst>
            <a:path>
              <a:moveTo>
                <a:pt x="0" y="0"/>
              </a:moveTo>
              <a:lnTo>
                <a:pt x="99155" y="0"/>
              </a:lnTo>
              <a:lnTo>
                <a:pt x="99155" y="188940"/>
              </a:lnTo>
              <a:lnTo>
                <a:pt x="198311" y="18894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8606" y="1185010"/>
        <a:ext cx="13695" cy="13695"/>
      </dsp:txXfrm>
    </dsp:sp>
    <dsp:sp modelId="{7654FB8C-2FE2-41F3-BCA0-BDDEF77D3BA1}">
      <dsp:nvSpPr>
        <dsp:cNvPr id="0" name=""/>
        <dsp:cNvSpPr/>
      </dsp:nvSpPr>
      <dsp:spPr>
        <a:xfrm>
          <a:off x="2916298" y="908447"/>
          <a:ext cx="198311" cy="188940"/>
        </a:xfrm>
        <a:custGeom>
          <a:avLst/>
          <a:gdLst/>
          <a:ahLst/>
          <a:cxnLst/>
          <a:rect l="0" t="0" r="0" b="0"/>
          <a:pathLst>
            <a:path>
              <a:moveTo>
                <a:pt x="0" y="188940"/>
              </a:moveTo>
              <a:lnTo>
                <a:pt x="99155" y="188940"/>
              </a:lnTo>
              <a:lnTo>
                <a:pt x="99155" y="0"/>
              </a:lnTo>
              <a:lnTo>
                <a:pt x="198311" y="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8606" y="996070"/>
        <a:ext cx="13695" cy="13695"/>
      </dsp:txXfrm>
    </dsp:sp>
    <dsp:sp modelId="{BC5A9C26-B1A2-439C-AB3B-827B0B34CA2B}">
      <dsp:nvSpPr>
        <dsp:cNvPr id="0" name=""/>
        <dsp:cNvSpPr/>
      </dsp:nvSpPr>
      <dsp:spPr>
        <a:xfrm>
          <a:off x="1726429" y="1097387"/>
          <a:ext cx="198311" cy="472350"/>
        </a:xfrm>
        <a:custGeom>
          <a:avLst/>
          <a:gdLst/>
          <a:ahLst/>
          <a:cxnLst/>
          <a:rect l="0" t="0" r="0" b="0"/>
          <a:pathLst>
            <a:path>
              <a:moveTo>
                <a:pt x="0" y="472350"/>
              </a:moveTo>
              <a:lnTo>
                <a:pt x="99155" y="472350"/>
              </a:lnTo>
              <a:lnTo>
                <a:pt x="99155" y="0"/>
              </a:lnTo>
              <a:lnTo>
                <a:pt x="198311" y="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812777" y="1320755"/>
        <a:ext cx="25614" cy="25614"/>
      </dsp:txXfrm>
    </dsp:sp>
    <dsp:sp modelId="{305CC61F-B09F-40F3-BC1E-08EC46D1C9F7}">
      <dsp:nvSpPr>
        <dsp:cNvPr id="0" name=""/>
        <dsp:cNvSpPr/>
      </dsp:nvSpPr>
      <dsp:spPr>
        <a:xfrm>
          <a:off x="2916298" y="341627"/>
          <a:ext cx="198311" cy="188940"/>
        </a:xfrm>
        <a:custGeom>
          <a:avLst/>
          <a:gdLst/>
          <a:ahLst/>
          <a:cxnLst/>
          <a:rect l="0" t="0" r="0" b="0"/>
          <a:pathLst>
            <a:path>
              <a:moveTo>
                <a:pt x="0" y="0"/>
              </a:moveTo>
              <a:lnTo>
                <a:pt x="99155" y="0"/>
              </a:lnTo>
              <a:lnTo>
                <a:pt x="99155" y="188940"/>
              </a:lnTo>
              <a:lnTo>
                <a:pt x="198311" y="18894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8606" y="429250"/>
        <a:ext cx="13695" cy="13695"/>
      </dsp:txXfrm>
    </dsp:sp>
    <dsp:sp modelId="{5C432E50-26BC-4CA2-A6B0-5B0854704C86}">
      <dsp:nvSpPr>
        <dsp:cNvPr id="0" name=""/>
        <dsp:cNvSpPr/>
      </dsp:nvSpPr>
      <dsp:spPr>
        <a:xfrm>
          <a:off x="2916298" y="152687"/>
          <a:ext cx="198311" cy="188940"/>
        </a:xfrm>
        <a:custGeom>
          <a:avLst/>
          <a:gdLst/>
          <a:ahLst/>
          <a:cxnLst/>
          <a:rect l="0" t="0" r="0" b="0"/>
          <a:pathLst>
            <a:path>
              <a:moveTo>
                <a:pt x="0" y="188940"/>
              </a:moveTo>
              <a:lnTo>
                <a:pt x="99155" y="188940"/>
              </a:lnTo>
              <a:lnTo>
                <a:pt x="99155" y="0"/>
              </a:lnTo>
              <a:lnTo>
                <a:pt x="198311" y="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8606" y="240310"/>
        <a:ext cx="13695" cy="13695"/>
      </dsp:txXfrm>
    </dsp:sp>
    <dsp:sp modelId="{D27BE493-377A-4695-847C-FB8F9A88E3E7}">
      <dsp:nvSpPr>
        <dsp:cNvPr id="0" name=""/>
        <dsp:cNvSpPr/>
      </dsp:nvSpPr>
      <dsp:spPr>
        <a:xfrm>
          <a:off x="1726429" y="341627"/>
          <a:ext cx="198311" cy="1228110"/>
        </a:xfrm>
        <a:custGeom>
          <a:avLst/>
          <a:gdLst/>
          <a:ahLst/>
          <a:cxnLst/>
          <a:rect l="0" t="0" r="0" b="0"/>
          <a:pathLst>
            <a:path>
              <a:moveTo>
                <a:pt x="0" y="1228110"/>
              </a:moveTo>
              <a:lnTo>
                <a:pt x="99155" y="1228110"/>
              </a:lnTo>
              <a:lnTo>
                <a:pt x="99155" y="0"/>
              </a:lnTo>
              <a:lnTo>
                <a:pt x="198311" y="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794484" y="924582"/>
        <a:ext cx="62200" cy="62200"/>
      </dsp:txXfrm>
    </dsp:sp>
    <dsp:sp modelId="{F2B9F6DD-D948-47A8-A6F8-0B6D06A24778}">
      <dsp:nvSpPr>
        <dsp:cNvPr id="0" name=""/>
        <dsp:cNvSpPr/>
      </dsp:nvSpPr>
      <dsp:spPr>
        <a:xfrm rot="16200000">
          <a:off x="779740" y="1418585"/>
          <a:ext cx="1591073"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Мәселе</a:t>
          </a:r>
        </a:p>
      </dsp:txBody>
      <dsp:txXfrm>
        <a:off x="779740" y="1418585"/>
        <a:ext cx="1591073" cy="302304"/>
      </dsp:txXfrm>
    </dsp:sp>
    <dsp:sp modelId="{72220D7B-BBF5-4BE9-BBF4-816F7014D6ED}">
      <dsp:nvSpPr>
        <dsp:cNvPr id="0" name=""/>
        <dsp:cNvSpPr/>
      </dsp:nvSpPr>
      <dsp:spPr>
        <a:xfrm>
          <a:off x="1924740" y="190475"/>
          <a:ext cx="991557" cy="302304"/>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1</a:t>
          </a:r>
        </a:p>
      </dsp:txBody>
      <dsp:txXfrm>
        <a:off x="1924740" y="190475"/>
        <a:ext cx="991557" cy="302304"/>
      </dsp:txXfrm>
    </dsp:sp>
    <dsp:sp modelId="{BA95887F-46A4-424C-9245-094B142E1ED1}">
      <dsp:nvSpPr>
        <dsp:cNvPr id="0" name=""/>
        <dsp:cNvSpPr/>
      </dsp:nvSpPr>
      <dsp:spPr>
        <a:xfrm>
          <a:off x="3114609" y="1535"/>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1.1</a:t>
          </a:r>
        </a:p>
      </dsp:txBody>
      <dsp:txXfrm>
        <a:off x="3114609" y="1535"/>
        <a:ext cx="991557" cy="302304"/>
      </dsp:txXfrm>
    </dsp:sp>
    <dsp:sp modelId="{682905A8-F54E-45B9-B09E-9581FADFFEDB}">
      <dsp:nvSpPr>
        <dsp:cNvPr id="0" name=""/>
        <dsp:cNvSpPr/>
      </dsp:nvSpPr>
      <dsp:spPr>
        <a:xfrm>
          <a:off x="3114609" y="379415"/>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1.2</a:t>
          </a:r>
        </a:p>
      </dsp:txBody>
      <dsp:txXfrm>
        <a:off x="3114609" y="379415"/>
        <a:ext cx="991557" cy="302304"/>
      </dsp:txXfrm>
    </dsp:sp>
    <dsp:sp modelId="{7A88EC95-02D7-496A-9FCF-DA0793C17035}">
      <dsp:nvSpPr>
        <dsp:cNvPr id="0" name=""/>
        <dsp:cNvSpPr/>
      </dsp:nvSpPr>
      <dsp:spPr>
        <a:xfrm>
          <a:off x="1924740" y="946235"/>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2</a:t>
          </a:r>
        </a:p>
      </dsp:txBody>
      <dsp:txXfrm>
        <a:off x="1924740" y="946235"/>
        <a:ext cx="991557" cy="302304"/>
      </dsp:txXfrm>
    </dsp:sp>
    <dsp:sp modelId="{DCC42DE2-365C-4368-B845-59F86B0BA8C5}">
      <dsp:nvSpPr>
        <dsp:cNvPr id="0" name=""/>
        <dsp:cNvSpPr/>
      </dsp:nvSpPr>
      <dsp:spPr>
        <a:xfrm>
          <a:off x="3114609" y="757295"/>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2.1</a:t>
          </a:r>
        </a:p>
      </dsp:txBody>
      <dsp:txXfrm>
        <a:off x="3114609" y="757295"/>
        <a:ext cx="991557" cy="302304"/>
      </dsp:txXfrm>
    </dsp:sp>
    <dsp:sp modelId="{B577961B-4F9E-483A-99FE-163D6C3EDF95}">
      <dsp:nvSpPr>
        <dsp:cNvPr id="0" name=""/>
        <dsp:cNvSpPr/>
      </dsp:nvSpPr>
      <dsp:spPr>
        <a:xfrm>
          <a:off x="3114609" y="1135175"/>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2.2</a:t>
          </a:r>
        </a:p>
      </dsp:txBody>
      <dsp:txXfrm>
        <a:off x="3114609" y="1135175"/>
        <a:ext cx="991557" cy="302304"/>
      </dsp:txXfrm>
    </dsp:sp>
    <dsp:sp modelId="{CDD1C0E3-0CAF-4681-BB5E-CB32D9E3BF0B}">
      <dsp:nvSpPr>
        <dsp:cNvPr id="0" name=""/>
        <dsp:cNvSpPr/>
      </dsp:nvSpPr>
      <dsp:spPr>
        <a:xfrm>
          <a:off x="1924740" y="1701996"/>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3</a:t>
          </a:r>
        </a:p>
      </dsp:txBody>
      <dsp:txXfrm>
        <a:off x="1924740" y="1701996"/>
        <a:ext cx="991557" cy="302304"/>
      </dsp:txXfrm>
    </dsp:sp>
    <dsp:sp modelId="{3336352F-4D02-4A6B-8356-60E8BE43C948}">
      <dsp:nvSpPr>
        <dsp:cNvPr id="0" name=""/>
        <dsp:cNvSpPr/>
      </dsp:nvSpPr>
      <dsp:spPr>
        <a:xfrm>
          <a:off x="3114609" y="1513055"/>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3.1</a:t>
          </a:r>
        </a:p>
      </dsp:txBody>
      <dsp:txXfrm>
        <a:off x="3114609" y="1513055"/>
        <a:ext cx="991557" cy="302304"/>
      </dsp:txXfrm>
    </dsp:sp>
    <dsp:sp modelId="{20653A0D-F71C-4ACA-89A9-07D22FDABD5A}">
      <dsp:nvSpPr>
        <dsp:cNvPr id="0" name=""/>
        <dsp:cNvSpPr/>
      </dsp:nvSpPr>
      <dsp:spPr>
        <a:xfrm>
          <a:off x="3114609" y="1890936"/>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3.2 </a:t>
          </a:r>
        </a:p>
      </dsp:txBody>
      <dsp:txXfrm>
        <a:off x="3114609" y="1890936"/>
        <a:ext cx="991557" cy="302304"/>
      </dsp:txXfrm>
    </dsp:sp>
    <dsp:sp modelId="{F7314E5D-A863-41A7-AE70-754139354D0A}">
      <dsp:nvSpPr>
        <dsp:cNvPr id="0" name=""/>
        <dsp:cNvSpPr/>
      </dsp:nvSpPr>
      <dsp:spPr>
        <a:xfrm>
          <a:off x="1924740" y="2646696"/>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4</a:t>
          </a:r>
        </a:p>
      </dsp:txBody>
      <dsp:txXfrm>
        <a:off x="1924740" y="2646696"/>
        <a:ext cx="991557" cy="302304"/>
      </dsp:txXfrm>
    </dsp:sp>
    <dsp:sp modelId="{510DAA20-BB51-4158-BCF3-73804F39CEDF}">
      <dsp:nvSpPr>
        <dsp:cNvPr id="0" name=""/>
        <dsp:cNvSpPr/>
      </dsp:nvSpPr>
      <dsp:spPr>
        <a:xfrm>
          <a:off x="3114609" y="2268816"/>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4.1</a:t>
          </a:r>
        </a:p>
      </dsp:txBody>
      <dsp:txXfrm>
        <a:off x="3114609" y="2268816"/>
        <a:ext cx="991557" cy="302304"/>
      </dsp:txXfrm>
    </dsp:sp>
    <dsp:sp modelId="{3C1CF254-B8EB-4A31-8CEB-5FD27C4AFBC0}">
      <dsp:nvSpPr>
        <dsp:cNvPr id="0" name=""/>
        <dsp:cNvSpPr/>
      </dsp:nvSpPr>
      <dsp:spPr>
        <a:xfrm>
          <a:off x="3114609" y="2646696"/>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4.2</a:t>
          </a:r>
        </a:p>
      </dsp:txBody>
      <dsp:txXfrm>
        <a:off x="3114609" y="2646696"/>
        <a:ext cx="991557" cy="302304"/>
      </dsp:txXfrm>
    </dsp:sp>
    <dsp:sp modelId="{7C27C3B1-D9A8-4B7D-BFD1-C1632F8FABA7}">
      <dsp:nvSpPr>
        <dsp:cNvPr id="0" name=""/>
        <dsp:cNvSpPr/>
      </dsp:nvSpPr>
      <dsp:spPr>
        <a:xfrm>
          <a:off x="3114609" y="3024576"/>
          <a:ext cx="991557" cy="30230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Себеп 4.3</a:t>
          </a:r>
        </a:p>
      </dsp:txBody>
      <dsp:txXfrm>
        <a:off x="3114609" y="3024576"/>
        <a:ext cx="991557" cy="3023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C973F-8329-46A2-B471-D395F341F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121</Pages>
  <Words>32849</Words>
  <Characters>187245</Characters>
  <Application>Microsoft Office Word</Application>
  <DocSecurity>0</DocSecurity>
  <Lines>1560</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219655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Sard</dc:creator>
  <cp:lastModifiedBy>Пользователь</cp:lastModifiedBy>
  <cp:revision>4</cp:revision>
  <cp:lastPrinted>2023-11-23T10:55:00Z</cp:lastPrinted>
  <dcterms:created xsi:type="dcterms:W3CDTF">2023-11-24T07:19:00Z</dcterms:created>
  <dcterms:modified xsi:type="dcterms:W3CDTF">2023-11-24T07:38:00Z</dcterms:modified>
</cp:coreProperties>
</file>