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21A8B" w:rsidRPr="005B00E7" w:rsidRDefault="00321A8B" w:rsidP="00A05C97">
      <w:pPr>
        <w:contextualSpacing/>
        <w:jc w:val="center"/>
        <w:rPr>
          <w:sz w:val="28"/>
          <w:szCs w:val="28"/>
        </w:rPr>
      </w:pPr>
      <w:bookmarkStart w:id="0" w:name="_GoBack"/>
      <w:bookmarkEnd w:id="0"/>
      <w:r w:rsidRPr="005B00E7">
        <w:rPr>
          <w:sz w:val="28"/>
          <w:szCs w:val="28"/>
        </w:rPr>
        <w:t>Евразийский национальный университет им. Л.Н. Гумилева</w:t>
      </w:r>
    </w:p>
    <w:p w:rsidR="00321A8B" w:rsidRPr="005B00E7" w:rsidRDefault="00321A8B" w:rsidP="00A05C97">
      <w:pPr>
        <w:ind w:firstLine="567"/>
        <w:contextualSpacing/>
        <w:rPr>
          <w:sz w:val="28"/>
          <w:szCs w:val="28"/>
        </w:rPr>
      </w:pPr>
    </w:p>
    <w:p w:rsidR="00321A8B" w:rsidRPr="005B00E7" w:rsidRDefault="00321A8B" w:rsidP="00A05C97">
      <w:pPr>
        <w:ind w:firstLine="567"/>
        <w:contextualSpacing/>
        <w:jc w:val="right"/>
        <w:rPr>
          <w:sz w:val="28"/>
          <w:szCs w:val="28"/>
        </w:rPr>
      </w:pPr>
    </w:p>
    <w:p w:rsidR="00321A8B" w:rsidRPr="005B00E7" w:rsidRDefault="00321A8B" w:rsidP="00A05C97">
      <w:pPr>
        <w:ind w:firstLine="567"/>
        <w:contextualSpacing/>
        <w:rPr>
          <w:sz w:val="28"/>
          <w:szCs w:val="28"/>
        </w:rPr>
      </w:pPr>
    </w:p>
    <w:tbl>
      <w:tblPr>
        <w:tblW w:w="9889" w:type="dxa"/>
        <w:tblLook w:val="00A0" w:firstRow="1" w:lastRow="0" w:firstColumn="1" w:lastColumn="0" w:noHBand="0" w:noVBand="0"/>
      </w:tblPr>
      <w:tblGrid>
        <w:gridCol w:w="4785"/>
        <w:gridCol w:w="5104"/>
      </w:tblGrid>
      <w:tr w:rsidR="00321A8B" w:rsidRPr="005B00E7" w:rsidTr="00A05C97">
        <w:tc>
          <w:tcPr>
            <w:tcW w:w="4785" w:type="dxa"/>
          </w:tcPr>
          <w:p w:rsidR="00321A8B" w:rsidRPr="005B00E7" w:rsidRDefault="00321A8B" w:rsidP="00A05C97">
            <w:pPr>
              <w:contextualSpacing/>
              <w:rPr>
                <w:sz w:val="28"/>
                <w:szCs w:val="28"/>
              </w:rPr>
            </w:pPr>
            <w:r w:rsidRPr="005B00E7">
              <w:rPr>
                <w:sz w:val="28"/>
                <w:szCs w:val="28"/>
              </w:rPr>
              <w:t>УДК</w:t>
            </w:r>
            <w:r w:rsidR="00A05C97">
              <w:rPr>
                <w:sz w:val="28"/>
                <w:szCs w:val="28"/>
              </w:rPr>
              <w:t xml:space="preserve"> </w:t>
            </w:r>
            <w:r w:rsidRPr="005B00E7">
              <w:rPr>
                <w:sz w:val="28"/>
                <w:szCs w:val="28"/>
              </w:rPr>
              <w:t>537.622.4.</w:t>
            </w:r>
          </w:p>
        </w:tc>
        <w:tc>
          <w:tcPr>
            <w:tcW w:w="5104" w:type="dxa"/>
          </w:tcPr>
          <w:p w:rsidR="00321A8B" w:rsidRPr="005B00E7" w:rsidRDefault="00A05C97" w:rsidP="00A05C97">
            <w:pPr>
              <w:ind w:firstLine="567"/>
              <w:contextualSpacing/>
              <w:jc w:val="right"/>
              <w:rPr>
                <w:sz w:val="28"/>
                <w:szCs w:val="28"/>
              </w:rPr>
            </w:pPr>
            <w:r w:rsidRPr="005B00E7">
              <w:rPr>
                <w:sz w:val="28"/>
                <w:szCs w:val="28"/>
              </w:rPr>
              <w:t xml:space="preserve">На </w:t>
            </w:r>
            <w:r w:rsidR="00321A8B" w:rsidRPr="005B00E7">
              <w:rPr>
                <w:sz w:val="28"/>
                <w:szCs w:val="28"/>
              </w:rPr>
              <w:t>правах рукописи</w:t>
            </w:r>
          </w:p>
        </w:tc>
      </w:tr>
    </w:tbl>
    <w:p w:rsidR="00321A8B" w:rsidRPr="005B00E7" w:rsidRDefault="00321A8B" w:rsidP="00A05C97">
      <w:pPr>
        <w:ind w:firstLine="567"/>
        <w:contextualSpacing/>
        <w:rPr>
          <w:sz w:val="28"/>
          <w:szCs w:val="28"/>
        </w:rPr>
      </w:pPr>
    </w:p>
    <w:p w:rsidR="00321A8B" w:rsidRPr="005B00E7" w:rsidRDefault="00321A8B" w:rsidP="00A05C97">
      <w:pPr>
        <w:ind w:firstLine="567"/>
        <w:contextualSpacing/>
        <w:rPr>
          <w:sz w:val="28"/>
          <w:szCs w:val="28"/>
        </w:rPr>
      </w:pPr>
    </w:p>
    <w:p w:rsidR="00321A8B" w:rsidRPr="005B00E7" w:rsidRDefault="00321A8B" w:rsidP="00A05C97">
      <w:pPr>
        <w:ind w:firstLine="567"/>
        <w:contextualSpacing/>
        <w:jc w:val="center"/>
        <w:rPr>
          <w:sz w:val="28"/>
          <w:szCs w:val="28"/>
        </w:rPr>
      </w:pPr>
    </w:p>
    <w:p w:rsidR="00321A8B" w:rsidRPr="00321A8B" w:rsidRDefault="00321A8B" w:rsidP="00A05C97">
      <w:pPr>
        <w:contextualSpacing/>
        <w:jc w:val="center"/>
        <w:rPr>
          <w:b/>
          <w:sz w:val="28"/>
          <w:szCs w:val="28"/>
        </w:rPr>
      </w:pPr>
      <w:r w:rsidRPr="00321A8B">
        <w:rPr>
          <w:b/>
          <w:sz w:val="28"/>
          <w:szCs w:val="28"/>
        </w:rPr>
        <w:t>ОМАРОВА АЛИЯ ЖАНАДИЛОВНА</w:t>
      </w:r>
    </w:p>
    <w:p w:rsidR="00321A8B" w:rsidRDefault="00321A8B" w:rsidP="00A05C97">
      <w:pPr>
        <w:ind w:firstLine="567"/>
        <w:contextualSpacing/>
        <w:jc w:val="center"/>
        <w:rPr>
          <w:sz w:val="28"/>
          <w:szCs w:val="28"/>
          <w:lang w:val="kk-KZ"/>
        </w:rPr>
      </w:pPr>
    </w:p>
    <w:p w:rsidR="00A05C97" w:rsidRDefault="00A05C97" w:rsidP="00A05C97">
      <w:pPr>
        <w:ind w:firstLine="567"/>
        <w:contextualSpacing/>
        <w:jc w:val="center"/>
        <w:rPr>
          <w:sz w:val="28"/>
          <w:szCs w:val="28"/>
          <w:lang w:val="kk-KZ"/>
        </w:rPr>
      </w:pPr>
    </w:p>
    <w:p w:rsidR="00A05C97" w:rsidRPr="005B00E7" w:rsidRDefault="00A05C97" w:rsidP="00A05C97">
      <w:pPr>
        <w:ind w:firstLine="567"/>
        <w:contextualSpacing/>
        <w:jc w:val="center"/>
        <w:rPr>
          <w:sz w:val="28"/>
          <w:szCs w:val="28"/>
          <w:lang w:val="kk-KZ"/>
        </w:rPr>
      </w:pPr>
    </w:p>
    <w:p w:rsidR="00321A8B" w:rsidRDefault="00321A8B" w:rsidP="00A05C97">
      <w:pPr>
        <w:ind w:firstLine="567"/>
        <w:contextualSpacing/>
        <w:jc w:val="center"/>
        <w:rPr>
          <w:b/>
          <w:bCs/>
          <w:sz w:val="28"/>
          <w:szCs w:val="28"/>
        </w:rPr>
      </w:pPr>
      <w:r w:rsidRPr="00321A8B">
        <w:rPr>
          <w:b/>
          <w:bCs/>
          <w:sz w:val="28"/>
          <w:szCs w:val="28"/>
        </w:rPr>
        <w:t xml:space="preserve">Синтез, </w:t>
      </w:r>
      <w:proofErr w:type="spellStart"/>
      <w:r w:rsidRPr="00321A8B">
        <w:rPr>
          <w:b/>
          <w:bCs/>
          <w:sz w:val="28"/>
          <w:szCs w:val="28"/>
        </w:rPr>
        <w:t>характеризация</w:t>
      </w:r>
      <w:proofErr w:type="spellEnd"/>
      <w:r w:rsidRPr="00321A8B">
        <w:rPr>
          <w:b/>
          <w:bCs/>
          <w:sz w:val="28"/>
          <w:szCs w:val="28"/>
        </w:rPr>
        <w:t xml:space="preserve"> и практическое </w:t>
      </w:r>
      <w:r w:rsidR="00122B97">
        <w:rPr>
          <w:b/>
          <w:bCs/>
          <w:sz w:val="28"/>
          <w:szCs w:val="28"/>
        </w:rPr>
        <w:t xml:space="preserve">применение </w:t>
      </w:r>
      <w:r w:rsidRPr="00321A8B">
        <w:rPr>
          <w:b/>
          <w:bCs/>
          <w:sz w:val="28"/>
          <w:szCs w:val="28"/>
        </w:rPr>
        <w:t xml:space="preserve">тонких пленок </w:t>
      </w:r>
      <w:proofErr w:type="spellStart"/>
      <w:r w:rsidRPr="00321A8B">
        <w:rPr>
          <w:b/>
          <w:bCs/>
          <w:sz w:val="28"/>
          <w:szCs w:val="28"/>
        </w:rPr>
        <w:t>ACdSe</w:t>
      </w:r>
      <w:proofErr w:type="spellEnd"/>
      <w:r w:rsidRPr="00321A8B">
        <w:rPr>
          <w:b/>
          <w:bCs/>
          <w:sz w:val="28"/>
          <w:szCs w:val="28"/>
        </w:rPr>
        <w:t xml:space="preserve"> (A=</w:t>
      </w:r>
      <w:proofErr w:type="spellStart"/>
      <w:r w:rsidRPr="00321A8B">
        <w:rPr>
          <w:b/>
          <w:bCs/>
          <w:sz w:val="28"/>
          <w:szCs w:val="28"/>
        </w:rPr>
        <w:t>Co</w:t>
      </w:r>
      <w:proofErr w:type="spellEnd"/>
      <w:r w:rsidRPr="00321A8B">
        <w:rPr>
          <w:b/>
          <w:bCs/>
          <w:sz w:val="28"/>
          <w:szCs w:val="28"/>
        </w:rPr>
        <w:t xml:space="preserve">, </w:t>
      </w:r>
      <w:proofErr w:type="spellStart"/>
      <w:proofErr w:type="gramStart"/>
      <w:r w:rsidRPr="00321A8B">
        <w:rPr>
          <w:b/>
          <w:bCs/>
          <w:sz w:val="28"/>
          <w:szCs w:val="28"/>
        </w:rPr>
        <w:t>Ni,Fe</w:t>
      </w:r>
      <w:proofErr w:type="spellEnd"/>
      <w:proofErr w:type="gramEnd"/>
      <w:r w:rsidRPr="00321A8B">
        <w:rPr>
          <w:b/>
          <w:bCs/>
          <w:sz w:val="28"/>
          <w:szCs w:val="28"/>
        </w:rPr>
        <w:t>)</w:t>
      </w:r>
    </w:p>
    <w:p w:rsidR="00321A8B" w:rsidRDefault="00321A8B" w:rsidP="00A05C97">
      <w:pPr>
        <w:ind w:firstLine="567"/>
        <w:contextualSpacing/>
        <w:jc w:val="center"/>
        <w:rPr>
          <w:b/>
          <w:bCs/>
          <w:sz w:val="28"/>
          <w:szCs w:val="28"/>
        </w:rPr>
      </w:pPr>
    </w:p>
    <w:p w:rsidR="00A05C97" w:rsidRDefault="00A05C97" w:rsidP="00A05C97">
      <w:pPr>
        <w:ind w:firstLine="567"/>
        <w:contextualSpacing/>
        <w:jc w:val="center"/>
        <w:rPr>
          <w:b/>
          <w:bCs/>
          <w:sz w:val="28"/>
          <w:szCs w:val="28"/>
        </w:rPr>
      </w:pPr>
    </w:p>
    <w:p w:rsidR="00A05C97" w:rsidRPr="00321A8B" w:rsidRDefault="00A05C97" w:rsidP="00A05C97">
      <w:pPr>
        <w:ind w:firstLine="567"/>
        <w:contextualSpacing/>
        <w:jc w:val="center"/>
        <w:rPr>
          <w:b/>
          <w:bCs/>
          <w:sz w:val="28"/>
          <w:szCs w:val="28"/>
        </w:rPr>
      </w:pPr>
    </w:p>
    <w:p w:rsidR="00321A8B" w:rsidRPr="005B00E7" w:rsidRDefault="00321A8B" w:rsidP="00A05C97">
      <w:pPr>
        <w:contextualSpacing/>
        <w:jc w:val="center"/>
        <w:rPr>
          <w:sz w:val="28"/>
          <w:szCs w:val="28"/>
        </w:rPr>
      </w:pPr>
      <w:r w:rsidRPr="005B00E7">
        <w:rPr>
          <w:sz w:val="28"/>
          <w:szCs w:val="28"/>
        </w:rPr>
        <w:t>6D060500 – Ядерная физика</w:t>
      </w:r>
    </w:p>
    <w:p w:rsidR="00321A8B" w:rsidRDefault="00321A8B" w:rsidP="00A05C97">
      <w:pPr>
        <w:ind w:firstLine="567"/>
        <w:contextualSpacing/>
        <w:jc w:val="center"/>
        <w:rPr>
          <w:sz w:val="28"/>
          <w:szCs w:val="28"/>
        </w:rPr>
      </w:pPr>
    </w:p>
    <w:p w:rsidR="00A05C97" w:rsidRDefault="00A05C97" w:rsidP="00A05C97">
      <w:pPr>
        <w:ind w:firstLine="567"/>
        <w:contextualSpacing/>
        <w:jc w:val="center"/>
        <w:rPr>
          <w:sz w:val="28"/>
          <w:szCs w:val="28"/>
        </w:rPr>
      </w:pPr>
    </w:p>
    <w:p w:rsidR="00A05C97" w:rsidRPr="005B00E7" w:rsidRDefault="00A05C97" w:rsidP="00A05C97">
      <w:pPr>
        <w:ind w:firstLine="567"/>
        <w:contextualSpacing/>
        <w:jc w:val="center"/>
        <w:rPr>
          <w:sz w:val="28"/>
          <w:szCs w:val="28"/>
        </w:rPr>
      </w:pPr>
    </w:p>
    <w:p w:rsidR="00321A8B" w:rsidRPr="005B00E7" w:rsidRDefault="00321A8B" w:rsidP="00A05C97">
      <w:pPr>
        <w:contextualSpacing/>
        <w:jc w:val="center"/>
        <w:rPr>
          <w:sz w:val="28"/>
          <w:szCs w:val="28"/>
        </w:rPr>
      </w:pPr>
      <w:r w:rsidRPr="005B00E7">
        <w:rPr>
          <w:sz w:val="28"/>
          <w:szCs w:val="28"/>
        </w:rPr>
        <w:t xml:space="preserve">Диссертация на соискание </w:t>
      </w:r>
    </w:p>
    <w:p w:rsidR="00321A8B" w:rsidRPr="005B00E7" w:rsidRDefault="00321A8B" w:rsidP="00A05C97">
      <w:pPr>
        <w:contextualSpacing/>
        <w:jc w:val="center"/>
        <w:rPr>
          <w:sz w:val="28"/>
          <w:szCs w:val="28"/>
        </w:rPr>
      </w:pPr>
      <w:r w:rsidRPr="005B00E7">
        <w:rPr>
          <w:sz w:val="28"/>
          <w:szCs w:val="28"/>
        </w:rPr>
        <w:t>степени доктора философии (</w:t>
      </w:r>
      <w:proofErr w:type="spellStart"/>
      <w:r w:rsidRPr="005B00E7">
        <w:rPr>
          <w:sz w:val="28"/>
          <w:szCs w:val="28"/>
        </w:rPr>
        <w:t>PhD</w:t>
      </w:r>
      <w:proofErr w:type="spellEnd"/>
      <w:r w:rsidRPr="005B00E7">
        <w:rPr>
          <w:sz w:val="28"/>
          <w:szCs w:val="28"/>
        </w:rPr>
        <w:t xml:space="preserve">) </w:t>
      </w:r>
    </w:p>
    <w:p w:rsidR="00321A8B" w:rsidRPr="005B00E7" w:rsidRDefault="00321A8B" w:rsidP="00A05C97">
      <w:pPr>
        <w:pStyle w:val="1"/>
        <w:tabs>
          <w:tab w:val="left" w:pos="0"/>
        </w:tabs>
        <w:spacing w:before="0" w:after="0"/>
        <w:ind w:firstLine="567"/>
        <w:contextualSpacing/>
        <w:rPr>
          <w:rFonts w:ascii="Times New Roman" w:hAnsi="Times New Roman" w:cs="Times New Roman"/>
          <w:sz w:val="28"/>
          <w:szCs w:val="28"/>
          <w:lang w:val="ru-RU"/>
        </w:rPr>
      </w:pPr>
    </w:p>
    <w:p w:rsidR="00321A8B" w:rsidRPr="005B00E7" w:rsidRDefault="00321A8B" w:rsidP="00A05C97">
      <w:pPr>
        <w:ind w:firstLine="567"/>
        <w:contextualSpacing/>
        <w:rPr>
          <w:sz w:val="28"/>
          <w:szCs w:val="28"/>
        </w:rPr>
      </w:pPr>
    </w:p>
    <w:p w:rsidR="00A05C97" w:rsidRDefault="00A05C97" w:rsidP="00A05C97">
      <w:pPr>
        <w:shd w:val="clear" w:color="auto" w:fill="FFFFFF"/>
        <w:tabs>
          <w:tab w:val="left" w:pos="7088"/>
        </w:tabs>
        <w:ind w:left="5529" w:firstLine="283"/>
        <w:contextualSpacing/>
        <w:rPr>
          <w:sz w:val="28"/>
          <w:szCs w:val="28"/>
        </w:rPr>
      </w:pPr>
      <w:bookmarkStart w:id="1" w:name="OLE_LINK4"/>
    </w:p>
    <w:p w:rsidR="00321A8B" w:rsidRPr="005B00E7" w:rsidRDefault="00321A8B" w:rsidP="00A05C97">
      <w:pPr>
        <w:shd w:val="clear" w:color="auto" w:fill="FFFFFF"/>
        <w:tabs>
          <w:tab w:val="left" w:pos="7088"/>
        </w:tabs>
        <w:ind w:left="5529" w:firstLine="283"/>
        <w:contextualSpacing/>
        <w:jc w:val="right"/>
        <w:rPr>
          <w:sz w:val="28"/>
          <w:szCs w:val="28"/>
        </w:rPr>
      </w:pPr>
      <w:r w:rsidRPr="005B00E7">
        <w:rPr>
          <w:sz w:val="28"/>
          <w:szCs w:val="28"/>
        </w:rPr>
        <w:t>Научный руководитель</w:t>
      </w:r>
    </w:p>
    <w:p w:rsidR="00A05C97" w:rsidRDefault="00321A8B" w:rsidP="00A05C97">
      <w:pPr>
        <w:shd w:val="clear" w:color="auto" w:fill="FFFFFF"/>
        <w:ind w:left="5529" w:hanging="426"/>
        <w:contextualSpacing/>
        <w:jc w:val="right"/>
        <w:rPr>
          <w:sz w:val="28"/>
          <w:szCs w:val="28"/>
        </w:rPr>
      </w:pPr>
      <w:r>
        <w:rPr>
          <w:sz w:val="28"/>
          <w:szCs w:val="28"/>
        </w:rPr>
        <w:t>д</w:t>
      </w:r>
      <w:r w:rsidR="00A05C97">
        <w:rPr>
          <w:sz w:val="28"/>
          <w:szCs w:val="28"/>
        </w:rPr>
        <w:t xml:space="preserve">октор </w:t>
      </w:r>
      <w:r>
        <w:rPr>
          <w:sz w:val="28"/>
          <w:szCs w:val="28"/>
        </w:rPr>
        <w:t>ф</w:t>
      </w:r>
      <w:r w:rsidR="00A05C97">
        <w:rPr>
          <w:sz w:val="28"/>
          <w:szCs w:val="28"/>
        </w:rPr>
        <w:t>изика-</w:t>
      </w:r>
      <w:r>
        <w:rPr>
          <w:sz w:val="28"/>
          <w:szCs w:val="28"/>
        </w:rPr>
        <w:t>м</w:t>
      </w:r>
      <w:r w:rsidR="00A05C97">
        <w:rPr>
          <w:sz w:val="28"/>
          <w:szCs w:val="28"/>
        </w:rPr>
        <w:t xml:space="preserve">атематических </w:t>
      </w:r>
      <w:r>
        <w:rPr>
          <w:sz w:val="28"/>
          <w:szCs w:val="28"/>
        </w:rPr>
        <w:t>н</w:t>
      </w:r>
      <w:r w:rsidR="00A05C97">
        <w:rPr>
          <w:sz w:val="28"/>
          <w:szCs w:val="28"/>
        </w:rPr>
        <w:t>аук</w:t>
      </w:r>
      <w:r>
        <w:rPr>
          <w:sz w:val="28"/>
          <w:szCs w:val="28"/>
        </w:rPr>
        <w:t xml:space="preserve">, </w:t>
      </w:r>
    </w:p>
    <w:p w:rsidR="00321A8B" w:rsidRPr="005B00E7" w:rsidRDefault="00321A8B" w:rsidP="00A05C97">
      <w:pPr>
        <w:shd w:val="clear" w:color="auto" w:fill="FFFFFF"/>
        <w:ind w:left="5529" w:firstLine="283"/>
        <w:contextualSpacing/>
        <w:jc w:val="right"/>
        <w:rPr>
          <w:sz w:val="28"/>
          <w:szCs w:val="28"/>
        </w:rPr>
      </w:pPr>
      <w:r>
        <w:rPr>
          <w:sz w:val="28"/>
          <w:szCs w:val="28"/>
        </w:rPr>
        <w:t>профессор</w:t>
      </w:r>
      <w:r w:rsidRPr="005B00E7">
        <w:rPr>
          <w:sz w:val="28"/>
          <w:szCs w:val="28"/>
        </w:rPr>
        <w:t xml:space="preserve"> </w:t>
      </w:r>
    </w:p>
    <w:p w:rsidR="00321A8B" w:rsidRDefault="00A05C97" w:rsidP="00A05C97">
      <w:pPr>
        <w:shd w:val="clear" w:color="auto" w:fill="FFFFFF"/>
        <w:ind w:left="5529" w:firstLine="283"/>
        <w:contextualSpacing/>
        <w:jc w:val="right"/>
        <w:rPr>
          <w:sz w:val="28"/>
          <w:szCs w:val="28"/>
        </w:rPr>
      </w:pPr>
      <w:r>
        <w:rPr>
          <w:sz w:val="28"/>
          <w:szCs w:val="28"/>
        </w:rPr>
        <w:t xml:space="preserve">К.К. </w:t>
      </w:r>
      <w:proofErr w:type="spellStart"/>
      <w:r w:rsidR="00321A8B">
        <w:rPr>
          <w:sz w:val="28"/>
          <w:szCs w:val="28"/>
        </w:rPr>
        <w:t>Кадыржанов</w:t>
      </w:r>
      <w:proofErr w:type="spellEnd"/>
      <w:r w:rsidR="00321A8B">
        <w:rPr>
          <w:sz w:val="28"/>
          <w:szCs w:val="28"/>
        </w:rPr>
        <w:t xml:space="preserve"> </w:t>
      </w:r>
    </w:p>
    <w:p w:rsidR="00A05C97" w:rsidRPr="00A05C97" w:rsidRDefault="00A05C97" w:rsidP="00A05C97">
      <w:pPr>
        <w:shd w:val="clear" w:color="auto" w:fill="FFFFFF"/>
        <w:ind w:left="5529" w:firstLine="283"/>
        <w:contextualSpacing/>
        <w:jc w:val="right"/>
        <w:rPr>
          <w:sz w:val="16"/>
          <w:szCs w:val="16"/>
        </w:rPr>
      </w:pPr>
    </w:p>
    <w:p w:rsidR="00321A8B" w:rsidRPr="005B00E7" w:rsidRDefault="00321A8B" w:rsidP="00A05C97">
      <w:pPr>
        <w:shd w:val="clear" w:color="auto" w:fill="FFFFFF"/>
        <w:ind w:left="5529" w:firstLine="283"/>
        <w:contextualSpacing/>
        <w:jc w:val="right"/>
        <w:rPr>
          <w:sz w:val="28"/>
          <w:szCs w:val="28"/>
        </w:rPr>
      </w:pPr>
      <w:r w:rsidRPr="005B00E7">
        <w:rPr>
          <w:sz w:val="28"/>
          <w:szCs w:val="28"/>
        </w:rPr>
        <w:t xml:space="preserve">Зарубежный консультант </w:t>
      </w:r>
    </w:p>
    <w:bookmarkEnd w:id="1"/>
    <w:p w:rsidR="00321A8B" w:rsidRDefault="00321A8B" w:rsidP="00A05C97">
      <w:pPr>
        <w:shd w:val="clear" w:color="auto" w:fill="FFFFFF"/>
        <w:ind w:left="5529" w:hanging="1134"/>
        <w:contextualSpacing/>
        <w:jc w:val="right"/>
        <w:rPr>
          <w:sz w:val="28"/>
          <w:szCs w:val="28"/>
        </w:rPr>
      </w:pPr>
      <w:r>
        <w:rPr>
          <w:sz w:val="28"/>
          <w:szCs w:val="28"/>
        </w:rPr>
        <w:t>к</w:t>
      </w:r>
      <w:r w:rsidR="00A05C97">
        <w:rPr>
          <w:sz w:val="28"/>
          <w:szCs w:val="28"/>
        </w:rPr>
        <w:t xml:space="preserve">андидат физика-математических </w:t>
      </w:r>
      <w:proofErr w:type="gramStart"/>
      <w:r w:rsidR="00A05C97">
        <w:rPr>
          <w:sz w:val="28"/>
          <w:szCs w:val="28"/>
        </w:rPr>
        <w:t>наук</w:t>
      </w:r>
      <w:r>
        <w:rPr>
          <w:sz w:val="28"/>
          <w:szCs w:val="28"/>
        </w:rPr>
        <w:t>.,</w:t>
      </w:r>
      <w:proofErr w:type="gramEnd"/>
      <w:r>
        <w:rPr>
          <w:sz w:val="28"/>
          <w:szCs w:val="28"/>
        </w:rPr>
        <w:t xml:space="preserve"> </w:t>
      </w:r>
    </w:p>
    <w:p w:rsidR="00321A8B" w:rsidRPr="005B00E7" w:rsidRDefault="00A05C97" w:rsidP="00A05C97">
      <w:pPr>
        <w:shd w:val="clear" w:color="auto" w:fill="FFFFFF"/>
        <w:ind w:left="5529" w:firstLine="283"/>
        <w:contextualSpacing/>
        <w:jc w:val="right"/>
        <w:rPr>
          <w:sz w:val="28"/>
          <w:szCs w:val="28"/>
        </w:rPr>
      </w:pPr>
      <w:r>
        <w:rPr>
          <w:sz w:val="28"/>
          <w:szCs w:val="28"/>
        </w:rPr>
        <w:t xml:space="preserve">Е.Ю. </w:t>
      </w:r>
      <w:r w:rsidR="00321A8B">
        <w:rPr>
          <w:sz w:val="28"/>
          <w:szCs w:val="28"/>
        </w:rPr>
        <w:t xml:space="preserve">Канюков </w:t>
      </w:r>
    </w:p>
    <w:p w:rsidR="00321A8B" w:rsidRPr="005B00E7" w:rsidRDefault="00321A8B" w:rsidP="00A05C97">
      <w:pPr>
        <w:shd w:val="clear" w:color="auto" w:fill="FFFFFF"/>
        <w:ind w:left="38" w:firstLine="567"/>
        <w:contextualSpacing/>
        <w:jc w:val="center"/>
        <w:rPr>
          <w:sz w:val="28"/>
          <w:szCs w:val="28"/>
        </w:rPr>
      </w:pPr>
    </w:p>
    <w:p w:rsidR="00321A8B" w:rsidRPr="005B00E7" w:rsidRDefault="00321A8B" w:rsidP="00A05C97">
      <w:pPr>
        <w:ind w:firstLine="567"/>
        <w:contextualSpacing/>
        <w:rPr>
          <w:sz w:val="28"/>
          <w:szCs w:val="28"/>
        </w:rPr>
      </w:pPr>
    </w:p>
    <w:p w:rsidR="00321A8B" w:rsidRPr="005B00E7" w:rsidRDefault="00321A8B" w:rsidP="00A05C97">
      <w:pPr>
        <w:ind w:firstLine="567"/>
        <w:contextualSpacing/>
        <w:rPr>
          <w:sz w:val="28"/>
          <w:szCs w:val="28"/>
        </w:rPr>
      </w:pPr>
    </w:p>
    <w:p w:rsidR="00321A8B" w:rsidRDefault="00321A8B" w:rsidP="00A05C97">
      <w:pPr>
        <w:ind w:firstLine="567"/>
        <w:contextualSpacing/>
        <w:rPr>
          <w:sz w:val="28"/>
          <w:szCs w:val="28"/>
        </w:rPr>
      </w:pPr>
    </w:p>
    <w:p w:rsidR="00A05C97" w:rsidRDefault="00A05C97" w:rsidP="00A05C97">
      <w:pPr>
        <w:ind w:firstLine="567"/>
        <w:contextualSpacing/>
        <w:rPr>
          <w:sz w:val="28"/>
          <w:szCs w:val="28"/>
        </w:rPr>
      </w:pPr>
    </w:p>
    <w:p w:rsidR="00A05C97" w:rsidRDefault="00A05C97" w:rsidP="00A05C97">
      <w:pPr>
        <w:ind w:firstLine="567"/>
        <w:contextualSpacing/>
        <w:rPr>
          <w:sz w:val="28"/>
          <w:szCs w:val="28"/>
        </w:rPr>
      </w:pPr>
    </w:p>
    <w:p w:rsidR="00A05C97" w:rsidRDefault="00A05C97" w:rsidP="00A05C97">
      <w:pPr>
        <w:ind w:firstLine="567"/>
        <w:contextualSpacing/>
        <w:rPr>
          <w:sz w:val="28"/>
          <w:szCs w:val="28"/>
        </w:rPr>
      </w:pPr>
    </w:p>
    <w:p w:rsidR="00A05C97" w:rsidRDefault="00A05C97" w:rsidP="00A05C97">
      <w:pPr>
        <w:ind w:firstLine="567"/>
        <w:contextualSpacing/>
        <w:rPr>
          <w:sz w:val="28"/>
          <w:szCs w:val="28"/>
        </w:rPr>
      </w:pPr>
    </w:p>
    <w:p w:rsidR="00321A8B" w:rsidRPr="005B00E7" w:rsidRDefault="00321A8B" w:rsidP="00A05C97">
      <w:pPr>
        <w:ind w:firstLine="567"/>
        <w:contextualSpacing/>
        <w:jc w:val="center"/>
        <w:rPr>
          <w:sz w:val="28"/>
          <w:szCs w:val="28"/>
        </w:rPr>
      </w:pPr>
    </w:p>
    <w:p w:rsidR="00321A8B" w:rsidRPr="005B00E7" w:rsidRDefault="00321A8B" w:rsidP="00A05C97">
      <w:pPr>
        <w:contextualSpacing/>
        <w:jc w:val="center"/>
        <w:rPr>
          <w:sz w:val="28"/>
          <w:szCs w:val="28"/>
        </w:rPr>
      </w:pPr>
      <w:r w:rsidRPr="005B00E7">
        <w:rPr>
          <w:sz w:val="28"/>
          <w:szCs w:val="28"/>
        </w:rPr>
        <w:t>Республика Казахстан</w:t>
      </w:r>
    </w:p>
    <w:p w:rsidR="00A01BB4" w:rsidRPr="00A05C97" w:rsidRDefault="00321A8B" w:rsidP="00A05C97">
      <w:pPr>
        <w:contextualSpacing/>
        <w:jc w:val="center"/>
        <w:rPr>
          <w:b/>
          <w:sz w:val="28"/>
          <w:szCs w:val="28"/>
        </w:rPr>
      </w:pPr>
      <w:proofErr w:type="spellStart"/>
      <w:r>
        <w:rPr>
          <w:sz w:val="28"/>
          <w:szCs w:val="28"/>
        </w:rPr>
        <w:t>Нур</w:t>
      </w:r>
      <w:proofErr w:type="spellEnd"/>
      <w:r>
        <w:rPr>
          <w:sz w:val="28"/>
          <w:szCs w:val="28"/>
        </w:rPr>
        <w:t>-Султан, 2022</w:t>
      </w:r>
      <w:r w:rsidR="003615BB">
        <w:rPr>
          <w:sz w:val="28"/>
          <w:szCs w:val="28"/>
        </w:rPr>
        <w:br w:type="page"/>
      </w:r>
      <w:r w:rsidR="004C4AFF" w:rsidRPr="00A05C97">
        <w:rPr>
          <w:b/>
          <w:sz w:val="28"/>
          <w:szCs w:val="28"/>
        </w:rPr>
        <w:lastRenderedPageBreak/>
        <w:t>СОДЕРЖАНИЕ</w:t>
      </w:r>
    </w:p>
    <w:p w:rsidR="004C4AFF" w:rsidRPr="00201834" w:rsidRDefault="004C4AFF" w:rsidP="00A05C97">
      <w:pPr>
        <w:rPr>
          <w:sz w:val="28"/>
          <w:szCs w:val="28"/>
        </w:rPr>
      </w:pPr>
    </w:p>
    <w:tbl>
      <w:tblPr>
        <w:tblW w:w="0" w:type="auto"/>
        <w:tblLook w:val="01E0" w:firstRow="1" w:lastRow="1" w:firstColumn="1" w:lastColumn="1" w:noHBand="0" w:noVBand="0"/>
      </w:tblPr>
      <w:tblGrid>
        <w:gridCol w:w="8928"/>
        <w:gridCol w:w="643"/>
      </w:tblGrid>
      <w:tr w:rsidR="004C4AFF" w:rsidRPr="006C7741" w:rsidTr="006C7741">
        <w:tc>
          <w:tcPr>
            <w:tcW w:w="8928" w:type="dxa"/>
            <w:shd w:val="clear" w:color="auto" w:fill="auto"/>
          </w:tcPr>
          <w:p w:rsidR="004C4AFF" w:rsidRPr="006C7741" w:rsidRDefault="008160C5" w:rsidP="00A05C97">
            <w:pPr>
              <w:jc w:val="both"/>
              <w:rPr>
                <w:sz w:val="28"/>
                <w:szCs w:val="28"/>
              </w:rPr>
            </w:pPr>
            <w:r w:rsidRPr="00A05C97">
              <w:rPr>
                <w:b/>
                <w:sz w:val="28"/>
                <w:szCs w:val="28"/>
              </w:rPr>
              <w:t>НОРМАТИВНЫЕ ССЫЛКИ</w:t>
            </w:r>
            <w:r w:rsidR="00A05C97">
              <w:rPr>
                <w:sz w:val="28"/>
                <w:szCs w:val="28"/>
              </w:rPr>
              <w:t>……………………………………………...</w:t>
            </w:r>
          </w:p>
        </w:tc>
        <w:tc>
          <w:tcPr>
            <w:tcW w:w="643" w:type="dxa"/>
            <w:shd w:val="clear" w:color="auto" w:fill="auto"/>
          </w:tcPr>
          <w:p w:rsidR="004C4AFF" w:rsidRPr="006C7741" w:rsidRDefault="00B3338B" w:rsidP="00A05C97">
            <w:pPr>
              <w:rPr>
                <w:sz w:val="28"/>
                <w:szCs w:val="28"/>
              </w:rPr>
            </w:pPr>
            <w:r>
              <w:rPr>
                <w:sz w:val="28"/>
                <w:szCs w:val="28"/>
              </w:rPr>
              <w:t>3</w:t>
            </w:r>
          </w:p>
        </w:tc>
      </w:tr>
      <w:tr w:rsidR="004C4AFF" w:rsidRPr="006C7741" w:rsidTr="006C7741">
        <w:tc>
          <w:tcPr>
            <w:tcW w:w="8928" w:type="dxa"/>
            <w:shd w:val="clear" w:color="auto" w:fill="auto"/>
          </w:tcPr>
          <w:p w:rsidR="004C4AFF" w:rsidRPr="006C7741" w:rsidRDefault="003615BB" w:rsidP="00A05C97">
            <w:pPr>
              <w:jc w:val="both"/>
              <w:rPr>
                <w:sz w:val="28"/>
                <w:szCs w:val="28"/>
              </w:rPr>
            </w:pPr>
            <w:r w:rsidRPr="00A05C97">
              <w:rPr>
                <w:b/>
                <w:sz w:val="28"/>
                <w:szCs w:val="28"/>
              </w:rPr>
              <w:t>ОБОЗНАЧЕНИЯ И СОКРАЩЕНИЯ</w:t>
            </w:r>
            <w:r w:rsidR="00A05C97">
              <w:rPr>
                <w:sz w:val="28"/>
                <w:szCs w:val="28"/>
              </w:rPr>
              <w:t>……………………………………</w:t>
            </w:r>
          </w:p>
        </w:tc>
        <w:tc>
          <w:tcPr>
            <w:tcW w:w="643" w:type="dxa"/>
            <w:shd w:val="clear" w:color="auto" w:fill="auto"/>
          </w:tcPr>
          <w:p w:rsidR="004C4AFF" w:rsidRPr="006C7741" w:rsidRDefault="00B3338B" w:rsidP="00A05C97">
            <w:pPr>
              <w:rPr>
                <w:sz w:val="28"/>
                <w:szCs w:val="28"/>
              </w:rPr>
            </w:pPr>
            <w:r>
              <w:rPr>
                <w:sz w:val="28"/>
                <w:szCs w:val="28"/>
              </w:rPr>
              <w:t>4</w:t>
            </w:r>
          </w:p>
        </w:tc>
      </w:tr>
      <w:tr w:rsidR="003615BB" w:rsidRPr="006C7741" w:rsidTr="006C7741">
        <w:tc>
          <w:tcPr>
            <w:tcW w:w="8928" w:type="dxa"/>
            <w:shd w:val="clear" w:color="auto" w:fill="auto"/>
          </w:tcPr>
          <w:p w:rsidR="003615BB" w:rsidRPr="006C7741" w:rsidRDefault="003615BB" w:rsidP="00A05C97">
            <w:pPr>
              <w:jc w:val="both"/>
              <w:rPr>
                <w:sz w:val="28"/>
                <w:szCs w:val="28"/>
              </w:rPr>
            </w:pPr>
            <w:r w:rsidRPr="00A05C97">
              <w:rPr>
                <w:b/>
                <w:sz w:val="28"/>
                <w:szCs w:val="28"/>
              </w:rPr>
              <w:t>ВВЕДЕНИЕ</w:t>
            </w:r>
            <w:r w:rsidR="00A05C97">
              <w:rPr>
                <w:sz w:val="28"/>
                <w:szCs w:val="28"/>
              </w:rPr>
              <w:t>………………………………………………………………….</w:t>
            </w:r>
          </w:p>
        </w:tc>
        <w:tc>
          <w:tcPr>
            <w:tcW w:w="643" w:type="dxa"/>
            <w:shd w:val="clear" w:color="auto" w:fill="auto"/>
          </w:tcPr>
          <w:p w:rsidR="003615BB" w:rsidRPr="006C7741" w:rsidRDefault="00B3338B" w:rsidP="00A05C97">
            <w:pPr>
              <w:rPr>
                <w:sz w:val="28"/>
                <w:szCs w:val="28"/>
              </w:rPr>
            </w:pPr>
            <w:r>
              <w:rPr>
                <w:sz w:val="28"/>
                <w:szCs w:val="28"/>
              </w:rPr>
              <w:t>5</w:t>
            </w:r>
          </w:p>
        </w:tc>
      </w:tr>
      <w:tr w:rsidR="003615BB" w:rsidRPr="006C7741" w:rsidTr="006C7741">
        <w:tc>
          <w:tcPr>
            <w:tcW w:w="8928" w:type="dxa"/>
            <w:shd w:val="clear" w:color="auto" w:fill="auto"/>
          </w:tcPr>
          <w:p w:rsidR="003615BB" w:rsidRPr="006C7741" w:rsidRDefault="00225276" w:rsidP="00A05C97">
            <w:pPr>
              <w:jc w:val="both"/>
              <w:rPr>
                <w:sz w:val="28"/>
                <w:szCs w:val="28"/>
              </w:rPr>
            </w:pPr>
            <w:r w:rsidRPr="00A05C97">
              <w:rPr>
                <w:b/>
                <w:sz w:val="28"/>
                <w:szCs w:val="28"/>
              </w:rPr>
              <w:t>1</w:t>
            </w:r>
            <w:r w:rsidR="00780057" w:rsidRPr="00A05C97">
              <w:rPr>
                <w:b/>
                <w:sz w:val="28"/>
                <w:szCs w:val="28"/>
              </w:rPr>
              <w:t xml:space="preserve"> ТОНКИЕ ПЛЕНКИ НА ОСНОВЕ СОЕДИНЕНИЙ </w:t>
            </w:r>
            <w:proofErr w:type="spellStart"/>
            <w:r w:rsidR="00780057" w:rsidRPr="00A05C97">
              <w:rPr>
                <w:b/>
                <w:sz w:val="28"/>
                <w:szCs w:val="28"/>
              </w:rPr>
              <w:t>CdSe</w:t>
            </w:r>
            <w:proofErr w:type="spellEnd"/>
            <w:r w:rsidR="00780057" w:rsidRPr="00A05C97">
              <w:rPr>
                <w:b/>
                <w:sz w:val="28"/>
                <w:szCs w:val="28"/>
              </w:rPr>
              <w:t>: СИНТЕЗ, СВОЙСТВА, ПРАКТИЧЕСКОЕ ПРИМЕНЕНИЕ</w:t>
            </w:r>
            <w:r w:rsidR="00A05C97">
              <w:rPr>
                <w:sz w:val="28"/>
                <w:szCs w:val="28"/>
              </w:rPr>
              <w:t>………...</w:t>
            </w:r>
            <w:r w:rsidR="00780057" w:rsidRPr="006C7741">
              <w:rPr>
                <w:sz w:val="28"/>
                <w:szCs w:val="28"/>
              </w:rPr>
              <w:t xml:space="preserve"> </w:t>
            </w:r>
          </w:p>
        </w:tc>
        <w:tc>
          <w:tcPr>
            <w:tcW w:w="643" w:type="dxa"/>
            <w:shd w:val="clear" w:color="auto" w:fill="auto"/>
          </w:tcPr>
          <w:p w:rsidR="003615BB" w:rsidRDefault="003615BB" w:rsidP="00A05C97">
            <w:pPr>
              <w:rPr>
                <w:sz w:val="28"/>
                <w:szCs w:val="28"/>
              </w:rPr>
            </w:pPr>
          </w:p>
          <w:p w:rsidR="00F716CF" w:rsidRPr="006C7741" w:rsidRDefault="00F716CF" w:rsidP="00A05C97">
            <w:pPr>
              <w:rPr>
                <w:sz w:val="28"/>
                <w:szCs w:val="28"/>
              </w:rPr>
            </w:pPr>
            <w:r>
              <w:rPr>
                <w:sz w:val="28"/>
                <w:szCs w:val="28"/>
              </w:rPr>
              <w:t>13</w:t>
            </w:r>
          </w:p>
        </w:tc>
      </w:tr>
      <w:tr w:rsidR="00225276" w:rsidRPr="006C7741" w:rsidTr="006C7741">
        <w:tc>
          <w:tcPr>
            <w:tcW w:w="8928" w:type="dxa"/>
            <w:shd w:val="clear" w:color="auto" w:fill="auto"/>
          </w:tcPr>
          <w:p w:rsidR="00225276" w:rsidRPr="006C7741" w:rsidRDefault="00780057" w:rsidP="00A05C97">
            <w:pPr>
              <w:jc w:val="both"/>
              <w:rPr>
                <w:sz w:val="28"/>
                <w:szCs w:val="28"/>
              </w:rPr>
            </w:pPr>
            <w:r w:rsidRPr="006C7741">
              <w:rPr>
                <w:sz w:val="28"/>
                <w:szCs w:val="28"/>
              </w:rPr>
              <w:t xml:space="preserve">1.1 Структуры на основе </w:t>
            </w:r>
            <w:proofErr w:type="spellStart"/>
            <w:r w:rsidRPr="006C7741">
              <w:rPr>
                <w:sz w:val="28"/>
                <w:szCs w:val="28"/>
              </w:rPr>
              <w:t>CdSe</w:t>
            </w:r>
            <w:proofErr w:type="spellEnd"/>
            <w:r w:rsidR="00A05C97">
              <w:rPr>
                <w:sz w:val="28"/>
                <w:szCs w:val="28"/>
              </w:rPr>
              <w:t>………………………………………………</w:t>
            </w:r>
          </w:p>
        </w:tc>
        <w:tc>
          <w:tcPr>
            <w:tcW w:w="643" w:type="dxa"/>
            <w:shd w:val="clear" w:color="auto" w:fill="auto"/>
          </w:tcPr>
          <w:p w:rsidR="00225276" w:rsidRPr="006C7741" w:rsidRDefault="00F716CF" w:rsidP="00A05C97">
            <w:pPr>
              <w:rPr>
                <w:sz w:val="28"/>
                <w:szCs w:val="28"/>
              </w:rPr>
            </w:pPr>
            <w:r>
              <w:rPr>
                <w:sz w:val="28"/>
                <w:szCs w:val="28"/>
              </w:rPr>
              <w:t>13</w:t>
            </w:r>
          </w:p>
        </w:tc>
      </w:tr>
      <w:tr w:rsidR="00225276" w:rsidRPr="006C7741" w:rsidTr="006C7741">
        <w:tc>
          <w:tcPr>
            <w:tcW w:w="8928" w:type="dxa"/>
            <w:shd w:val="clear" w:color="auto" w:fill="auto"/>
          </w:tcPr>
          <w:p w:rsidR="00225276" w:rsidRPr="006C7741" w:rsidRDefault="00780057" w:rsidP="00A05C97">
            <w:pPr>
              <w:jc w:val="both"/>
              <w:rPr>
                <w:sz w:val="28"/>
                <w:szCs w:val="28"/>
              </w:rPr>
            </w:pPr>
            <w:r w:rsidRPr="006C7741">
              <w:rPr>
                <w:sz w:val="28"/>
                <w:szCs w:val="28"/>
              </w:rPr>
              <w:t xml:space="preserve">1.2 </w:t>
            </w:r>
            <w:proofErr w:type="spellStart"/>
            <w:r w:rsidRPr="006C7741">
              <w:rPr>
                <w:sz w:val="28"/>
                <w:szCs w:val="28"/>
              </w:rPr>
              <w:t>Допирование</w:t>
            </w:r>
            <w:proofErr w:type="spellEnd"/>
            <w:r w:rsidRPr="006C7741">
              <w:rPr>
                <w:sz w:val="28"/>
                <w:szCs w:val="28"/>
              </w:rPr>
              <w:t xml:space="preserve"> тонких пленок на основе </w:t>
            </w:r>
            <w:proofErr w:type="spellStart"/>
            <w:r w:rsidRPr="006C7741">
              <w:rPr>
                <w:sz w:val="28"/>
                <w:szCs w:val="28"/>
              </w:rPr>
              <w:t>CdSe</w:t>
            </w:r>
            <w:proofErr w:type="spellEnd"/>
            <w:r w:rsidR="00A05C97">
              <w:rPr>
                <w:sz w:val="28"/>
                <w:szCs w:val="28"/>
              </w:rPr>
              <w:t>………………………….</w:t>
            </w:r>
          </w:p>
        </w:tc>
        <w:tc>
          <w:tcPr>
            <w:tcW w:w="643" w:type="dxa"/>
            <w:shd w:val="clear" w:color="auto" w:fill="auto"/>
          </w:tcPr>
          <w:p w:rsidR="00225276" w:rsidRPr="006C7741" w:rsidRDefault="00F716CF" w:rsidP="00A05C97">
            <w:pPr>
              <w:rPr>
                <w:sz w:val="28"/>
                <w:szCs w:val="28"/>
              </w:rPr>
            </w:pPr>
            <w:r>
              <w:rPr>
                <w:sz w:val="28"/>
                <w:szCs w:val="28"/>
              </w:rPr>
              <w:t>25</w:t>
            </w:r>
          </w:p>
        </w:tc>
      </w:tr>
      <w:tr w:rsidR="00785BBC" w:rsidRPr="006C7741" w:rsidTr="006C7741">
        <w:tc>
          <w:tcPr>
            <w:tcW w:w="8928" w:type="dxa"/>
            <w:shd w:val="clear" w:color="auto" w:fill="auto"/>
          </w:tcPr>
          <w:p w:rsidR="00785BBC" w:rsidRPr="006C7741" w:rsidRDefault="00785BBC" w:rsidP="00A05C97">
            <w:pPr>
              <w:jc w:val="both"/>
              <w:rPr>
                <w:sz w:val="28"/>
                <w:szCs w:val="28"/>
              </w:rPr>
            </w:pPr>
            <w:r w:rsidRPr="006C7741">
              <w:rPr>
                <w:sz w:val="28"/>
                <w:szCs w:val="28"/>
              </w:rPr>
              <w:t xml:space="preserve">1.3 Применение тонких пленок на основе </w:t>
            </w:r>
            <w:proofErr w:type="spellStart"/>
            <w:r w:rsidRPr="006C7741">
              <w:rPr>
                <w:sz w:val="28"/>
                <w:szCs w:val="28"/>
              </w:rPr>
              <w:t>CdSe</w:t>
            </w:r>
            <w:proofErr w:type="spellEnd"/>
            <w:r w:rsidRPr="006C7741">
              <w:rPr>
                <w:sz w:val="28"/>
                <w:szCs w:val="28"/>
              </w:rPr>
              <w:t xml:space="preserve"> в качестве фотокатализаторов</w:t>
            </w:r>
            <w:r w:rsidR="00A05C97">
              <w:rPr>
                <w:sz w:val="28"/>
                <w:szCs w:val="28"/>
              </w:rPr>
              <w:t>……………………………………………………</w:t>
            </w:r>
            <w:proofErr w:type="gramStart"/>
            <w:r w:rsidR="00A05C97">
              <w:rPr>
                <w:sz w:val="28"/>
                <w:szCs w:val="28"/>
              </w:rPr>
              <w:t>…….</w:t>
            </w:r>
            <w:proofErr w:type="gramEnd"/>
            <w:r w:rsidR="00A05C97">
              <w:rPr>
                <w:sz w:val="28"/>
                <w:szCs w:val="28"/>
              </w:rPr>
              <w:t>.</w:t>
            </w:r>
          </w:p>
        </w:tc>
        <w:tc>
          <w:tcPr>
            <w:tcW w:w="643" w:type="dxa"/>
            <w:shd w:val="clear" w:color="auto" w:fill="auto"/>
          </w:tcPr>
          <w:p w:rsidR="00785BBC" w:rsidRDefault="00785BBC" w:rsidP="00A05C97">
            <w:pPr>
              <w:rPr>
                <w:sz w:val="28"/>
                <w:szCs w:val="28"/>
              </w:rPr>
            </w:pPr>
          </w:p>
          <w:p w:rsidR="00F716CF" w:rsidRPr="006C7741" w:rsidRDefault="00F716CF" w:rsidP="00A05C97">
            <w:pPr>
              <w:rPr>
                <w:sz w:val="28"/>
                <w:szCs w:val="28"/>
              </w:rPr>
            </w:pPr>
            <w:r>
              <w:rPr>
                <w:sz w:val="28"/>
                <w:szCs w:val="28"/>
              </w:rPr>
              <w:t>30</w:t>
            </w:r>
          </w:p>
        </w:tc>
      </w:tr>
      <w:tr w:rsidR="004C4AFF" w:rsidRPr="006C7741" w:rsidTr="006C7741">
        <w:tc>
          <w:tcPr>
            <w:tcW w:w="8928" w:type="dxa"/>
            <w:shd w:val="clear" w:color="auto" w:fill="auto"/>
          </w:tcPr>
          <w:p w:rsidR="004C4AFF" w:rsidRPr="006C7741" w:rsidRDefault="004C4AFF" w:rsidP="00A05C97">
            <w:pPr>
              <w:jc w:val="both"/>
              <w:rPr>
                <w:sz w:val="28"/>
                <w:szCs w:val="28"/>
              </w:rPr>
            </w:pPr>
            <w:r w:rsidRPr="00A05C97">
              <w:rPr>
                <w:b/>
                <w:sz w:val="28"/>
                <w:szCs w:val="28"/>
              </w:rPr>
              <w:t>2 МЕТОДИКА ПРОВЕДЕНИЯ ЭКСПЕРИМЕНТА</w:t>
            </w:r>
            <w:r w:rsidR="00A05C97">
              <w:rPr>
                <w:sz w:val="28"/>
                <w:szCs w:val="28"/>
              </w:rPr>
              <w:t>……</w:t>
            </w:r>
            <w:proofErr w:type="gramStart"/>
            <w:r w:rsidR="00A05C97">
              <w:rPr>
                <w:sz w:val="28"/>
                <w:szCs w:val="28"/>
              </w:rPr>
              <w:t>…….</w:t>
            </w:r>
            <w:proofErr w:type="gramEnd"/>
            <w:r w:rsidR="00A05C97">
              <w:rPr>
                <w:sz w:val="28"/>
                <w:szCs w:val="28"/>
              </w:rPr>
              <w:t>.………..</w:t>
            </w:r>
          </w:p>
        </w:tc>
        <w:tc>
          <w:tcPr>
            <w:tcW w:w="643" w:type="dxa"/>
            <w:shd w:val="clear" w:color="auto" w:fill="auto"/>
          </w:tcPr>
          <w:p w:rsidR="004C4AFF" w:rsidRPr="006C7741" w:rsidRDefault="00F716CF" w:rsidP="00A05C97">
            <w:pPr>
              <w:rPr>
                <w:sz w:val="28"/>
                <w:szCs w:val="28"/>
              </w:rPr>
            </w:pPr>
            <w:r>
              <w:rPr>
                <w:sz w:val="28"/>
                <w:szCs w:val="28"/>
              </w:rPr>
              <w:t>38</w:t>
            </w:r>
          </w:p>
        </w:tc>
      </w:tr>
      <w:tr w:rsidR="004C4AFF" w:rsidRPr="006C7741" w:rsidTr="006C7741">
        <w:tc>
          <w:tcPr>
            <w:tcW w:w="8928" w:type="dxa"/>
            <w:shd w:val="clear" w:color="auto" w:fill="auto"/>
          </w:tcPr>
          <w:p w:rsidR="004C4AFF" w:rsidRPr="006C7741" w:rsidRDefault="004C4AFF" w:rsidP="00A05C97">
            <w:pPr>
              <w:jc w:val="both"/>
              <w:rPr>
                <w:sz w:val="28"/>
                <w:szCs w:val="28"/>
              </w:rPr>
            </w:pPr>
            <w:r w:rsidRPr="006C7741">
              <w:rPr>
                <w:sz w:val="28"/>
                <w:szCs w:val="28"/>
              </w:rPr>
              <w:t xml:space="preserve">2.1 Электрохимический синтез тонких пленок </w:t>
            </w:r>
            <w:proofErr w:type="spellStart"/>
            <w:r w:rsidRPr="006C7741">
              <w:rPr>
                <w:sz w:val="28"/>
                <w:szCs w:val="28"/>
                <w:lang w:val="en-GB"/>
              </w:rPr>
              <w:t>ACdSe</w:t>
            </w:r>
            <w:proofErr w:type="spellEnd"/>
            <w:r w:rsidRPr="006C7741">
              <w:rPr>
                <w:sz w:val="28"/>
                <w:szCs w:val="28"/>
              </w:rPr>
              <w:t xml:space="preserve"> (</w:t>
            </w:r>
            <w:r w:rsidRPr="006C7741">
              <w:rPr>
                <w:sz w:val="28"/>
                <w:szCs w:val="28"/>
                <w:lang w:val="en-GB"/>
              </w:rPr>
              <w:t>A</w:t>
            </w:r>
            <w:r w:rsidRPr="006C7741">
              <w:rPr>
                <w:sz w:val="28"/>
                <w:szCs w:val="28"/>
              </w:rPr>
              <w:t>=</w:t>
            </w:r>
            <w:r w:rsidRPr="006C7741">
              <w:rPr>
                <w:sz w:val="28"/>
                <w:szCs w:val="28"/>
                <w:lang w:val="en-GB"/>
              </w:rPr>
              <w:t>Co</w:t>
            </w:r>
            <w:r w:rsidRPr="006C7741">
              <w:rPr>
                <w:sz w:val="28"/>
                <w:szCs w:val="28"/>
              </w:rPr>
              <w:t xml:space="preserve">, </w:t>
            </w:r>
            <w:proofErr w:type="gramStart"/>
            <w:r w:rsidRPr="006C7741">
              <w:rPr>
                <w:sz w:val="28"/>
                <w:szCs w:val="28"/>
                <w:lang w:val="en-GB"/>
              </w:rPr>
              <w:t>Ni</w:t>
            </w:r>
            <w:r w:rsidRPr="006C7741">
              <w:rPr>
                <w:sz w:val="28"/>
                <w:szCs w:val="28"/>
              </w:rPr>
              <w:t>,</w:t>
            </w:r>
            <w:r w:rsidRPr="006C7741">
              <w:rPr>
                <w:sz w:val="28"/>
                <w:szCs w:val="28"/>
                <w:lang w:val="en-GB"/>
              </w:rPr>
              <w:t>Fe</w:t>
            </w:r>
            <w:proofErr w:type="gramEnd"/>
            <w:r w:rsidRPr="006C7741">
              <w:rPr>
                <w:sz w:val="28"/>
                <w:szCs w:val="28"/>
              </w:rPr>
              <w:t>)</w:t>
            </w:r>
            <w:r w:rsidR="00A05C97">
              <w:rPr>
                <w:sz w:val="28"/>
                <w:szCs w:val="28"/>
              </w:rPr>
              <w:t>……</w:t>
            </w:r>
          </w:p>
        </w:tc>
        <w:tc>
          <w:tcPr>
            <w:tcW w:w="643" w:type="dxa"/>
            <w:shd w:val="clear" w:color="auto" w:fill="auto"/>
          </w:tcPr>
          <w:p w:rsidR="004C4AFF" w:rsidRPr="006C7741" w:rsidRDefault="00F716CF" w:rsidP="00A05C97">
            <w:pPr>
              <w:rPr>
                <w:sz w:val="28"/>
                <w:szCs w:val="28"/>
              </w:rPr>
            </w:pPr>
            <w:r>
              <w:rPr>
                <w:sz w:val="28"/>
                <w:szCs w:val="28"/>
              </w:rPr>
              <w:t>38</w:t>
            </w:r>
          </w:p>
        </w:tc>
      </w:tr>
      <w:tr w:rsidR="004C4AFF" w:rsidRPr="006C7741" w:rsidTr="006C7741">
        <w:tc>
          <w:tcPr>
            <w:tcW w:w="8928" w:type="dxa"/>
            <w:shd w:val="clear" w:color="auto" w:fill="auto"/>
          </w:tcPr>
          <w:p w:rsidR="004C4AFF" w:rsidRPr="006C7741" w:rsidRDefault="008A0493" w:rsidP="00A05C97">
            <w:pPr>
              <w:jc w:val="both"/>
              <w:rPr>
                <w:sz w:val="28"/>
                <w:szCs w:val="28"/>
              </w:rPr>
            </w:pPr>
            <w:r w:rsidRPr="006C7741">
              <w:rPr>
                <w:sz w:val="28"/>
                <w:szCs w:val="28"/>
              </w:rPr>
              <w:t>2.2 Изучение структурных параметров и фазового состава синтезированных тонких пленок</w:t>
            </w:r>
            <w:r w:rsidR="00A05C97">
              <w:rPr>
                <w:sz w:val="28"/>
                <w:szCs w:val="28"/>
              </w:rPr>
              <w:t>……………………………………………</w:t>
            </w:r>
          </w:p>
        </w:tc>
        <w:tc>
          <w:tcPr>
            <w:tcW w:w="643" w:type="dxa"/>
            <w:shd w:val="clear" w:color="auto" w:fill="auto"/>
          </w:tcPr>
          <w:p w:rsidR="00E20956" w:rsidRDefault="00E20956" w:rsidP="00A05C97">
            <w:pPr>
              <w:rPr>
                <w:sz w:val="28"/>
                <w:szCs w:val="28"/>
              </w:rPr>
            </w:pPr>
          </w:p>
          <w:p w:rsidR="00E20956" w:rsidRPr="006C7741" w:rsidRDefault="00E20956" w:rsidP="00A05C97">
            <w:pPr>
              <w:rPr>
                <w:sz w:val="28"/>
                <w:szCs w:val="28"/>
              </w:rPr>
            </w:pPr>
            <w:r>
              <w:rPr>
                <w:sz w:val="28"/>
                <w:szCs w:val="28"/>
              </w:rPr>
              <w:t>40</w:t>
            </w:r>
          </w:p>
        </w:tc>
      </w:tr>
      <w:tr w:rsidR="008A0493" w:rsidRPr="006C7741" w:rsidTr="006C7741">
        <w:tc>
          <w:tcPr>
            <w:tcW w:w="8928" w:type="dxa"/>
            <w:shd w:val="clear" w:color="auto" w:fill="auto"/>
          </w:tcPr>
          <w:p w:rsidR="008A0493" w:rsidRPr="006C7741" w:rsidRDefault="008A0493" w:rsidP="00A05C97">
            <w:pPr>
              <w:jc w:val="both"/>
              <w:rPr>
                <w:sz w:val="28"/>
                <w:szCs w:val="28"/>
              </w:rPr>
            </w:pPr>
            <w:r w:rsidRPr="006C7741">
              <w:rPr>
                <w:sz w:val="28"/>
                <w:szCs w:val="28"/>
              </w:rPr>
              <w:t>2.3 Исследование морфологических особенностей синтезированных тонких пленок</w:t>
            </w:r>
            <w:r w:rsidR="00A05C97">
              <w:rPr>
                <w:sz w:val="28"/>
                <w:szCs w:val="28"/>
              </w:rPr>
              <w:t>…………………………………………………………...……</w:t>
            </w:r>
          </w:p>
        </w:tc>
        <w:tc>
          <w:tcPr>
            <w:tcW w:w="643" w:type="dxa"/>
            <w:shd w:val="clear" w:color="auto" w:fill="auto"/>
          </w:tcPr>
          <w:p w:rsidR="0098118F" w:rsidRDefault="0098118F" w:rsidP="00A05C97">
            <w:pPr>
              <w:rPr>
                <w:sz w:val="28"/>
                <w:szCs w:val="28"/>
              </w:rPr>
            </w:pPr>
          </w:p>
          <w:p w:rsidR="008A0493" w:rsidRPr="006C7741" w:rsidRDefault="00E20956" w:rsidP="00A05C97">
            <w:pPr>
              <w:rPr>
                <w:sz w:val="28"/>
                <w:szCs w:val="28"/>
              </w:rPr>
            </w:pPr>
            <w:r>
              <w:rPr>
                <w:sz w:val="28"/>
                <w:szCs w:val="28"/>
              </w:rPr>
              <w:t>41</w:t>
            </w:r>
          </w:p>
        </w:tc>
      </w:tr>
      <w:tr w:rsidR="008A0493" w:rsidRPr="006C7741" w:rsidTr="006C7741">
        <w:tc>
          <w:tcPr>
            <w:tcW w:w="8928" w:type="dxa"/>
            <w:shd w:val="clear" w:color="auto" w:fill="auto"/>
          </w:tcPr>
          <w:p w:rsidR="008A0493" w:rsidRPr="006C7741" w:rsidRDefault="00315C96" w:rsidP="00A05C97">
            <w:pPr>
              <w:jc w:val="both"/>
              <w:rPr>
                <w:sz w:val="28"/>
                <w:szCs w:val="28"/>
              </w:rPr>
            </w:pPr>
            <w:r w:rsidRPr="006C7741">
              <w:rPr>
                <w:sz w:val="28"/>
                <w:szCs w:val="28"/>
              </w:rPr>
              <w:t>2.4 Исследование оптических и проводящих свойств тонких пленок</w:t>
            </w:r>
            <w:r w:rsidR="00A05C97">
              <w:rPr>
                <w:sz w:val="28"/>
                <w:szCs w:val="28"/>
              </w:rPr>
              <w:t>……</w:t>
            </w:r>
          </w:p>
        </w:tc>
        <w:tc>
          <w:tcPr>
            <w:tcW w:w="643" w:type="dxa"/>
            <w:shd w:val="clear" w:color="auto" w:fill="auto"/>
          </w:tcPr>
          <w:p w:rsidR="008A0493" w:rsidRPr="006C7741" w:rsidRDefault="00E20956" w:rsidP="00A05C97">
            <w:pPr>
              <w:rPr>
                <w:sz w:val="28"/>
                <w:szCs w:val="28"/>
              </w:rPr>
            </w:pPr>
            <w:r>
              <w:rPr>
                <w:sz w:val="28"/>
                <w:szCs w:val="28"/>
              </w:rPr>
              <w:t>42</w:t>
            </w:r>
          </w:p>
        </w:tc>
      </w:tr>
      <w:tr w:rsidR="008A0493" w:rsidRPr="006C7741" w:rsidTr="006C7741">
        <w:tc>
          <w:tcPr>
            <w:tcW w:w="8928" w:type="dxa"/>
            <w:shd w:val="clear" w:color="auto" w:fill="auto"/>
          </w:tcPr>
          <w:p w:rsidR="008A0493" w:rsidRPr="006C7741" w:rsidRDefault="00315C96" w:rsidP="00A05C97">
            <w:pPr>
              <w:jc w:val="both"/>
              <w:rPr>
                <w:sz w:val="28"/>
                <w:szCs w:val="28"/>
              </w:rPr>
            </w:pPr>
            <w:r w:rsidRPr="006C7741">
              <w:rPr>
                <w:sz w:val="28"/>
                <w:szCs w:val="28"/>
              </w:rPr>
              <w:t xml:space="preserve">2.5 Исследование </w:t>
            </w:r>
            <w:proofErr w:type="spellStart"/>
            <w:r w:rsidRPr="006C7741">
              <w:rPr>
                <w:sz w:val="28"/>
                <w:szCs w:val="28"/>
              </w:rPr>
              <w:t>фотокаталитической</w:t>
            </w:r>
            <w:proofErr w:type="spellEnd"/>
            <w:r w:rsidRPr="006C7741">
              <w:rPr>
                <w:sz w:val="28"/>
                <w:szCs w:val="28"/>
              </w:rPr>
              <w:t xml:space="preserve"> активности тонких пленок</w:t>
            </w:r>
            <w:proofErr w:type="gramStart"/>
            <w:r w:rsidR="00A05C97">
              <w:rPr>
                <w:sz w:val="28"/>
                <w:szCs w:val="28"/>
              </w:rPr>
              <w:t>…….</w:t>
            </w:r>
            <w:proofErr w:type="gramEnd"/>
            <w:r w:rsidR="00A05C97">
              <w:rPr>
                <w:sz w:val="28"/>
                <w:szCs w:val="28"/>
              </w:rPr>
              <w:t>.</w:t>
            </w:r>
          </w:p>
        </w:tc>
        <w:tc>
          <w:tcPr>
            <w:tcW w:w="643" w:type="dxa"/>
            <w:shd w:val="clear" w:color="auto" w:fill="auto"/>
          </w:tcPr>
          <w:p w:rsidR="008A0493" w:rsidRPr="006C7741" w:rsidRDefault="00E20956" w:rsidP="00A05C97">
            <w:pPr>
              <w:rPr>
                <w:sz w:val="28"/>
                <w:szCs w:val="28"/>
              </w:rPr>
            </w:pPr>
            <w:r>
              <w:rPr>
                <w:sz w:val="28"/>
                <w:szCs w:val="28"/>
              </w:rPr>
              <w:t>43</w:t>
            </w:r>
          </w:p>
        </w:tc>
      </w:tr>
      <w:tr w:rsidR="004C4AFF" w:rsidRPr="006C7741" w:rsidTr="006C7741">
        <w:tc>
          <w:tcPr>
            <w:tcW w:w="8928" w:type="dxa"/>
            <w:shd w:val="clear" w:color="auto" w:fill="auto"/>
          </w:tcPr>
          <w:p w:rsidR="004C4AFF" w:rsidRPr="006C7741" w:rsidRDefault="004C4AFF" w:rsidP="00A05C97">
            <w:pPr>
              <w:jc w:val="both"/>
              <w:rPr>
                <w:sz w:val="28"/>
                <w:szCs w:val="28"/>
              </w:rPr>
            </w:pPr>
            <w:r w:rsidRPr="00A05C97">
              <w:rPr>
                <w:b/>
                <w:sz w:val="28"/>
                <w:szCs w:val="28"/>
                <w:lang w:val="kk-KZ"/>
              </w:rPr>
              <w:t xml:space="preserve">3 СИНТЕЗ </w:t>
            </w:r>
            <w:r w:rsidRPr="00A05C97">
              <w:rPr>
                <w:b/>
                <w:sz w:val="28"/>
                <w:szCs w:val="28"/>
              </w:rPr>
              <w:t xml:space="preserve">И СВОЙСТВА </w:t>
            </w:r>
            <w:r w:rsidRPr="00A05C97">
              <w:rPr>
                <w:b/>
                <w:sz w:val="28"/>
                <w:szCs w:val="28"/>
                <w:lang w:val="kk-KZ"/>
              </w:rPr>
              <w:t xml:space="preserve">ТОНКИХ ПЛЕНОК </w:t>
            </w:r>
            <w:proofErr w:type="spellStart"/>
            <w:r w:rsidRPr="00A05C97">
              <w:rPr>
                <w:b/>
                <w:sz w:val="28"/>
                <w:szCs w:val="28"/>
                <w:lang w:val="en-GB"/>
              </w:rPr>
              <w:t>ACdSe</w:t>
            </w:r>
            <w:proofErr w:type="spellEnd"/>
            <w:r w:rsidRPr="00A05C97">
              <w:rPr>
                <w:b/>
                <w:sz w:val="28"/>
                <w:szCs w:val="28"/>
              </w:rPr>
              <w:t xml:space="preserve"> (</w:t>
            </w:r>
            <w:r w:rsidRPr="00A05C97">
              <w:rPr>
                <w:b/>
                <w:sz w:val="28"/>
                <w:szCs w:val="28"/>
                <w:lang w:val="en-GB"/>
              </w:rPr>
              <w:t>A</w:t>
            </w:r>
            <w:r w:rsidRPr="00A05C97">
              <w:rPr>
                <w:b/>
                <w:sz w:val="28"/>
                <w:szCs w:val="28"/>
              </w:rPr>
              <w:t>=</w:t>
            </w:r>
            <w:r w:rsidRPr="00A05C97">
              <w:rPr>
                <w:b/>
                <w:sz w:val="28"/>
                <w:szCs w:val="28"/>
                <w:lang w:val="en-GB"/>
              </w:rPr>
              <w:t>Co</w:t>
            </w:r>
            <w:r w:rsidRPr="00A05C97">
              <w:rPr>
                <w:b/>
                <w:sz w:val="28"/>
                <w:szCs w:val="28"/>
              </w:rPr>
              <w:t xml:space="preserve">, </w:t>
            </w:r>
            <w:r w:rsidRPr="00A05C97">
              <w:rPr>
                <w:b/>
                <w:sz w:val="28"/>
                <w:szCs w:val="28"/>
                <w:lang w:val="en-GB"/>
              </w:rPr>
              <w:t>Ni</w:t>
            </w:r>
            <w:r w:rsidRPr="00A05C97">
              <w:rPr>
                <w:b/>
                <w:sz w:val="28"/>
                <w:szCs w:val="28"/>
              </w:rPr>
              <w:t>,</w:t>
            </w:r>
            <w:r w:rsidR="00A05C97">
              <w:rPr>
                <w:b/>
                <w:sz w:val="28"/>
                <w:szCs w:val="28"/>
              </w:rPr>
              <w:t xml:space="preserve"> </w:t>
            </w:r>
            <w:r w:rsidRPr="00A05C97">
              <w:rPr>
                <w:b/>
                <w:sz w:val="28"/>
                <w:szCs w:val="28"/>
                <w:lang w:val="en-GB"/>
              </w:rPr>
              <w:t>Fe</w:t>
            </w:r>
            <w:r w:rsidRPr="00A05C97">
              <w:rPr>
                <w:b/>
                <w:sz w:val="28"/>
                <w:szCs w:val="28"/>
              </w:rPr>
              <w:t>)</w:t>
            </w:r>
          </w:p>
        </w:tc>
        <w:tc>
          <w:tcPr>
            <w:tcW w:w="643" w:type="dxa"/>
            <w:shd w:val="clear" w:color="auto" w:fill="auto"/>
          </w:tcPr>
          <w:p w:rsidR="004C4AFF" w:rsidRPr="006C7741" w:rsidRDefault="00E20956" w:rsidP="0098118F">
            <w:pPr>
              <w:rPr>
                <w:sz w:val="28"/>
                <w:szCs w:val="28"/>
              </w:rPr>
            </w:pPr>
            <w:r>
              <w:rPr>
                <w:sz w:val="28"/>
                <w:szCs w:val="28"/>
              </w:rPr>
              <w:t>4</w:t>
            </w:r>
            <w:r w:rsidR="0098118F">
              <w:rPr>
                <w:sz w:val="28"/>
                <w:szCs w:val="28"/>
              </w:rPr>
              <w:t>5</w:t>
            </w:r>
          </w:p>
        </w:tc>
      </w:tr>
      <w:tr w:rsidR="004C4AFF" w:rsidRPr="006C7741" w:rsidTr="006C7741">
        <w:tc>
          <w:tcPr>
            <w:tcW w:w="8928" w:type="dxa"/>
            <w:shd w:val="clear" w:color="auto" w:fill="auto"/>
          </w:tcPr>
          <w:p w:rsidR="004C4AFF" w:rsidRPr="006C7741" w:rsidRDefault="004C4AFF" w:rsidP="00A05C97">
            <w:pPr>
              <w:jc w:val="both"/>
              <w:rPr>
                <w:sz w:val="28"/>
                <w:szCs w:val="28"/>
              </w:rPr>
            </w:pPr>
            <w:r w:rsidRPr="006C7741">
              <w:rPr>
                <w:sz w:val="28"/>
                <w:szCs w:val="28"/>
              </w:rPr>
              <w:t xml:space="preserve">3.1 Исследование влияния разности прикладываемых потенциалов на структурные, морфологические и проводящие свойства </w:t>
            </w:r>
            <w:proofErr w:type="spellStart"/>
            <w:r w:rsidRPr="006C7741">
              <w:rPr>
                <w:sz w:val="28"/>
                <w:szCs w:val="28"/>
                <w:lang w:val="en-US"/>
              </w:rPr>
              <w:t>CdSe</w:t>
            </w:r>
            <w:proofErr w:type="spellEnd"/>
            <w:r w:rsidRPr="006C7741">
              <w:rPr>
                <w:sz w:val="28"/>
                <w:szCs w:val="28"/>
              </w:rPr>
              <w:t xml:space="preserve"> тонких пленок</w:t>
            </w:r>
            <w:r w:rsidR="00A05C97">
              <w:rPr>
                <w:sz w:val="28"/>
                <w:szCs w:val="28"/>
              </w:rPr>
              <w:t>…………………………………………………………………………</w:t>
            </w:r>
          </w:p>
        </w:tc>
        <w:tc>
          <w:tcPr>
            <w:tcW w:w="643" w:type="dxa"/>
            <w:shd w:val="clear" w:color="auto" w:fill="auto"/>
          </w:tcPr>
          <w:p w:rsidR="00E20956" w:rsidRDefault="00E20956" w:rsidP="00A05C97">
            <w:pPr>
              <w:rPr>
                <w:sz w:val="28"/>
                <w:szCs w:val="28"/>
              </w:rPr>
            </w:pPr>
          </w:p>
          <w:p w:rsidR="00E20956" w:rsidRDefault="00E20956" w:rsidP="00A05C97">
            <w:pPr>
              <w:rPr>
                <w:sz w:val="28"/>
                <w:szCs w:val="28"/>
              </w:rPr>
            </w:pPr>
          </w:p>
          <w:p w:rsidR="004C4AFF" w:rsidRPr="006C7741" w:rsidRDefault="00E20956" w:rsidP="0098118F">
            <w:pPr>
              <w:rPr>
                <w:sz w:val="28"/>
                <w:szCs w:val="28"/>
              </w:rPr>
            </w:pPr>
            <w:r>
              <w:rPr>
                <w:sz w:val="28"/>
                <w:szCs w:val="28"/>
              </w:rPr>
              <w:t>4</w:t>
            </w:r>
            <w:r w:rsidR="0098118F">
              <w:rPr>
                <w:sz w:val="28"/>
                <w:szCs w:val="28"/>
              </w:rPr>
              <w:t>5</w:t>
            </w:r>
          </w:p>
        </w:tc>
      </w:tr>
      <w:tr w:rsidR="004C4AFF" w:rsidRPr="006C7741" w:rsidTr="006C7741">
        <w:tc>
          <w:tcPr>
            <w:tcW w:w="8928" w:type="dxa"/>
            <w:shd w:val="clear" w:color="auto" w:fill="auto"/>
          </w:tcPr>
          <w:p w:rsidR="004C4AFF" w:rsidRPr="006C7741" w:rsidRDefault="004C4AFF" w:rsidP="0098118F">
            <w:pPr>
              <w:jc w:val="both"/>
              <w:rPr>
                <w:sz w:val="28"/>
                <w:szCs w:val="28"/>
              </w:rPr>
            </w:pPr>
            <w:r w:rsidRPr="006C7741">
              <w:rPr>
                <w:sz w:val="28"/>
                <w:szCs w:val="28"/>
              </w:rPr>
              <w:t xml:space="preserve">3.2 Изучение влияния </w:t>
            </w:r>
            <w:proofErr w:type="spellStart"/>
            <w:r w:rsidRPr="006C7741">
              <w:rPr>
                <w:sz w:val="28"/>
                <w:szCs w:val="28"/>
              </w:rPr>
              <w:t>допирования</w:t>
            </w:r>
            <w:proofErr w:type="spellEnd"/>
            <w:r w:rsidRPr="006C7741">
              <w:rPr>
                <w:sz w:val="28"/>
                <w:szCs w:val="28"/>
              </w:rPr>
              <w:t xml:space="preserve"> </w:t>
            </w:r>
            <w:r w:rsidRPr="006C7741">
              <w:rPr>
                <w:sz w:val="28"/>
                <w:szCs w:val="28"/>
                <w:lang w:val="en-US"/>
              </w:rPr>
              <w:t>Co</w:t>
            </w:r>
            <w:r w:rsidRPr="006C7741">
              <w:rPr>
                <w:sz w:val="28"/>
                <w:szCs w:val="28"/>
              </w:rPr>
              <w:t xml:space="preserve"> на свойства синтезированных </w:t>
            </w:r>
            <w:proofErr w:type="spellStart"/>
            <w:r w:rsidRPr="006C7741">
              <w:rPr>
                <w:sz w:val="28"/>
                <w:szCs w:val="28"/>
                <w:lang w:val="en-US"/>
              </w:rPr>
              <w:t>CdSe</w:t>
            </w:r>
            <w:proofErr w:type="spellEnd"/>
            <w:r w:rsidRPr="006C7741">
              <w:rPr>
                <w:sz w:val="28"/>
                <w:szCs w:val="28"/>
              </w:rPr>
              <w:t xml:space="preserve"> тонких пленок</w:t>
            </w:r>
            <w:r w:rsidR="00A05C97">
              <w:rPr>
                <w:sz w:val="28"/>
                <w:szCs w:val="28"/>
              </w:rPr>
              <w:t>………………………………………………………….</w:t>
            </w:r>
          </w:p>
        </w:tc>
        <w:tc>
          <w:tcPr>
            <w:tcW w:w="643" w:type="dxa"/>
            <w:shd w:val="clear" w:color="auto" w:fill="auto"/>
          </w:tcPr>
          <w:p w:rsidR="004C4AFF" w:rsidRDefault="004C4AFF" w:rsidP="00A05C97">
            <w:pPr>
              <w:rPr>
                <w:sz w:val="28"/>
                <w:szCs w:val="28"/>
              </w:rPr>
            </w:pPr>
          </w:p>
          <w:p w:rsidR="00E20956" w:rsidRPr="006C7741" w:rsidRDefault="00E20956" w:rsidP="0098118F">
            <w:pPr>
              <w:rPr>
                <w:sz w:val="28"/>
                <w:szCs w:val="28"/>
              </w:rPr>
            </w:pPr>
            <w:r>
              <w:rPr>
                <w:sz w:val="28"/>
                <w:szCs w:val="28"/>
              </w:rPr>
              <w:t>5</w:t>
            </w:r>
            <w:r w:rsidR="0098118F">
              <w:rPr>
                <w:sz w:val="28"/>
                <w:szCs w:val="28"/>
              </w:rPr>
              <w:t>4</w:t>
            </w:r>
          </w:p>
        </w:tc>
      </w:tr>
      <w:tr w:rsidR="004C4AFF" w:rsidRPr="006C7741" w:rsidTr="006C7741">
        <w:trPr>
          <w:trHeight w:val="559"/>
        </w:trPr>
        <w:tc>
          <w:tcPr>
            <w:tcW w:w="8928" w:type="dxa"/>
            <w:shd w:val="clear" w:color="auto" w:fill="auto"/>
          </w:tcPr>
          <w:p w:rsidR="004C4AFF" w:rsidRPr="00D21A95" w:rsidRDefault="004C4AFF" w:rsidP="00A05C97">
            <w:pPr>
              <w:jc w:val="both"/>
              <w:rPr>
                <w:sz w:val="28"/>
                <w:szCs w:val="28"/>
              </w:rPr>
            </w:pPr>
            <w:r w:rsidRPr="00D21A95">
              <w:rPr>
                <w:sz w:val="28"/>
                <w:szCs w:val="28"/>
              </w:rPr>
              <w:t xml:space="preserve">3.3 </w:t>
            </w:r>
            <w:proofErr w:type="spellStart"/>
            <w:r w:rsidRPr="00D21A95">
              <w:rPr>
                <w:sz w:val="28"/>
                <w:szCs w:val="28"/>
              </w:rPr>
              <w:t>Допирование</w:t>
            </w:r>
            <w:proofErr w:type="spellEnd"/>
            <w:r w:rsidRPr="00D21A95">
              <w:rPr>
                <w:sz w:val="28"/>
                <w:szCs w:val="28"/>
              </w:rPr>
              <w:t xml:space="preserve"> </w:t>
            </w:r>
            <w:r w:rsidR="003D0626" w:rsidRPr="00D21A95">
              <w:rPr>
                <w:sz w:val="28"/>
                <w:szCs w:val="28"/>
                <w:lang w:val="en-US"/>
              </w:rPr>
              <w:t>Ni</w:t>
            </w:r>
            <w:r w:rsidRPr="00D21A95">
              <w:rPr>
                <w:sz w:val="28"/>
                <w:szCs w:val="28"/>
              </w:rPr>
              <w:t xml:space="preserve"> на структурные и оптические свойства тонких пленок </w:t>
            </w:r>
            <w:proofErr w:type="spellStart"/>
            <w:r w:rsidRPr="00D21A95">
              <w:rPr>
                <w:sz w:val="28"/>
                <w:szCs w:val="28"/>
                <w:lang w:val="en-US"/>
              </w:rPr>
              <w:t>CdSe</w:t>
            </w:r>
            <w:proofErr w:type="spellEnd"/>
            <w:r w:rsidR="00A05C97" w:rsidRPr="00D21A95">
              <w:rPr>
                <w:sz w:val="28"/>
                <w:szCs w:val="28"/>
              </w:rPr>
              <w:t>……………………………………………………………</w:t>
            </w:r>
            <w:proofErr w:type="gramStart"/>
            <w:r w:rsidR="00A05C97" w:rsidRPr="00D21A95">
              <w:rPr>
                <w:sz w:val="28"/>
                <w:szCs w:val="28"/>
              </w:rPr>
              <w:t>…….</w:t>
            </w:r>
            <w:proofErr w:type="gramEnd"/>
            <w:r w:rsidR="00A05C97" w:rsidRPr="00D21A95">
              <w:rPr>
                <w:sz w:val="28"/>
                <w:szCs w:val="28"/>
              </w:rPr>
              <w:t>.</w:t>
            </w:r>
          </w:p>
        </w:tc>
        <w:tc>
          <w:tcPr>
            <w:tcW w:w="643" w:type="dxa"/>
            <w:shd w:val="clear" w:color="auto" w:fill="auto"/>
          </w:tcPr>
          <w:p w:rsidR="004C4AFF" w:rsidRDefault="004C4AFF" w:rsidP="00A05C97">
            <w:pPr>
              <w:rPr>
                <w:sz w:val="28"/>
                <w:szCs w:val="28"/>
              </w:rPr>
            </w:pPr>
          </w:p>
          <w:p w:rsidR="00E20956" w:rsidRPr="006C7741" w:rsidRDefault="00E20956" w:rsidP="0098118F">
            <w:pPr>
              <w:rPr>
                <w:sz w:val="28"/>
                <w:szCs w:val="28"/>
              </w:rPr>
            </w:pPr>
            <w:r>
              <w:rPr>
                <w:sz w:val="28"/>
                <w:szCs w:val="28"/>
              </w:rPr>
              <w:t>6</w:t>
            </w:r>
            <w:r w:rsidR="0098118F">
              <w:rPr>
                <w:sz w:val="28"/>
                <w:szCs w:val="28"/>
              </w:rPr>
              <w:t>2</w:t>
            </w:r>
          </w:p>
        </w:tc>
      </w:tr>
      <w:tr w:rsidR="004C4AFF" w:rsidRPr="006C7741" w:rsidTr="006C7741">
        <w:tc>
          <w:tcPr>
            <w:tcW w:w="8928" w:type="dxa"/>
            <w:shd w:val="clear" w:color="auto" w:fill="auto"/>
          </w:tcPr>
          <w:p w:rsidR="004C4AFF" w:rsidRPr="00D21A95" w:rsidRDefault="004C4AFF" w:rsidP="00A05C97">
            <w:pPr>
              <w:jc w:val="both"/>
              <w:rPr>
                <w:sz w:val="28"/>
                <w:szCs w:val="28"/>
              </w:rPr>
            </w:pPr>
            <w:r w:rsidRPr="00D21A95">
              <w:rPr>
                <w:sz w:val="28"/>
                <w:szCs w:val="28"/>
              </w:rPr>
              <w:t>3.4 Изу</w:t>
            </w:r>
            <w:r w:rsidR="003D0626" w:rsidRPr="00D21A95">
              <w:rPr>
                <w:sz w:val="28"/>
                <w:szCs w:val="28"/>
              </w:rPr>
              <w:t xml:space="preserve">чение влияние </w:t>
            </w:r>
            <w:proofErr w:type="spellStart"/>
            <w:r w:rsidR="003D0626" w:rsidRPr="00D21A95">
              <w:rPr>
                <w:sz w:val="28"/>
                <w:szCs w:val="28"/>
              </w:rPr>
              <w:t>допирования</w:t>
            </w:r>
            <w:proofErr w:type="spellEnd"/>
            <w:r w:rsidR="003D0626" w:rsidRPr="00D21A95">
              <w:rPr>
                <w:sz w:val="28"/>
                <w:szCs w:val="28"/>
              </w:rPr>
              <w:t xml:space="preserve"> </w:t>
            </w:r>
            <w:r w:rsidR="003D0626" w:rsidRPr="00D21A95">
              <w:rPr>
                <w:sz w:val="28"/>
                <w:szCs w:val="28"/>
                <w:lang w:val="en-US"/>
              </w:rPr>
              <w:t>Fe</w:t>
            </w:r>
            <w:r w:rsidRPr="00D21A95">
              <w:rPr>
                <w:sz w:val="28"/>
                <w:szCs w:val="28"/>
              </w:rPr>
              <w:t xml:space="preserve"> на структурные и оптические свойства тонких пленок </w:t>
            </w:r>
            <w:proofErr w:type="spellStart"/>
            <w:r w:rsidRPr="00D21A95">
              <w:rPr>
                <w:sz w:val="28"/>
                <w:szCs w:val="28"/>
                <w:lang w:val="en-US"/>
              </w:rPr>
              <w:t>CdSe</w:t>
            </w:r>
            <w:proofErr w:type="spellEnd"/>
            <w:r w:rsidR="00A05C97" w:rsidRPr="00D21A95">
              <w:rPr>
                <w:sz w:val="28"/>
                <w:szCs w:val="28"/>
              </w:rPr>
              <w:t>……………………………………………….</w:t>
            </w:r>
          </w:p>
        </w:tc>
        <w:tc>
          <w:tcPr>
            <w:tcW w:w="643" w:type="dxa"/>
            <w:shd w:val="clear" w:color="auto" w:fill="auto"/>
          </w:tcPr>
          <w:p w:rsidR="004C4AFF" w:rsidRDefault="004C4AFF" w:rsidP="00A05C97">
            <w:pPr>
              <w:rPr>
                <w:sz w:val="28"/>
                <w:szCs w:val="28"/>
              </w:rPr>
            </w:pPr>
          </w:p>
          <w:p w:rsidR="00E20956" w:rsidRPr="006C7741" w:rsidRDefault="00E20956" w:rsidP="00A05C97">
            <w:pPr>
              <w:rPr>
                <w:sz w:val="28"/>
                <w:szCs w:val="28"/>
              </w:rPr>
            </w:pPr>
            <w:r>
              <w:rPr>
                <w:sz w:val="28"/>
                <w:szCs w:val="28"/>
              </w:rPr>
              <w:t>68</w:t>
            </w:r>
          </w:p>
        </w:tc>
      </w:tr>
      <w:tr w:rsidR="00225276" w:rsidRPr="006C7741" w:rsidTr="006C7741">
        <w:tc>
          <w:tcPr>
            <w:tcW w:w="8928" w:type="dxa"/>
            <w:shd w:val="clear" w:color="auto" w:fill="auto"/>
          </w:tcPr>
          <w:p w:rsidR="00225276" w:rsidRPr="006C7741" w:rsidRDefault="00225276" w:rsidP="00A05C97">
            <w:pPr>
              <w:jc w:val="both"/>
              <w:rPr>
                <w:sz w:val="28"/>
                <w:szCs w:val="28"/>
              </w:rPr>
            </w:pPr>
            <w:r w:rsidRPr="006C7741">
              <w:rPr>
                <w:sz w:val="28"/>
                <w:szCs w:val="28"/>
              </w:rPr>
              <w:t xml:space="preserve">Краткие итоги </w:t>
            </w:r>
            <w:r w:rsidR="00A05C97">
              <w:rPr>
                <w:sz w:val="28"/>
                <w:szCs w:val="28"/>
              </w:rPr>
              <w:t>раздела</w:t>
            </w:r>
            <w:r w:rsidRPr="006C7741">
              <w:rPr>
                <w:sz w:val="28"/>
                <w:szCs w:val="28"/>
              </w:rPr>
              <w:t xml:space="preserve"> </w:t>
            </w:r>
            <w:r w:rsidR="00A05C97">
              <w:rPr>
                <w:sz w:val="28"/>
                <w:szCs w:val="28"/>
              </w:rPr>
              <w:t>………………………………………………………</w:t>
            </w:r>
          </w:p>
        </w:tc>
        <w:tc>
          <w:tcPr>
            <w:tcW w:w="643" w:type="dxa"/>
            <w:shd w:val="clear" w:color="auto" w:fill="auto"/>
          </w:tcPr>
          <w:p w:rsidR="00225276" w:rsidRPr="006C7741" w:rsidRDefault="00E20956" w:rsidP="00A05C97">
            <w:pPr>
              <w:rPr>
                <w:sz w:val="28"/>
                <w:szCs w:val="28"/>
              </w:rPr>
            </w:pPr>
            <w:r>
              <w:rPr>
                <w:sz w:val="28"/>
                <w:szCs w:val="28"/>
              </w:rPr>
              <w:t>77</w:t>
            </w:r>
          </w:p>
        </w:tc>
      </w:tr>
      <w:tr w:rsidR="004C4AFF" w:rsidRPr="006C7741" w:rsidTr="006C7741">
        <w:tc>
          <w:tcPr>
            <w:tcW w:w="8928" w:type="dxa"/>
            <w:shd w:val="clear" w:color="auto" w:fill="auto"/>
          </w:tcPr>
          <w:p w:rsidR="004C4AFF" w:rsidRPr="00A05C97" w:rsidRDefault="004C4AFF" w:rsidP="00A05C97">
            <w:pPr>
              <w:jc w:val="both"/>
              <w:rPr>
                <w:sz w:val="28"/>
                <w:szCs w:val="28"/>
              </w:rPr>
            </w:pPr>
            <w:r w:rsidRPr="00A05C97">
              <w:rPr>
                <w:b/>
                <w:sz w:val="28"/>
                <w:szCs w:val="28"/>
              </w:rPr>
              <w:t xml:space="preserve">4 ИССЛЕДОВАНИЕ ФОТОКАТАЛИТИЧЕСКОЙ АКТИВНОСТИ ТОНКИХ </w:t>
            </w:r>
            <w:proofErr w:type="spellStart"/>
            <w:r w:rsidRPr="00A05C97">
              <w:rPr>
                <w:b/>
                <w:sz w:val="28"/>
                <w:szCs w:val="28"/>
                <w:lang w:val="en-US"/>
              </w:rPr>
              <w:t>CdSe</w:t>
            </w:r>
            <w:proofErr w:type="spellEnd"/>
            <w:r w:rsidRPr="00A05C97">
              <w:rPr>
                <w:b/>
                <w:sz w:val="28"/>
                <w:szCs w:val="28"/>
              </w:rPr>
              <w:t xml:space="preserve"> ПЛЕНОК, ДОПИРОВАННЫХ </w:t>
            </w:r>
            <w:r w:rsidRPr="00A05C97">
              <w:rPr>
                <w:b/>
                <w:sz w:val="28"/>
                <w:szCs w:val="28"/>
                <w:lang w:val="en-US"/>
              </w:rPr>
              <w:t>Co</w:t>
            </w:r>
            <w:r w:rsidRPr="00A05C97">
              <w:rPr>
                <w:b/>
                <w:sz w:val="28"/>
                <w:szCs w:val="28"/>
              </w:rPr>
              <w:t xml:space="preserve">, </w:t>
            </w:r>
            <w:r w:rsidRPr="00A05C97">
              <w:rPr>
                <w:b/>
                <w:sz w:val="28"/>
                <w:szCs w:val="28"/>
                <w:lang w:val="en-US"/>
              </w:rPr>
              <w:t>Ni</w:t>
            </w:r>
            <w:r w:rsidRPr="00A05C97">
              <w:rPr>
                <w:b/>
                <w:sz w:val="28"/>
                <w:szCs w:val="28"/>
              </w:rPr>
              <w:t xml:space="preserve">, </w:t>
            </w:r>
            <w:r w:rsidRPr="00A05C97">
              <w:rPr>
                <w:b/>
                <w:sz w:val="28"/>
                <w:szCs w:val="28"/>
                <w:lang w:val="en-US"/>
              </w:rPr>
              <w:t>Fe</w:t>
            </w:r>
            <w:r w:rsidR="00A05C97">
              <w:rPr>
                <w:sz w:val="28"/>
                <w:szCs w:val="28"/>
              </w:rPr>
              <w:t>…………....</w:t>
            </w:r>
          </w:p>
        </w:tc>
        <w:tc>
          <w:tcPr>
            <w:tcW w:w="643" w:type="dxa"/>
            <w:shd w:val="clear" w:color="auto" w:fill="auto"/>
          </w:tcPr>
          <w:p w:rsidR="004C4AFF" w:rsidRDefault="004C4AFF" w:rsidP="00A05C97">
            <w:pPr>
              <w:rPr>
                <w:sz w:val="28"/>
                <w:szCs w:val="28"/>
              </w:rPr>
            </w:pPr>
          </w:p>
          <w:p w:rsidR="00BF3209" w:rsidRPr="006C7741" w:rsidRDefault="00BF3209" w:rsidP="00A05C97">
            <w:pPr>
              <w:rPr>
                <w:sz w:val="28"/>
                <w:szCs w:val="28"/>
              </w:rPr>
            </w:pPr>
            <w:r>
              <w:rPr>
                <w:sz w:val="28"/>
                <w:szCs w:val="28"/>
              </w:rPr>
              <w:t>79</w:t>
            </w:r>
          </w:p>
        </w:tc>
      </w:tr>
      <w:tr w:rsidR="004C4AFF" w:rsidRPr="006C7741" w:rsidTr="006C7741">
        <w:tc>
          <w:tcPr>
            <w:tcW w:w="8928" w:type="dxa"/>
            <w:shd w:val="clear" w:color="auto" w:fill="auto"/>
          </w:tcPr>
          <w:p w:rsidR="004C4AFF" w:rsidRPr="006C7741" w:rsidRDefault="00146FBA" w:rsidP="00A05C97">
            <w:pPr>
              <w:jc w:val="both"/>
              <w:rPr>
                <w:sz w:val="28"/>
                <w:szCs w:val="28"/>
              </w:rPr>
            </w:pPr>
            <w:r w:rsidRPr="006C7741">
              <w:rPr>
                <w:sz w:val="28"/>
                <w:szCs w:val="28"/>
              </w:rPr>
              <w:t xml:space="preserve">4.1 </w:t>
            </w:r>
            <w:proofErr w:type="spellStart"/>
            <w:r w:rsidRPr="006C7741">
              <w:rPr>
                <w:sz w:val="28"/>
                <w:szCs w:val="28"/>
              </w:rPr>
              <w:t>Фотокаталитическое</w:t>
            </w:r>
            <w:proofErr w:type="spellEnd"/>
            <w:r w:rsidRPr="006C7741">
              <w:rPr>
                <w:sz w:val="28"/>
                <w:szCs w:val="28"/>
              </w:rPr>
              <w:t xml:space="preserve"> разложение </w:t>
            </w:r>
            <w:r w:rsidR="00225276" w:rsidRPr="006C7741">
              <w:rPr>
                <w:sz w:val="28"/>
                <w:szCs w:val="28"/>
              </w:rPr>
              <w:t xml:space="preserve">гидрохлорид тетрациклина </w:t>
            </w:r>
            <w:r w:rsidRPr="006C7741">
              <w:rPr>
                <w:sz w:val="28"/>
                <w:szCs w:val="28"/>
              </w:rPr>
              <w:t xml:space="preserve">с помощью </w:t>
            </w:r>
            <w:proofErr w:type="spellStart"/>
            <w:r w:rsidRPr="006C7741">
              <w:rPr>
                <w:sz w:val="28"/>
                <w:szCs w:val="28"/>
              </w:rPr>
              <w:t>CdSe</w:t>
            </w:r>
            <w:proofErr w:type="spellEnd"/>
            <w:r w:rsidRPr="006C7741">
              <w:rPr>
                <w:sz w:val="28"/>
                <w:szCs w:val="28"/>
              </w:rPr>
              <w:t xml:space="preserve"> тонких пленок</w:t>
            </w:r>
            <w:r w:rsidR="00A05C97">
              <w:rPr>
                <w:sz w:val="28"/>
                <w:szCs w:val="28"/>
              </w:rPr>
              <w:t>………………………………………………</w:t>
            </w:r>
          </w:p>
        </w:tc>
        <w:tc>
          <w:tcPr>
            <w:tcW w:w="643" w:type="dxa"/>
            <w:shd w:val="clear" w:color="auto" w:fill="auto"/>
          </w:tcPr>
          <w:p w:rsidR="004C4AFF" w:rsidRDefault="004C4AFF" w:rsidP="00A05C97">
            <w:pPr>
              <w:rPr>
                <w:sz w:val="28"/>
                <w:szCs w:val="28"/>
              </w:rPr>
            </w:pPr>
          </w:p>
          <w:p w:rsidR="00BF3209" w:rsidRPr="006C7741" w:rsidRDefault="00BF3209" w:rsidP="00A05C97">
            <w:pPr>
              <w:rPr>
                <w:sz w:val="28"/>
                <w:szCs w:val="28"/>
              </w:rPr>
            </w:pPr>
            <w:r>
              <w:rPr>
                <w:sz w:val="28"/>
                <w:szCs w:val="28"/>
              </w:rPr>
              <w:t>79</w:t>
            </w:r>
          </w:p>
        </w:tc>
      </w:tr>
      <w:tr w:rsidR="00146FBA" w:rsidRPr="006C7741" w:rsidTr="006C7741">
        <w:tc>
          <w:tcPr>
            <w:tcW w:w="8928" w:type="dxa"/>
            <w:shd w:val="clear" w:color="auto" w:fill="auto"/>
          </w:tcPr>
          <w:p w:rsidR="00146FBA" w:rsidRPr="006C7741" w:rsidRDefault="002E5333" w:rsidP="00A05C97">
            <w:pPr>
              <w:jc w:val="both"/>
              <w:rPr>
                <w:sz w:val="28"/>
                <w:szCs w:val="28"/>
              </w:rPr>
            </w:pPr>
            <w:r w:rsidRPr="006C7741">
              <w:rPr>
                <w:sz w:val="28"/>
                <w:szCs w:val="28"/>
              </w:rPr>
              <w:t xml:space="preserve">4.2 </w:t>
            </w:r>
            <w:proofErr w:type="spellStart"/>
            <w:r w:rsidRPr="006C7741">
              <w:rPr>
                <w:sz w:val="28"/>
                <w:szCs w:val="28"/>
              </w:rPr>
              <w:t>Фотокаталитическое</w:t>
            </w:r>
            <w:proofErr w:type="spellEnd"/>
            <w:r w:rsidRPr="006C7741">
              <w:rPr>
                <w:sz w:val="28"/>
                <w:szCs w:val="28"/>
              </w:rPr>
              <w:t xml:space="preserve"> разложение </w:t>
            </w:r>
            <w:r w:rsidR="00225276" w:rsidRPr="006C7741">
              <w:rPr>
                <w:sz w:val="28"/>
                <w:szCs w:val="28"/>
              </w:rPr>
              <w:t xml:space="preserve">гидрохлорид тетрациклина </w:t>
            </w:r>
            <w:r w:rsidRPr="006C7741">
              <w:rPr>
                <w:sz w:val="28"/>
                <w:szCs w:val="28"/>
              </w:rPr>
              <w:t xml:space="preserve">с помощью </w:t>
            </w:r>
            <w:proofErr w:type="spellStart"/>
            <w:r w:rsidRPr="006C7741">
              <w:rPr>
                <w:sz w:val="28"/>
                <w:szCs w:val="28"/>
              </w:rPr>
              <w:t>СоCdSe</w:t>
            </w:r>
            <w:proofErr w:type="spellEnd"/>
            <w:r w:rsidRPr="006C7741">
              <w:rPr>
                <w:sz w:val="28"/>
                <w:szCs w:val="28"/>
              </w:rPr>
              <w:t xml:space="preserve"> тонких пленок</w:t>
            </w:r>
            <w:r w:rsidR="00A05C97">
              <w:rPr>
                <w:sz w:val="28"/>
                <w:szCs w:val="28"/>
              </w:rPr>
              <w:t>……………………………………</w:t>
            </w:r>
            <w:proofErr w:type="gramStart"/>
            <w:r w:rsidR="00A05C97">
              <w:rPr>
                <w:sz w:val="28"/>
                <w:szCs w:val="28"/>
              </w:rPr>
              <w:t>…….</w:t>
            </w:r>
            <w:proofErr w:type="gramEnd"/>
            <w:r w:rsidR="00A05C97">
              <w:rPr>
                <w:sz w:val="28"/>
                <w:szCs w:val="28"/>
              </w:rPr>
              <w:t>.</w:t>
            </w:r>
          </w:p>
        </w:tc>
        <w:tc>
          <w:tcPr>
            <w:tcW w:w="643" w:type="dxa"/>
            <w:shd w:val="clear" w:color="auto" w:fill="auto"/>
          </w:tcPr>
          <w:p w:rsidR="00146FBA" w:rsidRDefault="00146FBA" w:rsidP="00A05C97">
            <w:pPr>
              <w:rPr>
                <w:sz w:val="28"/>
                <w:szCs w:val="28"/>
              </w:rPr>
            </w:pPr>
          </w:p>
          <w:p w:rsidR="00BF3209" w:rsidRPr="006C7741" w:rsidRDefault="00BF3209" w:rsidP="00A05C97">
            <w:pPr>
              <w:rPr>
                <w:sz w:val="28"/>
                <w:szCs w:val="28"/>
              </w:rPr>
            </w:pPr>
            <w:r>
              <w:rPr>
                <w:sz w:val="28"/>
                <w:szCs w:val="28"/>
              </w:rPr>
              <w:t>80</w:t>
            </w:r>
          </w:p>
        </w:tc>
      </w:tr>
      <w:tr w:rsidR="00146FBA" w:rsidRPr="006C7741" w:rsidTr="006C7741">
        <w:tc>
          <w:tcPr>
            <w:tcW w:w="8928" w:type="dxa"/>
            <w:shd w:val="clear" w:color="auto" w:fill="auto"/>
          </w:tcPr>
          <w:p w:rsidR="00146FBA" w:rsidRPr="006C7741" w:rsidRDefault="005373A7" w:rsidP="00A05C97">
            <w:pPr>
              <w:jc w:val="both"/>
              <w:rPr>
                <w:sz w:val="28"/>
                <w:szCs w:val="28"/>
              </w:rPr>
            </w:pPr>
            <w:r w:rsidRPr="006C7741">
              <w:rPr>
                <w:sz w:val="28"/>
                <w:szCs w:val="28"/>
              </w:rPr>
              <w:t xml:space="preserve">4.3 </w:t>
            </w:r>
            <w:proofErr w:type="spellStart"/>
            <w:r w:rsidRPr="006C7741">
              <w:rPr>
                <w:sz w:val="28"/>
                <w:szCs w:val="28"/>
              </w:rPr>
              <w:t>Фотокаталитическое</w:t>
            </w:r>
            <w:proofErr w:type="spellEnd"/>
            <w:r w:rsidRPr="006C7741">
              <w:rPr>
                <w:sz w:val="28"/>
                <w:szCs w:val="28"/>
              </w:rPr>
              <w:t xml:space="preserve"> разложение Родамина Б с помощью </w:t>
            </w:r>
            <w:proofErr w:type="spellStart"/>
            <w:r w:rsidRPr="006C7741">
              <w:rPr>
                <w:sz w:val="28"/>
                <w:szCs w:val="28"/>
              </w:rPr>
              <w:t>NiCdSe</w:t>
            </w:r>
            <w:proofErr w:type="spellEnd"/>
            <w:r w:rsidRPr="006C7741">
              <w:rPr>
                <w:sz w:val="28"/>
                <w:szCs w:val="28"/>
              </w:rPr>
              <w:t xml:space="preserve"> тонких пленок</w:t>
            </w:r>
            <w:r w:rsidR="00A05C97">
              <w:rPr>
                <w:sz w:val="28"/>
                <w:szCs w:val="28"/>
              </w:rPr>
              <w:t>…………………………………………………………</w:t>
            </w:r>
            <w:proofErr w:type="gramStart"/>
            <w:r w:rsidR="00A05C97">
              <w:rPr>
                <w:sz w:val="28"/>
                <w:szCs w:val="28"/>
              </w:rPr>
              <w:t>…….</w:t>
            </w:r>
            <w:proofErr w:type="gramEnd"/>
            <w:r w:rsidR="00A05C97">
              <w:rPr>
                <w:sz w:val="28"/>
                <w:szCs w:val="28"/>
              </w:rPr>
              <w:t>.</w:t>
            </w:r>
          </w:p>
        </w:tc>
        <w:tc>
          <w:tcPr>
            <w:tcW w:w="643" w:type="dxa"/>
            <w:shd w:val="clear" w:color="auto" w:fill="auto"/>
          </w:tcPr>
          <w:p w:rsidR="00146FBA" w:rsidRDefault="00146FBA" w:rsidP="00A05C97">
            <w:pPr>
              <w:rPr>
                <w:sz w:val="28"/>
                <w:szCs w:val="28"/>
              </w:rPr>
            </w:pPr>
          </w:p>
          <w:p w:rsidR="00BF3209" w:rsidRPr="006C7741" w:rsidRDefault="00BF3209" w:rsidP="00A05C97">
            <w:pPr>
              <w:rPr>
                <w:sz w:val="28"/>
                <w:szCs w:val="28"/>
              </w:rPr>
            </w:pPr>
            <w:r>
              <w:rPr>
                <w:sz w:val="28"/>
                <w:szCs w:val="28"/>
              </w:rPr>
              <w:t>82</w:t>
            </w:r>
          </w:p>
        </w:tc>
      </w:tr>
      <w:tr w:rsidR="00146FBA" w:rsidRPr="006C7741" w:rsidTr="006C7741">
        <w:tc>
          <w:tcPr>
            <w:tcW w:w="8928" w:type="dxa"/>
            <w:shd w:val="clear" w:color="auto" w:fill="auto"/>
          </w:tcPr>
          <w:p w:rsidR="00146FBA" w:rsidRPr="006C7741" w:rsidRDefault="005373A7" w:rsidP="00A05C97">
            <w:pPr>
              <w:jc w:val="both"/>
              <w:rPr>
                <w:sz w:val="28"/>
                <w:szCs w:val="28"/>
              </w:rPr>
            </w:pPr>
            <w:r w:rsidRPr="006C7741">
              <w:rPr>
                <w:sz w:val="28"/>
                <w:szCs w:val="28"/>
              </w:rPr>
              <w:t xml:space="preserve">4.4 </w:t>
            </w:r>
            <w:proofErr w:type="spellStart"/>
            <w:r w:rsidRPr="006C7741">
              <w:rPr>
                <w:sz w:val="28"/>
                <w:szCs w:val="28"/>
              </w:rPr>
              <w:t>Фотокаталитическое</w:t>
            </w:r>
            <w:proofErr w:type="spellEnd"/>
            <w:r w:rsidRPr="006C7741">
              <w:rPr>
                <w:sz w:val="28"/>
                <w:szCs w:val="28"/>
              </w:rPr>
              <w:t xml:space="preserve"> разложение Родамина Б с помощью </w:t>
            </w:r>
            <w:r w:rsidRPr="006C7741">
              <w:rPr>
                <w:sz w:val="28"/>
                <w:szCs w:val="28"/>
                <w:lang w:val="en-US"/>
              </w:rPr>
              <w:t>Fe</w:t>
            </w:r>
            <w:proofErr w:type="spellStart"/>
            <w:r w:rsidRPr="006C7741">
              <w:rPr>
                <w:sz w:val="28"/>
                <w:szCs w:val="28"/>
              </w:rPr>
              <w:t>CdSe</w:t>
            </w:r>
            <w:proofErr w:type="spellEnd"/>
            <w:r w:rsidRPr="006C7741">
              <w:rPr>
                <w:sz w:val="28"/>
                <w:szCs w:val="28"/>
              </w:rPr>
              <w:t xml:space="preserve"> тонких пленок</w:t>
            </w:r>
            <w:r w:rsidR="00A05C97">
              <w:rPr>
                <w:sz w:val="28"/>
                <w:szCs w:val="28"/>
              </w:rPr>
              <w:t>…………………………………………………………</w:t>
            </w:r>
            <w:proofErr w:type="gramStart"/>
            <w:r w:rsidR="00A05C97">
              <w:rPr>
                <w:sz w:val="28"/>
                <w:szCs w:val="28"/>
              </w:rPr>
              <w:t>…….</w:t>
            </w:r>
            <w:proofErr w:type="gramEnd"/>
            <w:r w:rsidR="00A05C97">
              <w:rPr>
                <w:sz w:val="28"/>
                <w:szCs w:val="28"/>
              </w:rPr>
              <w:t>.</w:t>
            </w:r>
          </w:p>
        </w:tc>
        <w:tc>
          <w:tcPr>
            <w:tcW w:w="643" w:type="dxa"/>
            <w:shd w:val="clear" w:color="auto" w:fill="auto"/>
          </w:tcPr>
          <w:p w:rsidR="00146FBA" w:rsidRDefault="00146FBA" w:rsidP="00A05C97">
            <w:pPr>
              <w:rPr>
                <w:sz w:val="28"/>
                <w:szCs w:val="28"/>
              </w:rPr>
            </w:pPr>
          </w:p>
          <w:p w:rsidR="00BF3209" w:rsidRPr="006C7741" w:rsidRDefault="00BF3209" w:rsidP="00A05C97">
            <w:pPr>
              <w:rPr>
                <w:sz w:val="28"/>
                <w:szCs w:val="28"/>
              </w:rPr>
            </w:pPr>
            <w:r>
              <w:rPr>
                <w:sz w:val="28"/>
                <w:szCs w:val="28"/>
              </w:rPr>
              <w:t>85</w:t>
            </w:r>
          </w:p>
        </w:tc>
      </w:tr>
      <w:tr w:rsidR="005373A7" w:rsidRPr="006C7741" w:rsidTr="006C7741">
        <w:tc>
          <w:tcPr>
            <w:tcW w:w="8928" w:type="dxa"/>
            <w:shd w:val="clear" w:color="auto" w:fill="auto"/>
          </w:tcPr>
          <w:p w:rsidR="005373A7" w:rsidRPr="006C7741" w:rsidRDefault="00225276" w:rsidP="00A05C97">
            <w:pPr>
              <w:jc w:val="both"/>
              <w:rPr>
                <w:sz w:val="28"/>
                <w:szCs w:val="28"/>
              </w:rPr>
            </w:pPr>
            <w:r w:rsidRPr="006C7741">
              <w:rPr>
                <w:sz w:val="28"/>
                <w:szCs w:val="28"/>
              </w:rPr>
              <w:t xml:space="preserve">Краткие итоги </w:t>
            </w:r>
            <w:r w:rsidR="00A05C97">
              <w:rPr>
                <w:sz w:val="28"/>
                <w:szCs w:val="28"/>
              </w:rPr>
              <w:t>раздела……………………………………………………….</w:t>
            </w:r>
          </w:p>
        </w:tc>
        <w:tc>
          <w:tcPr>
            <w:tcW w:w="643" w:type="dxa"/>
            <w:shd w:val="clear" w:color="auto" w:fill="auto"/>
          </w:tcPr>
          <w:p w:rsidR="005373A7" w:rsidRPr="006C7741" w:rsidRDefault="00BF3209" w:rsidP="0098118F">
            <w:pPr>
              <w:rPr>
                <w:sz w:val="28"/>
                <w:szCs w:val="28"/>
              </w:rPr>
            </w:pPr>
            <w:r>
              <w:rPr>
                <w:sz w:val="28"/>
                <w:szCs w:val="28"/>
              </w:rPr>
              <w:t>8</w:t>
            </w:r>
            <w:r w:rsidR="0098118F">
              <w:rPr>
                <w:sz w:val="28"/>
                <w:szCs w:val="28"/>
              </w:rPr>
              <w:t>7</w:t>
            </w:r>
          </w:p>
        </w:tc>
      </w:tr>
      <w:tr w:rsidR="00225276" w:rsidRPr="006C7741" w:rsidTr="006C7741">
        <w:tc>
          <w:tcPr>
            <w:tcW w:w="8928" w:type="dxa"/>
            <w:shd w:val="clear" w:color="auto" w:fill="auto"/>
          </w:tcPr>
          <w:p w:rsidR="00225276" w:rsidRPr="006C7741" w:rsidRDefault="00225276" w:rsidP="00A05C97">
            <w:pPr>
              <w:jc w:val="both"/>
              <w:rPr>
                <w:sz w:val="28"/>
                <w:szCs w:val="28"/>
              </w:rPr>
            </w:pPr>
            <w:r w:rsidRPr="00A05C97">
              <w:rPr>
                <w:b/>
                <w:sz w:val="28"/>
                <w:szCs w:val="28"/>
              </w:rPr>
              <w:t>З</w:t>
            </w:r>
            <w:r w:rsidR="00A05C97" w:rsidRPr="00A05C97">
              <w:rPr>
                <w:b/>
                <w:sz w:val="28"/>
                <w:szCs w:val="28"/>
              </w:rPr>
              <w:t>АКЛЮЧЕНИЕ</w:t>
            </w:r>
            <w:r w:rsidR="00A05C97">
              <w:rPr>
                <w:sz w:val="28"/>
                <w:szCs w:val="28"/>
              </w:rPr>
              <w:t>………………………………………………………</w:t>
            </w:r>
            <w:proofErr w:type="gramStart"/>
            <w:r w:rsidR="00A05C97">
              <w:rPr>
                <w:sz w:val="28"/>
                <w:szCs w:val="28"/>
              </w:rPr>
              <w:t>…….</w:t>
            </w:r>
            <w:proofErr w:type="gramEnd"/>
            <w:r w:rsidR="00A05C97">
              <w:rPr>
                <w:sz w:val="28"/>
                <w:szCs w:val="28"/>
              </w:rPr>
              <w:t>.</w:t>
            </w:r>
          </w:p>
        </w:tc>
        <w:tc>
          <w:tcPr>
            <w:tcW w:w="643" w:type="dxa"/>
            <w:shd w:val="clear" w:color="auto" w:fill="auto"/>
          </w:tcPr>
          <w:p w:rsidR="00225276" w:rsidRPr="006C7741" w:rsidRDefault="00BF3209" w:rsidP="00A05C97">
            <w:pPr>
              <w:rPr>
                <w:sz w:val="28"/>
                <w:szCs w:val="28"/>
              </w:rPr>
            </w:pPr>
            <w:r>
              <w:rPr>
                <w:sz w:val="28"/>
                <w:szCs w:val="28"/>
              </w:rPr>
              <w:t>89</w:t>
            </w:r>
          </w:p>
        </w:tc>
      </w:tr>
      <w:tr w:rsidR="005373A7" w:rsidRPr="006C7741" w:rsidTr="006C7741">
        <w:tc>
          <w:tcPr>
            <w:tcW w:w="8928" w:type="dxa"/>
            <w:shd w:val="clear" w:color="auto" w:fill="auto"/>
          </w:tcPr>
          <w:p w:rsidR="005373A7" w:rsidRPr="006C7741" w:rsidRDefault="00A05C97" w:rsidP="00A05C97">
            <w:pPr>
              <w:jc w:val="both"/>
              <w:rPr>
                <w:sz w:val="28"/>
                <w:szCs w:val="28"/>
              </w:rPr>
            </w:pPr>
            <w:r w:rsidRPr="00A05C97">
              <w:rPr>
                <w:b/>
                <w:sz w:val="28"/>
                <w:szCs w:val="28"/>
              </w:rPr>
              <w:t>СПИСОК ИСПОЛЬЗОВАННЫХ ИСТОЧНИКОВ</w:t>
            </w:r>
            <w:r>
              <w:rPr>
                <w:sz w:val="28"/>
                <w:szCs w:val="28"/>
              </w:rPr>
              <w:t>…………………….</w:t>
            </w:r>
          </w:p>
        </w:tc>
        <w:tc>
          <w:tcPr>
            <w:tcW w:w="643" w:type="dxa"/>
            <w:shd w:val="clear" w:color="auto" w:fill="auto"/>
          </w:tcPr>
          <w:p w:rsidR="005373A7" w:rsidRPr="006C7741" w:rsidRDefault="00BF3209" w:rsidP="00A05C97">
            <w:pPr>
              <w:rPr>
                <w:sz w:val="28"/>
                <w:szCs w:val="28"/>
              </w:rPr>
            </w:pPr>
            <w:r>
              <w:rPr>
                <w:sz w:val="28"/>
                <w:szCs w:val="28"/>
              </w:rPr>
              <w:t>91</w:t>
            </w:r>
          </w:p>
        </w:tc>
      </w:tr>
    </w:tbl>
    <w:p w:rsidR="008160C5" w:rsidRPr="008160C5" w:rsidRDefault="00190D04" w:rsidP="00A05C97">
      <w:pPr>
        <w:jc w:val="center"/>
        <w:rPr>
          <w:b/>
          <w:sz w:val="28"/>
          <w:szCs w:val="28"/>
        </w:rPr>
      </w:pPr>
      <w:r w:rsidRPr="00201834">
        <w:rPr>
          <w:sz w:val="28"/>
          <w:szCs w:val="28"/>
        </w:rPr>
        <w:br w:type="page"/>
      </w:r>
      <w:r w:rsidR="008160C5" w:rsidRPr="008160C5">
        <w:rPr>
          <w:b/>
          <w:sz w:val="28"/>
          <w:szCs w:val="28"/>
        </w:rPr>
        <w:lastRenderedPageBreak/>
        <w:t>НОРМАТИВНЫЕ ССЫЛКИ</w:t>
      </w:r>
    </w:p>
    <w:p w:rsidR="008160C5" w:rsidRPr="008160C5" w:rsidRDefault="008160C5" w:rsidP="00A05C97">
      <w:pPr>
        <w:ind w:firstLine="720"/>
        <w:jc w:val="center"/>
        <w:rPr>
          <w:sz w:val="28"/>
          <w:szCs w:val="28"/>
        </w:rPr>
      </w:pPr>
    </w:p>
    <w:p w:rsidR="008160C5" w:rsidRPr="008160C5" w:rsidRDefault="00A05C97" w:rsidP="00A05C97">
      <w:pPr>
        <w:ind w:firstLine="720"/>
        <w:jc w:val="both"/>
        <w:rPr>
          <w:sz w:val="28"/>
          <w:szCs w:val="28"/>
        </w:rPr>
      </w:pPr>
      <w:r w:rsidRPr="003A2335">
        <w:rPr>
          <w:sz w:val="28"/>
          <w:szCs w:val="28"/>
        </w:rPr>
        <w:t>В настоящей диссертации использованы ссылки на следующие стандарты</w:t>
      </w:r>
      <w:r w:rsidR="008160C5" w:rsidRPr="008160C5">
        <w:rPr>
          <w:sz w:val="28"/>
          <w:szCs w:val="28"/>
        </w:rPr>
        <w:t>:</w:t>
      </w:r>
    </w:p>
    <w:p w:rsidR="008160C5" w:rsidRPr="008160C5" w:rsidRDefault="008160C5" w:rsidP="00A05C97">
      <w:pPr>
        <w:ind w:firstLine="720"/>
        <w:jc w:val="both"/>
        <w:rPr>
          <w:sz w:val="28"/>
          <w:szCs w:val="28"/>
        </w:rPr>
      </w:pPr>
      <w:r w:rsidRPr="008160C5">
        <w:rPr>
          <w:sz w:val="28"/>
          <w:szCs w:val="28"/>
        </w:rPr>
        <w:t>ГОСО РК 5.04.034-2011. Государственный общеобязательный стандарт</w:t>
      </w:r>
      <w:r>
        <w:rPr>
          <w:sz w:val="28"/>
          <w:szCs w:val="28"/>
        </w:rPr>
        <w:t xml:space="preserve"> </w:t>
      </w:r>
      <w:r w:rsidRPr="008160C5">
        <w:rPr>
          <w:sz w:val="28"/>
          <w:szCs w:val="28"/>
        </w:rPr>
        <w:t>образования Республики Казахстан. Послевузовское образование.</w:t>
      </w:r>
    </w:p>
    <w:p w:rsidR="008160C5" w:rsidRPr="008160C5" w:rsidRDefault="008160C5" w:rsidP="00A05C97">
      <w:pPr>
        <w:ind w:firstLine="720"/>
        <w:jc w:val="both"/>
        <w:rPr>
          <w:sz w:val="28"/>
          <w:szCs w:val="28"/>
        </w:rPr>
      </w:pPr>
      <w:r w:rsidRPr="008160C5">
        <w:rPr>
          <w:sz w:val="28"/>
          <w:szCs w:val="28"/>
        </w:rPr>
        <w:t xml:space="preserve">Докторантура. Основные положения </w:t>
      </w:r>
      <w:r>
        <w:rPr>
          <w:sz w:val="28"/>
          <w:szCs w:val="28"/>
        </w:rPr>
        <w:t xml:space="preserve">(изменения от 23 августа 2012г. </w:t>
      </w:r>
      <w:r w:rsidRPr="008160C5">
        <w:rPr>
          <w:sz w:val="28"/>
          <w:szCs w:val="28"/>
        </w:rPr>
        <w:t>№1080).</w:t>
      </w:r>
    </w:p>
    <w:p w:rsidR="008160C5" w:rsidRDefault="008160C5" w:rsidP="00A05C97">
      <w:pPr>
        <w:ind w:firstLine="720"/>
        <w:jc w:val="both"/>
        <w:rPr>
          <w:sz w:val="28"/>
          <w:szCs w:val="28"/>
        </w:rPr>
      </w:pPr>
      <w:r w:rsidRPr="008160C5">
        <w:rPr>
          <w:sz w:val="28"/>
          <w:szCs w:val="28"/>
        </w:rPr>
        <w:t>Правила присуждения ученых степеней от 31 марта 2011 года №127.</w:t>
      </w:r>
    </w:p>
    <w:p w:rsidR="008160C5" w:rsidRPr="008160C5" w:rsidRDefault="008160C5" w:rsidP="00A05C97">
      <w:pPr>
        <w:ind w:firstLine="720"/>
        <w:jc w:val="both"/>
        <w:rPr>
          <w:sz w:val="28"/>
          <w:szCs w:val="28"/>
        </w:rPr>
      </w:pPr>
      <w:r w:rsidRPr="008160C5">
        <w:rPr>
          <w:sz w:val="28"/>
          <w:szCs w:val="28"/>
        </w:rPr>
        <w:t>ГОСТ 7.32-2001. Межгосударст</w:t>
      </w:r>
      <w:r>
        <w:rPr>
          <w:sz w:val="28"/>
          <w:szCs w:val="28"/>
        </w:rPr>
        <w:t xml:space="preserve">венные стандарты: (изменения от </w:t>
      </w:r>
      <w:r w:rsidRPr="008160C5">
        <w:rPr>
          <w:sz w:val="28"/>
          <w:szCs w:val="28"/>
        </w:rPr>
        <w:t>2006г).</w:t>
      </w:r>
    </w:p>
    <w:p w:rsidR="008160C5" w:rsidRDefault="008160C5" w:rsidP="00A05C97">
      <w:pPr>
        <w:ind w:firstLine="720"/>
        <w:jc w:val="both"/>
        <w:rPr>
          <w:sz w:val="28"/>
          <w:szCs w:val="28"/>
        </w:rPr>
      </w:pPr>
      <w:r w:rsidRPr="008160C5">
        <w:rPr>
          <w:sz w:val="28"/>
          <w:szCs w:val="28"/>
        </w:rPr>
        <w:t>ГОСТ 7.1-2003. Библиографическая запись. Библиографическое</w:t>
      </w:r>
      <w:r>
        <w:rPr>
          <w:sz w:val="28"/>
          <w:szCs w:val="28"/>
        </w:rPr>
        <w:t xml:space="preserve"> </w:t>
      </w:r>
      <w:r w:rsidRPr="008160C5">
        <w:rPr>
          <w:sz w:val="28"/>
          <w:szCs w:val="28"/>
        </w:rPr>
        <w:t>описание. Общие требования и правила составления.</w:t>
      </w:r>
    </w:p>
    <w:p w:rsidR="008160C5" w:rsidRPr="008160C5" w:rsidRDefault="008160C5" w:rsidP="00A05C97">
      <w:pPr>
        <w:jc w:val="center"/>
        <w:rPr>
          <w:b/>
          <w:sz w:val="28"/>
          <w:szCs w:val="28"/>
        </w:rPr>
      </w:pPr>
      <w:r>
        <w:rPr>
          <w:sz w:val="28"/>
          <w:szCs w:val="28"/>
        </w:rPr>
        <w:br w:type="page"/>
      </w:r>
      <w:r w:rsidRPr="008160C5">
        <w:rPr>
          <w:b/>
          <w:sz w:val="28"/>
          <w:szCs w:val="28"/>
        </w:rPr>
        <w:lastRenderedPageBreak/>
        <w:t>ОБОЗНАЧЕНИЯ И СОКРАЩЕНИЯ</w:t>
      </w:r>
    </w:p>
    <w:p w:rsidR="008160C5" w:rsidRDefault="008160C5" w:rsidP="00AF562E">
      <w:pPr>
        <w:jc w:val="both"/>
        <w:rPr>
          <w:sz w:val="28"/>
          <w:szCs w:val="28"/>
        </w:rPr>
      </w:pPr>
    </w:p>
    <w:tbl>
      <w:tblPr>
        <w:tblW w:w="0" w:type="auto"/>
        <w:tblInd w:w="108" w:type="dxa"/>
        <w:tblLook w:val="04A0" w:firstRow="1" w:lastRow="0" w:firstColumn="1" w:lastColumn="0" w:noHBand="0" w:noVBand="1"/>
      </w:tblPr>
      <w:tblGrid>
        <w:gridCol w:w="2085"/>
        <w:gridCol w:w="7446"/>
      </w:tblGrid>
      <w:tr w:rsidR="000A2690" w:rsidRPr="00620385" w:rsidTr="00AF562E">
        <w:tc>
          <w:tcPr>
            <w:tcW w:w="2127" w:type="dxa"/>
            <w:shd w:val="clear" w:color="auto" w:fill="auto"/>
          </w:tcPr>
          <w:p w:rsidR="00AF562E" w:rsidRPr="00AF562E" w:rsidRDefault="00AF562E" w:rsidP="00AF562E">
            <w:pPr>
              <w:jc w:val="both"/>
              <w:rPr>
                <w:sz w:val="28"/>
                <w:szCs w:val="28"/>
              </w:rPr>
            </w:pPr>
            <w:r w:rsidRPr="00AF562E">
              <w:rPr>
                <w:sz w:val="28"/>
                <w:szCs w:val="28"/>
                <w:lang w:val="en-US"/>
              </w:rPr>
              <w:t>OLED</w:t>
            </w:r>
          </w:p>
        </w:tc>
        <w:tc>
          <w:tcPr>
            <w:tcW w:w="7619" w:type="dxa"/>
            <w:shd w:val="clear" w:color="auto" w:fill="auto"/>
          </w:tcPr>
          <w:p w:rsidR="00AF562E" w:rsidRPr="00AF562E" w:rsidRDefault="00AF562E" w:rsidP="00AF562E">
            <w:pPr>
              <w:jc w:val="both"/>
              <w:rPr>
                <w:sz w:val="28"/>
                <w:szCs w:val="28"/>
                <w:lang w:val="en-US"/>
              </w:rPr>
            </w:pPr>
            <w:r w:rsidRPr="00AF562E">
              <w:rPr>
                <w:sz w:val="28"/>
                <w:szCs w:val="28"/>
                <w:lang w:val="en-US"/>
              </w:rPr>
              <w:t xml:space="preserve">– </w:t>
            </w:r>
            <w:r w:rsidRPr="00AF562E">
              <w:rPr>
                <w:sz w:val="28"/>
                <w:szCs w:val="28"/>
                <w:lang w:val="en-GB"/>
              </w:rPr>
              <w:t>Organic</w:t>
            </w:r>
            <w:r w:rsidRPr="00AF562E">
              <w:rPr>
                <w:sz w:val="28"/>
                <w:szCs w:val="28"/>
                <w:lang w:val="en-US"/>
              </w:rPr>
              <w:t xml:space="preserve"> </w:t>
            </w:r>
            <w:r w:rsidRPr="00AF562E">
              <w:rPr>
                <w:sz w:val="28"/>
                <w:szCs w:val="28"/>
                <w:lang w:val="en-GB"/>
              </w:rPr>
              <w:t>Light</w:t>
            </w:r>
            <w:r w:rsidRPr="00AF562E">
              <w:rPr>
                <w:sz w:val="28"/>
                <w:szCs w:val="28"/>
                <w:lang w:val="en-US"/>
              </w:rPr>
              <w:t>-</w:t>
            </w:r>
            <w:r w:rsidRPr="00AF562E">
              <w:rPr>
                <w:sz w:val="28"/>
                <w:szCs w:val="28"/>
                <w:lang w:val="en-GB"/>
              </w:rPr>
              <w:t>Emitting</w:t>
            </w:r>
            <w:r w:rsidRPr="00AF562E">
              <w:rPr>
                <w:sz w:val="28"/>
                <w:szCs w:val="28"/>
                <w:lang w:val="en-US"/>
              </w:rPr>
              <w:t xml:space="preserve"> </w:t>
            </w:r>
            <w:r w:rsidRPr="00AF562E">
              <w:rPr>
                <w:sz w:val="28"/>
                <w:szCs w:val="28"/>
                <w:lang w:val="en-GB"/>
              </w:rPr>
              <w:t>Diode</w:t>
            </w:r>
            <w:r w:rsidRPr="00AF562E">
              <w:rPr>
                <w:sz w:val="28"/>
                <w:szCs w:val="28"/>
                <w:lang w:val="en-US"/>
              </w:rPr>
              <w:t xml:space="preserve"> – </w:t>
            </w:r>
            <w:r w:rsidRPr="00AF562E">
              <w:rPr>
                <w:sz w:val="28"/>
                <w:szCs w:val="28"/>
              </w:rPr>
              <w:t>органический</w:t>
            </w:r>
            <w:r w:rsidRPr="00AF562E">
              <w:rPr>
                <w:sz w:val="28"/>
                <w:szCs w:val="28"/>
                <w:lang w:val="en-US"/>
              </w:rPr>
              <w:t xml:space="preserve"> </w:t>
            </w:r>
            <w:r w:rsidRPr="00AF562E">
              <w:rPr>
                <w:sz w:val="28"/>
                <w:szCs w:val="28"/>
              </w:rPr>
              <w:t>светодиод</w:t>
            </w:r>
          </w:p>
        </w:tc>
      </w:tr>
      <w:tr w:rsidR="000A2690" w:rsidRPr="00AF562E" w:rsidTr="00AF562E">
        <w:tc>
          <w:tcPr>
            <w:tcW w:w="2127" w:type="dxa"/>
            <w:shd w:val="clear" w:color="auto" w:fill="auto"/>
          </w:tcPr>
          <w:p w:rsidR="00AF562E" w:rsidRPr="00AF562E" w:rsidRDefault="00AF562E" w:rsidP="00AF562E">
            <w:pPr>
              <w:jc w:val="both"/>
              <w:rPr>
                <w:sz w:val="28"/>
                <w:szCs w:val="28"/>
                <w:lang w:val="en-US"/>
              </w:rPr>
            </w:pPr>
            <w:r w:rsidRPr="00AF562E">
              <w:rPr>
                <w:sz w:val="28"/>
                <w:szCs w:val="28"/>
              </w:rPr>
              <w:t>“</w:t>
            </w:r>
            <w:r w:rsidRPr="00AF562E">
              <w:rPr>
                <w:sz w:val="28"/>
                <w:szCs w:val="28"/>
                <w:lang w:val="en-US"/>
              </w:rPr>
              <w:t>core</w:t>
            </w:r>
            <w:r w:rsidRPr="00AF562E">
              <w:rPr>
                <w:sz w:val="28"/>
                <w:szCs w:val="28"/>
              </w:rPr>
              <w:t>-</w:t>
            </w:r>
            <w:r w:rsidRPr="00AF562E">
              <w:rPr>
                <w:sz w:val="28"/>
                <w:szCs w:val="28"/>
                <w:lang w:val="en-US"/>
              </w:rPr>
              <w:t>shell</w:t>
            </w:r>
            <w:r w:rsidRPr="00AF562E">
              <w:rPr>
                <w:sz w:val="28"/>
                <w:szCs w:val="28"/>
              </w:rPr>
              <w:t>”</w:t>
            </w:r>
          </w:p>
        </w:tc>
        <w:tc>
          <w:tcPr>
            <w:tcW w:w="7619" w:type="dxa"/>
            <w:shd w:val="clear" w:color="auto" w:fill="auto"/>
          </w:tcPr>
          <w:p w:rsidR="00AF562E" w:rsidRPr="00AF562E" w:rsidRDefault="00AF562E" w:rsidP="00AF562E">
            <w:pPr>
              <w:jc w:val="both"/>
              <w:rPr>
                <w:sz w:val="28"/>
                <w:szCs w:val="28"/>
                <w:lang w:val="en-US"/>
              </w:rPr>
            </w:pPr>
            <w:r w:rsidRPr="00AF562E">
              <w:rPr>
                <w:sz w:val="28"/>
                <w:szCs w:val="28"/>
              </w:rPr>
              <w:t>– тип структуры «ядро-оболочка»</w:t>
            </w:r>
          </w:p>
        </w:tc>
      </w:tr>
      <w:tr w:rsidR="000A2690" w:rsidRPr="00AF562E" w:rsidTr="00AF562E">
        <w:tc>
          <w:tcPr>
            <w:tcW w:w="2127" w:type="dxa"/>
            <w:shd w:val="clear" w:color="auto" w:fill="auto"/>
          </w:tcPr>
          <w:p w:rsidR="00AF562E" w:rsidRPr="00AF562E" w:rsidRDefault="00AF562E" w:rsidP="00AF562E">
            <w:pPr>
              <w:rPr>
                <w:sz w:val="28"/>
                <w:szCs w:val="28"/>
              </w:rPr>
            </w:pPr>
            <w:r w:rsidRPr="00AF562E">
              <w:rPr>
                <w:sz w:val="28"/>
                <w:szCs w:val="28"/>
                <w:lang w:val="en-US"/>
              </w:rPr>
              <w:t>Cd</w:t>
            </w:r>
          </w:p>
        </w:tc>
        <w:tc>
          <w:tcPr>
            <w:tcW w:w="7619" w:type="dxa"/>
            <w:shd w:val="clear" w:color="auto" w:fill="auto"/>
          </w:tcPr>
          <w:p w:rsidR="00AF562E" w:rsidRPr="00AF562E" w:rsidRDefault="00AF562E" w:rsidP="000A2690">
            <w:pPr>
              <w:rPr>
                <w:sz w:val="28"/>
                <w:szCs w:val="28"/>
              </w:rPr>
            </w:pPr>
            <w:r w:rsidRPr="00AF562E">
              <w:rPr>
                <w:sz w:val="28"/>
                <w:szCs w:val="28"/>
              </w:rPr>
              <w:t xml:space="preserve">– кадмий </w:t>
            </w:r>
          </w:p>
        </w:tc>
      </w:tr>
      <w:tr w:rsidR="000A2690" w:rsidRPr="00AF562E" w:rsidTr="00AF562E">
        <w:tc>
          <w:tcPr>
            <w:tcW w:w="2127" w:type="dxa"/>
            <w:shd w:val="clear" w:color="auto" w:fill="auto"/>
          </w:tcPr>
          <w:p w:rsidR="00AF562E" w:rsidRPr="00AF562E" w:rsidRDefault="00AF562E" w:rsidP="00AF562E">
            <w:pPr>
              <w:rPr>
                <w:sz w:val="28"/>
                <w:szCs w:val="28"/>
              </w:rPr>
            </w:pPr>
            <w:r w:rsidRPr="00AF562E">
              <w:rPr>
                <w:sz w:val="28"/>
                <w:szCs w:val="28"/>
                <w:lang w:val="en-US"/>
              </w:rPr>
              <w:t>Se</w:t>
            </w:r>
          </w:p>
        </w:tc>
        <w:tc>
          <w:tcPr>
            <w:tcW w:w="7619" w:type="dxa"/>
            <w:shd w:val="clear" w:color="auto" w:fill="auto"/>
          </w:tcPr>
          <w:p w:rsidR="00AF562E" w:rsidRPr="00AF562E" w:rsidRDefault="00AF562E" w:rsidP="000A2690">
            <w:pPr>
              <w:rPr>
                <w:sz w:val="28"/>
                <w:szCs w:val="28"/>
              </w:rPr>
            </w:pPr>
            <w:r w:rsidRPr="00AF562E">
              <w:rPr>
                <w:sz w:val="28"/>
                <w:szCs w:val="28"/>
              </w:rPr>
              <w:t>– селен</w:t>
            </w:r>
          </w:p>
        </w:tc>
      </w:tr>
      <w:tr w:rsidR="000A2690" w:rsidRPr="00AF562E" w:rsidTr="00AF562E">
        <w:tc>
          <w:tcPr>
            <w:tcW w:w="2127" w:type="dxa"/>
            <w:shd w:val="clear" w:color="auto" w:fill="auto"/>
          </w:tcPr>
          <w:p w:rsidR="00AF562E" w:rsidRPr="00AF562E" w:rsidRDefault="00AF562E" w:rsidP="00AF562E">
            <w:pPr>
              <w:rPr>
                <w:sz w:val="28"/>
                <w:szCs w:val="28"/>
              </w:rPr>
            </w:pPr>
            <w:r w:rsidRPr="00AF562E">
              <w:rPr>
                <w:sz w:val="28"/>
                <w:szCs w:val="28"/>
                <w:lang w:val="en-US"/>
              </w:rPr>
              <w:t>Ni</w:t>
            </w:r>
            <w:r w:rsidRPr="00AF562E">
              <w:rPr>
                <w:sz w:val="28"/>
                <w:szCs w:val="28"/>
              </w:rPr>
              <w:t xml:space="preserve"> </w:t>
            </w:r>
          </w:p>
        </w:tc>
        <w:tc>
          <w:tcPr>
            <w:tcW w:w="7619" w:type="dxa"/>
            <w:shd w:val="clear" w:color="auto" w:fill="auto"/>
          </w:tcPr>
          <w:p w:rsidR="00AF562E" w:rsidRPr="00AF562E" w:rsidRDefault="00AF562E" w:rsidP="000A2690">
            <w:pPr>
              <w:rPr>
                <w:sz w:val="28"/>
                <w:szCs w:val="28"/>
              </w:rPr>
            </w:pPr>
            <w:r w:rsidRPr="00AF562E">
              <w:rPr>
                <w:sz w:val="28"/>
                <w:szCs w:val="28"/>
              </w:rPr>
              <w:t xml:space="preserve">– никель </w:t>
            </w:r>
          </w:p>
        </w:tc>
      </w:tr>
      <w:tr w:rsidR="000A2690" w:rsidRPr="00AF562E" w:rsidTr="00AF562E">
        <w:tc>
          <w:tcPr>
            <w:tcW w:w="2127" w:type="dxa"/>
            <w:shd w:val="clear" w:color="auto" w:fill="auto"/>
          </w:tcPr>
          <w:p w:rsidR="00AF562E" w:rsidRPr="00AF562E" w:rsidRDefault="00AF562E" w:rsidP="00AF562E">
            <w:pPr>
              <w:rPr>
                <w:sz w:val="28"/>
                <w:szCs w:val="28"/>
              </w:rPr>
            </w:pPr>
            <w:r w:rsidRPr="00AF562E">
              <w:rPr>
                <w:sz w:val="28"/>
                <w:szCs w:val="28"/>
                <w:lang w:val="en-US"/>
              </w:rPr>
              <w:t>Fe</w:t>
            </w:r>
            <w:r w:rsidRPr="00AF562E">
              <w:rPr>
                <w:sz w:val="28"/>
                <w:szCs w:val="28"/>
              </w:rPr>
              <w:t xml:space="preserve"> </w:t>
            </w:r>
          </w:p>
        </w:tc>
        <w:tc>
          <w:tcPr>
            <w:tcW w:w="7619" w:type="dxa"/>
            <w:shd w:val="clear" w:color="auto" w:fill="auto"/>
          </w:tcPr>
          <w:p w:rsidR="00AF562E" w:rsidRPr="00AF562E" w:rsidRDefault="00AF562E" w:rsidP="000A2690">
            <w:pPr>
              <w:rPr>
                <w:sz w:val="28"/>
                <w:szCs w:val="28"/>
              </w:rPr>
            </w:pPr>
            <w:r w:rsidRPr="00AF562E">
              <w:rPr>
                <w:sz w:val="28"/>
                <w:szCs w:val="28"/>
              </w:rPr>
              <w:t xml:space="preserve">– железо </w:t>
            </w:r>
          </w:p>
        </w:tc>
      </w:tr>
      <w:tr w:rsidR="000A2690" w:rsidRPr="00AF562E" w:rsidTr="00AF562E">
        <w:tc>
          <w:tcPr>
            <w:tcW w:w="2127" w:type="dxa"/>
            <w:shd w:val="clear" w:color="auto" w:fill="auto"/>
          </w:tcPr>
          <w:p w:rsidR="00AF562E" w:rsidRPr="00AF562E" w:rsidRDefault="00AF562E" w:rsidP="00AF562E">
            <w:pPr>
              <w:rPr>
                <w:sz w:val="28"/>
                <w:szCs w:val="28"/>
              </w:rPr>
            </w:pPr>
            <w:r w:rsidRPr="00AF562E">
              <w:rPr>
                <w:sz w:val="28"/>
                <w:szCs w:val="28"/>
                <w:lang w:val="en-US"/>
              </w:rPr>
              <w:t>Co</w:t>
            </w:r>
            <w:r w:rsidRPr="00AF562E">
              <w:rPr>
                <w:sz w:val="28"/>
                <w:szCs w:val="28"/>
              </w:rPr>
              <w:t xml:space="preserve"> </w:t>
            </w:r>
          </w:p>
        </w:tc>
        <w:tc>
          <w:tcPr>
            <w:tcW w:w="7619" w:type="dxa"/>
            <w:shd w:val="clear" w:color="auto" w:fill="auto"/>
          </w:tcPr>
          <w:p w:rsidR="00AF562E" w:rsidRPr="00AF562E" w:rsidRDefault="00AF562E" w:rsidP="000A2690">
            <w:pPr>
              <w:rPr>
                <w:sz w:val="28"/>
                <w:szCs w:val="28"/>
              </w:rPr>
            </w:pPr>
            <w:r w:rsidRPr="00AF562E">
              <w:rPr>
                <w:sz w:val="28"/>
                <w:szCs w:val="28"/>
              </w:rPr>
              <w:t>– кобальт</w:t>
            </w:r>
          </w:p>
        </w:tc>
      </w:tr>
      <w:tr w:rsidR="000A2690" w:rsidRPr="00AF562E" w:rsidTr="00AF562E">
        <w:tc>
          <w:tcPr>
            <w:tcW w:w="2127" w:type="dxa"/>
            <w:shd w:val="clear" w:color="auto" w:fill="auto"/>
          </w:tcPr>
          <w:p w:rsidR="00AF562E" w:rsidRPr="00AF562E" w:rsidRDefault="00AF562E" w:rsidP="00AF562E">
            <w:pPr>
              <w:rPr>
                <w:sz w:val="28"/>
                <w:szCs w:val="28"/>
              </w:rPr>
            </w:pPr>
            <w:r w:rsidRPr="00AF562E">
              <w:rPr>
                <w:sz w:val="28"/>
                <w:szCs w:val="28"/>
              </w:rPr>
              <w:t xml:space="preserve">РСА </w:t>
            </w:r>
          </w:p>
        </w:tc>
        <w:tc>
          <w:tcPr>
            <w:tcW w:w="7619" w:type="dxa"/>
            <w:shd w:val="clear" w:color="auto" w:fill="auto"/>
          </w:tcPr>
          <w:p w:rsidR="00AF562E" w:rsidRPr="00AF562E" w:rsidRDefault="00AF562E" w:rsidP="000A2690">
            <w:pPr>
              <w:rPr>
                <w:sz w:val="28"/>
                <w:szCs w:val="28"/>
              </w:rPr>
            </w:pPr>
            <w:r w:rsidRPr="00AF562E">
              <w:rPr>
                <w:sz w:val="28"/>
                <w:szCs w:val="28"/>
              </w:rPr>
              <w:t>– рентгеноструктурный анализ</w:t>
            </w:r>
          </w:p>
        </w:tc>
      </w:tr>
      <w:tr w:rsidR="000A2690" w:rsidRPr="00AF562E" w:rsidTr="00AF562E">
        <w:tc>
          <w:tcPr>
            <w:tcW w:w="2127" w:type="dxa"/>
            <w:shd w:val="clear" w:color="auto" w:fill="auto"/>
          </w:tcPr>
          <w:p w:rsidR="00AF562E" w:rsidRPr="00AF562E" w:rsidRDefault="00AF562E" w:rsidP="00AF562E">
            <w:pPr>
              <w:rPr>
                <w:sz w:val="28"/>
                <w:szCs w:val="28"/>
              </w:rPr>
            </w:pPr>
            <w:r w:rsidRPr="00AF562E">
              <w:rPr>
                <w:sz w:val="28"/>
                <w:szCs w:val="28"/>
              </w:rPr>
              <w:t>ЭДА</w:t>
            </w:r>
          </w:p>
        </w:tc>
        <w:tc>
          <w:tcPr>
            <w:tcW w:w="7619" w:type="dxa"/>
            <w:shd w:val="clear" w:color="auto" w:fill="auto"/>
          </w:tcPr>
          <w:p w:rsidR="00AF562E" w:rsidRPr="00AF562E" w:rsidRDefault="00AF562E" w:rsidP="000A2690">
            <w:pPr>
              <w:rPr>
                <w:sz w:val="28"/>
                <w:szCs w:val="28"/>
              </w:rPr>
            </w:pPr>
            <w:r w:rsidRPr="00AF562E">
              <w:rPr>
                <w:sz w:val="28"/>
                <w:szCs w:val="28"/>
              </w:rPr>
              <w:t xml:space="preserve">– </w:t>
            </w:r>
            <w:proofErr w:type="spellStart"/>
            <w:r w:rsidRPr="00AF562E">
              <w:rPr>
                <w:sz w:val="28"/>
                <w:szCs w:val="28"/>
              </w:rPr>
              <w:t>энергодисперсионный</w:t>
            </w:r>
            <w:proofErr w:type="spellEnd"/>
            <w:r w:rsidRPr="00AF562E">
              <w:rPr>
                <w:sz w:val="28"/>
                <w:szCs w:val="28"/>
              </w:rPr>
              <w:t xml:space="preserve"> анализ</w:t>
            </w:r>
          </w:p>
        </w:tc>
      </w:tr>
      <w:tr w:rsidR="000A2690" w:rsidRPr="00AF562E" w:rsidTr="00AF562E">
        <w:tc>
          <w:tcPr>
            <w:tcW w:w="2127" w:type="dxa"/>
            <w:shd w:val="clear" w:color="auto" w:fill="auto"/>
          </w:tcPr>
          <w:p w:rsidR="00AF562E" w:rsidRPr="00AF562E" w:rsidRDefault="00AF562E" w:rsidP="00AF562E">
            <w:pPr>
              <w:rPr>
                <w:sz w:val="28"/>
                <w:szCs w:val="28"/>
              </w:rPr>
            </w:pPr>
            <w:r w:rsidRPr="00AF562E">
              <w:rPr>
                <w:sz w:val="28"/>
                <w:szCs w:val="28"/>
              </w:rPr>
              <w:t xml:space="preserve">РЭМ </w:t>
            </w:r>
          </w:p>
        </w:tc>
        <w:tc>
          <w:tcPr>
            <w:tcW w:w="7619" w:type="dxa"/>
            <w:shd w:val="clear" w:color="auto" w:fill="auto"/>
          </w:tcPr>
          <w:p w:rsidR="00AF562E" w:rsidRPr="00AF562E" w:rsidRDefault="00AF562E" w:rsidP="000A2690">
            <w:pPr>
              <w:rPr>
                <w:sz w:val="28"/>
                <w:szCs w:val="28"/>
              </w:rPr>
            </w:pPr>
            <w:r w:rsidRPr="00AF562E">
              <w:rPr>
                <w:sz w:val="28"/>
                <w:szCs w:val="28"/>
              </w:rPr>
              <w:t>– растровая электронная микроскопия</w:t>
            </w:r>
          </w:p>
        </w:tc>
      </w:tr>
      <w:tr w:rsidR="000A2690" w:rsidRPr="00AF562E" w:rsidTr="00AF562E">
        <w:tc>
          <w:tcPr>
            <w:tcW w:w="2127" w:type="dxa"/>
            <w:shd w:val="clear" w:color="auto" w:fill="auto"/>
          </w:tcPr>
          <w:p w:rsidR="00AF562E" w:rsidRPr="00AF562E" w:rsidRDefault="00AF562E" w:rsidP="00AF562E">
            <w:pPr>
              <w:rPr>
                <w:sz w:val="28"/>
                <w:szCs w:val="28"/>
              </w:rPr>
            </w:pPr>
            <w:r w:rsidRPr="00AF562E">
              <w:rPr>
                <w:sz w:val="28"/>
                <w:szCs w:val="28"/>
              </w:rPr>
              <w:t xml:space="preserve">АСМ </w:t>
            </w:r>
          </w:p>
        </w:tc>
        <w:tc>
          <w:tcPr>
            <w:tcW w:w="7619" w:type="dxa"/>
            <w:shd w:val="clear" w:color="auto" w:fill="auto"/>
          </w:tcPr>
          <w:p w:rsidR="00AF562E" w:rsidRPr="00AF562E" w:rsidRDefault="00AF562E" w:rsidP="000A2690">
            <w:pPr>
              <w:rPr>
                <w:sz w:val="28"/>
                <w:szCs w:val="28"/>
              </w:rPr>
            </w:pPr>
            <w:r w:rsidRPr="00AF562E">
              <w:rPr>
                <w:sz w:val="28"/>
                <w:szCs w:val="28"/>
              </w:rPr>
              <w:t>– атомно-силовая микроскопия</w:t>
            </w:r>
          </w:p>
        </w:tc>
      </w:tr>
      <w:tr w:rsidR="000A2690" w:rsidRPr="00AF562E" w:rsidTr="00AF562E">
        <w:tc>
          <w:tcPr>
            <w:tcW w:w="2127" w:type="dxa"/>
            <w:shd w:val="clear" w:color="auto" w:fill="auto"/>
          </w:tcPr>
          <w:p w:rsidR="00AF562E" w:rsidRPr="00AF562E" w:rsidRDefault="00AF562E" w:rsidP="00AF562E">
            <w:pPr>
              <w:rPr>
                <w:sz w:val="28"/>
                <w:szCs w:val="28"/>
              </w:rPr>
            </w:pPr>
            <w:r w:rsidRPr="00AF562E">
              <w:rPr>
                <w:sz w:val="28"/>
                <w:szCs w:val="28"/>
              </w:rPr>
              <w:t>УФ (</w:t>
            </w:r>
            <w:r w:rsidRPr="00AF562E">
              <w:rPr>
                <w:sz w:val="28"/>
                <w:szCs w:val="28"/>
                <w:lang w:val="en-US"/>
              </w:rPr>
              <w:t>UV</w:t>
            </w:r>
            <w:r w:rsidRPr="00AF562E">
              <w:rPr>
                <w:sz w:val="28"/>
                <w:szCs w:val="28"/>
              </w:rPr>
              <w:t>-</w:t>
            </w:r>
            <w:r w:rsidRPr="00AF562E">
              <w:rPr>
                <w:sz w:val="28"/>
                <w:szCs w:val="28"/>
                <w:lang w:val="en-US"/>
              </w:rPr>
              <w:t>Vis</w:t>
            </w:r>
            <w:r w:rsidRPr="00AF562E">
              <w:rPr>
                <w:sz w:val="28"/>
                <w:szCs w:val="28"/>
              </w:rPr>
              <w:t xml:space="preserve">) </w:t>
            </w:r>
          </w:p>
        </w:tc>
        <w:tc>
          <w:tcPr>
            <w:tcW w:w="7619" w:type="dxa"/>
            <w:shd w:val="clear" w:color="auto" w:fill="auto"/>
          </w:tcPr>
          <w:p w:rsidR="00AF562E" w:rsidRPr="00AF562E" w:rsidRDefault="00AF562E" w:rsidP="000A2690">
            <w:pPr>
              <w:rPr>
                <w:sz w:val="28"/>
                <w:szCs w:val="28"/>
              </w:rPr>
            </w:pPr>
            <w:r w:rsidRPr="00AF562E">
              <w:rPr>
                <w:sz w:val="28"/>
                <w:szCs w:val="28"/>
              </w:rPr>
              <w:t>– ультрафиолет, УФ – спектроскопия</w:t>
            </w:r>
          </w:p>
        </w:tc>
      </w:tr>
      <w:tr w:rsidR="000A2690" w:rsidRPr="00AF562E" w:rsidTr="00AF562E">
        <w:tc>
          <w:tcPr>
            <w:tcW w:w="2127" w:type="dxa"/>
            <w:shd w:val="clear" w:color="auto" w:fill="auto"/>
          </w:tcPr>
          <w:p w:rsidR="00AF562E" w:rsidRPr="00AF562E" w:rsidRDefault="00AF562E" w:rsidP="00AF562E">
            <w:pPr>
              <w:rPr>
                <w:sz w:val="28"/>
                <w:szCs w:val="28"/>
              </w:rPr>
            </w:pPr>
            <w:r w:rsidRPr="00AF562E">
              <w:rPr>
                <w:sz w:val="28"/>
                <w:szCs w:val="28"/>
              </w:rPr>
              <w:t>ИК</w:t>
            </w:r>
          </w:p>
        </w:tc>
        <w:tc>
          <w:tcPr>
            <w:tcW w:w="7619" w:type="dxa"/>
            <w:shd w:val="clear" w:color="auto" w:fill="auto"/>
          </w:tcPr>
          <w:p w:rsidR="00AF562E" w:rsidRPr="00AF562E" w:rsidRDefault="00AF562E" w:rsidP="000A2690">
            <w:pPr>
              <w:rPr>
                <w:sz w:val="28"/>
                <w:szCs w:val="28"/>
              </w:rPr>
            </w:pPr>
            <w:r w:rsidRPr="00AF562E">
              <w:rPr>
                <w:sz w:val="28"/>
                <w:szCs w:val="28"/>
              </w:rPr>
              <w:t>– инфракрасное излучение</w:t>
            </w:r>
          </w:p>
        </w:tc>
      </w:tr>
      <w:tr w:rsidR="000A2690" w:rsidRPr="00AF562E" w:rsidTr="00AF562E">
        <w:tc>
          <w:tcPr>
            <w:tcW w:w="2127" w:type="dxa"/>
            <w:shd w:val="clear" w:color="auto" w:fill="auto"/>
          </w:tcPr>
          <w:p w:rsidR="00AF562E" w:rsidRPr="00AF562E" w:rsidRDefault="00AF562E" w:rsidP="00AF562E">
            <w:pPr>
              <w:rPr>
                <w:sz w:val="28"/>
                <w:szCs w:val="28"/>
              </w:rPr>
            </w:pPr>
            <w:r w:rsidRPr="00AF562E">
              <w:rPr>
                <w:sz w:val="28"/>
                <w:szCs w:val="28"/>
              </w:rPr>
              <w:t>ВАХ</w:t>
            </w:r>
          </w:p>
        </w:tc>
        <w:tc>
          <w:tcPr>
            <w:tcW w:w="7619" w:type="dxa"/>
            <w:shd w:val="clear" w:color="auto" w:fill="auto"/>
          </w:tcPr>
          <w:p w:rsidR="00AF562E" w:rsidRPr="00AF562E" w:rsidRDefault="00AF562E" w:rsidP="000A2690">
            <w:pPr>
              <w:rPr>
                <w:sz w:val="28"/>
                <w:szCs w:val="28"/>
              </w:rPr>
            </w:pPr>
            <w:r w:rsidRPr="00AF562E">
              <w:rPr>
                <w:sz w:val="28"/>
                <w:szCs w:val="28"/>
              </w:rPr>
              <w:t xml:space="preserve">– </w:t>
            </w:r>
            <w:proofErr w:type="gramStart"/>
            <w:r w:rsidRPr="00AF562E">
              <w:rPr>
                <w:sz w:val="28"/>
                <w:szCs w:val="28"/>
              </w:rPr>
              <w:t>вольт-амперная</w:t>
            </w:r>
            <w:proofErr w:type="gramEnd"/>
            <w:r w:rsidRPr="00AF562E">
              <w:rPr>
                <w:sz w:val="28"/>
                <w:szCs w:val="28"/>
              </w:rPr>
              <w:t xml:space="preserve"> характеристика</w:t>
            </w:r>
          </w:p>
        </w:tc>
      </w:tr>
      <w:tr w:rsidR="000A2690" w:rsidRPr="00AF562E" w:rsidTr="00AF562E">
        <w:tc>
          <w:tcPr>
            <w:tcW w:w="2127" w:type="dxa"/>
            <w:shd w:val="clear" w:color="auto" w:fill="auto"/>
          </w:tcPr>
          <w:p w:rsidR="00AF562E" w:rsidRPr="00AF562E" w:rsidRDefault="00AF562E" w:rsidP="00AF562E">
            <w:pPr>
              <w:rPr>
                <w:sz w:val="28"/>
                <w:szCs w:val="28"/>
              </w:rPr>
            </w:pPr>
            <w:r w:rsidRPr="00AF562E">
              <w:rPr>
                <w:sz w:val="28"/>
                <w:szCs w:val="28"/>
              </w:rPr>
              <w:t xml:space="preserve">эВ </w:t>
            </w:r>
          </w:p>
        </w:tc>
        <w:tc>
          <w:tcPr>
            <w:tcW w:w="7619" w:type="dxa"/>
            <w:shd w:val="clear" w:color="auto" w:fill="auto"/>
          </w:tcPr>
          <w:p w:rsidR="00AF562E" w:rsidRPr="00AF562E" w:rsidRDefault="00AF562E" w:rsidP="000A2690">
            <w:pPr>
              <w:rPr>
                <w:sz w:val="28"/>
                <w:szCs w:val="28"/>
              </w:rPr>
            </w:pPr>
            <w:r w:rsidRPr="00AF562E">
              <w:rPr>
                <w:sz w:val="28"/>
                <w:szCs w:val="28"/>
              </w:rPr>
              <w:t xml:space="preserve">– электрон-вольт </w:t>
            </w:r>
          </w:p>
        </w:tc>
      </w:tr>
      <w:tr w:rsidR="000A2690" w:rsidRPr="00AF562E" w:rsidTr="00AF562E">
        <w:tc>
          <w:tcPr>
            <w:tcW w:w="2127" w:type="dxa"/>
            <w:shd w:val="clear" w:color="auto" w:fill="auto"/>
          </w:tcPr>
          <w:p w:rsidR="00AF562E" w:rsidRPr="00AF562E" w:rsidRDefault="00AF562E" w:rsidP="00AF562E">
            <w:pPr>
              <w:rPr>
                <w:sz w:val="28"/>
                <w:szCs w:val="28"/>
              </w:rPr>
            </w:pPr>
            <w:r w:rsidRPr="00AF562E">
              <w:rPr>
                <w:sz w:val="28"/>
                <w:szCs w:val="28"/>
                <w:lang w:val="en-US"/>
              </w:rPr>
              <w:t>COD</w:t>
            </w:r>
            <w:r w:rsidRPr="00AF562E">
              <w:rPr>
                <w:sz w:val="28"/>
                <w:szCs w:val="28"/>
              </w:rPr>
              <w:t xml:space="preserve"> </w:t>
            </w:r>
          </w:p>
        </w:tc>
        <w:tc>
          <w:tcPr>
            <w:tcW w:w="7619" w:type="dxa"/>
            <w:shd w:val="clear" w:color="auto" w:fill="auto"/>
          </w:tcPr>
          <w:p w:rsidR="00AF562E" w:rsidRPr="00AF562E" w:rsidRDefault="00AF562E" w:rsidP="000A2690">
            <w:pPr>
              <w:rPr>
                <w:sz w:val="28"/>
                <w:szCs w:val="28"/>
              </w:rPr>
            </w:pPr>
            <w:r w:rsidRPr="00AF562E">
              <w:rPr>
                <w:sz w:val="28"/>
                <w:szCs w:val="28"/>
              </w:rPr>
              <w:t>– показатель химической потребности в кислороде</w:t>
            </w:r>
          </w:p>
        </w:tc>
      </w:tr>
      <w:tr w:rsidR="000A2690" w:rsidRPr="00AF562E" w:rsidTr="00AF562E">
        <w:tc>
          <w:tcPr>
            <w:tcW w:w="2127" w:type="dxa"/>
            <w:shd w:val="clear" w:color="auto" w:fill="auto"/>
          </w:tcPr>
          <w:p w:rsidR="00AF562E" w:rsidRDefault="00AF562E" w:rsidP="00AF562E">
            <w:r w:rsidRPr="00AF562E">
              <w:rPr>
                <w:sz w:val="28"/>
                <w:szCs w:val="28"/>
                <w:lang w:val="kk-KZ"/>
              </w:rPr>
              <w:t xml:space="preserve">TOC </w:t>
            </w:r>
          </w:p>
        </w:tc>
        <w:tc>
          <w:tcPr>
            <w:tcW w:w="7619" w:type="dxa"/>
            <w:shd w:val="clear" w:color="auto" w:fill="auto"/>
          </w:tcPr>
          <w:p w:rsidR="00AF562E" w:rsidRDefault="00AF562E" w:rsidP="000A2690">
            <w:r w:rsidRPr="00AF562E">
              <w:rPr>
                <w:sz w:val="28"/>
                <w:szCs w:val="28"/>
                <w:lang w:val="kk-KZ"/>
              </w:rPr>
              <w:t xml:space="preserve">– </w:t>
            </w:r>
            <w:r w:rsidRPr="00AF562E">
              <w:rPr>
                <w:sz w:val="28"/>
                <w:szCs w:val="28"/>
              </w:rPr>
              <w:t xml:space="preserve">показатель </w:t>
            </w:r>
            <w:r w:rsidRPr="00AF562E">
              <w:rPr>
                <w:sz w:val="28"/>
                <w:szCs w:val="28"/>
                <w:lang w:val="kk-KZ"/>
              </w:rPr>
              <w:t>общего органического углерод</w:t>
            </w:r>
          </w:p>
        </w:tc>
      </w:tr>
    </w:tbl>
    <w:p w:rsidR="00F25F93" w:rsidRPr="00F25F93" w:rsidRDefault="00F25F93" w:rsidP="00A05C97">
      <w:pPr>
        <w:rPr>
          <w:sz w:val="28"/>
          <w:szCs w:val="28"/>
        </w:rPr>
      </w:pPr>
    </w:p>
    <w:p w:rsidR="004C4AFF" w:rsidRPr="008160C5" w:rsidRDefault="008160C5" w:rsidP="00A05C97">
      <w:pPr>
        <w:jc w:val="center"/>
        <w:rPr>
          <w:b/>
          <w:sz w:val="28"/>
          <w:szCs w:val="28"/>
        </w:rPr>
      </w:pPr>
      <w:r>
        <w:rPr>
          <w:sz w:val="28"/>
          <w:szCs w:val="28"/>
        </w:rPr>
        <w:br w:type="page"/>
      </w:r>
      <w:r w:rsidR="00190D04" w:rsidRPr="008160C5">
        <w:rPr>
          <w:b/>
          <w:sz w:val="28"/>
          <w:szCs w:val="28"/>
        </w:rPr>
        <w:lastRenderedPageBreak/>
        <w:t>ВВЕДЕНИЕ</w:t>
      </w:r>
    </w:p>
    <w:p w:rsidR="0078586E" w:rsidRPr="00201834" w:rsidRDefault="0078586E" w:rsidP="00A05C97">
      <w:pPr>
        <w:ind w:firstLine="720"/>
        <w:jc w:val="center"/>
        <w:rPr>
          <w:sz w:val="28"/>
          <w:szCs w:val="28"/>
        </w:rPr>
      </w:pPr>
    </w:p>
    <w:p w:rsidR="00190D04" w:rsidRPr="00AF562E" w:rsidRDefault="0078586E" w:rsidP="00AF562E">
      <w:pPr>
        <w:ind w:firstLine="709"/>
        <w:rPr>
          <w:b/>
          <w:sz w:val="28"/>
          <w:szCs w:val="28"/>
        </w:rPr>
      </w:pPr>
      <w:r w:rsidRPr="00AF562E">
        <w:rPr>
          <w:b/>
          <w:sz w:val="28"/>
          <w:szCs w:val="28"/>
        </w:rPr>
        <w:t>Актуальность темы диссертационного исследования.</w:t>
      </w:r>
    </w:p>
    <w:p w:rsidR="003615BB" w:rsidRPr="00AF562E" w:rsidRDefault="003615BB" w:rsidP="00AF562E">
      <w:pPr>
        <w:ind w:firstLine="709"/>
        <w:jc w:val="both"/>
        <w:rPr>
          <w:sz w:val="28"/>
          <w:szCs w:val="28"/>
        </w:rPr>
      </w:pPr>
      <w:r w:rsidRPr="00AF562E">
        <w:rPr>
          <w:sz w:val="28"/>
          <w:szCs w:val="28"/>
        </w:rPr>
        <w:t xml:space="preserve">На сегодняшний день полупроводниковые структуры </w:t>
      </w:r>
      <w:r w:rsidRPr="00AF562E">
        <w:rPr>
          <w:sz w:val="28"/>
          <w:szCs w:val="28"/>
          <w:lang w:val="kk-KZ"/>
        </w:rPr>
        <w:t xml:space="preserve">типа </w:t>
      </w:r>
      <w:r w:rsidRPr="00AF562E">
        <w:rPr>
          <w:sz w:val="28"/>
          <w:szCs w:val="28"/>
          <w:lang w:val="en-US"/>
        </w:rPr>
        <w:t>A</w:t>
      </w:r>
      <w:r w:rsidRPr="00AF562E">
        <w:rPr>
          <w:sz w:val="28"/>
          <w:szCs w:val="28"/>
          <w:vertAlign w:val="superscript"/>
          <w:lang w:val="en-US"/>
        </w:rPr>
        <w:t>II</w:t>
      </w:r>
      <w:r w:rsidRPr="00AF562E">
        <w:rPr>
          <w:sz w:val="28"/>
          <w:szCs w:val="28"/>
          <w:lang w:val="en-US"/>
        </w:rPr>
        <w:t>B</w:t>
      </w:r>
      <w:r w:rsidRPr="00AF562E">
        <w:rPr>
          <w:sz w:val="28"/>
          <w:szCs w:val="28"/>
          <w:vertAlign w:val="superscript"/>
          <w:lang w:val="en-US"/>
        </w:rPr>
        <w:t>VI</w:t>
      </w:r>
      <w:r w:rsidRPr="00AF562E">
        <w:rPr>
          <w:sz w:val="28"/>
          <w:szCs w:val="28"/>
        </w:rPr>
        <w:t xml:space="preserve"> на основе кадмия, селена, теллура и их соединений нашли свое огромное применение в фотоэлектронных устройств, </w:t>
      </w:r>
      <w:r w:rsidRPr="00AF562E">
        <w:rPr>
          <w:sz w:val="28"/>
          <w:szCs w:val="28"/>
          <w:lang w:val="en-US"/>
        </w:rPr>
        <w:t>OLED</w:t>
      </w:r>
      <w:r w:rsidRPr="00AF562E">
        <w:rPr>
          <w:sz w:val="28"/>
          <w:szCs w:val="28"/>
        </w:rPr>
        <w:t xml:space="preserve"> (</w:t>
      </w:r>
      <w:proofErr w:type="spellStart"/>
      <w:r w:rsidRPr="00AF562E">
        <w:rPr>
          <w:sz w:val="28"/>
          <w:szCs w:val="28"/>
        </w:rPr>
        <w:t>Organic</w:t>
      </w:r>
      <w:proofErr w:type="spellEnd"/>
      <w:r w:rsidRPr="00AF562E">
        <w:rPr>
          <w:sz w:val="28"/>
          <w:szCs w:val="28"/>
        </w:rPr>
        <w:t xml:space="preserve"> </w:t>
      </w:r>
      <w:proofErr w:type="spellStart"/>
      <w:r w:rsidRPr="00AF562E">
        <w:rPr>
          <w:sz w:val="28"/>
          <w:szCs w:val="28"/>
        </w:rPr>
        <w:t>Light-Emitting</w:t>
      </w:r>
      <w:proofErr w:type="spellEnd"/>
      <w:r w:rsidRPr="00AF562E">
        <w:rPr>
          <w:sz w:val="28"/>
          <w:szCs w:val="28"/>
        </w:rPr>
        <w:t xml:space="preserve"> </w:t>
      </w:r>
      <w:proofErr w:type="spellStart"/>
      <w:r w:rsidRPr="00AF562E">
        <w:rPr>
          <w:sz w:val="28"/>
          <w:szCs w:val="28"/>
        </w:rPr>
        <w:t>Diode</w:t>
      </w:r>
      <w:proofErr w:type="spellEnd"/>
      <w:r w:rsidRPr="00AF562E">
        <w:rPr>
          <w:sz w:val="28"/>
          <w:szCs w:val="28"/>
        </w:rPr>
        <w:t xml:space="preserve">) устройств, светодиодов, газовых сенсоров или солнечных элементов и т.д. [1-3]. Интерес к данному классу структур обусловлен их шириной </w:t>
      </w:r>
      <w:proofErr w:type="gramStart"/>
      <w:r w:rsidRPr="00AF562E">
        <w:rPr>
          <w:sz w:val="28"/>
          <w:szCs w:val="28"/>
        </w:rPr>
        <w:t>запрещенной зоны</w:t>
      </w:r>
      <w:proofErr w:type="gramEnd"/>
      <w:r w:rsidRPr="00AF562E">
        <w:rPr>
          <w:sz w:val="28"/>
          <w:szCs w:val="28"/>
        </w:rPr>
        <w:t xml:space="preserve"> колеблющейся от 1.5 эВ до 4 эВ, в зависимости от типа соединений, высокими коэффициентами поглощения, гетеропереходами и оптическими переходами, а также структурными свойствами. При этом одним из важных факторов играющих огромную роль в изменении свойств данных структур является стехиометрический состав [4-6]. </w:t>
      </w:r>
    </w:p>
    <w:p w:rsidR="003615BB" w:rsidRPr="00AF562E" w:rsidRDefault="003615BB" w:rsidP="00AF562E">
      <w:pPr>
        <w:ind w:firstLine="709"/>
        <w:jc w:val="both"/>
        <w:rPr>
          <w:sz w:val="28"/>
          <w:szCs w:val="28"/>
        </w:rPr>
      </w:pPr>
      <w:r w:rsidRPr="00AF562E">
        <w:rPr>
          <w:sz w:val="28"/>
          <w:szCs w:val="28"/>
        </w:rPr>
        <w:t xml:space="preserve">Интерес к тонким пленкам обусловлен их физико-химическими и оптическими свойствами, так, к примеру, для структур на основе </w:t>
      </w:r>
      <w:proofErr w:type="spellStart"/>
      <w:r w:rsidRPr="00AF562E">
        <w:rPr>
          <w:sz w:val="28"/>
          <w:szCs w:val="28"/>
          <w:lang w:val="en-US"/>
        </w:rPr>
        <w:t>CdSe</w:t>
      </w:r>
      <w:proofErr w:type="spellEnd"/>
      <w:r w:rsidRPr="00AF562E">
        <w:rPr>
          <w:sz w:val="28"/>
          <w:szCs w:val="28"/>
        </w:rPr>
        <w:t xml:space="preserve">, которые являются наиболее перспективными материалами для микроэлектроники. Ширина запрещенной зоны составляет 1.74 эВ, что характерно для ширины запрещенной зоны солнечного излучения. Это позволяет с большой эффективности использовать данные структуры в преобразовании солнечной энергии [7-9]. В свою очередь формирование кристаллической структуры </w:t>
      </w:r>
      <w:proofErr w:type="spellStart"/>
      <w:r w:rsidRPr="00AF562E">
        <w:rPr>
          <w:sz w:val="28"/>
          <w:szCs w:val="28"/>
          <w:lang w:val="en-US"/>
        </w:rPr>
        <w:t>CdSe</w:t>
      </w:r>
      <w:proofErr w:type="spellEnd"/>
      <w:r w:rsidRPr="00AF562E">
        <w:rPr>
          <w:sz w:val="28"/>
          <w:szCs w:val="28"/>
        </w:rPr>
        <w:t xml:space="preserve"> происходит за счет образования гексагональных структур типа </w:t>
      </w:r>
      <w:proofErr w:type="spellStart"/>
      <w:r w:rsidRPr="00AF562E">
        <w:rPr>
          <w:sz w:val="28"/>
          <w:szCs w:val="28"/>
        </w:rPr>
        <w:t>вюрцита</w:t>
      </w:r>
      <w:proofErr w:type="spellEnd"/>
      <w:r w:rsidRPr="00AF562E">
        <w:rPr>
          <w:sz w:val="28"/>
          <w:szCs w:val="28"/>
        </w:rPr>
        <w:t xml:space="preserve">, в редких случаях путем смешения кубической и гексагональных фаз. Данный тип структур обеспечивает тонким пленкам </w:t>
      </w:r>
      <w:proofErr w:type="spellStart"/>
      <w:r w:rsidRPr="00AF562E">
        <w:rPr>
          <w:sz w:val="28"/>
          <w:szCs w:val="28"/>
          <w:lang w:val="en-US"/>
        </w:rPr>
        <w:t>CdSe</w:t>
      </w:r>
      <w:proofErr w:type="spellEnd"/>
      <w:r w:rsidRPr="00AF562E">
        <w:rPr>
          <w:sz w:val="28"/>
          <w:szCs w:val="28"/>
        </w:rPr>
        <w:t xml:space="preserve"> хорошую устойчивость к внешним воздействиям, таким как температурные перепады, радиационное воздействие и т.д. Однако достижение оптимальных свойств для практического применения требует высокого контроля стехиометрии получаемых тонких пленок, которая оказывает существенное влияние, как на структурные свойства, так и в первую очередь на оптические [10-14]. Это связано с тем, что кадмий и селен хоть и обладают близкими атомными радиусами (</w:t>
      </w:r>
      <w:r w:rsidRPr="00AF562E">
        <w:rPr>
          <w:sz w:val="28"/>
          <w:szCs w:val="28"/>
          <w:lang w:val="en-US"/>
        </w:rPr>
        <w:t>Cd</w:t>
      </w:r>
      <w:r w:rsidRPr="00AF562E">
        <w:rPr>
          <w:sz w:val="28"/>
          <w:szCs w:val="28"/>
        </w:rPr>
        <w:t xml:space="preserve">=0.154 </w:t>
      </w:r>
      <w:proofErr w:type="spellStart"/>
      <w:r w:rsidRPr="00AF562E">
        <w:rPr>
          <w:sz w:val="28"/>
          <w:szCs w:val="28"/>
        </w:rPr>
        <w:t>нм</w:t>
      </w:r>
      <w:proofErr w:type="spellEnd"/>
      <w:r w:rsidRPr="00AF562E">
        <w:rPr>
          <w:sz w:val="28"/>
          <w:szCs w:val="28"/>
        </w:rPr>
        <w:t xml:space="preserve">, </w:t>
      </w:r>
      <w:r w:rsidRPr="00AF562E">
        <w:rPr>
          <w:sz w:val="28"/>
          <w:szCs w:val="28"/>
          <w:lang w:val="en-US"/>
        </w:rPr>
        <w:t>Se</w:t>
      </w:r>
      <w:r w:rsidRPr="00AF562E">
        <w:rPr>
          <w:sz w:val="28"/>
          <w:szCs w:val="28"/>
        </w:rPr>
        <w:t>=0.160</w:t>
      </w:r>
      <w:r w:rsidR="00AF562E">
        <w:rPr>
          <w:sz w:val="28"/>
          <w:szCs w:val="28"/>
        </w:rPr>
        <w:t> </w:t>
      </w:r>
      <w:proofErr w:type="spellStart"/>
      <w:r w:rsidRPr="00AF562E">
        <w:rPr>
          <w:sz w:val="28"/>
          <w:szCs w:val="28"/>
        </w:rPr>
        <w:t>нм</w:t>
      </w:r>
      <w:proofErr w:type="spellEnd"/>
      <w:r w:rsidRPr="00AF562E">
        <w:rPr>
          <w:sz w:val="28"/>
          <w:szCs w:val="28"/>
        </w:rPr>
        <w:t>), что не приводит к существенным изменениям кристаллической решетки. Но в тоже время разной шириной запрещенной зоны, величина которой для кадмия варьируется от 0.425-0.52 эВ, а для селена составляет 1.8</w:t>
      </w:r>
      <w:r w:rsidR="00FF0B3E">
        <w:rPr>
          <w:sz w:val="28"/>
          <w:szCs w:val="28"/>
        </w:rPr>
        <w:t> </w:t>
      </w:r>
      <w:r w:rsidRPr="00AF562E">
        <w:rPr>
          <w:sz w:val="28"/>
          <w:szCs w:val="28"/>
        </w:rPr>
        <w:t xml:space="preserve">эВ. При этом отклонение от стехиометрии не всегда несет отрицательный эффект, а может оказать положительное влияние на </w:t>
      </w:r>
      <w:proofErr w:type="spellStart"/>
      <w:r w:rsidRPr="00AF562E">
        <w:rPr>
          <w:sz w:val="28"/>
          <w:szCs w:val="28"/>
        </w:rPr>
        <w:t>фотокаталитические</w:t>
      </w:r>
      <w:proofErr w:type="spellEnd"/>
      <w:r w:rsidRPr="00AF562E">
        <w:rPr>
          <w:sz w:val="28"/>
          <w:szCs w:val="28"/>
        </w:rPr>
        <w:t xml:space="preserve"> свойства или структурные превращения [15-17].</w:t>
      </w:r>
    </w:p>
    <w:p w:rsidR="003615BB" w:rsidRPr="00AF562E" w:rsidRDefault="003615BB" w:rsidP="00AF562E">
      <w:pPr>
        <w:ind w:firstLine="709"/>
        <w:jc w:val="both"/>
        <w:rPr>
          <w:sz w:val="28"/>
          <w:szCs w:val="28"/>
        </w:rPr>
      </w:pPr>
      <w:r w:rsidRPr="00AF562E">
        <w:rPr>
          <w:sz w:val="28"/>
          <w:szCs w:val="28"/>
        </w:rPr>
        <w:t xml:space="preserve">В свою очередь изменение стехиометрического состава может оказать существенное влияние не только на оптические свойства полупроводниковых структур, но и размерные эффекты. Среди многообразия различных типов полупроводниковых структур </w:t>
      </w:r>
      <w:r w:rsidRPr="00AF562E">
        <w:rPr>
          <w:sz w:val="28"/>
          <w:szCs w:val="28"/>
          <w:lang w:val="en-US"/>
        </w:rPr>
        <w:t>A</w:t>
      </w:r>
      <w:r w:rsidRPr="00AF562E">
        <w:rPr>
          <w:sz w:val="28"/>
          <w:szCs w:val="28"/>
          <w:vertAlign w:val="superscript"/>
          <w:lang w:val="en-US"/>
        </w:rPr>
        <w:t>II</w:t>
      </w:r>
      <w:r w:rsidRPr="00AF562E">
        <w:rPr>
          <w:sz w:val="28"/>
          <w:szCs w:val="28"/>
          <w:lang w:val="en-US"/>
        </w:rPr>
        <w:t>B</w:t>
      </w:r>
      <w:r w:rsidRPr="00AF562E">
        <w:rPr>
          <w:sz w:val="28"/>
          <w:szCs w:val="28"/>
          <w:vertAlign w:val="superscript"/>
          <w:lang w:val="en-US"/>
        </w:rPr>
        <w:t>VI</w:t>
      </w:r>
      <w:r w:rsidRPr="00AF562E">
        <w:rPr>
          <w:sz w:val="28"/>
          <w:szCs w:val="28"/>
        </w:rPr>
        <w:t xml:space="preserve"> отдельно выделяют тонкие пленки, толщина которых варьируется от нескольких нанометров до нескольких микрон. </w:t>
      </w:r>
    </w:p>
    <w:p w:rsidR="0078586E" w:rsidRPr="00AF562E" w:rsidRDefault="003615BB" w:rsidP="00AF562E">
      <w:pPr>
        <w:ind w:firstLine="709"/>
        <w:jc w:val="both"/>
        <w:rPr>
          <w:sz w:val="28"/>
          <w:szCs w:val="28"/>
        </w:rPr>
      </w:pPr>
      <w:r w:rsidRPr="00AF562E">
        <w:rPr>
          <w:sz w:val="28"/>
          <w:szCs w:val="28"/>
        </w:rPr>
        <w:t xml:space="preserve">При этом среди всего многообразия методов получения тонких пленок, использование метода гальванического осаждения или электрохимического восстановления ионов металлов из растворов электролита является одним из наиболее перспективных методов получения.  Данный метод позволяет получать </w:t>
      </w:r>
      <w:r w:rsidRPr="00AF562E">
        <w:rPr>
          <w:sz w:val="28"/>
          <w:szCs w:val="28"/>
        </w:rPr>
        <w:lastRenderedPageBreak/>
        <w:t xml:space="preserve">структуры с заданным стехиометрическим составом, но и достаточно простым способом его контроля, путем изменения условий синтеза, таких как разность прикладываемых потенциалов, температура электролита и т.д. [18-20]. Однако основным преимуществом данного метода является возможность </w:t>
      </w:r>
      <w:proofErr w:type="spellStart"/>
      <w:r w:rsidRPr="00AF562E">
        <w:rPr>
          <w:sz w:val="28"/>
          <w:szCs w:val="28"/>
        </w:rPr>
        <w:t>допирования</w:t>
      </w:r>
      <w:proofErr w:type="spellEnd"/>
      <w:r w:rsidRPr="00AF562E">
        <w:rPr>
          <w:sz w:val="28"/>
          <w:szCs w:val="28"/>
        </w:rPr>
        <w:t xml:space="preserve"> тонких пленок магнитными элементами, такими как кобальт, никель, железо которые оказывают существенное влияние не только на структурные и оптические свойства, но и дают возможность получения структур типа “</w:t>
      </w:r>
      <w:r w:rsidRPr="00AF562E">
        <w:rPr>
          <w:sz w:val="28"/>
          <w:szCs w:val="28"/>
          <w:lang w:val="en-US"/>
        </w:rPr>
        <w:t>core</w:t>
      </w:r>
      <w:r w:rsidRPr="00AF562E">
        <w:rPr>
          <w:sz w:val="28"/>
          <w:szCs w:val="28"/>
        </w:rPr>
        <w:t>-</w:t>
      </w:r>
      <w:r w:rsidRPr="00AF562E">
        <w:rPr>
          <w:sz w:val="28"/>
          <w:szCs w:val="28"/>
          <w:lang w:val="en-US"/>
        </w:rPr>
        <w:t>shell</w:t>
      </w:r>
      <w:r w:rsidRPr="00AF562E">
        <w:rPr>
          <w:sz w:val="28"/>
          <w:szCs w:val="28"/>
        </w:rPr>
        <w:t xml:space="preserve">”. </w:t>
      </w:r>
    </w:p>
    <w:p w:rsidR="003615BB" w:rsidRPr="00AF562E" w:rsidRDefault="00246DCC" w:rsidP="00AF562E">
      <w:pPr>
        <w:ind w:firstLine="709"/>
        <w:jc w:val="both"/>
        <w:rPr>
          <w:sz w:val="28"/>
          <w:szCs w:val="28"/>
        </w:rPr>
      </w:pPr>
      <w:r w:rsidRPr="00AF562E">
        <w:rPr>
          <w:sz w:val="28"/>
          <w:szCs w:val="28"/>
        </w:rPr>
        <w:t xml:space="preserve">Интерес к тонким пленкам на основе </w:t>
      </w:r>
      <w:proofErr w:type="spellStart"/>
      <w:r w:rsidRPr="00AF562E">
        <w:rPr>
          <w:sz w:val="28"/>
          <w:szCs w:val="28"/>
        </w:rPr>
        <w:t>халькогенидов</w:t>
      </w:r>
      <w:proofErr w:type="spellEnd"/>
      <w:r w:rsidRPr="00AF562E">
        <w:rPr>
          <w:sz w:val="28"/>
          <w:szCs w:val="28"/>
        </w:rPr>
        <w:t xml:space="preserve">, среди которых особо выделяются структуры </w:t>
      </w:r>
      <w:proofErr w:type="spellStart"/>
      <w:r w:rsidRPr="00AF562E">
        <w:rPr>
          <w:sz w:val="28"/>
          <w:szCs w:val="28"/>
        </w:rPr>
        <w:t>CdSe</w:t>
      </w:r>
      <w:proofErr w:type="spellEnd"/>
      <w:r w:rsidRPr="00AF562E">
        <w:rPr>
          <w:sz w:val="28"/>
          <w:szCs w:val="28"/>
        </w:rPr>
        <w:t>, обусловлен большими перспективами их применения в качестве различных фотокатализаторов, микроэлектронных устройств и т.д. Однако, не смотря на большое количество научных работ в области изучения свойств полупроводниковых тонких пленок, все еще остается много нерешенных вопросов.</w:t>
      </w:r>
      <w:r w:rsidR="00024609" w:rsidRPr="00AF562E">
        <w:rPr>
          <w:sz w:val="28"/>
          <w:szCs w:val="28"/>
        </w:rPr>
        <w:t xml:space="preserve"> </w:t>
      </w:r>
    </w:p>
    <w:p w:rsidR="0007446D" w:rsidRPr="00AF562E" w:rsidRDefault="00024609" w:rsidP="00AF562E">
      <w:pPr>
        <w:ind w:firstLine="709"/>
        <w:jc w:val="both"/>
        <w:rPr>
          <w:sz w:val="28"/>
          <w:szCs w:val="28"/>
        </w:rPr>
      </w:pPr>
      <w:r w:rsidRPr="00AF562E">
        <w:rPr>
          <w:sz w:val="28"/>
          <w:szCs w:val="28"/>
        </w:rPr>
        <w:t xml:space="preserve">Ряд этих вопросов связан с возможностью контролируемого управления фазовым составом и стехиометрическим соотношением элементов в пленках, а также возможностях </w:t>
      </w:r>
      <w:proofErr w:type="spellStart"/>
      <w:r w:rsidRPr="00AF562E">
        <w:rPr>
          <w:sz w:val="28"/>
          <w:szCs w:val="28"/>
        </w:rPr>
        <w:t>допирования</w:t>
      </w:r>
      <w:proofErr w:type="spellEnd"/>
      <w:r w:rsidRPr="00AF562E">
        <w:rPr>
          <w:sz w:val="28"/>
          <w:szCs w:val="28"/>
        </w:rPr>
        <w:t xml:space="preserve"> пленок элементами подгруппы железа или других металлов, что в свою очередь должно открыть широкие перспективы применения данных пленок в качестве новых фотокатализаторов применимых как в очистке водных сред при разложении органических красителей, так и в качестве катодных эл</w:t>
      </w:r>
      <w:r w:rsidR="0005049F" w:rsidRPr="00AF562E">
        <w:rPr>
          <w:sz w:val="28"/>
          <w:szCs w:val="28"/>
        </w:rPr>
        <w:t>ементов для получения водорода.</w:t>
      </w:r>
      <w:r w:rsidR="003615BB" w:rsidRPr="00AF562E">
        <w:rPr>
          <w:sz w:val="28"/>
          <w:szCs w:val="28"/>
        </w:rPr>
        <w:t xml:space="preserve"> В основе гипотезы, на решение которой направлено данное диссертационное исследование, лежит оценка перспективности </w:t>
      </w:r>
      <w:proofErr w:type="spellStart"/>
      <w:r w:rsidR="003615BB" w:rsidRPr="00AF562E">
        <w:rPr>
          <w:sz w:val="28"/>
          <w:szCs w:val="28"/>
        </w:rPr>
        <w:t>допирования</w:t>
      </w:r>
      <w:proofErr w:type="spellEnd"/>
      <w:r w:rsidR="003615BB" w:rsidRPr="00AF562E">
        <w:rPr>
          <w:sz w:val="28"/>
          <w:szCs w:val="28"/>
        </w:rPr>
        <w:t xml:space="preserve"> кобальтом, никелем и железом тонких </w:t>
      </w:r>
      <w:proofErr w:type="gramStart"/>
      <w:r w:rsidR="003615BB" w:rsidRPr="00AF562E">
        <w:rPr>
          <w:sz w:val="28"/>
          <w:szCs w:val="28"/>
        </w:rPr>
        <w:t>пленок</w:t>
      </w:r>
      <w:r w:rsidR="003615BB" w:rsidRPr="00AF562E">
        <w:rPr>
          <w:b/>
          <w:sz w:val="28"/>
          <w:szCs w:val="28"/>
        </w:rPr>
        <w:t xml:space="preserve">  </w:t>
      </w:r>
      <w:proofErr w:type="spellStart"/>
      <w:r w:rsidR="003615BB" w:rsidRPr="00AF562E">
        <w:rPr>
          <w:sz w:val="28"/>
          <w:szCs w:val="28"/>
          <w:lang w:val="en-GB"/>
        </w:rPr>
        <w:t>CdSe</w:t>
      </w:r>
      <w:proofErr w:type="spellEnd"/>
      <w:proofErr w:type="gramEnd"/>
      <w:r w:rsidR="003615BB" w:rsidRPr="00AF562E">
        <w:rPr>
          <w:sz w:val="28"/>
          <w:szCs w:val="28"/>
        </w:rPr>
        <w:t xml:space="preserve"> в </w:t>
      </w:r>
      <w:proofErr w:type="spellStart"/>
      <w:r w:rsidR="003615BB" w:rsidRPr="00AF562E">
        <w:rPr>
          <w:sz w:val="28"/>
          <w:szCs w:val="28"/>
        </w:rPr>
        <w:t>фотокатализе</w:t>
      </w:r>
      <w:proofErr w:type="spellEnd"/>
      <w:r w:rsidR="003615BB" w:rsidRPr="00AF562E">
        <w:rPr>
          <w:sz w:val="28"/>
          <w:szCs w:val="28"/>
        </w:rPr>
        <w:t xml:space="preserve">, а также возможности получения тонких пленок сложного трехкомпонентного состава с управляемыми оптическими и структурными характеристиками. </w:t>
      </w:r>
    </w:p>
    <w:p w:rsidR="0007446D" w:rsidRPr="00AF562E" w:rsidRDefault="0007446D" w:rsidP="00AF562E">
      <w:pPr>
        <w:ind w:firstLine="709"/>
        <w:jc w:val="both"/>
        <w:rPr>
          <w:sz w:val="28"/>
          <w:szCs w:val="28"/>
        </w:rPr>
      </w:pPr>
      <w:r w:rsidRPr="00AF562E">
        <w:rPr>
          <w:b/>
          <w:sz w:val="28"/>
          <w:szCs w:val="28"/>
        </w:rPr>
        <w:t>Целью диссертационного</w:t>
      </w:r>
      <w:r w:rsidRPr="00AF562E">
        <w:rPr>
          <w:sz w:val="28"/>
          <w:szCs w:val="28"/>
        </w:rPr>
        <w:t xml:space="preserve"> </w:t>
      </w:r>
      <w:r w:rsidRPr="00AF562E">
        <w:rPr>
          <w:b/>
          <w:sz w:val="28"/>
          <w:szCs w:val="28"/>
        </w:rPr>
        <w:t>исследования</w:t>
      </w:r>
      <w:r w:rsidRPr="00AF562E">
        <w:rPr>
          <w:sz w:val="28"/>
          <w:szCs w:val="28"/>
        </w:rPr>
        <w:t xml:space="preserve"> является систематическое исследование влияния условий электрохимического осаждения, в частности разности прикладываемых потенциалов, на изменение фазового состава, структурных, проводящих и оптических свойств тонких пленок на основе </w:t>
      </w:r>
      <w:proofErr w:type="spellStart"/>
      <w:r w:rsidRPr="00AF562E">
        <w:rPr>
          <w:sz w:val="28"/>
          <w:szCs w:val="28"/>
          <w:lang w:val="en-US"/>
        </w:rPr>
        <w:t>ACdSe</w:t>
      </w:r>
      <w:proofErr w:type="spellEnd"/>
      <w:r w:rsidRPr="00AF562E">
        <w:rPr>
          <w:sz w:val="28"/>
          <w:szCs w:val="28"/>
        </w:rPr>
        <w:t xml:space="preserve"> (</w:t>
      </w:r>
      <w:r w:rsidRPr="00AF562E">
        <w:rPr>
          <w:sz w:val="28"/>
          <w:szCs w:val="28"/>
          <w:lang w:val="en-US"/>
        </w:rPr>
        <w:t>A</w:t>
      </w:r>
      <w:r w:rsidRPr="00AF562E">
        <w:rPr>
          <w:sz w:val="28"/>
          <w:szCs w:val="28"/>
        </w:rPr>
        <w:t>=</w:t>
      </w:r>
      <w:r w:rsidRPr="00AF562E">
        <w:rPr>
          <w:sz w:val="28"/>
          <w:szCs w:val="28"/>
          <w:lang w:val="en-US"/>
        </w:rPr>
        <w:t>Co</w:t>
      </w:r>
      <w:r w:rsidRPr="00AF562E">
        <w:rPr>
          <w:sz w:val="28"/>
          <w:szCs w:val="28"/>
        </w:rPr>
        <w:t xml:space="preserve">, </w:t>
      </w:r>
      <w:r w:rsidRPr="00AF562E">
        <w:rPr>
          <w:sz w:val="28"/>
          <w:szCs w:val="28"/>
          <w:lang w:val="en-US"/>
        </w:rPr>
        <w:t>Ni</w:t>
      </w:r>
      <w:r w:rsidRPr="00AF562E">
        <w:rPr>
          <w:sz w:val="28"/>
          <w:szCs w:val="28"/>
        </w:rPr>
        <w:t>,</w:t>
      </w:r>
      <w:r w:rsidR="00285425" w:rsidRPr="00AF562E">
        <w:rPr>
          <w:sz w:val="28"/>
          <w:szCs w:val="28"/>
        </w:rPr>
        <w:t xml:space="preserve"> </w:t>
      </w:r>
      <w:r w:rsidRPr="00AF562E">
        <w:rPr>
          <w:sz w:val="28"/>
          <w:szCs w:val="28"/>
          <w:lang w:val="en-US"/>
        </w:rPr>
        <w:t>Fe</w:t>
      </w:r>
      <w:r w:rsidRPr="00AF562E">
        <w:rPr>
          <w:sz w:val="28"/>
          <w:szCs w:val="28"/>
        </w:rPr>
        <w:t xml:space="preserve">), а также оценки применимости полученных тонких пленок в </w:t>
      </w:r>
      <w:proofErr w:type="spellStart"/>
      <w:r w:rsidRPr="00AF562E">
        <w:rPr>
          <w:sz w:val="28"/>
          <w:szCs w:val="28"/>
        </w:rPr>
        <w:t>фотокаталитических</w:t>
      </w:r>
      <w:proofErr w:type="spellEnd"/>
      <w:r w:rsidRPr="00AF562E">
        <w:rPr>
          <w:sz w:val="28"/>
          <w:szCs w:val="28"/>
        </w:rPr>
        <w:t xml:space="preserve"> реакциях разложения.</w:t>
      </w:r>
    </w:p>
    <w:p w:rsidR="00285425" w:rsidRPr="00AF562E" w:rsidRDefault="00285425" w:rsidP="00AF562E">
      <w:pPr>
        <w:ind w:firstLine="709"/>
        <w:jc w:val="both"/>
        <w:rPr>
          <w:sz w:val="28"/>
          <w:szCs w:val="28"/>
        </w:rPr>
      </w:pPr>
      <w:r w:rsidRPr="00AF562E">
        <w:rPr>
          <w:sz w:val="28"/>
          <w:szCs w:val="28"/>
        </w:rPr>
        <w:t xml:space="preserve">На основании поставленной цели и выбора объекта исследования были сформулированы следующие </w:t>
      </w:r>
      <w:r w:rsidRPr="00AF562E">
        <w:rPr>
          <w:b/>
          <w:sz w:val="28"/>
          <w:szCs w:val="28"/>
        </w:rPr>
        <w:t>задачи</w:t>
      </w:r>
      <w:r w:rsidRPr="00AF562E">
        <w:rPr>
          <w:sz w:val="28"/>
          <w:szCs w:val="28"/>
        </w:rPr>
        <w:t xml:space="preserve"> для успешной реализации диссертационного исследования:</w:t>
      </w:r>
    </w:p>
    <w:p w:rsidR="00285425" w:rsidRPr="00AF562E" w:rsidRDefault="00285425" w:rsidP="00AF562E">
      <w:pPr>
        <w:ind w:firstLine="709"/>
        <w:jc w:val="both"/>
        <w:rPr>
          <w:sz w:val="28"/>
          <w:szCs w:val="28"/>
        </w:rPr>
      </w:pPr>
      <w:r w:rsidRPr="00AF562E">
        <w:rPr>
          <w:sz w:val="28"/>
          <w:szCs w:val="28"/>
        </w:rPr>
        <w:t xml:space="preserve">1. Отработка режимов получения тонких пленок на основе </w:t>
      </w:r>
      <w:proofErr w:type="spellStart"/>
      <w:r w:rsidRPr="00AF562E">
        <w:rPr>
          <w:sz w:val="28"/>
          <w:szCs w:val="28"/>
          <w:lang w:val="en-US"/>
        </w:rPr>
        <w:t>CdSe</w:t>
      </w:r>
      <w:proofErr w:type="spellEnd"/>
      <w:r w:rsidRPr="00AF562E">
        <w:rPr>
          <w:sz w:val="28"/>
          <w:szCs w:val="28"/>
        </w:rPr>
        <w:t xml:space="preserve"> с возможностью управления стехиометрией и фазовым составом с применением метода электрохимического синтеза.</w:t>
      </w:r>
    </w:p>
    <w:p w:rsidR="00285425" w:rsidRPr="00AF562E" w:rsidRDefault="00285425" w:rsidP="00AF562E">
      <w:pPr>
        <w:ind w:firstLine="709"/>
        <w:jc w:val="both"/>
        <w:rPr>
          <w:sz w:val="28"/>
          <w:szCs w:val="28"/>
        </w:rPr>
      </w:pPr>
      <w:r w:rsidRPr="00AF562E">
        <w:rPr>
          <w:sz w:val="28"/>
          <w:szCs w:val="28"/>
        </w:rPr>
        <w:t xml:space="preserve">2. Отработка режимов получения тонких </w:t>
      </w:r>
      <w:proofErr w:type="gramStart"/>
      <w:r w:rsidRPr="00AF562E">
        <w:rPr>
          <w:sz w:val="28"/>
          <w:szCs w:val="28"/>
        </w:rPr>
        <w:t xml:space="preserve">пленок  </w:t>
      </w:r>
      <w:proofErr w:type="spellStart"/>
      <w:r w:rsidRPr="00AF562E">
        <w:rPr>
          <w:sz w:val="28"/>
          <w:szCs w:val="28"/>
          <w:lang w:val="en-US"/>
        </w:rPr>
        <w:t>CoCdSe</w:t>
      </w:r>
      <w:proofErr w:type="spellEnd"/>
      <w:proofErr w:type="gramEnd"/>
      <w:r w:rsidRPr="00AF562E">
        <w:rPr>
          <w:sz w:val="28"/>
          <w:szCs w:val="28"/>
        </w:rPr>
        <w:t xml:space="preserve"> с возможностью получения структур по типу “</w:t>
      </w:r>
      <w:r w:rsidRPr="00AF562E">
        <w:rPr>
          <w:sz w:val="28"/>
          <w:szCs w:val="28"/>
          <w:lang w:val="en-GB"/>
        </w:rPr>
        <w:t>core</w:t>
      </w:r>
      <w:r w:rsidRPr="00AF562E">
        <w:rPr>
          <w:sz w:val="28"/>
          <w:szCs w:val="28"/>
        </w:rPr>
        <w:t>-</w:t>
      </w:r>
      <w:r w:rsidRPr="00AF562E">
        <w:rPr>
          <w:sz w:val="28"/>
          <w:szCs w:val="28"/>
          <w:lang w:val="en-GB"/>
        </w:rPr>
        <w:t>shell</w:t>
      </w:r>
      <w:r w:rsidRPr="00AF562E">
        <w:rPr>
          <w:sz w:val="28"/>
          <w:szCs w:val="28"/>
        </w:rPr>
        <w:t>” с помощью метода электрохимического синтеза.</w:t>
      </w:r>
    </w:p>
    <w:p w:rsidR="00285425" w:rsidRPr="00AF562E" w:rsidRDefault="00285425" w:rsidP="00AF562E">
      <w:pPr>
        <w:ind w:firstLine="709"/>
        <w:jc w:val="both"/>
        <w:rPr>
          <w:sz w:val="28"/>
          <w:szCs w:val="28"/>
        </w:rPr>
      </w:pPr>
      <w:r w:rsidRPr="00AF562E">
        <w:rPr>
          <w:sz w:val="28"/>
          <w:szCs w:val="28"/>
        </w:rPr>
        <w:t xml:space="preserve">3. Отработка режимов получения тонких пленок на основе </w:t>
      </w:r>
      <w:proofErr w:type="spellStart"/>
      <w:r w:rsidRPr="00AF562E">
        <w:rPr>
          <w:sz w:val="28"/>
          <w:szCs w:val="28"/>
          <w:lang w:val="en-US"/>
        </w:rPr>
        <w:t>FeCdSe</w:t>
      </w:r>
      <w:proofErr w:type="spellEnd"/>
      <w:r w:rsidRPr="00AF562E">
        <w:rPr>
          <w:sz w:val="28"/>
          <w:szCs w:val="28"/>
        </w:rPr>
        <w:t xml:space="preserve"> и </w:t>
      </w:r>
      <w:proofErr w:type="spellStart"/>
      <w:r w:rsidRPr="00AF562E">
        <w:rPr>
          <w:sz w:val="28"/>
          <w:szCs w:val="28"/>
        </w:rPr>
        <w:t>NiCdSe</w:t>
      </w:r>
      <w:proofErr w:type="spellEnd"/>
      <w:r w:rsidRPr="00AF562E">
        <w:rPr>
          <w:sz w:val="28"/>
          <w:szCs w:val="28"/>
        </w:rPr>
        <w:t xml:space="preserve"> с применением метода электрохимического синтеза.</w:t>
      </w:r>
    </w:p>
    <w:p w:rsidR="00285425" w:rsidRPr="00AF562E" w:rsidRDefault="00285425" w:rsidP="00AF562E">
      <w:pPr>
        <w:ind w:firstLine="709"/>
        <w:jc w:val="both"/>
        <w:rPr>
          <w:sz w:val="28"/>
          <w:szCs w:val="28"/>
        </w:rPr>
      </w:pPr>
      <w:r w:rsidRPr="00AF562E">
        <w:rPr>
          <w:sz w:val="28"/>
          <w:szCs w:val="28"/>
        </w:rPr>
        <w:lastRenderedPageBreak/>
        <w:t xml:space="preserve">4. Определение эффективности применения синтезированных пленок в качестве основы для фотокатализаторов с целью определения эффективности разложения органических красителей и повышения эффективности очистки водных сред от загрязнителей. </w:t>
      </w:r>
    </w:p>
    <w:p w:rsidR="0078586E" w:rsidRPr="00AF562E" w:rsidRDefault="0078586E" w:rsidP="00AF562E">
      <w:pPr>
        <w:ind w:firstLine="709"/>
        <w:jc w:val="both"/>
        <w:rPr>
          <w:sz w:val="28"/>
          <w:szCs w:val="28"/>
        </w:rPr>
      </w:pPr>
      <w:r w:rsidRPr="00AF562E">
        <w:rPr>
          <w:sz w:val="28"/>
          <w:szCs w:val="28"/>
        </w:rPr>
        <w:t xml:space="preserve">В качестве </w:t>
      </w:r>
      <w:r w:rsidRPr="00AF562E">
        <w:rPr>
          <w:b/>
          <w:sz w:val="28"/>
          <w:szCs w:val="28"/>
        </w:rPr>
        <w:t>объектов исследования</w:t>
      </w:r>
      <w:r w:rsidRPr="00AF562E">
        <w:rPr>
          <w:sz w:val="28"/>
          <w:szCs w:val="28"/>
        </w:rPr>
        <w:t xml:space="preserve"> были выбраны тонкие пленки на основе соединений типа </w:t>
      </w:r>
      <w:proofErr w:type="spellStart"/>
      <w:r w:rsidRPr="00AF562E">
        <w:rPr>
          <w:sz w:val="28"/>
          <w:szCs w:val="28"/>
          <w:lang w:val="en-US"/>
        </w:rPr>
        <w:t>ACdSe</w:t>
      </w:r>
      <w:proofErr w:type="spellEnd"/>
      <w:r w:rsidRPr="00AF562E">
        <w:rPr>
          <w:sz w:val="28"/>
          <w:szCs w:val="28"/>
        </w:rPr>
        <w:t xml:space="preserve"> (</w:t>
      </w:r>
      <w:r w:rsidRPr="00AF562E">
        <w:rPr>
          <w:sz w:val="28"/>
          <w:szCs w:val="28"/>
          <w:lang w:val="en-US"/>
        </w:rPr>
        <w:t>A</w:t>
      </w:r>
      <w:r w:rsidRPr="00AF562E">
        <w:rPr>
          <w:sz w:val="28"/>
          <w:szCs w:val="28"/>
        </w:rPr>
        <w:t>=</w:t>
      </w:r>
      <w:r w:rsidRPr="00AF562E">
        <w:rPr>
          <w:sz w:val="28"/>
          <w:szCs w:val="28"/>
          <w:lang w:val="en-US"/>
        </w:rPr>
        <w:t>Co</w:t>
      </w:r>
      <w:r w:rsidRPr="00AF562E">
        <w:rPr>
          <w:sz w:val="28"/>
          <w:szCs w:val="28"/>
        </w:rPr>
        <w:t xml:space="preserve">, </w:t>
      </w:r>
      <w:r w:rsidRPr="00AF562E">
        <w:rPr>
          <w:sz w:val="28"/>
          <w:szCs w:val="28"/>
          <w:lang w:val="en-US"/>
        </w:rPr>
        <w:t>Ni</w:t>
      </w:r>
      <w:r w:rsidRPr="00AF562E">
        <w:rPr>
          <w:sz w:val="28"/>
          <w:szCs w:val="28"/>
        </w:rPr>
        <w:t xml:space="preserve">, </w:t>
      </w:r>
      <w:r w:rsidRPr="00AF562E">
        <w:rPr>
          <w:sz w:val="28"/>
          <w:szCs w:val="28"/>
          <w:lang w:val="en-US"/>
        </w:rPr>
        <w:t>Fe</w:t>
      </w:r>
      <w:r w:rsidRPr="00AF562E">
        <w:rPr>
          <w:sz w:val="28"/>
          <w:szCs w:val="28"/>
        </w:rPr>
        <w:t xml:space="preserve">), полученные методом электрохимического осаждения на подложки из полимерных пленок, выбор которых обусловлен высокой степенью адгезии поверхности, позволяющей осаждать на нее различные структуры, а также гибкостью и эластичностью, что в свою очередь дает возможность получать пленки, обладающие гибкостью и упругостью. </w:t>
      </w:r>
    </w:p>
    <w:p w:rsidR="00285425" w:rsidRPr="00AF562E" w:rsidRDefault="0078586E" w:rsidP="00AF562E">
      <w:pPr>
        <w:ind w:firstLine="709"/>
        <w:jc w:val="both"/>
        <w:rPr>
          <w:sz w:val="28"/>
          <w:szCs w:val="28"/>
        </w:rPr>
      </w:pPr>
      <w:r w:rsidRPr="00AF562E">
        <w:rPr>
          <w:b/>
          <w:sz w:val="28"/>
          <w:szCs w:val="28"/>
        </w:rPr>
        <w:t>Предмет исследования</w:t>
      </w:r>
      <w:r w:rsidRPr="00AF562E">
        <w:rPr>
          <w:sz w:val="28"/>
          <w:szCs w:val="28"/>
        </w:rPr>
        <w:t xml:space="preserve"> – изучение формирование структуры и фазового состава тонких пленок на основе соединений типа </w:t>
      </w:r>
      <w:proofErr w:type="spellStart"/>
      <w:r w:rsidRPr="00AF562E">
        <w:rPr>
          <w:sz w:val="28"/>
          <w:szCs w:val="28"/>
          <w:lang w:val="en-US"/>
        </w:rPr>
        <w:t>ACdSe</w:t>
      </w:r>
      <w:proofErr w:type="spellEnd"/>
      <w:r w:rsidRPr="00AF562E">
        <w:rPr>
          <w:sz w:val="28"/>
          <w:szCs w:val="28"/>
        </w:rPr>
        <w:t xml:space="preserve"> (</w:t>
      </w:r>
      <w:r w:rsidRPr="00AF562E">
        <w:rPr>
          <w:sz w:val="28"/>
          <w:szCs w:val="28"/>
          <w:lang w:val="en-US"/>
        </w:rPr>
        <w:t>A</w:t>
      </w:r>
      <w:r w:rsidRPr="00AF562E">
        <w:rPr>
          <w:sz w:val="28"/>
          <w:szCs w:val="28"/>
        </w:rPr>
        <w:t>=</w:t>
      </w:r>
      <w:r w:rsidRPr="00AF562E">
        <w:rPr>
          <w:sz w:val="28"/>
          <w:szCs w:val="28"/>
          <w:lang w:val="en-US"/>
        </w:rPr>
        <w:t>Co</w:t>
      </w:r>
      <w:r w:rsidRPr="00AF562E">
        <w:rPr>
          <w:sz w:val="28"/>
          <w:szCs w:val="28"/>
        </w:rPr>
        <w:t xml:space="preserve">, </w:t>
      </w:r>
      <w:r w:rsidRPr="00AF562E">
        <w:rPr>
          <w:sz w:val="28"/>
          <w:szCs w:val="28"/>
          <w:lang w:val="en-US"/>
        </w:rPr>
        <w:t>Ni</w:t>
      </w:r>
      <w:r w:rsidRPr="00AF562E">
        <w:rPr>
          <w:sz w:val="28"/>
          <w:szCs w:val="28"/>
        </w:rPr>
        <w:t xml:space="preserve">, </w:t>
      </w:r>
      <w:r w:rsidRPr="00AF562E">
        <w:rPr>
          <w:sz w:val="28"/>
          <w:szCs w:val="28"/>
          <w:lang w:val="en-US"/>
        </w:rPr>
        <w:t>Fe</w:t>
      </w:r>
      <w:r w:rsidRPr="00AF562E">
        <w:rPr>
          <w:sz w:val="28"/>
          <w:szCs w:val="28"/>
        </w:rPr>
        <w:t xml:space="preserve">), в зависимости от условий синтеза, в частности, разности прикладываемых потенциалов, а также определение эффективности применения тонких пленок в качестве основы для </w:t>
      </w:r>
      <w:proofErr w:type="spellStart"/>
      <w:r w:rsidRPr="00AF562E">
        <w:rPr>
          <w:sz w:val="28"/>
          <w:szCs w:val="28"/>
        </w:rPr>
        <w:t>фотокаталитического</w:t>
      </w:r>
      <w:proofErr w:type="spellEnd"/>
      <w:r w:rsidRPr="00AF562E">
        <w:rPr>
          <w:sz w:val="28"/>
          <w:szCs w:val="28"/>
        </w:rPr>
        <w:t xml:space="preserve"> разложения. </w:t>
      </w:r>
    </w:p>
    <w:p w:rsidR="0078586E" w:rsidRPr="00AF562E" w:rsidRDefault="0078586E" w:rsidP="00AF562E">
      <w:pPr>
        <w:ind w:firstLine="709"/>
        <w:jc w:val="both"/>
        <w:rPr>
          <w:sz w:val="28"/>
          <w:szCs w:val="28"/>
        </w:rPr>
      </w:pPr>
      <w:r w:rsidRPr="00AF562E">
        <w:rPr>
          <w:b/>
          <w:sz w:val="28"/>
          <w:szCs w:val="28"/>
        </w:rPr>
        <w:t>Методическая база исследования.</w:t>
      </w:r>
      <w:r w:rsidRPr="00AF562E">
        <w:rPr>
          <w:sz w:val="28"/>
          <w:szCs w:val="28"/>
        </w:rPr>
        <w:t xml:space="preserve"> Синтез тонких пленок проводился с применением метода электрохимического синтеза, который позволяет с высокой точностью контролировать структурные свойства и фазовый состав синтезируемых образцов, путем варьирования условий синтеза. Изучение структурных характеристик, в том числе параметров кристаллической решетки, размеров кристаллитов и степени кристалличности, а также фазового состава и изменения соотношения фаз в зависимости от условий синтеза проводилось с применением метода рентгенофазового анализа. Анализ морфологических особенностей синтезированных пленок в зависимости от условий осаждения, а также составов используемых электролитов проводилось с использованием методом атомно-силовой микроскопии, для определения шероховатости поверхности тонких пленок, и растровой электронной микроскопии для определения толщины синтезируемых пленок и структуры зерен из которых формируются пленки. Определение оптических свойств, а также эффективность </w:t>
      </w:r>
      <w:proofErr w:type="spellStart"/>
      <w:r w:rsidRPr="00AF562E">
        <w:rPr>
          <w:sz w:val="28"/>
          <w:szCs w:val="28"/>
        </w:rPr>
        <w:t>фотокаталитического</w:t>
      </w:r>
      <w:proofErr w:type="spellEnd"/>
      <w:r w:rsidRPr="00AF562E">
        <w:rPr>
          <w:sz w:val="28"/>
          <w:szCs w:val="28"/>
        </w:rPr>
        <w:t xml:space="preserve"> разложения проводилось с применением метода УФ</w:t>
      </w:r>
      <w:r w:rsidR="000A2690">
        <w:rPr>
          <w:sz w:val="28"/>
          <w:szCs w:val="28"/>
        </w:rPr>
        <w:t>-</w:t>
      </w:r>
      <w:r w:rsidRPr="00AF562E">
        <w:rPr>
          <w:sz w:val="28"/>
          <w:szCs w:val="28"/>
        </w:rPr>
        <w:t xml:space="preserve">спектроскопии. Изучение проводящих свойств, а также их изменений в зависимости от условий синтеза проводилось с использованием </w:t>
      </w:r>
      <w:proofErr w:type="spellStart"/>
      <w:r w:rsidRPr="00AF562E">
        <w:rPr>
          <w:sz w:val="28"/>
          <w:szCs w:val="28"/>
        </w:rPr>
        <w:t>четырехконтактного</w:t>
      </w:r>
      <w:proofErr w:type="spellEnd"/>
      <w:r w:rsidRPr="00AF562E">
        <w:rPr>
          <w:sz w:val="28"/>
          <w:szCs w:val="28"/>
        </w:rPr>
        <w:t xml:space="preserve"> метода снятия </w:t>
      </w:r>
      <w:proofErr w:type="gramStart"/>
      <w:r w:rsidRPr="00AF562E">
        <w:rPr>
          <w:sz w:val="28"/>
          <w:szCs w:val="28"/>
        </w:rPr>
        <w:t>вольт-амперных</w:t>
      </w:r>
      <w:proofErr w:type="gramEnd"/>
      <w:r w:rsidRPr="00AF562E">
        <w:rPr>
          <w:sz w:val="28"/>
          <w:szCs w:val="28"/>
        </w:rPr>
        <w:t xml:space="preserve"> характеристик. </w:t>
      </w:r>
    </w:p>
    <w:p w:rsidR="00190D04" w:rsidRPr="00AF562E" w:rsidRDefault="0078586E" w:rsidP="00AF562E">
      <w:pPr>
        <w:ind w:firstLine="709"/>
        <w:jc w:val="both"/>
        <w:rPr>
          <w:b/>
          <w:sz w:val="28"/>
          <w:szCs w:val="28"/>
        </w:rPr>
      </w:pPr>
      <w:r w:rsidRPr="00AF562E">
        <w:rPr>
          <w:b/>
          <w:sz w:val="28"/>
          <w:szCs w:val="28"/>
        </w:rPr>
        <w:t>Основные положения, выносимые</w:t>
      </w:r>
      <w:r w:rsidR="00190D04" w:rsidRPr="00AF562E">
        <w:rPr>
          <w:b/>
          <w:sz w:val="28"/>
          <w:szCs w:val="28"/>
        </w:rPr>
        <w:t xml:space="preserve"> на защиту</w:t>
      </w:r>
      <w:r w:rsidRPr="00AF562E">
        <w:rPr>
          <w:b/>
          <w:sz w:val="28"/>
          <w:szCs w:val="28"/>
        </w:rPr>
        <w:t>:</w:t>
      </w:r>
    </w:p>
    <w:p w:rsidR="00C4045B" w:rsidRPr="00AF562E" w:rsidRDefault="00190D04" w:rsidP="00AF562E">
      <w:pPr>
        <w:ind w:firstLine="709"/>
        <w:jc w:val="both"/>
        <w:rPr>
          <w:sz w:val="28"/>
          <w:szCs w:val="28"/>
        </w:rPr>
      </w:pPr>
      <w:r w:rsidRPr="00AF562E">
        <w:rPr>
          <w:sz w:val="28"/>
          <w:szCs w:val="28"/>
        </w:rPr>
        <w:t xml:space="preserve">1. Установлены зависимости изменения стехиометрии </w:t>
      </w:r>
      <w:proofErr w:type="spellStart"/>
      <w:r w:rsidRPr="00AF562E">
        <w:rPr>
          <w:sz w:val="28"/>
          <w:szCs w:val="28"/>
          <w:lang w:val="en-US"/>
        </w:rPr>
        <w:t>CdSe</w:t>
      </w:r>
      <w:proofErr w:type="spellEnd"/>
      <w:r w:rsidRPr="00AF562E">
        <w:rPr>
          <w:sz w:val="28"/>
          <w:szCs w:val="28"/>
        </w:rPr>
        <w:t xml:space="preserve"> тонких пленок от разности прикладываемых потенциалов. Определено, что увеличение разности потенциалов выше 1.5 </w:t>
      </w:r>
      <w:proofErr w:type="gramStart"/>
      <w:r w:rsidRPr="00AF562E">
        <w:rPr>
          <w:sz w:val="28"/>
          <w:szCs w:val="28"/>
        </w:rPr>
        <w:t>В</w:t>
      </w:r>
      <w:proofErr w:type="gramEnd"/>
      <w:r w:rsidRPr="00AF562E">
        <w:rPr>
          <w:sz w:val="28"/>
          <w:szCs w:val="28"/>
        </w:rPr>
        <w:t xml:space="preserve"> приводит к увеличению кадмия в структуре пленок и формированию гексагональной фазы кадмия.</w:t>
      </w:r>
    </w:p>
    <w:p w:rsidR="00285425" w:rsidRPr="00AF562E" w:rsidRDefault="00C4045B" w:rsidP="00AF562E">
      <w:pPr>
        <w:ind w:firstLine="709"/>
        <w:jc w:val="both"/>
        <w:rPr>
          <w:sz w:val="28"/>
          <w:szCs w:val="28"/>
        </w:rPr>
      </w:pPr>
      <w:r w:rsidRPr="00AF562E">
        <w:rPr>
          <w:sz w:val="28"/>
          <w:szCs w:val="28"/>
        </w:rPr>
        <w:t xml:space="preserve">2. В случае синтеза </w:t>
      </w:r>
      <w:proofErr w:type="spellStart"/>
      <w:r w:rsidRPr="00AF562E">
        <w:rPr>
          <w:sz w:val="28"/>
          <w:szCs w:val="28"/>
          <w:lang w:val="en-US"/>
        </w:rPr>
        <w:t>CoCdSe</w:t>
      </w:r>
      <w:proofErr w:type="spellEnd"/>
      <w:r w:rsidRPr="00AF562E">
        <w:rPr>
          <w:sz w:val="28"/>
          <w:szCs w:val="28"/>
        </w:rPr>
        <w:t xml:space="preserve"> тонких пленок установлено, что увеличение разности прикладываемых потенциалов приводит к доминированию фазы </w:t>
      </w:r>
      <w:proofErr w:type="spellStart"/>
      <w:r w:rsidRPr="00AF562E">
        <w:rPr>
          <w:sz w:val="28"/>
          <w:szCs w:val="28"/>
          <w:lang w:val="en-US"/>
        </w:rPr>
        <w:t>CoSe</w:t>
      </w:r>
      <w:proofErr w:type="spellEnd"/>
      <w:r w:rsidRPr="00AF562E">
        <w:rPr>
          <w:sz w:val="28"/>
          <w:szCs w:val="28"/>
        </w:rPr>
        <w:t xml:space="preserve"> в структуре тонких пленок, приводящей к структурным упорядочениям и снижению дислокационной плотности дефектов и увеличению плотности тонких пленок.  Согласно данным элементного состава определено, что наибольшая </w:t>
      </w:r>
      <w:r w:rsidRPr="00AF562E">
        <w:rPr>
          <w:sz w:val="28"/>
          <w:szCs w:val="28"/>
        </w:rPr>
        <w:lastRenderedPageBreak/>
        <w:t>концентрация кобальта наблюдается вблизи границ зерен, что приводит к формированию зерен типа “</w:t>
      </w:r>
      <w:r w:rsidRPr="00AF562E">
        <w:rPr>
          <w:sz w:val="28"/>
          <w:szCs w:val="28"/>
          <w:lang w:val="en-GB"/>
        </w:rPr>
        <w:t>core</w:t>
      </w:r>
      <w:r w:rsidRPr="00AF562E">
        <w:rPr>
          <w:sz w:val="28"/>
          <w:szCs w:val="28"/>
        </w:rPr>
        <w:t>-</w:t>
      </w:r>
      <w:r w:rsidRPr="00AF562E">
        <w:rPr>
          <w:sz w:val="28"/>
          <w:szCs w:val="28"/>
          <w:lang w:val="en-GB"/>
        </w:rPr>
        <w:t>shell</w:t>
      </w:r>
      <w:r w:rsidRPr="00AF562E">
        <w:rPr>
          <w:sz w:val="28"/>
          <w:szCs w:val="28"/>
        </w:rPr>
        <w:t xml:space="preserve">” </w:t>
      </w:r>
      <w:r w:rsidRPr="00AF562E">
        <w:rPr>
          <w:sz w:val="28"/>
          <w:szCs w:val="28"/>
          <w:lang w:val="kk-KZ"/>
        </w:rPr>
        <w:t>где в качестве оболочки выступает кобальт</w:t>
      </w:r>
      <w:r w:rsidRPr="00AF562E">
        <w:rPr>
          <w:sz w:val="28"/>
          <w:szCs w:val="28"/>
        </w:rPr>
        <w:t xml:space="preserve"> или его соединение с одним из компонент ядра, которое состоит из кадмия и селена.</w:t>
      </w:r>
    </w:p>
    <w:p w:rsidR="00596A01" w:rsidRPr="00AF562E" w:rsidRDefault="00285425" w:rsidP="00AF562E">
      <w:pPr>
        <w:ind w:firstLine="709"/>
        <w:jc w:val="both"/>
        <w:rPr>
          <w:sz w:val="28"/>
          <w:szCs w:val="28"/>
        </w:rPr>
      </w:pPr>
      <w:r w:rsidRPr="00AF562E">
        <w:rPr>
          <w:sz w:val="28"/>
          <w:szCs w:val="28"/>
        </w:rPr>
        <w:t xml:space="preserve">3. </w:t>
      </w:r>
      <w:r w:rsidR="00596A01" w:rsidRPr="00AF562E">
        <w:rPr>
          <w:sz w:val="28"/>
          <w:szCs w:val="28"/>
          <w:lang w:val="kk-KZ"/>
        </w:rPr>
        <w:t xml:space="preserve">Для </w:t>
      </w:r>
      <w:proofErr w:type="spellStart"/>
      <w:r w:rsidR="00596A01" w:rsidRPr="00AF562E">
        <w:rPr>
          <w:sz w:val="28"/>
          <w:szCs w:val="28"/>
          <w:lang w:val="en-US"/>
        </w:rPr>
        <w:t>NiCdSe</w:t>
      </w:r>
      <w:proofErr w:type="spellEnd"/>
      <w:r w:rsidR="00596A01" w:rsidRPr="00AF562E">
        <w:rPr>
          <w:sz w:val="28"/>
          <w:szCs w:val="28"/>
        </w:rPr>
        <w:t xml:space="preserve"> пленок было установлено, что формирование фазы </w:t>
      </w:r>
      <w:proofErr w:type="spellStart"/>
      <w:r w:rsidR="00596A01" w:rsidRPr="00AF562E">
        <w:rPr>
          <w:sz w:val="28"/>
          <w:szCs w:val="28"/>
        </w:rPr>
        <w:t>NiSe</w:t>
      </w:r>
      <w:proofErr w:type="spellEnd"/>
      <w:r w:rsidR="00596A01" w:rsidRPr="00AF562E">
        <w:rPr>
          <w:sz w:val="28"/>
          <w:szCs w:val="28"/>
        </w:rPr>
        <w:t xml:space="preserve"> в структуре пленок при разностях потенциалов 1.25 и 1.5 </w:t>
      </w:r>
      <w:proofErr w:type="gramStart"/>
      <w:r w:rsidR="00596A01" w:rsidRPr="00AF562E">
        <w:rPr>
          <w:sz w:val="28"/>
          <w:szCs w:val="28"/>
        </w:rPr>
        <w:t>В</w:t>
      </w:r>
      <w:proofErr w:type="gramEnd"/>
      <w:r w:rsidR="00596A01" w:rsidRPr="00AF562E">
        <w:rPr>
          <w:sz w:val="28"/>
          <w:szCs w:val="28"/>
        </w:rPr>
        <w:t xml:space="preserve"> приводит к увеличению твердости пленок на 17 и 73% соответственно. Данное увеличение связано с увеличением степени кристалличности пленок в результате формирования в структуре твердого раствора замещения.</w:t>
      </w:r>
    </w:p>
    <w:p w:rsidR="00C4045B" w:rsidRPr="00AF562E" w:rsidRDefault="00596A01" w:rsidP="00AF562E">
      <w:pPr>
        <w:ind w:firstLine="709"/>
        <w:jc w:val="both"/>
        <w:rPr>
          <w:sz w:val="28"/>
          <w:szCs w:val="28"/>
        </w:rPr>
      </w:pPr>
      <w:r w:rsidRPr="00AF562E">
        <w:rPr>
          <w:sz w:val="28"/>
          <w:szCs w:val="28"/>
        </w:rPr>
        <w:t xml:space="preserve">4. Для </w:t>
      </w:r>
      <w:proofErr w:type="spellStart"/>
      <w:r w:rsidRPr="00AF562E">
        <w:rPr>
          <w:sz w:val="28"/>
          <w:szCs w:val="28"/>
          <w:lang w:val="en-US"/>
        </w:rPr>
        <w:t>NiCdSe</w:t>
      </w:r>
      <w:proofErr w:type="spellEnd"/>
      <w:r w:rsidRPr="00AF562E">
        <w:rPr>
          <w:sz w:val="28"/>
          <w:szCs w:val="28"/>
        </w:rPr>
        <w:t xml:space="preserve"> пленок было установлено, что изменение фазового состава пленок, обусловленного </w:t>
      </w:r>
      <w:proofErr w:type="gramStart"/>
      <w:r w:rsidRPr="00AF562E">
        <w:rPr>
          <w:sz w:val="28"/>
          <w:szCs w:val="28"/>
        </w:rPr>
        <w:t>формированием твердого раствора замещения</w:t>
      </w:r>
      <w:proofErr w:type="gramEnd"/>
      <w:r w:rsidRPr="00AF562E">
        <w:rPr>
          <w:sz w:val="28"/>
          <w:szCs w:val="28"/>
        </w:rPr>
        <w:t xml:space="preserve"> приводит к увеличению скорости </w:t>
      </w:r>
      <w:proofErr w:type="spellStart"/>
      <w:r w:rsidRPr="00AF562E">
        <w:rPr>
          <w:sz w:val="28"/>
          <w:szCs w:val="28"/>
        </w:rPr>
        <w:t>фотокаталитического</w:t>
      </w:r>
      <w:proofErr w:type="spellEnd"/>
      <w:r w:rsidRPr="00AF562E">
        <w:rPr>
          <w:sz w:val="28"/>
          <w:szCs w:val="28"/>
        </w:rPr>
        <w:t xml:space="preserve"> разложения Родамина Б в 1.5 и 3 раза для образцов полученных при разностях потенциалов 1.25 В и 1.5</w:t>
      </w:r>
      <w:r w:rsidR="000A2690">
        <w:rPr>
          <w:sz w:val="28"/>
          <w:szCs w:val="28"/>
        </w:rPr>
        <w:t> </w:t>
      </w:r>
      <w:r w:rsidRPr="00AF562E">
        <w:rPr>
          <w:sz w:val="28"/>
          <w:szCs w:val="28"/>
        </w:rPr>
        <w:t>В.</w:t>
      </w:r>
    </w:p>
    <w:p w:rsidR="000650DA" w:rsidRPr="00AF562E" w:rsidRDefault="00596A01" w:rsidP="00AF562E">
      <w:pPr>
        <w:ind w:firstLine="709"/>
        <w:jc w:val="both"/>
        <w:rPr>
          <w:sz w:val="28"/>
          <w:szCs w:val="28"/>
          <w:lang w:val="kk-KZ"/>
        </w:rPr>
      </w:pPr>
      <w:r w:rsidRPr="00AF562E">
        <w:rPr>
          <w:sz w:val="28"/>
          <w:szCs w:val="28"/>
          <w:lang w:val="kk-KZ"/>
        </w:rPr>
        <w:t>5</w:t>
      </w:r>
      <w:r w:rsidR="000650DA" w:rsidRPr="00AF562E">
        <w:rPr>
          <w:sz w:val="28"/>
          <w:szCs w:val="28"/>
          <w:lang w:val="kk-KZ"/>
        </w:rPr>
        <w:t xml:space="preserve">. Для </w:t>
      </w:r>
      <w:proofErr w:type="spellStart"/>
      <w:r w:rsidR="000650DA" w:rsidRPr="00AF562E">
        <w:rPr>
          <w:sz w:val="28"/>
          <w:szCs w:val="28"/>
          <w:lang w:val="en-US"/>
        </w:rPr>
        <w:t>FeCdSe</w:t>
      </w:r>
      <w:proofErr w:type="spellEnd"/>
      <w:r w:rsidR="000650DA" w:rsidRPr="00AF562E">
        <w:rPr>
          <w:sz w:val="28"/>
          <w:szCs w:val="28"/>
        </w:rPr>
        <w:t xml:space="preserve"> пленок было установлено, что изменение фазового состава пленок, связанного с формированием фазы </w:t>
      </w:r>
      <w:proofErr w:type="spellStart"/>
      <w:r w:rsidR="000650DA" w:rsidRPr="00AF562E">
        <w:rPr>
          <w:sz w:val="28"/>
          <w:szCs w:val="28"/>
          <w:lang w:val="en-US"/>
        </w:rPr>
        <w:t>FeSe</w:t>
      </w:r>
      <w:proofErr w:type="spellEnd"/>
      <w:r w:rsidR="000650DA" w:rsidRPr="00AF562E">
        <w:rPr>
          <w:sz w:val="28"/>
          <w:szCs w:val="28"/>
        </w:rPr>
        <w:t xml:space="preserve">, и последующим вытеснением кубической фазы </w:t>
      </w:r>
      <w:proofErr w:type="spellStart"/>
      <w:r w:rsidR="000650DA" w:rsidRPr="00AF562E">
        <w:rPr>
          <w:sz w:val="28"/>
          <w:szCs w:val="28"/>
          <w:lang w:val="en-US"/>
        </w:rPr>
        <w:t>CdSe</w:t>
      </w:r>
      <w:proofErr w:type="spellEnd"/>
      <w:r w:rsidR="000650DA" w:rsidRPr="00AF562E">
        <w:rPr>
          <w:sz w:val="28"/>
          <w:szCs w:val="28"/>
        </w:rPr>
        <w:t xml:space="preserve">, при изменении разности прикладываемых потенциалов, приводит к увеличению эффективности </w:t>
      </w:r>
      <w:proofErr w:type="spellStart"/>
      <w:r w:rsidR="000650DA" w:rsidRPr="00AF562E">
        <w:rPr>
          <w:sz w:val="28"/>
          <w:szCs w:val="28"/>
        </w:rPr>
        <w:t>фотокаталитической</w:t>
      </w:r>
      <w:proofErr w:type="spellEnd"/>
      <w:r w:rsidR="000650DA" w:rsidRPr="00AF562E">
        <w:rPr>
          <w:sz w:val="28"/>
          <w:szCs w:val="28"/>
        </w:rPr>
        <w:t xml:space="preserve"> деградации органического красителя на 7 и 18%.</w:t>
      </w:r>
    </w:p>
    <w:p w:rsidR="000650DA" w:rsidRPr="00AF562E" w:rsidRDefault="00BA0C79" w:rsidP="00AF562E">
      <w:pPr>
        <w:ind w:firstLine="709"/>
        <w:rPr>
          <w:b/>
          <w:bCs/>
          <w:sz w:val="28"/>
          <w:szCs w:val="28"/>
        </w:rPr>
      </w:pPr>
      <w:r w:rsidRPr="00AF562E">
        <w:rPr>
          <w:b/>
          <w:bCs/>
          <w:sz w:val="28"/>
          <w:szCs w:val="28"/>
        </w:rPr>
        <w:t>Научная новизна работы:</w:t>
      </w:r>
    </w:p>
    <w:p w:rsidR="009817A0" w:rsidRPr="00AF562E" w:rsidRDefault="009817A0" w:rsidP="00AF562E">
      <w:pPr>
        <w:ind w:firstLine="709"/>
        <w:jc w:val="both"/>
        <w:rPr>
          <w:sz w:val="28"/>
          <w:szCs w:val="28"/>
        </w:rPr>
      </w:pPr>
      <w:r w:rsidRPr="00AF562E">
        <w:rPr>
          <w:bCs/>
          <w:sz w:val="28"/>
          <w:szCs w:val="28"/>
        </w:rPr>
        <w:t>1. Установлены</w:t>
      </w:r>
      <w:r w:rsidR="00137572" w:rsidRPr="00AF562E">
        <w:rPr>
          <w:bCs/>
          <w:sz w:val="28"/>
          <w:szCs w:val="28"/>
        </w:rPr>
        <w:t xml:space="preserve"> зависимости изменения фазового состава и стехиометрии синтезируемых пленок типа </w:t>
      </w:r>
      <w:proofErr w:type="spellStart"/>
      <w:r w:rsidR="00137572" w:rsidRPr="00AF562E">
        <w:rPr>
          <w:sz w:val="28"/>
          <w:szCs w:val="28"/>
          <w:lang w:val="en-US"/>
        </w:rPr>
        <w:t>ACdSe</w:t>
      </w:r>
      <w:proofErr w:type="spellEnd"/>
      <w:r w:rsidR="00137572" w:rsidRPr="00AF562E">
        <w:rPr>
          <w:sz w:val="28"/>
          <w:szCs w:val="28"/>
        </w:rPr>
        <w:t xml:space="preserve"> (</w:t>
      </w:r>
      <w:r w:rsidR="00137572" w:rsidRPr="00AF562E">
        <w:rPr>
          <w:sz w:val="28"/>
          <w:szCs w:val="28"/>
          <w:lang w:val="en-US"/>
        </w:rPr>
        <w:t>A</w:t>
      </w:r>
      <w:r w:rsidR="00137572" w:rsidRPr="00AF562E">
        <w:rPr>
          <w:sz w:val="28"/>
          <w:szCs w:val="28"/>
        </w:rPr>
        <w:t>=</w:t>
      </w:r>
      <w:r w:rsidR="00137572" w:rsidRPr="00AF562E">
        <w:rPr>
          <w:sz w:val="28"/>
          <w:szCs w:val="28"/>
          <w:lang w:val="en-US"/>
        </w:rPr>
        <w:t>Co</w:t>
      </w:r>
      <w:r w:rsidR="00137572" w:rsidRPr="00AF562E">
        <w:rPr>
          <w:sz w:val="28"/>
          <w:szCs w:val="28"/>
        </w:rPr>
        <w:t xml:space="preserve">, </w:t>
      </w:r>
      <w:r w:rsidR="00137572" w:rsidRPr="00AF562E">
        <w:rPr>
          <w:sz w:val="28"/>
          <w:szCs w:val="28"/>
          <w:lang w:val="en-US"/>
        </w:rPr>
        <w:t>Ni</w:t>
      </w:r>
      <w:r w:rsidR="00137572" w:rsidRPr="00AF562E">
        <w:rPr>
          <w:sz w:val="28"/>
          <w:szCs w:val="28"/>
        </w:rPr>
        <w:t xml:space="preserve">, </w:t>
      </w:r>
      <w:r w:rsidR="00137572" w:rsidRPr="00AF562E">
        <w:rPr>
          <w:sz w:val="28"/>
          <w:szCs w:val="28"/>
          <w:lang w:val="en-US"/>
        </w:rPr>
        <w:t>Fe</w:t>
      </w:r>
      <w:r w:rsidR="00137572" w:rsidRPr="00AF562E">
        <w:rPr>
          <w:sz w:val="28"/>
          <w:szCs w:val="28"/>
        </w:rPr>
        <w:t>) в зависимости от разности прикладываемых потенциалов. Определены зависимости изменения оптических и прочностных свойств тонких пленок от соотношения фазового состава.</w:t>
      </w:r>
    </w:p>
    <w:p w:rsidR="00137572" w:rsidRPr="00AF562E" w:rsidRDefault="00137572" w:rsidP="00AF562E">
      <w:pPr>
        <w:ind w:firstLine="709"/>
        <w:jc w:val="both"/>
        <w:rPr>
          <w:bCs/>
          <w:sz w:val="28"/>
          <w:szCs w:val="28"/>
        </w:rPr>
      </w:pPr>
      <w:r w:rsidRPr="00AF562E">
        <w:rPr>
          <w:bCs/>
          <w:sz w:val="28"/>
          <w:szCs w:val="28"/>
        </w:rPr>
        <w:t xml:space="preserve">2. Установлены зависимости влияния разности прикладываемых потенциалов на формирование пленок со структурой зерен типа </w:t>
      </w:r>
      <w:r w:rsidRPr="00AF562E">
        <w:rPr>
          <w:sz w:val="28"/>
          <w:szCs w:val="28"/>
        </w:rPr>
        <w:t>“</w:t>
      </w:r>
      <w:r w:rsidRPr="00AF562E">
        <w:rPr>
          <w:sz w:val="28"/>
          <w:szCs w:val="28"/>
          <w:lang w:val="en-GB"/>
        </w:rPr>
        <w:t>core</w:t>
      </w:r>
      <w:r w:rsidRPr="00AF562E">
        <w:rPr>
          <w:sz w:val="28"/>
          <w:szCs w:val="28"/>
        </w:rPr>
        <w:t>-</w:t>
      </w:r>
      <w:r w:rsidRPr="00AF562E">
        <w:rPr>
          <w:sz w:val="28"/>
          <w:szCs w:val="28"/>
          <w:lang w:val="en-GB"/>
        </w:rPr>
        <w:t>shell</w:t>
      </w:r>
      <w:r w:rsidRPr="00AF562E">
        <w:rPr>
          <w:sz w:val="28"/>
          <w:szCs w:val="28"/>
        </w:rPr>
        <w:t>”.</w:t>
      </w:r>
    </w:p>
    <w:p w:rsidR="00137572" w:rsidRPr="00AF562E" w:rsidRDefault="00137572" w:rsidP="00AF562E">
      <w:pPr>
        <w:ind w:firstLine="709"/>
        <w:jc w:val="both"/>
        <w:rPr>
          <w:sz w:val="28"/>
          <w:szCs w:val="28"/>
        </w:rPr>
      </w:pPr>
      <w:r w:rsidRPr="00AF562E">
        <w:rPr>
          <w:bCs/>
          <w:sz w:val="28"/>
          <w:szCs w:val="28"/>
        </w:rPr>
        <w:t xml:space="preserve">3. Определены механизмы влияния на изменения оптических и прочностных свойств тонких пленок типа </w:t>
      </w:r>
      <w:proofErr w:type="spellStart"/>
      <w:r w:rsidRPr="00AF562E">
        <w:rPr>
          <w:sz w:val="28"/>
          <w:szCs w:val="28"/>
          <w:lang w:val="en-US"/>
        </w:rPr>
        <w:t>ACdSe</w:t>
      </w:r>
      <w:proofErr w:type="spellEnd"/>
      <w:r w:rsidRPr="00AF562E">
        <w:rPr>
          <w:sz w:val="28"/>
          <w:szCs w:val="28"/>
        </w:rPr>
        <w:t xml:space="preserve"> (</w:t>
      </w:r>
      <w:r w:rsidRPr="00AF562E">
        <w:rPr>
          <w:sz w:val="28"/>
          <w:szCs w:val="28"/>
          <w:lang w:val="en-US"/>
        </w:rPr>
        <w:t>A</w:t>
      </w:r>
      <w:r w:rsidRPr="00AF562E">
        <w:rPr>
          <w:sz w:val="28"/>
          <w:szCs w:val="28"/>
        </w:rPr>
        <w:t>=</w:t>
      </w:r>
      <w:r w:rsidRPr="00AF562E">
        <w:rPr>
          <w:sz w:val="28"/>
          <w:szCs w:val="28"/>
          <w:lang w:val="en-US"/>
        </w:rPr>
        <w:t>Co</w:t>
      </w:r>
      <w:r w:rsidRPr="00AF562E">
        <w:rPr>
          <w:sz w:val="28"/>
          <w:szCs w:val="28"/>
        </w:rPr>
        <w:t xml:space="preserve">, </w:t>
      </w:r>
      <w:r w:rsidRPr="00AF562E">
        <w:rPr>
          <w:sz w:val="28"/>
          <w:szCs w:val="28"/>
          <w:lang w:val="en-US"/>
        </w:rPr>
        <w:t>Ni</w:t>
      </w:r>
      <w:r w:rsidRPr="00AF562E">
        <w:rPr>
          <w:sz w:val="28"/>
          <w:szCs w:val="28"/>
        </w:rPr>
        <w:t xml:space="preserve">, </w:t>
      </w:r>
      <w:r w:rsidRPr="00AF562E">
        <w:rPr>
          <w:sz w:val="28"/>
          <w:szCs w:val="28"/>
          <w:lang w:val="en-US"/>
        </w:rPr>
        <w:t>Fe</w:t>
      </w:r>
      <w:r w:rsidRPr="00AF562E">
        <w:rPr>
          <w:sz w:val="28"/>
          <w:szCs w:val="28"/>
        </w:rPr>
        <w:t xml:space="preserve">), связанные с формированием фаз внедрения и замещения для пленок типа </w:t>
      </w:r>
      <w:proofErr w:type="spellStart"/>
      <w:r w:rsidRPr="00AF562E">
        <w:rPr>
          <w:sz w:val="28"/>
          <w:szCs w:val="28"/>
          <w:lang w:val="en-US"/>
        </w:rPr>
        <w:t>NiCdSe</w:t>
      </w:r>
      <w:proofErr w:type="spellEnd"/>
      <w:r w:rsidRPr="00AF562E">
        <w:rPr>
          <w:sz w:val="28"/>
          <w:szCs w:val="28"/>
        </w:rPr>
        <w:t xml:space="preserve"> и </w:t>
      </w:r>
      <w:proofErr w:type="spellStart"/>
      <w:r w:rsidRPr="00AF562E">
        <w:rPr>
          <w:sz w:val="28"/>
          <w:szCs w:val="28"/>
          <w:lang w:val="en-US"/>
        </w:rPr>
        <w:t>FeCdSe</w:t>
      </w:r>
      <w:proofErr w:type="spellEnd"/>
      <w:r w:rsidRPr="00AF562E">
        <w:rPr>
          <w:sz w:val="28"/>
          <w:szCs w:val="28"/>
        </w:rPr>
        <w:t xml:space="preserve">. Установлено, что увеличение вкладов фаз </w:t>
      </w:r>
      <w:proofErr w:type="spellStart"/>
      <w:r w:rsidRPr="00AF562E">
        <w:rPr>
          <w:sz w:val="28"/>
          <w:szCs w:val="28"/>
        </w:rPr>
        <w:t>NiSe</w:t>
      </w:r>
      <w:proofErr w:type="spellEnd"/>
      <w:r w:rsidRPr="00AF562E">
        <w:rPr>
          <w:sz w:val="28"/>
          <w:szCs w:val="28"/>
        </w:rPr>
        <w:t xml:space="preserve"> или </w:t>
      </w:r>
      <w:proofErr w:type="spellStart"/>
      <w:r w:rsidRPr="00AF562E">
        <w:rPr>
          <w:sz w:val="28"/>
          <w:szCs w:val="28"/>
          <w:lang w:val="en-US"/>
        </w:rPr>
        <w:t>FeSe</w:t>
      </w:r>
      <w:proofErr w:type="spellEnd"/>
      <w:r w:rsidRPr="00AF562E">
        <w:rPr>
          <w:sz w:val="28"/>
          <w:szCs w:val="28"/>
        </w:rPr>
        <w:t>, связанных с замещением кадмия в структуре кристаллических решеток, приводит к увеличению степени структурных упорядочений и совершенства кристаллической структуры.</w:t>
      </w:r>
    </w:p>
    <w:p w:rsidR="00137572" w:rsidRPr="00AF562E" w:rsidRDefault="00137572" w:rsidP="00AF562E">
      <w:pPr>
        <w:ind w:firstLine="709"/>
        <w:jc w:val="both"/>
        <w:rPr>
          <w:sz w:val="28"/>
          <w:szCs w:val="28"/>
        </w:rPr>
      </w:pPr>
      <w:r w:rsidRPr="00AF562E">
        <w:rPr>
          <w:sz w:val="28"/>
          <w:szCs w:val="28"/>
        </w:rPr>
        <w:t xml:space="preserve">4. Определены зависимости влияния изменения фазового состава на эффективность </w:t>
      </w:r>
      <w:proofErr w:type="spellStart"/>
      <w:r w:rsidRPr="00AF562E">
        <w:rPr>
          <w:sz w:val="28"/>
          <w:szCs w:val="28"/>
        </w:rPr>
        <w:t>фотокаталитического</w:t>
      </w:r>
      <w:proofErr w:type="spellEnd"/>
      <w:r w:rsidRPr="00AF562E">
        <w:rPr>
          <w:sz w:val="28"/>
          <w:szCs w:val="28"/>
        </w:rPr>
        <w:t xml:space="preserve"> разложения гидрохлорид тетрациклина и Родамина Б. </w:t>
      </w:r>
    </w:p>
    <w:p w:rsidR="00137572" w:rsidRPr="00AF562E" w:rsidRDefault="00137572" w:rsidP="00AF562E">
      <w:pPr>
        <w:ind w:firstLine="709"/>
        <w:jc w:val="both"/>
        <w:rPr>
          <w:b/>
          <w:sz w:val="28"/>
          <w:szCs w:val="28"/>
        </w:rPr>
      </w:pPr>
      <w:r w:rsidRPr="00AF562E">
        <w:rPr>
          <w:b/>
          <w:sz w:val="28"/>
          <w:szCs w:val="28"/>
        </w:rPr>
        <w:t>Научная и практическая ценность работы.</w:t>
      </w:r>
    </w:p>
    <w:p w:rsidR="00137572" w:rsidRPr="00AF562E" w:rsidRDefault="00137572" w:rsidP="00AF562E">
      <w:pPr>
        <w:ind w:firstLine="709"/>
        <w:jc w:val="both"/>
        <w:rPr>
          <w:sz w:val="28"/>
          <w:szCs w:val="28"/>
        </w:rPr>
      </w:pPr>
      <w:r w:rsidRPr="00AF562E">
        <w:rPr>
          <w:sz w:val="28"/>
          <w:szCs w:val="28"/>
        </w:rPr>
        <w:t xml:space="preserve">Результаты отработанных режимов получения тонких пленок на основе </w:t>
      </w:r>
      <w:proofErr w:type="spellStart"/>
      <w:r w:rsidRPr="00AF562E">
        <w:rPr>
          <w:sz w:val="28"/>
          <w:szCs w:val="28"/>
          <w:lang w:val="en-US"/>
        </w:rPr>
        <w:t>CdSe</w:t>
      </w:r>
      <w:proofErr w:type="spellEnd"/>
      <w:r w:rsidRPr="00AF562E">
        <w:rPr>
          <w:sz w:val="28"/>
          <w:szCs w:val="28"/>
        </w:rPr>
        <w:t xml:space="preserve"> с возможностью управления стехиометрией и фазовым составом с применением метода электрохимического синтеза в дальнейшем могут быть использованы для масштабирования данной технологии получения фотокатализаторов большой площади. </w:t>
      </w:r>
    </w:p>
    <w:p w:rsidR="00137572" w:rsidRPr="00AF562E" w:rsidRDefault="00137572" w:rsidP="00AF562E">
      <w:pPr>
        <w:ind w:firstLine="709"/>
        <w:jc w:val="both"/>
        <w:rPr>
          <w:sz w:val="28"/>
          <w:szCs w:val="28"/>
        </w:rPr>
      </w:pPr>
      <w:r w:rsidRPr="00AF562E">
        <w:rPr>
          <w:sz w:val="28"/>
          <w:szCs w:val="28"/>
        </w:rPr>
        <w:t xml:space="preserve">Результаты исследований влияния разности прикладываемых потенциалов на фазовый состав, структурные, оптические и прочностные свойства тонких пленок, полученных методов электрохимического синтеза в дальнейшем могут </w:t>
      </w:r>
      <w:r w:rsidRPr="00AF562E">
        <w:rPr>
          <w:sz w:val="28"/>
          <w:szCs w:val="28"/>
        </w:rPr>
        <w:lastRenderedPageBreak/>
        <w:t xml:space="preserve">внести вклад в развитие методов получения тонких пленок с заданными свойствами и управляемой толщиной. </w:t>
      </w:r>
    </w:p>
    <w:p w:rsidR="000650DA" w:rsidRPr="00AF562E" w:rsidRDefault="00137572" w:rsidP="00AF562E">
      <w:pPr>
        <w:ind w:firstLine="709"/>
        <w:jc w:val="both"/>
        <w:rPr>
          <w:sz w:val="28"/>
          <w:szCs w:val="28"/>
        </w:rPr>
      </w:pPr>
      <w:r w:rsidRPr="00AF562E">
        <w:rPr>
          <w:sz w:val="28"/>
          <w:szCs w:val="28"/>
        </w:rPr>
        <w:t xml:space="preserve">Полученные зависимости влияния условий синтеза тонких пленок </w:t>
      </w:r>
      <w:proofErr w:type="gramStart"/>
      <w:r w:rsidRPr="00AF562E">
        <w:rPr>
          <w:sz w:val="28"/>
          <w:szCs w:val="28"/>
        </w:rPr>
        <w:t xml:space="preserve">типа  </w:t>
      </w:r>
      <w:proofErr w:type="spellStart"/>
      <w:r w:rsidRPr="00AF562E">
        <w:rPr>
          <w:sz w:val="28"/>
          <w:szCs w:val="28"/>
          <w:lang w:val="en-US"/>
        </w:rPr>
        <w:t>ACdSe</w:t>
      </w:r>
      <w:proofErr w:type="spellEnd"/>
      <w:proofErr w:type="gramEnd"/>
      <w:r w:rsidRPr="00AF562E">
        <w:rPr>
          <w:sz w:val="28"/>
          <w:szCs w:val="28"/>
        </w:rPr>
        <w:t xml:space="preserve"> (</w:t>
      </w:r>
      <w:r w:rsidRPr="00AF562E">
        <w:rPr>
          <w:sz w:val="28"/>
          <w:szCs w:val="28"/>
          <w:lang w:val="en-US"/>
        </w:rPr>
        <w:t>A</w:t>
      </w:r>
      <w:r w:rsidRPr="00AF562E">
        <w:rPr>
          <w:sz w:val="28"/>
          <w:szCs w:val="28"/>
        </w:rPr>
        <w:t>=</w:t>
      </w:r>
      <w:r w:rsidRPr="00AF562E">
        <w:rPr>
          <w:sz w:val="28"/>
          <w:szCs w:val="28"/>
          <w:lang w:val="en-US"/>
        </w:rPr>
        <w:t>Co</w:t>
      </w:r>
      <w:r w:rsidRPr="00AF562E">
        <w:rPr>
          <w:sz w:val="28"/>
          <w:szCs w:val="28"/>
        </w:rPr>
        <w:t xml:space="preserve">, </w:t>
      </w:r>
      <w:r w:rsidRPr="00AF562E">
        <w:rPr>
          <w:sz w:val="28"/>
          <w:szCs w:val="28"/>
          <w:lang w:val="en-US"/>
        </w:rPr>
        <w:t>Ni</w:t>
      </w:r>
      <w:r w:rsidRPr="00AF562E">
        <w:rPr>
          <w:sz w:val="28"/>
          <w:szCs w:val="28"/>
        </w:rPr>
        <w:t xml:space="preserve">, </w:t>
      </w:r>
      <w:r w:rsidRPr="00AF562E">
        <w:rPr>
          <w:sz w:val="28"/>
          <w:szCs w:val="28"/>
          <w:lang w:val="en-US"/>
        </w:rPr>
        <w:t>Fe</w:t>
      </w:r>
      <w:r w:rsidRPr="00AF562E">
        <w:rPr>
          <w:sz w:val="28"/>
          <w:szCs w:val="28"/>
        </w:rPr>
        <w:t>), позволяют получать пленки с управляемым фазовым и элементным составом, которые обладают высокой перспективностью в качестве основы для фотокатализаторов.</w:t>
      </w:r>
      <w:r w:rsidR="003615BB" w:rsidRPr="00AF562E">
        <w:rPr>
          <w:sz w:val="28"/>
          <w:szCs w:val="28"/>
        </w:rPr>
        <w:t xml:space="preserve"> Разработка технологии получения тонких с достаточно большим содержанием </w:t>
      </w:r>
      <w:proofErr w:type="spellStart"/>
      <w:r w:rsidR="003615BB" w:rsidRPr="00AF562E">
        <w:rPr>
          <w:sz w:val="28"/>
          <w:szCs w:val="28"/>
        </w:rPr>
        <w:t>допируемой</w:t>
      </w:r>
      <w:proofErr w:type="spellEnd"/>
      <w:r w:rsidR="003615BB" w:rsidRPr="00AF562E">
        <w:rPr>
          <w:sz w:val="28"/>
          <w:szCs w:val="28"/>
        </w:rPr>
        <w:t xml:space="preserve"> компоненты в структуре открывает новые перспективы в применение тонкопленочных </w:t>
      </w:r>
      <w:proofErr w:type="spellStart"/>
      <w:r w:rsidR="003615BB" w:rsidRPr="00AF562E">
        <w:rPr>
          <w:sz w:val="28"/>
          <w:szCs w:val="28"/>
        </w:rPr>
        <w:t>наноструктурных</w:t>
      </w:r>
      <w:proofErr w:type="spellEnd"/>
      <w:r w:rsidR="003615BB" w:rsidRPr="00AF562E">
        <w:rPr>
          <w:sz w:val="28"/>
          <w:szCs w:val="28"/>
        </w:rPr>
        <w:t xml:space="preserve"> покрытий в различных отраслях науки и техники.  </w:t>
      </w:r>
    </w:p>
    <w:p w:rsidR="000650DA" w:rsidRPr="00AF562E" w:rsidRDefault="007F41D9" w:rsidP="00AF562E">
      <w:pPr>
        <w:ind w:firstLine="709"/>
        <w:jc w:val="both"/>
        <w:rPr>
          <w:sz w:val="28"/>
          <w:szCs w:val="28"/>
        </w:rPr>
      </w:pPr>
      <w:r w:rsidRPr="00AF562E">
        <w:rPr>
          <w:b/>
          <w:bCs/>
          <w:sz w:val="28"/>
          <w:szCs w:val="28"/>
        </w:rPr>
        <w:t xml:space="preserve">Связь данной работы с другими научно-исследовательскими работами. </w:t>
      </w:r>
      <w:r w:rsidR="000650DA" w:rsidRPr="00AF562E">
        <w:rPr>
          <w:sz w:val="28"/>
          <w:szCs w:val="28"/>
          <w:lang w:val="kk-KZ"/>
        </w:rPr>
        <w:t xml:space="preserve">Данное диссертационное исследование выполнялось в рамках грантового финансирования МОН РК </w:t>
      </w:r>
      <w:r w:rsidR="000650DA" w:rsidRPr="00AF562E">
        <w:rPr>
          <w:sz w:val="28"/>
          <w:szCs w:val="28"/>
          <w:lang w:val="en-GB"/>
        </w:rPr>
        <w:t>AP</w:t>
      </w:r>
      <w:r w:rsidR="000650DA" w:rsidRPr="00AF562E">
        <w:rPr>
          <w:sz w:val="28"/>
          <w:szCs w:val="28"/>
        </w:rPr>
        <w:t>09562582</w:t>
      </w:r>
      <w:r w:rsidR="003615BB" w:rsidRPr="00AF562E">
        <w:rPr>
          <w:sz w:val="28"/>
          <w:szCs w:val="28"/>
        </w:rPr>
        <w:t xml:space="preserve"> «Исследование влияния </w:t>
      </w:r>
      <w:proofErr w:type="spellStart"/>
      <w:r w:rsidR="003615BB" w:rsidRPr="00AF562E">
        <w:rPr>
          <w:sz w:val="28"/>
          <w:szCs w:val="28"/>
        </w:rPr>
        <w:t>допирования</w:t>
      </w:r>
      <w:proofErr w:type="spellEnd"/>
      <w:r w:rsidR="003615BB" w:rsidRPr="00AF562E">
        <w:rPr>
          <w:sz w:val="28"/>
          <w:szCs w:val="28"/>
        </w:rPr>
        <w:t xml:space="preserve"> никеля и железа на структурные, оптические и </w:t>
      </w:r>
      <w:proofErr w:type="spellStart"/>
      <w:r w:rsidR="003615BB" w:rsidRPr="00AF562E">
        <w:rPr>
          <w:sz w:val="28"/>
          <w:szCs w:val="28"/>
        </w:rPr>
        <w:t>фотокаталитические</w:t>
      </w:r>
      <w:proofErr w:type="spellEnd"/>
      <w:r w:rsidR="003615BB" w:rsidRPr="00AF562E">
        <w:rPr>
          <w:sz w:val="28"/>
          <w:szCs w:val="28"/>
        </w:rPr>
        <w:t xml:space="preserve"> свойства </w:t>
      </w:r>
      <w:proofErr w:type="spellStart"/>
      <w:r w:rsidR="003615BB" w:rsidRPr="00AF562E">
        <w:rPr>
          <w:sz w:val="28"/>
          <w:szCs w:val="28"/>
        </w:rPr>
        <w:t>CdSe</w:t>
      </w:r>
      <w:proofErr w:type="spellEnd"/>
      <w:r w:rsidR="003615BB" w:rsidRPr="00AF562E">
        <w:rPr>
          <w:sz w:val="28"/>
          <w:szCs w:val="28"/>
        </w:rPr>
        <w:t xml:space="preserve"> тонких пленок»</w:t>
      </w:r>
      <w:r w:rsidR="000650DA" w:rsidRPr="00AF562E">
        <w:rPr>
          <w:sz w:val="28"/>
          <w:szCs w:val="28"/>
        </w:rPr>
        <w:t>.</w:t>
      </w:r>
    </w:p>
    <w:p w:rsidR="009F3156" w:rsidRPr="00AF562E" w:rsidRDefault="00137572" w:rsidP="00AF562E">
      <w:pPr>
        <w:ind w:firstLine="709"/>
        <w:jc w:val="both"/>
        <w:rPr>
          <w:sz w:val="28"/>
          <w:szCs w:val="28"/>
        </w:rPr>
      </w:pPr>
      <w:r w:rsidRPr="00AF562E">
        <w:rPr>
          <w:b/>
          <w:bCs/>
          <w:sz w:val="28"/>
          <w:szCs w:val="28"/>
        </w:rPr>
        <w:t xml:space="preserve">Личный вклад автора. </w:t>
      </w:r>
      <w:r w:rsidR="009F3156" w:rsidRPr="00AF562E">
        <w:rPr>
          <w:bCs/>
          <w:sz w:val="28"/>
          <w:szCs w:val="28"/>
        </w:rPr>
        <w:t xml:space="preserve">В ходе выполнения диссертационной работы докторант принимала непосредственное участие в экспериментальных работах связанных с отработкой режимов получения тонких пленок с применением методов электрохимического осаждения, измерению, обработке, анализу и интерпретации полученных данных дифракционного анализа, оптической спектроскопии, результатов атомно-силовой и растровой электронной микроскопии, Диссертационное исследование было выполнено на базе Лаборатории инженерного профиля Евразийского национального университета им. Л.Н. Гумилева. Измерение </w:t>
      </w:r>
      <w:proofErr w:type="gramStart"/>
      <w:r w:rsidR="009F3156" w:rsidRPr="00AF562E">
        <w:rPr>
          <w:bCs/>
          <w:sz w:val="28"/>
          <w:szCs w:val="28"/>
        </w:rPr>
        <w:t>вольт-амперных</w:t>
      </w:r>
      <w:proofErr w:type="gramEnd"/>
      <w:r w:rsidR="009F3156" w:rsidRPr="00AF562E">
        <w:rPr>
          <w:bCs/>
          <w:sz w:val="28"/>
          <w:szCs w:val="28"/>
        </w:rPr>
        <w:t xml:space="preserve"> характеристик и прочностных свойств тонких пленок в зависимости от условий получения и фазового состава было осуществлено в рамках прохождения стажировки в Институте ядерной физики МЭ РК. Все основные результаты, а также анализ полученных данных, подготовка публикаций и основных положений и выводов диссертационной работы было осуществлено совместно с научным</w:t>
      </w:r>
      <w:r w:rsidR="001022F5" w:rsidRPr="00AF562E">
        <w:rPr>
          <w:bCs/>
          <w:sz w:val="28"/>
          <w:szCs w:val="28"/>
        </w:rPr>
        <w:t>и консультанта</w:t>
      </w:r>
      <w:r w:rsidR="009F3156" w:rsidRPr="00AF562E">
        <w:rPr>
          <w:bCs/>
          <w:sz w:val="28"/>
          <w:szCs w:val="28"/>
        </w:rPr>
        <w:t>м</w:t>
      </w:r>
      <w:r w:rsidR="001022F5" w:rsidRPr="00AF562E">
        <w:rPr>
          <w:bCs/>
          <w:sz w:val="28"/>
          <w:szCs w:val="28"/>
        </w:rPr>
        <w:t>и</w:t>
      </w:r>
      <w:r w:rsidR="009F3156" w:rsidRPr="00AF562E">
        <w:rPr>
          <w:bCs/>
          <w:sz w:val="28"/>
          <w:szCs w:val="28"/>
        </w:rPr>
        <w:t xml:space="preserve"> д.ф.-м.н., профессором </w:t>
      </w:r>
      <w:proofErr w:type="spellStart"/>
      <w:r w:rsidR="009F3156" w:rsidRPr="00AF562E">
        <w:rPr>
          <w:bCs/>
          <w:sz w:val="28"/>
          <w:szCs w:val="28"/>
        </w:rPr>
        <w:t>Кадыржановым</w:t>
      </w:r>
      <w:proofErr w:type="spellEnd"/>
      <w:r w:rsidR="009F3156" w:rsidRPr="00AF562E">
        <w:rPr>
          <w:bCs/>
          <w:sz w:val="28"/>
          <w:szCs w:val="28"/>
        </w:rPr>
        <w:t xml:space="preserve"> К.К.</w:t>
      </w:r>
      <w:r w:rsidR="001022F5" w:rsidRPr="00AF562E">
        <w:rPr>
          <w:bCs/>
          <w:sz w:val="28"/>
          <w:szCs w:val="28"/>
        </w:rPr>
        <w:t xml:space="preserve"> и </w:t>
      </w:r>
      <w:r w:rsidR="001022F5" w:rsidRPr="00AF562E">
        <w:rPr>
          <w:bCs/>
          <w:sz w:val="28"/>
          <w:szCs w:val="28"/>
          <w:lang w:val="en-US"/>
        </w:rPr>
        <w:t>PhD</w:t>
      </w:r>
      <w:r w:rsidR="001022F5" w:rsidRPr="00AF562E">
        <w:rPr>
          <w:bCs/>
          <w:sz w:val="28"/>
          <w:szCs w:val="28"/>
        </w:rPr>
        <w:t xml:space="preserve"> </w:t>
      </w:r>
      <w:proofErr w:type="spellStart"/>
      <w:r w:rsidR="001022F5" w:rsidRPr="00AF562E">
        <w:rPr>
          <w:bCs/>
          <w:sz w:val="28"/>
          <w:szCs w:val="28"/>
        </w:rPr>
        <w:t>Шлимас</w:t>
      </w:r>
      <w:proofErr w:type="spellEnd"/>
      <w:r w:rsidR="001022F5" w:rsidRPr="00AF562E">
        <w:rPr>
          <w:bCs/>
          <w:sz w:val="28"/>
          <w:szCs w:val="28"/>
        </w:rPr>
        <w:t xml:space="preserve"> Д.И.</w:t>
      </w:r>
      <w:r w:rsidR="009F3156" w:rsidRPr="00AF562E">
        <w:rPr>
          <w:bCs/>
          <w:sz w:val="28"/>
          <w:szCs w:val="28"/>
        </w:rPr>
        <w:t xml:space="preserve">, а также зарубежным консультантом к.ф.-м.н., СНС отдела криогенных исследований </w:t>
      </w:r>
      <w:proofErr w:type="spellStart"/>
      <w:r w:rsidR="009F3156" w:rsidRPr="00AF562E">
        <w:rPr>
          <w:bCs/>
          <w:sz w:val="28"/>
          <w:szCs w:val="28"/>
        </w:rPr>
        <w:t>БелНАН</w:t>
      </w:r>
      <w:proofErr w:type="spellEnd"/>
      <w:r w:rsidR="009F3156" w:rsidRPr="00AF562E">
        <w:rPr>
          <w:bCs/>
          <w:sz w:val="28"/>
          <w:szCs w:val="28"/>
        </w:rPr>
        <w:t xml:space="preserve"> по материаловедению </w:t>
      </w:r>
      <w:proofErr w:type="spellStart"/>
      <w:r w:rsidR="009F3156" w:rsidRPr="00AF562E">
        <w:rPr>
          <w:bCs/>
          <w:sz w:val="28"/>
          <w:szCs w:val="28"/>
        </w:rPr>
        <w:t>Канюковым</w:t>
      </w:r>
      <w:proofErr w:type="spellEnd"/>
      <w:r w:rsidR="009F3156" w:rsidRPr="00AF562E">
        <w:rPr>
          <w:bCs/>
          <w:sz w:val="28"/>
          <w:szCs w:val="28"/>
        </w:rPr>
        <w:t xml:space="preserve"> Е.Ю.</w:t>
      </w:r>
      <w:r w:rsidR="009F3156" w:rsidRPr="00AF562E">
        <w:rPr>
          <w:b/>
          <w:bCs/>
          <w:sz w:val="28"/>
          <w:szCs w:val="28"/>
        </w:rPr>
        <w:t xml:space="preserve">  </w:t>
      </w:r>
    </w:p>
    <w:p w:rsidR="00C52638" w:rsidRPr="00AF562E" w:rsidRDefault="00C52638" w:rsidP="00AF562E">
      <w:pPr>
        <w:ind w:firstLine="709"/>
        <w:jc w:val="both"/>
        <w:rPr>
          <w:b/>
          <w:sz w:val="28"/>
          <w:szCs w:val="28"/>
        </w:rPr>
      </w:pPr>
      <w:r w:rsidRPr="00AF562E">
        <w:rPr>
          <w:b/>
          <w:sz w:val="28"/>
          <w:szCs w:val="28"/>
        </w:rPr>
        <w:t xml:space="preserve">Достоверность полученных результатов. </w:t>
      </w:r>
      <w:r w:rsidRPr="00AF562E">
        <w:rPr>
          <w:sz w:val="28"/>
          <w:szCs w:val="28"/>
        </w:rPr>
        <w:t xml:space="preserve">Все эксперименты были реализованы на современном аналитическом оборудовании, имеющем сертификаты соответствия и поверки, что исключает возникновения ошибок измерений или сбоев. Эксперименты, связанные с отработкой </w:t>
      </w:r>
      <w:proofErr w:type="gramStart"/>
      <w:r w:rsidRPr="00AF562E">
        <w:rPr>
          <w:sz w:val="28"/>
          <w:szCs w:val="28"/>
        </w:rPr>
        <w:t>режимов синтеза тонких пленок</w:t>
      </w:r>
      <w:proofErr w:type="gramEnd"/>
      <w:r w:rsidRPr="00AF562E">
        <w:rPr>
          <w:sz w:val="28"/>
          <w:szCs w:val="28"/>
        </w:rPr>
        <w:t xml:space="preserve"> проводились в несколько параллелей с целью получения сходимости результатов и повторяемости свойств синтезированных пленок. Для всех измеряемых величин были определены погрешности измерений, а также стандартное отклонение, которое составляло не более 1-3% от измеряемой величины. Также достоверность полученных результатов подтверждается апробацией в виде научных публикаций, прошедших рецензирование в ведущих научных журналах по данному направлению и индексирующихся в международных базах данных, а также выступлениях и научных докладах на международных и республиканских конференциях.</w:t>
      </w:r>
      <w:r w:rsidRPr="00AF562E">
        <w:rPr>
          <w:b/>
          <w:sz w:val="28"/>
          <w:szCs w:val="28"/>
        </w:rPr>
        <w:t xml:space="preserve"> </w:t>
      </w:r>
    </w:p>
    <w:p w:rsidR="009F3156" w:rsidRPr="00AF562E" w:rsidRDefault="009F3156" w:rsidP="000A2690">
      <w:pPr>
        <w:tabs>
          <w:tab w:val="left" w:pos="993"/>
        </w:tabs>
        <w:ind w:firstLine="709"/>
        <w:jc w:val="both"/>
        <w:rPr>
          <w:sz w:val="28"/>
          <w:szCs w:val="28"/>
        </w:rPr>
      </w:pPr>
      <w:r w:rsidRPr="00AF562E">
        <w:rPr>
          <w:b/>
          <w:sz w:val="28"/>
          <w:szCs w:val="28"/>
        </w:rPr>
        <w:lastRenderedPageBreak/>
        <w:t>Апробация результатов диссертационного исследования</w:t>
      </w:r>
      <w:r w:rsidRPr="00AF562E">
        <w:rPr>
          <w:sz w:val="28"/>
          <w:szCs w:val="28"/>
        </w:rPr>
        <w:t>. Основные результаты диссертационной работы докладывались и обсуждались на следующих международных конференциях:</w:t>
      </w:r>
    </w:p>
    <w:p w:rsidR="009F3156" w:rsidRPr="000A2690" w:rsidRDefault="000A2690" w:rsidP="000A2690">
      <w:pPr>
        <w:numPr>
          <w:ilvl w:val="0"/>
          <w:numId w:val="1"/>
        </w:numPr>
        <w:tabs>
          <w:tab w:val="left" w:pos="993"/>
        </w:tabs>
        <w:ind w:left="0" w:firstLine="709"/>
        <w:jc w:val="both"/>
        <w:rPr>
          <w:sz w:val="28"/>
          <w:szCs w:val="28"/>
        </w:rPr>
      </w:pPr>
      <w:r>
        <w:rPr>
          <w:sz w:val="28"/>
          <w:szCs w:val="28"/>
        </w:rPr>
        <w:t>14-й</w:t>
      </w:r>
      <w:r w:rsidR="009F3156" w:rsidRPr="000A2690">
        <w:rPr>
          <w:sz w:val="28"/>
          <w:szCs w:val="28"/>
        </w:rPr>
        <w:t xml:space="preserve"> </w:t>
      </w:r>
      <w:r w:rsidRPr="000A2690">
        <w:rPr>
          <w:sz w:val="28"/>
          <w:szCs w:val="28"/>
        </w:rPr>
        <w:t>международн</w:t>
      </w:r>
      <w:r>
        <w:rPr>
          <w:sz w:val="28"/>
          <w:szCs w:val="28"/>
        </w:rPr>
        <w:t>ой</w:t>
      </w:r>
      <w:r w:rsidRPr="000A2690">
        <w:rPr>
          <w:sz w:val="28"/>
          <w:szCs w:val="28"/>
        </w:rPr>
        <w:t xml:space="preserve"> </w:t>
      </w:r>
      <w:r w:rsidR="009F3156" w:rsidRPr="000A2690">
        <w:rPr>
          <w:sz w:val="28"/>
          <w:szCs w:val="28"/>
        </w:rPr>
        <w:t>научн</w:t>
      </w:r>
      <w:r>
        <w:rPr>
          <w:sz w:val="28"/>
          <w:szCs w:val="28"/>
        </w:rPr>
        <w:t>ой</w:t>
      </w:r>
      <w:r w:rsidR="009F3156" w:rsidRPr="000A2690">
        <w:rPr>
          <w:sz w:val="28"/>
          <w:szCs w:val="28"/>
        </w:rPr>
        <w:t xml:space="preserve"> конференци</w:t>
      </w:r>
      <w:r>
        <w:rPr>
          <w:sz w:val="28"/>
          <w:szCs w:val="28"/>
        </w:rPr>
        <w:t>и</w:t>
      </w:r>
      <w:r w:rsidR="009F3156" w:rsidRPr="000A2690">
        <w:rPr>
          <w:sz w:val="28"/>
          <w:szCs w:val="28"/>
        </w:rPr>
        <w:t xml:space="preserve"> студентов и молодых ученых «</w:t>
      </w:r>
      <w:proofErr w:type="spellStart"/>
      <w:r w:rsidR="009F3156" w:rsidRPr="000A2690">
        <w:rPr>
          <w:rFonts w:ascii="Palatino Linotype" w:hAnsi="Palatino Linotype" w:cs="Palatino Linotype"/>
          <w:sz w:val="28"/>
          <w:szCs w:val="28"/>
        </w:rPr>
        <w:t>Ǵ</w:t>
      </w:r>
      <w:r w:rsidRPr="000A2690">
        <w:rPr>
          <w:sz w:val="28"/>
          <w:szCs w:val="28"/>
        </w:rPr>
        <w:t>ylym</w:t>
      </w:r>
      <w:proofErr w:type="spellEnd"/>
      <w:r w:rsidR="009F3156" w:rsidRPr="000A2690">
        <w:rPr>
          <w:sz w:val="28"/>
          <w:szCs w:val="28"/>
        </w:rPr>
        <w:t xml:space="preserve"> </w:t>
      </w:r>
      <w:proofErr w:type="spellStart"/>
      <w:r w:rsidR="009F3156" w:rsidRPr="000A2690">
        <w:rPr>
          <w:sz w:val="28"/>
          <w:szCs w:val="28"/>
        </w:rPr>
        <w:t>J</w:t>
      </w:r>
      <w:r w:rsidRPr="000A2690">
        <w:rPr>
          <w:sz w:val="28"/>
          <w:szCs w:val="28"/>
        </w:rPr>
        <w:t>ane</w:t>
      </w:r>
      <w:proofErr w:type="spellEnd"/>
      <w:r w:rsidR="009F3156" w:rsidRPr="000A2690">
        <w:rPr>
          <w:sz w:val="28"/>
          <w:szCs w:val="28"/>
        </w:rPr>
        <w:t xml:space="preserve"> </w:t>
      </w:r>
      <w:proofErr w:type="spellStart"/>
      <w:r w:rsidR="009F3156" w:rsidRPr="000A2690">
        <w:rPr>
          <w:sz w:val="28"/>
          <w:szCs w:val="28"/>
        </w:rPr>
        <w:t>B</w:t>
      </w:r>
      <w:r w:rsidRPr="000A2690">
        <w:rPr>
          <w:sz w:val="28"/>
          <w:szCs w:val="28"/>
        </w:rPr>
        <w:t>ilim</w:t>
      </w:r>
      <w:proofErr w:type="spellEnd"/>
      <w:r w:rsidR="009F3156" w:rsidRPr="000A2690">
        <w:rPr>
          <w:sz w:val="28"/>
          <w:szCs w:val="28"/>
        </w:rPr>
        <w:t xml:space="preserve"> – 2019»</w:t>
      </w:r>
      <w:r>
        <w:rPr>
          <w:sz w:val="28"/>
          <w:szCs w:val="28"/>
        </w:rPr>
        <w:t xml:space="preserve"> (</w:t>
      </w:r>
      <w:proofErr w:type="spellStart"/>
      <w:r w:rsidR="009F3156" w:rsidRPr="000A2690">
        <w:rPr>
          <w:sz w:val="28"/>
          <w:szCs w:val="28"/>
        </w:rPr>
        <w:t>Нур</w:t>
      </w:r>
      <w:proofErr w:type="spellEnd"/>
      <w:r w:rsidR="009F3156" w:rsidRPr="000A2690">
        <w:rPr>
          <w:sz w:val="28"/>
          <w:szCs w:val="28"/>
        </w:rPr>
        <w:t>-Султан, 2019</w:t>
      </w:r>
      <w:r>
        <w:rPr>
          <w:sz w:val="28"/>
          <w:szCs w:val="28"/>
        </w:rPr>
        <w:t>)</w:t>
      </w:r>
      <w:r w:rsidR="009F3156" w:rsidRPr="000A2690">
        <w:rPr>
          <w:sz w:val="28"/>
          <w:szCs w:val="28"/>
        </w:rPr>
        <w:t>;</w:t>
      </w:r>
    </w:p>
    <w:p w:rsidR="009F3156" w:rsidRPr="000A2690" w:rsidRDefault="009F3156" w:rsidP="000A2690">
      <w:pPr>
        <w:numPr>
          <w:ilvl w:val="0"/>
          <w:numId w:val="1"/>
        </w:numPr>
        <w:tabs>
          <w:tab w:val="left" w:pos="993"/>
        </w:tabs>
        <w:ind w:left="0" w:firstLine="709"/>
        <w:jc w:val="both"/>
        <w:rPr>
          <w:sz w:val="28"/>
          <w:szCs w:val="28"/>
        </w:rPr>
      </w:pPr>
      <w:r w:rsidRPr="000A2690">
        <w:rPr>
          <w:sz w:val="28"/>
          <w:szCs w:val="28"/>
        </w:rPr>
        <w:t xml:space="preserve">13-й </w:t>
      </w:r>
      <w:r w:rsidR="000A2690" w:rsidRPr="000A2690">
        <w:rPr>
          <w:sz w:val="28"/>
          <w:szCs w:val="28"/>
        </w:rPr>
        <w:t>м</w:t>
      </w:r>
      <w:r w:rsidRPr="000A2690">
        <w:rPr>
          <w:sz w:val="28"/>
          <w:szCs w:val="28"/>
        </w:rPr>
        <w:t>еждународн</w:t>
      </w:r>
      <w:r w:rsidR="000A2690">
        <w:rPr>
          <w:sz w:val="28"/>
          <w:szCs w:val="28"/>
        </w:rPr>
        <w:t>ой</w:t>
      </w:r>
      <w:r w:rsidRPr="000A2690">
        <w:rPr>
          <w:sz w:val="28"/>
          <w:szCs w:val="28"/>
        </w:rPr>
        <w:t xml:space="preserve"> конференци</w:t>
      </w:r>
      <w:r w:rsidR="000A2690">
        <w:rPr>
          <w:sz w:val="28"/>
          <w:szCs w:val="28"/>
        </w:rPr>
        <w:t>и</w:t>
      </w:r>
      <w:r w:rsidRPr="000A2690">
        <w:rPr>
          <w:sz w:val="28"/>
          <w:szCs w:val="28"/>
        </w:rPr>
        <w:t xml:space="preserve"> «Взаимодействие излучения с твердым телом»</w:t>
      </w:r>
      <w:r w:rsidR="000A2690">
        <w:rPr>
          <w:sz w:val="28"/>
          <w:szCs w:val="28"/>
        </w:rPr>
        <w:t xml:space="preserve"> (</w:t>
      </w:r>
      <w:r w:rsidRPr="000A2690">
        <w:rPr>
          <w:sz w:val="28"/>
          <w:szCs w:val="28"/>
        </w:rPr>
        <w:t>Минск, 2019</w:t>
      </w:r>
      <w:r w:rsidR="000A2690">
        <w:rPr>
          <w:sz w:val="28"/>
          <w:szCs w:val="28"/>
        </w:rPr>
        <w:t>)</w:t>
      </w:r>
      <w:r w:rsidRPr="000A2690">
        <w:rPr>
          <w:sz w:val="28"/>
          <w:szCs w:val="28"/>
        </w:rPr>
        <w:t>;</w:t>
      </w:r>
    </w:p>
    <w:p w:rsidR="009F3156" w:rsidRPr="000A2690" w:rsidRDefault="000A2690" w:rsidP="000A2690">
      <w:pPr>
        <w:numPr>
          <w:ilvl w:val="0"/>
          <w:numId w:val="1"/>
        </w:numPr>
        <w:tabs>
          <w:tab w:val="left" w:pos="993"/>
        </w:tabs>
        <w:ind w:left="0" w:firstLine="709"/>
        <w:jc w:val="both"/>
        <w:rPr>
          <w:sz w:val="28"/>
          <w:szCs w:val="28"/>
        </w:rPr>
      </w:pPr>
      <w:r>
        <w:rPr>
          <w:sz w:val="28"/>
          <w:szCs w:val="28"/>
        </w:rPr>
        <w:t>15-й</w:t>
      </w:r>
      <w:r w:rsidR="009F3156" w:rsidRPr="000A2690">
        <w:rPr>
          <w:sz w:val="28"/>
          <w:szCs w:val="28"/>
        </w:rPr>
        <w:t xml:space="preserve"> </w:t>
      </w:r>
      <w:r w:rsidRPr="000A2690">
        <w:rPr>
          <w:sz w:val="28"/>
          <w:szCs w:val="28"/>
        </w:rPr>
        <w:t>м</w:t>
      </w:r>
      <w:r w:rsidR="009F3156" w:rsidRPr="000A2690">
        <w:rPr>
          <w:sz w:val="28"/>
          <w:szCs w:val="28"/>
        </w:rPr>
        <w:t>еждународн</w:t>
      </w:r>
      <w:r>
        <w:rPr>
          <w:sz w:val="28"/>
          <w:szCs w:val="28"/>
        </w:rPr>
        <w:t>ой</w:t>
      </w:r>
      <w:r w:rsidR="009F3156" w:rsidRPr="000A2690">
        <w:rPr>
          <w:sz w:val="28"/>
          <w:szCs w:val="28"/>
        </w:rPr>
        <w:t xml:space="preserve"> научн</w:t>
      </w:r>
      <w:r>
        <w:rPr>
          <w:sz w:val="28"/>
          <w:szCs w:val="28"/>
        </w:rPr>
        <w:t>ой</w:t>
      </w:r>
      <w:r w:rsidR="009F3156" w:rsidRPr="000A2690">
        <w:rPr>
          <w:sz w:val="28"/>
          <w:szCs w:val="28"/>
        </w:rPr>
        <w:t xml:space="preserve"> конференци</w:t>
      </w:r>
      <w:r>
        <w:rPr>
          <w:sz w:val="28"/>
          <w:szCs w:val="28"/>
        </w:rPr>
        <w:t>и</w:t>
      </w:r>
      <w:r w:rsidR="009F3156" w:rsidRPr="000A2690">
        <w:rPr>
          <w:sz w:val="28"/>
          <w:szCs w:val="28"/>
        </w:rPr>
        <w:t xml:space="preserve"> студентов и молодых ученых «</w:t>
      </w:r>
      <w:proofErr w:type="spellStart"/>
      <w:r w:rsidR="009F3156" w:rsidRPr="000A2690">
        <w:rPr>
          <w:rFonts w:ascii="Palatino Linotype" w:hAnsi="Palatino Linotype" w:cs="Palatino Linotype"/>
          <w:sz w:val="28"/>
          <w:szCs w:val="28"/>
        </w:rPr>
        <w:t>Ǵ</w:t>
      </w:r>
      <w:r w:rsidRPr="000A2690">
        <w:rPr>
          <w:sz w:val="28"/>
          <w:szCs w:val="28"/>
        </w:rPr>
        <w:t>ylym</w:t>
      </w:r>
      <w:proofErr w:type="spellEnd"/>
      <w:r w:rsidR="009F3156" w:rsidRPr="000A2690">
        <w:rPr>
          <w:sz w:val="28"/>
          <w:szCs w:val="28"/>
        </w:rPr>
        <w:t xml:space="preserve"> </w:t>
      </w:r>
      <w:proofErr w:type="spellStart"/>
      <w:r w:rsidR="009F3156" w:rsidRPr="000A2690">
        <w:rPr>
          <w:sz w:val="28"/>
          <w:szCs w:val="28"/>
        </w:rPr>
        <w:t>J</w:t>
      </w:r>
      <w:r w:rsidRPr="000A2690">
        <w:rPr>
          <w:sz w:val="28"/>
          <w:szCs w:val="28"/>
        </w:rPr>
        <w:t>ane</w:t>
      </w:r>
      <w:proofErr w:type="spellEnd"/>
      <w:r w:rsidR="009F3156" w:rsidRPr="000A2690">
        <w:rPr>
          <w:sz w:val="28"/>
          <w:szCs w:val="28"/>
        </w:rPr>
        <w:t xml:space="preserve"> </w:t>
      </w:r>
      <w:proofErr w:type="spellStart"/>
      <w:r w:rsidR="009F3156" w:rsidRPr="000A2690">
        <w:rPr>
          <w:sz w:val="28"/>
          <w:szCs w:val="28"/>
        </w:rPr>
        <w:t>B</w:t>
      </w:r>
      <w:r w:rsidRPr="000A2690">
        <w:rPr>
          <w:sz w:val="28"/>
          <w:szCs w:val="28"/>
        </w:rPr>
        <w:t>ilim</w:t>
      </w:r>
      <w:proofErr w:type="spellEnd"/>
      <w:r w:rsidR="009F3156" w:rsidRPr="000A2690">
        <w:rPr>
          <w:sz w:val="28"/>
          <w:szCs w:val="28"/>
        </w:rPr>
        <w:t xml:space="preserve"> – 2020»</w:t>
      </w:r>
      <w:r>
        <w:rPr>
          <w:sz w:val="28"/>
          <w:szCs w:val="28"/>
        </w:rPr>
        <w:t xml:space="preserve"> (</w:t>
      </w:r>
      <w:proofErr w:type="spellStart"/>
      <w:r w:rsidR="009F3156" w:rsidRPr="000A2690">
        <w:rPr>
          <w:sz w:val="28"/>
          <w:szCs w:val="28"/>
        </w:rPr>
        <w:t>Нур</w:t>
      </w:r>
      <w:proofErr w:type="spellEnd"/>
      <w:r w:rsidR="009F3156" w:rsidRPr="000A2690">
        <w:rPr>
          <w:sz w:val="28"/>
          <w:szCs w:val="28"/>
        </w:rPr>
        <w:t>-Султан, 2020</w:t>
      </w:r>
      <w:r>
        <w:rPr>
          <w:sz w:val="28"/>
          <w:szCs w:val="28"/>
        </w:rPr>
        <w:t>)</w:t>
      </w:r>
      <w:r w:rsidR="009F3156" w:rsidRPr="000A2690">
        <w:rPr>
          <w:sz w:val="28"/>
          <w:szCs w:val="28"/>
        </w:rPr>
        <w:t>;</w:t>
      </w:r>
    </w:p>
    <w:p w:rsidR="009F3156" w:rsidRPr="000A2690" w:rsidRDefault="000A2690" w:rsidP="000A2690">
      <w:pPr>
        <w:numPr>
          <w:ilvl w:val="0"/>
          <w:numId w:val="1"/>
        </w:numPr>
        <w:tabs>
          <w:tab w:val="left" w:pos="993"/>
        </w:tabs>
        <w:ind w:left="0" w:firstLine="709"/>
        <w:jc w:val="both"/>
        <w:rPr>
          <w:sz w:val="28"/>
          <w:szCs w:val="28"/>
        </w:rPr>
      </w:pPr>
      <w:r>
        <w:rPr>
          <w:sz w:val="28"/>
          <w:szCs w:val="28"/>
        </w:rPr>
        <w:t>1-й</w:t>
      </w:r>
      <w:r w:rsidR="009F3156" w:rsidRPr="000A2690">
        <w:rPr>
          <w:sz w:val="28"/>
          <w:szCs w:val="28"/>
        </w:rPr>
        <w:t xml:space="preserve"> </w:t>
      </w:r>
      <w:r w:rsidRPr="000A2690">
        <w:rPr>
          <w:sz w:val="28"/>
          <w:szCs w:val="28"/>
        </w:rPr>
        <w:t>международн</w:t>
      </w:r>
      <w:r>
        <w:rPr>
          <w:sz w:val="28"/>
          <w:szCs w:val="28"/>
        </w:rPr>
        <w:t>ой</w:t>
      </w:r>
      <w:r w:rsidRPr="000A2690">
        <w:rPr>
          <w:sz w:val="28"/>
          <w:szCs w:val="28"/>
        </w:rPr>
        <w:t xml:space="preserve"> </w:t>
      </w:r>
      <w:r w:rsidR="009F3156" w:rsidRPr="000A2690">
        <w:rPr>
          <w:sz w:val="28"/>
          <w:szCs w:val="28"/>
        </w:rPr>
        <w:t>научн</w:t>
      </w:r>
      <w:r>
        <w:rPr>
          <w:sz w:val="28"/>
          <w:szCs w:val="28"/>
        </w:rPr>
        <w:t>ой</w:t>
      </w:r>
      <w:r w:rsidR="009F3156" w:rsidRPr="000A2690">
        <w:rPr>
          <w:sz w:val="28"/>
          <w:szCs w:val="28"/>
        </w:rPr>
        <w:t xml:space="preserve"> школ</w:t>
      </w:r>
      <w:r>
        <w:rPr>
          <w:sz w:val="28"/>
          <w:szCs w:val="28"/>
        </w:rPr>
        <w:t>е</w:t>
      </w:r>
      <w:r w:rsidR="009F3156" w:rsidRPr="000A2690">
        <w:rPr>
          <w:sz w:val="28"/>
          <w:szCs w:val="28"/>
        </w:rPr>
        <w:t>-конференци</w:t>
      </w:r>
      <w:r>
        <w:rPr>
          <w:sz w:val="28"/>
          <w:szCs w:val="28"/>
        </w:rPr>
        <w:t>и</w:t>
      </w:r>
      <w:r w:rsidR="009F3156" w:rsidRPr="000A2690">
        <w:rPr>
          <w:sz w:val="28"/>
          <w:szCs w:val="28"/>
        </w:rPr>
        <w:t xml:space="preserve"> «А</w:t>
      </w:r>
      <w:r w:rsidRPr="000A2690">
        <w:rPr>
          <w:sz w:val="28"/>
          <w:szCs w:val="28"/>
        </w:rPr>
        <w:t>том</w:t>
      </w:r>
      <w:r w:rsidR="009F3156" w:rsidRPr="000A2690">
        <w:rPr>
          <w:sz w:val="28"/>
          <w:szCs w:val="28"/>
        </w:rPr>
        <w:t>. Н</w:t>
      </w:r>
      <w:r w:rsidRPr="000A2690">
        <w:rPr>
          <w:sz w:val="28"/>
          <w:szCs w:val="28"/>
        </w:rPr>
        <w:t>аука</w:t>
      </w:r>
      <w:r w:rsidR="009F3156" w:rsidRPr="000A2690">
        <w:rPr>
          <w:sz w:val="28"/>
          <w:szCs w:val="28"/>
        </w:rPr>
        <w:t>. Т</w:t>
      </w:r>
      <w:r w:rsidRPr="000A2690">
        <w:rPr>
          <w:sz w:val="28"/>
          <w:szCs w:val="28"/>
        </w:rPr>
        <w:t>ехнологии</w:t>
      </w:r>
      <w:r w:rsidR="009F3156" w:rsidRPr="000A2690">
        <w:rPr>
          <w:sz w:val="28"/>
          <w:szCs w:val="28"/>
        </w:rPr>
        <w:t>»</w:t>
      </w:r>
      <w:r>
        <w:rPr>
          <w:sz w:val="28"/>
          <w:szCs w:val="28"/>
        </w:rPr>
        <w:t xml:space="preserve"> (</w:t>
      </w:r>
      <w:r w:rsidR="009F3156" w:rsidRPr="000A2690">
        <w:rPr>
          <w:sz w:val="28"/>
          <w:szCs w:val="28"/>
        </w:rPr>
        <w:t>Алматы, 2021</w:t>
      </w:r>
      <w:r>
        <w:rPr>
          <w:sz w:val="28"/>
          <w:szCs w:val="28"/>
        </w:rPr>
        <w:t>)</w:t>
      </w:r>
      <w:r w:rsidR="009F3156" w:rsidRPr="000A2690">
        <w:rPr>
          <w:sz w:val="28"/>
          <w:szCs w:val="28"/>
        </w:rPr>
        <w:t>;</w:t>
      </w:r>
    </w:p>
    <w:p w:rsidR="009F3156" w:rsidRPr="000A2690" w:rsidRDefault="000A2690" w:rsidP="000A2690">
      <w:pPr>
        <w:numPr>
          <w:ilvl w:val="0"/>
          <w:numId w:val="1"/>
        </w:numPr>
        <w:tabs>
          <w:tab w:val="left" w:pos="993"/>
        </w:tabs>
        <w:ind w:left="0" w:firstLine="709"/>
        <w:jc w:val="both"/>
        <w:rPr>
          <w:sz w:val="28"/>
          <w:szCs w:val="28"/>
          <w:lang w:val="en-GB"/>
        </w:rPr>
      </w:pPr>
      <w:r w:rsidRPr="000A2690">
        <w:rPr>
          <w:sz w:val="28"/>
          <w:szCs w:val="28"/>
          <w:lang w:val="en-GB"/>
        </w:rPr>
        <w:t>i</w:t>
      </w:r>
      <w:r w:rsidR="009F3156" w:rsidRPr="000A2690">
        <w:rPr>
          <w:sz w:val="28"/>
          <w:szCs w:val="28"/>
          <w:lang w:val="en-GB"/>
        </w:rPr>
        <w:t xml:space="preserve">nternational online conference </w:t>
      </w:r>
      <w:r w:rsidR="001022F5" w:rsidRPr="000A2690">
        <w:rPr>
          <w:sz w:val="28"/>
          <w:szCs w:val="28"/>
          <w:lang w:val="en-GB"/>
        </w:rPr>
        <w:t>“</w:t>
      </w:r>
      <w:r w:rsidR="009F3156" w:rsidRPr="000A2690">
        <w:rPr>
          <w:sz w:val="28"/>
          <w:szCs w:val="28"/>
          <w:lang w:val="en-GB"/>
        </w:rPr>
        <w:t>Advanced manufacturing materials and research: new technologies and techniques AMM&amp;R2021</w:t>
      </w:r>
      <w:r w:rsidR="001022F5" w:rsidRPr="000A2690">
        <w:rPr>
          <w:sz w:val="28"/>
          <w:szCs w:val="28"/>
          <w:lang w:val="en-GB"/>
        </w:rPr>
        <w:t>”</w:t>
      </w:r>
      <w:r w:rsidRPr="000A2690">
        <w:rPr>
          <w:sz w:val="28"/>
          <w:szCs w:val="28"/>
          <w:lang w:val="en-US"/>
        </w:rPr>
        <w:t xml:space="preserve"> (</w:t>
      </w:r>
      <w:proofErr w:type="spellStart"/>
      <w:r w:rsidR="009F3156" w:rsidRPr="000A2690">
        <w:rPr>
          <w:sz w:val="28"/>
          <w:szCs w:val="28"/>
          <w:lang w:val="en-GB"/>
        </w:rPr>
        <w:t>Усть-Каменогорск</w:t>
      </w:r>
      <w:proofErr w:type="spellEnd"/>
      <w:r w:rsidR="009F3156" w:rsidRPr="000A2690">
        <w:rPr>
          <w:sz w:val="28"/>
          <w:szCs w:val="28"/>
          <w:lang w:val="en-GB"/>
        </w:rPr>
        <w:t>, 2021</w:t>
      </w:r>
      <w:r w:rsidRPr="000A2690">
        <w:rPr>
          <w:sz w:val="28"/>
          <w:szCs w:val="28"/>
          <w:lang w:val="en-US"/>
        </w:rPr>
        <w:t>)</w:t>
      </w:r>
      <w:r w:rsidR="009F3156" w:rsidRPr="000A2690">
        <w:rPr>
          <w:sz w:val="28"/>
          <w:szCs w:val="28"/>
          <w:lang w:val="en-GB"/>
        </w:rPr>
        <w:t>;</w:t>
      </w:r>
    </w:p>
    <w:p w:rsidR="009F3156" w:rsidRPr="00AF562E" w:rsidRDefault="009F3156" w:rsidP="000A2690">
      <w:pPr>
        <w:numPr>
          <w:ilvl w:val="0"/>
          <w:numId w:val="1"/>
        </w:numPr>
        <w:tabs>
          <w:tab w:val="left" w:pos="993"/>
        </w:tabs>
        <w:ind w:left="0" w:firstLine="709"/>
        <w:jc w:val="both"/>
        <w:rPr>
          <w:sz w:val="28"/>
          <w:szCs w:val="28"/>
        </w:rPr>
      </w:pPr>
      <w:r w:rsidRPr="000A2690">
        <w:rPr>
          <w:sz w:val="28"/>
          <w:szCs w:val="28"/>
        </w:rPr>
        <w:t>50-</w:t>
      </w:r>
      <w:r w:rsidR="000A2690">
        <w:rPr>
          <w:sz w:val="28"/>
          <w:szCs w:val="28"/>
        </w:rPr>
        <w:t>й</w:t>
      </w:r>
      <w:r w:rsidRPr="000A2690">
        <w:rPr>
          <w:sz w:val="28"/>
          <w:szCs w:val="28"/>
        </w:rPr>
        <w:t xml:space="preserve"> </w:t>
      </w:r>
      <w:r w:rsidR="000A2690" w:rsidRPr="000A2690">
        <w:rPr>
          <w:sz w:val="28"/>
          <w:szCs w:val="28"/>
        </w:rPr>
        <w:t>м</w:t>
      </w:r>
      <w:r w:rsidRPr="000A2690">
        <w:rPr>
          <w:sz w:val="28"/>
          <w:szCs w:val="28"/>
        </w:rPr>
        <w:t>еждународн</w:t>
      </w:r>
      <w:r w:rsidR="000A2690">
        <w:rPr>
          <w:sz w:val="28"/>
          <w:szCs w:val="28"/>
        </w:rPr>
        <w:t>ой</w:t>
      </w:r>
      <w:r w:rsidRPr="000A2690">
        <w:rPr>
          <w:sz w:val="28"/>
          <w:szCs w:val="28"/>
        </w:rPr>
        <w:t xml:space="preserve"> </w:t>
      </w:r>
      <w:proofErr w:type="spellStart"/>
      <w:r w:rsidR="000A2690" w:rsidRPr="000A2690">
        <w:rPr>
          <w:sz w:val="28"/>
          <w:szCs w:val="28"/>
        </w:rPr>
        <w:t>Тулиновск</w:t>
      </w:r>
      <w:r w:rsidR="000A2690">
        <w:rPr>
          <w:sz w:val="28"/>
          <w:szCs w:val="28"/>
        </w:rPr>
        <w:t>ой</w:t>
      </w:r>
      <w:proofErr w:type="spellEnd"/>
      <w:r w:rsidR="000A2690" w:rsidRPr="000A2690">
        <w:rPr>
          <w:sz w:val="28"/>
          <w:szCs w:val="28"/>
        </w:rPr>
        <w:t xml:space="preserve"> </w:t>
      </w:r>
      <w:r w:rsidRPr="000A2690">
        <w:rPr>
          <w:sz w:val="28"/>
          <w:szCs w:val="28"/>
        </w:rPr>
        <w:t>конференци</w:t>
      </w:r>
      <w:r w:rsidR="000A2690">
        <w:rPr>
          <w:sz w:val="28"/>
          <w:szCs w:val="28"/>
        </w:rPr>
        <w:t>и</w:t>
      </w:r>
      <w:r w:rsidRPr="000A2690">
        <w:rPr>
          <w:sz w:val="28"/>
          <w:szCs w:val="28"/>
        </w:rPr>
        <w:t xml:space="preserve"> по физике</w:t>
      </w:r>
      <w:r w:rsidRPr="00AF562E">
        <w:rPr>
          <w:sz w:val="28"/>
          <w:szCs w:val="28"/>
        </w:rPr>
        <w:t xml:space="preserve"> взаимодействия заряженных частиц с кристаллами </w:t>
      </w:r>
      <w:r w:rsidR="000A2690">
        <w:rPr>
          <w:sz w:val="28"/>
          <w:szCs w:val="28"/>
        </w:rPr>
        <w:t>(</w:t>
      </w:r>
      <w:r w:rsidRPr="00AF562E">
        <w:rPr>
          <w:sz w:val="28"/>
          <w:szCs w:val="28"/>
        </w:rPr>
        <w:t>Москва, 2021</w:t>
      </w:r>
      <w:r w:rsidR="000A2690">
        <w:rPr>
          <w:sz w:val="28"/>
          <w:szCs w:val="28"/>
        </w:rPr>
        <w:t>)</w:t>
      </w:r>
      <w:r w:rsidRPr="00AF562E">
        <w:rPr>
          <w:sz w:val="28"/>
          <w:szCs w:val="28"/>
        </w:rPr>
        <w:t>.</w:t>
      </w:r>
    </w:p>
    <w:p w:rsidR="009F3156" w:rsidRPr="00AF562E" w:rsidRDefault="009F3156" w:rsidP="000A2690">
      <w:pPr>
        <w:tabs>
          <w:tab w:val="left" w:pos="993"/>
        </w:tabs>
        <w:ind w:firstLine="709"/>
        <w:jc w:val="both"/>
        <w:rPr>
          <w:b/>
          <w:sz w:val="28"/>
          <w:szCs w:val="28"/>
        </w:rPr>
      </w:pPr>
      <w:r w:rsidRPr="00AF562E">
        <w:rPr>
          <w:b/>
          <w:bCs/>
          <w:sz w:val="28"/>
          <w:szCs w:val="28"/>
        </w:rPr>
        <w:t>Опубликованные</w:t>
      </w:r>
      <w:r w:rsidRPr="00AF562E">
        <w:rPr>
          <w:b/>
          <w:sz w:val="28"/>
          <w:szCs w:val="28"/>
        </w:rPr>
        <w:t xml:space="preserve"> результаты работы.</w:t>
      </w:r>
    </w:p>
    <w:p w:rsidR="009F3156" w:rsidRPr="00AF562E" w:rsidRDefault="009F3156" w:rsidP="00AF562E">
      <w:pPr>
        <w:ind w:firstLine="709"/>
        <w:jc w:val="both"/>
        <w:rPr>
          <w:sz w:val="28"/>
          <w:szCs w:val="28"/>
        </w:rPr>
      </w:pPr>
      <w:r w:rsidRPr="00AF562E">
        <w:rPr>
          <w:sz w:val="28"/>
          <w:szCs w:val="28"/>
        </w:rPr>
        <w:t>По материалам диссертационной работы опубликовано</w:t>
      </w:r>
      <w:r w:rsidR="00783DD1" w:rsidRPr="00AF562E">
        <w:rPr>
          <w:sz w:val="28"/>
          <w:szCs w:val="28"/>
        </w:rPr>
        <w:t xml:space="preserve"> 11</w:t>
      </w:r>
      <w:r w:rsidR="001F608C" w:rsidRPr="00AF562E">
        <w:rPr>
          <w:sz w:val="28"/>
          <w:szCs w:val="28"/>
        </w:rPr>
        <w:t xml:space="preserve"> научных публикациях, из них: 3 статьи в рецензируемых научных журналах, входящих в базы данных </w:t>
      </w:r>
      <w:proofErr w:type="spellStart"/>
      <w:r w:rsidR="001F608C" w:rsidRPr="00AF562E">
        <w:rPr>
          <w:sz w:val="28"/>
          <w:szCs w:val="28"/>
        </w:rPr>
        <w:t>Web</w:t>
      </w:r>
      <w:proofErr w:type="spellEnd"/>
      <w:r w:rsidR="001F608C" w:rsidRPr="00AF562E">
        <w:rPr>
          <w:sz w:val="28"/>
          <w:szCs w:val="28"/>
        </w:rPr>
        <w:t xml:space="preserve"> </w:t>
      </w:r>
      <w:proofErr w:type="spellStart"/>
      <w:r w:rsidR="001F608C" w:rsidRPr="00AF562E">
        <w:rPr>
          <w:sz w:val="28"/>
          <w:szCs w:val="28"/>
        </w:rPr>
        <w:t>of</w:t>
      </w:r>
      <w:proofErr w:type="spellEnd"/>
      <w:r w:rsidR="001F608C" w:rsidRPr="00AF562E">
        <w:rPr>
          <w:sz w:val="28"/>
          <w:szCs w:val="28"/>
        </w:rPr>
        <w:t xml:space="preserve"> </w:t>
      </w:r>
      <w:proofErr w:type="spellStart"/>
      <w:r w:rsidR="001F608C" w:rsidRPr="00AF562E">
        <w:rPr>
          <w:sz w:val="28"/>
          <w:szCs w:val="28"/>
        </w:rPr>
        <w:t>Science</w:t>
      </w:r>
      <w:proofErr w:type="spellEnd"/>
      <w:r w:rsidR="001F608C" w:rsidRPr="00AF562E">
        <w:rPr>
          <w:sz w:val="28"/>
          <w:szCs w:val="28"/>
        </w:rPr>
        <w:t xml:space="preserve"> и </w:t>
      </w:r>
      <w:proofErr w:type="spellStart"/>
      <w:r w:rsidR="001F608C" w:rsidRPr="00AF562E">
        <w:rPr>
          <w:sz w:val="28"/>
          <w:szCs w:val="28"/>
        </w:rPr>
        <w:t>Scopus</w:t>
      </w:r>
      <w:proofErr w:type="spellEnd"/>
      <w:r w:rsidR="001F608C" w:rsidRPr="00AF562E">
        <w:rPr>
          <w:sz w:val="28"/>
          <w:szCs w:val="28"/>
        </w:rPr>
        <w:t xml:space="preserve">, </w:t>
      </w:r>
      <w:r w:rsidR="00783DD1" w:rsidRPr="00AF562E">
        <w:rPr>
          <w:sz w:val="28"/>
          <w:szCs w:val="28"/>
        </w:rPr>
        <w:t>2 статей</w:t>
      </w:r>
      <w:r w:rsidR="001F608C" w:rsidRPr="00AF562E">
        <w:rPr>
          <w:sz w:val="28"/>
          <w:szCs w:val="28"/>
        </w:rPr>
        <w:t xml:space="preserve"> </w:t>
      </w:r>
      <w:proofErr w:type="gramStart"/>
      <w:r w:rsidR="001F608C" w:rsidRPr="00AF562E">
        <w:rPr>
          <w:sz w:val="28"/>
          <w:szCs w:val="28"/>
        </w:rPr>
        <w:t>в журнале</w:t>
      </w:r>
      <w:proofErr w:type="gramEnd"/>
      <w:r w:rsidR="001F608C" w:rsidRPr="00AF562E">
        <w:rPr>
          <w:sz w:val="28"/>
          <w:szCs w:val="28"/>
        </w:rPr>
        <w:t xml:space="preserve"> входящем в перечень научных изданий рекомендованных КОКСОН МОН РК, а также 6 докладов и тезисов в материалах международных и республиканских конференциях. </w:t>
      </w:r>
    </w:p>
    <w:p w:rsidR="001F608C" w:rsidRPr="00AF562E" w:rsidRDefault="001F608C" w:rsidP="00AF562E">
      <w:pPr>
        <w:ind w:firstLine="709"/>
        <w:jc w:val="both"/>
        <w:rPr>
          <w:sz w:val="28"/>
          <w:szCs w:val="28"/>
          <w:lang w:val="en-GB"/>
        </w:rPr>
      </w:pPr>
      <w:r w:rsidRPr="000A2690">
        <w:rPr>
          <w:sz w:val="28"/>
          <w:szCs w:val="28"/>
          <w:lang w:val="en-US"/>
        </w:rPr>
        <w:t xml:space="preserve">1. </w:t>
      </w:r>
      <w:r w:rsidRPr="00AF562E">
        <w:rPr>
          <w:sz w:val="28"/>
          <w:szCs w:val="28"/>
          <w:lang w:val="en-GB"/>
        </w:rPr>
        <w:t xml:space="preserve">Study of the effect of Fe doping on the structural and optical properties of </w:t>
      </w:r>
      <w:proofErr w:type="spellStart"/>
      <w:r w:rsidRPr="00AF562E">
        <w:rPr>
          <w:sz w:val="28"/>
          <w:szCs w:val="28"/>
          <w:lang w:val="en-GB"/>
        </w:rPr>
        <w:t>CdSe</w:t>
      </w:r>
      <w:proofErr w:type="spellEnd"/>
      <w:r w:rsidRPr="00AF562E">
        <w:rPr>
          <w:sz w:val="28"/>
          <w:szCs w:val="28"/>
          <w:lang w:val="en-GB"/>
        </w:rPr>
        <w:t xml:space="preserve"> films obtained using the electrochemical deposition method //</w:t>
      </w:r>
      <w:r w:rsidR="000A2690" w:rsidRPr="000A2690">
        <w:rPr>
          <w:sz w:val="28"/>
          <w:szCs w:val="28"/>
          <w:lang w:val="en-US"/>
        </w:rPr>
        <w:t xml:space="preserve"> </w:t>
      </w:r>
      <w:r w:rsidRPr="00AF562E">
        <w:rPr>
          <w:sz w:val="28"/>
          <w:szCs w:val="28"/>
          <w:lang w:val="en-GB"/>
        </w:rPr>
        <w:t xml:space="preserve">Journal of Materials Science: Materials in Electronics. – 2021. – </w:t>
      </w:r>
      <w:r w:rsidRPr="00AF562E">
        <w:rPr>
          <w:sz w:val="28"/>
          <w:szCs w:val="28"/>
          <w:lang w:val="en-US"/>
        </w:rPr>
        <w:t>Vol</w:t>
      </w:r>
      <w:r w:rsidRPr="00AF562E">
        <w:rPr>
          <w:sz w:val="28"/>
          <w:szCs w:val="28"/>
          <w:lang w:val="en-GB"/>
        </w:rPr>
        <w:t xml:space="preserve">. 32, №20. – </w:t>
      </w:r>
      <w:r w:rsidRPr="00AF562E">
        <w:rPr>
          <w:sz w:val="28"/>
          <w:szCs w:val="28"/>
          <w:lang w:val="en-US"/>
        </w:rPr>
        <w:t>P</w:t>
      </w:r>
      <w:r w:rsidRPr="00AF562E">
        <w:rPr>
          <w:sz w:val="28"/>
          <w:szCs w:val="28"/>
          <w:lang w:val="en-GB"/>
        </w:rPr>
        <w:t xml:space="preserve">. 25385-25398 (Q3, IF=2.478, </w:t>
      </w:r>
      <w:r w:rsidRPr="00AF562E">
        <w:rPr>
          <w:sz w:val="28"/>
          <w:szCs w:val="28"/>
          <w:lang w:val="kk-KZ"/>
        </w:rPr>
        <w:t xml:space="preserve">процентиль </w:t>
      </w:r>
      <w:r w:rsidRPr="00AF562E">
        <w:rPr>
          <w:sz w:val="28"/>
          <w:szCs w:val="28"/>
          <w:lang w:val="en-GB"/>
        </w:rPr>
        <w:t>– 66%).</w:t>
      </w:r>
    </w:p>
    <w:p w:rsidR="001F608C" w:rsidRPr="00AF562E" w:rsidRDefault="001F608C" w:rsidP="00AF562E">
      <w:pPr>
        <w:ind w:firstLine="709"/>
        <w:jc w:val="both"/>
        <w:rPr>
          <w:sz w:val="28"/>
          <w:szCs w:val="28"/>
          <w:lang w:val="en-GB"/>
        </w:rPr>
      </w:pPr>
      <w:r w:rsidRPr="00AF562E">
        <w:rPr>
          <w:sz w:val="28"/>
          <w:szCs w:val="28"/>
          <w:lang w:val="en-GB"/>
        </w:rPr>
        <w:t xml:space="preserve">2. Study of structural and morphological features of nanostructured coatings based on </w:t>
      </w:r>
      <w:proofErr w:type="spellStart"/>
      <w:r w:rsidRPr="00AF562E">
        <w:rPr>
          <w:sz w:val="28"/>
          <w:szCs w:val="28"/>
          <w:lang w:val="en-GB"/>
        </w:rPr>
        <w:t>CoCdSe</w:t>
      </w:r>
      <w:proofErr w:type="spellEnd"/>
      <w:r w:rsidRPr="00AF562E">
        <w:rPr>
          <w:sz w:val="28"/>
          <w:szCs w:val="28"/>
          <w:lang w:val="en-GB"/>
        </w:rPr>
        <w:t xml:space="preserve"> //</w:t>
      </w:r>
      <w:r w:rsidR="000A2690" w:rsidRPr="000A2690">
        <w:rPr>
          <w:sz w:val="28"/>
          <w:szCs w:val="28"/>
          <w:lang w:val="en-US"/>
        </w:rPr>
        <w:t xml:space="preserve"> </w:t>
      </w:r>
      <w:r w:rsidRPr="00AF562E">
        <w:rPr>
          <w:sz w:val="28"/>
          <w:szCs w:val="28"/>
          <w:lang w:val="en-GB"/>
        </w:rPr>
        <w:t xml:space="preserve">Solid State Sciences. – 2020. – </w:t>
      </w:r>
      <w:r w:rsidRPr="00AF562E">
        <w:rPr>
          <w:sz w:val="28"/>
          <w:szCs w:val="28"/>
          <w:lang w:val="en-US"/>
        </w:rPr>
        <w:t>Vol</w:t>
      </w:r>
      <w:r w:rsidRPr="00AF562E">
        <w:rPr>
          <w:sz w:val="28"/>
          <w:szCs w:val="28"/>
          <w:lang w:val="en-GB"/>
        </w:rPr>
        <w:t xml:space="preserve">. 106. – </w:t>
      </w:r>
      <w:r w:rsidRPr="00AF562E">
        <w:rPr>
          <w:sz w:val="28"/>
          <w:szCs w:val="28"/>
          <w:lang w:val="en-US"/>
        </w:rPr>
        <w:t>P</w:t>
      </w:r>
      <w:r w:rsidRPr="00AF562E">
        <w:rPr>
          <w:sz w:val="28"/>
          <w:szCs w:val="28"/>
          <w:lang w:val="en-GB"/>
        </w:rPr>
        <w:t xml:space="preserve">. 106339 (Q2, IF=3.059, </w:t>
      </w:r>
      <w:r w:rsidRPr="00AF562E">
        <w:rPr>
          <w:sz w:val="28"/>
          <w:szCs w:val="28"/>
          <w:lang w:val="kk-KZ"/>
        </w:rPr>
        <w:t xml:space="preserve">процентиль </w:t>
      </w:r>
      <w:r w:rsidRPr="00AF562E">
        <w:rPr>
          <w:sz w:val="28"/>
          <w:szCs w:val="28"/>
          <w:lang w:val="en-GB"/>
        </w:rPr>
        <w:t>– 64%).</w:t>
      </w:r>
    </w:p>
    <w:p w:rsidR="001F608C" w:rsidRPr="00AF562E" w:rsidRDefault="001F608C" w:rsidP="00AF562E">
      <w:pPr>
        <w:ind w:firstLine="709"/>
        <w:jc w:val="both"/>
        <w:rPr>
          <w:sz w:val="28"/>
          <w:szCs w:val="28"/>
          <w:lang w:val="en-GB"/>
        </w:rPr>
      </w:pPr>
      <w:r w:rsidRPr="00AF562E">
        <w:rPr>
          <w:sz w:val="28"/>
          <w:szCs w:val="28"/>
          <w:lang w:val="en-GB"/>
        </w:rPr>
        <w:t xml:space="preserve">3. Study of the influence of synthesis conditions on stoichiometry and the properties of nanostructured </w:t>
      </w:r>
      <w:proofErr w:type="spellStart"/>
      <w:r w:rsidRPr="00AF562E">
        <w:rPr>
          <w:sz w:val="28"/>
          <w:szCs w:val="28"/>
          <w:lang w:val="en-GB"/>
        </w:rPr>
        <w:t>CdSe</w:t>
      </w:r>
      <w:proofErr w:type="spellEnd"/>
      <w:r w:rsidRPr="00AF562E">
        <w:rPr>
          <w:sz w:val="28"/>
          <w:szCs w:val="28"/>
          <w:lang w:val="en-GB"/>
        </w:rPr>
        <w:t xml:space="preserve"> thin films //</w:t>
      </w:r>
      <w:r w:rsidR="000A2690" w:rsidRPr="000A2690">
        <w:rPr>
          <w:sz w:val="28"/>
          <w:szCs w:val="28"/>
          <w:lang w:val="en-US"/>
        </w:rPr>
        <w:t xml:space="preserve"> </w:t>
      </w:r>
      <w:r w:rsidRPr="00AF562E">
        <w:rPr>
          <w:sz w:val="28"/>
          <w:szCs w:val="28"/>
          <w:lang w:val="en-GB"/>
        </w:rPr>
        <w:t xml:space="preserve">Journal of Materials Science: Materials in Electronics. – 2020. – </w:t>
      </w:r>
      <w:r w:rsidRPr="00AF562E">
        <w:rPr>
          <w:sz w:val="28"/>
          <w:szCs w:val="28"/>
          <w:lang w:val="en-US"/>
        </w:rPr>
        <w:t>Vol</w:t>
      </w:r>
      <w:r w:rsidRPr="00AF562E">
        <w:rPr>
          <w:sz w:val="28"/>
          <w:szCs w:val="28"/>
          <w:lang w:val="en-GB"/>
        </w:rPr>
        <w:t>. 31,</w:t>
      </w:r>
      <w:r w:rsidR="000A2690">
        <w:rPr>
          <w:sz w:val="28"/>
          <w:szCs w:val="28"/>
          <w:lang w:val="en-GB"/>
        </w:rPr>
        <w:t xml:space="preserve"> №</w:t>
      </w:r>
      <w:r w:rsidRPr="000A2690">
        <w:rPr>
          <w:sz w:val="28"/>
          <w:szCs w:val="28"/>
          <w:lang w:val="en-US"/>
        </w:rPr>
        <w:t xml:space="preserve">15. – </w:t>
      </w:r>
      <w:r w:rsidRPr="00AF562E">
        <w:rPr>
          <w:sz w:val="28"/>
          <w:szCs w:val="28"/>
          <w:lang w:val="en-US"/>
        </w:rPr>
        <w:t>P</w:t>
      </w:r>
      <w:r w:rsidRPr="000A2690">
        <w:rPr>
          <w:sz w:val="28"/>
          <w:szCs w:val="28"/>
          <w:lang w:val="en-US"/>
        </w:rPr>
        <w:t>. 12756-12764</w:t>
      </w:r>
      <w:r w:rsidRPr="00AF562E">
        <w:rPr>
          <w:sz w:val="28"/>
          <w:szCs w:val="28"/>
          <w:lang w:val="en-GB"/>
        </w:rPr>
        <w:t xml:space="preserve"> (Q3, IF=2.478, </w:t>
      </w:r>
      <w:r w:rsidRPr="00AF562E">
        <w:rPr>
          <w:sz w:val="28"/>
          <w:szCs w:val="28"/>
          <w:lang w:val="kk-KZ"/>
        </w:rPr>
        <w:t xml:space="preserve">процентиль </w:t>
      </w:r>
      <w:r w:rsidRPr="00AF562E">
        <w:rPr>
          <w:sz w:val="28"/>
          <w:szCs w:val="28"/>
          <w:lang w:val="en-GB"/>
        </w:rPr>
        <w:t>– 66%).</w:t>
      </w:r>
    </w:p>
    <w:p w:rsidR="001F608C" w:rsidRPr="00620385" w:rsidRDefault="001F608C" w:rsidP="00AF562E">
      <w:pPr>
        <w:ind w:firstLine="709"/>
        <w:jc w:val="both"/>
        <w:rPr>
          <w:sz w:val="28"/>
          <w:szCs w:val="28"/>
          <w:lang w:val="en-US"/>
        </w:rPr>
      </w:pPr>
      <w:r w:rsidRPr="00AF562E">
        <w:rPr>
          <w:sz w:val="28"/>
          <w:szCs w:val="28"/>
        </w:rPr>
        <w:t xml:space="preserve">4. Влияние разности прикладываемых потенциалов на структурные особенности </w:t>
      </w:r>
      <w:proofErr w:type="spellStart"/>
      <w:r w:rsidRPr="00AF562E">
        <w:rPr>
          <w:sz w:val="28"/>
          <w:szCs w:val="28"/>
        </w:rPr>
        <w:t>CoCdSe</w:t>
      </w:r>
      <w:proofErr w:type="spellEnd"/>
      <w:r w:rsidRPr="00AF562E">
        <w:rPr>
          <w:sz w:val="28"/>
          <w:szCs w:val="28"/>
        </w:rPr>
        <w:t xml:space="preserve"> тонких пленок //</w:t>
      </w:r>
      <w:r w:rsidR="000A2690">
        <w:rPr>
          <w:sz w:val="28"/>
          <w:szCs w:val="28"/>
        </w:rPr>
        <w:t xml:space="preserve"> </w:t>
      </w:r>
      <w:r w:rsidRPr="00AF562E">
        <w:rPr>
          <w:sz w:val="28"/>
          <w:szCs w:val="28"/>
        </w:rPr>
        <w:t>Вестник Казахского национального университета. Серия</w:t>
      </w:r>
      <w:r w:rsidRPr="00620385">
        <w:rPr>
          <w:sz w:val="28"/>
          <w:szCs w:val="28"/>
          <w:lang w:val="en-US"/>
        </w:rPr>
        <w:t xml:space="preserve"> </w:t>
      </w:r>
      <w:r w:rsidRPr="00AF562E">
        <w:rPr>
          <w:sz w:val="28"/>
          <w:szCs w:val="28"/>
        </w:rPr>
        <w:t>физическая</w:t>
      </w:r>
      <w:r w:rsidRPr="00620385">
        <w:rPr>
          <w:sz w:val="28"/>
          <w:szCs w:val="28"/>
          <w:lang w:val="en-US"/>
        </w:rPr>
        <w:t xml:space="preserve">. – 2020. – №2. – </w:t>
      </w:r>
      <w:r w:rsidRPr="00AF562E">
        <w:rPr>
          <w:sz w:val="28"/>
          <w:szCs w:val="28"/>
        </w:rPr>
        <w:t>С</w:t>
      </w:r>
      <w:r w:rsidRPr="00620385">
        <w:rPr>
          <w:sz w:val="28"/>
          <w:szCs w:val="28"/>
          <w:lang w:val="en-US"/>
        </w:rPr>
        <w:t>. 61-66.</w:t>
      </w:r>
    </w:p>
    <w:p w:rsidR="00783DD1" w:rsidRPr="000A2690" w:rsidRDefault="00783DD1" w:rsidP="00AF562E">
      <w:pPr>
        <w:ind w:firstLine="709"/>
        <w:jc w:val="both"/>
        <w:rPr>
          <w:sz w:val="28"/>
          <w:szCs w:val="28"/>
          <w:lang w:val="en-US"/>
        </w:rPr>
      </w:pPr>
      <w:r w:rsidRPr="00AF562E">
        <w:rPr>
          <w:sz w:val="28"/>
          <w:szCs w:val="28"/>
          <w:lang w:val="en-GB"/>
        </w:rPr>
        <w:t>5.</w:t>
      </w:r>
      <w:r w:rsidR="00CE1C83" w:rsidRPr="00AF562E">
        <w:rPr>
          <w:lang w:val="en-GB"/>
        </w:rPr>
        <w:t xml:space="preserve"> </w:t>
      </w:r>
      <w:r w:rsidR="00CE1C83" w:rsidRPr="00AF562E">
        <w:rPr>
          <w:sz w:val="28"/>
          <w:szCs w:val="28"/>
          <w:lang w:val="en-GB"/>
        </w:rPr>
        <w:t xml:space="preserve">Study of the effect of the change in the applied potential difference on the properties of </w:t>
      </w:r>
      <w:proofErr w:type="spellStart"/>
      <w:r w:rsidR="00CE1C83" w:rsidRPr="00AF562E">
        <w:rPr>
          <w:sz w:val="28"/>
          <w:szCs w:val="28"/>
          <w:lang w:val="en-GB"/>
        </w:rPr>
        <w:t>CdSe</w:t>
      </w:r>
      <w:proofErr w:type="spellEnd"/>
      <w:r w:rsidR="00CE1C83" w:rsidRPr="00AF562E">
        <w:rPr>
          <w:sz w:val="28"/>
          <w:szCs w:val="28"/>
          <w:lang w:val="en-GB"/>
        </w:rPr>
        <w:t>: Ni thin films // Eurasian Physical Technical Journal. – 2021. – Vol.</w:t>
      </w:r>
      <w:r w:rsidR="000A2690" w:rsidRPr="000A2690">
        <w:rPr>
          <w:sz w:val="28"/>
          <w:szCs w:val="28"/>
          <w:lang w:val="en-US"/>
        </w:rPr>
        <w:t xml:space="preserve"> </w:t>
      </w:r>
      <w:r w:rsidR="00CE1C83" w:rsidRPr="00AF562E">
        <w:rPr>
          <w:sz w:val="28"/>
          <w:szCs w:val="28"/>
          <w:lang w:val="en-GB"/>
        </w:rPr>
        <w:t xml:space="preserve">18, </w:t>
      </w:r>
      <w:r w:rsidR="000A2690" w:rsidRPr="000A2690">
        <w:rPr>
          <w:sz w:val="28"/>
          <w:szCs w:val="28"/>
          <w:lang w:val="en-US"/>
        </w:rPr>
        <w:t>№</w:t>
      </w:r>
      <w:proofErr w:type="gramStart"/>
      <w:r w:rsidR="00CE1C83" w:rsidRPr="00AF562E">
        <w:rPr>
          <w:sz w:val="28"/>
          <w:szCs w:val="28"/>
          <w:lang w:val="en-GB"/>
        </w:rPr>
        <w:t>4(</w:t>
      </w:r>
      <w:proofErr w:type="gramEnd"/>
      <w:r w:rsidR="00CE1C83" w:rsidRPr="00AF562E">
        <w:rPr>
          <w:sz w:val="28"/>
          <w:szCs w:val="28"/>
          <w:lang w:val="en-GB"/>
        </w:rPr>
        <w:t>38). – P. 20-28</w:t>
      </w:r>
      <w:r w:rsidR="000A2690" w:rsidRPr="000A2690">
        <w:rPr>
          <w:sz w:val="28"/>
          <w:szCs w:val="28"/>
          <w:lang w:val="en-US"/>
        </w:rPr>
        <w:t>.</w:t>
      </w:r>
    </w:p>
    <w:p w:rsidR="001F608C" w:rsidRPr="00AF562E" w:rsidRDefault="00783DD1" w:rsidP="00AF562E">
      <w:pPr>
        <w:ind w:firstLine="709"/>
        <w:jc w:val="both"/>
        <w:rPr>
          <w:sz w:val="28"/>
          <w:szCs w:val="28"/>
        </w:rPr>
      </w:pPr>
      <w:r w:rsidRPr="00AF562E">
        <w:rPr>
          <w:sz w:val="28"/>
          <w:szCs w:val="28"/>
        </w:rPr>
        <w:t>6</w:t>
      </w:r>
      <w:r w:rsidR="001F608C" w:rsidRPr="00AF562E">
        <w:rPr>
          <w:sz w:val="28"/>
          <w:szCs w:val="28"/>
        </w:rPr>
        <w:t xml:space="preserve">. Синтез </w:t>
      </w:r>
      <w:proofErr w:type="spellStart"/>
      <w:r w:rsidR="001F608C" w:rsidRPr="00AF562E">
        <w:rPr>
          <w:sz w:val="28"/>
          <w:szCs w:val="28"/>
        </w:rPr>
        <w:t>наноструктурных</w:t>
      </w:r>
      <w:proofErr w:type="spellEnd"/>
      <w:r w:rsidR="001F608C" w:rsidRPr="00AF562E">
        <w:rPr>
          <w:sz w:val="28"/>
          <w:szCs w:val="28"/>
        </w:rPr>
        <w:t xml:space="preserve"> пленок на основе </w:t>
      </w:r>
      <w:proofErr w:type="spellStart"/>
      <w:r w:rsidR="001F608C" w:rsidRPr="00AF562E">
        <w:rPr>
          <w:sz w:val="28"/>
          <w:szCs w:val="28"/>
        </w:rPr>
        <w:t>CdSе</w:t>
      </w:r>
      <w:proofErr w:type="spellEnd"/>
      <w:r w:rsidR="000A2690">
        <w:rPr>
          <w:sz w:val="28"/>
          <w:szCs w:val="28"/>
        </w:rPr>
        <w:t xml:space="preserve"> </w:t>
      </w:r>
      <w:r w:rsidR="001F608C" w:rsidRPr="00AF562E">
        <w:rPr>
          <w:sz w:val="28"/>
          <w:szCs w:val="28"/>
        </w:rPr>
        <w:t>// Сборник докладов ХIV Международной научной конференции студентов и молодых ученых «</w:t>
      </w:r>
      <w:proofErr w:type="spellStart"/>
      <w:r w:rsidR="001F608C" w:rsidRPr="00AF562E">
        <w:rPr>
          <w:rFonts w:ascii="Palatino Linotype" w:hAnsi="Palatino Linotype" w:cs="Palatino Linotype"/>
          <w:sz w:val="28"/>
          <w:szCs w:val="28"/>
        </w:rPr>
        <w:t>Ǵ</w:t>
      </w:r>
      <w:r w:rsidR="000A2690" w:rsidRPr="00AF562E">
        <w:rPr>
          <w:sz w:val="28"/>
          <w:szCs w:val="28"/>
        </w:rPr>
        <w:t>ylym</w:t>
      </w:r>
      <w:proofErr w:type="spellEnd"/>
      <w:r w:rsidR="001F608C" w:rsidRPr="00AF562E">
        <w:rPr>
          <w:sz w:val="28"/>
          <w:szCs w:val="28"/>
        </w:rPr>
        <w:t xml:space="preserve"> </w:t>
      </w:r>
      <w:proofErr w:type="spellStart"/>
      <w:r w:rsidR="001F608C" w:rsidRPr="00AF562E">
        <w:rPr>
          <w:sz w:val="28"/>
          <w:szCs w:val="28"/>
        </w:rPr>
        <w:t>J</w:t>
      </w:r>
      <w:r w:rsidR="000A2690" w:rsidRPr="00AF562E">
        <w:rPr>
          <w:sz w:val="28"/>
          <w:szCs w:val="28"/>
        </w:rPr>
        <w:t>ane</w:t>
      </w:r>
      <w:proofErr w:type="spellEnd"/>
      <w:r w:rsidR="001F608C" w:rsidRPr="00AF562E">
        <w:rPr>
          <w:sz w:val="28"/>
          <w:szCs w:val="28"/>
        </w:rPr>
        <w:t xml:space="preserve"> </w:t>
      </w:r>
      <w:proofErr w:type="spellStart"/>
      <w:r w:rsidR="001F608C" w:rsidRPr="00AF562E">
        <w:rPr>
          <w:sz w:val="28"/>
          <w:szCs w:val="28"/>
        </w:rPr>
        <w:t>B</w:t>
      </w:r>
      <w:r w:rsidR="000A2690" w:rsidRPr="00AF562E">
        <w:rPr>
          <w:sz w:val="28"/>
          <w:szCs w:val="28"/>
        </w:rPr>
        <w:t>ilim</w:t>
      </w:r>
      <w:proofErr w:type="spellEnd"/>
      <w:r w:rsidR="001F608C" w:rsidRPr="00AF562E">
        <w:rPr>
          <w:sz w:val="28"/>
          <w:szCs w:val="28"/>
        </w:rPr>
        <w:t xml:space="preserve"> – 2019»</w:t>
      </w:r>
      <w:r w:rsidR="000A2690">
        <w:rPr>
          <w:sz w:val="28"/>
          <w:szCs w:val="28"/>
        </w:rPr>
        <w:t xml:space="preserve"> (</w:t>
      </w:r>
      <w:proofErr w:type="spellStart"/>
      <w:r w:rsidR="001F608C" w:rsidRPr="00AF562E">
        <w:rPr>
          <w:sz w:val="28"/>
          <w:szCs w:val="28"/>
        </w:rPr>
        <w:t>Нур</w:t>
      </w:r>
      <w:proofErr w:type="spellEnd"/>
      <w:r w:rsidR="001F608C" w:rsidRPr="00AF562E">
        <w:rPr>
          <w:sz w:val="28"/>
          <w:szCs w:val="28"/>
        </w:rPr>
        <w:t>-Султан, 2019. – С. 487-490</w:t>
      </w:r>
      <w:r w:rsidR="000A2690">
        <w:rPr>
          <w:sz w:val="28"/>
          <w:szCs w:val="28"/>
        </w:rPr>
        <w:t>)</w:t>
      </w:r>
      <w:r w:rsidR="001F608C" w:rsidRPr="00AF562E">
        <w:rPr>
          <w:sz w:val="28"/>
          <w:szCs w:val="28"/>
        </w:rPr>
        <w:t>.</w:t>
      </w:r>
    </w:p>
    <w:p w:rsidR="001F608C" w:rsidRPr="000A2690" w:rsidRDefault="00783DD1" w:rsidP="00AF562E">
      <w:pPr>
        <w:ind w:firstLine="709"/>
        <w:jc w:val="both"/>
        <w:rPr>
          <w:sz w:val="28"/>
          <w:szCs w:val="28"/>
          <w:lang w:val="en-US"/>
        </w:rPr>
      </w:pPr>
      <w:r w:rsidRPr="000A2690">
        <w:rPr>
          <w:sz w:val="28"/>
          <w:szCs w:val="28"/>
          <w:lang w:val="en-US"/>
        </w:rPr>
        <w:t>7</w:t>
      </w:r>
      <w:r w:rsidR="001F608C" w:rsidRPr="000A2690">
        <w:rPr>
          <w:sz w:val="28"/>
          <w:szCs w:val="28"/>
          <w:lang w:val="en-US"/>
        </w:rPr>
        <w:t xml:space="preserve">. Study of the effect of potential difference on the phase composition of nanostructured films based on </w:t>
      </w:r>
      <w:proofErr w:type="spellStart"/>
      <w:r w:rsidR="001F608C" w:rsidRPr="000A2690">
        <w:rPr>
          <w:sz w:val="28"/>
          <w:szCs w:val="28"/>
          <w:lang w:val="en-US"/>
        </w:rPr>
        <w:t>CdSe</w:t>
      </w:r>
      <w:proofErr w:type="spellEnd"/>
      <w:r w:rsidR="001F608C" w:rsidRPr="000A2690">
        <w:rPr>
          <w:sz w:val="28"/>
          <w:szCs w:val="28"/>
          <w:lang w:val="en-US"/>
        </w:rPr>
        <w:t xml:space="preserve"> // </w:t>
      </w:r>
      <w:r w:rsidR="001F608C" w:rsidRPr="00AF562E">
        <w:rPr>
          <w:sz w:val="28"/>
          <w:szCs w:val="28"/>
        </w:rPr>
        <w:t>Материалы</w:t>
      </w:r>
      <w:r w:rsidR="001F608C" w:rsidRPr="000A2690">
        <w:rPr>
          <w:sz w:val="28"/>
          <w:szCs w:val="28"/>
          <w:lang w:val="en-US"/>
        </w:rPr>
        <w:t xml:space="preserve"> 13-</w:t>
      </w:r>
      <w:r w:rsidR="001F608C" w:rsidRPr="00AF562E">
        <w:rPr>
          <w:sz w:val="28"/>
          <w:szCs w:val="28"/>
        </w:rPr>
        <w:t>й</w:t>
      </w:r>
      <w:r w:rsidR="001F608C" w:rsidRPr="000A2690">
        <w:rPr>
          <w:sz w:val="28"/>
          <w:szCs w:val="28"/>
          <w:lang w:val="en-US"/>
        </w:rPr>
        <w:t xml:space="preserve"> </w:t>
      </w:r>
      <w:r w:rsidR="001F608C" w:rsidRPr="00AF562E">
        <w:rPr>
          <w:sz w:val="28"/>
          <w:szCs w:val="28"/>
        </w:rPr>
        <w:t>Международной</w:t>
      </w:r>
      <w:r w:rsidR="001F608C" w:rsidRPr="000A2690">
        <w:rPr>
          <w:sz w:val="28"/>
          <w:szCs w:val="28"/>
          <w:lang w:val="en-US"/>
        </w:rPr>
        <w:t xml:space="preserve"> </w:t>
      </w:r>
      <w:r w:rsidR="001F608C" w:rsidRPr="00AF562E">
        <w:rPr>
          <w:sz w:val="28"/>
          <w:szCs w:val="28"/>
        </w:rPr>
        <w:lastRenderedPageBreak/>
        <w:t>конференции</w:t>
      </w:r>
      <w:r w:rsidR="001F608C" w:rsidRPr="000A2690">
        <w:rPr>
          <w:sz w:val="28"/>
          <w:szCs w:val="28"/>
          <w:lang w:val="en-US"/>
        </w:rPr>
        <w:t xml:space="preserve"> «</w:t>
      </w:r>
      <w:r w:rsidR="001F608C" w:rsidRPr="00AF562E">
        <w:rPr>
          <w:sz w:val="28"/>
          <w:szCs w:val="28"/>
        </w:rPr>
        <w:t>Взаимодействие</w:t>
      </w:r>
      <w:r w:rsidR="001F608C" w:rsidRPr="000A2690">
        <w:rPr>
          <w:sz w:val="28"/>
          <w:szCs w:val="28"/>
          <w:lang w:val="en-US"/>
        </w:rPr>
        <w:t xml:space="preserve"> </w:t>
      </w:r>
      <w:r w:rsidR="001F608C" w:rsidRPr="00AF562E">
        <w:rPr>
          <w:sz w:val="28"/>
          <w:szCs w:val="28"/>
        </w:rPr>
        <w:t>излучения</w:t>
      </w:r>
      <w:r w:rsidR="001F608C" w:rsidRPr="000A2690">
        <w:rPr>
          <w:sz w:val="28"/>
          <w:szCs w:val="28"/>
          <w:lang w:val="en-US"/>
        </w:rPr>
        <w:t xml:space="preserve"> </w:t>
      </w:r>
      <w:r w:rsidR="001F608C" w:rsidRPr="00AF562E">
        <w:rPr>
          <w:sz w:val="28"/>
          <w:szCs w:val="28"/>
        </w:rPr>
        <w:t>с</w:t>
      </w:r>
      <w:r w:rsidR="001F608C" w:rsidRPr="000A2690">
        <w:rPr>
          <w:sz w:val="28"/>
          <w:szCs w:val="28"/>
          <w:lang w:val="en-US"/>
        </w:rPr>
        <w:t xml:space="preserve"> </w:t>
      </w:r>
      <w:r w:rsidR="001F608C" w:rsidRPr="00AF562E">
        <w:rPr>
          <w:sz w:val="28"/>
          <w:szCs w:val="28"/>
        </w:rPr>
        <w:t>твердым</w:t>
      </w:r>
      <w:r w:rsidR="001F608C" w:rsidRPr="000A2690">
        <w:rPr>
          <w:sz w:val="28"/>
          <w:szCs w:val="28"/>
          <w:lang w:val="en-US"/>
        </w:rPr>
        <w:t xml:space="preserve"> </w:t>
      </w:r>
      <w:r w:rsidR="001F608C" w:rsidRPr="00AF562E">
        <w:rPr>
          <w:sz w:val="28"/>
          <w:szCs w:val="28"/>
        </w:rPr>
        <w:t>телом</w:t>
      </w:r>
      <w:r w:rsidR="001F608C" w:rsidRPr="000A2690">
        <w:rPr>
          <w:sz w:val="28"/>
          <w:szCs w:val="28"/>
          <w:lang w:val="en-US"/>
        </w:rPr>
        <w:t xml:space="preserve">» </w:t>
      </w:r>
      <w:r w:rsidR="000A2690" w:rsidRPr="000A2690">
        <w:rPr>
          <w:sz w:val="28"/>
          <w:szCs w:val="28"/>
          <w:lang w:val="en-US"/>
        </w:rPr>
        <w:t>(</w:t>
      </w:r>
      <w:r w:rsidR="001F608C" w:rsidRPr="00AF562E">
        <w:rPr>
          <w:sz w:val="28"/>
          <w:szCs w:val="28"/>
        </w:rPr>
        <w:t>Минск</w:t>
      </w:r>
      <w:r w:rsidR="001F608C" w:rsidRPr="000A2690">
        <w:rPr>
          <w:sz w:val="28"/>
          <w:szCs w:val="28"/>
          <w:lang w:val="en-US"/>
        </w:rPr>
        <w:t xml:space="preserve">, 2019. </w:t>
      </w:r>
      <w:proofErr w:type="gramStart"/>
      <w:r w:rsidR="001F608C" w:rsidRPr="000A2690">
        <w:rPr>
          <w:sz w:val="28"/>
          <w:szCs w:val="28"/>
          <w:lang w:val="en-US"/>
        </w:rPr>
        <w:t xml:space="preserve">–  </w:t>
      </w:r>
      <w:r w:rsidR="001F608C" w:rsidRPr="00AF562E">
        <w:rPr>
          <w:sz w:val="28"/>
          <w:szCs w:val="28"/>
        </w:rPr>
        <w:t>С</w:t>
      </w:r>
      <w:proofErr w:type="gramEnd"/>
      <w:r w:rsidR="001F608C" w:rsidRPr="000A2690">
        <w:rPr>
          <w:sz w:val="28"/>
          <w:szCs w:val="28"/>
          <w:lang w:val="en-US"/>
        </w:rPr>
        <w:t>.</w:t>
      </w:r>
      <w:r w:rsidR="000A2690" w:rsidRPr="000A2690">
        <w:rPr>
          <w:sz w:val="28"/>
          <w:szCs w:val="28"/>
          <w:lang w:val="en-US"/>
        </w:rPr>
        <w:t> </w:t>
      </w:r>
      <w:r w:rsidR="001F608C" w:rsidRPr="000A2690">
        <w:rPr>
          <w:sz w:val="28"/>
          <w:szCs w:val="28"/>
          <w:lang w:val="en-US"/>
        </w:rPr>
        <w:t>346-347</w:t>
      </w:r>
      <w:r w:rsidR="000A2690" w:rsidRPr="000A2690">
        <w:rPr>
          <w:sz w:val="28"/>
          <w:szCs w:val="28"/>
          <w:lang w:val="en-US"/>
        </w:rPr>
        <w:t>)</w:t>
      </w:r>
      <w:r w:rsidR="001F608C" w:rsidRPr="000A2690">
        <w:rPr>
          <w:sz w:val="28"/>
          <w:szCs w:val="28"/>
          <w:lang w:val="en-US"/>
        </w:rPr>
        <w:t xml:space="preserve">. </w:t>
      </w:r>
    </w:p>
    <w:p w:rsidR="001F608C" w:rsidRPr="00AF562E" w:rsidRDefault="00783DD1" w:rsidP="00AF562E">
      <w:pPr>
        <w:ind w:firstLine="709"/>
        <w:jc w:val="both"/>
        <w:rPr>
          <w:sz w:val="28"/>
          <w:szCs w:val="28"/>
        </w:rPr>
      </w:pPr>
      <w:r w:rsidRPr="00AF562E">
        <w:rPr>
          <w:sz w:val="28"/>
          <w:szCs w:val="28"/>
        </w:rPr>
        <w:t>8</w:t>
      </w:r>
      <w:r w:rsidR="001F608C" w:rsidRPr="00AF562E">
        <w:rPr>
          <w:sz w:val="28"/>
          <w:szCs w:val="28"/>
        </w:rPr>
        <w:t xml:space="preserve">. Синтез </w:t>
      </w:r>
      <w:proofErr w:type="spellStart"/>
      <w:r w:rsidR="001F608C" w:rsidRPr="00AF562E">
        <w:rPr>
          <w:sz w:val="28"/>
          <w:szCs w:val="28"/>
        </w:rPr>
        <w:t>CdSe</w:t>
      </w:r>
      <w:proofErr w:type="spellEnd"/>
      <w:r w:rsidR="001F608C" w:rsidRPr="00AF562E">
        <w:rPr>
          <w:sz w:val="28"/>
          <w:szCs w:val="28"/>
        </w:rPr>
        <w:t xml:space="preserve"> тонких пленок// Сборник докладов ХV Международной научной конференции студентов и молодых ученых «</w:t>
      </w:r>
      <w:proofErr w:type="spellStart"/>
      <w:r w:rsidR="001F608C" w:rsidRPr="00AF562E">
        <w:rPr>
          <w:rFonts w:ascii="Palatino Linotype" w:hAnsi="Palatino Linotype" w:cs="Palatino Linotype"/>
          <w:sz w:val="28"/>
          <w:szCs w:val="28"/>
        </w:rPr>
        <w:t>Ǵ</w:t>
      </w:r>
      <w:r w:rsidR="000A2690" w:rsidRPr="00AF562E">
        <w:rPr>
          <w:sz w:val="28"/>
          <w:szCs w:val="28"/>
        </w:rPr>
        <w:t>ylym</w:t>
      </w:r>
      <w:proofErr w:type="spellEnd"/>
      <w:r w:rsidR="001F608C" w:rsidRPr="00AF562E">
        <w:rPr>
          <w:sz w:val="28"/>
          <w:szCs w:val="28"/>
        </w:rPr>
        <w:t xml:space="preserve"> </w:t>
      </w:r>
      <w:proofErr w:type="spellStart"/>
      <w:r w:rsidR="001F608C" w:rsidRPr="00AF562E">
        <w:rPr>
          <w:sz w:val="28"/>
          <w:szCs w:val="28"/>
        </w:rPr>
        <w:t>J</w:t>
      </w:r>
      <w:r w:rsidR="000A2690" w:rsidRPr="00AF562E">
        <w:rPr>
          <w:sz w:val="28"/>
          <w:szCs w:val="28"/>
        </w:rPr>
        <w:t>ane</w:t>
      </w:r>
      <w:proofErr w:type="spellEnd"/>
      <w:r w:rsidR="001F608C" w:rsidRPr="00AF562E">
        <w:rPr>
          <w:sz w:val="28"/>
          <w:szCs w:val="28"/>
        </w:rPr>
        <w:t xml:space="preserve"> </w:t>
      </w:r>
      <w:proofErr w:type="spellStart"/>
      <w:r w:rsidR="001F608C" w:rsidRPr="00AF562E">
        <w:rPr>
          <w:sz w:val="28"/>
          <w:szCs w:val="28"/>
        </w:rPr>
        <w:t>B</w:t>
      </w:r>
      <w:r w:rsidR="000A2690" w:rsidRPr="00AF562E">
        <w:rPr>
          <w:sz w:val="28"/>
          <w:szCs w:val="28"/>
        </w:rPr>
        <w:t>ilim</w:t>
      </w:r>
      <w:proofErr w:type="spellEnd"/>
      <w:r w:rsidR="001F608C" w:rsidRPr="00AF562E">
        <w:rPr>
          <w:sz w:val="28"/>
          <w:szCs w:val="28"/>
        </w:rPr>
        <w:t xml:space="preserve"> – 2020» </w:t>
      </w:r>
      <w:r w:rsidR="000A2690">
        <w:rPr>
          <w:sz w:val="28"/>
          <w:szCs w:val="28"/>
        </w:rPr>
        <w:t>(</w:t>
      </w:r>
      <w:proofErr w:type="spellStart"/>
      <w:r w:rsidR="001F608C" w:rsidRPr="00AF562E">
        <w:rPr>
          <w:sz w:val="28"/>
          <w:szCs w:val="28"/>
        </w:rPr>
        <w:t>Нур</w:t>
      </w:r>
      <w:proofErr w:type="spellEnd"/>
      <w:r w:rsidR="001F608C" w:rsidRPr="00AF562E">
        <w:rPr>
          <w:sz w:val="28"/>
          <w:szCs w:val="28"/>
        </w:rPr>
        <w:t>-Султан, 2020. – С. 302-305</w:t>
      </w:r>
      <w:r w:rsidR="000A2690">
        <w:rPr>
          <w:sz w:val="28"/>
          <w:szCs w:val="28"/>
        </w:rPr>
        <w:t>)</w:t>
      </w:r>
      <w:r w:rsidR="001F608C" w:rsidRPr="00AF562E">
        <w:rPr>
          <w:sz w:val="28"/>
          <w:szCs w:val="28"/>
        </w:rPr>
        <w:t>.</w:t>
      </w:r>
    </w:p>
    <w:p w:rsidR="001F608C" w:rsidRPr="00620385" w:rsidRDefault="00783DD1" w:rsidP="00AF562E">
      <w:pPr>
        <w:ind w:firstLine="709"/>
        <w:jc w:val="both"/>
        <w:rPr>
          <w:sz w:val="28"/>
          <w:szCs w:val="28"/>
          <w:lang w:val="en-US"/>
        </w:rPr>
      </w:pPr>
      <w:r w:rsidRPr="00AF562E">
        <w:rPr>
          <w:sz w:val="28"/>
          <w:szCs w:val="28"/>
        </w:rPr>
        <w:t>9</w:t>
      </w:r>
      <w:r w:rsidR="001F608C" w:rsidRPr="00AF562E">
        <w:rPr>
          <w:sz w:val="28"/>
          <w:szCs w:val="28"/>
        </w:rPr>
        <w:t xml:space="preserve">. Синтез и свойства </w:t>
      </w:r>
      <w:proofErr w:type="spellStart"/>
      <w:r w:rsidR="001F608C" w:rsidRPr="00AF562E">
        <w:rPr>
          <w:sz w:val="28"/>
          <w:szCs w:val="28"/>
        </w:rPr>
        <w:t>CoCdSe</w:t>
      </w:r>
      <w:proofErr w:type="spellEnd"/>
      <w:r w:rsidR="001F608C" w:rsidRPr="00AF562E">
        <w:rPr>
          <w:sz w:val="28"/>
          <w:szCs w:val="28"/>
        </w:rPr>
        <w:t xml:space="preserve"> тонких пленок // Сборник тезисов I Международной научной школы-конференции «А</w:t>
      </w:r>
      <w:r w:rsidR="000A2690" w:rsidRPr="00AF562E">
        <w:rPr>
          <w:sz w:val="28"/>
          <w:szCs w:val="28"/>
        </w:rPr>
        <w:t>том</w:t>
      </w:r>
      <w:r w:rsidR="001F608C" w:rsidRPr="00AF562E">
        <w:rPr>
          <w:sz w:val="28"/>
          <w:szCs w:val="28"/>
        </w:rPr>
        <w:t xml:space="preserve">. </w:t>
      </w:r>
      <w:r w:rsidR="000A2690" w:rsidRPr="00AF562E">
        <w:rPr>
          <w:sz w:val="28"/>
          <w:szCs w:val="28"/>
        </w:rPr>
        <w:t>Наука</w:t>
      </w:r>
      <w:r w:rsidR="000A2690" w:rsidRPr="00620385">
        <w:rPr>
          <w:sz w:val="28"/>
          <w:szCs w:val="28"/>
          <w:lang w:val="en-US"/>
        </w:rPr>
        <w:t>.</w:t>
      </w:r>
      <w:r w:rsidR="001F608C" w:rsidRPr="00620385">
        <w:rPr>
          <w:sz w:val="28"/>
          <w:szCs w:val="28"/>
          <w:lang w:val="en-US"/>
        </w:rPr>
        <w:t xml:space="preserve"> </w:t>
      </w:r>
      <w:r w:rsidR="001F608C" w:rsidRPr="00AF562E">
        <w:rPr>
          <w:sz w:val="28"/>
          <w:szCs w:val="28"/>
        </w:rPr>
        <w:t>Т</w:t>
      </w:r>
      <w:r w:rsidR="000A2690" w:rsidRPr="00AF562E">
        <w:rPr>
          <w:sz w:val="28"/>
          <w:szCs w:val="28"/>
        </w:rPr>
        <w:t>ехнологии</w:t>
      </w:r>
      <w:r w:rsidR="001F608C" w:rsidRPr="00620385">
        <w:rPr>
          <w:sz w:val="28"/>
          <w:szCs w:val="28"/>
          <w:lang w:val="en-US"/>
        </w:rPr>
        <w:t>»</w:t>
      </w:r>
      <w:r w:rsidR="000A2690" w:rsidRPr="00620385">
        <w:rPr>
          <w:sz w:val="28"/>
          <w:szCs w:val="28"/>
          <w:lang w:val="en-US"/>
        </w:rPr>
        <w:t xml:space="preserve"> (</w:t>
      </w:r>
      <w:r w:rsidR="001F608C" w:rsidRPr="00AF562E">
        <w:rPr>
          <w:sz w:val="28"/>
          <w:szCs w:val="28"/>
        </w:rPr>
        <w:t>Алматы</w:t>
      </w:r>
      <w:r w:rsidR="001F608C" w:rsidRPr="00620385">
        <w:rPr>
          <w:sz w:val="28"/>
          <w:szCs w:val="28"/>
          <w:lang w:val="en-US"/>
        </w:rPr>
        <w:t xml:space="preserve">, 2021. – </w:t>
      </w:r>
      <w:r w:rsidR="001F608C" w:rsidRPr="00AF562E">
        <w:rPr>
          <w:sz w:val="28"/>
          <w:szCs w:val="28"/>
        </w:rPr>
        <w:t>С</w:t>
      </w:r>
      <w:r w:rsidR="001F608C" w:rsidRPr="00620385">
        <w:rPr>
          <w:sz w:val="28"/>
          <w:szCs w:val="28"/>
          <w:lang w:val="en-US"/>
        </w:rPr>
        <w:t>. 26</w:t>
      </w:r>
      <w:r w:rsidR="000A2690" w:rsidRPr="00620385">
        <w:rPr>
          <w:sz w:val="28"/>
          <w:szCs w:val="28"/>
          <w:lang w:val="en-US"/>
        </w:rPr>
        <w:t>)</w:t>
      </w:r>
      <w:r w:rsidR="001F608C" w:rsidRPr="00620385">
        <w:rPr>
          <w:sz w:val="28"/>
          <w:szCs w:val="28"/>
          <w:lang w:val="en-US"/>
        </w:rPr>
        <w:t>.</w:t>
      </w:r>
    </w:p>
    <w:p w:rsidR="001F608C" w:rsidRPr="00AF562E" w:rsidRDefault="00783DD1" w:rsidP="00AF562E">
      <w:pPr>
        <w:ind w:firstLine="709"/>
        <w:jc w:val="both"/>
        <w:rPr>
          <w:sz w:val="28"/>
          <w:szCs w:val="28"/>
          <w:lang w:val="en-GB"/>
        </w:rPr>
      </w:pPr>
      <w:r w:rsidRPr="00AF562E">
        <w:rPr>
          <w:sz w:val="28"/>
          <w:szCs w:val="28"/>
          <w:lang w:val="en-GB"/>
        </w:rPr>
        <w:t>10</w:t>
      </w:r>
      <w:r w:rsidR="001F608C" w:rsidRPr="00AF562E">
        <w:rPr>
          <w:sz w:val="28"/>
          <w:szCs w:val="28"/>
          <w:lang w:val="en-GB"/>
        </w:rPr>
        <w:t xml:space="preserve">. Synthesis of nanostructured </w:t>
      </w:r>
      <w:proofErr w:type="spellStart"/>
      <w:r w:rsidR="001F608C" w:rsidRPr="00AF562E">
        <w:rPr>
          <w:sz w:val="28"/>
          <w:szCs w:val="28"/>
          <w:lang w:val="en-GB"/>
        </w:rPr>
        <w:t>CdSe</w:t>
      </w:r>
      <w:proofErr w:type="spellEnd"/>
      <w:r w:rsidR="001F608C" w:rsidRPr="00AF562E">
        <w:rPr>
          <w:sz w:val="28"/>
          <w:szCs w:val="28"/>
          <w:lang w:val="en-GB"/>
        </w:rPr>
        <w:t xml:space="preserve"> thin films // Book of Abstracts of International online conference </w:t>
      </w:r>
      <w:r w:rsidR="001022F5" w:rsidRPr="00AF562E">
        <w:rPr>
          <w:sz w:val="28"/>
          <w:szCs w:val="28"/>
          <w:lang w:val="en-GB"/>
        </w:rPr>
        <w:t>“</w:t>
      </w:r>
      <w:r w:rsidR="001F608C" w:rsidRPr="00AF562E">
        <w:rPr>
          <w:sz w:val="28"/>
          <w:szCs w:val="28"/>
          <w:lang w:val="en-GB"/>
        </w:rPr>
        <w:t>Advanced manufacturing materials and research: new technologies and techniques AMM&amp;R2021</w:t>
      </w:r>
      <w:r w:rsidR="001022F5" w:rsidRPr="00AF562E">
        <w:rPr>
          <w:sz w:val="28"/>
          <w:szCs w:val="28"/>
          <w:lang w:val="en-GB"/>
        </w:rPr>
        <w:t>”</w:t>
      </w:r>
      <w:r w:rsidR="000A2690" w:rsidRPr="000A2690">
        <w:rPr>
          <w:sz w:val="28"/>
          <w:szCs w:val="28"/>
          <w:lang w:val="en-US"/>
        </w:rPr>
        <w:t xml:space="preserve"> (</w:t>
      </w:r>
      <w:proofErr w:type="spellStart"/>
      <w:r w:rsidR="001F608C" w:rsidRPr="00AF562E">
        <w:rPr>
          <w:sz w:val="28"/>
          <w:szCs w:val="28"/>
        </w:rPr>
        <w:t>Усть</w:t>
      </w:r>
      <w:proofErr w:type="spellEnd"/>
      <w:r w:rsidR="001F608C" w:rsidRPr="00AF562E">
        <w:rPr>
          <w:sz w:val="28"/>
          <w:szCs w:val="28"/>
          <w:lang w:val="en-GB"/>
        </w:rPr>
        <w:t>-</w:t>
      </w:r>
      <w:proofErr w:type="spellStart"/>
      <w:r w:rsidR="001F608C" w:rsidRPr="00AF562E">
        <w:rPr>
          <w:sz w:val="28"/>
          <w:szCs w:val="28"/>
        </w:rPr>
        <w:t>Каменогорск</w:t>
      </w:r>
      <w:proofErr w:type="spellEnd"/>
      <w:r w:rsidR="001F608C" w:rsidRPr="00AF562E">
        <w:rPr>
          <w:sz w:val="28"/>
          <w:szCs w:val="28"/>
          <w:lang w:val="en-GB"/>
        </w:rPr>
        <w:t xml:space="preserve">, 2021. – </w:t>
      </w:r>
      <w:r w:rsidR="001F608C" w:rsidRPr="00AF562E">
        <w:rPr>
          <w:sz w:val="28"/>
          <w:szCs w:val="28"/>
        </w:rPr>
        <w:t>С</w:t>
      </w:r>
      <w:r w:rsidR="001F608C" w:rsidRPr="00AF562E">
        <w:rPr>
          <w:sz w:val="28"/>
          <w:szCs w:val="28"/>
          <w:lang w:val="en-GB"/>
        </w:rPr>
        <w:t>.</w:t>
      </w:r>
      <w:r w:rsidR="000A2690" w:rsidRPr="000A2690">
        <w:rPr>
          <w:sz w:val="28"/>
          <w:szCs w:val="28"/>
          <w:lang w:val="en-US"/>
        </w:rPr>
        <w:t> </w:t>
      </w:r>
      <w:r w:rsidR="001F608C" w:rsidRPr="00AF562E">
        <w:rPr>
          <w:sz w:val="28"/>
          <w:szCs w:val="28"/>
          <w:lang w:val="en-GB"/>
        </w:rPr>
        <w:t>68</w:t>
      </w:r>
      <w:r w:rsidR="000A2690" w:rsidRPr="000A2690">
        <w:rPr>
          <w:sz w:val="28"/>
          <w:szCs w:val="28"/>
          <w:lang w:val="en-US"/>
        </w:rPr>
        <w:t>)</w:t>
      </w:r>
      <w:r w:rsidR="001F608C" w:rsidRPr="00AF562E">
        <w:rPr>
          <w:sz w:val="28"/>
          <w:szCs w:val="28"/>
          <w:lang w:val="en-GB"/>
        </w:rPr>
        <w:t>.</w:t>
      </w:r>
    </w:p>
    <w:p w:rsidR="001F608C" w:rsidRPr="00AF562E" w:rsidRDefault="00783DD1" w:rsidP="00AF562E">
      <w:pPr>
        <w:ind w:firstLine="709"/>
        <w:jc w:val="both"/>
        <w:rPr>
          <w:sz w:val="28"/>
          <w:szCs w:val="28"/>
        </w:rPr>
      </w:pPr>
      <w:r w:rsidRPr="00AF562E">
        <w:rPr>
          <w:sz w:val="28"/>
          <w:szCs w:val="28"/>
        </w:rPr>
        <w:t>11</w:t>
      </w:r>
      <w:r w:rsidR="001F608C" w:rsidRPr="00AF562E">
        <w:rPr>
          <w:sz w:val="28"/>
          <w:szCs w:val="28"/>
        </w:rPr>
        <w:t xml:space="preserve">. Изучение морфологических особенностей тонких пленок </w:t>
      </w:r>
      <w:proofErr w:type="spellStart"/>
      <w:r w:rsidR="001F608C" w:rsidRPr="00AF562E">
        <w:rPr>
          <w:sz w:val="28"/>
          <w:szCs w:val="28"/>
        </w:rPr>
        <w:t>CoCdSe</w:t>
      </w:r>
      <w:proofErr w:type="spellEnd"/>
      <w:r w:rsidR="001F608C" w:rsidRPr="00AF562E">
        <w:rPr>
          <w:sz w:val="28"/>
          <w:szCs w:val="28"/>
        </w:rPr>
        <w:t xml:space="preserve"> подверженных облучению электронным пучком // Сборник тезисов 50-й Международной </w:t>
      </w:r>
      <w:proofErr w:type="spellStart"/>
      <w:r w:rsidR="001F608C" w:rsidRPr="00AF562E">
        <w:rPr>
          <w:sz w:val="28"/>
          <w:szCs w:val="28"/>
        </w:rPr>
        <w:t>тулиновской</w:t>
      </w:r>
      <w:proofErr w:type="spellEnd"/>
      <w:r w:rsidR="001F608C" w:rsidRPr="00AF562E">
        <w:rPr>
          <w:sz w:val="28"/>
          <w:szCs w:val="28"/>
        </w:rPr>
        <w:t xml:space="preserve"> конференции по физике взаимодействия заряженных частиц с кристаллами</w:t>
      </w:r>
      <w:r w:rsidR="000A2690">
        <w:rPr>
          <w:sz w:val="28"/>
          <w:szCs w:val="28"/>
        </w:rPr>
        <w:t xml:space="preserve"> (</w:t>
      </w:r>
      <w:r w:rsidR="001F608C" w:rsidRPr="00AF562E">
        <w:rPr>
          <w:sz w:val="28"/>
          <w:szCs w:val="28"/>
        </w:rPr>
        <w:t>Москва, 2021. – С. 153</w:t>
      </w:r>
      <w:r w:rsidR="000A2690">
        <w:rPr>
          <w:sz w:val="28"/>
          <w:szCs w:val="28"/>
        </w:rPr>
        <w:t>)</w:t>
      </w:r>
      <w:r w:rsidR="001F608C" w:rsidRPr="00AF562E">
        <w:rPr>
          <w:sz w:val="28"/>
          <w:szCs w:val="28"/>
        </w:rPr>
        <w:t>.</w:t>
      </w:r>
    </w:p>
    <w:p w:rsidR="001F608C" w:rsidRPr="00AF562E" w:rsidRDefault="00C52638" w:rsidP="00AF562E">
      <w:pPr>
        <w:ind w:firstLine="709"/>
        <w:jc w:val="both"/>
        <w:rPr>
          <w:b/>
          <w:sz w:val="28"/>
          <w:szCs w:val="28"/>
        </w:rPr>
      </w:pPr>
      <w:r w:rsidRPr="00AF562E">
        <w:rPr>
          <w:b/>
          <w:sz w:val="28"/>
          <w:szCs w:val="28"/>
          <w:lang w:val="kk-KZ"/>
        </w:rPr>
        <w:t>Структура</w:t>
      </w:r>
      <w:r w:rsidR="001022F5" w:rsidRPr="00AF562E">
        <w:rPr>
          <w:b/>
          <w:sz w:val="28"/>
          <w:szCs w:val="28"/>
          <w:lang w:val="kk-KZ"/>
        </w:rPr>
        <w:t xml:space="preserve"> и объем</w:t>
      </w:r>
      <w:r w:rsidRPr="00AF562E">
        <w:rPr>
          <w:b/>
          <w:sz w:val="28"/>
          <w:szCs w:val="28"/>
          <w:lang w:val="kk-KZ"/>
        </w:rPr>
        <w:t xml:space="preserve"> диссертации</w:t>
      </w:r>
      <w:r w:rsidRPr="00AF562E">
        <w:rPr>
          <w:b/>
          <w:sz w:val="28"/>
          <w:szCs w:val="28"/>
        </w:rPr>
        <w:t>.</w:t>
      </w:r>
    </w:p>
    <w:p w:rsidR="001022F5" w:rsidRPr="00AF562E" w:rsidRDefault="00DE26BA" w:rsidP="00AF562E">
      <w:pPr>
        <w:ind w:firstLine="709"/>
        <w:jc w:val="both"/>
        <w:rPr>
          <w:sz w:val="28"/>
          <w:szCs w:val="28"/>
        </w:rPr>
      </w:pPr>
      <w:r w:rsidRPr="00AF562E">
        <w:rPr>
          <w:sz w:val="28"/>
          <w:szCs w:val="28"/>
        </w:rPr>
        <w:t xml:space="preserve">Диссертационная работа состоит из следующих разделов: Содержание, Нормативные ссылки, Обозначения и сокращения, Введение, 4 </w:t>
      </w:r>
      <w:r w:rsidR="000A2690">
        <w:rPr>
          <w:sz w:val="28"/>
          <w:szCs w:val="28"/>
        </w:rPr>
        <w:t>разделов</w:t>
      </w:r>
      <w:r w:rsidRPr="00AF562E">
        <w:rPr>
          <w:sz w:val="28"/>
          <w:szCs w:val="28"/>
        </w:rPr>
        <w:t xml:space="preserve">, Заключение и Список использованных источников. В конце 3 и 4 </w:t>
      </w:r>
      <w:r w:rsidR="00BB53BF">
        <w:rPr>
          <w:sz w:val="28"/>
          <w:szCs w:val="28"/>
        </w:rPr>
        <w:t>разделов</w:t>
      </w:r>
      <w:r w:rsidRPr="00AF562E">
        <w:rPr>
          <w:sz w:val="28"/>
          <w:szCs w:val="28"/>
        </w:rPr>
        <w:t xml:space="preserve"> приведены краткие итоги проведенных исследований. Общий объем диссертационной работы составляет </w:t>
      </w:r>
      <w:r w:rsidR="00BF3209" w:rsidRPr="00AF562E">
        <w:rPr>
          <w:sz w:val="28"/>
          <w:szCs w:val="28"/>
        </w:rPr>
        <w:t>101</w:t>
      </w:r>
      <w:r w:rsidRPr="00AF562E">
        <w:rPr>
          <w:sz w:val="28"/>
          <w:szCs w:val="28"/>
        </w:rPr>
        <w:t xml:space="preserve"> машинописных страниц, включающих в себя </w:t>
      </w:r>
      <w:r w:rsidR="00BF3209" w:rsidRPr="00AF562E">
        <w:rPr>
          <w:sz w:val="28"/>
          <w:szCs w:val="28"/>
        </w:rPr>
        <w:t>69</w:t>
      </w:r>
      <w:r w:rsidR="00F716CF" w:rsidRPr="00AF562E">
        <w:rPr>
          <w:sz w:val="28"/>
          <w:szCs w:val="28"/>
        </w:rPr>
        <w:t xml:space="preserve"> </w:t>
      </w:r>
      <w:r w:rsidRPr="00AF562E">
        <w:rPr>
          <w:sz w:val="28"/>
          <w:szCs w:val="28"/>
        </w:rPr>
        <w:t xml:space="preserve">рисунков, </w:t>
      </w:r>
      <w:r w:rsidR="00BF3209" w:rsidRPr="00AF562E">
        <w:rPr>
          <w:sz w:val="28"/>
          <w:szCs w:val="28"/>
        </w:rPr>
        <w:t>8</w:t>
      </w:r>
      <w:r w:rsidRPr="00AF562E">
        <w:rPr>
          <w:sz w:val="28"/>
          <w:szCs w:val="28"/>
        </w:rPr>
        <w:t xml:space="preserve"> т</w:t>
      </w:r>
      <w:r w:rsidR="00BF3209" w:rsidRPr="00AF562E">
        <w:rPr>
          <w:sz w:val="28"/>
          <w:szCs w:val="28"/>
        </w:rPr>
        <w:t>аблиц и список литературы из 155</w:t>
      </w:r>
      <w:r w:rsidRPr="00AF562E">
        <w:rPr>
          <w:sz w:val="28"/>
          <w:szCs w:val="28"/>
        </w:rPr>
        <w:t xml:space="preserve"> наименований. </w:t>
      </w:r>
    </w:p>
    <w:p w:rsidR="000A2690" w:rsidRDefault="000A2690" w:rsidP="00AF562E">
      <w:pPr>
        <w:ind w:firstLine="709"/>
        <w:jc w:val="both"/>
        <w:rPr>
          <w:sz w:val="28"/>
          <w:szCs w:val="28"/>
        </w:rPr>
      </w:pPr>
    </w:p>
    <w:p w:rsidR="00C52638" w:rsidRPr="00AF562E" w:rsidRDefault="001022F5" w:rsidP="00AF562E">
      <w:pPr>
        <w:ind w:firstLine="709"/>
        <w:jc w:val="both"/>
        <w:rPr>
          <w:sz w:val="28"/>
          <w:szCs w:val="28"/>
        </w:rPr>
      </w:pPr>
      <w:r w:rsidRPr="00BB53BF">
        <w:rPr>
          <w:b/>
          <w:sz w:val="28"/>
          <w:szCs w:val="28"/>
        </w:rPr>
        <w:t>Во</w:t>
      </w:r>
      <w:r w:rsidRPr="00AF562E">
        <w:rPr>
          <w:sz w:val="28"/>
          <w:szCs w:val="28"/>
        </w:rPr>
        <w:t xml:space="preserve"> </w:t>
      </w:r>
      <w:r w:rsidR="00DE26BA" w:rsidRPr="00AF562E">
        <w:rPr>
          <w:b/>
          <w:sz w:val="28"/>
          <w:szCs w:val="28"/>
        </w:rPr>
        <w:t>Введении</w:t>
      </w:r>
      <w:r w:rsidR="00DE26BA" w:rsidRPr="00AF562E">
        <w:rPr>
          <w:sz w:val="28"/>
          <w:szCs w:val="28"/>
        </w:rPr>
        <w:t xml:space="preserve"> </w:t>
      </w:r>
      <w:r w:rsidRPr="00AF562E">
        <w:rPr>
          <w:sz w:val="28"/>
          <w:szCs w:val="28"/>
        </w:rPr>
        <w:t xml:space="preserve">дается обоснование актуальности диссертационного исследования, а также проблема, на решение которой направлены экспериментальные работы. Приведены цель, задачи и основные положения, выносимые на защиту, а также научная и практическая значимость диссертационного исследования. Отмечен вклад автора, а также апробация полученных результатов, приведен список опубликованных работ. </w:t>
      </w:r>
    </w:p>
    <w:p w:rsidR="001022F5" w:rsidRPr="00AF562E" w:rsidRDefault="001022F5" w:rsidP="00AF562E">
      <w:pPr>
        <w:ind w:firstLine="709"/>
        <w:jc w:val="both"/>
        <w:rPr>
          <w:sz w:val="28"/>
          <w:szCs w:val="28"/>
        </w:rPr>
      </w:pPr>
      <w:r w:rsidRPr="00AF562E">
        <w:rPr>
          <w:b/>
          <w:sz w:val="28"/>
          <w:szCs w:val="28"/>
        </w:rPr>
        <w:t>Перв</w:t>
      </w:r>
      <w:r w:rsidR="00BB53BF">
        <w:rPr>
          <w:b/>
          <w:sz w:val="28"/>
          <w:szCs w:val="28"/>
        </w:rPr>
        <w:t>ый</w:t>
      </w:r>
      <w:r w:rsidRPr="00AF562E">
        <w:rPr>
          <w:b/>
          <w:sz w:val="28"/>
          <w:szCs w:val="28"/>
        </w:rPr>
        <w:t xml:space="preserve"> </w:t>
      </w:r>
      <w:r w:rsidR="00BB53BF">
        <w:rPr>
          <w:b/>
          <w:sz w:val="28"/>
          <w:szCs w:val="28"/>
        </w:rPr>
        <w:t>раздел</w:t>
      </w:r>
      <w:r w:rsidRPr="00AF562E">
        <w:rPr>
          <w:sz w:val="28"/>
          <w:szCs w:val="28"/>
        </w:rPr>
        <w:t xml:space="preserve"> содержит литературный обзор по тематике диссертационного исследования. Освящены последние достижения в области получения тонких пленок на основе кадмий-селена и их соединений с другими металлами. Приводятся результаты последних исследований в области применения тонких пленок в качестве катализаторов и фотокатализаторов, а также определения эффективности использования пленок в данном направлении. </w:t>
      </w:r>
    </w:p>
    <w:p w:rsidR="001022F5" w:rsidRPr="00AF562E" w:rsidRDefault="001022F5" w:rsidP="00AF562E">
      <w:pPr>
        <w:ind w:firstLine="709"/>
        <w:jc w:val="both"/>
        <w:rPr>
          <w:sz w:val="28"/>
          <w:szCs w:val="28"/>
        </w:rPr>
      </w:pPr>
      <w:r w:rsidRPr="00BB53BF">
        <w:rPr>
          <w:b/>
          <w:sz w:val="28"/>
          <w:szCs w:val="28"/>
        </w:rPr>
        <w:t>Во</w:t>
      </w:r>
      <w:r w:rsidRPr="00AF562E">
        <w:rPr>
          <w:sz w:val="28"/>
          <w:szCs w:val="28"/>
        </w:rPr>
        <w:t xml:space="preserve"> </w:t>
      </w:r>
      <w:r w:rsidRPr="00AF562E">
        <w:rPr>
          <w:b/>
          <w:sz w:val="28"/>
          <w:szCs w:val="28"/>
        </w:rPr>
        <w:t>второ</w:t>
      </w:r>
      <w:r w:rsidR="00BB53BF">
        <w:rPr>
          <w:b/>
          <w:sz w:val="28"/>
          <w:szCs w:val="28"/>
        </w:rPr>
        <w:t>м разделе</w:t>
      </w:r>
      <w:r w:rsidRPr="00AF562E">
        <w:rPr>
          <w:sz w:val="28"/>
          <w:szCs w:val="28"/>
        </w:rPr>
        <w:t xml:space="preserve"> описывается методика получения тонких пленок, а также основные экспериментальные методы, используемые для </w:t>
      </w:r>
      <w:proofErr w:type="spellStart"/>
      <w:r w:rsidRPr="00AF562E">
        <w:rPr>
          <w:sz w:val="28"/>
          <w:szCs w:val="28"/>
        </w:rPr>
        <w:t>характеризации</w:t>
      </w:r>
      <w:proofErr w:type="spellEnd"/>
      <w:r w:rsidRPr="00AF562E">
        <w:rPr>
          <w:sz w:val="28"/>
          <w:szCs w:val="28"/>
        </w:rPr>
        <w:t xml:space="preserve"> полученных образцов, анализа и интерпретации полученных результатов. </w:t>
      </w:r>
    </w:p>
    <w:p w:rsidR="001022F5" w:rsidRPr="00AF562E" w:rsidRDefault="001022F5" w:rsidP="00AF562E">
      <w:pPr>
        <w:ind w:firstLine="709"/>
        <w:jc w:val="both"/>
        <w:rPr>
          <w:sz w:val="28"/>
          <w:szCs w:val="28"/>
        </w:rPr>
      </w:pPr>
      <w:r w:rsidRPr="00AF562E">
        <w:rPr>
          <w:b/>
          <w:sz w:val="28"/>
          <w:szCs w:val="28"/>
        </w:rPr>
        <w:t>Трет</w:t>
      </w:r>
      <w:r w:rsidR="00BB53BF">
        <w:rPr>
          <w:b/>
          <w:sz w:val="28"/>
          <w:szCs w:val="28"/>
        </w:rPr>
        <w:t>ий</w:t>
      </w:r>
      <w:r w:rsidRPr="00AF562E">
        <w:rPr>
          <w:b/>
          <w:sz w:val="28"/>
          <w:szCs w:val="28"/>
        </w:rPr>
        <w:t xml:space="preserve"> </w:t>
      </w:r>
      <w:r w:rsidR="00BB53BF">
        <w:rPr>
          <w:b/>
          <w:sz w:val="28"/>
          <w:szCs w:val="28"/>
        </w:rPr>
        <w:t>раздел</w:t>
      </w:r>
      <w:r w:rsidRPr="00AF562E">
        <w:rPr>
          <w:sz w:val="28"/>
          <w:szCs w:val="28"/>
        </w:rPr>
        <w:t xml:space="preserve"> посвящен изучению свойств тонких пленок типа </w:t>
      </w:r>
      <w:proofErr w:type="spellStart"/>
      <w:r w:rsidRPr="00AF562E">
        <w:rPr>
          <w:sz w:val="28"/>
          <w:szCs w:val="28"/>
          <w:lang w:val="en-US"/>
        </w:rPr>
        <w:t>ACdSe</w:t>
      </w:r>
      <w:proofErr w:type="spellEnd"/>
      <w:r w:rsidRPr="00AF562E">
        <w:rPr>
          <w:sz w:val="28"/>
          <w:szCs w:val="28"/>
        </w:rPr>
        <w:t xml:space="preserve"> (</w:t>
      </w:r>
      <w:r w:rsidRPr="00AF562E">
        <w:rPr>
          <w:sz w:val="28"/>
          <w:szCs w:val="28"/>
          <w:lang w:val="en-US"/>
        </w:rPr>
        <w:t>A</w:t>
      </w:r>
      <w:r w:rsidRPr="00AF562E">
        <w:rPr>
          <w:sz w:val="28"/>
          <w:szCs w:val="28"/>
        </w:rPr>
        <w:t>=</w:t>
      </w:r>
      <w:r w:rsidRPr="00AF562E">
        <w:rPr>
          <w:sz w:val="28"/>
          <w:szCs w:val="28"/>
          <w:lang w:val="en-US"/>
        </w:rPr>
        <w:t>Co</w:t>
      </w:r>
      <w:r w:rsidRPr="00AF562E">
        <w:rPr>
          <w:sz w:val="28"/>
          <w:szCs w:val="28"/>
        </w:rPr>
        <w:t xml:space="preserve">, </w:t>
      </w:r>
      <w:r w:rsidRPr="00AF562E">
        <w:rPr>
          <w:sz w:val="28"/>
          <w:szCs w:val="28"/>
          <w:lang w:val="en-US"/>
        </w:rPr>
        <w:t>Ni</w:t>
      </w:r>
      <w:r w:rsidRPr="00AF562E">
        <w:rPr>
          <w:sz w:val="28"/>
          <w:szCs w:val="28"/>
        </w:rPr>
        <w:t xml:space="preserve">, </w:t>
      </w:r>
      <w:r w:rsidRPr="00AF562E">
        <w:rPr>
          <w:sz w:val="28"/>
          <w:szCs w:val="28"/>
          <w:lang w:val="en-US"/>
        </w:rPr>
        <w:t>Fe</w:t>
      </w:r>
      <w:r w:rsidRPr="00AF562E">
        <w:rPr>
          <w:sz w:val="28"/>
          <w:szCs w:val="28"/>
        </w:rPr>
        <w:t xml:space="preserve">) в зависимости от условий получения, а также типа </w:t>
      </w:r>
      <w:proofErr w:type="spellStart"/>
      <w:r w:rsidRPr="00AF562E">
        <w:rPr>
          <w:sz w:val="28"/>
          <w:szCs w:val="28"/>
        </w:rPr>
        <w:t>допанта</w:t>
      </w:r>
      <w:proofErr w:type="spellEnd"/>
      <w:r w:rsidRPr="00AF562E">
        <w:rPr>
          <w:sz w:val="28"/>
          <w:szCs w:val="28"/>
        </w:rPr>
        <w:t xml:space="preserve"> А. Приведены результаты рентгенофазового и </w:t>
      </w:r>
      <w:proofErr w:type="spellStart"/>
      <w:r w:rsidRPr="00AF562E">
        <w:rPr>
          <w:sz w:val="28"/>
          <w:szCs w:val="28"/>
        </w:rPr>
        <w:t>энергодисперсионного</w:t>
      </w:r>
      <w:proofErr w:type="spellEnd"/>
      <w:r w:rsidRPr="00AF562E">
        <w:rPr>
          <w:sz w:val="28"/>
          <w:szCs w:val="28"/>
        </w:rPr>
        <w:t xml:space="preserve"> анализа, на основе которых сделаны выводы о влиянии разности прикладываемых потенциалов на свойства и механизмы формирования структуры тонких пленок. </w:t>
      </w:r>
      <w:r w:rsidRPr="00AF562E">
        <w:rPr>
          <w:sz w:val="28"/>
          <w:szCs w:val="28"/>
        </w:rPr>
        <w:lastRenderedPageBreak/>
        <w:t xml:space="preserve">Определены оптические, </w:t>
      </w:r>
      <w:r w:rsidR="00DE26BA" w:rsidRPr="00AF562E">
        <w:rPr>
          <w:sz w:val="28"/>
          <w:szCs w:val="28"/>
        </w:rPr>
        <w:t xml:space="preserve">проводящие, </w:t>
      </w:r>
      <w:r w:rsidRPr="00AF562E">
        <w:rPr>
          <w:sz w:val="28"/>
          <w:szCs w:val="28"/>
        </w:rPr>
        <w:t xml:space="preserve">механические и прочностные свойства в зависимости от </w:t>
      </w:r>
      <w:r w:rsidR="00DE26BA" w:rsidRPr="00AF562E">
        <w:rPr>
          <w:sz w:val="28"/>
          <w:szCs w:val="28"/>
        </w:rPr>
        <w:t xml:space="preserve">фазового состава тонких пленок. </w:t>
      </w:r>
    </w:p>
    <w:p w:rsidR="00DE26BA" w:rsidRPr="00AF562E" w:rsidRDefault="00DE26BA" w:rsidP="00AF562E">
      <w:pPr>
        <w:ind w:firstLine="709"/>
        <w:jc w:val="both"/>
        <w:rPr>
          <w:sz w:val="28"/>
          <w:szCs w:val="28"/>
        </w:rPr>
      </w:pPr>
      <w:r w:rsidRPr="00AF562E">
        <w:rPr>
          <w:sz w:val="28"/>
          <w:szCs w:val="28"/>
        </w:rPr>
        <w:t xml:space="preserve">В </w:t>
      </w:r>
      <w:r w:rsidRPr="00AF562E">
        <w:rPr>
          <w:b/>
          <w:sz w:val="28"/>
          <w:szCs w:val="28"/>
        </w:rPr>
        <w:t>четверто</w:t>
      </w:r>
      <w:r w:rsidR="00BB53BF">
        <w:rPr>
          <w:b/>
          <w:sz w:val="28"/>
          <w:szCs w:val="28"/>
        </w:rPr>
        <w:t>м</w:t>
      </w:r>
      <w:r w:rsidRPr="00AF562E">
        <w:rPr>
          <w:b/>
          <w:sz w:val="28"/>
          <w:szCs w:val="28"/>
        </w:rPr>
        <w:t xml:space="preserve"> </w:t>
      </w:r>
      <w:r w:rsidR="00BB53BF">
        <w:rPr>
          <w:b/>
          <w:sz w:val="28"/>
          <w:szCs w:val="28"/>
        </w:rPr>
        <w:t>разделе</w:t>
      </w:r>
      <w:r w:rsidRPr="00AF562E">
        <w:rPr>
          <w:sz w:val="28"/>
          <w:szCs w:val="28"/>
        </w:rPr>
        <w:t xml:space="preserve"> приведены результаты оценки применимости синтезированных тонких пленок в качестве фотокатализаторов для разложения гидрохлорид тетрациклина и Родамина Б. Получены зависимости эффективности </w:t>
      </w:r>
      <w:proofErr w:type="spellStart"/>
      <w:r w:rsidRPr="00AF562E">
        <w:rPr>
          <w:sz w:val="28"/>
          <w:szCs w:val="28"/>
        </w:rPr>
        <w:t>фотокаталитического</w:t>
      </w:r>
      <w:proofErr w:type="spellEnd"/>
      <w:r w:rsidRPr="00AF562E">
        <w:rPr>
          <w:sz w:val="28"/>
          <w:szCs w:val="28"/>
        </w:rPr>
        <w:t xml:space="preserve"> разложения от фазового состава и свойств тонких пленок типа </w:t>
      </w:r>
      <w:proofErr w:type="spellStart"/>
      <w:r w:rsidRPr="00AF562E">
        <w:rPr>
          <w:sz w:val="28"/>
          <w:szCs w:val="28"/>
          <w:lang w:val="en-US"/>
        </w:rPr>
        <w:t>ACdSe</w:t>
      </w:r>
      <w:proofErr w:type="spellEnd"/>
      <w:r w:rsidRPr="00AF562E">
        <w:rPr>
          <w:sz w:val="28"/>
          <w:szCs w:val="28"/>
        </w:rPr>
        <w:t xml:space="preserve"> (</w:t>
      </w:r>
      <w:r w:rsidRPr="00AF562E">
        <w:rPr>
          <w:sz w:val="28"/>
          <w:szCs w:val="28"/>
          <w:lang w:val="en-US"/>
        </w:rPr>
        <w:t>A</w:t>
      </w:r>
      <w:r w:rsidRPr="00AF562E">
        <w:rPr>
          <w:sz w:val="28"/>
          <w:szCs w:val="28"/>
        </w:rPr>
        <w:t>=</w:t>
      </w:r>
      <w:r w:rsidRPr="00AF562E">
        <w:rPr>
          <w:sz w:val="28"/>
          <w:szCs w:val="28"/>
          <w:lang w:val="en-US"/>
        </w:rPr>
        <w:t>Co</w:t>
      </w:r>
      <w:r w:rsidRPr="00AF562E">
        <w:rPr>
          <w:sz w:val="28"/>
          <w:szCs w:val="28"/>
        </w:rPr>
        <w:t xml:space="preserve">, </w:t>
      </w:r>
      <w:r w:rsidRPr="00AF562E">
        <w:rPr>
          <w:sz w:val="28"/>
          <w:szCs w:val="28"/>
          <w:lang w:val="en-US"/>
        </w:rPr>
        <w:t>Ni</w:t>
      </w:r>
      <w:r w:rsidRPr="00AF562E">
        <w:rPr>
          <w:sz w:val="28"/>
          <w:szCs w:val="28"/>
        </w:rPr>
        <w:t xml:space="preserve">, </w:t>
      </w:r>
      <w:r w:rsidRPr="00AF562E">
        <w:rPr>
          <w:sz w:val="28"/>
          <w:szCs w:val="28"/>
          <w:lang w:val="en-US"/>
        </w:rPr>
        <w:t>Fe</w:t>
      </w:r>
      <w:r w:rsidRPr="00AF562E">
        <w:rPr>
          <w:sz w:val="28"/>
          <w:szCs w:val="28"/>
        </w:rPr>
        <w:t>).</w:t>
      </w:r>
    </w:p>
    <w:p w:rsidR="00DE26BA" w:rsidRPr="00AF562E" w:rsidRDefault="00DE26BA" w:rsidP="00AF562E">
      <w:pPr>
        <w:ind w:firstLine="709"/>
        <w:jc w:val="both"/>
        <w:rPr>
          <w:sz w:val="28"/>
          <w:szCs w:val="28"/>
        </w:rPr>
      </w:pPr>
      <w:r w:rsidRPr="00BB53BF">
        <w:rPr>
          <w:b/>
          <w:sz w:val="28"/>
          <w:szCs w:val="28"/>
        </w:rPr>
        <w:t>В</w:t>
      </w:r>
      <w:r w:rsidRPr="00AF562E">
        <w:rPr>
          <w:sz w:val="28"/>
          <w:szCs w:val="28"/>
        </w:rPr>
        <w:t xml:space="preserve"> </w:t>
      </w:r>
      <w:r w:rsidRPr="00AF562E">
        <w:rPr>
          <w:b/>
          <w:sz w:val="28"/>
          <w:szCs w:val="28"/>
        </w:rPr>
        <w:t>Заключении</w:t>
      </w:r>
      <w:r w:rsidRPr="00AF562E">
        <w:rPr>
          <w:sz w:val="28"/>
          <w:szCs w:val="28"/>
        </w:rPr>
        <w:t xml:space="preserve"> подведены основные итоги и результаты диссертационного исследования, а также проведенных экспериментальных работ. Сформулированы основные выводы полученных результатов. </w:t>
      </w:r>
    </w:p>
    <w:p w:rsidR="00DE26BA" w:rsidRPr="00C52638" w:rsidRDefault="00DE26BA" w:rsidP="00A05C97">
      <w:pPr>
        <w:ind w:firstLine="720"/>
        <w:jc w:val="both"/>
        <w:rPr>
          <w:sz w:val="28"/>
          <w:szCs w:val="28"/>
        </w:rPr>
      </w:pPr>
    </w:p>
    <w:p w:rsidR="002413CC" w:rsidRPr="00BA76AC" w:rsidRDefault="002413CC" w:rsidP="00BB53BF">
      <w:pPr>
        <w:ind w:firstLine="709"/>
        <w:jc w:val="both"/>
        <w:rPr>
          <w:b/>
          <w:sz w:val="28"/>
          <w:szCs w:val="28"/>
        </w:rPr>
      </w:pPr>
      <w:r>
        <w:rPr>
          <w:sz w:val="28"/>
          <w:szCs w:val="28"/>
        </w:rPr>
        <w:br w:type="page"/>
      </w:r>
      <w:r w:rsidRPr="00BA76AC">
        <w:rPr>
          <w:b/>
          <w:sz w:val="28"/>
          <w:szCs w:val="28"/>
        </w:rPr>
        <w:lastRenderedPageBreak/>
        <w:t xml:space="preserve">1 ТОНКИЕ ПЛЕНКИ НА ОСНОВЕ СОЕДИНЕНИЙ </w:t>
      </w:r>
      <w:r w:rsidRPr="00BA76AC">
        <w:rPr>
          <w:b/>
          <w:sz w:val="28"/>
          <w:szCs w:val="28"/>
          <w:lang w:val="en-US"/>
        </w:rPr>
        <w:t>Cd</w:t>
      </w:r>
      <w:r w:rsidRPr="00BA76AC">
        <w:rPr>
          <w:b/>
          <w:sz w:val="28"/>
          <w:szCs w:val="28"/>
        </w:rPr>
        <w:t>-</w:t>
      </w:r>
      <w:r w:rsidRPr="00BA76AC">
        <w:rPr>
          <w:b/>
          <w:sz w:val="28"/>
          <w:szCs w:val="28"/>
          <w:lang w:val="en-US"/>
        </w:rPr>
        <w:t>Se</w:t>
      </w:r>
      <w:r w:rsidRPr="00BA76AC">
        <w:rPr>
          <w:b/>
          <w:sz w:val="28"/>
          <w:szCs w:val="28"/>
        </w:rPr>
        <w:t xml:space="preserve">: СИНТЕЗ, СВОЙСТВА, ПРАКТИЧЕСКОЕ ПРИМЕНЕНИЕ </w:t>
      </w:r>
    </w:p>
    <w:p w:rsidR="002413CC" w:rsidRDefault="002413CC" w:rsidP="00BB53BF">
      <w:pPr>
        <w:ind w:firstLine="709"/>
        <w:jc w:val="both"/>
        <w:rPr>
          <w:sz w:val="28"/>
          <w:szCs w:val="28"/>
        </w:rPr>
      </w:pPr>
    </w:p>
    <w:p w:rsidR="00BA76AC" w:rsidRPr="00BA76AC" w:rsidRDefault="002413CC" w:rsidP="00BB53BF">
      <w:pPr>
        <w:ind w:firstLine="709"/>
        <w:jc w:val="both"/>
        <w:rPr>
          <w:b/>
          <w:sz w:val="28"/>
          <w:szCs w:val="28"/>
        </w:rPr>
      </w:pPr>
      <w:r w:rsidRPr="00BA76AC">
        <w:rPr>
          <w:b/>
          <w:sz w:val="28"/>
          <w:szCs w:val="28"/>
        </w:rPr>
        <w:t xml:space="preserve">1.1 </w:t>
      </w:r>
      <w:r w:rsidR="00BA76AC" w:rsidRPr="00BA76AC">
        <w:rPr>
          <w:b/>
          <w:sz w:val="28"/>
          <w:szCs w:val="28"/>
        </w:rPr>
        <w:t>Структуры на</w:t>
      </w:r>
      <w:r w:rsidRPr="00BA76AC">
        <w:rPr>
          <w:b/>
          <w:sz w:val="28"/>
          <w:szCs w:val="28"/>
        </w:rPr>
        <w:t xml:space="preserve"> основе </w:t>
      </w:r>
      <w:r w:rsidRPr="00BA76AC">
        <w:rPr>
          <w:b/>
          <w:sz w:val="28"/>
          <w:szCs w:val="28"/>
          <w:lang w:val="en-US"/>
        </w:rPr>
        <w:t>Cd</w:t>
      </w:r>
      <w:r w:rsidRPr="00BA76AC">
        <w:rPr>
          <w:b/>
          <w:sz w:val="28"/>
          <w:szCs w:val="28"/>
        </w:rPr>
        <w:t>-</w:t>
      </w:r>
      <w:r w:rsidRPr="00BA76AC">
        <w:rPr>
          <w:b/>
          <w:sz w:val="28"/>
          <w:szCs w:val="28"/>
          <w:lang w:val="en-US"/>
        </w:rPr>
        <w:t>Se</w:t>
      </w:r>
    </w:p>
    <w:p w:rsidR="00783DD1" w:rsidRDefault="002413CC" w:rsidP="00BB53BF">
      <w:pPr>
        <w:ind w:firstLine="709"/>
        <w:jc w:val="both"/>
        <w:rPr>
          <w:sz w:val="28"/>
          <w:szCs w:val="28"/>
        </w:rPr>
      </w:pPr>
      <w:r w:rsidRPr="002413CC">
        <w:rPr>
          <w:sz w:val="28"/>
          <w:szCs w:val="28"/>
        </w:rPr>
        <w:t xml:space="preserve">Как известно, наиболее перспективными полупроводниковыми материалами </w:t>
      </w:r>
      <w:r w:rsidRPr="002413CC">
        <w:rPr>
          <w:sz w:val="28"/>
          <w:szCs w:val="28"/>
          <w:lang w:val="en-US"/>
        </w:rPr>
        <w:t>n</w:t>
      </w:r>
      <w:r w:rsidRPr="002413CC">
        <w:rPr>
          <w:sz w:val="28"/>
          <w:szCs w:val="28"/>
        </w:rPr>
        <w:t>-типа являются структуры на основе кадмий-селена (</w:t>
      </w:r>
      <w:proofErr w:type="spellStart"/>
      <w:r w:rsidRPr="002413CC">
        <w:rPr>
          <w:sz w:val="28"/>
          <w:szCs w:val="28"/>
          <w:lang w:val="en-US"/>
        </w:rPr>
        <w:t>CdSe</w:t>
      </w:r>
      <w:proofErr w:type="spellEnd"/>
      <w:r w:rsidRPr="002413CC">
        <w:rPr>
          <w:sz w:val="28"/>
          <w:szCs w:val="28"/>
        </w:rPr>
        <w:t>), интерес которым обусловлен их малой величиной ширины запрещенной зоны (1.6-1.8 эВ), а также высоких показателей поглощения и проводимости [</w:t>
      </w:r>
      <w:r>
        <w:rPr>
          <w:sz w:val="28"/>
          <w:szCs w:val="28"/>
        </w:rPr>
        <w:t>2</w:t>
      </w:r>
      <w:r w:rsidRPr="002413CC">
        <w:rPr>
          <w:sz w:val="28"/>
          <w:szCs w:val="28"/>
        </w:rPr>
        <w:t>1-</w:t>
      </w:r>
      <w:r>
        <w:rPr>
          <w:sz w:val="28"/>
          <w:szCs w:val="28"/>
        </w:rPr>
        <w:t>2</w:t>
      </w:r>
      <w:r w:rsidRPr="002413CC">
        <w:rPr>
          <w:sz w:val="28"/>
          <w:szCs w:val="28"/>
        </w:rPr>
        <w:t xml:space="preserve">5]. Большой интерес к данным структурам также обусловлен большим выбором практических применений и использований как в микроэлектронике, создании солнечных элементов, так и </w:t>
      </w:r>
      <w:proofErr w:type="spellStart"/>
      <w:r w:rsidRPr="002413CC">
        <w:rPr>
          <w:sz w:val="28"/>
          <w:szCs w:val="28"/>
        </w:rPr>
        <w:t>фотокатализе</w:t>
      </w:r>
      <w:proofErr w:type="spellEnd"/>
      <w:r w:rsidRPr="002413CC">
        <w:rPr>
          <w:sz w:val="28"/>
          <w:szCs w:val="28"/>
        </w:rPr>
        <w:t xml:space="preserve"> [</w:t>
      </w:r>
      <w:r>
        <w:rPr>
          <w:sz w:val="28"/>
          <w:szCs w:val="28"/>
        </w:rPr>
        <w:t>2</w:t>
      </w:r>
      <w:r w:rsidRPr="002413CC">
        <w:rPr>
          <w:sz w:val="28"/>
          <w:szCs w:val="28"/>
        </w:rPr>
        <w:t>6-</w:t>
      </w:r>
      <w:r>
        <w:rPr>
          <w:sz w:val="28"/>
          <w:szCs w:val="28"/>
        </w:rPr>
        <w:t>2</w:t>
      </w:r>
      <w:r w:rsidRPr="002413CC">
        <w:rPr>
          <w:sz w:val="28"/>
          <w:szCs w:val="28"/>
        </w:rPr>
        <w:t xml:space="preserve">8]. </w:t>
      </w:r>
      <w:proofErr w:type="gramStart"/>
      <w:r w:rsidRPr="002413CC">
        <w:rPr>
          <w:sz w:val="28"/>
          <w:szCs w:val="28"/>
        </w:rPr>
        <w:t>Также немаловажным фактором</w:t>
      </w:r>
      <w:proofErr w:type="gramEnd"/>
      <w:r w:rsidRPr="002413CC">
        <w:rPr>
          <w:sz w:val="28"/>
          <w:szCs w:val="28"/>
        </w:rPr>
        <w:t xml:space="preserve"> открывающим потенциал к применению структур на основе </w:t>
      </w:r>
      <w:proofErr w:type="spellStart"/>
      <w:r w:rsidRPr="002413CC">
        <w:rPr>
          <w:sz w:val="28"/>
          <w:szCs w:val="28"/>
          <w:lang w:val="en-US"/>
        </w:rPr>
        <w:t>CdSe</w:t>
      </w:r>
      <w:proofErr w:type="spellEnd"/>
      <w:r w:rsidRPr="002413CC">
        <w:rPr>
          <w:sz w:val="28"/>
          <w:szCs w:val="28"/>
        </w:rPr>
        <w:t xml:space="preserve">, являются их оптические свойства, такие как поглощение в ультрафиолетовой области, высокие значения фотолюминесценции. Уникальность оптических свойства </w:t>
      </w:r>
      <w:proofErr w:type="spellStart"/>
      <w:r w:rsidRPr="002413CC">
        <w:rPr>
          <w:sz w:val="28"/>
          <w:szCs w:val="28"/>
          <w:lang w:val="en-US"/>
        </w:rPr>
        <w:t>CdSe</w:t>
      </w:r>
      <w:proofErr w:type="spellEnd"/>
      <w:r w:rsidRPr="002413CC">
        <w:rPr>
          <w:sz w:val="28"/>
          <w:szCs w:val="28"/>
        </w:rPr>
        <w:t xml:space="preserve"> структур открывает перспективы применения их в качестве светодиодов, оптических сенсоров, газовых датчиков и т.д. </w:t>
      </w:r>
    </w:p>
    <w:p w:rsidR="002413CC" w:rsidRDefault="002413CC" w:rsidP="00BB53BF">
      <w:pPr>
        <w:ind w:firstLine="709"/>
        <w:jc w:val="both"/>
        <w:rPr>
          <w:sz w:val="28"/>
          <w:szCs w:val="28"/>
        </w:rPr>
      </w:pPr>
      <w:r w:rsidRPr="002413CC">
        <w:rPr>
          <w:sz w:val="28"/>
          <w:szCs w:val="28"/>
        </w:rPr>
        <w:t xml:space="preserve">При этом на сегодняшний день, известно достаточно большое количество способов получать </w:t>
      </w:r>
      <w:proofErr w:type="spellStart"/>
      <w:r w:rsidRPr="002413CC">
        <w:rPr>
          <w:sz w:val="28"/>
          <w:szCs w:val="28"/>
          <w:lang w:val="en-US"/>
        </w:rPr>
        <w:t>CdSe</w:t>
      </w:r>
      <w:proofErr w:type="spellEnd"/>
      <w:r w:rsidRPr="002413CC">
        <w:rPr>
          <w:sz w:val="28"/>
          <w:szCs w:val="28"/>
        </w:rPr>
        <w:t xml:space="preserve"> структуры, различной морфологией, включая в себя тонкие пленки, квантовые точки, </w:t>
      </w:r>
      <w:proofErr w:type="spellStart"/>
      <w:r w:rsidRPr="002413CC">
        <w:rPr>
          <w:sz w:val="28"/>
          <w:szCs w:val="28"/>
        </w:rPr>
        <w:t>нанотрубки</w:t>
      </w:r>
      <w:proofErr w:type="spellEnd"/>
      <w:r w:rsidRPr="002413CC">
        <w:rPr>
          <w:sz w:val="28"/>
          <w:szCs w:val="28"/>
        </w:rPr>
        <w:t xml:space="preserve">, </w:t>
      </w:r>
      <w:proofErr w:type="spellStart"/>
      <w:r w:rsidRPr="002413CC">
        <w:rPr>
          <w:sz w:val="28"/>
          <w:szCs w:val="28"/>
        </w:rPr>
        <w:t>нанопроволоки</w:t>
      </w:r>
      <w:proofErr w:type="spellEnd"/>
      <w:r w:rsidRPr="002413CC">
        <w:rPr>
          <w:sz w:val="28"/>
          <w:szCs w:val="28"/>
        </w:rPr>
        <w:t xml:space="preserve"> и т.д.</w:t>
      </w:r>
      <w:r w:rsidR="00FF0B3E">
        <w:rPr>
          <w:sz w:val="28"/>
          <w:szCs w:val="28"/>
        </w:rPr>
        <w:t xml:space="preserve"> </w:t>
      </w:r>
      <w:r w:rsidRPr="002413CC">
        <w:rPr>
          <w:sz w:val="28"/>
          <w:szCs w:val="28"/>
        </w:rPr>
        <w:t>[</w:t>
      </w:r>
      <w:r>
        <w:rPr>
          <w:sz w:val="28"/>
          <w:szCs w:val="28"/>
        </w:rPr>
        <w:t>29-3</w:t>
      </w:r>
      <w:r w:rsidRPr="002413CC">
        <w:rPr>
          <w:sz w:val="28"/>
          <w:szCs w:val="28"/>
        </w:rPr>
        <w:t>3].</w:t>
      </w:r>
    </w:p>
    <w:p w:rsidR="001043AB" w:rsidRDefault="001043AB" w:rsidP="00BB53BF">
      <w:pPr>
        <w:ind w:firstLine="709"/>
        <w:jc w:val="both"/>
        <w:rPr>
          <w:sz w:val="28"/>
          <w:szCs w:val="28"/>
        </w:rPr>
      </w:pPr>
      <w:r>
        <w:rPr>
          <w:sz w:val="28"/>
          <w:szCs w:val="28"/>
        </w:rPr>
        <w:t xml:space="preserve">Одной из ключевых работ в области изучения свойств </w:t>
      </w:r>
      <w:proofErr w:type="spellStart"/>
      <w:r>
        <w:rPr>
          <w:sz w:val="28"/>
          <w:szCs w:val="28"/>
        </w:rPr>
        <w:t>наноструктур</w:t>
      </w:r>
      <w:proofErr w:type="spellEnd"/>
      <w:r>
        <w:rPr>
          <w:sz w:val="28"/>
          <w:szCs w:val="28"/>
        </w:rPr>
        <w:t xml:space="preserve"> на основе </w:t>
      </w:r>
      <w:proofErr w:type="spellStart"/>
      <w:r w:rsidRPr="007165EF">
        <w:rPr>
          <w:sz w:val="28"/>
          <w:szCs w:val="28"/>
          <w:lang w:val="en-US"/>
        </w:rPr>
        <w:t>CdSe</w:t>
      </w:r>
      <w:proofErr w:type="spellEnd"/>
      <w:r>
        <w:rPr>
          <w:sz w:val="28"/>
          <w:szCs w:val="28"/>
        </w:rPr>
        <w:t xml:space="preserve"> является работа </w:t>
      </w:r>
      <w:proofErr w:type="spellStart"/>
      <w:r w:rsidRPr="0022325C">
        <w:rPr>
          <w:sz w:val="28"/>
          <w:szCs w:val="28"/>
        </w:rPr>
        <w:t>Xiaogang</w:t>
      </w:r>
      <w:proofErr w:type="spellEnd"/>
      <w:r w:rsidRPr="0022325C">
        <w:rPr>
          <w:sz w:val="28"/>
          <w:szCs w:val="28"/>
        </w:rPr>
        <w:t xml:space="preserve"> </w:t>
      </w:r>
      <w:proofErr w:type="spellStart"/>
      <w:r w:rsidRPr="0022325C">
        <w:rPr>
          <w:sz w:val="28"/>
          <w:szCs w:val="28"/>
        </w:rPr>
        <w:t>Peng</w:t>
      </w:r>
      <w:proofErr w:type="spellEnd"/>
      <w:r>
        <w:rPr>
          <w:sz w:val="28"/>
          <w:szCs w:val="28"/>
        </w:rPr>
        <w:t xml:space="preserve"> и соавторов </w:t>
      </w:r>
      <w:r w:rsidRPr="0022325C">
        <w:rPr>
          <w:sz w:val="28"/>
          <w:szCs w:val="28"/>
        </w:rPr>
        <w:t>[34],</w:t>
      </w:r>
      <w:r>
        <w:rPr>
          <w:sz w:val="28"/>
          <w:szCs w:val="28"/>
          <w:lang w:val="kk-KZ"/>
        </w:rPr>
        <w:t xml:space="preserve"> в которой рассмотрены свойства квантовых точек, нанотрубок и нанопроволок на основе </w:t>
      </w:r>
      <w:proofErr w:type="spellStart"/>
      <w:r w:rsidRPr="007165EF">
        <w:rPr>
          <w:sz w:val="28"/>
          <w:szCs w:val="28"/>
          <w:lang w:val="en-US"/>
        </w:rPr>
        <w:t>CdSe</w:t>
      </w:r>
      <w:proofErr w:type="spellEnd"/>
      <w:r>
        <w:rPr>
          <w:sz w:val="28"/>
          <w:szCs w:val="28"/>
        </w:rPr>
        <w:t xml:space="preserve">, а также зависимости оптических свойств данных структур от их геометрии и размеров. </w:t>
      </w:r>
      <w:r>
        <w:rPr>
          <w:sz w:val="28"/>
          <w:szCs w:val="28"/>
          <w:lang w:val="kk-KZ"/>
        </w:rPr>
        <w:t>При этом авторами было отмечено</w:t>
      </w:r>
      <w:r>
        <w:rPr>
          <w:sz w:val="28"/>
          <w:szCs w:val="28"/>
        </w:rPr>
        <w:t xml:space="preserve">, что оптические и электронные свойства полупроводниковых структур обладают сильной зависимостью не только от размеров, но и их кристаллической структуры. </w:t>
      </w:r>
    </w:p>
    <w:p w:rsidR="001043AB" w:rsidRDefault="001043AB" w:rsidP="00BB53BF">
      <w:pPr>
        <w:ind w:firstLine="709"/>
        <w:jc w:val="both"/>
        <w:rPr>
          <w:sz w:val="28"/>
          <w:szCs w:val="28"/>
        </w:rPr>
      </w:pPr>
      <w:r>
        <w:rPr>
          <w:sz w:val="28"/>
          <w:szCs w:val="28"/>
        </w:rPr>
        <w:t xml:space="preserve">Как известно, одной из наиболее острых проблем получения </w:t>
      </w:r>
      <w:proofErr w:type="spellStart"/>
      <w:r>
        <w:rPr>
          <w:sz w:val="28"/>
          <w:szCs w:val="28"/>
        </w:rPr>
        <w:t>наноструктур</w:t>
      </w:r>
      <w:proofErr w:type="spellEnd"/>
      <w:r>
        <w:rPr>
          <w:sz w:val="28"/>
          <w:szCs w:val="28"/>
        </w:rPr>
        <w:t xml:space="preserve"> на основе </w:t>
      </w:r>
      <w:proofErr w:type="spellStart"/>
      <w:r w:rsidRPr="007165EF">
        <w:rPr>
          <w:sz w:val="28"/>
          <w:szCs w:val="28"/>
          <w:lang w:val="en-US"/>
        </w:rPr>
        <w:t>CdSe</w:t>
      </w:r>
      <w:proofErr w:type="spellEnd"/>
      <w:r>
        <w:rPr>
          <w:sz w:val="28"/>
          <w:szCs w:val="28"/>
        </w:rPr>
        <w:t xml:space="preserve"> является </w:t>
      </w:r>
      <w:proofErr w:type="spellStart"/>
      <w:r>
        <w:rPr>
          <w:sz w:val="28"/>
          <w:szCs w:val="28"/>
        </w:rPr>
        <w:t>воспроизводимость</w:t>
      </w:r>
      <w:proofErr w:type="spellEnd"/>
      <w:r>
        <w:rPr>
          <w:sz w:val="28"/>
          <w:szCs w:val="28"/>
        </w:rPr>
        <w:t xml:space="preserve"> синтеза и повторяемость свойств синтезированных структур. При этом в случае </w:t>
      </w:r>
      <w:proofErr w:type="spellStart"/>
      <w:r w:rsidRPr="007165EF">
        <w:rPr>
          <w:sz w:val="28"/>
          <w:szCs w:val="28"/>
          <w:lang w:val="en-US"/>
        </w:rPr>
        <w:t>CdSe</w:t>
      </w:r>
      <w:proofErr w:type="spellEnd"/>
      <w:r>
        <w:rPr>
          <w:sz w:val="28"/>
          <w:szCs w:val="28"/>
        </w:rPr>
        <w:t xml:space="preserve"> структур, определенные сложности накладывают их стабильность </w:t>
      </w:r>
      <w:r>
        <w:rPr>
          <w:sz w:val="28"/>
          <w:szCs w:val="28"/>
          <w:lang w:val="kk-KZ"/>
        </w:rPr>
        <w:t xml:space="preserve">структуры </w:t>
      </w:r>
      <w:r>
        <w:rPr>
          <w:sz w:val="28"/>
          <w:szCs w:val="28"/>
        </w:rPr>
        <w:t xml:space="preserve">и токсичность компонент из которых они синтезируются </w:t>
      </w:r>
      <w:r w:rsidRPr="00E25DBD">
        <w:rPr>
          <w:sz w:val="28"/>
          <w:szCs w:val="28"/>
        </w:rPr>
        <w:t>[35-40]</w:t>
      </w:r>
      <w:r>
        <w:rPr>
          <w:sz w:val="28"/>
          <w:szCs w:val="28"/>
        </w:rPr>
        <w:t>.</w:t>
      </w:r>
      <w:r w:rsidRPr="00E25DBD">
        <w:rPr>
          <w:sz w:val="28"/>
          <w:szCs w:val="28"/>
        </w:rPr>
        <w:t xml:space="preserve"> </w:t>
      </w:r>
      <w:r>
        <w:rPr>
          <w:sz w:val="28"/>
          <w:szCs w:val="28"/>
        </w:rPr>
        <w:t xml:space="preserve">Так большой </w:t>
      </w:r>
      <w:proofErr w:type="gramStart"/>
      <w:r>
        <w:rPr>
          <w:sz w:val="28"/>
          <w:szCs w:val="28"/>
        </w:rPr>
        <w:t>интерес</w:t>
      </w:r>
      <w:proofErr w:type="gramEnd"/>
      <w:r>
        <w:rPr>
          <w:sz w:val="28"/>
          <w:szCs w:val="28"/>
        </w:rPr>
        <w:t xml:space="preserve"> не смотря на все сложности в их получении к полупроводниковым структурам на основе </w:t>
      </w:r>
      <w:proofErr w:type="spellStart"/>
      <w:r w:rsidRPr="007165EF">
        <w:rPr>
          <w:sz w:val="28"/>
          <w:szCs w:val="28"/>
          <w:lang w:val="en-US"/>
        </w:rPr>
        <w:t>CdSe</w:t>
      </w:r>
      <w:proofErr w:type="spellEnd"/>
      <w:r>
        <w:rPr>
          <w:sz w:val="28"/>
          <w:szCs w:val="28"/>
        </w:rPr>
        <w:t xml:space="preserve"> направлен на изучение свойств квантовых точек, которые представляют собой </w:t>
      </w:r>
      <w:proofErr w:type="spellStart"/>
      <w:r>
        <w:rPr>
          <w:sz w:val="28"/>
          <w:szCs w:val="28"/>
        </w:rPr>
        <w:t>наноразмерные</w:t>
      </w:r>
      <w:proofErr w:type="spellEnd"/>
      <w:r>
        <w:rPr>
          <w:sz w:val="28"/>
          <w:szCs w:val="28"/>
        </w:rPr>
        <w:t xml:space="preserve"> частицы, размеры которых варьируются от 1 до 20 </w:t>
      </w:r>
      <w:proofErr w:type="spellStart"/>
      <w:r>
        <w:rPr>
          <w:sz w:val="28"/>
          <w:szCs w:val="28"/>
        </w:rPr>
        <w:t>нм</w:t>
      </w:r>
      <w:proofErr w:type="spellEnd"/>
      <w:r>
        <w:rPr>
          <w:sz w:val="28"/>
          <w:szCs w:val="28"/>
        </w:rPr>
        <w:t xml:space="preserve"> в зависимости от условий получения. При этом в случае квантовых точек, размер оказывает большое влияние на оптические свойства материала, в том числе абсорбционные, флуоресцентные или эмиссионные </w:t>
      </w:r>
      <w:r w:rsidRPr="00E25DBD">
        <w:rPr>
          <w:sz w:val="28"/>
          <w:szCs w:val="28"/>
        </w:rPr>
        <w:t xml:space="preserve">[41-45]. </w:t>
      </w:r>
      <w:r>
        <w:rPr>
          <w:sz w:val="28"/>
          <w:szCs w:val="28"/>
        </w:rPr>
        <w:t xml:space="preserve">Интерес к квантовым точкам обусловлен в первую очередь возможностью варьирования шириной запрещенной зоны за счет размерного эффекта. Данный эффект обусловлен тем, что в силу того, что размер квантовых точек меньше размеров экситонов, у носителей заряда появляется пространственное ограничение, которое приводит к возникновению дополнительной энергии. В результате чего возникает квантовый эффект, который позволяет варьировать цвет излучения в широкой области спектра, и открывает большие перспективы использования </w:t>
      </w:r>
      <w:r>
        <w:rPr>
          <w:sz w:val="28"/>
          <w:szCs w:val="28"/>
        </w:rPr>
        <w:lastRenderedPageBreak/>
        <w:t>квантовых точек на основе</w:t>
      </w:r>
      <w:r w:rsidRPr="002B6456">
        <w:rPr>
          <w:sz w:val="28"/>
          <w:szCs w:val="28"/>
        </w:rPr>
        <w:t xml:space="preserve"> </w:t>
      </w:r>
      <w:proofErr w:type="spellStart"/>
      <w:r w:rsidRPr="007165EF">
        <w:rPr>
          <w:sz w:val="28"/>
          <w:szCs w:val="28"/>
          <w:lang w:val="en-US"/>
        </w:rPr>
        <w:t>CdSe</w:t>
      </w:r>
      <w:proofErr w:type="spellEnd"/>
      <w:r>
        <w:rPr>
          <w:sz w:val="28"/>
          <w:szCs w:val="28"/>
        </w:rPr>
        <w:t xml:space="preserve"> в оптоэлектронике и </w:t>
      </w:r>
      <w:proofErr w:type="spellStart"/>
      <w:r>
        <w:rPr>
          <w:sz w:val="28"/>
          <w:szCs w:val="28"/>
        </w:rPr>
        <w:t>фотовольтаике</w:t>
      </w:r>
      <w:proofErr w:type="spellEnd"/>
      <w:r>
        <w:rPr>
          <w:sz w:val="28"/>
          <w:szCs w:val="28"/>
        </w:rPr>
        <w:t xml:space="preserve"> </w:t>
      </w:r>
      <w:r w:rsidRPr="002B6456">
        <w:rPr>
          <w:sz w:val="28"/>
          <w:szCs w:val="28"/>
        </w:rPr>
        <w:t xml:space="preserve">[46-50]. </w:t>
      </w:r>
      <w:r>
        <w:rPr>
          <w:sz w:val="28"/>
          <w:szCs w:val="28"/>
          <w:lang w:val="kk-KZ"/>
        </w:rPr>
        <w:t xml:space="preserve">На рисунке </w:t>
      </w:r>
      <w:r>
        <w:rPr>
          <w:sz w:val="28"/>
          <w:szCs w:val="28"/>
        </w:rPr>
        <w:t xml:space="preserve">1.1 представлена схематичное изображение зависимости размеров квантовых точек и их энергии. </w:t>
      </w:r>
    </w:p>
    <w:p w:rsidR="001043AB" w:rsidRDefault="001043AB" w:rsidP="00BB53BF">
      <w:pPr>
        <w:ind w:firstLine="709"/>
        <w:jc w:val="both"/>
        <w:rPr>
          <w:sz w:val="28"/>
          <w:szCs w:val="28"/>
        </w:rPr>
      </w:pPr>
    </w:p>
    <w:p w:rsidR="001043AB" w:rsidRDefault="00966BD3" w:rsidP="00A05C97">
      <w:pPr>
        <w:jc w:val="center"/>
        <w:rPr>
          <w:noProof/>
          <w:sz w:val="28"/>
          <w:szCs w:val="28"/>
          <w:lang w:eastAsia="ru-RU"/>
        </w:rPr>
      </w:pPr>
      <w:r w:rsidRPr="000422C9">
        <w:rPr>
          <w:noProof/>
          <w:sz w:val="28"/>
          <w:szCs w:val="28"/>
          <w:lang w:eastAsia="ru-RU"/>
        </w:rPr>
        <w:drawing>
          <wp:inline distT="0" distB="0" distL="0" distR="0">
            <wp:extent cx="5717540" cy="2545715"/>
            <wp:effectExtent l="0" t="0" r="0" b="0"/>
            <wp:docPr id="1"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8">
                      <a:extLst>
                        <a:ext uri="{28A0092B-C50C-407E-A947-70E740481C1C}">
                          <a14:useLocalDpi xmlns:a14="http://schemas.microsoft.com/office/drawing/2010/main" val="0"/>
                        </a:ext>
                      </a:extLst>
                    </a:blip>
                    <a:srcRect t="6357" b="4239"/>
                    <a:stretch>
                      <a:fillRect/>
                    </a:stretch>
                  </pic:blipFill>
                  <pic:spPr bwMode="auto">
                    <a:xfrm>
                      <a:off x="0" y="0"/>
                      <a:ext cx="5717540" cy="2545715"/>
                    </a:xfrm>
                    <a:prstGeom prst="rect">
                      <a:avLst/>
                    </a:prstGeom>
                    <a:noFill/>
                    <a:ln>
                      <a:noFill/>
                    </a:ln>
                  </pic:spPr>
                </pic:pic>
              </a:graphicData>
            </a:graphic>
          </wp:inline>
        </w:drawing>
      </w:r>
    </w:p>
    <w:p w:rsidR="001043AB" w:rsidRPr="00BB53BF" w:rsidRDefault="001043AB" w:rsidP="00A05C97">
      <w:pPr>
        <w:jc w:val="center"/>
        <w:rPr>
          <w:sz w:val="16"/>
          <w:szCs w:val="16"/>
        </w:rPr>
      </w:pPr>
    </w:p>
    <w:p w:rsidR="00B3338B" w:rsidRDefault="001043AB" w:rsidP="00A05C97">
      <w:pPr>
        <w:jc w:val="center"/>
        <w:rPr>
          <w:sz w:val="28"/>
          <w:szCs w:val="28"/>
        </w:rPr>
      </w:pPr>
      <w:r>
        <w:rPr>
          <w:sz w:val="28"/>
          <w:szCs w:val="28"/>
        </w:rPr>
        <w:t xml:space="preserve">Рисунок 1.1 </w:t>
      </w:r>
      <w:r w:rsidR="005E73B1">
        <w:rPr>
          <w:sz w:val="28"/>
          <w:szCs w:val="28"/>
        </w:rPr>
        <w:t xml:space="preserve">– </w:t>
      </w:r>
      <w:r>
        <w:rPr>
          <w:sz w:val="28"/>
          <w:szCs w:val="28"/>
        </w:rPr>
        <w:t>Схематичное изображение зависимости размеров квантовых точек и их энергии</w:t>
      </w:r>
      <w:r w:rsidR="00B3338B">
        <w:rPr>
          <w:sz w:val="28"/>
          <w:szCs w:val="28"/>
        </w:rPr>
        <w:t xml:space="preserve"> </w:t>
      </w:r>
    </w:p>
    <w:p w:rsidR="00B3338B" w:rsidRPr="00BB53BF" w:rsidRDefault="00B3338B" w:rsidP="00A05C97">
      <w:pPr>
        <w:jc w:val="center"/>
        <w:rPr>
          <w:sz w:val="16"/>
          <w:szCs w:val="16"/>
        </w:rPr>
      </w:pPr>
    </w:p>
    <w:p w:rsidR="001043AB" w:rsidRDefault="00B3338B" w:rsidP="005E73B1">
      <w:pPr>
        <w:ind w:firstLine="709"/>
        <w:jc w:val="both"/>
        <w:rPr>
          <w:sz w:val="28"/>
          <w:szCs w:val="28"/>
        </w:rPr>
      </w:pPr>
      <w:r w:rsidRPr="00352CA9">
        <w:t xml:space="preserve">Примечание – </w:t>
      </w:r>
      <w:r w:rsidR="00BB53BF" w:rsidRPr="00352CA9">
        <w:t xml:space="preserve">Составлено </w:t>
      </w:r>
      <w:r w:rsidRPr="00352CA9">
        <w:t>по источник</w:t>
      </w:r>
      <w:r w:rsidR="00BB53BF">
        <w:t>у</w:t>
      </w:r>
      <w:r w:rsidR="001043AB">
        <w:rPr>
          <w:sz w:val="28"/>
          <w:szCs w:val="28"/>
        </w:rPr>
        <w:t xml:space="preserve"> </w:t>
      </w:r>
      <w:r w:rsidR="001043AB" w:rsidRPr="00B3338B">
        <w:rPr>
          <w:szCs w:val="28"/>
        </w:rPr>
        <w:t xml:space="preserve">[51, </w:t>
      </w:r>
      <w:r w:rsidR="00FF0B3E">
        <w:rPr>
          <w:szCs w:val="28"/>
        </w:rPr>
        <w:t>р</w:t>
      </w:r>
      <w:r w:rsidR="001043AB" w:rsidRPr="00B3338B">
        <w:rPr>
          <w:szCs w:val="28"/>
        </w:rPr>
        <w:t xml:space="preserve">. 1206] </w:t>
      </w:r>
    </w:p>
    <w:p w:rsidR="001043AB" w:rsidRPr="002B6456" w:rsidRDefault="001043AB" w:rsidP="005E73B1">
      <w:pPr>
        <w:ind w:firstLine="709"/>
        <w:jc w:val="center"/>
        <w:rPr>
          <w:sz w:val="28"/>
          <w:szCs w:val="28"/>
        </w:rPr>
      </w:pPr>
    </w:p>
    <w:p w:rsidR="001043AB" w:rsidRPr="002D3B5A" w:rsidRDefault="001043AB" w:rsidP="005E73B1">
      <w:pPr>
        <w:ind w:firstLine="709"/>
        <w:jc w:val="both"/>
        <w:rPr>
          <w:sz w:val="28"/>
          <w:szCs w:val="28"/>
          <w:lang w:val="kk-KZ"/>
        </w:rPr>
      </w:pPr>
      <w:r>
        <w:rPr>
          <w:sz w:val="28"/>
          <w:szCs w:val="28"/>
        </w:rPr>
        <w:t>Согласно данной схеме, уменьшение размеров квантовых точек приводит к изменению ширины запрещенной зоны, и</w:t>
      </w:r>
      <w:r w:rsidRPr="002D3B5A">
        <w:rPr>
          <w:sz w:val="28"/>
          <w:szCs w:val="28"/>
        </w:rPr>
        <w:t>,</w:t>
      </w:r>
      <w:r>
        <w:rPr>
          <w:sz w:val="28"/>
          <w:szCs w:val="28"/>
        </w:rPr>
        <w:t xml:space="preserve"> следовательно, возможностью управления оптическим спектром.</w:t>
      </w:r>
    </w:p>
    <w:p w:rsidR="001043AB" w:rsidRDefault="001043AB" w:rsidP="005E73B1">
      <w:pPr>
        <w:ind w:firstLine="709"/>
        <w:jc w:val="both"/>
        <w:rPr>
          <w:sz w:val="28"/>
          <w:szCs w:val="28"/>
        </w:rPr>
      </w:pPr>
      <w:r>
        <w:rPr>
          <w:sz w:val="28"/>
          <w:szCs w:val="28"/>
          <w:lang w:val="kk-KZ"/>
        </w:rPr>
        <w:t xml:space="preserve">Так, к примеру, в работе </w:t>
      </w:r>
      <w:r w:rsidRPr="002D3B5A">
        <w:rPr>
          <w:sz w:val="28"/>
          <w:szCs w:val="28"/>
        </w:rPr>
        <w:t xml:space="preserve">[52] </w:t>
      </w:r>
      <w:r>
        <w:rPr>
          <w:sz w:val="28"/>
          <w:szCs w:val="28"/>
        </w:rPr>
        <w:t xml:space="preserve">авторами показана зависимость размеров квантовых </w:t>
      </w:r>
      <w:proofErr w:type="spellStart"/>
      <w:r>
        <w:rPr>
          <w:sz w:val="28"/>
          <w:szCs w:val="28"/>
        </w:rPr>
        <w:t>нанокластеров</w:t>
      </w:r>
      <w:proofErr w:type="spellEnd"/>
      <w:r>
        <w:rPr>
          <w:sz w:val="28"/>
          <w:szCs w:val="28"/>
        </w:rPr>
        <w:t xml:space="preserve"> на основе </w:t>
      </w:r>
      <w:proofErr w:type="spellStart"/>
      <w:r>
        <w:rPr>
          <w:sz w:val="28"/>
          <w:szCs w:val="28"/>
          <w:lang w:val="en-US"/>
        </w:rPr>
        <w:t>CdSe</w:t>
      </w:r>
      <w:proofErr w:type="spellEnd"/>
      <w:r w:rsidRPr="002D3B5A">
        <w:rPr>
          <w:sz w:val="28"/>
          <w:szCs w:val="28"/>
        </w:rPr>
        <w:t xml:space="preserve"> </w:t>
      </w:r>
      <w:r>
        <w:rPr>
          <w:sz w:val="28"/>
          <w:szCs w:val="28"/>
        </w:rPr>
        <w:t xml:space="preserve">на оптические свойства структур, в частности их оптическое поглощение. Авторами установлено, что увеличение размеров </w:t>
      </w:r>
      <w:proofErr w:type="spellStart"/>
      <w:r>
        <w:rPr>
          <w:sz w:val="28"/>
          <w:szCs w:val="28"/>
        </w:rPr>
        <w:t>нанокластеров</w:t>
      </w:r>
      <w:proofErr w:type="spellEnd"/>
      <w:r>
        <w:rPr>
          <w:sz w:val="28"/>
          <w:szCs w:val="28"/>
        </w:rPr>
        <w:t xml:space="preserve"> приводит к смещению края фундаментального поглощения и изменению величины поглощения. Также</w:t>
      </w:r>
      <w:r w:rsidRPr="002D3B5A">
        <w:rPr>
          <w:sz w:val="28"/>
          <w:szCs w:val="28"/>
        </w:rPr>
        <w:t xml:space="preserve"> </w:t>
      </w:r>
      <w:r>
        <w:rPr>
          <w:sz w:val="28"/>
          <w:szCs w:val="28"/>
        </w:rPr>
        <w:t>авторами</w:t>
      </w:r>
      <w:r w:rsidRPr="002D3B5A">
        <w:rPr>
          <w:sz w:val="28"/>
          <w:szCs w:val="28"/>
        </w:rPr>
        <w:t xml:space="preserve"> </w:t>
      </w:r>
      <w:r>
        <w:rPr>
          <w:sz w:val="28"/>
          <w:szCs w:val="28"/>
        </w:rPr>
        <w:t>приведены</w:t>
      </w:r>
      <w:r w:rsidRPr="002D3B5A">
        <w:rPr>
          <w:sz w:val="28"/>
          <w:szCs w:val="28"/>
        </w:rPr>
        <w:t xml:space="preserve"> </w:t>
      </w:r>
      <w:r>
        <w:rPr>
          <w:sz w:val="28"/>
          <w:szCs w:val="28"/>
        </w:rPr>
        <w:t>результаты</w:t>
      </w:r>
      <w:r w:rsidRPr="002D3B5A">
        <w:rPr>
          <w:sz w:val="28"/>
          <w:szCs w:val="28"/>
        </w:rPr>
        <w:t xml:space="preserve"> </w:t>
      </w:r>
      <w:r>
        <w:rPr>
          <w:sz w:val="28"/>
          <w:szCs w:val="28"/>
        </w:rPr>
        <w:t>моделирования</w:t>
      </w:r>
      <w:r w:rsidRPr="002D3B5A">
        <w:rPr>
          <w:sz w:val="28"/>
          <w:szCs w:val="28"/>
        </w:rPr>
        <w:t xml:space="preserve"> </w:t>
      </w:r>
      <w:r>
        <w:rPr>
          <w:sz w:val="28"/>
          <w:szCs w:val="28"/>
        </w:rPr>
        <w:t>различных</w:t>
      </w:r>
      <w:r w:rsidRPr="002D3B5A">
        <w:rPr>
          <w:sz w:val="28"/>
          <w:szCs w:val="28"/>
        </w:rPr>
        <w:t xml:space="preserve"> </w:t>
      </w:r>
      <w:r>
        <w:rPr>
          <w:sz w:val="28"/>
          <w:szCs w:val="28"/>
        </w:rPr>
        <w:t>структур</w:t>
      </w:r>
      <w:r w:rsidRPr="002D3B5A">
        <w:rPr>
          <w:sz w:val="28"/>
          <w:szCs w:val="28"/>
        </w:rPr>
        <w:t xml:space="preserve"> </w:t>
      </w:r>
      <w:r>
        <w:rPr>
          <w:sz w:val="28"/>
          <w:szCs w:val="28"/>
        </w:rPr>
        <w:t>кластеров</w:t>
      </w:r>
      <w:r w:rsidRPr="002D3B5A">
        <w:rPr>
          <w:sz w:val="28"/>
          <w:szCs w:val="28"/>
        </w:rPr>
        <w:t xml:space="preserve"> </w:t>
      </w:r>
      <w:r>
        <w:rPr>
          <w:sz w:val="28"/>
          <w:szCs w:val="28"/>
        </w:rPr>
        <w:t>на</w:t>
      </w:r>
      <w:r w:rsidRPr="002D3B5A">
        <w:rPr>
          <w:sz w:val="28"/>
          <w:szCs w:val="28"/>
        </w:rPr>
        <w:t xml:space="preserve"> </w:t>
      </w:r>
      <w:r>
        <w:rPr>
          <w:sz w:val="28"/>
          <w:szCs w:val="28"/>
        </w:rPr>
        <w:t>основе</w:t>
      </w:r>
      <w:r w:rsidRPr="002D3B5A">
        <w:rPr>
          <w:sz w:val="28"/>
          <w:szCs w:val="28"/>
        </w:rPr>
        <w:t xml:space="preserve"> </w:t>
      </w:r>
      <w:proofErr w:type="spellStart"/>
      <w:r>
        <w:rPr>
          <w:sz w:val="28"/>
          <w:szCs w:val="28"/>
          <w:lang w:val="en-US"/>
        </w:rPr>
        <w:t>CdSe</w:t>
      </w:r>
      <w:proofErr w:type="spellEnd"/>
      <w:r w:rsidRPr="002D3B5A">
        <w:rPr>
          <w:sz w:val="28"/>
          <w:szCs w:val="28"/>
        </w:rPr>
        <w:t xml:space="preserve"> (</w:t>
      </w:r>
      <w:r w:rsidR="005E73B1">
        <w:rPr>
          <w:sz w:val="28"/>
          <w:szCs w:val="28"/>
        </w:rPr>
        <w:t xml:space="preserve">рисунок </w:t>
      </w:r>
      <w:r>
        <w:rPr>
          <w:sz w:val="28"/>
          <w:szCs w:val="28"/>
        </w:rPr>
        <w:t>1.2).</w:t>
      </w:r>
    </w:p>
    <w:p w:rsidR="001043AB" w:rsidRDefault="001043AB" w:rsidP="00A05C97">
      <w:pPr>
        <w:ind w:firstLine="720"/>
        <w:jc w:val="both"/>
        <w:rPr>
          <w:sz w:val="28"/>
          <w:szCs w:val="28"/>
        </w:rPr>
      </w:pPr>
    </w:p>
    <w:p w:rsidR="001043AB" w:rsidRDefault="00966BD3" w:rsidP="00A05C97">
      <w:pPr>
        <w:jc w:val="center"/>
        <w:rPr>
          <w:noProof/>
          <w:sz w:val="28"/>
          <w:szCs w:val="28"/>
          <w:lang w:eastAsia="ru-RU"/>
        </w:rPr>
      </w:pPr>
      <w:r w:rsidRPr="000422C9">
        <w:rPr>
          <w:noProof/>
          <w:sz w:val="28"/>
          <w:szCs w:val="28"/>
          <w:lang w:eastAsia="ru-RU"/>
        </w:rPr>
        <w:drawing>
          <wp:inline distT="0" distB="0" distL="0" distR="0">
            <wp:extent cx="5892165" cy="1741170"/>
            <wp:effectExtent l="0" t="0" r="0" b="0"/>
            <wp:docPr id="2"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pic:cNvPicPr>
                  </pic:nvPicPr>
                  <pic:blipFill>
                    <a:blip r:embed="rId9">
                      <a:extLst>
                        <a:ext uri="{28A0092B-C50C-407E-A947-70E740481C1C}">
                          <a14:useLocalDpi xmlns:a14="http://schemas.microsoft.com/office/drawing/2010/main" val="0"/>
                        </a:ext>
                      </a:extLst>
                    </a:blip>
                    <a:srcRect t="9409"/>
                    <a:stretch>
                      <a:fillRect/>
                    </a:stretch>
                  </pic:blipFill>
                  <pic:spPr bwMode="auto">
                    <a:xfrm>
                      <a:off x="0" y="0"/>
                      <a:ext cx="5892165" cy="1741170"/>
                    </a:xfrm>
                    <a:prstGeom prst="rect">
                      <a:avLst/>
                    </a:prstGeom>
                    <a:noFill/>
                    <a:ln>
                      <a:noFill/>
                    </a:ln>
                  </pic:spPr>
                </pic:pic>
              </a:graphicData>
            </a:graphic>
          </wp:inline>
        </w:drawing>
      </w:r>
    </w:p>
    <w:p w:rsidR="001043AB" w:rsidRPr="005E73B1" w:rsidRDefault="001043AB" w:rsidP="00A05C97">
      <w:pPr>
        <w:jc w:val="center"/>
        <w:rPr>
          <w:sz w:val="16"/>
          <w:szCs w:val="16"/>
        </w:rPr>
      </w:pPr>
    </w:p>
    <w:p w:rsidR="00B3338B" w:rsidRDefault="001043AB" w:rsidP="00A05C97">
      <w:pPr>
        <w:jc w:val="center"/>
        <w:rPr>
          <w:sz w:val="28"/>
          <w:szCs w:val="28"/>
        </w:rPr>
      </w:pPr>
      <w:r>
        <w:rPr>
          <w:sz w:val="28"/>
          <w:szCs w:val="28"/>
        </w:rPr>
        <w:t xml:space="preserve">Рисунок 1.2 </w:t>
      </w:r>
      <w:r w:rsidR="005E73B1">
        <w:rPr>
          <w:sz w:val="28"/>
          <w:szCs w:val="28"/>
        </w:rPr>
        <w:t xml:space="preserve">– </w:t>
      </w:r>
      <w:r>
        <w:rPr>
          <w:sz w:val="28"/>
          <w:szCs w:val="28"/>
        </w:rPr>
        <w:t xml:space="preserve">Схематичное изображение различных кластеров на основе </w:t>
      </w:r>
      <w:proofErr w:type="spellStart"/>
      <w:r>
        <w:rPr>
          <w:sz w:val="28"/>
          <w:szCs w:val="28"/>
          <w:lang w:val="en-US"/>
        </w:rPr>
        <w:t>CdSe</w:t>
      </w:r>
      <w:proofErr w:type="spellEnd"/>
      <w:r w:rsidRPr="002D3B5A">
        <w:rPr>
          <w:sz w:val="28"/>
          <w:szCs w:val="28"/>
        </w:rPr>
        <w:t xml:space="preserve"> </w:t>
      </w:r>
    </w:p>
    <w:p w:rsidR="00B3338B" w:rsidRPr="005E73B1" w:rsidRDefault="00B3338B" w:rsidP="00A05C97">
      <w:pPr>
        <w:jc w:val="center"/>
        <w:rPr>
          <w:sz w:val="16"/>
          <w:szCs w:val="16"/>
        </w:rPr>
      </w:pPr>
    </w:p>
    <w:p w:rsidR="001043AB" w:rsidRPr="002D3B5A" w:rsidRDefault="00BB53BF" w:rsidP="005E73B1">
      <w:pPr>
        <w:ind w:firstLine="709"/>
        <w:jc w:val="both"/>
        <w:rPr>
          <w:sz w:val="28"/>
          <w:szCs w:val="28"/>
        </w:rPr>
      </w:pPr>
      <w:r w:rsidRPr="00352CA9">
        <w:t>Примечание – Составлено по источник</w:t>
      </w:r>
      <w:r>
        <w:t>у</w:t>
      </w:r>
      <w:r>
        <w:rPr>
          <w:sz w:val="28"/>
          <w:szCs w:val="28"/>
        </w:rPr>
        <w:t xml:space="preserve"> </w:t>
      </w:r>
      <w:r w:rsidR="001043AB" w:rsidRPr="00B3338B">
        <w:rPr>
          <w:szCs w:val="28"/>
        </w:rPr>
        <w:t xml:space="preserve">[52, </w:t>
      </w:r>
      <w:r w:rsidR="00FF0B3E">
        <w:rPr>
          <w:szCs w:val="28"/>
        </w:rPr>
        <w:t>р</w:t>
      </w:r>
      <w:r w:rsidR="001043AB" w:rsidRPr="00B3338B">
        <w:rPr>
          <w:szCs w:val="28"/>
        </w:rPr>
        <w:t>. 9224]</w:t>
      </w:r>
    </w:p>
    <w:p w:rsidR="001043AB" w:rsidRDefault="001043AB" w:rsidP="005E73B1">
      <w:pPr>
        <w:ind w:firstLine="709"/>
        <w:jc w:val="both"/>
        <w:rPr>
          <w:sz w:val="28"/>
          <w:szCs w:val="28"/>
        </w:rPr>
      </w:pPr>
      <w:r>
        <w:rPr>
          <w:sz w:val="28"/>
          <w:szCs w:val="28"/>
          <w:lang w:val="kk-KZ"/>
        </w:rPr>
        <w:lastRenderedPageBreak/>
        <w:t>Как правило</w:t>
      </w:r>
      <w:r>
        <w:rPr>
          <w:sz w:val="28"/>
          <w:szCs w:val="28"/>
        </w:rPr>
        <w:t xml:space="preserve">, формирование структуры </w:t>
      </w:r>
      <w:proofErr w:type="spellStart"/>
      <w:r w:rsidRPr="002D3B5A">
        <w:rPr>
          <w:sz w:val="28"/>
          <w:szCs w:val="28"/>
        </w:rPr>
        <w:t>CdSe</w:t>
      </w:r>
      <w:proofErr w:type="spellEnd"/>
      <w:r>
        <w:rPr>
          <w:sz w:val="28"/>
          <w:szCs w:val="28"/>
        </w:rPr>
        <w:t xml:space="preserve"> </w:t>
      </w:r>
      <w:proofErr w:type="spellStart"/>
      <w:r>
        <w:rPr>
          <w:sz w:val="28"/>
          <w:szCs w:val="28"/>
        </w:rPr>
        <w:t>нанокластерах</w:t>
      </w:r>
      <w:proofErr w:type="spellEnd"/>
      <w:r>
        <w:rPr>
          <w:sz w:val="28"/>
          <w:szCs w:val="28"/>
        </w:rPr>
        <w:t xml:space="preserve"> происходит следующим образом. </w:t>
      </w:r>
      <w:r w:rsidRPr="004D45D1">
        <w:rPr>
          <w:sz w:val="28"/>
          <w:szCs w:val="28"/>
        </w:rPr>
        <w:t xml:space="preserve">Атомы </w:t>
      </w:r>
      <w:proofErr w:type="spellStart"/>
      <w:r w:rsidRPr="004D45D1">
        <w:rPr>
          <w:sz w:val="28"/>
          <w:szCs w:val="28"/>
        </w:rPr>
        <w:t>Se</w:t>
      </w:r>
      <w:proofErr w:type="spellEnd"/>
      <w:r w:rsidRPr="004D45D1">
        <w:rPr>
          <w:sz w:val="28"/>
          <w:szCs w:val="28"/>
        </w:rPr>
        <w:t xml:space="preserve"> </w:t>
      </w:r>
      <w:r>
        <w:rPr>
          <w:sz w:val="28"/>
          <w:szCs w:val="28"/>
        </w:rPr>
        <w:t>располагаются во внешней области структурного элемента</w:t>
      </w:r>
      <w:r w:rsidRPr="004D45D1">
        <w:rPr>
          <w:sz w:val="28"/>
          <w:szCs w:val="28"/>
        </w:rPr>
        <w:t>, в то время как атомы</w:t>
      </w:r>
      <w:r>
        <w:rPr>
          <w:sz w:val="28"/>
          <w:szCs w:val="28"/>
        </w:rPr>
        <w:t xml:space="preserve"> </w:t>
      </w:r>
      <w:proofErr w:type="spellStart"/>
      <w:r>
        <w:rPr>
          <w:sz w:val="28"/>
          <w:szCs w:val="28"/>
        </w:rPr>
        <w:t>Cd</w:t>
      </w:r>
      <w:proofErr w:type="spellEnd"/>
      <w:r>
        <w:rPr>
          <w:sz w:val="28"/>
          <w:szCs w:val="28"/>
        </w:rPr>
        <w:t xml:space="preserve"> скорее находятся </w:t>
      </w:r>
      <w:proofErr w:type="gramStart"/>
      <w:r>
        <w:rPr>
          <w:sz w:val="28"/>
          <w:szCs w:val="28"/>
        </w:rPr>
        <w:t>внутри структурного элементов</w:t>
      </w:r>
      <w:proofErr w:type="gramEnd"/>
      <w:r w:rsidRPr="004D45D1">
        <w:rPr>
          <w:sz w:val="28"/>
          <w:szCs w:val="28"/>
        </w:rPr>
        <w:t xml:space="preserve">. Такое расположение происходит во время процесса электронно-дырочной релаксации и в основном управляется </w:t>
      </w:r>
      <w:proofErr w:type="spellStart"/>
      <w:r w:rsidRPr="004D45D1">
        <w:rPr>
          <w:sz w:val="28"/>
          <w:szCs w:val="28"/>
        </w:rPr>
        <w:t>самореорганизацией</w:t>
      </w:r>
      <w:proofErr w:type="spellEnd"/>
      <w:r w:rsidRPr="004D45D1">
        <w:rPr>
          <w:sz w:val="28"/>
          <w:szCs w:val="28"/>
        </w:rPr>
        <w:t xml:space="preserve"> поверхности кластера, </w:t>
      </w:r>
      <w:r>
        <w:rPr>
          <w:sz w:val="28"/>
          <w:szCs w:val="28"/>
        </w:rPr>
        <w:t xml:space="preserve">тем самым </w:t>
      </w:r>
      <w:r w:rsidRPr="004D45D1">
        <w:rPr>
          <w:sz w:val="28"/>
          <w:szCs w:val="28"/>
        </w:rPr>
        <w:t>уменьшая степень ненасыщенности поверхностных атомов. Кластерная релаксация и реорганизация поверхности являются основными причинами искажения структуры по сравнению с идеальной элементарной ячейк</w:t>
      </w:r>
      <w:r>
        <w:rPr>
          <w:sz w:val="28"/>
          <w:szCs w:val="28"/>
        </w:rPr>
        <w:t xml:space="preserve">ой </w:t>
      </w:r>
      <w:proofErr w:type="spellStart"/>
      <w:r>
        <w:rPr>
          <w:sz w:val="28"/>
          <w:szCs w:val="28"/>
        </w:rPr>
        <w:t>вюрцита</w:t>
      </w:r>
      <w:proofErr w:type="spellEnd"/>
      <w:r>
        <w:rPr>
          <w:sz w:val="28"/>
          <w:szCs w:val="28"/>
        </w:rPr>
        <w:t>, наблюдаемой в объемных материалах</w:t>
      </w:r>
      <w:r w:rsidRPr="004D45D1">
        <w:rPr>
          <w:sz w:val="28"/>
          <w:szCs w:val="28"/>
        </w:rPr>
        <w:t>.</w:t>
      </w:r>
      <w:r>
        <w:rPr>
          <w:sz w:val="28"/>
          <w:szCs w:val="28"/>
        </w:rPr>
        <w:t xml:space="preserve"> Наличие подобных искажений, как правило, приводит к большой степени аморфности структур, и малой степени кристалличности. При этом, данный эффект наблюдается не только в </w:t>
      </w:r>
      <w:proofErr w:type="spellStart"/>
      <w:r>
        <w:rPr>
          <w:sz w:val="28"/>
          <w:szCs w:val="28"/>
        </w:rPr>
        <w:t>нанокластерах</w:t>
      </w:r>
      <w:proofErr w:type="spellEnd"/>
      <w:r>
        <w:rPr>
          <w:sz w:val="28"/>
          <w:szCs w:val="28"/>
        </w:rPr>
        <w:t xml:space="preserve">, но и тонких пленках, которые по своей сути представляют большое скопление </w:t>
      </w:r>
      <w:proofErr w:type="spellStart"/>
      <w:r>
        <w:rPr>
          <w:sz w:val="28"/>
          <w:szCs w:val="28"/>
        </w:rPr>
        <w:t>нанокластеров</w:t>
      </w:r>
      <w:proofErr w:type="spellEnd"/>
      <w:r>
        <w:rPr>
          <w:sz w:val="28"/>
          <w:szCs w:val="28"/>
        </w:rPr>
        <w:t xml:space="preserve"> или </w:t>
      </w:r>
      <w:proofErr w:type="spellStart"/>
      <w:r>
        <w:rPr>
          <w:sz w:val="28"/>
          <w:szCs w:val="28"/>
        </w:rPr>
        <w:t>наноразмерных</w:t>
      </w:r>
      <w:proofErr w:type="spellEnd"/>
      <w:r>
        <w:rPr>
          <w:sz w:val="28"/>
          <w:szCs w:val="28"/>
        </w:rPr>
        <w:t xml:space="preserve"> зерен </w:t>
      </w:r>
      <w:r w:rsidRPr="004D45D1">
        <w:rPr>
          <w:sz w:val="28"/>
          <w:szCs w:val="28"/>
        </w:rPr>
        <w:t>[53-55]</w:t>
      </w:r>
      <w:r>
        <w:rPr>
          <w:sz w:val="28"/>
          <w:szCs w:val="28"/>
        </w:rPr>
        <w:t xml:space="preserve">. </w:t>
      </w:r>
    </w:p>
    <w:p w:rsidR="001043AB" w:rsidRDefault="001043AB" w:rsidP="005E73B1">
      <w:pPr>
        <w:ind w:firstLine="709"/>
        <w:jc w:val="both"/>
        <w:rPr>
          <w:sz w:val="28"/>
          <w:szCs w:val="28"/>
        </w:rPr>
      </w:pPr>
      <w:r>
        <w:rPr>
          <w:sz w:val="28"/>
          <w:szCs w:val="28"/>
        </w:rPr>
        <w:t xml:space="preserve">В последние годы большой интерес среди многообразия структур на основе </w:t>
      </w:r>
      <w:proofErr w:type="spellStart"/>
      <w:r>
        <w:rPr>
          <w:sz w:val="28"/>
          <w:szCs w:val="28"/>
          <w:lang w:val="en-US"/>
        </w:rPr>
        <w:t>CdSe</w:t>
      </w:r>
      <w:proofErr w:type="spellEnd"/>
      <w:r w:rsidRPr="004D45D1">
        <w:rPr>
          <w:sz w:val="28"/>
          <w:szCs w:val="28"/>
        </w:rPr>
        <w:t xml:space="preserve"> </w:t>
      </w:r>
      <w:r>
        <w:rPr>
          <w:sz w:val="28"/>
          <w:szCs w:val="28"/>
        </w:rPr>
        <w:t xml:space="preserve">уделяется тонким пленкам, которые обладают уникальными физико-химическими свойствами и большими перспективами в практическом применении не только в области </w:t>
      </w:r>
      <w:proofErr w:type="spellStart"/>
      <w:r>
        <w:rPr>
          <w:sz w:val="28"/>
          <w:szCs w:val="28"/>
        </w:rPr>
        <w:t>фотоэлектроники</w:t>
      </w:r>
      <w:proofErr w:type="spellEnd"/>
      <w:r>
        <w:rPr>
          <w:sz w:val="28"/>
          <w:szCs w:val="28"/>
        </w:rPr>
        <w:t xml:space="preserve"> и </w:t>
      </w:r>
      <w:proofErr w:type="spellStart"/>
      <w:r>
        <w:rPr>
          <w:sz w:val="28"/>
          <w:szCs w:val="28"/>
        </w:rPr>
        <w:t>фотовольтаики</w:t>
      </w:r>
      <w:proofErr w:type="spellEnd"/>
      <w:r>
        <w:rPr>
          <w:sz w:val="28"/>
          <w:szCs w:val="28"/>
        </w:rPr>
        <w:t xml:space="preserve">, но и катализе, </w:t>
      </w:r>
      <w:proofErr w:type="spellStart"/>
      <w:r>
        <w:rPr>
          <w:sz w:val="28"/>
          <w:szCs w:val="28"/>
        </w:rPr>
        <w:t>фотокатализе</w:t>
      </w:r>
      <w:proofErr w:type="spellEnd"/>
      <w:r>
        <w:rPr>
          <w:sz w:val="28"/>
          <w:szCs w:val="28"/>
        </w:rPr>
        <w:t xml:space="preserve"> и водородной энергетики</w:t>
      </w:r>
      <w:r w:rsidRPr="004D45D1">
        <w:rPr>
          <w:sz w:val="28"/>
          <w:szCs w:val="28"/>
        </w:rPr>
        <w:t xml:space="preserve"> [56-60]</w:t>
      </w:r>
      <w:r>
        <w:rPr>
          <w:sz w:val="28"/>
          <w:szCs w:val="28"/>
        </w:rPr>
        <w:t xml:space="preserve">. </w:t>
      </w:r>
      <w:r>
        <w:rPr>
          <w:sz w:val="28"/>
          <w:szCs w:val="28"/>
          <w:lang w:val="kk-KZ"/>
        </w:rPr>
        <w:t>Интерес к ним обусловлен возможностью их практического применения</w:t>
      </w:r>
      <w:r>
        <w:rPr>
          <w:sz w:val="28"/>
          <w:szCs w:val="28"/>
        </w:rPr>
        <w:t xml:space="preserve">, а также рядом свойств которые отличают их от </w:t>
      </w:r>
      <w:proofErr w:type="spellStart"/>
      <w:r>
        <w:rPr>
          <w:sz w:val="28"/>
          <w:szCs w:val="28"/>
        </w:rPr>
        <w:t>нанокластеров</w:t>
      </w:r>
      <w:proofErr w:type="spellEnd"/>
      <w:r>
        <w:rPr>
          <w:sz w:val="28"/>
          <w:szCs w:val="28"/>
        </w:rPr>
        <w:t xml:space="preserve">, квантовых точек или массивных материалов. При этом на сегодняшний день существует достаточно большое количество различных методов получения, позволяющих получать структуры различной толщины и свойств. </w:t>
      </w:r>
    </w:p>
    <w:p w:rsidR="001043AB" w:rsidRDefault="001043AB" w:rsidP="005E73B1">
      <w:pPr>
        <w:ind w:firstLine="709"/>
        <w:jc w:val="both"/>
        <w:rPr>
          <w:sz w:val="28"/>
          <w:szCs w:val="28"/>
        </w:rPr>
      </w:pPr>
      <w:r>
        <w:rPr>
          <w:sz w:val="28"/>
          <w:szCs w:val="28"/>
        </w:rPr>
        <w:t>Одним из распространенных методов получения тонких пленок является метод золь-гель центрифугирования (</w:t>
      </w:r>
      <w:proofErr w:type="spellStart"/>
      <w:r w:rsidRPr="004601DD">
        <w:rPr>
          <w:sz w:val="28"/>
          <w:szCs w:val="28"/>
        </w:rPr>
        <w:t>s</w:t>
      </w:r>
      <w:r>
        <w:rPr>
          <w:sz w:val="28"/>
          <w:szCs w:val="28"/>
        </w:rPr>
        <w:t>ol-gel</w:t>
      </w:r>
      <w:proofErr w:type="spellEnd"/>
      <w:r>
        <w:rPr>
          <w:sz w:val="28"/>
          <w:szCs w:val="28"/>
        </w:rPr>
        <w:t xml:space="preserve"> </w:t>
      </w:r>
      <w:proofErr w:type="spellStart"/>
      <w:r>
        <w:rPr>
          <w:sz w:val="28"/>
          <w:szCs w:val="28"/>
        </w:rPr>
        <w:t>spin</w:t>
      </w:r>
      <w:proofErr w:type="spellEnd"/>
      <w:r>
        <w:rPr>
          <w:sz w:val="28"/>
          <w:szCs w:val="28"/>
        </w:rPr>
        <w:t xml:space="preserve"> </w:t>
      </w:r>
      <w:proofErr w:type="spellStart"/>
      <w:r w:rsidRPr="004601DD">
        <w:rPr>
          <w:sz w:val="28"/>
          <w:szCs w:val="28"/>
        </w:rPr>
        <w:t>coating</w:t>
      </w:r>
      <w:proofErr w:type="spellEnd"/>
      <w:r w:rsidRPr="004601DD">
        <w:rPr>
          <w:sz w:val="28"/>
          <w:szCs w:val="28"/>
        </w:rPr>
        <w:t xml:space="preserve"> </w:t>
      </w:r>
      <w:proofErr w:type="spellStart"/>
      <w:r w:rsidRPr="004601DD">
        <w:rPr>
          <w:sz w:val="28"/>
          <w:szCs w:val="28"/>
        </w:rPr>
        <w:t>method</w:t>
      </w:r>
      <w:proofErr w:type="spellEnd"/>
      <w:r>
        <w:rPr>
          <w:sz w:val="28"/>
          <w:szCs w:val="28"/>
        </w:rPr>
        <w:t xml:space="preserve">) в основе которого лежит приготовление золь-гелей с дальнейшим равномерным нанесением раствора на поверхность подложки методом центрифугирования и дальнейшего высушивания. Схематично получение тонких пленок с помощью данного метода представлено на рисунке 1.3. </w:t>
      </w:r>
    </w:p>
    <w:p w:rsidR="001043AB" w:rsidRDefault="001043AB" w:rsidP="00A05C97">
      <w:pPr>
        <w:ind w:firstLine="720"/>
        <w:jc w:val="both"/>
        <w:rPr>
          <w:sz w:val="28"/>
          <w:szCs w:val="28"/>
        </w:rPr>
      </w:pPr>
    </w:p>
    <w:p w:rsidR="001043AB" w:rsidRDefault="00966BD3" w:rsidP="00A05C97">
      <w:pPr>
        <w:jc w:val="center"/>
        <w:rPr>
          <w:sz w:val="28"/>
          <w:szCs w:val="28"/>
        </w:rPr>
      </w:pPr>
      <w:r w:rsidRPr="000422C9">
        <w:rPr>
          <w:noProof/>
          <w:sz w:val="28"/>
          <w:szCs w:val="28"/>
          <w:lang w:eastAsia="ru-RU"/>
        </w:rPr>
        <w:drawing>
          <wp:inline distT="0" distB="0" distL="0" distR="0">
            <wp:extent cx="4695190" cy="1956435"/>
            <wp:effectExtent l="0" t="0" r="0" b="0"/>
            <wp:docPr id="3"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95190" cy="1956435"/>
                    </a:xfrm>
                    <a:prstGeom prst="rect">
                      <a:avLst/>
                    </a:prstGeom>
                    <a:noFill/>
                    <a:ln>
                      <a:noFill/>
                    </a:ln>
                  </pic:spPr>
                </pic:pic>
              </a:graphicData>
            </a:graphic>
          </wp:inline>
        </w:drawing>
      </w:r>
    </w:p>
    <w:p w:rsidR="001043AB" w:rsidRPr="005E73B1" w:rsidRDefault="001043AB" w:rsidP="00A05C97">
      <w:pPr>
        <w:jc w:val="center"/>
        <w:rPr>
          <w:sz w:val="16"/>
          <w:szCs w:val="16"/>
        </w:rPr>
      </w:pPr>
    </w:p>
    <w:p w:rsidR="00B3338B" w:rsidRDefault="001043AB" w:rsidP="00A05C97">
      <w:pPr>
        <w:jc w:val="center"/>
        <w:rPr>
          <w:sz w:val="28"/>
          <w:szCs w:val="28"/>
        </w:rPr>
      </w:pPr>
      <w:r>
        <w:rPr>
          <w:sz w:val="28"/>
          <w:szCs w:val="28"/>
        </w:rPr>
        <w:t xml:space="preserve">Рисунок 1.3 </w:t>
      </w:r>
      <w:r w:rsidR="005E73B1">
        <w:rPr>
          <w:sz w:val="28"/>
          <w:szCs w:val="28"/>
        </w:rPr>
        <w:t xml:space="preserve">– </w:t>
      </w:r>
      <w:r>
        <w:rPr>
          <w:sz w:val="28"/>
          <w:szCs w:val="28"/>
        </w:rPr>
        <w:t xml:space="preserve">Схематичное представление получения тонких пленок методом золь-гель центрифугирования </w:t>
      </w:r>
    </w:p>
    <w:p w:rsidR="00B3338B" w:rsidRPr="005E73B1" w:rsidRDefault="00B3338B" w:rsidP="00A05C97">
      <w:pPr>
        <w:jc w:val="center"/>
        <w:rPr>
          <w:sz w:val="16"/>
          <w:szCs w:val="16"/>
        </w:rPr>
      </w:pPr>
    </w:p>
    <w:p w:rsidR="001043AB" w:rsidRPr="004601DD" w:rsidRDefault="00BB53BF" w:rsidP="00BB53BF">
      <w:pPr>
        <w:ind w:firstLine="709"/>
        <w:jc w:val="both"/>
        <w:rPr>
          <w:sz w:val="28"/>
          <w:szCs w:val="28"/>
        </w:rPr>
      </w:pPr>
      <w:r w:rsidRPr="00352CA9">
        <w:t>Примечание – Составлено по источник</w:t>
      </w:r>
      <w:r>
        <w:t>у</w:t>
      </w:r>
      <w:r>
        <w:rPr>
          <w:sz w:val="28"/>
          <w:szCs w:val="28"/>
        </w:rPr>
        <w:t xml:space="preserve"> </w:t>
      </w:r>
      <w:r w:rsidR="001043AB" w:rsidRPr="00B3338B">
        <w:rPr>
          <w:szCs w:val="28"/>
        </w:rPr>
        <w:t>[61]</w:t>
      </w:r>
    </w:p>
    <w:p w:rsidR="001043AB" w:rsidRDefault="001043AB" w:rsidP="005E73B1">
      <w:pPr>
        <w:ind w:firstLine="709"/>
        <w:jc w:val="both"/>
        <w:rPr>
          <w:sz w:val="28"/>
          <w:szCs w:val="28"/>
        </w:rPr>
      </w:pPr>
      <w:r>
        <w:rPr>
          <w:sz w:val="28"/>
          <w:szCs w:val="28"/>
          <w:lang w:val="kk-KZ"/>
        </w:rPr>
        <w:lastRenderedPageBreak/>
        <w:t>Как правило</w:t>
      </w:r>
      <w:r>
        <w:rPr>
          <w:sz w:val="28"/>
          <w:szCs w:val="28"/>
        </w:rPr>
        <w:t xml:space="preserve">, применение данного метода позволяет получать достаточно тонкие пленки, обладающие аморфной или </w:t>
      </w:r>
      <w:proofErr w:type="spellStart"/>
      <w:r>
        <w:rPr>
          <w:sz w:val="28"/>
          <w:szCs w:val="28"/>
        </w:rPr>
        <w:t>аморфноподобной</w:t>
      </w:r>
      <w:proofErr w:type="spellEnd"/>
      <w:r>
        <w:rPr>
          <w:sz w:val="28"/>
          <w:szCs w:val="28"/>
        </w:rPr>
        <w:t xml:space="preserve"> структурой, что требует дополнительных манипуляций с ними с целью повышения их степени кристалличности и изменению их свойств. Об эффекте температурного отжига на изменение свойств </w:t>
      </w:r>
      <w:proofErr w:type="gramStart"/>
      <w:r>
        <w:rPr>
          <w:sz w:val="28"/>
          <w:szCs w:val="28"/>
        </w:rPr>
        <w:t>тонких пленок</w:t>
      </w:r>
      <w:proofErr w:type="gramEnd"/>
      <w:r>
        <w:rPr>
          <w:sz w:val="28"/>
          <w:szCs w:val="28"/>
        </w:rPr>
        <w:t xml:space="preserve"> полученных методом золь-гель центрифугирования детально сообщается в работе </w:t>
      </w:r>
      <w:r w:rsidRPr="00B55620">
        <w:rPr>
          <w:sz w:val="28"/>
          <w:szCs w:val="28"/>
        </w:rPr>
        <w:t xml:space="preserve">[62], </w:t>
      </w:r>
      <w:r>
        <w:rPr>
          <w:sz w:val="28"/>
          <w:szCs w:val="28"/>
        </w:rPr>
        <w:t xml:space="preserve">в которой авторы используя различные температуры отжига от 275 до 350°С варьируют стехиометрическое соотношение компонент, а также проводящие и оптические свойства полученных пленок. Так авторами были установлены зависимости </w:t>
      </w:r>
      <w:r w:rsidRPr="00B55620">
        <w:rPr>
          <w:sz w:val="28"/>
          <w:szCs w:val="28"/>
        </w:rPr>
        <w:t xml:space="preserve">оптического поглощения </w:t>
      </w:r>
      <w:r>
        <w:rPr>
          <w:sz w:val="28"/>
          <w:szCs w:val="28"/>
        </w:rPr>
        <w:t>и ширины</w:t>
      </w:r>
      <w:r w:rsidRPr="00B55620">
        <w:rPr>
          <w:sz w:val="28"/>
          <w:szCs w:val="28"/>
        </w:rPr>
        <w:t xml:space="preserve"> запрещенной</w:t>
      </w:r>
      <w:r>
        <w:rPr>
          <w:sz w:val="28"/>
          <w:szCs w:val="28"/>
        </w:rPr>
        <w:t xml:space="preserve"> зоны</w:t>
      </w:r>
      <w:r w:rsidRPr="00B55620">
        <w:rPr>
          <w:sz w:val="28"/>
          <w:szCs w:val="28"/>
        </w:rPr>
        <w:t xml:space="preserve"> в диапазоне 1,74</w:t>
      </w:r>
      <w:r w:rsidR="005E73B1">
        <w:rPr>
          <w:sz w:val="28"/>
          <w:szCs w:val="28"/>
        </w:rPr>
        <w:t>-</w:t>
      </w:r>
      <w:r w:rsidRPr="00B55620">
        <w:rPr>
          <w:sz w:val="28"/>
          <w:szCs w:val="28"/>
        </w:rPr>
        <w:t>1,87</w:t>
      </w:r>
      <w:r>
        <w:rPr>
          <w:sz w:val="28"/>
          <w:szCs w:val="28"/>
        </w:rPr>
        <w:t xml:space="preserve"> эВ от температуры отжига (</w:t>
      </w:r>
      <w:r w:rsidR="005E73B1">
        <w:rPr>
          <w:sz w:val="28"/>
          <w:szCs w:val="28"/>
        </w:rPr>
        <w:t xml:space="preserve">рисунок </w:t>
      </w:r>
      <w:r>
        <w:rPr>
          <w:sz w:val="28"/>
          <w:szCs w:val="28"/>
        </w:rPr>
        <w:t xml:space="preserve">1.4). </w:t>
      </w:r>
    </w:p>
    <w:p w:rsidR="001043AB" w:rsidRDefault="001043AB" w:rsidP="00A05C97">
      <w:pPr>
        <w:ind w:firstLine="720"/>
        <w:jc w:val="both"/>
        <w:rPr>
          <w:sz w:val="28"/>
          <w:szCs w:val="28"/>
        </w:rPr>
      </w:pPr>
    </w:p>
    <w:p w:rsidR="001043AB" w:rsidRDefault="00966BD3" w:rsidP="00A05C97">
      <w:pPr>
        <w:jc w:val="center"/>
        <w:rPr>
          <w:noProof/>
          <w:sz w:val="28"/>
          <w:szCs w:val="28"/>
          <w:lang w:eastAsia="ru-RU"/>
        </w:rPr>
      </w:pPr>
      <w:r w:rsidRPr="000422C9">
        <w:rPr>
          <w:noProof/>
          <w:sz w:val="28"/>
          <w:szCs w:val="28"/>
          <w:lang w:eastAsia="ru-RU"/>
        </w:rPr>
        <w:drawing>
          <wp:inline distT="0" distB="0" distL="0" distR="0">
            <wp:extent cx="2759075" cy="2189480"/>
            <wp:effectExtent l="0" t="0" r="0" b="0"/>
            <wp:docPr id="4"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59075" cy="2189480"/>
                    </a:xfrm>
                    <a:prstGeom prst="rect">
                      <a:avLst/>
                    </a:prstGeom>
                    <a:noFill/>
                    <a:ln>
                      <a:noFill/>
                    </a:ln>
                  </pic:spPr>
                </pic:pic>
              </a:graphicData>
            </a:graphic>
          </wp:inline>
        </w:drawing>
      </w:r>
    </w:p>
    <w:p w:rsidR="001043AB" w:rsidRPr="005E73B1" w:rsidRDefault="001043AB" w:rsidP="00A05C97">
      <w:pPr>
        <w:jc w:val="center"/>
        <w:rPr>
          <w:sz w:val="16"/>
          <w:szCs w:val="16"/>
        </w:rPr>
      </w:pPr>
    </w:p>
    <w:p w:rsidR="00B3338B" w:rsidRDefault="001043AB" w:rsidP="00A05C97">
      <w:pPr>
        <w:jc w:val="center"/>
        <w:rPr>
          <w:sz w:val="28"/>
          <w:szCs w:val="28"/>
        </w:rPr>
      </w:pPr>
      <w:r>
        <w:rPr>
          <w:sz w:val="28"/>
          <w:szCs w:val="28"/>
        </w:rPr>
        <w:t xml:space="preserve">Рисунок 1.4 </w:t>
      </w:r>
      <w:r w:rsidR="005E73B1">
        <w:rPr>
          <w:sz w:val="28"/>
          <w:szCs w:val="28"/>
        </w:rPr>
        <w:t xml:space="preserve">– </w:t>
      </w:r>
      <w:r>
        <w:rPr>
          <w:sz w:val="28"/>
          <w:szCs w:val="28"/>
        </w:rPr>
        <w:t>Зависимость края фундаментального поглощения от температуры отжига</w:t>
      </w:r>
    </w:p>
    <w:p w:rsidR="00B3338B" w:rsidRPr="005E73B1" w:rsidRDefault="00B3338B" w:rsidP="00A05C97">
      <w:pPr>
        <w:jc w:val="center"/>
        <w:rPr>
          <w:sz w:val="16"/>
          <w:szCs w:val="16"/>
        </w:rPr>
      </w:pPr>
    </w:p>
    <w:p w:rsidR="001043AB" w:rsidRPr="00B55620" w:rsidRDefault="00BB53BF" w:rsidP="005E73B1">
      <w:pPr>
        <w:ind w:firstLine="709"/>
        <w:jc w:val="both"/>
        <w:rPr>
          <w:sz w:val="28"/>
          <w:szCs w:val="28"/>
        </w:rPr>
      </w:pPr>
      <w:r w:rsidRPr="00352CA9">
        <w:t>Примечание – Составлено по источник</w:t>
      </w:r>
      <w:r>
        <w:t>у</w:t>
      </w:r>
      <w:r>
        <w:rPr>
          <w:sz w:val="28"/>
          <w:szCs w:val="28"/>
        </w:rPr>
        <w:t xml:space="preserve"> </w:t>
      </w:r>
      <w:r w:rsidR="001043AB" w:rsidRPr="00B3338B">
        <w:rPr>
          <w:szCs w:val="28"/>
        </w:rPr>
        <w:t xml:space="preserve">[62, </w:t>
      </w:r>
      <w:r w:rsidR="00FF0B3E">
        <w:rPr>
          <w:szCs w:val="28"/>
        </w:rPr>
        <w:t>р</w:t>
      </w:r>
      <w:r w:rsidR="001043AB" w:rsidRPr="00B3338B">
        <w:rPr>
          <w:szCs w:val="28"/>
        </w:rPr>
        <w:t>.</w:t>
      </w:r>
      <w:r w:rsidR="00FF0B3E">
        <w:rPr>
          <w:szCs w:val="28"/>
        </w:rPr>
        <w:t xml:space="preserve"> </w:t>
      </w:r>
      <w:r w:rsidR="001043AB" w:rsidRPr="00B3338B">
        <w:rPr>
          <w:szCs w:val="28"/>
        </w:rPr>
        <w:t>56]</w:t>
      </w:r>
    </w:p>
    <w:p w:rsidR="001043AB" w:rsidRPr="001043AB" w:rsidRDefault="001043AB" w:rsidP="005E73B1">
      <w:pPr>
        <w:ind w:firstLine="709"/>
        <w:jc w:val="both"/>
        <w:rPr>
          <w:sz w:val="28"/>
          <w:szCs w:val="28"/>
        </w:rPr>
      </w:pPr>
    </w:p>
    <w:p w:rsidR="001043AB" w:rsidRDefault="001043AB" w:rsidP="005E73B1">
      <w:pPr>
        <w:ind w:firstLine="709"/>
        <w:jc w:val="both"/>
        <w:rPr>
          <w:sz w:val="28"/>
          <w:szCs w:val="28"/>
        </w:rPr>
      </w:pPr>
      <w:r>
        <w:rPr>
          <w:sz w:val="28"/>
          <w:szCs w:val="28"/>
          <w:lang w:val="kk-KZ"/>
        </w:rPr>
        <w:t xml:space="preserve">Еще одним распространенным методом </w:t>
      </w:r>
      <w:r>
        <w:rPr>
          <w:sz w:val="28"/>
          <w:szCs w:val="28"/>
        </w:rPr>
        <w:t xml:space="preserve">получения тонких пленок является метод химического осаждения из концентрированных растворов, который позволяет получать тонкие пленки практически на любых типах подложек </w:t>
      </w:r>
      <w:r w:rsidRPr="0012611F">
        <w:rPr>
          <w:sz w:val="28"/>
          <w:szCs w:val="28"/>
        </w:rPr>
        <w:t>[63-65]</w:t>
      </w:r>
      <w:r>
        <w:rPr>
          <w:sz w:val="28"/>
          <w:szCs w:val="28"/>
        </w:rPr>
        <w:t xml:space="preserve">. Так в работе </w:t>
      </w:r>
      <w:r w:rsidRPr="005F51C4">
        <w:rPr>
          <w:sz w:val="28"/>
          <w:szCs w:val="28"/>
        </w:rPr>
        <w:t>[66]</w:t>
      </w:r>
      <w:r>
        <w:rPr>
          <w:sz w:val="28"/>
          <w:szCs w:val="28"/>
        </w:rPr>
        <w:t xml:space="preserve"> авторами была изучена возможность варьирование соотношением компонент на фазовый состав и оптические свойства тонких </w:t>
      </w:r>
      <w:proofErr w:type="spellStart"/>
      <w:r>
        <w:rPr>
          <w:sz w:val="28"/>
          <w:szCs w:val="28"/>
          <w:lang w:val="en-US"/>
        </w:rPr>
        <w:t>CdSe</w:t>
      </w:r>
      <w:proofErr w:type="spellEnd"/>
      <w:r w:rsidRPr="005F51C4">
        <w:rPr>
          <w:sz w:val="28"/>
          <w:szCs w:val="28"/>
        </w:rPr>
        <w:t xml:space="preserve"> </w:t>
      </w:r>
      <w:r>
        <w:rPr>
          <w:sz w:val="28"/>
          <w:szCs w:val="28"/>
        </w:rPr>
        <w:t xml:space="preserve">пленок. </w:t>
      </w:r>
      <w:r>
        <w:rPr>
          <w:sz w:val="28"/>
          <w:szCs w:val="28"/>
          <w:lang w:val="kk-KZ"/>
        </w:rPr>
        <w:t>Варьирование составом и стехиометрическим соотношением элементов в структуре пленок в зависимости от температуры осаждения было ра</w:t>
      </w:r>
      <w:r>
        <w:rPr>
          <w:sz w:val="28"/>
          <w:szCs w:val="28"/>
        </w:rPr>
        <w:t xml:space="preserve">смотрено в работе </w:t>
      </w:r>
      <w:r w:rsidRPr="005F51C4">
        <w:rPr>
          <w:sz w:val="28"/>
          <w:szCs w:val="28"/>
        </w:rPr>
        <w:t>[6</w:t>
      </w:r>
      <w:r>
        <w:rPr>
          <w:sz w:val="28"/>
          <w:szCs w:val="28"/>
        </w:rPr>
        <w:t>7</w:t>
      </w:r>
      <w:r w:rsidRPr="005F51C4">
        <w:rPr>
          <w:sz w:val="28"/>
          <w:szCs w:val="28"/>
        </w:rPr>
        <w:t xml:space="preserve">]. </w:t>
      </w:r>
      <w:r>
        <w:rPr>
          <w:sz w:val="28"/>
          <w:szCs w:val="28"/>
        </w:rPr>
        <w:t xml:space="preserve">Авторами показано, </w:t>
      </w:r>
      <w:proofErr w:type="gramStart"/>
      <w:r>
        <w:rPr>
          <w:sz w:val="28"/>
          <w:szCs w:val="28"/>
        </w:rPr>
        <w:t>что</w:t>
      </w:r>
      <w:proofErr w:type="gramEnd"/>
      <w:r>
        <w:rPr>
          <w:sz w:val="28"/>
          <w:szCs w:val="28"/>
        </w:rPr>
        <w:t xml:space="preserve"> изменяя условия синтеза, в частности повышая температуру осаждения можно добиться вытеснения селена из структуры, путем увеличения концентрации осаждаемое кадмия. Это связано в первую очередь с различной скоростью и энергией активации элементов в зависимости от температуры раствора. Также авторами была установлена зависимость изменения морфологии поверхности осаждаемых тонких пленок от температуры осаждения, результаты которой свидетельствуют о том, что при повышении температуры осаждения наблюдалось увеличение шероховатости поверхности, а также размеров зерен (</w:t>
      </w:r>
      <w:r w:rsidR="005E73B1">
        <w:rPr>
          <w:sz w:val="28"/>
          <w:szCs w:val="28"/>
        </w:rPr>
        <w:t xml:space="preserve">рисунок </w:t>
      </w:r>
      <w:r>
        <w:rPr>
          <w:sz w:val="28"/>
          <w:szCs w:val="28"/>
        </w:rPr>
        <w:t>1.5).</w:t>
      </w:r>
    </w:p>
    <w:tbl>
      <w:tblPr>
        <w:tblW w:w="0" w:type="auto"/>
        <w:tblLook w:val="00A0" w:firstRow="1" w:lastRow="0" w:firstColumn="1" w:lastColumn="0" w:noHBand="0" w:noVBand="0"/>
      </w:tblPr>
      <w:tblGrid>
        <w:gridCol w:w="4941"/>
        <w:gridCol w:w="4698"/>
      </w:tblGrid>
      <w:tr w:rsidR="001043AB" w:rsidRPr="000422C9" w:rsidTr="005E73B1">
        <w:tc>
          <w:tcPr>
            <w:tcW w:w="4960" w:type="dxa"/>
          </w:tcPr>
          <w:p w:rsidR="001043AB" w:rsidRPr="000422C9" w:rsidRDefault="00966BD3" w:rsidP="005E73B1">
            <w:pPr>
              <w:jc w:val="center"/>
              <w:rPr>
                <w:sz w:val="28"/>
                <w:szCs w:val="28"/>
              </w:rPr>
            </w:pPr>
            <w:r w:rsidRPr="000422C9">
              <w:rPr>
                <w:noProof/>
                <w:sz w:val="28"/>
                <w:szCs w:val="28"/>
                <w:lang w:eastAsia="ru-RU"/>
              </w:rPr>
              <w:lastRenderedPageBreak/>
              <w:drawing>
                <wp:inline distT="0" distB="0" distL="0" distR="0">
                  <wp:extent cx="3012440" cy="2236470"/>
                  <wp:effectExtent l="0" t="0" r="0" b="0"/>
                  <wp:docPr id="5"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2440" cy="2236470"/>
                          </a:xfrm>
                          <a:prstGeom prst="rect">
                            <a:avLst/>
                          </a:prstGeom>
                          <a:noFill/>
                          <a:ln>
                            <a:noFill/>
                          </a:ln>
                        </pic:spPr>
                      </pic:pic>
                    </a:graphicData>
                  </a:graphic>
                </wp:inline>
              </w:drawing>
            </w:r>
          </w:p>
        </w:tc>
        <w:tc>
          <w:tcPr>
            <w:tcW w:w="4786" w:type="dxa"/>
          </w:tcPr>
          <w:p w:rsidR="001043AB" w:rsidRPr="000422C9" w:rsidRDefault="00966BD3" w:rsidP="00A05C97">
            <w:pPr>
              <w:jc w:val="both"/>
              <w:rPr>
                <w:sz w:val="28"/>
                <w:szCs w:val="28"/>
              </w:rPr>
            </w:pPr>
            <w:r w:rsidRPr="000422C9">
              <w:rPr>
                <w:noProof/>
                <w:sz w:val="28"/>
                <w:szCs w:val="28"/>
                <w:lang w:eastAsia="ru-RU"/>
              </w:rPr>
              <w:drawing>
                <wp:inline distT="0" distB="0" distL="0" distR="0">
                  <wp:extent cx="2857500" cy="2252345"/>
                  <wp:effectExtent l="0" t="0" r="0" b="0"/>
                  <wp:docPr id="6"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0" cy="2252345"/>
                          </a:xfrm>
                          <a:prstGeom prst="rect">
                            <a:avLst/>
                          </a:prstGeom>
                          <a:noFill/>
                          <a:ln>
                            <a:noFill/>
                          </a:ln>
                        </pic:spPr>
                      </pic:pic>
                    </a:graphicData>
                  </a:graphic>
                </wp:inline>
              </w:drawing>
            </w:r>
          </w:p>
        </w:tc>
      </w:tr>
      <w:tr w:rsidR="001043AB" w:rsidRPr="005E73B1" w:rsidTr="005E73B1">
        <w:tc>
          <w:tcPr>
            <w:tcW w:w="4960" w:type="dxa"/>
          </w:tcPr>
          <w:p w:rsidR="001043AB" w:rsidRPr="005E73B1" w:rsidRDefault="005E73B1" w:rsidP="00A05C97">
            <w:pPr>
              <w:jc w:val="center"/>
            </w:pPr>
            <w:r w:rsidRPr="005E73B1">
              <w:t>а</w:t>
            </w:r>
          </w:p>
        </w:tc>
        <w:tc>
          <w:tcPr>
            <w:tcW w:w="4786" w:type="dxa"/>
          </w:tcPr>
          <w:p w:rsidR="001043AB" w:rsidRPr="005E73B1" w:rsidRDefault="005E73B1" w:rsidP="00A05C97">
            <w:pPr>
              <w:jc w:val="center"/>
            </w:pPr>
            <w:r w:rsidRPr="005E73B1">
              <w:t>б</w:t>
            </w:r>
          </w:p>
        </w:tc>
      </w:tr>
    </w:tbl>
    <w:p w:rsidR="00C96CB9" w:rsidRPr="00C96CB9" w:rsidRDefault="00C96CB9" w:rsidP="00A05C97">
      <w:pPr>
        <w:ind w:firstLine="720"/>
        <w:jc w:val="center"/>
        <w:rPr>
          <w:sz w:val="16"/>
          <w:szCs w:val="16"/>
        </w:rPr>
      </w:pPr>
    </w:p>
    <w:p w:rsidR="001043AB" w:rsidRPr="00C96CB9" w:rsidRDefault="00C96CB9" w:rsidP="00C96CB9">
      <w:pPr>
        <w:ind w:firstLine="709"/>
        <w:jc w:val="both"/>
      </w:pPr>
      <w:r w:rsidRPr="00C96CB9">
        <w:t>а – о</w:t>
      </w:r>
      <w:r w:rsidR="005E73B1" w:rsidRPr="00C96CB9">
        <w:t xml:space="preserve">саждение при комнатной температуре; б – </w:t>
      </w:r>
      <w:r w:rsidRPr="00C96CB9">
        <w:t>о</w:t>
      </w:r>
      <w:r w:rsidR="005E73B1" w:rsidRPr="00C96CB9">
        <w:t>саждение при температуре 80°С</w:t>
      </w:r>
    </w:p>
    <w:p w:rsidR="005E73B1" w:rsidRPr="00C96CB9" w:rsidRDefault="005E73B1" w:rsidP="00A05C97">
      <w:pPr>
        <w:ind w:firstLine="720"/>
        <w:jc w:val="center"/>
        <w:rPr>
          <w:sz w:val="16"/>
          <w:szCs w:val="16"/>
        </w:rPr>
      </w:pPr>
    </w:p>
    <w:p w:rsidR="00B3338B" w:rsidRDefault="001043AB" w:rsidP="00C96CB9">
      <w:pPr>
        <w:jc w:val="center"/>
        <w:rPr>
          <w:sz w:val="28"/>
          <w:szCs w:val="28"/>
        </w:rPr>
      </w:pPr>
      <w:r>
        <w:rPr>
          <w:sz w:val="28"/>
          <w:szCs w:val="28"/>
        </w:rPr>
        <w:t xml:space="preserve">Рисунок 1.5 </w:t>
      </w:r>
      <w:r w:rsidR="00C96CB9">
        <w:rPr>
          <w:sz w:val="28"/>
          <w:szCs w:val="28"/>
        </w:rPr>
        <w:t>–</w:t>
      </w:r>
      <w:r>
        <w:rPr>
          <w:sz w:val="28"/>
          <w:szCs w:val="28"/>
        </w:rPr>
        <w:t xml:space="preserve">Результаты топографических исследований морфологии поверхности синтезированных пленок </w:t>
      </w:r>
    </w:p>
    <w:p w:rsidR="00B3338B" w:rsidRPr="00C96CB9" w:rsidRDefault="00B3338B" w:rsidP="00A05C97">
      <w:pPr>
        <w:ind w:firstLine="720"/>
        <w:jc w:val="center"/>
        <w:rPr>
          <w:sz w:val="16"/>
          <w:szCs w:val="16"/>
        </w:rPr>
      </w:pPr>
    </w:p>
    <w:p w:rsidR="001043AB" w:rsidRPr="00B3338B" w:rsidRDefault="00BB53BF" w:rsidP="00C96CB9">
      <w:pPr>
        <w:ind w:firstLine="709"/>
        <w:jc w:val="both"/>
        <w:rPr>
          <w:szCs w:val="28"/>
        </w:rPr>
      </w:pPr>
      <w:r w:rsidRPr="00352CA9">
        <w:t>Примечание – Составлено по источник</w:t>
      </w:r>
      <w:r>
        <w:t>у</w:t>
      </w:r>
      <w:r>
        <w:rPr>
          <w:sz w:val="28"/>
          <w:szCs w:val="28"/>
        </w:rPr>
        <w:t xml:space="preserve"> </w:t>
      </w:r>
      <w:r w:rsidR="001043AB" w:rsidRPr="00B3338B">
        <w:rPr>
          <w:szCs w:val="28"/>
        </w:rPr>
        <w:t xml:space="preserve">[67, </w:t>
      </w:r>
      <w:r w:rsidR="0074039A">
        <w:rPr>
          <w:szCs w:val="28"/>
        </w:rPr>
        <w:t>р</w:t>
      </w:r>
      <w:r w:rsidR="001043AB" w:rsidRPr="00B3338B">
        <w:rPr>
          <w:szCs w:val="28"/>
        </w:rPr>
        <w:t>. 918]</w:t>
      </w:r>
    </w:p>
    <w:p w:rsidR="001043AB" w:rsidRPr="0074039A" w:rsidRDefault="001043AB" w:rsidP="00C96CB9">
      <w:pPr>
        <w:ind w:firstLine="709"/>
        <w:jc w:val="both"/>
        <w:rPr>
          <w:sz w:val="28"/>
          <w:szCs w:val="28"/>
        </w:rPr>
      </w:pPr>
    </w:p>
    <w:p w:rsidR="001043AB" w:rsidRDefault="001043AB" w:rsidP="00C96CB9">
      <w:pPr>
        <w:ind w:firstLine="709"/>
        <w:jc w:val="both"/>
        <w:rPr>
          <w:sz w:val="28"/>
          <w:szCs w:val="28"/>
        </w:rPr>
      </w:pPr>
      <w:r>
        <w:rPr>
          <w:sz w:val="28"/>
          <w:szCs w:val="28"/>
          <w:lang w:val="kk-KZ"/>
        </w:rPr>
        <w:t>Формирование кристаллической структуры</w:t>
      </w:r>
      <w:r>
        <w:rPr>
          <w:sz w:val="28"/>
          <w:szCs w:val="28"/>
        </w:rPr>
        <w:t>, а также изменение оптических свойств в зависимости от условий синтеза, в частности температуры осаждения рассмотрено в работе [68]. Согласно полученным авторам результатам, даже незначительно изменение температуры осаждения приводит к увеличению степени структурных упорядочений, связанных с изменением размеров кристаллитов в результате их укрупнения (</w:t>
      </w:r>
      <w:r w:rsidR="00C96CB9">
        <w:rPr>
          <w:sz w:val="28"/>
          <w:szCs w:val="28"/>
        </w:rPr>
        <w:t xml:space="preserve">рисунок </w:t>
      </w:r>
      <w:r>
        <w:rPr>
          <w:sz w:val="28"/>
          <w:szCs w:val="28"/>
        </w:rPr>
        <w:t>1.6).</w:t>
      </w:r>
    </w:p>
    <w:p w:rsidR="00C96CB9" w:rsidRDefault="00C96CB9" w:rsidP="00C96CB9">
      <w:pPr>
        <w:ind w:firstLine="709"/>
        <w:jc w:val="both"/>
        <w:rPr>
          <w:sz w:val="28"/>
          <w:szCs w:val="28"/>
        </w:rPr>
      </w:pPr>
    </w:p>
    <w:p w:rsidR="001043AB" w:rsidRDefault="00966BD3" w:rsidP="00A05C97">
      <w:pPr>
        <w:jc w:val="center"/>
        <w:rPr>
          <w:sz w:val="28"/>
          <w:szCs w:val="28"/>
        </w:rPr>
      </w:pPr>
      <w:r w:rsidRPr="000422C9">
        <w:rPr>
          <w:noProof/>
          <w:sz w:val="28"/>
          <w:szCs w:val="28"/>
          <w:lang w:eastAsia="ru-RU"/>
        </w:rPr>
        <w:drawing>
          <wp:inline distT="0" distB="0" distL="0" distR="0">
            <wp:extent cx="4618990" cy="3162300"/>
            <wp:effectExtent l="0" t="0" r="0" b="0"/>
            <wp:docPr id="7"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18990" cy="3162300"/>
                    </a:xfrm>
                    <a:prstGeom prst="rect">
                      <a:avLst/>
                    </a:prstGeom>
                    <a:noFill/>
                    <a:ln>
                      <a:noFill/>
                    </a:ln>
                  </pic:spPr>
                </pic:pic>
              </a:graphicData>
            </a:graphic>
          </wp:inline>
        </w:drawing>
      </w:r>
    </w:p>
    <w:p w:rsidR="001043AB" w:rsidRPr="00C96CB9" w:rsidRDefault="001043AB" w:rsidP="00A05C97">
      <w:pPr>
        <w:jc w:val="center"/>
        <w:rPr>
          <w:sz w:val="16"/>
          <w:szCs w:val="16"/>
          <w:lang w:val="en-US"/>
        </w:rPr>
      </w:pPr>
    </w:p>
    <w:p w:rsidR="00B3338B" w:rsidRDefault="001043AB" w:rsidP="00A05C97">
      <w:pPr>
        <w:jc w:val="center"/>
        <w:rPr>
          <w:sz w:val="28"/>
          <w:szCs w:val="28"/>
        </w:rPr>
      </w:pPr>
      <w:r>
        <w:rPr>
          <w:sz w:val="28"/>
          <w:szCs w:val="28"/>
        </w:rPr>
        <w:t xml:space="preserve">Рисунок 1.6 </w:t>
      </w:r>
      <w:r w:rsidR="00C96CB9">
        <w:rPr>
          <w:sz w:val="28"/>
          <w:szCs w:val="28"/>
        </w:rPr>
        <w:t xml:space="preserve">– </w:t>
      </w:r>
      <w:r>
        <w:rPr>
          <w:sz w:val="28"/>
          <w:szCs w:val="28"/>
        </w:rPr>
        <w:t>Результаты рентгеновской дифракции</w:t>
      </w:r>
      <w:r w:rsidR="0058078E">
        <w:rPr>
          <w:sz w:val="28"/>
          <w:szCs w:val="28"/>
        </w:rPr>
        <w:t>,</w:t>
      </w:r>
      <w:r>
        <w:rPr>
          <w:sz w:val="28"/>
          <w:szCs w:val="28"/>
        </w:rPr>
        <w:t xml:space="preserve"> выполненные на полученных образцах при различных температурах осаждения</w:t>
      </w:r>
    </w:p>
    <w:p w:rsidR="00B3338B" w:rsidRPr="00C96CB9" w:rsidRDefault="00B3338B" w:rsidP="00A05C97">
      <w:pPr>
        <w:jc w:val="center"/>
        <w:rPr>
          <w:sz w:val="16"/>
          <w:szCs w:val="16"/>
        </w:rPr>
      </w:pPr>
    </w:p>
    <w:p w:rsidR="001043AB" w:rsidRPr="006F3C2A" w:rsidRDefault="00BB53BF" w:rsidP="00C96CB9">
      <w:pPr>
        <w:ind w:firstLine="709"/>
        <w:jc w:val="both"/>
        <w:rPr>
          <w:sz w:val="28"/>
          <w:szCs w:val="28"/>
        </w:rPr>
      </w:pPr>
      <w:r w:rsidRPr="00352CA9">
        <w:t>Примечание – Составлено по источник</w:t>
      </w:r>
      <w:r>
        <w:t>у</w:t>
      </w:r>
      <w:r>
        <w:rPr>
          <w:sz w:val="28"/>
          <w:szCs w:val="28"/>
        </w:rPr>
        <w:t xml:space="preserve"> </w:t>
      </w:r>
      <w:r w:rsidR="001043AB" w:rsidRPr="00B3338B">
        <w:t xml:space="preserve">[68, </w:t>
      </w:r>
      <w:r w:rsidR="0074039A">
        <w:t>р</w:t>
      </w:r>
      <w:r w:rsidR="001043AB" w:rsidRPr="00B3338B">
        <w:t>.</w:t>
      </w:r>
      <w:r w:rsidR="00C96CB9">
        <w:t xml:space="preserve"> </w:t>
      </w:r>
      <w:r w:rsidR="001043AB" w:rsidRPr="00B3338B">
        <w:t>179]</w:t>
      </w:r>
    </w:p>
    <w:p w:rsidR="001043AB" w:rsidRPr="007165EF" w:rsidRDefault="001043AB" w:rsidP="00C96CB9">
      <w:pPr>
        <w:ind w:firstLine="709"/>
        <w:jc w:val="both"/>
        <w:rPr>
          <w:sz w:val="28"/>
          <w:szCs w:val="28"/>
        </w:rPr>
      </w:pPr>
      <w:r w:rsidRPr="007165EF">
        <w:rPr>
          <w:sz w:val="28"/>
          <w:szCs w:val="28"/>
        </w:rPr>
        <w:lastRenderedPageBreak/>
        <w:t xml:space="preserve">Немаловажным фактором, влияющим на формирование структурных и морфологических свойств тонких пленок на основе </w:t>
      </w:r>
      <w:proofErr w:type="spellStart"/>
      <w:r w:rsidRPr="007165EF">
        <w:rPr>
          <w:sz w:val="28"/>
          <w:szCs w:val="28"/>
          <w:lang w:val="en-US"/>
        </w:rPr>
        <w:t>CdSe</w:t>
      </w:r>
      <w:proofErr w:type="spellEnd"/>
      <w:r w:rsidRPr="007165EF">
        <w:rPr>
          <w:sz w:val="28"/>
          <w:szCs w:val="28"/>
        </w:rPr>
        <w:t xml:space="preserve">, являются условия синтеза, варьирование которыми позволяет получать пленки с различным набором свойств. </w:t>
      </w:r>
    </w:p>
    <w:p w:rsidR="001043AB" w:rsidRPr="007165EF" w:rsidRDefault="001043AB" w:rsidP="00C96CB9">
      <w:pPr>
        <w:ind w:firstLine="709"/>
        <w:jc w:val="both"/>
        <w:rPr>
          <w:sz w:val="28"/>
          <w:szCs w:val="28"/>
        </w:rPr>
      </w:pPr>
      <w:r w:rsidRPr="007165EF">
        <w:rPr>
          <w:sz w:val="28"/>
          <w:szCs w:val="28"/>
        </w:rPr>
        <w:t>Так</w:t>
      </w:r>
      <w:r w:rsidRPr="00FB45BB">
        <w:rPr>
          <w:sz w:val="28"/>
          <w:szCs w:val="28"/>
        </w:rPr>
        <w:t xml:space="preserve">, </w:t>
      </w:r>
      <w:r w:rsidRPr="007165EF">
        <w:rPr>
          <w:sz w:val="28"/>
          <w:szCs w:val="28"/>
        </w:rPr>
        <w:t>к</w:t>
      </w:r>
      <w:r w:rsidRPr="00FB45BB">
        <w:rPr>
          <w:sz w:val="28"/>
          <w:szCs w:val="28"/>
        </w:rPr>
        <w:t xml:space="preserve"> </w:t>
      </w:r>
      <w:r w:rsidRPr="007165EF">
        <w:rPr>
          <w:sz w:val="28"/>
          <w:szCs w:val="28"/>
        </w:rPr>
        <w:t>примеру</w:t>
      </w:r>
      <w:r w:rsidRPr="00FB45BB">
        <w:rPr>
          <w:sz w:val="28"/>
          <w:szCs w:val="28"/>
        </w:rPr>
        <w:t xml:space="preserve">, </w:t>
      </w:r>
      <w:r w:rsidRPr="007165EF">
        <w:rPr>
          <w:sz w:val="28"/>
          <w:szCs w:val="28"/>
        </w:rPr>
        <w:t>в</w:t>
      </w:r>
      <w:r w:rsidRPr="00FB45BB">
        <w:rPr>
          <w:sz w:val="28"/>
          <w:szCs w:val="28"/>
        </w:rPr>
        <w:t xml:space="preserve"> </w:t>
      </w:r>
      <w:r w:rsidRPr="007165EF">
        <w:rPr>
          <w:sz w:val="28"/>
          <w:szCs w:val="28"/>
        </w:rPr>
        <w:t>работе</w:t>
      </w:r>
      <w:r w:rsidRPr="00FB45BB">
        <w:rPr>
          <w:sz w:val="28"/>
          <w:szCs w:val="28"/>
        </w:rPr>
        <w:t xml:space="preserve"> [69</w:t>
      </w:r>
      <w:r w:rsidRPr="007165EF">
        <w:rPr>
          <w:sz w:val="28"/>
          <w:szCs w:val="28"/>
        </w:rPr>
        <w:t xml:space="preserve">] авторами были получены тонкие пленки на основе </w:t>
      </w:r>
      <w:proofErr w:type="spellStart"/>
      <w:r w:rsidRPr="007165EF">
        <w:rPr>
          <w:sz w:val="28"/>
          <w:szCs w:val="28"/>
          <w:lang w:val="en-US"/>
        </w:rPr>
        <w:t>CdSe</w:t>
      </w:r>
      <w:proofErr w:type="spellEnd"/>
      <w:r w:rsidRPr="007165EF">
        <w:rPr>
          <w:sz w:val="28"/>
          <w:szCs w:val="28"/>
        </w:rPr>
        <w:t xml:space="preserve"> с помощью химического осаждения при различных температурах раствора для осаждения. В результате проведенных экспериментов, авторами было установлено, что увеличение температуры раствора осаждения приводит к формированию более крупных зерен сферической или </w:t>
      </w:r>
      <w:proofErr w:type="spellStart"/>
      <w:r w:rsidRPr="007165EF">
        <w:rPr>
          <w:sz w:val="28"/>
          <w:szCs w:val="28"/>
        </w:rPr>
        <w:t>сфероподобной</w:t>
      </w:r>
      <w:proofErr w:type="spellEnd"/>
      <w:r w:rsidRPr="007165EF">
        <w:rPr>
          <w:sz w:val="28"/>
          <w:szCs w:val="28"/>
        </w:rPr>
        <w:t xml:space="preserve"> формы (</w:t>
      </w:r>
      <w:r w:rsidR="00C96CB9" w:rsidRPr="007165EF">
        <w:rPr>
          <w:sz w:val="28"/>
          <w:szCs w:val="28"/>
        </w:rPr>
        <w:t>рисунок</w:t>
      </w:r>
      <w:r w:rsidR="00C96CB9" w:rsidRPr="001043AB">
        <w:rPr>
          <w:sz w:val="28"/>
          <w:szCs w:val="28"/>
        </w:rPr>
        <w:t xml:space="preserve"> </w:t>
      </w:r>
      <w:r w:rsidRPr="001043AB">
        <w:rPr>
          <w:sz w:val="28"/>
          <w:szCs w:val="28"/>
        </w:rPr>
        <w:t>1.7</w:t>
      </w:r>
      <w:r w:rsidRPr="007165EF">
        <w:rPr>
          <w:sz w:val="28"/>
          <w:szCs w:val="28"/>
        </w:rPr>
        <w:t xml:space="preserve">). Также авторами было установлено, что укрупнение размеров зерен за счет изменения условий синтеза приводит к уменьшению ширины запрещенной зоны, что свидетельствует об изменении электронных свойств тонких пленок и их проводимости, а чем авторы также сообщают в работе. </w:t>
      </w:r>
    </w:p>
    <w:p w:rsidR="001043AB" w:rsidRPr="007165EF" w:rsidRDefault="001043AB" w:rsidP="00C96CB9">
      <w:pPr>
        <w:ind w:firstLine="709"/>
        <w:rPr>
          <w:sz w:val="28"/>
          <w:szCs w:val="28"/>
        </w:rPr>
      </w:pPr>
    </w:p>
    <w:p w:rsidR="001043AB" w:rsidRPr="007165EF" w:rsidRDefault="00966BD3" w:rsidP="00A05C97">
      <w:pPr>
        <w:jc w:val="center"/>
        <w:rPr>
          <w:sz w:val="28"/>
          <w:szCs w:val="28"/>
        </w:rPr>
      </w:pPr>
      <w:r w:rsidRPr="000422C9">
        <w:rPr>
          <w:noProof/>
          <w:sz w:val="28"/>
          <w:szCs w:val="28"/>
          <w:lang w:eastAsia="ru-RU"/>
        </w:rPr>
        <w:drawing>
          <wp:inline distT="0" distB="0" distL="0" distR="0">
            <wp:extent cx="3973830" cy="4453255"/>
            <wp:effectExtent l="0" t="0" r="0" b="0"/>
            <wp:docPr id="8"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73830" cy="4453255"/>
                    </a:xfrm>
                    <a:prstGeom prst="rect">
                      <a:avLst/>
                    </a:prstGeom>
                    <a:noFill/>
                    <a:ln>
                      <a:noFill/>
                    </a:ln>
                  </pic:spPr>
                </pic:pic>
              </a:graphicData>
            </a:graphic>
          </wp:inline>
        </w:drawing>
      </w:r>
    </w:p>
    <w:p w:rsidR="00C96CB9" w:rsidRPr="00C96CB9" w:rsidRDefault="00C96CB9" w:rsidP="00A05C97">
      <w:pPr>
        <w:jc w:val="center"/>
        <w:rPr>
          <w:sz w:val="16"/>
          <w:szCs w:val="16"/>
        </w:rPr>
      </w:pPr>
    </w:p>
    <w:p w:rsidR="001043AB" w:rsidRPr="00C96CB9" w:rsidRDefault="001043AB" w:rsidP="00C96CB9">
      <w:pPr>
        <w:ind w:firstLine="709"/>
        <w:jc w:val="both"/>
      </w:pPr>
      <w:r w:rsidRPr="00C96CB9">
        <w:rPr>
          <w:lang w:val="en-US"/>
        </w:rPr>
        <w:t>a</w:t>
      </w:r>
      <w:r w:rsidRPr="00C96CB9">
        <w:t xml:space="preserve"> </w:t>
      </w:r>
      <w:r w:rsidR="00C96CB9" w:rsidRPr="00C96CB9">
        <w:t>–</w:t>
      </w:r>
      <w:r w:rsidR="00C96CB9">
        <w:t xml:space="preserve"> </w:t>
      </w:r>
      <w:r w:rsidRPr="00C96CB9">
        <w:t xml:space="preserve">273 </w:t>
      </w:r>
      <w:r w:rsidRPr="00C96CB9">
        <w:rPr>
          <w:lang w:val="en-US"/>
        </w:rPr>
        <w:t>K</w:t>
      </w:r>
      <w:r w:rsidRPr="00C96CB9">
        <w:t xml:space="preserve">; </w:t>
      </w:r>
      <w:r w:rsidRPr="00C96CB9">
        <w:rPr>
          <w:lang w:val="en-US"/>
        </w:rPr>
        <w:t>b</w:t>
      </w:r>
      <w:r w:rsidRPr="00C96CB9">
        <w:t xml:space="preserve"> </w:t>
      </w:r>
      <w:r w:rsidR="00C96CB9" w:rsidRPr="00C96CB9">
        <w:t>–</w:t>
      </w:r>
      <w:r w:rsidR="00C96CB9">
        <w:t xml:space="preserve"> </w:t>
      </w:r>
      <w:r w:rsidRPr="00C96CB9">
        <w:t xml:space="preserve">301 </w:t>
      </w:r>
      <w:r w:rsidRPr="00C96CB9">
        <w:rPr>
          <w:lang w:val="en-US"/>
        </w:rPr>
        <w:t>K</w:t>
      </w:r>
      <w:r w:rsidRPr="00C96CB9">
        <w:t xml:space="preserve">; </w:t>
      </w:r>
      <w:r w:rsidRPr="00C96CB9">
        <w:rPr>
          <w:lang w:val="en-US"/>
        </w:rPr>
        <w:t>c</w:t>
      </w:r>
      <w:r w:rsidRPr="00C96CB9">
        <w:t xml:space="preserve"> </w:t>
      </w:r>
      <w:r w:rsidR="00C96CB9" w:rsidRPr="00C96CB9">
        <w:t>–</w:t>
      </w:r>
      <w:r w:rsidR="00C96CB9">
        <w:t xml:space="preserve"> </w:t>
      </w:r>
      <w:r w:rsidRPr="00C96CB9">
        <w:t xml:space="preserve">318 </w:t>
      </w:r>
      <w:r w:rsidRPr="00C96CB9">
        <w:rPr>
          <w:lang w:val="en-US"/>
        </w:rPr>
        <w:t>K</w:t>
      </w:r>
      <w:r w:rsidRPr="00C96CB9">
        <w:t xml:space="preserve">; </w:t>
      </w:r>
      <w:r w:rsidRPr="00C96CB9">
        <w:rPr>
          <w:lang w:val="en-US"/>
        </w:rPr>
        <w:t>d</w:t>
      </w:r>
      <w:r w:rsidRPr="00C96CB9">
        <w:t xml:space="preserve"> </w:t>
      </w:r>
      <w:r w:rsidR="00C96CB9" w:rsidRPr="00C96CB9">
        <w:t>–</w:t>
      </w:r>
      <w:r w:rsidR="00C96CB9">
        <w:t xml:space="preserve"> </w:t>
      </w:r>
      <w:r w:rsidRPr="00C96CB9">
        <w:t xml:space="preserve">338 </w:t>
      </w:r>
      <w:r w:rsidRPr="00C96CB9">
        <w:rPr>
          <w:lang w:val="en-US"/>
        </w:rPr>
        <w:t>K</w:t>
      </w:r>
      <w:r w:rsidRPr="00C96CB9">
        <w:t xml:space="preserve">; е </w:t>
      </w:r>
      <w:r w:rsidR="00C96CB9" w:rsidRPr="00C96CB9">
        <w:t>–</w:t>
      </w:r>
      <w:r w:rsidR="00C96CB9">
        <w:t xml:space="preserve"> </w:t>
      </w:r>
      <w:r w:rsidRPr="00C96CB9">
        <w:t xml:space="preserve">358 </w:t>
      </w:r>
      <w:r w:rsidRPr="00C96CB9">
        <w:rPr>
          <w:lang w:val="en-US"/>
        </w:rPr>
        <w:t>K</w:t>
      </w:r>
    </w:p>
    <w:p w:rsidR="001043AB" w:rsidRPr="00C96CB9" w:rsidRDefault="001043AB" w:rsidP="00A05C97">
      <w:pPr>
        <w:jc w:val="center"/>
        <w:rPr>
          <w:sz w:val="16"/>
          <w:szCs w:val="16"/>
        </w:rPr>
      </w:pPr>
    </w:p>
    <w:p w:rsidR="00B3338B" w:rsidRDefault="001043AB" w:rsidP="00A05C97">
      <w:pPr>
        <w:jc w:val="center"/>
        <w:rPr>
          <w:sz w:val="28"/>
          <w:szCs w:val="28"/>
        </w:rPr>
      </w:pPr>
      <w:r w:rsidRPr="007165EF">
        <w:rPr>
          <w:sz w:val="28"/>
          <w:szCs w:val="28"/>
        </w:rPr>
        <w:t>Рисунок</w:t>
      </w:r>
      <w:r w:rsidRPr="00C96CB9">
        <w:rPr>
          <w:sz w:val="28"/>
          <w:szCs w:val="28"/>
        </w:rPr>
        <w:t xml:space="preserve"> 1.7 </w:t>
      </w:r>
      <w:r w:rsidR="00C96CB9" w:rsidRPr="00C96CB9">
        <w:rPr>
          <w:sz w:val="28"/>
          <w:szCs w:val="28"/>
        </w:rPr>
        <w:t>–</w:t>
      </w:r>
      <w:r w:rsidR="00C96CB9">
        <w:rPr>
          <w:sz w:val="28"/>
          <w:szCs w:val="28"/>
        </w:rPr>
        <w:t xml:space="preserve"> </w:t>
      </w:r>
      <w:r w:rsidRPr="007165EF">
        <w:rPr>
          <w:sz w:val="28"/>
          <w:szCs w:val="28"/>
        </w:rPr>
        <w:t xml:space="preserve">Результаты растровой электронной микроскопии поверхности </w:t>
      </w:r>
      <w:proofErr w:type="gramStart"/>
      <w:r w:rsidRPr="007165EF">
        <w:rPr>
          <w:sz w:val="28"/>
          <w:szCs w:val="28"/>
        </w:rPr>
        <w:t>тонких пленок</w:t>
      </w:r>
      <w:proofErr w:type="gramEnd"/>
      <w:r w:rsidRPr="007165EF">
        <w:rPr>
          <w:sz w:val="28"/>
          <w:szCs w:val="28"/>
        </w:rPr>
        <w:t xml:space="preserve"> полученных при различных температурах раствора осаждения </w:t>
      </w:r>
    </w:p>
    <w:p w:rsidR="00B3338B" w:rsidRPr="00C96CB9" w:rsidRDefault="00B3338B" w:rsidP="00A05C97">
      <w:pPr>
        <w:jc w:val="center"/>
        <w:rPr>
          <w:sz w:val="16"/>
          <w:szCs w:val="16"/>
        </w:rPr>
      </w:pPr>
    </w:p>
    <w:p w:rsidR="001043AB" w:rsidRPr="001043AB" w:rsidRDefault="00BB53BF" w:rsidP="00C96CB9">
      <w:pPr>
        <w:ind w:firstLine="709"/>
        <w:jc w:val="both"/>
        <w:rPr>
          <w:sz w:val="28"/>
          <w:szCs w:val="28"/>
        </w:rPr>
      </w:pPr>
      <w:r w:rsidRPr="00352CA9">
        <w:t>Примечание – Составлено по источник</w:t>
      </w:r>
      <w:r>
        <w:t>у</w:t>
      </w:r>
      <w:r>
        <w:rPr>
          <w:sz w:val="28"/>
          <w:szCs w:val="28"/>
        </w:rPr>
        <w:t xml:space="preserve"> </w:t>
      </w:r>
      <w:r w:rsidR="001043AB" w:rsidRPr="00B3338B">
        <w:rPr>
          <w:szCs w:val="28"/>
        </w:rPr>
        <w:t xml:space="preserve">[69, </w:t>
      </w:r>
      <w:r w:rsidR="0074039A">
        <w:rPr>
          <w:szCs w:val="28"/>
        </w:rPr>
        <w:t>р</w:t>
      </w:r>
      <w:r w:rsidR="001043AB" w:rsidRPr="00B3338B">
        <w:rPr>
          <w:szCs w:val="28"/>
        </w:rPr>
        <w:t>. 106]</w:t>
      </w:r>
    </w:p>
    <w:p w:rsidR="001043AB" w:rsidRPr="001043AB" w:rsidRDefault="001043AB" w:rsidP="00A05C97">
      <w:pPr>
        <w:ind w:firstLine="720"/>
        <w:jc w:val="center"/>
        <w:rPr>
          <w:sz w:val="28"/>
          <w:szCs w:val="28"/>
        </w:rPr>
      </w:pPr>
    </w:p>
    <w:p w:rsidR="001043AB" w:rsidRDefault="001043AB" w:rsidP="00C96CB9">
      <w:pPr>
        <w:ind w:firstLine="709"/>
        <w:jc w:val="both"/>
        <w:rPr>
          <w:sz w:val="28"/>
          <w:szCs w:val="28"/>
        </w:rPr>
      </w:pPr>
      <w:r w:rsidRPr="007165EF">
        <w:rPr>
          <w:sz w:val="28"/>
          <w:szCs w:val="28"/>
        </w:rPr>
        <w:t xml:space="preserve">Влияние температуры осаждения на свойства синтезируемых пленок, в частности на формирование кристаллической структуры и степени структурного </w:t>
      </w:r>
      <w:r w:rsidRPr="007165EF">
        <w:rPr>
          <w:sz w:val="28"/>
          <w:szCs w:val="28"/>
        </w:rPr>
        <w:lastRenderedPageBreak/>
        <w:t>упорядочения также было рассмотрено в работе [</w:t>
      </w:r>
      <w:r w:rsidRPr="00FB45BB">
        <w:rPr>
          <w:sz w:val="28"/>
          <w:szCs w:val="28"/>
        </w:rPr>
        <w:t>70</w:t>
      </w:r>
      <w:r w:rsidRPr="007165EF">
        <w:rPr>
          <w:sz w:val="28"/>
          <w:szCs w:val="28"/>
        </w:rPr>
        <w:t xml:space="preserve">]. Авторами данной работы было показано, что в случае синтеза тонких пленок с применением метода вакуумного осаждения, при комнатной температуры, структура пленок представляет собой </w:t>
      </w:r>
      <w:proofErr w:type="spellStart"/>
      <w:r w:rsidRPr="007165EF">
        <w:rPr>
          <w:sz w:val="28"/>
          <w:szCs w:val="28"/>
        </w:rPr>
        <w:t>сильноразупорядоченную</w:t>
      </w:r>
      <w:proofErr w:type="spellEnd"/>
      <w:r w:rsidRPr="007165EF">
        <w:rPr>
          <w:sz w:val="28"/>
          <w:szCs w:val="28"/>
        </w:rPr>
        <w:t xml:space="preserve"> структуру, близкую к аморфной. В то время как при осаждении пленок при повышенных температурах наблюдалось формирование высокоупорядоченной кристаллической структуры. Однако, стоит отметить также, что увеличение температуры синтеза до 200°С приводит к частичной </w:t>
      </w:r>
      <w:proofErr w:type="spellStart"/>
      <w:r w:rsidRPr="007165EF">
        <w:rPr>
          <w:sz w:val="28"/>
          <w:szCs w:val="28"/>
        </w:rPr>
        <w:t>аморфизации</w:t>
      </w:r>
      <w:proofErr w:type="spellEnd"/>
      <w:r w:rsidRPr="007165EF">
        <w:rPr>
          <w:sz w:val="28"/>
          <w:szCs w:val="28"/>
        </w:rPr>
        <w:t xml:space="preserve"> пленок, что свидетельствует об избирательности процесса синтеза и зависимости степени формирования кристаллической структуры от температуры</w:t>
      </w:r>
      <w:r>
        <w:rPr>
          <w:sz w:val="28"/>
          <w:szCs w:val="28"/>
        </w:rPr>
        <w:t xml:space="preserve"> (</w:t>
      </w:r>
      <w:r w:rsidR="00C96CB9">
        <w:rPr>
          <w:sz w:val="28"/>
          <w:szCs w:val="28"/>
        </w:rPr>
        <w:t xml:space="preserve">рисунок </w:t>
      </w:r>
      <w:r w:rsidRPr="00C96CB9">
        <w:rPr>
          <w:sz w:val="28"/>
          <w:szCs w:val="28"/>
        </w:rPr>
        <w:t>1.8</w:t>
      </w:r>
      <w:r>
        <w:rPr>
          <w:sz w:val="28"/>
          <w:szCs w:val="28"/>
        </w:rPr>
        <w:t>)</w:t>
      </w:r>
      <w:r w:rsidRPr="007165EF">
        <w:rPr>
          <w:sz w:val="28"/>
          <w:szCs w:val="28"/>
        </w:rPr>
        <w:t xml:space="preserve">.  </w:t>
      </w:r>
    </w:p>
    <w:p w:rsidR="00C96CB9" w:rsidRDefault="00C96CB9" w:rsidP="00C96CB9">
      <w:pPr>
        <w:ind w:firstLine="709"/>
        <w:jc w:val="both"/>
        <w:rPr>
          <w:sz w:val="28"/>
          <w:szCs w:val="28"/>
        </w:rPr>
      </w:pPr>
    </w:p>
    <w:tbl>
      <w:tblPr>
        <w:tblW w:w="0" w:type="auto"/>
        <w:jc w:val="center"/>
        <w:tblLook w:val="00A0" w:firstRow="1" w:lastRow="0" w:firstColumn="1" w:lastColumn="0" w:noHBand="0" w:noVBand="0"/>
      </w:tblPr>
      <w:tblGrid>
        <w:gridCol w:w="3190"/>
        <w:gridCol w:w="3190"/>
        <w:gridCol w:w="3191"/>
      </w:tblGrid>
      <w:tr w:rsidR="001043AB" w:rsidRPr="000422C9" w:rsidTr="001043AB">
        <w:trPr>
          <w:jc w:val="center"/>
        </w:trPr>
        <w:tc>
          <w:tcPr>
            <w:tcW w:w="3190" w:type="dxa"/>
          </w:tcPr>
          <w:p w:rsidR="001043AB" w:rsidRPr="000422C9" w:rsidRDefault="00966BD3" w:rsidP="00A05C97">
            <w:pPr>
              <w:jc w:val="center"/>
              <w:rPr>
                <w:sz w:val="28"/>
                <w:szCs w:val="28"/>
              </w:rPr>
            </w:pPr>
            <w:r w:rsidRPr="000422C9">
              <w:rPr>
                <w:noProof/>
                <w:sz w:val="28"/>
                <w:szCs w:val="28"/>
                <w:lang w:eastAsia="ru-RU"/>
              </w:rPr>
              <w:drawing>
                <wp:inline distT="0" distB="0" distL="0" distR="0">
                  <wp:extent cx="1752600" cy="1306830"/>
                  <wp:effectExtent l="0" t="0" r="0" b="0"/>
                  <wp:docPr id="9"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52600" cy="1306830"/>
                          </a:xfrm>
                          <a:prstGeom prst="rect">
                            <a:avLst/>
                          </a:prstGeom>
                          <a:noFill/>
                          <a:ln>
                            <a:noFill/>
                          </a:ln>
                        </pic:spPr>
                      </pic:pic>
                    </a:graphicData>
                  </a:graphic>
                </wp:inline>
              </w:drawing>
            </w:r>
          </w:p>
        </w:tc>
        <w:tc>
          <w:tcPr>
            <w:tcW w:w="3190" w:type="dxa"/>
          </w:tcPr>
          <w:p w:rsidR="001043AB" w:rsidRPr="000422C9" w:rsidRDefault="00966BD3" w:rsidP="00A05C97">
            <w:pPr>
              <w:jc w:val="center"/>
              <w:rPr>
                <w:sz w:val="28"/>
                <w:szCs w:val="28"/>
              </w:rPr>
            </w:pPr>
            <w:r w:rsidRPr="000422C9">
              <w:rPr>
                <w:noProof/>
                <w:sz w:val="28"/>
                <w:szCs w:val="28"/>
                <w:lang w:eastAsia="ru-RU"/>
              </w:rPr>
              <w:drawing>
                <wp:inline distT="0" distB="0" distL="0" distR="0">
                  <wp:extent cx="1546225" cy="1113790"/>
                  <wp:effectExtent l="0" t="0" r="0" b="0"/>
                  <wp:docPr id="10"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46225" cy="1113790"/>
                          </a:xfrm>
                          <a:prstGeom prst="rect">
                            <a:avLst/>
                          </a:prstGeom>
                          <a:noFill/>
                          <a:ln>
                            <a:noFill/>
                          </a:ln>
                        </pic:spPr>
                      </pic:pic>
                    </a:graphicData>
                  </a:graphic>
                </wp:inline>
              </w:drawing>
            </w:r>
          </w:p>
        </w:tc>
        <w:tc>
          <w:tcPr>
            <w:tcW w:w="3191" w:type="dxa"/>
          </w:tcPr>
          <w:p w:rsidR="001043AB" w:rsidRPr="000422C9" w:rsidRDefault="00966BD3" w:rsidP="00A05C97">
            <w:pPr>
              <w:jc w:val="center"/>
              <w:rPr>
                <w:sz w:val="28"/>
                <w:szCs w:val="28"/>
              </w:rPr>
            </w:pPr>
            <w:r w:rsidRPr="000422C9">
              <w:rPr>
                <w:noProof/>
                <w:sz w:val="28"/>
                <w:szCs w:val="28"/>
                <w:lang w:eastAsia="ru-RU"/>
              </w:rPr>
              <w:drawing>
                <wp:inline distT="0" distB="0" distL="0" distR="0">
                  <wp:extent cx="1570990" cy="1158875"/>
                  <wp:effectExtent l="0" t="0" r="0" b="0"/>
                  <wp:docPr id="11"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70990" cy="1158875"/>
                          </a:xfrm>
                          <a:prstGeom prst="rect">
                            <a:avLst/>
                          </a:prstGeom>
                          <a:noFill/>
                          <a:ln>
                            <a:noFill/>
                          </a:ln>
                        </pic:spPr>
                      </pic:pic>
                    </a:graphicData>
                  </a:graphic>
                </wp:inline>
              </w:drawing>
            </w:r>
          </w:p>
        </w:tc>
      </w:tr>
      <w:tr w:rsidR="001043AB" w:rsidRPr="00C96CB9" w:rsidTr="001043AB">
        <w:trPr>
          <w:jc w:val="center"/>
        </w:trPr>
        <w:tc>
          <w:tcPr>
            <w:tcW w:w="3190" w:type="dxa"/>
          </w:tcPr>
          <w:p w:rsidR="001043AB" w:rsidRPr="00C96CB9" w:rsidRDefault="00C96CB9" w:rsidP="00A05C97">
            <w:pPr>
              <w:jc w:val="center"/>
              <w:rPr>
                <w:noProof/>
                <w:lang w:eastAsia="ru-RU"/>
              </w:rPr>
            </w:pPr>
            <w:r w:rsidRPr="00C96CB9">
              <w:rPr>
                <w:noProof/>
                <w:lang w:eastAsia="ru-RU"/>
              </w:rPr>
              <w:t>а</w:t>
            </w:r>
          </w:p>
        </w:tc>
        <w:tc>
          <w:tcPr>
            <w:tcW w:w="3190" w:type="dxa"/>
          </w:tcPr>
          <w:p w:rsidR="001043AB" w:rsidRPr="00C96CB9" w:rsidRDefault="00C96CB9" w:rsidP="00A05C97">
            <w:pPr>
              <w:jc w:val="center"/>
              <w:rPr>
                <w:noProof/>
                <w:lang w:eastAsia="ru-RU"/>
              </w:rPr>
            </w:pPr>
            <w:r w:rsidRPr="00C96CB9">
              <w:rPr>
                <w:noProof/>
                <w:lang w:eastAsia="ru-RU"/>
              </w:rPr>
              <w:t>б</w:t>
            </w:r>
          </w:p>
        </w:tc>
        <w:tc>
          <w:tcPr>
            <w:tcW w:w="3191" w:type="dxa"/>
          </w:tcPr>
          <w:p w:rsidR="001043AB" w:rsidRPr="00C96CB9" w:rsidRDefault="00C96CB9" w:rsidP="00A05C97">
            <w:pPr>
              <w:jc w:val="center"/>
              <w:rPr>
                <w:noProof/>
                <w:lang w:eastAsia="ru-RU"/>
              </w:rPr>
            </w:pPr>
            <w:r w:rsidRPr="00C96CB9">
              <w:rPr>
                <w:noProof/>
                <w:lang w:eastAsia="ru-RU"/>
              </w:rPr>
              <w:t>в</w:t>
            </w:r>
          </w:p>
        </w:tc>
      </w:tr>
    </w:tbl>
    <w:p w:rsidR="001043AB" w:rsidRPr="00C96CB9" w:rsidRDefault="001043AB" w:rsidP="00A05C97">
      <w:pPr>
        <w:jc w:val="center"/>
        <w:rPr>
          <w:sz w:val="16"/>
          <w:szCs w:val="16"/>
        </w:rPr>
      </w:pPr>
    </w:p>
    <w:p w:rsidR="00C96CB9" w:rsidRPr="00C96CB9" w:rsidRDefault="00C96CB9" w:rsidP="00C96CB9">
      <w:pPr>
        <w:ind w:firstLine="709"/>
        <w:jc w:val="both"/>
      </w:pPr>
      <w:r w:rsidRPr="00C96CB9">
        <w:t xml:space="preserve">а – </w:t>
      </w:r>
      <w:r w:rsidRPr="00C96CB9">
        <w:rPr>
          <w:noProof/>
          <w:lang w:eastAsia="ru-RU"/>
        </w:rPr>
        <w:t>осаждение при комнатной температуре</w:t>
      </w:r>
      <w:r w:rsidRPr="00C96CB9">
        <w:t xml:space="preserve">; б – </w:t>
      </w:r>
      <w:r w:rsidRPr="00C96CB9">
        <w:rPr>
          <w:noProof/>
          <w:lang w:eastAsia="ru-RU"/>
        </w:rPr>
        <w:t>осаждение при температуре 100°С</w:t>
      </w:r>
      <w:r w:rsidRPr="00C96CB9">
        <w:t xml:space="preserve">; в – </w:t>
      </w:r>
      <w:r w:rsidRPr="00C96CB9">
        <w:rPr>
          <w:noProof/>
          <w:lang w:eastAsia="ru-RU"/>
        </w:rPr>
        <w:t>осаждение при температуре 200°С</w:t>
      </w:r>
    </w:p>
    <w:p w:rsidR="00C96CB9" w:rsidRPr="00C96CB9" w:rsidRDefault="00C96CB9" w:rsidP="00A05C97">
      <w:pPr>
        <w:jc w:val="center"/>
        <w:rPr>
          <w:sz w:val="16"/>
          <w:szCs w:val="16"/>
        </w:rPr>
      </w:pPr>
    </w:p>
    <w:p w:rsidR="00B3338B" w:rsidRDefault="001043AB" w:rsidP="00A05C97">
      <w:pPr>
        <w:jc w:val="center"/>
        <w:rPr>
          <w:sz w:val="28"/>
          <w:szCs w:val="28"/>
        </w:rPr>
      </w:pPr>
      <w:r>
        <w:rPr>
          <w:sz w:val="28"/>
          <w:szCs w:val="28"/>
        </w:rPr>
        <w:t xml:space="preserve">Рисунок </w:t>
      </w:r>
      <w:r w:rsidRPr="001043AB">
        <w:rPr>
          <w:sz w:val="28"/>
          <w:szCs w:val="28"/>
        </w:rPr>
        <w:t>1.8</w:t>
      </w:r>
      <w:r>
        <w:rPr>
          <w:sz w:val="28"/>
          <w:szCs w:val="28"/>
        </w:rPr>
        <w:t xml:space="preserve"> </w:t>
      </w:r>
      <w:r w:rsidR="00C96CB9">
        <w:rPr>
          <w:sz w:val="28"/>
          <w:szCs w:val="28"/>
        </w:rPr>
        <w:t xml:space="preserve">– </w:t>
      </w:r>
      <w:r>
        <w:rPr>
          <w:sz w:val="28"/>
          <w:szCs w:val="28"/>
        </w:rPr>
        <w:t xml:space="preserve">Результаты рентгеновской дифракции синтезированных тонких пленок при различных температурах осаждения </w:t>
      </w:r>
    </w:p>
    <w:p w:rsidR="00B3338B" w:rsidRPr="00C96CB9" w:rsidRDefault="00B3338B" w:rsidP="00A05C97">
      <w:pPr>
        <w:jc w:val="center"/>
        <w:rPr>
          <w:sz w:val="16"/>
          <w:szCs w:val="16"/>
        </w:rPr>
      </w:pPr>
    </w:p>
    <w:p w:rsidR="001043AB" w:rsidRPr="00FB45BB" w:rsidRDefault="00BB53BF" w:rsidP="00C96CB9">
      <w:pPr>
        <w:ind w:firstLine="709"/>
        <w:jc w:val="both"/>
        <w:rPr>
          <w:sz w:val="28"/>
          <w:szCs w:val="28"/>
        </w:rPr>
      </w:pPr>
      <w:r w:rsidRPr="00352CA9">
        <w:t>Примечание – Составлено по источник</w:t>
      </w:r>
      <w:r>
        <w:t>у</w:t>
      </w:r>
      <w:r>
        <w:rPr>
          <w:sz w:val="28"/>
          <w:szCs w:val="28"/>
        </w:rPr>
        <w:t xml:space="preserve"> </w:t>
      </w:r>
      <w:r w:rsidR="001043AB" w:rsidRPr="00B3338B">
        <w:rPr>
          <w:szCs w:val="28"/>
        </w:rPr>
        <w:t xml:space="preserve">[70, </w:t>
      </w:r>
      <w:r w:rsidR="0074039A">
        <w:rPr>
          <w:szCs w:val="28"/>
        </w:rPr>
        <w:t>р</w:t>
      </w:r>
      <w:r w:rsidR="001043AB" w:rsidRPr="00B3338B">
        <w:rPr>
          <w:szCs w:val="28"/>
        </w:rPr>
        <w:t>.</w:t>
      </w:r>
      <w:r w:rsidR="0074039A">
        <w:rPr>
          <w:szCs w:val="28"/>
        </w:rPr>
        <w:t xml:space="preserve"> </w:t>
      </w:r>
      <w:r w:rsidR="001043AB" w:rsidRPr="00B3338B">
        <w:rPr>
          <w:szCs w:val="28"/>
        </w:rPr>
        <w:t>52]</w:t>
      </w:r>
    </w:p>
    <w:p w:rsidR="001043AB" w:rsidRPr="00FB45BB" w:rsidRDefault="001043AB" w:rsidP="00C96CB9">
      <w:pPr>
        <w:ind w:firstLine="709"/>
        <w:jc w:val="center"/>
        <w:rPr>
          <w:sz w:val="28"/>
          <w:szCs w:val="28"/>
        </w:rPr>
      </w:pPr>
    </w:p>
    <w:p w:rsidR="001043AB" w:rsidRDefault="001043AB" w:rsidP="00C96CB9">
      <w:pPr>
        <w:ind w:firstLine="709"/>
        <w:jc w:val="both"/>
        <w:rPr>
          <w:sz w:val="28"/>
          <w:szCs w:val="28"/>
        </w:rPr>
      </w:pPr>
      <w:r>
        <w:rPr>
          <w:sz w:val="28"/>
          <w:szCs w:val="28"/>
          <w:lang w:val="kk-KZ"/>
        </w:rPr>
        <w:t xml:space="preserve">Зависимость влияния времени осаждения при использовании метода химического синтеза на толщину пленок и их свойства была рассмотрена в работе </w:t>
      </w:r>
      <w:r w:rsidRPr="000647AF">
        <w:rPr>
          <w:sz w:val="28"/>
          <w:szCs w:val="28"/>
        </w:rPr>
        <w:t>[</w:t>
      </w:r>
      <w:r w:rsidRPr="00FB45BB">
        <w:rPr>
          <w:sz w:val="28"/>
          <w:szCs w:val="28"/>
        </w:rPr>
        <w:t xml:space="preserve">71]. </w:t>
      </w:r>
      <w:r>
        <w:rPr>
          <w:sz w:val="28"/>
          <w:szCs w:val="28"/>
        </w:rPr>
        <w:t xml:space="preserve">В работе авторами, помимо фактора времени на толщину и свойства пленок, рассмотрены такие факторы как концентрация используемых солей для осаждения, температура и рН раствора, а также количество циклов погружения подложек в раствор. Подбор данных параметров позволил авторам определить наиболее эффективные условия получения однородных пленок по </w:t>
      </w:r>
      <w:proofErr w:type="gramStart"/>
      <w:r>
        <w:rPr>
          <w:sz w:val="28"/>
          <w:szCs w:val="28"/>
        </w:rPr>
        <w:t>стехиометрии</w:t>
      </w:r>
      <w:proofErr w:type="gramEnd"/>
      <w:r>
        <w:rPr>
          <w:sz w:val="28"/>
          <w:szCs w:val="28"/>
        </w:rPr>
        <w:t xml:space="preserve"> а также заданной толщины. </w:t>
      </w:r>
      <w:proofErr w:type="gramStart"/>
      <w:r>
        <w:rPr>
          <w:sz w:val="28"/>
          <w:szCs w:val="28"/>
        </w:rPr>
        <w:t>В частности</w:t>
      </w:r>
      <w:proofErr w:type="gramEnd"/>
      <w:r>
        <w:rPr>
          <w:sz w:val="28"/>
          <w:szCs w:val="28"/>
        </w:rPr>
        <w:t xml:space="preserve"> авторами было установлено, что увеличение температуры осаждения с комнатной до 80°С приводит к сокращению времени осаждения пленок на порядок (см. сравнительные графики зависимости толщины пленок от времени осаждения, представленные на рисунке </w:t>
      </w:r>
      <w:r w:rsidRPr="00FB45BB">
        <w:rPr>
          <w:sz w:val="28"/>
          <w:szCs w:val="28"/>
        </w:rPr>
        <w:t>1.9</w:t>
      </w:r>
      <w:r>
        <w:rPr>
          <w:sz w:val="28"/>
          <w:szCs w:val="28"/>
        </w:rPr>
        <w:t xml:space="preserve">). При этом авторами показано, что при достижении определенного времени роста толщины наблюдается </w:t>
      </w:r>
      <w:proofErr w:type="gramStart"/>
      <w:r>
        <w:rPr>
          <w:sz w:val="28"/>
          <w:szCs w:val="28"/>
        </w:rPr>
        <w:t>обратный эффект</w:t>
      </w:r>
      <w:proofErr w:type="gramEnd"/>
      <w:r>
        <w:rPr>
          <w:sz w:val="28"/>
          <w:szCs w:val="28"/>
        </w:rPr>
        <w:t xml:space="preserve"> связанный с растворением пленок при длительной выдержке в растворе. </w:t>
      </w:r>
    </w:p>
    <w:p w:rsidR="001043AB" w:rsidRDefault="001043AB" w:rsidP="00A05C97">
      <w:pPr>
        <w:ind w:firstLine="720"/>
        <w:jc w:val="both"/>
        <w:rPr>
          <w:sz w:val="28"/>
          <w:szCs w:val="28"/>
        </w:rPr>
      </w:pPr>
    </w:p>
    <w:tbl>
      <w:tblPr>
        <w:tblW w:w="0" w:type="auto"/>
        <w:tblLook w:val="00A0" w:firstRow="1" w:lastRow="0" w:firstColumn="1" w:lastColumn="0" w:noHBand="0" w:noVBand="0"/>
      </w:tblPr>
      <w:tblGrid>
        <w:gridCol w:w="4785"/>
        <w:gridCol w:w="4786"/>
      </w:tblGrid>
      <w:tr w:rsidR="001043AB" w:rsidRPr="000422C9" w:rsidTr="001043AB">
        <w:tc>
          <w:tcPr>
            <w:tcW w:w="4785" w:type="dxa"/>
          </w:tcPr>
          <w:p w:rsidR="001043AB" w:rsidRPr="000422C9" w:rsidRDefault="00966BD3" w:rsidP="00A05C97">
            <w:pPr>
              <w:jc w:val="center"/>
              <w:rPr>
                <w:sz w:val="28"/>
                <w:szCs w:val="28"/>
              </w:rPr>
            </w:pPr>
            <w:r w:rsidRPr="000422C9">
              <w:rPr>
                <w:noProof/>
                <w:sz w:val="28"/>
                <w:szCs w:val="28"/>
                <w:lang w:eastAsia="ru-RU"/>
              </w:rPr>
              <w:lastRenderedPageBreak/>
              <w:drawing>
                <wp:inline distT="0" distB="0" distL="0" distR="0">
                  <wp:extent cx="2091055" cy="1651635"/>
                  <wp:effectExtent l="0" t="0" r="0" b="0"/>
                  <wp:docPr id="12"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91055" cy="1651635"/>
                          </a:xfrm>
                          <a:prstGeom prst="rect">
                            <a:avLst/>
                          </a:prstGeom>
                          <a:noFill/>
                          <a:ln>
                            <a:noFill/>
                          </a:ln>
                        </pic:spPr>
                      </pic:pic>
                    </a:graphicData>
                  </a:graphic>
                </wp:inline>
              </w:drawing>
            </w:r>
          </w:p>
        </w:tc>
        <w:tc>
          <w:tcPr>
            <w:tcW w:w="4786" w:type="dxa"/>
          </w:tcPr>
          <w:p w:rsidR="001043AB" w:rsidRPr="000422C9" w:rsidRDefault="00966BD3" w:rsidP="00A05C97">
            <w:pPr>
              <w:jc w:val="center"/>
              <w:rPr>
                <w:sz w:val="28"/>
                <w:szCs w:val="28"/>
              </w:rPr>
            </w:pPr>
            <w:r w:rsidRPr="000422C9">
              <w:rPr>
                <w:noProof/>
                <w:sz w:val="28"/>
                <w:szCs w:val="28"/>
                <w:lang w:eastAsia="ru-RU"/>
              </w:rPr>
              <w:drawing>
                <wp:inline distT="0" distB="0" distL="0" distR="0">
                  <wp:extent cx="2095500" cy="1597660"/>
                  <wp:effectExtent l="0" t="0" r="0" b="0"/>
                  <wp:docPr id="13"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95500" cy="1597660"/>
                          </a:xfrm>
                          <a:prstGeom prst="rect">
                            <a:avLst/>
                          </a:prstGeom>
                          <a:noFill/>
                          <a:ln>
                            <a:noFill/>
                          </a:ln>
                        </pic:spPr>
                      </pic:pic>
                    </a:graphicData>
                  </a:graphic>
                </wp:inline>
              </w:drawing>
            </w:r>
          </w:p>
        </w:tc>
      </w:tr>
      <w:tr w:rsidR="001043AB" w:rsidRPr="00C96CB9" w:rsidTr="001043AB">
        <w:tc>
          <w:tcPr>
            <w:tcW w:w="4785" w:type="dxa"/>
          </w:tcPr>
          <w:p w:rsidR="001043AB" w:rsidRPr="00C96CB9" w:rsidRDefault="00C96CB9" w:rsidP="00A05C97">
            <w:pPr>
              <w:jc w:val="center"/>
            </w:pPr>
            <w:r w:rsidRPr="00C96CB9">
              <w:t>а</w:t>
            </w:r>
          </w:p>
        </w:tc>
        <w:tc>
          <w:tcPr>
            <w:tcW w:w="4786" w:type="dxa"/>
          </w:tcPr>
          <w:p w:rsidR="001043AB" w:rsidRPr="00C96CB9" w:rsidRDefault="00C96CB9" w:rsidP="00A05C97">
            <w:pPr>
              <w:jc w:val="center"/>
            </w:pPr>
            <w:r w:rsidRPr="00C96CB9">
              <w:t>б</w:t>
            </w:r>
          </w:p>
        </w:tc>
      </w:tr>
    </w:tbl>
    <w:p w:rsidR="001043AB" w:rsidRPr="00C96CB9" w:rsidRDefault="001043AB" w:rsidP="00A05C97">
      <w:pPr>
        <w:jc w:val="center"/>
        <w:rPr>
          <w:sz w:val="16"/>
          <w:szCs w:val="16"/>
          <w:lang w:val="en-US"/>
        </w:rPr>
      </w:pPr>
    </w:p>
    <w:p w:rsidR="00C96CB9" w:rsidRPr="00C96CB9" w:rsidRDefault="00C96CB9" w:rsidP="00C96CB9">
      <w:pPr>
        <w:ind w:firstLine="709"/>
        <w:jc w:val="both"/>
      </w:pPr>
      <w:r w:rsidRPr="00C96CB9">
        <w:t>а – осаждение при комнатной температуре; б – осаждение при температуре 80°С</w:t>
      </w:r>
    </w:p>
    <w:p w:rsidR="00C96CB9" w:rsidRPr="00C96CB9" w:rsidRDefault="00C96CB9" w:rsidP="00A05C97">
      <w:pPr>
        <w:jc w:val="center"/>
        <w:rPr>
          <w:sz w:val="16"/>
          <w:szCs w:val="16"/>
        </w:rPr>
      </w:pPr>
    </w:p>
    <w:p w:rsidR="00B3338B" w:rsidRDefault="001043AB" w:rsidP="00A05C97">
      <w:pPr>
        <w:jc w:val="center"/>
        <w:rPr>
          <w:sz w:val="28"/>
          <w:szCs w:val="28"/>
        </w:rPr>
      </w:pPr>
      <w:r>
        <w:rPr>
          <w:sz w:val="28"/>
          <w:szCs w:val="28"/>
        </w:rPr>
        <w:t>Рисунок</w:t>
      </w:r>
      <w:r w:rsidRPr="00FB45BB">
        <w:rPr>
          <w:sz w:val="28"/>
          <w:szCs w:val="28"/>
        </w:rPr>
        <w:t xml:space="preserve"> 1.9</w:t>
      </w:r>
      <w:r>
        <w:rPr>
          <w:sz w:val="28"/>
          <w:szCs w:val="28"/>
        </w:rPr>
        <w:t xml:space="preserve"> </w:t>
      </w:r>
      <w:r w:rsidR="00C96CB9">
        <w:rPr>
          <w:sz w:val="28"/>
          <w:szCs w:val="28"/>
        </w:rPr>
        <w:t xml:space="preserve">– </w:t>
      </w:r>
      <w:r>
        <w:rPr>
          <w:sz w:val="28"/>
          <w:szCs w:val="28"/>
        </w:rPr>
        <w:t xml:space="preserve">Результаты зависимости изменения толщины пленок от времени осаждения при различных температурах </w:t>
      </w:r>
    </w:p>
    <w:p w:rsidR="00B3338B" w:rsidRPr="00C96CB9" w:rsidRDefault="00B3338B" w:rsidP="00A05C97">
      <w:pPr>
        <w:jc w:val="center"/>
        <w:rPr>
          <w:sz w:val="16"/>
          <w:szCs w:val="16"/>
        </w:rPr>
      </w:pPr>
    </w:p>
    <w:p w:rsidR="001043AB" w:rsidRPr="00B3338B" w:rsidRDefault="00BB53BF" w:rsidP="00C96CB9">
      <w:pPr>
        <w:ind w:firstLine="709"/>
        <w:jc w:val="both"/>
        <w:rPr>
          <w:szCs w:val="28"/>
        </w:rPr>
      </w:pPr>
      <w:r w:rsidRPr="00352CA9">
        <w:t>Примечание – Составлено по источник</w:t>
      </w:r>
      <w:r>
        <w:t>у</w:t>
      </w:r>
      <w:r>
        <w:rPr>
          <w:sz w:val="28"/>
          <w:szCs w:val="28"/>
        </w:rPr>
        <w:t xml:space="preserve"> </w:t>
      </w:r>
      <w:r w:rsidR="001043AB" w:rsidRPr="00B3338B">
        <w:rPr>
          <w:szCs w:val="28"/>
        </w:rPr>
        <w:t xml:space="preserve">[71, </w:t>
      </w:r>
      <w:r w:rsidR="0074039A">
        <w:rPr>
          <w:szCs w:val="28"/>
        </w:rPr>
        <w:t>р</w:t>
      </w:r>
      <w:r w:rsidR="001043AB" w:rsidRPr="00B3338B">
        <w:rPr>
          <w:szCs w:val="28"/>
        </w:rPr>
        <w:t>.</w:t>
      </w:r>
      <w:r w:rsidR="0074039A">
        <w:rPr>
          <w:szCs w:val="28"/>
        </w:rPr>
        <w:t xml:space="preserve"> </w:t>
      </w:r>
      <w:r w:rsidR="001043AB" w:rsidRPr="00B3338B">
        <w:rPr>
          <w:szCs w:val="28"/>
        </w:rPr>
        <w:t>825-826]</w:t>
      </w:r>
    </w:p>
    <w:p w:rsidR="00C96CB9" w:rsidRDefault="00C96CB9" w:rsidP="00C96CB9">
      <w:pPr>
        <w:ind w:firstLine="709"/>
        <w:jc w:val="both"/>
        <w:rPr>
          <w:sz w:val="28"/>
          <w:szCs w:val="28"/>
        </w:rPr>
      </w:pPr>
    </w:p>
    <w:p w:rsidR="001043AB" w:rsidRDefault="001043AB" w:rsidP="00C96CB9">
      <w:pPr>
        <w:ind w:firstLine="709"/>
        <w:jc w:val="both"/>
        <w:rPr>
          <w:sz w:val="28"/>
          <w:szCs w:val="28"/>
        </w:rPr>
      </w:pPr>
      <w:r>
        <w:rPr>
          <w:sz w:val="28"/>
          <w:szCs w:val="28"/>
        </w:rPr>
        <w:t>Также авторами показано, что в случае химического синтеза, увеличение температуры осаждения приводит к формированию высокоупорядоченной кристаллической структуры, в то время как при осаждении при комнатной температуре, полученные пленки близки к аморфной структуре (</w:t>
      </w:r>
      <w:r w:rsidR="00C96CB9">
        <w:rPr>
          <w:sz w:val="28"/>
          <w:szCs w:val="28"/>
        </w:rPr>
        <w:t>рисунок</w:t>
      </w:r>
      <w:r w:rsidR="00C96CB9" w:rsidRPr="00B3338B">
        <w:rPr>
          <w:sz w:val="28"/>
          <w:szCs w:val="28"/>
        </w:rPr>
        <w:t xml:space="preserve"> </w:t>
      </w:r>
      <w:r w:rsidRPr="00B3338B">
        <w:rPr>
          <w:sz w:val="28"/>
          <w:szCs w:val="28"/>
        </w:rPr>
        <w:t>1.10</w:t>
      </w:r>
      <w:r>
        <w:rPr>
          <w:sz w:val="28"/>
          <w:szCs w:val="28"/>
        </w:rPr>
        <w:t>).</w:t>
      </w:r>
    </w:p>
    <w:p w:rsidR="001043AB" w:rsidRDefault="001043AB" w:rsidP="00A05C97">
      <w:pPr>
        <w:ind w:firstLine="720"/>
        <w:jc w:val="both"/>
        <w:rPr>
          <w:sz w:val="28"/>
          <w:szCs w:val="28"/>
        </w:rPr>
      </w:pPr>
    </w:p>
    <w:p w:rsidR="001043AB" w:rsidRDefault="00966BD3" w:rsidP="00A05C97">
      <w:pPr>
        <w:jc w:val="center"/>
        <w:rPr>
          <w:sz w:val="28"/>
          <w:szCs w:val="28"/>
        </w:rPr>
      </w:pPr>
      <w:r w:rsidRPr="000422C9">
        <w:rPr>
          <w:noProof/>
          <w:sz w:val="28"/>
          <w:szCs w:val="28"/>
          <w:lang w:eastAsia="ru-RU"/>
        </w:rPr>
        <w:drawing>
          <wp:inline distT="0" distB="0" distL="0" distR="0">
            <wp:extent cx="3373120" cy="2557145"/>
            <wp:effectExtent l="0" t="0" r="0" b="0"/>
            <wp:docPr id="14"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73120" cy="2557145"/>
                    </a:xfrm>
                    <a:prstGeom prst="rect">
                      <a:avLst/>
                    </a:prstGeom>
                    <a:noFill/>
                    <a:ln>
                      <a:noFill/>
                    </a:ln>
                  </pic:spPr>
                </pic:pic>
              </a:graphicData>
            </a:graphic>
          </wp:inline>
        </w:drawing>
      </w:r>
    </w:p>
    <w:p w:rsidR="00C96CB9" w:rsidRPr="00C96CB9" w:rsidRDefault="00C96CB9" w:rsidP="00A05C97">
      <w:pPr>
        <w:jc w:val="center"/>
        <w:rPr>
          <w:sz w:val="16"/>
          <w:szCs w:val="16"/>
        </w:rPr>
      </w:pPr>
    </w:p>
    <w:p w:rsidR="001043AB" w:rsidRPr="00C96CB9" w:rsidRDefault="001043AB" w:rsidP="00C96CB9">
      <w:pPr>
        <w:ind w:firstLine="709"/>
        <w:jc w:val="both"/>
      </w:pPr>
      <w:r w:rsidRPr="00C96CB9">
        <w:rPr>
          <w:lang w:val="en-US"/>
        </w:rPr>
        <w:t>a</w:t>
      </w:r>
      <w:r w:rsidRPr="00C96CB9">
        <w:t xml:space="preserve"> </w:t>
      </w:r>
      <w:r w:rsidR="00C96CB9">
        <w:t xml:space="preserve">– </w:t>
      </w:r>
      <w:r w:rsidRPr="00C96CB9">
        <w:rPr>
          <w:lang w:val="kk-KZ"/>
        </w:rPr>
        <w:t>осаждение при комнатной температуре</w:t>
      </w:r>
      <w:r w:rsidRPr="00C96CB9">
        <w:t xml:space="preserve">; </w:t>
      </w:r>
      <w:r w:rsidRPr="00C96CB9">
        <w:rPr>
          <w:lang w:val="en-US"/>
        </w:rPr>
        <w:t>b</w:t>
      </w:r>
      <w:r w:rsidRPr="00C96CB9">
        <w:t xml:space="preserve"> </w:t>
      </w:r>
      <w:r w:rsidR="00C96CB9">
        <w:t xml:space="preserve">– </w:t>
      </w:r>
      <w:r w:rsidRPr="00C96CB9">
        <w:t>осаждение при температуре 70°С</w:t>
      </w:r>
      <w:r w:rsidR="00C96CB9">
        <w:t>;</w:t>
      </w:r>
      <w:r w:rsidRPr="00C96CB9">
        <w:t xml:space="preserve"> </w:t>
      </w:r>
      <w:r w:rsidRPr="00C96CB9">
        <w:rPr>
          <w:lang w:val="en-US"/>
        </w:rPr>
        <w:t>c</w:t>
      </w:r>
      <w:r w:rsidRPr="00C96CB9">
        <w:t xml:space="preserve"> </w:t>
      </w:r>
      <w:r w:rsidR="00C96CB9">
        <w:t>–</w:t>
      </w:r>
      <w:r w:rsidRPr="00C96CB9">
        <w:t xml:space="preserve">осаждение при температуре 80°С </w:t>
      </w:r>
    </w:p>
    <w:p w:rsidR="001043AB" w:rsidRPr="00C96CB9" w:rsidRDefault="001043AB" w:rsidP="00A05C97">
      <w:pPr>
        <w:jc w:val="center"/>
        <w:rPr>
          <w:sz w:val="16"/>
          <w:szCs w:val="16"/>
        </w:rPr>
      </w:pPr>
    </w:p>
    <w:p w:rsidR="00B3338B" w:rsidRDefault="001043AB" w:rsidP="00A05C97">
      <w:pPr>
        <w:jc w:val="center"/>
        <w:rPr>
          <w:sz w:val="28"/>
          <w:szCs w:val="28"/>
        </w:rPr>
      </w:pPr>
      <w:r>
        <w:rPr>
          <w:sz w:val="28"/>
          <w:szCs w:val="28"/>
        </w:rPr>
        <w:t>Рисунок</w:t>
      </w:r>
      <w:r w:rsidRPr="00FB45BB">
        <w:rPr>
          <w:sz w:val="28"/>
          <w:szCs w:val="28"/>
        </w:rPr>
        <w:t xml:space="preserve"> 1.10</w:t>
      </w:r>
      <w:r>
        <w:rPr>
          <w:sz w:val="28"/>
          <w:szCs w:val="28"/>
        </w:rPr>
        <w:t xml:space="preserve"> </w:t>
      </w:r>
      <w:r w:rsidR="00C96CB9">
        <w:rPr>
          <w:sz w:val="28"/>
          <w:szCs w:val="28"/>
        </w:rPr>
        <w:t xml:space="preserve">– </w:t>
      </w:r>
      <w:r>
        <w:rPr>
          <w:sz w:val="28"/>
          <w:szCs w:val="28"/>
        </w:rPr>
        <w:t xml:space="preserve">Результаты рентгеновской дифракции </w:t>
      </w:r>
      <w:proofErr w:type="gramStart"/>
      <w:r>
        <w:rPr>
          <w:sz w:val="28"/>
          <w:szCs w:val="28"/>
        </w:rPr>
        <w:t>тонких пленок</w:t>
      </w:r>
      <w:proofErr w:type="gramEnd"/>
      <w:r>
        <w:rPr>
          <w:sz w:val="28"/>
          <w:szCs w:val="28"/>
        </w:rPr>
        <w:t xml:space="preserve"> полученных при различных температурах осаждения</w:t>
      </w:r>
    </w:p>
    <w:p w:rsidR="00B3338B" w:rsidRPr="00C96CB9" w:rsidRDefault="00B3338B" w:rsidP="00A05C97">
      <w:pPr>
        <w:jc w:val="center"/>
        <w:rPr>
          <w:sz w:val="16"/>
          <w:szCs w:val="16"/>
        </w:rPr>
      </w:pPr>
    </w:p>
    <w:p w:rsidR="001043AB" w:rsidRPr="00B3338B" w:rsidRDefault="00BB53BF" w:rsidP="00C96CB9">
      <w:pPr>
        <w:ind w:firstLine="709"/>
        <w:jc w:val="both"/>
        <w:rPr>
          <w:szCs w:val="28"/>
        </w:rPr>
      </w:pPr>
      <w:r w:rsidRPr="00352CA9">
        <w:t>Примечание – Составлено по источник</w:t>
      </w:r>
      <w:r>
        <w:t>у</w:t>
      </w:r>
      <w:r>
        <w:rPr>
          <w:sz w:val="28"/>
          <w:szCs w:val="28"/>
        </w:rPr>
        <w:t xml:space="preserve"> </w:t>
      </w:r>
      <w:r w:rsidR="001043AB" w:rsidRPr="00B3338B">
        <w:rPr>
          <w:szCs w:val="28"/>
        </w:rPr>
        <w:t xml:space="preserve">[71, </w:t>
      </w:r>
      <w:r w:rsidR="0074039A">
        <w:rPr>
          <w:szCs w:val="28"/>
        </w:rPr>
        <w:t>р</w:t>
      </w:r>
      <w:r w:rsidR="001043AB" w:rsidRPr="00B3338B">
        <w:rPr>
          <w:szCs w:val="28"/>
        </w:rPr>
        <w:t>. 826]</w:t>
      </w:r>
    </w:p>
    <w:p w:rsidR="001043AB" w:rsidRPr="00FB45BB" w:rsidRDefault="001043AB" w:rsidP="00C96CB9">
      <w:pPr>
        <w:ind w:firstLine="709"/>
        <w:jc w:val="both"/>
        <w:rPr>
          <w:sz w:val="28"/>
          <w:szCs w:val="28"/>
        </w:rPr>
      </w:pPr>
    </w:p>
    <w:p w:rsidR="001043AB" w:rsidRPr="00FB45BB" w:rsidRDefault="001043AB" w:rsidP="00C96CB9">
      <w:pPr>
        <w:ind w:firstLine="709"/>
        <w:jc w:val="both"/>
        <w:rPr>
          <w:sz w:val="28"/>
          <w:szCs w:val="28"/>
        </w:rPr>
      </w:pPr>
      <w:r>
        <w:rPr>
          <w:sz w:val="28"/>
          <w:szCs w:val="28"/>
          <w:lang w:val="kk-KZ"/>
        </w:rPr>
        <w:t xml:space="preserve">Как правило, в случае химического осаждения тонких пленок на основе </w:t>
      </w:r>
      <w:proofErr w:type="spellStart"/>
      <w:r>
        <w:rPr>
          <w:sz w:val="28"/>
          <w:szCs w:val="28"/>
          <w:lang w:val="en-US"/>
        </w:rPr>
        <w:t>CdSe</w:t>
      </w:r>
      <w:proofErr w:type="spellEnd"/>
      <w:r>
        <w:rPr>
          <w:sz w:val="28"/>
          <w:szCs w:val="28"/>
        </w:rPr>
        <w:t xml:space="preserve">, кристаллическая структура пленок обладает низкой степенью структурного упорядочения и близка к аморфной. Такое свойство обусловлено тем, что при химическом осаждении восстановление металлов из </w:t>
      </w:r>
      <w:r>
        <w:rPr>
          <w:sz w:val="28"/>
          <w:szCs w:val="28"/>
        </w:rPr>
        <w:lastRenderedPageBreak/>
        <w:t xml:space="preserve">концентрированных растворов происходит достаточно медленно, а сформированная кристаллическая структура обладает большим количеством структурных дефектов и аморфными включениями </w:t>
      </w:r>
      <w:r w:rsidRPr="001348E1">
        <w:rPr>
          <w:sz w:val="28"/>
          <w:szCs w:val="28"/>
        </w:rPr>
        <w:t>[</w:t>
      </w:r>
      <w:r w:rsidRPr="00FB45BB">
        <w:rPr>
          <w:sz w:val="28"/>
          <w:szCs w:val="28"/>
        </w:rPr>
        <w:t>72,</w:t>
      </w:r>
      <w:r w:rsidR="00C96CB9">
        <w:rPr>
          <w:sz w:val="28"/>
          <w:szCs w:val="28"/>
        </w:rPr>
        <w:t xml:space="preserve"> </w:t>
      </w:r>
      <w:r w:rsidRPr="00FB45BB">
        <w:rPr>
          <w:sz w:val="28"/>
          <w:szCs w:val="28"/>
        </w:rPr>
        <w:t xml:space="preserve">73]. </w:t>
      </w:r>
    </w:p>
    <w:p w:rsidR="001043AB" w:rsidRDefault="001043AB" w:rsidP="00C96CB9">
      <w:pPr>
        <w:ind w:firstLine="709"/>
        <w:jc w:val="both"/>
        <w:rPr>
          <w:sz w:val="28"/>
          <w:szCs w:val="28"/>
        </w:rPr>
      </w:pPr>
      <w:r>
        <w:rPr>
          <w:sz w:val="28"/>
          <w:szCs w:val="28"/>
          <w:lang w:val="kk-KZ"/>
        </w:rPr>
        <w:t>Одним из способов изменения фазового состава пленок, а также управления степенью кристалличности и структурными параметрами</w:t>
      </w:r>
      <w:r w:rsidRPr="001348E1">
        <w:rPr>
          <w:sz w:val="28"/>
          <w:szCs w:val="28"/>
        </w:rPr>
        <w:t xml:space="preserve"> </w:t>
      </w:r>
      <w:r>
        <w:rPr>
          <w:sz w:val="28"/>
          <w:szCs w:val="28"/>
        </w:rPr>
        <w:t xml:space="preserve">химически осажденных пленок является термический отжиг полученных образцов. В основе данного метода лежит гипотеза о том, что в при термическом нагревании образцов, в структуре пленок за счет переданной тепловой энергии происходит аннигиляция структурных точечных дефектов, которое сопровождается также частичным структурным упорядочением. При этом при больших температурах отжига можно добиться полной перестройки кристаллической решетки, а также упорядочением аморфных включений. Так, к примеру, в работе </w:t>
      </w:r>
      <w:r w:rsidRPr="004F5C87">
        <w:rPr>
          <w:sz w:val="28"/>
          <w:szCs w:val="28"/>
        </w:rPr>
        <w:t>[</w:t>
      </w:r>
      <w:r w:rsidRPr="00FB45BB">
        <w:rPr>
          <w:sz w:val="28"/>
          <w:szCs w:val="28"/>
        </w:rPr>
        <w:t>74</w:t>
      </w:r>
      <w:r w:rsidRPr="004F5C87">
        <w:rPr>
          <w:sz w:val="28"/>
          <w:szCs w:val="28"/>
        </w:rPr>
        <w:t>]</w:t>
      </w:r>
      <w:r>
        <w:rPr>
          <w:sz w:val="28"/>
          <w:szCs w:val="28"/>
        </w:rPr>
        <w:t xml:space="preserve"> показано, что использование термического нагрева синтезированных образцов в диапазоне температур 373-673 К позволяет проводить фазовые превращения типа: </w:t>
      </w:r>
      <w:proofErr w:type="spellStart"/>
      <w:r>
        <w:rPr>
          <w:sz w:val="28"/>
          <w:szCs w:val="28"/>
          <w:lang w:val="en-US"/>
        </w:rPr>
        <w:t>CdSe</w:t>
      </w:r>
      <w:proofErr w:type="spellEnd"/>
      <w:r w:rsidRPr="004F5C87">
        <w:rPr>
          <w:sz w:val="28"/>
          <w:szCs w:val="28"/>
        </w:rPr>
        <w:t>-</w:t>
      </w:r>
      <w:r>
        <w:rPr>
          <w:sz w:val="28"/>
          <w:szCs w:val="28"/>
          <w:lang w:val="kk-KZ"/>
        </w:rPr>
        <w:t>кубический тип</w:t>
      </w:r>
      <w:r>
        <w:rPr>
          <w:sz w:val="28"/>
          <w:szCs w:val="28"/>
        </w:rPr>
        <w:t>+аморфные включение (</w:t>
      </w:r>
      <w:proofErr w:type="spellStart"/>
      <w:r>
        <w:rPr>
          <w:sz w:val="28"/>
          <w:szCs w:val="28"/>
        </w:rPr>
        <w:t>домирующие</w:t>
      </w:r>
      <w:proofErr w:type="spellEnd"/>
      <w:r>
        <w:rPr>
          <w:sz w:val="28"/>
          <w:szCs w:val="28"/>
        </w:rPr>
        <w:t>) →</w:t>
      </w:r>
      <w:r w:rsidRPr="004F5C87">
        <w:rPr>
          <w:sz w:val="28"/>
          <w:szCs w:val="28"/>
        </w:rPr>
        <w:t xml:space="preserve"> </w:t>
      </w:r>
      <w:proofErr w:type="spellStart"/>
      <w:r>
        <w:rPr>
          <w:sz w:val="28"/>
          <w:szCs w:val="28"/>
          <w:lang w:val="en-US"/>
        </w:rPr>
        <w:t>CdSe</w:t>
      </w:r>
      <w:proofErr w:type="spellEnd"/>
      <w:r w:rsidRPr="004F5C87">
        <w:rPr>
          <w:sz w:val="28"/>
          <w:szCs w:val="28"/>
        </w:rPr>
        <w:t>-</w:t>
      </w:r>
      <w:r>
        <w:rPr>
          <w:sz w:val="28"/>
          <w:szCs w:val="28"/>
          <w:lang w:val="kk-KZ"/>
        </w:rPr>
        <w:t>кубический тип (доминирующий)+ аморфные включения →</w:t>
      </w:r>
      <w:r w:rsidRPr="004F5C87">
        <w:rPr>
          <w:sz w:val="28"/>
          <w:szCs w:val="28"/>
        </w:rPr>
        <w:t xml:space="preserve"> </w:t>
      </w:r>
      <w:proofErr w:type="spellStart"/>
      <w:r>
        <w:rPr>
          <w:sz w:val="28"/>
          <w:szCs w:val="28"/>
          <w:lang w:val="en-US"/>
        </w:rPr>
        <w:t>CdSe</w:t>
      </w:r>
      <w:proofErr w:type="spellEnd"/>
      <w:r w:rsidRPr="004F5C87">
        <w:rPr>
          <w:sz w:val="28"/>
          <w:szCs w:val="28"/>
        </w:rPr>
        <w:t>-</w:t>
      </w:r>
      <w:r>
        <w:rPr>
          <w:sz w:val="28"/>
          <w:szCs w:val="28"/>
          <w:lang w:val="kk-KZ"/>
        </w:rPr>
        <w:t xml:space="preserve">кубический тип → </w:t>
      </w:r>
      <w:proofErr w:type="spellStart"/>
      <w:r>
        <w:rPr>
          <w:sz w:val="28"/>
          <w:szCs w:val="28"/>
          <w:lang w:val="en-US"/>
        </w:rPr>
        <w:t>CdSe</w:t>
      </w:r>
      <w:proofErr w:type="spellEnd"/>
      <w:r w:rsidRPr="004F5C87">
        <w:rPr>
          <w:sz w:val="28"/>
          <w:szCs w:val="28"/>
        </w:rPr>
        <w:t>-</w:t>
      </w:r>
      <w:r>
        <w:rPr>
          <w:sz w:val="28"/>
          <w:szCs w:val="28"/>
          <w:lang w:val="kk-KZ"/>
        </w:rPr>
        <w:t>кубический тип+</w:t>
      </w:r>
      <w:r w:rsidRPr="004F5C87">
        <w:rPr>
          <w:sz w:val="28"/>
          <w:szCs w:val="28"/>
        </w:rPr>
        <w:t xml:space="preserve"> </w:t>
      </w:r>
      <w:proofErr w:type="spellStart"/>
      <w:r>
        <w:rPr>
          <w:sz w:val="28"/>
          <w:szCs w:val="28"/>
          <w:lang w:val="en-US"/>
        </w:rPr>
        <w:t>CdSe</w:t>
      </w:r>
      <w:proofErr w:type="spellEnd"/>
      <w:r w:rsidRPr="004F5C87">
        <w:rPr>
          <w:sz w:val="28"/>
          <w:szCs w:val="28"/>
        </w:rPr>
        <w:t>-</w:t>
      </w:r>
      <w:r>
        <w:rPr>
          <w:sz w:val="28"/>
          <w:szCs w:val="28"/>
          <w:lang w:val="kk-KZ"/>
        </w:rPr>
        <w:t xml:space="preserve">гексагональный тип→ </w:t>
      </w:r>
      <w:proofErr w:type="spellStart"/>
      <w:r>
        <w:rPr>
          <w:sz w:val="28"/>
          <w:szCs w:val="28"/>
          <w:lang w:val="en-US"/>
        </w:rPr>
        <w:t>CdSe</w:t>
      </w:r>
      <w:proofErr w:type="spellEnd"/>
      <w:r w:rsidRPr="004F5C87">
        <w:rPr>
          <w:sz w:val="28"/>
          <w:szCs w:val="28"/>
        </w:rPr>
        <w:t>-</w:t>
      </w:r>
      <w:r>
        <w:rPr>
          <w:sz w:val="28"/>
          <w:szCs w:val="28"/>
        </w:rPr>
        <w:t>гексагональный тип (</w:t>
      </w:r>
      <w:r w:rsidR="00C96CB9">
        <w:rPr>
          <w:sz w:val="28"/>
          <w:szCs w:val="28"/>
        </w:rPr>
        <w:t xml:space="preserve">рисунок </w:t>
      </w:r>
      <w:r w:rsidRPr="00C96CB9">
        <w:rPr>
          <w:sz w:val="28"/>
          <w:szCs w:val="28"/>
        </w:rPr>
        <w:t>1.11</w:t>
      </w:r>
      <w:r>
        <w:rPr>
          <w:sz w:val="28"/>
          <w:szCs w:val="28"/>
        </w:rPr>
        <w:t>)</w:t>
      </w:r>
      <w:r w:rsidR="00C96CB9">
        <w:rPr>
          <w:sz w:val="28"/>
          <w:szCs w:val="28"/>
        </w:rPr>
        <w:t>.</w:t>
      </w:r>
    </w:p>
    <w:p w:rsidR="00C96CB9" w:rsidRPr="00C96CB9" w:rsidRDefault="00C96CB9" w:rsidP="00C96CB9">
      <w:pPr>
        <w:ind w:firstLine="709"/>
        <w:jc w:val="both"/>
        <w:rPr>
          <w:sz w:val="28"/>
          <w:szCs w:val="28"/>
        </w:rPr>
      </w:pPr>
    </w:p>
    <w:tbl>
      <w:tblPr>
        <w:tblW w:w="0" w:type="auto"/>
        <w:tblLook w:val="00A0" w:firstRow="1" w:lastRow="0" w:firstColumn="1" w:lastColumn="0" w:noHBand="0" w:noVBand="0"/>
      </w:tblPr>
      <w:tblGrid>
        <w:gridCol w:w="4820"/>
        <w:gridCol w:w="4751"/>
      </w:tblGrid>
      <w:tr w:rsidR="001043AB" w:rsidRPr="000422C9" w:rsidTr="001043AB">
        <w:tc>
          <w:tcPr>
            <w:tcW w:w="4820" w:type="dxa"/>
          </w:tcPr>
          <w:p w:rsidR="001043AB" w:rsidRPr="000422C9" w:rsidRDefault="00966BD3" w:rsidP="00A05C97">
            <w:pPr>
              <w:jc w:val="both"/>
              <w:rPr>
                <w:sz w:val="28"/>
                <w:szCs w:val="28"/>
              </w:rPr>
            </w:pPr>
            <w:r w:rsidRPr="000422C9">
              <w:rPr>
                <w:noProof/>
                <w:sz w:val="28"/>
                <w:szCs w:val="28"/>
                <w:lang w:eastAsia="ru-RU"/>
              </w:rPr>
              <w:drawing>
                <wp:inline distT="0" distB="0" distL="0" distR="0">
                  <wp:extent cx="2895600" cy="1967865"/>
                  <wp:effectExtent l="0" t="0" r="0" b="0"/>
                  <wp:docPr id="15"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95600" cy="1967865"/>
                          </a:xfrm>
                          <a:prstGeom prst="rect">
                            <a:avLst/>
                          </a:prstGeom>
                          <a:noFill/>
                          <a:ln>
                            <a:noFill/>
                          </a:ln>
                        </pic:spPr>
                      </pic:pic>
                    </a:graphicData>
                  </a:graphic>
                </wp:inline>
              </w:drawing>
            </w:r>
          </w:p>
        </w:tc>
        <w:tc>
          <w:tcPr>
            <w:tcW w:w="4751" w:type="dxa"/>
          </w:tcPr>
          <w:p w:rsidR="001043AB" w:rsidRPr="000422C9" w:rsidRDefault="00966BD3" w:rsidP="00A05C97">
            <w:pPr>
              <w:jc w:val="both"/>
              <w:rPr>
                <w:sz w:val="28"/>
                <w:szCs w:val="28"/>
              </w:rPr>
            </w:pPr>
            <w:r w:rsidRPr="000422C9">
              <w:rPr>
                <w:noProof/>
                <w:sz w:val="28"/>
                <w:szCs w:val="28"/>
                <w:lang w:eastAsia="ru-RU"/>
              </w:rPr>
              <w:drawing>
                <wp:inline distT="0" distB="0" distL="0" distR="0">
                  <wp:extent cx="2745740" cy="1931670"/>
                  <wp:effectExtent l="0" t="0" r="0" b="0"/>
                  <wp:docPr id="16"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5740" cy="1931670"/>
                          </a:xfrm>
                          <a:prstGeom prst="rect">
                            <a:avLst/>
                          </a:prstGeom>
                          <a:noFill/>
                          <a:ln>
                            <a:noFill/>
                          </a:ln>
                        </pic:spPr>
                      </pic:pic>
                    </a:graphicData>
                  </a:graphic>
                </wp:inline>
              </w:drawing>
            </w:r>
          </w:p>
        </w:tc>
      </w:tr>
      <w:tr w:rsidR="001043AB" w:rsidRPr="000422C9" w:rsidTr="001043AB">
        <w:tc>
          <w:tcPr>
            <w:tcW w:w="9571" w:type="dxa"/>
            <w:gridSpan w:val="2"/>
          </w:tcPr>
          <w:p w:rsidR="001043AB" w:rsidRPr="000422C9" w:rsidRDefault="00966BD3" w:rsidP="00A05C97">
            <w:pPr>
              <w:jc w:val="center"/>
              <w:rPr>
                <w:sz w:val="28"/>
                <w:szCs w:val="28"/>
              </w:rPr>
            </w:pPr>
            <w:r w:rsidRPr="000422C9">
              <w:rPr>
                <w:noProof/>
                <w:sz w:val="28"/>
                <w:szCs w:val="28"/>
                <w:lang w:eastAsia="ru-RU"/>
              </w:rPr>
              <w:drawing>
                <wp:inline distT="0" distB="0" distL="0" distR="0">
                  <wp:extent cx="3209290" cy="1755140"/>
                  <wp:effectExtent l="0" t="0" r="0" b="0"/>
                  <wp:docPr id="17"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09290" cy="1755140"/>
                          </a:xfrm>
                          <a:prstGeom prst="rect">
                            <a:avLst/>
                          </a:prstGeom>
                          <a:noFill/>
                          <a:ln>
                            <a:noFill/>
                          </a:ln>
                        </pic:spPr>
                      </pic:pic>
                    </a:graphicData>
                  </a:graphic>
                </wp:inline>
              </w:drawing>
            </w:r>
          </w:p>
        </w:tc>
      </w:tr>
    </w:tbl>
    <w:p w:rsidR="00C96CB9" w:rsidRPr="00C96CB9" w:rsidRDefault="00C96CB9" w:rsidP="00A05C97">
      <w:pPr>
        <w:ind w:firstLine="720"/>
        <w:jc w:val="center"/>
        <w:rPr>
          <w:sz w:val="16"/>
          <w:szCs w:val="16"/>
        </w:rPr>
      </w:pPr>
    </w:p>
    <w:p w:rsidR="001043AB" w:rsidRPr="00C96CB9" w:rsidRDefault="001043AB" w:rsidP="00C96CB9">
      <w:pPr>
        <w:ind w:firstLine="720"/>
        <w:jc w:val="both"/>
      </w:pPr>
      <w:r w:rsidRPr="00C96CB9">
        <w:rPr>
          <w:lang w:val="en-US"/>
        </w:rPr>
        <w:t>a</w:t>
      </w:r>
      <w:r w:rsidRPr="00C96CB9">
        <w:t xml:space="preserve"> </w:t>
      </w:r>
      <w:r w:rsidR="00C96CB9">
        <w:t xml:space="preserve">– </w:t>
      </w:r>
      <w:r w:rsidRPr="00C96CB9">
        <w:t>исходный образец и отожженный при температуре 373-473 К</w:t>
      </w:r>
      <w:r w:rsidR="00C96CB9">
        <w:t>;</w:t>
      </w:r>
      <w:r w:rsidRPr="00C96CB9">
        <w:t xml:space="preserve"> </w:t>
      </w:r>
      <w:r w:rsidRPr="00C96CB9">
        <w:rPr>
          <w:lang w:val="en-US"/>
        </w:rPr>
        <w:t>b</w:t>
      </w:r>
      <w:r w:rsidRPr="00C96CB9">
        <w:t xml:space="preserve"> </w:t>
      </w:r>
      <w:r w:rsidR="00C96CB9">
        <w:t xml:space="preserve">– </w:t>
      </w:r>
      <w:r w:rsidRPr="00C96CB9">
        <w:t>отжиг при температуре 573 К</w:t>
      </w:r>
      <w:r w:rsidR="00C96CB9">
        <w:t>;</w:t>
      </w:r>
      <w:r w:rsidRPr="00C96CB9">
        <w:t xml:space="preserve"> </w:t>
      </w:r>
      <w:r w:rsidRPr="00C96CB9">
        <w:rPr>
          <w:lang w:val="en-US"/>
        </w:rPr>
        <w:t>c</w:t>
      </w:r>
      <w:r w:rsidRPr="00C96CB9">
        <w:t xml:space="preserve"> </w:t>
      </w:r>
      <w:r w:rsidR="00C96CB9">
        <w:t xml:space="preserve">– </w:t>
      </w:r>
      <w:r w:rsidRPr="00C96CB9">
        <w:t>отжиг при температуре 673 К</w:t>
      </w:r>
    </w:p>
    <w:p w:rsidR="001043AB" w:rsidRPr="00C96CB9" w:rsidRDefault="001043AB" w:rsidP="00A05C97">
      <w:pPr>
        <w:ind w:firstLine="720"/>
        <w:jc w:val="center"/>
        <w:rPr>
          <w:sz w:val="16"/>
          <w:szCs w:val="16"/>
        </w:rPr>
      </w:pPr>
    </w:p>
    <w:p w:rsidR="00F716CF" w:rsidRDefault="001043AB" w:rsidP="00C96CB9">
      <w:pPr>
        <w:jc w:val="center"/>
        <w:rPr>
          <w:sz w:val="28"/>
          <w:szCs w:val="28"/>
        </w:rPr>
      </w:pPr>
      <w:r>
        <w:rPr>
          <w:sz w:val="28"/>
          <w:szCs w:val="28"/>
        </w:rPr>
        <w:t>Рисунок</w:t>
      </w:r>
      <w:r w:rsidRPr="001043AB">
        <w:rPr>
          <w:sz w:val="28"/>
          <w:szCs w:val="28"/>
        </w:rPr>
        <w:t xml:space="preserve"> 1.11</w:t>
      </w:r>
      <w:r>
        <w:rPr>
          <w:sz w:val="28"/>
          <w:szCs w:val="28"/>
        </w:rPr>
        <w:t xml:space="preserve"> </w:t>
      </w:r>
      <w:r w:rsidR="00C96CB9">
        <w:rPr>
          <w:sz w:val="28"/>
          <w:szCs w:val="28"/>
        </w:rPr>
        <w:t xml:space="preserve">– </w:t>
      </w:r>
      <w:r>
        <w:rPr>
          <w:sz w:val="28"/>
          <w:szCs w:val="28"/>
        </w:rPr>
        <w:t xml:space="preserve">Результаты рентгеновской дифракции исследуемых пленок в зависимости от температуры отжига </w:t>
      </w:r>
    </w:p>
    <w:p w:rsidR="00F716CF" w:rsidRPr="00C96CB9" w:rsidRDefault="00F716CF" w:rsidP="00A05C97">
      <w:pPr>
        <w:ind w:firstLine="720"/>
        <w:jc w:val="center"/>
        <w:rPr>
          <w:sz w:val="16"/>
          <w:szCs w:val="16"/>
        </w:rPr>
      </w:pPr>
    </w:p>
    <w:p w:rsidR="001043AB" w:rsidRPr="00C96CB9" w:rsidRDefault="00BB53BF" w:rsidP="00C96CB9">
      <w:pPr>
        <w:ind w:firstLine="709"/>
        <w:jc w:val="both"/>
      </w:pPr>
      <w:r w:rsidRPr="00C96CB9">
        <w:t xml:space="preserve">Примечание – Составлено по источнику </w:t>
      </w:r>
      <w:r w:rsidR="001043AB" w:rsidRPr="00C96CB9">
        <w:t>[</w:t>
      </w:r>
      <w:r w:rsidR="00F716CF" w:rsidRPr="00C96CB9">
        <w:t xml:space="preserve">74, </w:t>
      </w:r>
      <w:r w:rsidR="0074039A">
        <w:t>р</w:t>
      </w:r>
      <w:r w:rsidR="001043AB" w:rsidRPr="00C96CB9">
        <w:t>. 20290]</w:t>
      </w:r>
    </w:p>
    <w:p w:rsidR="001043AB" w:rsidRPr="00AA4295" w:rsidRDefault="001043AB" w:rsidP="00C96CB9">
      <w:pPr>
        <w:ind w:firstLine="709"/>
        <w:jc w:val="center"/>
        <w:rPr>
          <w:sz w:val="28"/>
          <w:szCs w:val="28"/>
        </w:rPr>
      </w:pPr>
    </w:p>
    <w:p w:rsidR="001043AB" w:rsidRPr="00AA4295" w:rsidRDefault="001043AB" w:rsidP="00C96CB9">
      <w:pPr>
        <w:ind w:firstLine="709"/>
        <w:jc w:val="both"/>
        <w:rPr>
          <w:sz w:val="28"/>
          <w:szCs w:val="28"/>
        </w:rPr>
      </w:pPr>
      <w:r>
        <w:rPr>
          <w:sz w:val="28"/>
          <w:szCs w:val="28"/>
        </w:rPr>
        <w:lastRenderedPageBreak/>
        <w:t xml:space="preserve">Кинетику фазовых превращений в результате термического отжига авторы связывают с тем, что </w:t>
      </w:r>
      <w:r w:rsidRPr="004F5C87">
        <w:rPr>
          <w:sz w:val="28"/>
          <w:szCs w:val="28"/>
        </w:rPr>
        <w:t xml:space="preserve">кубическая фаза является метастабильной структурой </w:t>
      </w:r>
      <w:proofErr w:type="spellStart"/>
      <w:r w:rsidRPr="004F5C87">
        <w:rPr>
          <w:sz w:val="28"/>
          <w:szCs w:val="28"/>
        </w:rPr>
        <w:t>CdSe</w:t>
      </w:r>
      <w:proofErr w:type="spellEnd"/>
      <w:r w:rsidRPr="004F5C87">
        <w:rPr>
          <w:sz w:val="28"/>
          <w:szCs w:val="28"/>
        </w:rPr>
        <w:t>, а гексагональная фаза является стабильной, то при движении атомов за счет тепловой энергии они переходят из относительного минимума в следующий более низкий минимум в периодическом п</w:t>
      </w:r>
      <w:r>
        <w:rPr>
          <w:sz w:val="28"/>
          <w:szCs w:val="28"/>
        </w:rPr>
        <w:t xml:space="preserve">отенциале, что и приводит к увеличению степени структурных упорядочений. При этом в случае низких температур отжига, когда переданной энергии не хватает чтобы пересечь данный барьер, происходит только структурное упорядочение за счет снижения аморфных включений и их структурирования. </w:t>
      </w:r>
    </w:p>
    <w:p w:rsidR="001043AB" w:rsidRDefault="001043AB" w:rsidP="00950F65">
      <w:pPr>
        <w:ind w:firstLine="709"/>
        <w:jc w:val="both"/>
        <w:rPr>
          <w:sz w:val="28"/>
          <w:szCs w:val="28"/>
        </w:rPr>
      </w:pPr>
      <w:r>
        <w:rPr>
          <w:sz w:val="28"/>
          <w:szCs w:val="28"/>
        </w:rPr>
        <w:t xml:space="preserve">Изменение морфологических особенностей пленок в результате термического отжига и структурных и фазовых превращений было продемонстрировано в работе </w:t>
      </w:r>
      <w:r w:rsidRPr="00AA4295">
        <w:rPr>
          <w:sz w:val="28"/>
          <w:szCs w:val="28"/>
        </w:rPr>
        <w:t>[</w:t>
      </w:r>
      <w:r w:rsidRPr="00FB45BB">
        <w:rPr>
          <w:sz w:val="28"/>
          <w:szCs w:val="28"/>
        </w:rPr>
        <w:t>75</w:t>
      </w:r>
      <w:r w:rsidRPr="00AA4295">
        <w:rPr>
          <w:sz w:val="28"/>
          <w:szCs w:val="28"/>
        </w:rPr>
        <w:t xml:space="preserve">]. </w:t>
      </w:r>
      <w:r>
        <w:rPr>
          <w:sz w:val="28"/>
          <w:szCs w:val="28"/>
        </w:rPr>
        <w:t xml:space="preserve">Так авторами было установлено, что увеличение температуры отжига приводит к формированию однородной пленки, а также формированию микротрещин на поверхности </w:t>
      </w:r>
      <w:r w:rsidRPr="00AA4295">
        <w:rPr>
          <w:sz w:val="28"/>
          <w:szCs w:val="28"/>
        </w:rPr>
        <w:t>(</w:t>
      </w:r>
      <w:r w:rsidR="00C96CB9">
        <w:rPr>
          <w:sz w:val="28"/>
          <w:szCs w:val="28"/>
        </w:rPr>
        <w:t>рисунок</w:t>
      </w:r>
      <w:r w:rsidR="00C96CB9" w:rsidRPr="001043AB">
        <w:rPr>
          <w:sz w:val="28"/>
          <w:szCs w:val="28"/>
        </w:rPr>
        <w:t xml:space="preserve"> </w:t>
      </w:r>
      <w:r w:rsidRPr="001043AB">
        <w:rPr>
          <w:sz w:val="28"/>
          <w:szCs w:val="28"/>
        </w:rPr>
        <w:t>1.12</w:t>
      </w:r>
      <w:r>
        <w:rPr>
          <w:sz w:val="28"/>
          <w:szCs w:val="28"/>
        </w:rPr>
        <w:t xml:space="preserve">). </w:t>
      </w:r>
      <w:r>
        <w:rPr>
          <w:sz w:val="28"/>
          <w:szCs w:val="28"/>
          <w:lang w:val="kk-KZ"/>
        </w:rPr>
        <w:t>Также авторами было установлено</w:t>
      </w:r>
      <w:r>
        <w:rPr>
          <w:sz w:val="28"/>
          <w:szCs w:val="28"/>
        </w:rPr>
        <w:t xml:space="preserve">, что </w:t>
      </w:r>
      <w:r w:rsidRPr="00AA4295">
        <w:rPr>
          <w:sz w:val="28"/>
          <w:szCs w:val="28"/>
        </w:rPr>
        <w:t xml:space="preserve">размеры кристаллитов пленок увеличивались с 12 до 46 </w:t>
      </w:r>
      <w:proofErr w:type="spellStart"/>
      <w:r w:rsidRPr="00AA4295">
        <w:rPr>
          <w:sz w:val="28"/>
          <w:szCs w:val="28"/>
        </w:rPr>
        <w:t>нм</w:t>
      </w:r>
      <w:proofErr w:type="spellEnd"/>
      <w:r w:rsidRPr="00AA4295">
        <w:rPr>
          <w:sz w:val="28"/>
          <w:szCs w:val="28"/>
        </w:rPr>
        <w:t xml:space="preserve"> с </w:t>
      </w:r>
      <w:r>
        <w:rPr>
          <w:sz w:val="28"/>
          <w:szCs w:val="28"/>
        </w:rPr>
        <w:t>повышением температуры отжига. При этом к</w:t>
      </w:r>
      <w:r w:rsidRPr="00AA4295">
        <w:rPr>
          <w:sz w:val="28"/>
          <w:szCs w:val="28"/>
        </w:rPr>
        <w:t>онцентрация селена в</w:t>
      </w:r>
      <w:r>
        <w:rPr>
          <w:sz w:val="28"/>
          <w:szCs w:val="28"/>
        </w:rPr>
        <w:t xml:space="preserve"> пленках незначительно снижалась</w:t>
      </w:r>
      <w:r w:rsidRPr="00AA4295">
        <w:rPr>
          <w:sz w:val="28"/>
          <w:szCs w:val="28"/>
        </w:rPr>
        <w:t xml:space="preserve"> с повышением температуры отжига в диапазоне </w:t>
      </w:r>
      <w:r>
        <w:rPr>
          <w:sz w:val="28"/>
          <w:szCs w:val="28"/>
        </w:rPr>
        <w:t>273–673 К, а</w:t>
      </w:r>
      <w:r w:rsidRPr="00AA4295">
        <w:rPr>
          <w:sz w:val="28"/>
          <w:szCs w:val="28"/>
        </w:rPr>
        <w:t xml:space="preserve"> при</w:t>
      </w:r>
      <w:r>
        <w:rPr>
          <w:sz w:val="28"/>
          <w:szCs w:val="28"/>
        </w:rPr>
        <w:t xml:space="preserve"> температуре отжига</w:t>
      </w:r>
      <w:r w:rsidRPr="00AA4295">
        <w:rPr>
          <w:sz w:val="28"/>
          <w:szCs w:val="28"/>
        </w:rPr>
        <w:t xml:space="preserve"> 773 К</w:t>
      </w:r>
      <w:r>
        <w:rPr>
          <w:sz w:val="28"/>
          <w:szCs w:val="28"/>
        </w:rPr>
        <w:t xml:space="preserve"> в пленках селена не было обнаружено</w:t>
      </w:r>
      <w:r w:rsidR="00950F65">
        <w:rPr>
          <w:sz w:val="28"/>
          <w:szCs w:val="28"/>
        </w:rPr>
        <w:t>.</w:t>
      </w:r>
    </w:p>
    <w:p w:rsidR="00950F65" w:rsidRDefault="00950F65" w:rsidP="00950F65">
      <w:pPr>
        <w:ind w:firstLine="709"/>
        <w:jc w:val="both"/>
        <w:rPr>
          <w:sz w:val="28"/>
          <w:szCs w:val="28"/>
        </w:rPr>
      </w:pPr>
    </w:p>
    <w:p w:rsidR="001043AB" w:rsidRPr="00AA4295" w:rsidRDefault="001043AB" w:rsidP="00950F65">
      <w:pPr>
        <w:ind w:firstLine="709"/>
        <w:jc w:val="both"/>
        <w:rPr>
          <w:sz w:val="28"/>
          <w:szCs w:val="28"/>
        </w:rPr>
      </w:pPr>
      <w:r w:rsidRPr="00AA4295">
        <w:rPr>
          <w:sz w:val="28"/>
          <w:szCs w:val="28"/>
        </w:rPr>
        <w:t>.</w:t>
      </w:r>
    </w:p>
    <w:p w:rsidR="001043AB" w:rsidRPr="00AA4295" w:rsidRDefault="00966BD3" w:rsidP="00A05C97">
      <w:pPr>
        <w:jc w:val="center"/>
        <w:rPr>
          <w:sz w:val="28"/>
          <w:szCs w:val="28"/>
        </w:rPr>
      </w:pPr>
      <w:r w:rsidRPr="000422C9">
        <w:rPr>
          <w:noProof/>
          <w:sz w:val="28"/>
          <w:szCs w:val="28"/>
          <w:lang w:eastAsia="ru-RU"/>
        </w:rPr>
        <w:lastRenderedPageBreak/>
        <w:drawing>
          <wp:inline distT="0" distB="0" distL="0" distR="0">
            <wp:extent cx="4674870" cy="4937125"/>
            <wp:effectExtent l="0" t="0" r="0" b="0"/>
            <wp:docPr id="18"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74870" cy="4937125"/>
                    </a:xfrm>
                    <a:prstGeom prst="rect">
                      <a:avLst/>
                    </a:prstGeom>
                    <a:noFill/>
                    <a:ln>
                      <a:noFill/>
                    </a:ln>
                  </pic:spPr>
                </pic:pic>
              </a:graphicData>
            </a:graphic>
          </wp:inline>
        </w:drawing>
      </w:r>
    </w:p>
    <w:p w:rsidR="001043AB" w:rsidRPr="00C96CB9" w:rsidRDefault="001043AB" w:rsidP="00C96CB9">
      <w:pPr>
        <w:ind w:firstLine="709"/>
        <w:jc w:val="both"/>
      </w:pPr>
      <w:r w:rsidRPr="00C96CB9">
        <w:t xml:space="preserve">а </w:t>
      </w:r>
      <w:r w:rsidR="00C96CB9">
        <w:t xml:space="preserve">– </w:t>
      </w:r>
      <w:r w:rsidRPr="00C96CB9">
        <w:t xml:space="preserve">исходный образец; </w:t>
      </w:r>
      <w:r w:rsidRPr="00C96CB9">
        <w:rPr>
          <w:lang w:val="en-US"/>
        </w:rPr>
        <w:t>b</w:t>
      </w:r>
      <w:r w:rsidRPr="00C96CB9">
        <w:t xml:space="preserve"> </w:t>
      </w:r>
      <w:r w:rsidR="00C96CB9">
        <w:t xml:space="preserve">– </w:t>
      </w:r>
      <w:r w:rsidRPr="00C96CB9">
        <w:t xml:space="preserve">отожженный при температуре 373 </w:t>
      </w:r>
      <w:r w:rsidRPr="00C96CB9">
        <w:rPr>
          <w:lang w:val="en-US"/>
        </w:rPr>
        <w:t>K</w:t>
      </w:r>
      <w:r w:rsidRPr="00C96CB9">
        <w:t xml:space="preserve">; </w:t>
      </w:r>
      <w:r w:rsidRPr="00C96CB9">
        <w:rPr>
          <w:lang w:val="en-US"/>
        </w:rPr>
        <w:t>c</w:t>
      </w:r>
      <w:r w:rsidRPr="00C96CB9">
        <w:t xml:space="preserve"> </w:t>
      </w:r>
      <w:r w:rsidR="00C96CB9">
        <w:t xml:space="preserve">– </w:t>
      </w:r>
      <w:r w:rsidRPr="00C96CB9">
        <w:t xml:space="preserve">отожженный при температуре 473 </w:t>
      </w:r>
      <w:r w:rsidRPr="00C96CB9">
        <w:rPr>
          <w:lang w:val="en-US"/>
        </w:rPr>
        <w:t>K</w:t>
      </w:r>
      <w:r w:rsidRPr="00C96CB9">
        <w:t xml:space="preserve">; </w:t>
      </w:r>
      <w:r w:rsidRPr="00C96CB9">
        <w:rPr>
          <w:lang w:val="en-US"/>
        </w:rPr>
        <w:t>d</w:t>
      </w:r>
      <w:r w:rsidRPr="00C96CB9">
        <w:t xml:space="preserve"> </w:t>
      </w:r>
      <w:r w:rsidR="00C96CB9">
        <w:t xml:space="preserve">– </w:t>
      </w:r>
      <w:r w:rsidRPr="00C96CB9">
        <w:t xml:space="preserve">отожженный при температуре 573 </w:t>
      </w:r>
      <w:r w:rsidRPr="00C96CB9">
        <w:rPr>
          <w:lang w:val="en-US"/>
        </w:rPr>
        <w:t>K</w:t>
      </w:r>
      <w:r w:rsidRPr="00C96CB9">
        <w:t xml:space="preserve">; </w:t>
      </w:r>
      <w:r w:rsidRPr="00C96CB9">
        <w:rPr>
          <w:lang w:val="en-US"/>
        </w:rPr>
        <w:t>e</w:t>
      </w:r>
      <w:r w:rsidRPr="00C96CB9">
        <w:t xml:space="preserve"> </w:t>
      </w:r>
      <w:r w:rsidR="00C96CB9">
        <w:t xml:space="preserve">– </w:t>
      </w:r>
      <w:r w:rsidRPr="00C96CB9">
        <w:t xml:space="preserve">отожженный при температуре 673 </w:t>
      </w:r>
      <w:r w:rsidRPr="00C96CB9">
        <w:rPr>
          <w:lang w:val="en-US"/>
        </w:rPr>
        <w:t>K</w:t>
      </w:r>
      <w:r w:rsidRPr="00C96CB9">
        <w:t xml:space="preserve">; </w:t>
      </w:r>
      <w:r w:rsidRPr="00C96CB9">
        <w:rPr>
          <w:lang w:val="en-US"/>
        </w:rPr>
        <w:t>f</w:t>
      </w:r>
      <w:r w:rsidRPr="00C96CB9">
        <w:t xml:space="preserve"> </w:t>
      </w:r>
      <w:r w:rsidR="00C96CB9">
        <w:t xml:space="preserve">– </w:t>
      </w:r>
      <w:r w:rsidRPr="00C96CB9">
        <w:t xml:space="preserve">отожженный при температуре 773 </w:t>
      </w:r>
      <w:r w:rsidRPr="00C96CB9">
        <w:rPr>
          <w:lang w:val="en-US"/>
        </w:rPr>
        <w:t>K</w:t>
      </w:r>
    </w:p>
    <w:p w:rsidR="001043AB" w:rsidRPr="00C96CB9" w:rsidRDefault="001043AB" w:rsidP="00A05C97">
      <w:pPr>
        <w:jc w:val="center"/>
        <w:rPr>
          <w:sz w:val="16"/>
          <w:szCs w:val="16"/>
        </w:rPr>
      </w:pPr>
    </w:p>
    <w:p w:rsidR="00F716CF" w:rsidRDefault="001043AB" w:rsidP="00A05C97">
      <w:pPr>
        <w:jc w:val="center"/>
        <w:rPr>
          <w:sz w:val="28"/>
          <w:szCs w:val="28"/>
          <w:lang w:val="kk-KZ"/>
        </w:rPr>
      </w:pPr>
      <w:r w:rsidRPr="00AA4295">
        <w:rPr>
          <w:sz w:val="28"/>
          <w:szCs w:val="28"/>
          <w:lang w:val="kk-KZ"/>
        </w:rPr>
        <w:t>Рисунок</w:t>
      </w:r>
      <w:r w:rsidRPr="00377F55">
        <w:rPr>
          <w:sz w:val="28"/>
          <w:szCs w:val="28"/>
        </w:rPr>
        <w:t xml:space="preserve"> 1.12</w:t>
      </w:r>
      <w:r w:rsidRPr="00AA4295">
        <w:rPr>
          <w:sz w:val="28"/>
          <w:szCs w:val="28"/>
          <w:lang w:val="kk-KZ"/>
        </w:rPr>
        <w:t xml:space="preserve"> </w:t>
      </w:r>
      <w:r w:rsidR="00C96CB9">
        <w:rPr>
          <w:sz w:val="28"/>
          <w:szCs w:val="28"/>
          <w:lang w:val="kk-KZ"/>
        </w:rPr>
        <w:t xml:space="preserve">– </w:t>
      </w:r>
      <w:r w:rsidRPr="00AA4295">
        <w:rPr>
          <w:sz w:val="28"/>
          <w:szCs w:val="28"/>
          <w:lang w:val="kk-KZ"/>
        </w:rPr>
        <w:t xml:space="preserve">Результаты изменение морфологических особенностей тонких пленок, полученные с помощью растровой электронной микроскопии, в зависимости от температуры отжига </w:t>
      </w:r>
    </w:p>
    <w:p w:rsidR="00F716CF" w:rsidRPr="00C96CB9" w:rsidRDefault="00F716CF" w:rsidP="00A05C97">
      <w:pPr>
        <w:jc w:val="center"/>
        <w:rPr>
          <w:sz w:val="16"/>
          <w:szCs w:val="16"/>
          <w:lang w:val="kk-KZ"/>
        </w:rPr>
      </w:pPr>
    </w:p>
    <w:p w:rsidR="001043AB" w:rsidRDefault="00BB53BF" w:rsidP="00BB53BF">
      <w:pPr>
        <w:ind w:firstLine="709"/>
        <w:jc w:val="both"/>
      </w:pPr>
      <w:r w:rsidRPr="00352CA9">
        <w:t>Примечание – Составлено по источник</w:t>
      </w:r>
      <w:r>
        <w:t>у</w:t>
      </w:r>
      <w:r>
        <w:rPr>
          <w:sz w:val="28"/>
          <w:szCs w:val="28"/>
        </w:rPr>
        <w:t xml:space="preserve"> </w:t>
      </w:r>
      <w:r w:rsidR="001043AB" w:rsidRPr="00F716CF">
        <w:t xml:space="preserve">[75, </w:t>
      </w:r>
      <w:r w:rsidR="0074039A">
        <w:t>р</w:t>
      </w:r>
      <w:r w:rsidR="001043AB" w:rsidRPr="00F716CF">
        <w:t>.</w:t>
      </w:r>
      <w:r w:rsidR="00C96CB9">
        <w:t xml:space="preserve"> </w:t>
      </w:r>
      <w:r w:rsidR="001043AB" w:rsidRPr="00F716CF">
        <w:t>117]</w:t>
      </w:r>
    </w:p>
    <w:p w:rsidR="00950F65" w:rsidRDefault="00950F65" w:rsidP="00BB53BF">
      <w:pPr>
        <w:ind w:firstLine="709"/>
        <w:jc w:val="both"/>
      </w:pPr>
    </w:p>
    <w:p w:rsidR="00950F65" w:rsidRDefault="00950F65" w:rsidP="00950F65">
      <w:pPr>
        <w:ind w:firstLine="709"/>
        <w:jc w:val="both"/>
        <w:rPr>
          <w:sz w:val="28"/>
          <w:szCs w:val="28"/>
        </w:rPr>
      </w:pPr>
      <w:r>
        <w:rPr>
          <w:sz w:val="28"/>
          <w:szCs w:val="28"/>
        </w:rPr>
        <w:t>Одним из перспективных методов получения тонких пленок с высокой степенью контролирования и управления свойствами получаемых структур является метод электрохимического осаждения. Метод э</w:t>
      </w:r>
      <w:r w:rsidRPr="001C145C">
        <w:rPr>
          <w:sz w:val="28"/>
          <w:szCs w:val="28"/>
        </w:rPr>
        <w:t>лектро</w:t>
      </w:r>
      <w:r>
        <w:rPr>
          <w:sz w:val="28"/>
          <w:szCs w:val="28"/>
        </w:rPr>
        <w:t>химического осаждения</w:t>
      </w:r>
      <w:r w:rsidRPr="001C145C">
        <w:rPr>
          <w:sz w:val="28"/>
          <w:szCs w:val="28"/>
        </w:rPr>
        <w:t xml:space="preserve"> является одним из самых простых и недорогих </w:t>
      </w:r>
      <w:proofErr w:type="spellStart"/>
      <w:r w:rsidRPr="001C145C">
        <w:rPr>
          <w:sz w:val="28"/>
          <w:szCs w:val="28"/>
        </w:rPr>
        <w:t>безвакуумных</w:t>
      </w:r>
      <w:proofErr w:type="spellEnd"/>
      <w:r w:rsidRPr="001C145C">
        <w:rPr>
          <w:sz w:val="28"/>
          <w:szCs w:val="28"/>
        </w:rPr>
        <w:t xml:space="preserve"> методов выращивания тонких пленок </w:t>
      </w:r>
      <w:proofErr w:type="spellStart"/>
      <w:r w:rsidRPr="001C145C">
        <w:rPr>
          <w:sz w:val="28"/>
          <w:szCs w:val="28"/>
        </w:rPr>
        <w:t>CdSe</w:t>
      </w:r>
      <w:proofErr w:type="spellEnd"/>
      <w:r w:rsidRPr="001C145C">
        <w:rPr>
          <w:sz w:val="28"/>
          <w:szCs w:val="28"/>
        </w:rPr>
        <w:t>. Скорость осаждения легко регулируется путем изменения потенциала осаждения, времени осаждения, концент</w:t>
      </w:r>
      <w:r>
        <w:rPr>
          <w:sz w:val="28"/>
          <w:szCs w:val="28"/>
        </w:rPr>
        <w:t>рации раствора и рН электролита. Также, что немаловажно, данный метод</w:t>
      </w:r>
      <w:r w:rsidRPr="001C145C">
        <w:rPr>
          <w:sz w:val="28"/>
          <w:szCs w:val="28"/>
        </w:rPr>
        <w:t xml:space="preserve"> используется для осаждения т</w:t>
      </w:r>
      <w:r>
        <w:rPr>
          <w:sz w:val="28"/>
          <w:szCs w:val="28"/>
        </w:rPr>
        <w:t xml:space="preserve">онких пленок на большие площади, что открывает широкие перспективы для практического применения полученных пленок. При этом в качестве подложек можно использовать различные субстраты, в том числе стекла, кремниевые подложки или полимерные пленки. В свою очередь варьирование условиями осаждения, в частности, разностью прикладываемых </w:t>
      </w:r>
      <w:r>
        <w:rPr>
          <w:sz w:val="28"/>
          <w:szCs w:val="28"/>
        </w:rPr>
        <w:lastRenderedPageBreak/>
        <w:t xml:space="preserve">потенциалов можно добиться контролируемого процесса формирования не только стехиометрии пленок, но и их толщины. Так, к примеру, в работе </w:t>
      </w:r>
      <w:r w:rsidRPr="001C145C">
        <w:rPr>
          <w:sz w:val="28"/>
          <w:szCs w:val="28"/>
        </w:rPr>
        <w:t>[76]</w:t>
      </w:r>
      <w:r>
        <w:rPr>
          <w:sz w:val="28"/>
          <w:szCs w:val="28"/>
        </w:rPr>
        <w:t xml:space="preserve">, авторами показано влияние разности прикладываемых потенциалов при осаждении на свойства синтезированных пленок. В частности, ими было установлено, что увеличение разности прикладываемых потенциалов, приводит не только к увеличению скорости роста, но и изменению геометрических особенностей формирующихся структур из которых состоят пленки (рисунок 1.13). </w:t>
      </w:r>
    </w:p>
    <w:p w:rsidR="00950F65" w:rsidRPr="00F716CF" w:rsidRDefault="00950F65" w:rsidP="00BB53BF">
      <w:pPr>
        <w:ind w:firstLine="709"/>
        <w:jc w:val="both"/>
      </w:pPr>
    </w:p>
    <w:p w:rsidR="001043AB" w:rsidRPr="001043AB" w:rsidRDefault="001043AB" w:rsidP="00A05C97">
      <w:pPr>
        <w:jc w:val="center"/>
        <w:rPr>
          <w:sz w:val="28"/>
          <w:szCs w:val="28"/>
        </w:rPr>
      </w:pPr>
    </w:p>
    <w:tbl>
      <w:tblPr>
        <w:tblW w:w="0" w:type="auto"/>
        <w:tblLook w:val="00A0" w:firstRow="1" w:lastRow="0" w:firstColumn="1" w:lastColumn="0" w:noHBand="0" w:noVBand="0"/>
      </w:tblPr>
      <w:tblGrid>
        <w:gridCol w:w="4905"/>
        <w:gridCol w:w="4734"/>
      </w:tblGrid>
      <w:tr w:rsidR="001043AB" w:rsidRPr="000422C9" w:rsidTr="00950F65">
        <w:tc>
          <w:tcPr>
            <w:tcW w:w="4990" w:type="dxa"/>
          </w:tcPr>
          <w:p w:rsidR="001043AB" w:rsidRPr="000422C9" w:rsidRDefault="00966BD3" w:rsidP="00A05C97">
            <w:pPr>
              <w:jc w:val="center"/>
              <w:rPr>
                <w:sz w:val="28"/>
                <w:szCs w:val="28"/>
              </w:rPr>
            </w:pPr>
            <w:r w:rsidRPr="000422C9">
              <w:rPr>
                <w:noProof/>
                <w:sz w:val="28"/>
                <w:szCs w:val="28"/>
                <w:lang w:eastAsia="ru-RU"/>
              </w:rPr>
              <w:drawing>
                <wp:inline distT="0" distB="0" distL="0" distR="0">
                  <wp:extent cx="2640330" cy="1963420"/>
                  <wp:effectExtent l="0" t="0" r="0" b="0"/>
                  <wp:docPr id="19"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40330" cy="1963420"/>
                          </a:xfrm>
                          <a:prstGeom prst="rect">
                            <a:avLst/>
                          </a:prstGeom>
                          <a:noFill/>
                          <a:ln>
                            <a:noFill/>
                          </a:ln>
                        </pic:spPr>
                      </pic:pic>
                    </a:graphicData>
                  </a:graphic>
                </wp:inline>
              </w:drawing>
            </w:r>
          </w:p>
        </w:tc>
        <w:tc>
          <w:tcPr>
            <w:tcW w:w="4807" w:type="dxa"/>
          </w:tcPr>
          <w:p w:rsidR="001043AB" w:rsidRPr="000422C9" w:rsidRDefault="00966BD3" w:rsidP="00A05C97">
            <w:pPr>
              <w:jc w:val="center"/>
              <w:rPr>
                <w:sz w:val="28"/>
                <w:szCs w:val="28"/>
              </w:rPr>
            </w:pPr>
            <w:r w:rsidRPr="000422C9">
              <w:rPr>
                <w:noProof/>
                <w:sz w:val="28"/>
                <w:szCs w:val="28"/>
                <w:lang w:eastAsia="ru-RU"/>
              </w:rPr>
              <w:drawing>
                <wp:inline distT="0" distB="0" distL="0" distR="0">
                  <wp:extent cx="2577465" cy="1963420"/>
                  <wp:effectExtent l="0" t="0" r="0" b="0"/>
                  <wp:docPr id="20"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77465" cy="1963420"/>
                          </a:xfrm>
                          <a:prstGeom prst="rect">
                            <a:avLst/>
                          </a:prstGeom>
                          <a:noFill/>
                          <a:ln>
                            <a:noFill/>
                          </a:ln>
                        </pic:spPr>
                      </pic:pic>
                    </a:graphicData>
                  </a:graphic>
                </wp:inline>
              </w:drawing>
            </w:r>
          </w:p>
        </w:tc>
      </w:tr>
      <w:tr w:rsidR="001043AB" w:rsidRPr="00950F65" w:rsidTr="00950F65">
        <w:tc>
          <w:tcPr>
            <w:tcW w:w="4990" w:type="dxa"/>
          </w:tcPr>
          <w:p w:rsidR="001043AB" w:rsidRPr="00950F65" w:rsidRDefault="00950F65" w:rsidP="00A05C97">
            <w:pPr>
              <w:jc w:val="center"/>
            </w:pPr>
            <w:r w:rsidRPr="00950F65">
              <w:t>а</w:t>
            </w:r>
          </w:p>
        </w:tc>
        <w:tc>
          <w:tcPr>
            <w:tcW w:w="4807" w:type="dxa"/>
          </w:tcPr>
          <w:p w:rsidR="001043AB" w:rsidRPr="00950F65" w:rsidRDefault="00950F65" w:rsidP="00A05C97">
            <w:pPr>
              <w:jc w:val="center"/>
            </w:pPr>
            <w:r w:rsidRPr="00950F65">
              <w:t>б</w:t>
            </w:r>
          </w:p>
        </w:tc>
      </w:tr>
    </w:tbl>
    <w:p w:rsidR="001043AB" w:rsidRPr="00950F65" w:rsidRDefault="001043AB" w:rsidP="00A05C97">
      <w:pPr>
        <w:jc w:val="both"/>
        <w:rPr>
          <w:sz w:val="16"/>
          <w:szCs w:val="16"/>
          <w:lang w:val="en-US"/>
        </w:rPr>
      </w:pPr>
    </w:p>
    <w:p w:rsidR="00950F65" w:rsidRPr="00950F65" w:rsidRDefault="00950F65" w:rsidP="00950F65">
      <w:pPr>
        <w:ind w:firstLine="709"/>
        <w:jc w:val="both"/>
      </w:pPr>
      <w:r w:rsidRPr="00950F65">
        <w:t xml:space="preserve">а – разность потенциалов – 0.4 </w:t>
      </w:r>
      <w:proofErr w:type="gramStart"/>
      <w:r w:rsidRPr="00950F65">
        <w:t>В</w:t>
      </w:r>
      <w:proofErr w:type="gramEnd"/>
      <w:r w:rsidRPr="00950F65">
        <w:t xml:space="preserve">; б – </w:t>
      </w:r>
      <w:proofErr w:type="spellStart"/>
      <w:r w:rsidRPr="00950F65">
        <w:t>РАзность</w:t>
      </w:r>
      <w:proofErr w:type="spellEnd"/>
      <w:r w:rsidRPr="00950F65">
        <w:t xml:space="preserve"> потенциалов – 0.6 В</w:t>
      </w:r>
    </w:p>
    <w:p w:rsidR="00950F65" w:rsidRPr="00950F65" w:rsidRDefault="00950F65" w:rsidP="00A05C97">
      <w:pPr>
        <w:jc w:val="center"/>
        <w:rPr>
          <w:sz w:val="16"/>
          <w:szCs w:val="16"/>
        </w:rPr>
      </w:pPr>
    </w:p>
    <w:p w:rsidR="00F716CF" w:rsidRDefault="001043AB" w:rsidP="00A05C97">
      <w:pPr>
        <w:jc w:val="center"/>
        <w:rPr>
          <w:sz w:val="28"/>
          <w:szCs w:val="28"/>
        </w:rPr>
      </w:pPr>
      <w:r>
        <w:rPr>
          <w:sz w:val="28"/>
          <w:szCs w:val="28"/>
        </w:rPr>
        <w:t xml:space="preserve">Рисунок 1.13 </w:t>
      </w:r>
      <w:r w:rsidR="00950F65">
        <w:rPr>
          <w:sz w:val="28"/>
          <w:szCs w:val="28"/>
        </w:rPr>
        <w:t xml:space="preserve">– </w:t>
      </w:r>
      <w:r>
        <w:rPr>
          <w:sz w:val="28"/>
          <w:szCs w:val="28"/>
        </w:rPr>
        <w:t xml:space="preserve">Результаты изменения морфологии поверхности пленок в зависимости от условий синтеза </w:t>
      </w:r>
    </w:p>
    <w:p w:rsidR="00F716CF" w:rsidRPr="00950F65" w:rsidRDefault="00F716CF" w:rsidP="00A05C97">
      <w:pPr>
        <w:jc w:val="center"/>
        <w:rPr>
          <w:sz w:val="16"/>
          <w:szCs w:val="16"/>
        </w:rPr>
      </w:pPr>
    </w:p>
    <w:p w:rsidR="001043AB" w:rsidRPr="00025FCE" w:rsidRDefault="00BB53BF" w:rsidP="00BB53BF">
      <w:pPr>
        <w:ind w:firstLine="709"/>
        <w:jc w:val="both"/>
        <w:rPr>
          <w:sz w:val="28"/>
          <w:szCs w:val="28"/>
        </w:rPr>
      </w:pPr>
      <w:r w:rsidRPr="00352CA9">
        <w:t>Примечание – Составлено по источник</w:t>
      </w:r>
      <w:r>
        <w:t>у</w:t>
      </w:r>
      <w:r>
        <w:rPr>
          <w:sz w:val="28"/>
          <w:szCs w:val="28"/>
        </w:rPr>
        <w:t xml:space="preserve"> </w:t>
      </w:r>
      <w:r w:rsidR="001043AB" w:rsidRPr="00F716CF">
        <w:rPr>
          <w:szCs w:val="28"/>
        </w:rPr>
        <w:t xml:space="preserve">[76, </w:t>
      </w:r>
      <w:r w:rsidR="0074039A">
        <w:rPr>
          <w:szCs w:val="28"/>
        </w:rPr>
        <w:t>р</w:t>
      </w:r>
      <w:r w:rsidR="001043AB" w:rsidRPr="00F716CF">
        <w:rPr>
          <w:szCs w:val="28"/>
        </w:rPr>
        <w:t>.</w:t>
      </w:r>
      <w:r w:rsidR="00950F65">
        <w:rPr>
          <w:szCs w:val="28"/>
        </w:rPr>
        <w:t xml:space="preserve"> </w:t>
      </w:r>
      <w:r w:rsidR="001043AB" w:rsidRPr="00F716CF">
        <w:rPr>
          <w:szCs w:val="28"/>
        </w:rPr>
        <w:t>4899]</w:t>
      </w:r>
    </w:p>
    <w:p w:rsidR="001043AB" w:rsidRPr="001043AB" w:rsidRDefault="001043AB" w:rsidP="00A05C97">
      <w:pPr>
        <w:ind w:firstLine="720"/>
        <w:jc w:val="both"/>
        <w:rPr>
          <w:sz w:val="28"/>
          <w:szCs w:val="28"/>
        </w:rPr>
      </w:pPr>
    </w:p>
    <w:p w:rsidR="001043AB" w:rsidRPr="001043AB" w:rsidRDefault="001043AB" w:rsidP="00A05C97">
      <w:pPr>
        <w:ind w:firstLine="720"/>
        <w:jc w:val="both"/>
        <w:rPr>
          <w:sz w:val="28"/>
          <w:szCs w:val="28"/>
        </w:rPr>
      </w:pPr>
      <w:r>
        <w:rPr>
          <w:sz w:val="28"/>
          <w:szCs w:val="28"/>
        </w:rPr>
        <w:t>При этом авторами установлена также хорошая корреляция между наблюдаемыми размерами зерен и размерами кристаллитов, полученных с помощью метода рентгеновской дифракции. Ими установлено, что увеличение снижение разности прикладываемых потенциалов приводит к увеличению размеров.</w:t>
      </w:r>
    </w:p>
    <w:p w:rsidR="001043AB" w:rsidRDefault="001043AB" w:rsidP="00A05C97">
      <w:pPr>
        <w:ind w:firstLine="720"/>
        <w:jc w:val="both"/>
        <w:rPr>
          <w:sz w:val="28"/>
          <w:szCs w:val="28"/>
        </w:rPr>
      </w:pPr>
      <w:r>
        <w:rPr>
          <w:sz w:val="28"/>
          <w:szCs w:val="28"/>
          <w:lang w:val="kk-KZ"/>
        </w:rPr>
        <w:t>Влияние разности приладываемых потенциалов, а также времени осаждения на толщину и свойства тонких пленок</w:t>
      </w:r>
      <w:r>
        <w:rPr>
          <w:sz w:val="28"/>
          <w:szCs w:val="28"/>
        </w:rPr>
        <w:t xml:space="preserve"> </w:t>
      </w:r>
      <w:proofErr w:type="spellStart"/>
      <w:r w:rsidRPr="0022325C">
        <w:rPr>
          <w:sz w:val="28"/>
          <w:szCs w:val="28"/>
          <w:lang w:val="en-US"/>
        </w:rPr>
        <w:t>CdSe</w:t>
      </w:r>
      <w:proofErr w:type="spellEnd"/>
      <w:r>
        <w:rPr>
          <w:sz w:val="28"/>
          <w:szCs w:val="28"/>
        </w:rPr>
        <w:t xml:space="preserve"> показано в работе </w:t>
      </w:r>
      <w:r w:rsidRPr="00025FCE">
        <w:rPr>
          <w:sz w:val="28"/>
          <w:szCs w:val="28"/>
        </w:rPr>
        <w:t>[77].</w:t>
      </w:r>
      <w:r>
        <w:rPr>
          <w:sz w:val="28"/>
          <w:szCs w:val="28"/>
        </w:rPr>
        <w:t xml:space="preserve"> Авторами установлено, что увеличение времени осаждения, при различных потенциалах осаждения приводит к нелинейному изменению толщины пленок, что связано с процессами </w:t>
      </w:r>
      <w:proofErr w:type="spellStart"/>
      <w:r>
        <w:rPr>
          <w:sz w:val="28"/>
          <w:szCs w:val="28"/>
        </w:rPr>
        <w:t>нуклеации</w:t>
      </w:r>
      <w:proofErr w:type="spellEnd"/>
      <w:r>
        <w:rPr>
          <w:sz w:val="28"/>
          <w:szCs w:val="28"/>
        </w:rPr>
        <w:t xml:space="preserve"> зерен при осаждении (</w:t>
      </w:r>
      <w:r w:rsidR="0074039A">
        <w:rPr>
          <w:sz w:val="28"/>
          <w:szCs w:val="28"/>
        </w:rPr>
        <w:t>р</w:t>
      </w:r>
      <w:r>
        <w:rPr>
          <w:sz w:val="28"/>
          <w:szCs w:val="28"/>
        </w:rPr>
        <w:t xml:space="preserve">исунок 1.14). </w:t>
      </w:r>
    </w:p>
    <w:p w:rsidR="001043AB" w:rsidRDefault="00966BD3" w:rsidP="00A05C97">
      <w:pPr>
        <w:jc w:val="center"/>
        <w:rPr>
          <w:sz w:val="28"/>
          <w:szCs w:val="28"/>
          <w:lang w:val="en-US"/>
        </w:rPr>
      </w:pPr>
      <w:r w:rsidRPr="000422C9">
        <w:rPr>
          <w:noProof/>
          <w:sz w:val="28"/>
          <w:szCs w:val="28"/>
          <w:lang w:eastAsia="ru-RU"/>
        </w:rPr>
        <w:lastRenderedPageBreak/>
        <w:drawing>
          <wp:inline distT="0" distB="0" distL="0" distR="0">
            <wp:extent cx="2480945" cy="2023745"/>
            <wp:effectExtent l="0" t="0" r="0" b="0"/>
            <wp:docPr id="21"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0945" cy="2023745"/>
                    </a:xfrm>
                    <a:prstGeom prst="rect">
                      <a:avLst/>
                    </a:prstGeom>
                    <a:noFill/>
                    <a:ln>
                      <a:noFill/>
                    </a:ln>
                  </pic:spPr>
                </pic:pic>
              </a:graphicData>
            </a:graphic>
          </wp:inline>
        </w:drawing>
      </w:r>
    </w:p>
    <w:p w:rsidR="0074039A" w:rsidRPr="0074039A" w:rsidRDefault="0074039A" w:rsidP="0074039A">
      <w:pPr>
        <w:ind w:firstLine="709"/>
        <w:jc w:val="both"/>
        <w:rPr>
          <w:sz w:val="16"/>
          <w:szCs w:val="16"/>
        </w:rPr>
      </w:pPr>
    </w:p>
    <w:p w:rsidR="001043AB" w:rsidRPr="0074039A" w:rsidRDefault="001043AB" w:rsidP="0074039A">
      <w:pPr>
        <w:ind w:firstLine="709"/>
        <w:jc w:val="both"/>
        <w:rPr>
          <w:lang w:val="pt-BR"/>
        </w:rPr>
      </w:pPr>
      <w:r w:rsidRPr="0074039A">
        <w:rPr>
          <w:lang w:val="pt-BR"/>
        </w:rPr>
        <w:t xml:space="preserve">a </w:t>
      </w:r>
      <w:r w:rsidR="0074039A" w:rsidRPr="0074039A">
        <w:rPr>
          <w:lang w:val="pt-BR"/>
        </w:rPr>
        <w:t>–</w:t>
      </w:r>
      <w:r w:rsidR="0074039A" w:rsidRPr="0074039A">
        <w:rPr>
          <w:lang w:val="en-US"/>
        </w:rPr>
        <w:t xml:space="preserve"> </w:t>
      </w:r>
      <w:r w:rsidRPr="0074039A">
        <w:rPr>
          <w:lang w:val="pt-BR"/>
        </w:rPr>
        <w:t xml:space="preserve">650 mV; </w:t>
      </w:r>
      <w:r w:rsidR="0074039A" w:rsidRPr="0074039A">
        <w:rPr>
          <w:lang w:val="pt-BR"/>
        </w:rPr>
        <w:t>–</w:t>
      </w:r>
      <w:r w:rsidR="0074039A" w:rsidRPr="0074039A">
        <w:rPr>
          <w:lang w:val="en-US"/>
        </w:rPr>
        <w:t xml:space="preserve"> </w:t>
      </w:r>
      <w:r w:rsidRPr="0074039A">
        <w:rPr>
          <w:lang w:val="pt-BR"/>
        </w:rPr>
        <w:t xml:space="preserve">b 700 mV; c </w:t>
      </w:r>
      <w:r w:rsidR="0074039A" w:rsidRPr="0074039A">
        <w:rPr>
          <w:lang w:val="pt-BR"/>
        </w:rPr>
        <w:t>–</w:t>
      </w:r>
      <w:r w:rsidR="0074039A" w:rsidRPr="0074039A">
        <w:rPr>
          <w:lang w:val="en-US"/>
        </w:rPr>
        <w:t xml:space="preserve"> </w:t>
      </w:r>
      <w:r w:rsidRPr="0074039A">
        <w:rPr>
          <w:lang w:val="pt-BR"/>
        </w:rPr>
        <w:t xml:space="preserve">750 mV; d </w:t>
      </w:r>
      <w:r w:rsidR="0074039A" w:rsidRPr="0074039A">
        <w:rPr>
          <w:lang w:val="pt-BR"/>
        </w:rPr>
        <w:t>–</w:t>
      </w:r>
      <w:r w:rsidR="0074039A" w:rsidRPr="0074039A">
        <w:rPr>
          <w:lang w:val="en-US"/>
        </w:rPr>
        <w:t xml:space="preserve"> </w:t>
      </w:r>
      <w:r w:rsidRPr="0074039A">
        <w:rPr>
          <w:lang w:val="pt-BR"/>
        </w:rPr>
        <w:t>800 mV</w:t>
      </w:r>
    </w:p>
    <w:p w:rsidR="001043AB" w:rsidRPr="0074039A" w:rsidRDefault="001043AB" w:rsidP="00A05C97">
      <w:pPr>
        <w:jc w:val="center"/>
        <w:rPr>
          <w:sz w:val="16"/>
          <w:szCs w:val="16"/>
          <w:lang w:val="pt-BR"/>
        </w:rPr>
      </w:pPr>
    </w:p>
    <w:p w:rsidR="00F716CF" w:rsidRDefault="001043AB" w:rsidP="00A05C97">
      <w:pPr>
        <w:jc w:val="center"/>
        <w:rPr>
          <w:sz w:val="28"/>
          <w:szCs w:val="28"/>
        </w:rPr>
      </w:pPr>
      <w:r>
        <w:rPr>
          <w:sz w:val="28"/>
          <w:szCs w:val="28"/>
        </w:rPr>
        <w:t>Рисунок</w:t>
      </w:r>
      <w:r w:rsidRPr="001043AB">
        <w:rPr>
          <w:sz w:val="28"/>
          <w:szCs w:val="28"/>
        </w:rPr>
        <w:t xml:space="preserve"> 1.14 </w:t>
      </w:r>
      <w:r w:rsidR="0074039A">
        <w:rPr>
          <w:sz w:val="28"/>
          <w:szCs w:val="28"/>
        </w:rPr>
        <w:t xml:space="preserve">– </w:t>
      </w:r>
      <w:r>
        <w:rPr>
          <w:sz w:val="28"/>
          <w:szCs w:val="28"/>
        </w:rPr>
        <w:t xml:space="preserve">Зависимость толщины пленок от времени осаждения при различных потенциалах осаждения </w:t>
      </w:r>
    </w:p>
    <w:p w:rsidR="00F716CF" w:rsidRPr="0074039A" w:rsidRDefault="00F716CF" w:rsidP="00A05C97">
      <w:pPr>
        <w:jc w:val="center"/>
        <w:rPr>
          <w:sz w:val="16"/>
          <w:szCs w:val="16"/>
        </w:rPr>
      </w:pPr>
    </w:p>
    <w:p w:rsidR="001043AB" w:rsidRPr="00025FCE" w:rsidRDefault="00BB53BF" w:rsidP="0074039A">
      <w:pPr>
        <w:ind w:firstLine="709"/>
        <w:jc w:val="both"/>
        <w:rPr>
          <w:sz w:val="28"/>
          <w:szCs w:val="28"/>
        </w:rPr>
      </w:pPr>
      <w:r w:rsidRPr="00352CA9">
        <w:t>Примечание – Составлено по источник</w:t>
      </w:r>
      <w:r>
        <w:t>у</w:t>
      </w:r>
      <w:r>
        <w:rPr>
          <w:sz w:val="28"/>
          <w:szCs w:val="28"/>
        </w:rPr>
        <w:t xml:space="preserve"> </w:t>
      </w:r>
      <w:r w:rsidR="001043AB" w:rsidRPr="00F716CF">
        <w:rPr>
          <w:szCs w:val="28"/>
        </w:rPr>
        <w:t xml:space="preserve">[77, </w:t>
      </w:r>
      <w:r w:rsidR="0074039A">
        <w:rPr>
          <w:szCs w:val="28"/>
        </w:rPr>
        <w:t>р</w:t>
      </w:r>
      <w:r w:rsidR="001043AB" w:rsidRPr="00F716CF">
        <w:rPr>
          <w:szCs w:val="28"/>
        </w:rPr>
        <w:t xml:space="preserve">. 175] </w:t>
      </w:r>
    </w:p>
    <w:p w:rsidR="001043AB" w:rsidRPr="00025FCE" w:rsidRDefault="001043AB" w:rsidP="00A05C97">
      <w:pPr>
        <w:ind w:firstLine="720"/>
        <w:jc w:val="center"/>
        <w:rPr>
          <w:sz w:val="28"/>
          <w:szCs w:val="28"/>
        </w:rPr>
      </w:pPr>
    </w:p>
    <w:p w:rsidR="001043AB" w:rsidRPr="00025FCE" w:rsidRDefault="001043AB" w:rsidP="00A05C97">
      <w:pPr>
        <w:ind w:firstLine="720"/>
        <w:jc w:val="both"/>
        <w:rPr>
          <w:sz w:val="28"/>
          <w:szCs w:val="28"/>
        </w:rPr>
      </w:pPr>
      <w:r>
        <w:rPr>
          <w:sz w:val="28"/>
          <w:szCs w:val="28"/>
        </w:rPr>
        <w:t xml:space="preserve">При этом авторами установлено, что увеличение разности прикладываемых потенциалов приводит к укрупнению зерен, а также снижению дислокационной плотности, что свидетельствует об улучшении кристаллической структуры и снижению концентрации </w:t>
      </w:r>
      <w:proofErr w:type="spellStart"/>
      <w:r>
        <w:rPr>
          <w:sz w:val="28"/>
          <w:szCs w:val="28"/>
        </w:rPr>
        <w:t>микроискажений</w:t>
      </w:r>
      <w:proofErr w:type="spellEnd"/>
      <w:r>
        <w:rPr>
          <w:sz w:val="28"/>
          <w:szCs w:val="28"/>
        </w:rPr>
        <w:t xml:space="preserve"> в кристаллической решетке. </w:t>
      </w:r>
    </w:p>
    <w:p w:rsidR="002413CC" w:rsidRDefault="002413CC" w:rsidP="00A05C97">
      <w:pPr>
        <w:ind w:firstLine="720"/>
        <w:jc w:val="both"/>
        <w:rPr>
          <w:sz w:val="28"/>
          <w:szCs w:val="28"/>
        </w:rPr>
      </w:pPr>
    </w:p>
    <w:p w:rsidR="002413CC" w:rsidRPr="00780057" w:rsidRDefault="00780057" w:rsidP="00A05C97">
      <w:pPr>
        <w:ind w:firstLine="720"/>
        <w:jc w:val="both"/>
        <w:rPr>
          <w:b/>
          <w:sz w:val="28"/>
          <w:szCs w:val="28"/>
        </w:rPr>
      </w:pPr>
      <w:r w:rsidRPr="00780057">
        <w:rPr>
          <w:b/>
          <w:sz w:val="28"/>
          <w:szCs w:val="28"/>
        </w:rPr>
        <w:t xml:space="preserve">1.2 </w:t>
      </w:r>
      <w:proofErr w:type="spellStart"/>
      <w:r w:rsidRPr="00780057">
        <w:rPr>
          <w:b/>
          <w:sz w:val="28"/>
          <w:szCs w:val="28"/>
        </w:rPr>
        <w:t>Допирование</w:t>
      </w:r>
      <w:proofErr w:type="spellEnd"/>
      <w:r w:rsidRPr="00780057">
        <w:rPr>
          <w:b/>
          <w:sz w:val="28"/>
          <w:szCs w:val="28"/>
        </w:rPr>
        <w:t xml:space="preserve"> тонких пленок на основе </w:t>
      </w:r>
      <w:proofErr w:type="spellStart"/>
      <w:r w:rsidRPr="00780057">
        <w:rPr>
          <w:b/>
          <w:sz w:val="28"/>
          <w:szCs w:val="28"/>
        </w:rPr>
        <w:t>CdSe</w:t>
      </w:r>
      <w:proofErr w:type="spellEnd"/>
    </w:p>
    <w:p w:rsidR="00780057" w:rsidRDefault="00780057" w:rsidP="00A05C97">
      <w:pPr>
        <w:ind w:firstLine="720"/>
        <w:jc w:val="both"/>
        <w:rPr>
          <w:sz w:val="28"/>
          <w:szCs w:val="28"/>
        </w:rPr>
      </w:pPr>
      <w:r>
        <w:rPr>
          <w:sz w:val="28"/>
          <w:szCs w:val="28"/>
        </w:rPr>
        <w:t xml:space="preserve">Немаловажным фактором, определяющим практическую значимость и </w:t>
      </w:r>
      <w:proofErr w:type="gramStart"/>
      <w:r>
        <w:rPr>
          <w:sz w:val="28"/>
          <w:szCs w:val="28"/>
        </w:rPr>
        <w:t>область применения тонких пленок</w:t>
      </w:r>
      <w:proofErr w:type="gramEnd"/>
      <w:r>
        <w:rPr>
          <w:sz w:val="28"/>
          <w:szCs w:val="28"/>
        </w:rPr>
        <w:t xml:space="preserve"> являются их свойства, а также оптические, механические и прочностные характеристики. Ранее в разделе 1.1 было отмечено, что одним из наиболее часто использующихся способов модификации свойств тонких пленок на основе </w:t>
      </w:r>
      <w:proofErr w:type="spellStart"/>
      <w:r>
        <w:rPr>
          <w:sz w:val="28"/>
          <w:szCs w:val="28"/>
          <w:lang w:val="en-US"/>
        </w:rPr>
        <w:t>CdSe</w:t>
      </w:r>
      <w:proofErr w:type="spellEnd"/>
      <w:r w:rsidRPr="00780057">
        <w:rPr>
          <w:sz w:val="28"/>
          <w:szCs w:val="28"/>
        </w:rPr>
        <w:t xml:space="preserve"> </w:t>
      </w:r>
      <w:r>
        <w:rPr>
          <w:sz w:val="28"/>
          <w:szCs w:val="28"/>
        </w:rPr>
        <w:t xml:space="preserve">является термический отжиг, применяемый для улучшения структурных характеристик, изменения фазового состава, а также снижения концентрации точечных или </w:t>
      </w:r>
      <w:proofErr w:type="spellStart"/>
      <w:r>
        <w:rPr>
          <w:sz w:val="28"/>
          <w:szCs w:val="28"/>
        </w:rPr>
        <w:t>вакансионных</w:t>
      </w:r>
      <w:proofErr w:type="spellEnd"/>
      <w:r>
        <w:rPr>
          <w:sz w:val="28"/>
          <w:szCs w:val="28"/>
        </w:rPr>
        <w:t xml:space="preserve"> дефектов в структуре пленок, возникающих в процессе синтеза</w:t>
      </w:r>
      <w:r w:rsidR="0058078E" w:rsidRPr="0058078E">
        <w:rPr>
          <w:sz w:val="28"/>
          <w:szCs w:val="28"/>
        </w:rPr>
        <w:t xml:space="preserve"> [78-80]</w:t>
      </w:r>
      <w:r>
        <w:rPr>
          <w:sz w:val="28"/>
          <w:szCs w:val="28"/>
        </w:rPr>
        <w:t xml:space="preserve">. При этом в большинстве экспериментальных работ </w:t>
      </w:r>
      <w:proofErr w:type="gramStart"/>
      <w:r>
        <w:rPr>
          <w:sz w:val="28"/>
          <w:szCs w:val="28"/>
        </w:rPr>
        <w:t>температурный диапазон</w:t>
      </w:r>
      <w:proofErr w:type="gramEnd"/>
      <w:r>
        <w:rPr>
          <w:sz w:val="28"/>
          <w:szCs w:val="28"/>
        </w:rPr>
        <w:t xml:space="preserve"> использующийся для модификации и повышения степени структурных упорядочений, достаточно большой от 50-100°С до 500-600°С. В этом случае, термический отжиг помимо положительного эффекта, связанного с увеличением степени структурных упорядочений и изменению оптических и проводящих свойств, имеет один отрицательный, в некотором смысле, эффект, связанный с увеличением размеров зерен или спеканием при больших температурах</w:t>
      </w:r>
      <w:r w:rsidR="0058078E">
        <w:rPr>
          <w:sz w:val="28"/>
          <w:szCs w:val="28"/>
        </w:rPr>
        <w:t xml:space="preserve"> [</w:t>
      </w:r>
      <w:r w:rsidR="0058078E" w:rsidRPr="0058078E">
        <w:rPr>
          <w:sz w:val="28"/>
          <w:szCs w:val="28"/>
        </w:rPr>
        <w:t>81</w:t>
      </w:r>
      <w:r w:rsidR="0058078E">
        <w:rPr>
          <w:sz w:val="28"/>
          <w:szCs w:val="28"/>
        </w:rPr>
        <w:t>-8</w:t>
      </w:r>
      <w:r w:rsidR="0058078E" w:rsidRPr="0058078E">
        <w:rPr>
          <w:sz w:val="28"/>
          <w:szCs w:val="28"/>
        </w:rPr>
        <w:t>5]</w:t>
      </w:r>
      <w:r>
        <w:rPr>
          <w:sz w:val="28"/>
          <w:szCs w:val="28"/>
        </w:rPr>
        <w:t xml:space="preserve">. Такое изменение размеров зерен приводит к изменению величины удельной площади поверхности, а также изменению шероховатости и волнистости пленок, </w:t>
      </w:r>
      <w:proofErr w:type="gramStart"/>
      <w:r>
        <w:rPr>
          <w:sz w:val="28"/>
          <w:szCs w:val="28"/>
        </w:rPr>
        <w:t>величин</w:t>
      </w:r>
      <w:proofErr w:type="gramEnd"/>
      <w:r>
        <w:rPr>
          <w:sz w:val="28"/>
          <w:szCs w:val="28"/>
        </w:rPr>
        <w:t xml:space="preserve"> которые играют немаловажную роль в случае использования тонких пленок в качестве основы для катализаторов или оптических устройств. </w:t>
      </w:r>
    </w:p>
    <w:p w:rsidR="00AB1F88" w:rsidRPr="00AB1F88" w:rsidRDefault="00780057" w:rsidP="00A05C97">
      <w:pPr>
        <w:ind w:firstLine="720"/>
        <w:jc w:val="both"/>
        <w:rPr>
          <w:sz w:val="28"/>
          <w:szCs w:val="28"/>
        </w:rPr>
      </w:pPr>
      <w:r>
        <w:rPr>
          <w:sz w:val="28"/>
          <w:szCs w:val="28"/>
        </w:rPr>
        <w:t xml:space="preserve">В последние несколько лет большое внимание стало уделяться экспериментальным работам, направленным на модификацию тонких пленок на </w:t>
      </w:r>
      <w:r>
        <w:rPr>
          <w:sz w:val="28"/>
          <w:szCs w:val="28"/>
        </w:rPr>
        <w:lastRenderedPageBreak/>
        <w:t xml:space="preserve">основе </w:t>
      </w:r>
      <w:proofErr w:type="spellStart"/>
      <w:r>
        <w:rPr>
          <w:sz w:val="28"/>
          <w:szCs w:val="28"/>
          <w:lang w:val="en-US"/>
        </w:rPr>
        <w:t>CdSe</w:t>
      </w:r>
      <w:proofErr w:type="spellEnd"/>
      <w:r>
        <w:rPr>
          <w:sz w:val="28"/>
          <w:szCs w:val="28"/>
        </w:rPr>
        <w:t xml:space="preserve">, путем </w:t>
      </w:r>
      <w:proofErr w:type="spellStart"/>
      <w:r>
        <w:rPr>
          <w:sz w:val="28"/>
          <w:szCs w:val="28"/>
        </w:rPr>
        <w:t>допирования</w:t>
      </w:r>
      <w:proofErr w:type="spellEnd"/>
      <w:r>
        <w:rPr>
          <w:sz w:val="28"/>
          <w:szCs w:val="28"/>
        </w:rPr>
        <w:t xml:space="preserve"> их различными элементами, в том числе из подгруппы железа (</w:t>
      </w:r>
      <w:r>
        <w:rPr>
          <w:sz w:val="28"/>
          <w:szCs w:val="28"/>
          <w:lang w:val="en-US"/>
        </w:rPr>
        <w:t>Fe</w:t>
      </w:r>
      <w:r w:rsidRPr="00780057">
        <w:rPr>
          <w:sz w:val="28"/>
          <w:szCs w:val="28"/>
        </w:rPr>
        <w:t xml:space="preserve">, </w:t>
      </w:r>
      <w:r>
        <w:rPr>
          <w:sz w:val="28"/>
          <w:szCs w:val="28"/>
          <w:lang w:val="en-US"/>
        </w:rPr>
        <w:t>Ni</w:t>
      </w:r>
      <w:r w:rsidRPr="00780057">
        <w:rPr>
          <w:sz w:val="28"/>
          <w:szCs w:val="28"/>
        </w:rPr>
        <w:t xml:space="preserve">, </w:t>
      </w:r>
      <w:r>
        <w:rPr>
          <w:sz w:val="28"/>
          <w:szCs w:val="28"/>
          <w:lang w:val="en-US"/>
        </w:rPr>
        <w:t>Co</w:t>
      </w:r>
      <w:r w:rsidRPr="00780057">
        <w:rPr>
          <w:sz w:val="28"/>
          <w:szCs w:val="28"/>
        </w:rPr>
        <w:t>)</w:t>
      </w:r>
      <w:r w:rsidR="0058078E" w:rsidRPr="0058078E">
        <w:rPr>
          <w:sz w:val="28"/>
          <w:szCs w:val="28"/>
        </w:rPr>
        <w:t xml:space="preserve"> [86-95]</w:t>
      </w:r>
      <w:r>
        <w:rPr>
          <w:sz w:val="28"/>
          <w:szCs w:val="28"/>
        </w:rPr>
        <w:t xml:space="preserve">. Интерес к данным видам исследований обусловлен открывающимися перспективами в изменении свойств тонких пленок, за счет формирования структур со сложным фазовым составом, а также фазами внедрения или замещения, наличие которых приводит к изменению как оптических, так и электронных свойств тонких пленок. При этом использование магнитных компонент для </w:t>
      </w:r>
      <w:proofErr w:type="spellStart"/>
      <w:r>
        <w:rPr>
          <w:sz w:val="28"/>
          <w:szCs w:val="28"/>
        </w:rPr>
        <w:t>допирования</w:t>
      </w:r>
      <w:proofErr w:type="spellEnd"/>
      <w:r>
        <w:rPr>
          <w:sz w:val="28"/>
          <w:szCs w:val="28"/>
        </w:rPr>
        <w:t xml:space="preserve"> открывает широкие перспективы получения тонких пленок, совмещающих в себе полупроводниковые и магнитные свойства. </w:t>
      </w:r>
    </w:p>
    <w:p w:rsidR="00AB1F88" w:rsidRDefault="00AB1F88" w:rsidP="00A05C97">
      <w:pPr>
        <w:ind w:firstLine="720"/>
        <w:jc w:val="both"/>
        <w:rPr>
          <w:sz w:val="28"/>
          <w:szCs w:val="28"/>
        </w:rPr>
      </w:pPr>
      <w:r>
        <w:rPr>
          <w:sz w:val="28"/>
          <w:szCs w:val="28"/>
          <w:lang w:val="kk-KZ"/>
        </w:rPr>
        <w:t>Так</w:t>
      </w:r>
      <w:r>
        <w:rPr>
          <w:sz w:val="28"/>
          <w:szCs w:val="28"/>
        </w:rPr>
        <w:t xml:space="preserve">, к примеру, в работе </w:t>
      </w:r>
      <w:r w:rsidRPr="006B40E7">
        <w:rPr>
          <w:sz w:val="28"/>
          <w:szCs w:val="28"/>
        </w:rPr>
        <w:t xml:space="preserve">[96] </w:t>
      </w:r>
      <w:r>
        <w:rPr>
          <w:sz w:val="28"/>
          <w:szCs w:val="28"/>
        </w:rPr>
        <w:t xml:space="preserve">авторами было изучено влияния </w:t>
      </w:r>
      <w:proofErr w:type="spellStart"/>
      <w:r>
        <w:rPr>
          <w:sz w:val="28"/>
          <w:szCs w:val="28"/>
        </w:rPr>
        <w:t>допировани</w:t>
      </w:r>
      <w:proofErr w:type="spellEnd"/>
      <w:r>
        <w:rPr>
          <w:sz w:val="28"/>
          <w:szCs w:val="28"/>
          <w:lang w:val="kk-KZ"/>
        </w:rPr>
        <w:t>ем</w:t>
      </w:r>
      <w:r>
        <w:rPr>
          <w:sz w:val="28"/>
          <w:szCs w:val="28"/>
        </w:rPr>
        <w:t xml:space="preserve"> железом на свойства полупроводниковых пленок </w:t>
      </w:r>
      <w:proofErr w:type="spellStart"/>
      <w:r>
        <w:rPr>
          <w:sz w:val="28"/>
          <w:szCs w:val="28"/>
          <w:lang w:val="en-US"/>
        </w:rPr>
        <w:t>CdSe</w:t>
      </w:r>
      <w:proofErr w:type="spellEnd"/>
      <w:r>
        <w:rPr>
          <w:sz w:val="28"/>
          <w:szCs w:val="28"/>
          <w:lang w:val="kk-KZ"/>
        </w:rPr>
        <w:t xml:space="preserve"> при различной концентрации сульфата железа </w:t>
      </w:r>
      <w:r w:rsidRPr="006B40E7">
        <w:rPr>
          <w:sz w:val="28"/>
          <w:szCs w:val="28"/>
        </w:rPr>
        <w:t>(</w:t>
      </w:r>
      <w:proofErr w:type="spellStart"/>
      <w:r>
        <w:rPr>
          <w:sz w:val="28"/>
          <w:szCs w:val="28"/>
          <w:lang w:val="en-US"/>
        </w:rPr>
        <w:t>FeSO</w:t>
      </w:r>
      <w:proofErr w:type="spellEnd"/>
      <w:r w:rsidRPr="006B40E7">
        <w:rPr>
          <w:sz w:val="28"/>
          <w:szCs w:val="28"/>
          <w:vertAlign w:val="subscript"/>
        </w:rPr>
        <w:t>4</w:t>
      </w:r>
      <w:r w:rsidRPr="006B40E7">
        <w:rPr>
          <w:sz w:val="28"/>
          <w:szCs w:val="28"/>
        </w:rPr>
        <w:t xml:space="preserve">) </w:t>
      </w:r>
      <w:r>
        <w:rPr>
          <w:sz w:val="28"/>
          <w:szCs w:val="28"/>
        </w:rPr>
        <w:t xml:space="preserve">в растворе электролита. Авторами было установлено, что увеличение концентрации </w:t>
      </w:r>
      <w:proofErr w:type="spellStart"/>
      <w:r>
        <w:rPr>
          <w:sz w:val="28"/>
          <w:szCs w:val="28"/>
          <w:lang w:val="en-US"/>
        </w:rPr>
        <w:t>FeSO</w:t>
      </w:r>
      <w:proofErr w:type="spellEnd"/>
      <w:r w:rsidRPr="006B40E7">
        <w:rPr>
          <w:sz w:val="28"/>
          <w:szCs w:val="28"/>
          <w:vertAlign w:val="subscript"/>
        </w:rPr>
        <w:t>4</w:t>
      </w:r>
      <w:r>
        <w:rPr>
          <w:sz w:val="28"/>
          <w:szCs w:val="28"/>
        </w:rPr>
        <w:t xml:space="preserve"> с 0.0025 М до 0.02 М приводит к увеличению плотности тока, а также толщины синтезируемых пленок при увеличении времени осаждения. Также</w:t>
      </w:r>
      <w:r w:rsidRPr="0035008D">
        <w:rPr>
          <w:sz w:val="28"/>
          <w:szCs w:val="28"/>
        </w:rPr>
        <w:t xml:space="preserve"> </w:t>
      </w:r>
      <w:r>
        <w:rPr>
          <w:sz w:val="28"/>
          <w:szCs w:val="28"/>
        </w:rPr>
        <w:t>авторами</w:t>
      </w:r>
      <w:r w:rsidRPr="0035008D">
        <w:rPr>
          <w:sz w:val="28"/>
          <w:szCs w:val="28"/>
        </w:rPr>
        <w:t xml:space="preserve"> </w:t>
      </w:r>
      <w:r>
        <w:rPr>
          <w:sz w:val="28"/>
          <w:szCs w:val="28"/>
        </w:rPr>
        <w:t>было</w:t>
      </w:r>
      <w:r w:rsidRPr="0035008D">
        <w:rPr>
          <w:sz w:val="28"/>
          <w:szCs w:val="28"/>
        </w:rPr>
        <w:t xml:space="preserve"> </w:t>
      </w:r>
      <w:r>
        <w:rPr>
          <w:sz w:val="28"/>
          <w:szCs w:val="28"/>
        </w:rPr>
        <w:t>установлено</w:t>
      </w:r>
      <w:r w:rsidRPr="0035008D">
        <w:rPr>
          <w:sz w:val="28"/>
          <w:szCs w:val="28"/>
        </w:rPr>
        <w:t xml:space="preserve">, </w:t>
      </w:r>
      <w:r>
        <w:rPr>
          <w:sz w:val="28"/>
          <w:szCs w:val="28"/>
        </w:rPr>
        <w:t>что</w:t>
      </w:r>
      <w:r w:rsidRPr="0035008D">
        <w:rPr>
          <w:sz w:val="28"/>
          <w:szCs w:val="28"/>
        </w:rPr>
        <w:t xml:space="preserve"> </w:t>
      </w:r>
      <w:r>
        <w:rPr>
          <w:sz w:val="28"/>
          <w:szCs w:val="28"/>
        </w:rPr>
        <w:t>увеличение</w:t>
      </w:r>
      <w:r w:rsidRPr="0035008D">
        <w:rPr>
          <w:sz w:val="28"/>
          <w:szCs w:val="28"/>
        </w:rPr>
        <w:t xml:space="preserve"> </w:t>
      </w:r>
      <w:r>
        <w:rPr>
          <w:sz w:val="28"/>
          <w:szCs w:val="28"/>
        </w:rPr>
        <w:t>концентрации</w:t>
      </w:r>
      <w:r w:rsidRPr="0035008D">
        <w:rPr>
          <w:sz w:val="28"/>
          <w:szCs w:val="28"/>
        </w:rPr>
        <w:t xml:space="preserve"> </w:t>
      </w:r>
      <w:proofErr w:type="spellStart"/>
      <w:r>
        <w:rPr>
          <w:sz w:val="28"/>
          <w:szCs w:val="28"/>
          <w:lang w:val="en-US"/>
        </w:rPr>
        <w:t>FeSO</w:t>
      </w:r>
      <w:proofErr w:type="spellEnd"/>
      <w:r w:rsidRPr="006B40E7">
        <w:rPr>
          <w:sz w:val="28"/>
          <w:szCs w:val="28"/>
          <w:vertAlign w:val="subscript"/>
        </w:rPr>
        <w:t>4</w:t>
      </w:r>
      <w:r>
        <w:rPr>
          <w:sz w:val="28"/>
          <w:szCs w:val="28"/>
        </w:rPr>
        <w:t xml:space="preserve"> приводит </w:t>
      </w:r>
      <w:proofErr w:type="gramStart"/>
      <w:r>
        <w:rPr>
          <w:sz w:val="28"/>
          <w:szCs w:val="28"/>
        </w:rPr>
        <w:t>к существенным изменением морфологических особенностей</w:t>
      </w:r>
      <w:proofErr w:type="gramEnd"/>
      <w:r>
        <w:rPr>
          <w:sz w:val="28"/>
          <w:szCs w:val="28"/>
        </w:rPr>
        <w:t xml:space="preserve"> пленок (</w:t>
      </w:r>
      <w:r w:rsidR="0074039A">
        <w:rPr>
          <w:sz w:val="28"/>
          <w:szCs w:val="28"/>
        </w:rPr>
        <w:t>р</w:t>
      </w:r>
      <w:r>
        <w:rPr>
          <w:sz w:val="28"/>
          <w:szCs w:val="28"/>
        </w:rPr>
        <w:t>исунок</w:t>
      </w:r>
      <w:r w:rsidR="0074039A">
        <w:rPr>
          <w:sz w:val="28"/>
          <w:szCs w:val="28"/>
        </w:rPr>
        <w:t> </w:t>
      </w:r>
      <w:r>
        <w:rPr>
          <w:sz w:val="28"/>
          <w:szCs w:val="28"/>
        </w:rPr>
        <w:t xml:space="preserve">1.15), а также увеличению содержанию железа в структуре пленок (см. Результаты </w:t>
      </w:r>
      <w:proofErr w:type="spellStart"/>
      <w:r>
        <w:rPr>
          <w:sz w:val="28"/>
          <w:szCs w:val="28"/>
        </w:rPr>
        <w:t>энерго</w:t>
      </w:r>
      <w:proofErr w:type="spellEnd"/>
      <w:r>
        <w:rPr>
          <w:sz w:val="28"/>
          <w:szCs w:val="28"/>
        </w:rPr>
        <w:t xml:space="preserve">-дисперсионного анализа, представленные на рисунке 1.16). </w:t>
      </w:r>
    </w:p>
    <w:p w:rsidR="00AB1F88" w:rsidRDefault="00AB1F88" w:rsidP="00A05C97">
      <w:pPr>
        <w:jc w:val="both"/>
        <w:rPr>
          <w:sz w:val="28"/>
          <w:szCs w:val="28"/>
        </w:rPr>
      </w:pPr>
    </w:p>
    <w:tbl>
      <w:tblPr>
        <w:tblW w:w="0" w:type="auto"/>
        <w:tblLook w:val="00A0" w:firstRow="1" w:lastRow="0" w:firstColumn="1" w:lastColumn="0" w:noHBand="0" w:noVBand="0"/>
      </w:tblPr>
      <w:tblGrid>
        <w:gridCol w:w="4785"/>
        <w:gridCol w:w="4786"/>
      </w:tblGrid>
      <w:tr w:rsidR="00AB1F88" w:rsidRPr="00C26EBE" w:rsidTr="00AB1F88">
        <w:tc>
          <w:tcPr>
            <w:tcW w:w="4785" w:type="dxa"/>
          </w:tcPr>
          <w:p w:rsidR="00AB1F88" w:rsidRPr="00C26EBE" w:rsidRDefault="00966BD3" w:rsidP="00A05C97">
            <w:pPr>
              <w:jc w:val="center"/>
              <w:rPr>
                <w:sz w:val="28"/>
                <w:szCs w:val="28"/>
              </w:rPr>
            </w:pPr>
            <w:r w:rsidRPr="00C26EBE">
              <w:rPr>
                <w:noProof/>
                <w:sz w:val="28"/>
                <w:szCs w:val="28"/>
                <w:lang w:eastAsia="ru-RU"/>
              </w:rPr>
              <w:drawing>
                <wp:inline distT="0" distB="0" distL="0" distR="0">
                  <wp:extent cx="2821940" cy="2099945"/>
                  <wp:effectExtent l="0" t="0" r="0" b="0"/>
                  <wp:docPr id="22"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21940" cy="2099945"/>
                          </a:xfrm>
                          <a:prstGeom prst="rect">
                            <a:avLst/>
                          </a:prstGeom>
                          <a:noFill/>
                          <a:ln>
                            <a:noFill/>
                          </a:ln>
                        </pic:spPr>
                      </pic:pic>
                    </a:graphicData>
                  </a:graphic>
                </wp:inline>
              </w:drawing>
            </w:r>
          </w:p>
        </w:tc>
        <w:tc>
          <w:tcPr>
            <w:tcW w:w="4786" w:type="dxa"/>
          </w:tcPr>
          <w:p w:rsidR="00AB1F88" w:rsidRPr="00C26EBE" w:rsidRDefault="00966BD3" w:rsidP="00A05C97">
            <w:pPr>
              <w:jc w:val="center"/>
              <w:rPr>
                <w:sz w:val="28"/>
                <w:szCs w:val="28"/>
              </w:rPr>
            </w:pPr>
            <w:r w:rsidRPr="00C26EBE">
              <w:rPr>
                <w:noProof/>
                <w:sz w:val="28"/>
                <w:szCs w:val="28"/>
                <w:lang w:eastAsia="ru-RU"/>
              </w:rPr>
              <w:drawing>
                <wp:inline distT="0" distB="0" distL="0" distR="0">
                  <wp:extent cx="2839720" cy="2129155"/>
                  <wp:effectExtent l="0" t="0" r="0" b="0"/>
                  <wp:docPr id="23"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39720" cy="2129155"/>
                          </a:xfrm>
                          <a:prstGeom prst="rect">
                            <a:avLst/>
                          </a:prstGeom>
                          <a:noFill/>
                          <a:ln>
                            <a:noFill/>
                          </a:ln>
                        </pic:spPr>
                      </pic:pic>
                    </a:graphicData>
                  </a:graphic>
                </wp:inline>
              </w:drawing>
            </w:r>
          </w:p>
        </w:tc>
      </w:tr>
      <w:tr w:rsidR="00AB1F88" w:rsidRPr="0074039A" w:rsidTr="00AB1F88">
        <w:tc>
          <w:tcPr>
            <w:tcW w:w="4785" w:type="dxa"/>
          </w:tcPr>
          <w:p w:rsidR="00AB1F88" w:rsidRPr="0074039A" w:rsidRDefault="00AB1F88" w:rsidP="0074039A">
            <w:pPr>
              <w:jc w:val="center"/>
            </w:pPr>
            <w:r w:rsidRPr="0074039A">
              <w:t xml:space="preserve">а </w:t>
            </w:r>
          </w:p>
        </w:tc>
        <w:tc>
          <w:tcPr>
            <w:tcW w:w="4786" w:type="dxa"/>
          </w:tcPr>
          <w:p w:rsidR="00AB1F88" w:rsidRPr="0074039A" w:rsidRDefault="00AB1F88" w:rsidP="0074039A">
            <w:pPr>
              <w:jc w:val="center"/>
            </w:pPr>
            <w:r w:rsidRPr="0074039A">
              <w:t>б</w:t>
            </w:r>
          </w:p>
        </w:tc>
      </w:tr>
    </w:tbl>
    <w:p w:rsidR="00AB1F88" w:rsidRPr="0074039A" w:rsidRDefault="00AB1F88" w:rsidP="00A05C97">
      <w:pPr>
        <w:jc w:val="center"/>
        <w:rPr>
          <w:sz w:val="16"/>
          <w:szCs w:val="16"/>
        </w:rPr>
      </w:pPr>
    </w:p>
    <w:p w:rsidR="00AB1F88" w:rsidRPr="0074039A" w:rsidRDefault="00AB1F88" w:rsidP="0074039A">
      <w:pPr>
        <w:ind w:firstLine="709"/>
        <w:jc w:val="both"/>
      </w:pPr>
      <w:r w:rsidRPr="0074039A">
        <w:t xml:space="preserve">а </w:t>
      </w:r>
      <w:r w:rsidR="0074039A" w:rsidRPr="0074039A">
        <w:t xml:space="preserve">– исходный </w:t>
      </w:r>
      <w:r w:rsidRPr="0074039A">
        <w:t xml:space="preserve">образец; б </w:t>
      </w:r>
      <w:r w:rsidR="0074039A" w:rsidRPr="0074039A">
        <w:t xml:space="preserve">– </w:t>
      </w:r>
      <w:r w:rsidRPr="0074039A">
        <w:t xml:space="preserve">осаждение из раствора с концентрацией 0.01 М </w:t>
      </w:r>
      <w:proofErr w:type="spellStart"/>
      <w:r w:rsidRPr="0074039A">
        <w:rPr>
          <w:lang w:val="en-US"/>
        </w:rPr>
        <w:t>FeSO</w:t>
      </w:r>
      <w:proofErr w:type="spellEnd"/>
      <w:r w:rsidRPr="0074039A">
        <w:rPr>
          <w:vertAlign w:val="subscript"/>
        </w:rPr>
        <w:t xml:space="preserve">4 </w:t>
      </w:r>
    </w:p>
    <w:p w:rsidR="00AB1F88" w:rsidRPr="0074039A" w:rsidRDefault="00AB1F88" w:rsidP="00A05C97">
      <w:pPr>
        <w:jc w:val="center"/>
        <w:rPr>
          <w:sz w:val="16"/>
          <w:szCs w:val="16"/>
        </w:rPr>
      </w:pPr>
    </w:p>
    <w:p w:rsidR="00F716CF" w:rsidRDefault="00AB1F88" w:rsidP="00A05C97">
      <w:pPr>
        <w:jc w:val="center"/>
        <w:rPr>
          <w:sz w:val="28"/>
          <w:szCs w:val="28"/>
          <w:vertAlign w:val="subscript"/>
        </w:rPr>
      </w:pPr>
      <w:r>
        <w:rPr>
          <w:sz w:val="28"/>
          <w:szCs w:val="28"/>
        </w:rPr>
        <w:t xml:space="preserve">Рисунок 1.15 </w:t>
      </w:r>
      <w:r w:rsidR="0074039A">
        <w:rPr>
          <w:sz w:val="28"/>
          <w:szCs w:val="28"/>
        </w:rPr>
        <w:t xml:space="preserve">– </w:t>
      </w:r>
      <w:r>
        <w:rPr>
          <w:sz w:val="28"/>
          <w:szCs w:val="28"/>
        </w:rPr>
        <w:t xml:space="preserve">Результаты изменения морфологии поверхности синтезированных пленок при увеличении концентрации </w:t>
      </w:r>
      <w:proofErr w:type="spellStart"/>
      <w:r>
        <w:rPr>
          <w:sz w:val="28"/>
          <w:szCs w:val="28"/>
          <w:lang w:val="en-US"/>
        </w:rPr>
        <w:t>FeSO</w:t>
      </w:r>
      <w:proofErr w:type="spellEnd"/>
      <w:r w:rsidRPr="006B40E7">
        <w:rPr>
          <w:sz w:val="28"/>
          <w:szCs w:val="28"/>
          <w:vertAlign w:val="subscript"/>
        </w:rPr>
        <w:t>4</w:t>
      </w:r>
    </w:p>
    <w:p w:rsidR="00F716CF" w:rsidRDefault="00F716CF" w:rsidP="00A05C97">
      <w:pPr>
        <w:jc w:val="center"/>
        <w:rPr>
          <w:sz w:val="28"/>
          <w:szCs w:val="28"/>
          <w:vertAlign w:val="subscript"/>
        </w:rPr>
      </w:pPr>
    </w:p>
    <w:p w:rsidR="00AB1F88" w:rsidRPr="0035008D" w:rsidRDefault="00BB53BF" w:rsidP="00BB53BF">
      <w:pPr>
        <w:ind w:firstLine="709"/>
        <w:jc w:val="both"/>
        <w:rPr>
          <w:sz w:val="28"/>
          <w:szCs w:val="28"/>
        </w:rPr>
      </w:pPr>
      <w:r w:rsidRPr="00352CA9">
        <w:t>Примечание – Составлено по источник</w:t>
      </w:r>
      <w:r>
        <w:t>у</w:t>
      </w:r>
      <w:r>
        <w:rPr>
          <w:sz w:val="28"/>
          <w:szCs w:val="28"/>
        </w:rPr>
        <w:t xml:space="preserve"> </w:t>
      </w:r>
      <w:r w:rsidR="00AB1F88" w:rsidRPr="00F716CF">
        <w:rPr>
          <w:szCs w:val="28"/>
        </w:rPr>
        <w:t xml:space="preserve">[96, </w:t>
      </w:r>
      <w:r w:rsidR="0074039A">
        <w:rPr>
          <w:szCs w:val="28"/>
        </w:rPr>
        <w:t>р</w:t>
      </w:r>
      <w:r w:rsidR="00AB1F88" w:rsidRPr="00F716CF">
        <w:rPr>
          <w:szCs w:val="28"/>
        </w:rPr>
        <w:t>.</w:t>
      </w:r>
      <w:r w:rsidR="0074039A">
        <w:rPr>
          <w:szCs w:val="28"/>
        </w:rPr>
        <w:t xml:space="preserve"> </w:t>
      </w:r>
      <w:r w:rsidR="00AB1F88" w:rsidRPr="00F716CF">
        <w:rPr>
          <w:szCs w:val="28"/>
        </w:rPr>
        <w:t>246]</w:t>
      </w:r>
    </w:p>
    <w:p w:rsidR="00AB1F88" w:rsidRPr="0035008D" w:rsidRDefault="00AB1F88" w:rsidP="00A05C97">
      <w:pPr>
        <w:jc w:val="both"/>
        <w:rPr>
          <w:sz w:val="28"/>
          <w:szCs w:val="28"/>
        </w:rPr>
      </w:pPr>
    </w:p>
    <w:p w:rsidR="00AB1F88" w:rsidRDefault="00966BD3" w:rsidP="00A05C97">
      <w:pPr>
        <w:jc w:val="center"/>
        <w:rPr>
          <w:sz w:val="28"/>
          <w:szCs w:val="28"/>
          <w:lang w:val="en-US"/>
        </w:rPr>
      </w:pPr>
      <w:r w:rsidRPr="00C26EBE">
        <w:rPr>
          <w:noProof/>
          <w:sz w:val="28"/>
          <w:szCs w:val="28"/>
          <w:lang w:eastAsia="ru-RU"/>
        </w:rPr>
        <w:lastRenderedPageBreak/>
        <w:drawing>
          <wp:inline distT="0" distB="0" distL="0" distR="0">
            <wp:extent cx="3115310" cy="2252345"/>
            <wp:effectExtent l="0" t="0" r="0" b="0"/>
            <wp:docPr id="2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15310" cy="2252345"/>
                    </a:xfrm>
                    <a:prstGeom prst="rect">
                      <a:avLst/>
                    </a:prstGeom>
                    <a:noFill/>
                    <a:ln>
                      <a:noFill/>
                    </a:ln>
                  </pic:spPr>
                </pic:pic>
              </a:graphicData>
            </a:graphic>
          </wp:inline>
        </w:drawing>
      </w:r>
    </w:p>
    <w:p w:rsidR="00AB1F88" w:rsidRPr="0074039A" w:rsidRDefault="00AB1F88" w:rsidP="00A05C97">
      <w:pPr>
        <w:jc w:val="center"/>
        <w:rPr>
          <w:sz w:val="16"/>
          <w:szCs w:val="16"/>
          <w:lang w:val="en-US"/>
        </w:rPr>
      </w:pPr>
    </w:p>
    <w:p w:rsidR="00F716CF" w:rsidRDefault="00AB1F88" w:rsidP="00A05C97">
      <w:pPr>
        <w:jc w:val="center"/>
        <w:rPr>
          <w:sz w:val="28"/>
          <w:szCs w:val="28"/>
          <w:vertAlign w:val="subscript"/>
        </w:rPr>
      </w:pPr>
      <w:r>
        <w:rPr>
          <w:sz w:val="28"/>
          <w:szCs w:val="28"/>
        </w:rPr>
        <w:t xml:space="preserve">Рисунок 1.16 </w:t>
      </w:r>
      <w:r w:rsidR="0074039A">
        <w:rPr>
          <w:sz w:val="28"/>
          <w:szCs w:val="28"/>
        </w:rPr>
        <w:t xml:space="preserve">– </w:t>
      </w:r>
      <w:r>
        <w:rPr>
          <w:sz w:val="28"/>
          <w:szCs w:val="28"/>
        </w:rPr>
        <w:t xml:space="preserve">Результаты изменения атомного соотношения элементов в составе пленок в зависимости от концентрации </w:t>
      </w:r>
      <w:proofErr w:type="spellStart"/>
      <w:r>
        <w:rPr>
          <w:sz w:val="28"/>
          <w:szCs w:val="28"/>
          <w:lang w:val="en-US"/>
        </w:rPr>
        <w:t>FeSO</w:t>
      </w:r>
      <w:proofErr w:type="spellEnd"/>
      <w:r w:rsidRPr="006B40E7">
        <w:rPr>
          <w:sz w:val="28"/>
          <w:szCs w:val="28"/>
          <w:vertAlign w:val="subscript"/>
        </w:rPr>
        <w:t>4</w:t>
      </w:r>
      <w:r w:rsidRPr="0035008D">
        <w:rPr>
          <w:sz w:val="28"/>
          <w:szCs w:val="28"/>
          <w:vertAlign w:val="subscript"/>
        </w:rPr>
        <w:t xml:space="preserve"> </w:t>
      </w:r>
    </w:p>
    <w:p w:rsidR="00F716CF" w:rsidRPr="0074039A" w:rsidRDefault="00F716CF" w:rsidP="00A05C97">
      <w:pPr>
        <w:jc w:val="center"/>
        <w:rPr>
          <w:sz w:val="16"/>
          <w:szCs w:val="16"/>
        </w:rPr>
      </w:pPr>
    </w:p>
    <w:p w:rsidR="00AB1F88" w:rsidRPr="0035008D" w:rsidRDefault="00BB53BF" w:rsidP="00BB53BF">
      <w:pPr>
        <w:ind w:firstLine="709"/>
        <w:jc w:val="both"/>
        <w:rPr>
          <w:sz w:val="28"/>
          <w:szCs w:val="28"/>
        </w:rPr>
      </w:pPr>
      <w:r w:rsidRPr="00352CA9">
        <w:t>Примечание – Составлено по источник</w:t>
      </w:r>
      <w:r>
        <w:t>у</w:t>
      </w:r>
      <w:r>
        <w:rPr>
          <w:sz w:val="28"/>
          <w:szCs w:val="28"/>
        </w:rPr>
        <w:t xml:space="preserve"> </w:t>
      </w:r>
      <w:r w:rsidR="00AB1F88" w:rsidRPr="00F716CF">
        <w:rPr>
          <w:szCs w:val="28"/>
        </w:rPr>
        <w:t xml:space="preserve">[96, </w:t>
      </w:r>
      <w:r w:rsidR="0074039A">
        <w:rPr>
          <w:szCs w:val="28"/>
        </w:rPr>
        <w:t>р</w:t>
      </w:r>
      <w:r w:rsidR="00AB1F88" w:rsidRPr="00F716CF">
        <w:rPr>
          <w:szCs w:val="28"/>
        </w:rPr>
        <w:t>.</w:t>
      </w:r>
      <w:r w:rsidR="0074039A">
        <w:rPr>
          <w:szCs w:val="28"/>
        </w:rPr>
        <w:t xml:space="preserve"> </w:t>
      </w:r>
      <w:r w:rsidR="00AB1F88" w:rsidRPr="00F716CF">
        <w:rPr>
          <w:szCs w:val="28"/>
        </w:rPr>
        <w:t>246]</w:t>
      </w:r>
    </w:p>
    <w:p w:rsidR="00AB1F88" w:rsidRPr="00AB1F88" w:rsidRDefault="00AB1F88" w:rsidP="00A05C97">
      <w:pPr>
        <w:jc w:val="both"/>
        <w:rPr>
          <w:sz w:val="28"/>
          <w:szCs w:val="28"/>
        </w:rPr>
      </w:pPr>
    </w:p>
    <w:p w:rsidR="00AB1F88" w:rsidRPr="0074039A" w:rsidRDefault="00AB1F88" w:rsidP="00A05C97">
      <w:pPr>
        <w:ind w:firstLine="720"/>
        <w:jc w:val="both"/>
        <w:rPr>
          <w:sz w:val="28"/>
          <w:szCs w:val="28"/>
        </w:rPr>
      </w:pPr>
      <w:r>
        <w:rPr>
          <w:sz w:val="28"/>
          <w:szCs w:val="28"/>
        </w:rPr>
        <w:t xml:space="preserve">Влияние </w:t>
      </w:r>
      <w:proofErr w:type="spellStart"/>
      <w:r>
        <w:rPr>
          <w:sz w:val="28"/>
          <w:szCs w:val="28"/>
        </w:rPr>
        <w:t>допирования</w:t>
      </w:r>
      <w:proofErr w:type="spellEnd"/>
      <w:r>
        <w:rPr>
          <w:sz w:val="28"/>
          <w:szCs w:val="28"/>
        </w:rPr>
        <w:t xml:space="preserve"> </w:t>
      </w:r>
      <w:r>
        <w:rPr>
          <w:sz w:val="28"/>
          <w:szCs w:val="28"/>
          <w:lang w:val="en-US"/>
        </w:rPr>
        <w:t>Bi</w:t>
      </w:r>
      <w:r>
        <w:rPr>
          <w:sz w:val="28"/>
          <w:szCs w:val="28"/>
        </w:rPr>
        <w:t xml:space="preserve"> на структурные и оптические свойства </w:t>
      </w:r>
      <w:proofErr w:type="spellStart"/>
      <w:r>
        <w:rPr>
          <w:sz w:val="28"/>
          <w:szCs w:val="28"/>
          <w:lang w:val="en-US"/>
        </w:rPr>
        <w:t>CdSe</w:t>
      </w:r>
      <w:proofErr w:type="spellEnd"/>
      <w:r w:rsidRPr="002A2B42">
        <w:rPr>
          <w:sz w:val="28"/>
          <w:szCs w:val="28"/>
        </w:rPr>
        <w:t xml:space="preserve"> </w:t>
      </w:r>
      <w:r>
        <w:rPr>
          <w:sz w:val="28"/>
          <w:szCs w:val="28"/>
        </w:rPr>
        <w:t xml:space="preserve">пленок рассмотрено в работе </w:t>
      </w:r>
      <w:r w:rsidRPr="002A2B42">
        <w:rPr>
          <w:sz w:val="28"/>
          <w:szCs w:val="28"/>
        </w:rPr>
        <w:t xml:space="preserve">[97]. </w:t>
      </w:r>
      <w:r>
        <w:rPr>
          <w:sz w:val="28"/>
          <w:szCs w:val="28"/>
        </w:rPr>
        <w:t xml:space="preserve">Авторами показано, что увеличение концентрации </w:t>
      </w:r>
      <w:r>
        <w:rPr>
          <w:sz w:val="28"/>
          <w:szCs w:val="28"/>
          <w:lang w:val="en-US"/>
        </w:rPr>
        <w:t>Bi</w:t>
      </w:r>
      <w:r w:rsidRPr="002A2B42">
        <w:rPr>
          <w:sz w:val="28"/>
          <w:szCs w:val="28"/>
        </w:rPr>
        <w:t xml:space="preserve"> </w:t>
      </w:r>
      <w:r>
        <w:rPr>
          <w:sz w:val="28"/>
          <w:szCs w:val="28"/>
        </w:rPr>
        <w:t xml:space="preserve">с 1 до 3% приводит к появлению дополнительных рефлексов на рентгеновских </w:t>
      </w:r>
      <w:proofErr w:type="spellStart"/>
      <w:r>
        <w:rPr>
          <w:sz w:val="28"/>
          <w:szCs w:val="28"/>
        </w:rPr>
        <w:t>дифрактограммах</w:t>
      </w:r>
      <w:proofErr w:type="spellEnd"/>
      <w:r>
        <w:rPr>
          <w:sz w:val="28"/>
          <w:szCs w:val="28"/>
        </w:rPr>
        <w:t xml:space="preserve">, что свидетельствует об изменении степени </w:t>
      </w:r>
      <w:proofErr w:type="spellStart"/>
      <w:r>
        <w:rPr>
          <w:sz w:val="28"/>
          <w:szCs w:val="28"/>
        </w:rPr>
        <w:t>текстурированности</w:t>
      </w:r>
      <w:proofErr w:type="spellEnd"/>
      <w:r>
        <w:rPr>
          <w:sz w:val="28"/>
          <w:szCs w:val="28"/>
        </w:rPr>
        <w:t xml:space="preserve"> образцов, а также их структурных свойств (</w:t>
      </w:r>
      <w:r w:rsidR="0074039A">
        <w:rPr>
          <w:sz w:val="28"/>
          <w:szCs w:val="28"/>
        </w:rPr>
        <w:t xml:space="preserve">рисунок </w:t>
      </w:r>
      <w:r>
        <w:rPr>
          <w:sz w:val="28"/>
          <w:szCs w:val="28"/>
        </w:rPr>
        <w:t xml:space="preserve">1.17). </w:t>
      </w:r>
    </w:p>
    <w:p w:rsidR="00AB1F88" w:rsidRPr="0074039A" w:rsidRDefault="00AB1F88" w:rsidP="00A05C97">
      <w:pPr>
        <w:ind w:firstLine="720"/>
        <w:jc w:val="both"/>
        <w:rPr>
          <w:sz w:val="28"/>
          <w:szCs w:val="28"/>
        </w:rPr>
      </w:pPr>
    </w:p>
    <w:p w:rsidR="00AB1F88" w:rsidRDefault="00966BD3" w:rsidP="00A05C97">
      <w:pPr>
        <w:jc w:val="center"/>
        <w:rPr>
          <w:noProof/>
          <w:sz w:val="28"/>
          <w:szCs w:val="28"/>
          <w:lang w:val="en-US" w:eastAsia="ru-RU"/>
        </w:rPr>
      </w:pPr>
      <w:r w:rsidRPr="00C26EBE">
        <w:rPr>
          <w:noProof/>
          <w:sz w:val="28"/>
          <w:szCs w:val="28"/>
          <w:lang w:eastAsia="ru-RU"/>
        </w:rPr>
        <w:drawing>
          <wp:inline distT="0" distB="0" distL="0" distR="0">
            <wp:extent cx="3881755" cy="2841625"/>
            <wp:effectExtent l="0" t="0" r="0" b="0"/>
            <wp:docPr id="25"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81755" cy="2841625"/>
                    </a:xfrm>
                    <a:prstGeom prst="rect">
                      <a:avLst/>
                    </a:prstGeom>
                    <a:noFill/>
                    <a:ln>
                      <a:noFill/>
                    </a:ln>
                  </pic:spPr>
                </pic:pic>
              </a:graphicData>
            </a:graphic>
          </wp:inline>
        </w:drawing>
      </w:r>
    </w:p>
    <w:p w:rsidR="00AB1F88" w:rsidRPr="0074039A" w:rsidRDefault="00AB1F88" w:rsidP="00A05C97">
      <w:pPr>
        <w:jc w:val="center"/>
        <w:rPr>
          <w:sz w:val="16"/>
          <w:szCs w:val="16"/>
          <w:lang w:val="en-US"/>
        </w:rPr>
      </w:pPr>
    </w:p>
    <w:p w:rsidR="00F716CF" w:rsidRDefault="00AB1F88" w:rsidP="00A05C97">
      <w:pPr>
        <w:jc w:val="center"/>
        <w:rPr>
          <w:sz w:val="28"/>
          <w:szCs w:val="28"/>
        </w:rPr>
      </w:pPr>
      <w:r>
        <w:rPr>
          <w:sz w:val="28"/>
          <w:szCs w:val="28"/>
        </w:rPr>
        <w:t xml:space="preserve">Рисунок 1.17 </w:t>
      </w:r>
      <w:r w:rsidR="0074039A">
        <w:rPr>
          <w:sz w:val="28"/>
          <w:szCs w:val="28"/>
        </w:rPr>
        <w:t xml:space="preserve">– </w:t>
      </w:r>
      <w:r>
        <w:rPr>
          <w:sz w:val="28"/>
          <w:szCs w:val="28"/>
        </w:rPr>
        <w:t xml:space="preserve">Результаты рентгеновской дифракции </w:t>
      </w:r>
      <w:proofErr w:type="spellStart"/>
      <w:r>
        <w:rPr>
          <w:sz w:val="28"/>
          <w:szCs w:val="28"/>
          <w:lang w:val="en-US"/>
        </w:rPr>
        <w:t>CdSe</w:t>
      </w:r>
      <w:proofErr w:type="spellEnd"/>
      <w:r>
        <w:rPr>
          <w:sz w:val="28"/>
          <w:szCs w:val="28"/>
        </w:rPr>
        <w:t xml:space="preserve"> пленок </w:t>
      </w:r>
      <w:proofErr w:type="spellStart"/>
      <w:r>
        <w:rPr>
          <w:sz w:val="28"/>
          <w:szCs w:val="28"/>
        </w:rPr>
        <w:t>допированных</w:t>
      </w:r>
      <w:proofErr w:type="spellEnd"/>
      <w:r w:rsidRPr="002A2B42">
        <w:rPr>
          <w:sz w:val="28"/>
          <w:szCs w:val="28"/>
        </w:rPr>
        <w:t xml:space="preserve"> </w:t>
      </w:r>
      <w:r>
        <w:rPr>
          <w:sz w:val="28"/>
          <w:szCs w:val="28"/>
          <w:lang w:val="en-US"/>
        </w:rPr>
        <w:t>Bi</w:t>
      </w:r>
      <w:r>
        <w:rPr>
          <w:sz w:val="28"/>
          <w:szCs w:val="28"/>
        </w:rPr>
        <w:t xml:space="preserve"> </w:t>
      </w:r>
    </w:p>
    <w:p w:rsidR="00F716CF" w:rsidRPr="0074039A" w:rsidRDefault="00F716CF" w:rsidP="00A05C97">
      <w:pPr>
        <w:jc w:val="center"/>
        <w:rPr>
          <w:sz w:val="16"/>
          <w:szCs w:val="16"/>
        </w:rPr>
      </w:pPr>
    </w:p>
    <w:p w:rsidR="00AB1F88" w:rsidRPr="00AB1F88" w:rsidRDefault="00BB53BF" w:rsidP="00BB53BF">
      <w:pPr>
        <w:ind w:firstLine="709"/>
        <w:jc w:val="both"/>
        <w:rPr>
          <w:sz w:val="28"/>
          <w:szCs w:val="28"/>
        </w:rPr>
      </w:pPr>
      <w:r w:rsidRPr="00352CA9">
        <w:t>Примечание – Составлено по источник</w:t>
      </w:r>
      <w:r>
        <w:t>у</w:t>
      </w:r>
      <w:r>
        <w:rPr>
          <w:sz w:val="28"/>
          <w:szCs w:val="28"/>
        </w:rPr>
        <w:t xml:space="preserve"> </w:t>
      </w:r>
      <w:r w:rsidR="00AB1F88" w:rsidRPr="00F716CF">
        <w:rPr>
          <w:szCs w:val="28"/>
        </w:rPr>
        <w:t xml:space="preserve">[97, </w:t>
      </w:r>
      <w:r w:rsidR="0074039A">
        <w:rPr>
          <w:szCs w:val="28"/>
        </w:rPr>
        <w:t>р</w:t>
      </w:r>
      <w:r w:rsidR="00AB1F88" w:rsidRPr="00F716CF">
        <w:rPr>
          <w:szCs w:val="28"/>
        </w:rPr>
        <w:t>. 115]</w:t>
      </w:r>
    </w:p>
    <w:p w:rsidR="00AB1F88" w:rsidRPr="00AB1F88" w:rsidRDefault="00AB1F88" w:rsidP="00A05C97">
      <w:pPr>
        <w:jc w:val="both"/>
        <w:rPr>
          <w:sz w:val="28"/>
          <w:szCs w:val="28"/>
        </w:rPr>
      </w:pPr>
    </w:p>
    <w:p w:rsidR="00AB1F88" w:rsidRPr="002A2B42" w:rsidRDefault="00AB1F88" w:rsidP="00A05C97">
      <w:pPr>
        <w:ind w:firstLine="720"/>
        <w:jc w:val="both"/>
        <w:rPr>
          <w:sz w:val="28"/>
          <w:szCs w:val="28"/>
        </w:rPr>
      </w:pPr>
      <w:r>
        <w:rPr>
          <w:sz w:val="28"/>
          <w:szCs w:val="28"/>
        </w:rPr>
        <w:t xml:space="preserve">Также авторами установлено, что увеличение концентрации </w:t>
      </w:r>
      <w:r>
        <w:rPr>
          <w:sz w:val="28"/>
          <w:szCs w:val="28"/>
          <w:lang w:val="en-US"/>
        </w:rPr>
        <w:t>Bi</w:t>
      </w:r>
      <w:r w:rsidRPr="002A2B42">
        <w:rPr>
          <w:sz w:val="28"/>
          <w:szCs w:val="28"/>
        </w:rPr>
        <w:t xml:space="preserve"> </w:t>
      </w:r>
      <w:r>
        <w:rPr>
          <w:sz w:val="28"/>
          <w:szCs w:val="28"/>
        </w:rPr>
        <w:t xml:space="preserve">приводит к увеличению параметров кристаллической решетки, что в силу отсутствия рефлексов характерных для новых фаз, означает что основные изменения </w:t>
      </w:r>
      <w:r>
        <w:rPr>
          <w:sz w:val="28"/>
          <w:szCs w:val="28"/>
        </w:rPr>
        <w:lastRenderedPageBreak/>
        <w:t xml:space="preserve">связаны с процессами замещения атомами </w:t>
      </w:r>
      <w:r>
        <w:rPr>
          <w:sz w:val="28"/>
          <w:szCs w:val="28"/>
          <w:lang w:val="en-US"/>
        </w:rPr>
        <w:t>Bi</w:t>
      </w:r>
      <w:r w:rsidRPr="002A2B42">
        <w:rPr>
          <w:sz w:val="28"/>
          <w:szCs w:val="28"/>
        </w:rPr>
        <w:t xml:space="preserve"> </w:t>
      </w:r>
      <w:r>
        <w:rPr>
          <w:sz w:val="28"/>
          <w:szCs w:val="28"/>
        </w:rPr>
        <w:t xml:space="preserve">атомов </w:t>
      </w:r>
      <w:r>
        <w:rPr>
          <w:sz w:val="28"/>
          <w:szCs w:val="28"/>
          <w:lang w:val="en-US"/>
        </w:rPr>
        <w:t>Cd</w:t>
      </w:r>
      <w:r w:rsidRPr="002A2B42">
        <w:rPr>
          <w:sz w:val="28"/>
          <w:szCs w:val="28"/>
        </w:rPr>
        <w:t xml:space="preserve"> </w:t>
      </w:r>
      <w:r>
        <w:rPr>
          <w:sz w:val="28"/>
          <w:szCs w:val="28"/>
          <w:lang w:val="kk-KZ"/>
        </w:rPr>
        <w:t xml:space="preserve">или </w:t>
      </w:r>
      <w:r>
        <w:rPr>
          <w:sz w:val="28"/>
          <w:szCs w:val="28"/>
          <w:lang w:val="en-US"/>
        </w:rPr>
        <w:t>Se</w:t>
      </w:r>
      <w:r w:rsidRPr="002A2B42">
        <w:rPr>
          <w:sz w:val="28"/>
          <w:szCs w:val="28"/>
        </w:rPr>
        <w:t xml:space="preserve"> </w:t>
      </w:r>
      <w:proofErr w:type="gramStart"/>
      <w:r>
        <w:rPr>
          <w:sz w:val="28"/>
          <w:szCs w:val="28"/>
        </w:rPr>
        <w:t>в кристаллической решетки</w:t>
      </w:r>
      <w:proofErr w:type="gramEnd"/>
      <w:r>
        <w:rPr>
          <w:sz w:val="28"/>
          <w:szCs w:val="28"/>
        </w:rPr>
        <w:t>, что и приводит к увеличению параметров.</w:t>
      </w:r>
    </w:p>
    <w:p w:rsidR="00AB1F88" w:rsidRDefault="00AB1F88" w:rsidP="00A05C97">
      <w:pPr>
        <w:ind w:firstLine="720"/>
        <w:jc w:val="both"/>
        <w:rPr>
          <w:sz w:val="28"/>
          <w:szCs w:val="28"/>
        </w:rPr>
      </w:pPr>
      <w:r>
        <w:rPr>
          <w:sz w:val="28"/>
          <w:szCs w:val="28"/>
          <w:lang w:val="kk-KZ"/>
        </w:rPr>
        <w:t xml:space="preserve">Результаты влияния допирования </w:t>
      </w:r>
      <w:r>
        <w:rPr>
          <w:sz w:val="28"/>
          <w:szCs w:val="28"/>
          <w:lang w:val="en-US"/>
        </w:rPr>
        <w:t>Fe</w:t>
      </w:r>
      <w:r w:rsidRPr="00F5327D">
        <w:rPr>
          <w:sz w:val="28"/>
          <w:szCs w:val="28"/>
        </w:rPr>
        <w:t xml:space="preserve"> </w:t>
      </w:r>
      <w:r>
        <w:rPr>
          <w:sz w:val="28"/>
          <w:szCs w:val="28"/>
        </w:rPr>
        <w:t xml:space="preserve">на оптические свойства </w:t>
      </w:r>
      <w:r>
        <w:rPr>
          <w:sz w:val="28"/>
          <w:szCs w:val="28"/>
          <w:lang w:val="kk-KZ"/>
        </w:rPr>
        <w:t xml:space="preserve">тонких пленок </w:t>
      </w:r>
      <w:proofErr w:type="spellStart"/>
      <w:r>
        <w:rPr>
          <w:sz w:val="28"/>
          <w:szCs w:val="28"/>
          <w:lang w:val="en-US"/>
        </w:rPr>
        <w:t>CdSe</w:t>
      </w:r>
      <w:proofErr w:type="spellEnd"/>
      <w:r w:rsidRPr="00F5327D">
        <w:rPr>
          <w:sz w:val="28"/>
          <w:szCs w:val="28"/>
        </w:rPr>
        <w:t xml:space="preserve"> </w:t>
      </w:r>
      <w:r>
        <w:rPr>
          <w:sz w:val="28"/>
          <w:szCs w:val="28"/>
        </w:rPr>
        <w:t xml:space="preserve">продемонстрированы в работе [98], согласно которой </w:t>
      </w:r>
      <w:proofErr w:type="spellStart"/>
      <w:r>
        <w:rPr>
          <w:sz w:val="28"/>
          <w:szCs w:val="28"/>
        </w:rPr>
        <w:t>допирование</w:t>
      </w:r>
      <w:proofErr w:type="spellEnd"/>
      <w:r>
        <w:rPr>
          <w:sz w:val="28"/>
          <w:szCs w:val="28"/>
        </w:rPr>
        <w:t xml:space="preserve"> приводит к уменьшению ширины запрещенной зоны с 1.95 до 1.65 эВ, что свидетельствует о положительном эффекте </w:t>
      </w:r>
      <w:proofErr w:type="spellStart"/>
      <w:r>
        <w:rPr>
          <w:sz w:val="28"/>
          <w:szCs w:val="28"/>
        </w:rPr>
        <w:t>допирования</w:t>
      </w:r>
      <w:proofErr w:type="spellEnd"/>
      <w:r>
        <w:rPr>
          <w:sz w:val="28"/>
          <w:szCs w:val="28"/>
        </w:rPr>
        <w:t xml:space="preserve"> на изменение электронной структуры пленок. </w:t>
      </w:r>
    </w:p>
    <w:p w:rsidR="00AB1F88" w:rsidRPr="00AB1F88" w:rsidRDefault="00AB1F88" w:rsidP="00A05C97">
      <w:pPr>
        <w:ind w:firstLine="720"/>
        <w:jc w:val="both"/>
        <w:rPr>
          <w:sz w:val="28"/>
          <w:szCs w:val="28"/>
        </w:rPr>
      </w:pPr>
      <w:r>
        <w:rPr>
          <w:sz w:val="28"/>
          <w:szCs w:val="28"/>
          <w:lang w:val="kk-KZ"/>
        </w:rPr>
        <w:t xml:space="preserve">Влияние допирование </w:t>
      </w:r>
      <w:r>
        <w:rPr>
          <w:sz w:val="28"/>
          <w:szCs w:val="28"/>
          <w:lang w:val="en-US"/>
        </w:rPr>
        <w:t>Ni</w:t>
      </w:r>
      <w:r w:rsidRPr="00F5327D">
        <w:rPr>
          <w:sz w:val="28"/>
          <w:szCs w:val="28"/>
        </w:rPr>
        <w:t xml:space="preserve"> </w:t>
      </w:r>
      <w:r>
        <w:rPr>
          <w:sz w:val="28"/>
          <w:szCs w:val="28"/>
        </w:rPr>
        <w:t xml:space="preserve">представлено в работах </w:t>
      </w:r>
      <w:r w:rsidRPr="00F5327D">
        <w:rPr>
          <w:sz w:val="28"/>
          <w:szCs w:val="28"/>
        </w:rPr>
        <w:t>[99-101]</w:t>
      </w:r>
      <w:r>
        <w:rPr>
          <w:sz w:val="28"/>
          <w:szCs w:val="28"/>
        </w:rPr>
        <w:t>, согласно которым увеличение концентрации никеля в структуре пленок приводит к существенным изменениям не только структурных свойств, но и оптических и электронных характеристик полупроводниковых пленок. Как известно, н</w:t>
      </w:r>
      <w:r w:rsidRPr="00F5327D">
        <w:rPr>
          <w:sz w:val="28"/>
          <w:szCs w:val="28"/>
        </w:rPr>
        <w:t>икель является важным элементом переходного м</w:t>
      </w:r>
      <w:r>
        <w:rPr>
          <w:sz w:val="28"/>
          <w:szCs w:val="28"/>
        </w:rPr>
        <w:t>еталла, имеющим ионный радиус 0.</w:t>
      </w:r>
      <w:r w:rsidRPr="00F5327D">
        <w:rPr>
          <w:sz w:val="28"/>
          <w:szCs w:val="28"/>
        </w:rPr>
        <w:t xml:space="preserve">62 Å, что меньше, чем у </w:t>
      </w:r>
      <w:r>
        <w:rPr>
          <w:sz w:val="28"/>
          <w:szCs w:val="28"/>
        </w:rPr>
        <w:t xml:space="preserve">ионов </w:t>
      </w:r>
      <w:r w:rsidRPr="00F5327D">
        <w:rPr>
          <w:sz w:val="28"/>
          <w:szCs w:val="28"/>
        </w:rPr>
        <w:t>Cd</w:t>
      </w:r>
      <w:r w:rsidRPr="00F5327D">
        <w:rPr>
          <w:sz w:val="28"/>
          <w:szCs w:val="28"/>
          <w:vertAlign w:val="superscript"/>
        </w:rPr>
        <w:t>2+</w:t>
      </w:r>
      <w:r>
        <w:rPr>
          <w:sz w:val="28"/>
          <w:szCs w:val="28"/>
        </w:rPr>
        <w:t xml:space="preserve"> (0,97 Å). В результате ионы </w:t>
      </w:r>
      <w:r w:rsidRPr="00F5327D">
        <w:rPr>
          <w:sz w:val="28"/>
          <w:szCs w:val="28"/>
        </w:rPr>
        <w:t>Ni</w:t>
      </w:r>
      <w:r w:rsidRPr="00F5327D">
        <w:rPr>
          <w:sz w:val="28"/>
          <w:szCs w:val="28"/>
          <w:vertAlign w:val="superscript"/>
        </w:rPr>
        <w:t>2+</w:t>
      </w:r>
      <w:r>
        <w:rPr>
          <w:sz w:val="28"/>
          <w:szCs w:val="28"/>
        </w:rPr>
        <w:t xml:space="preserve"> могут</w:t>
      </w:r>
      <w:r w:rsidRPr="00F5327D">
        <w:rPr>
          <w:sz w:val="28"/>
          <w:szCs w:val="28"/>
        </w:rPr>
        <w:t xml:space="preserve"> легко проникать в кристаллическую решетку </w:t>
      </w:r>
      <w:proofErr w:type="spellStart"/>
      <w:r w:rsidRPr="00F5327D">
        <w:rPr>
          <w:sz w:val="28"/>
          <w:szCs w:val="28"/>
        </w:rPr>
        <w:t>CdS</w:t>
      </w:r>
      <w:r>
        <w:rPr>
          <w:sz w:val="28"/>
          <w:szCs w:val="28"/>
        </w:rPr>
        <w:t>е</w:t>
      </w:r>
      <w:proofErr w:type="spellEnd"/>
      <w:r w:rsidRPr="00F5327D">
        <w:rPr>
          <w:sz w:val="28"/>
          <w:szCs w:val="28"/>
        </w:rPr>
        <w:t>, замещая ионы Cd</w:t>
      </w:r>
      <w:r w:rsidRPr="00F5327D">
        <w:rPr>
          <w:sz w:val="28"/>
          <w:szCs w:val="28"/>
          <w:vertAlign w:val="superscript"/>
        </w:rPr>
        <w:t>2+</w:t>
      </w:r>
      <w:r w:rsidRPr="00F5327D">
        <w:rPr>
          <w:sz w:val="28"/>
          <w:szCs w:val="28"/>
        </w:rPr>
        <w:t>, что приводит к улучшению его физически</w:t>
      </w:r>
      <w:r>
        <w:rPr>
          <w:sz w:val="28"/>
          <w:szCs w:val="28"/>
        </w:rPr>
        <w:t>х свойств</w:t>
      </w:r>
      <w:r w:rsidRPr="00F5327D">
        <w:rPr>
          <w:sz w:val="28"/>
          <w:szCs w:val="28"/>
        </w:rPr>
        <w:t xml:space="preserve">. </w:t>
      </w:r>
      <w:r>
        <w:rPr>
          <w:sz w:val="28"/>
          <w:szCs w:val="28"/>
        </w:rPr>
        <w:t>В свою очередь легирование никелем улучшае</w:t>
      </w:r>
      <w:r w:rsidRPr="00F5327D">
        <w:rPr>
          <w:sz w:val="28"/>
          <w:szCs w:val="28"/>
        </w:rPr>
        <w:t xml:space="preserve">т электрические характеристики тонких пленок </w:t>
      </w:r>
      <w:proofErr w:type="spellStart"/>
      <w:r w:rsidRPr="00F5327D">
        <w:rPr>
          <w:sz w:val="28"/>
          <w:szCs w:val="28"/>
        </w:rPr>
        <w:t>CdS</w:t>
      </w:r>
      <w:r>
        <w:rPr>
          <w:sz w:val="28"/>
          <w:szCs w:val="28"/>
        </w:rPr>
        <w:t>е</w:t>
      </w:r>
      <w:proofErr w:type="spellEnd"/>
      <w:r w:rsidRPr="00F5327D">
        <w:rPr>
          <w:sz w:val="28"/>
          <w:szCs w:val="28"/>
        </w:rPr>
        <w:t xml:space="preserve"> за счет снижения удельного электрического сопротивления чистой пленки </w:t>
      </w:r>
      <w:proofErr w:type="spellStart"/>
      <w:r w:rsidRPr="00F5327D">
        <w:rPr>
          <w:sz w:val="28"/>
          <w:szCs w:val="28"/>
        </w:rPr>
        <w:t>CdS</w:t>
      </w:r>
      <w:r>
        <w:rPr>
          <w:sz w:val="28"/>
          <w:szCs w:val="28"/>
        </w:rPr>
        <w:t>е</w:t>
      </w:r>
      <w:proofErr w:type="spellEnd"/>
      <w:r w:rsidRPr="00F5327D">
        <w:rPr>
          <w:sz w:val="28"/>
          <w:szCs w:val="28"/>
        </w:rPr>
        <w:t xml:space="preserve">, поэтому атомы </w:t>
      </w:r>
      <w:proofErr w:type="spellStart"/>
      <w:r w:rsidRPr="00F5327D">
        <w:rPr>
          <w:sz w:val="28"/>
          <w:szCs w:val="28"/>
        </w:rPr>
        <w:t>Ni</w:t>
      </w:r>
      <w:proofErr w:type="spellEnd"/>
      <w:r w:rsidRPr="00F5327D">
        <w:rPr>
          <w:sz w:val="28"/>
          <w:szCs w:val="28"/>
        </w:rPr>
        <w:t xml:space="preserve"> являются многообещающим материалом для повышения эффективности пленок </w:t>
      </w:r>
      <w:proofErr w:type="spellStart"/>
      <w:r w:rsidRPr="00F5327D">
        <w:rPr>
          <w:sz w:val="28"/>
          <w:szCs w:val="28"/>
        </w:rPr>
        <w:t>CdS</w:t>
      </w:r>
      <w:proofErr w:type="spellEnd"/>
      <w:r w:rsidRPr="00F5327D">
        <w:rPr>
          <w:sz w:val="28"/>
          <w:szCs w:val="28"/>
        </w:rPr>
        <w:t xml:space="preserve"> в фотоэлектрических устройствах</w:t>
      </w:r>
      <w:r>
        <w:rPr>
          <w:sz w:val="28"/>
          <w:szCs w:val="28"/>
        </w:rPr>
        <w:t xml:space="preserve"> </w:t>
      </w:r>
      <w:r w:rsidRPr="00F5327D">
        <w:rPr>
          <w:sz w:val="28"/>
          <w:szCs w:val="28"/>
        </w:rPr>
        <w:t>[102-105].</w:t>
      </w:r>
    </w:p>
    <w:p w:rsidR="00AB1F88" w:rsidRDefault="00AB1F88" w:rsidP="0074039A">
      <w:pPr>
        <w:ind w:firstLine="709"/>
        <w:jc w:val="both"/>
        <w:rPr>
          <w:sz w:val="28"/>
          <w:szCs w:val="28"/>
        </w:rPr>
      </w:pPr>
      <w:r>
        <w:rPr>
          <w:sz w:val="28"/>
          <w:szCs w:val="28"/>
          <w:lang w:val="kk-KZ"/>
        </w:rPr>
        <w:t>Как известно</w:t>
      </w:r>
      <w:r>
        <w:rPr>
          <w:sz w:val="28"/>
          <w:szCs w:val="28"/>
        </w:rPr>
        <w:t xml:space="preserve">, </w:t>
      </w:r>
      <w:proofErr w:type="spellStart"/>
      <w:r w:rsidRPr="00756473">
        <w:rPr>
          <w:sz w:val="28"/>
          <w:szCs w:val="28"/>
          <w:lang w:val="en-US"/>
        </w:rPr>
        <w:t>CdSe</w:t>
      </w:r>
      <w:proofErr w:type="spellEnd"/>
      <w:r w:rsidRPr="00756473">
        <w:rPr>
          <w:sz w:val="28"/>
          <w:szCs w:val="28"/>
        </w:rPr>
        <w:t xml:space="preserve"> имеет высокий коэффициент поглощения и подходящую ширину запрещенной зоны для использовани</w:t>
      </w:r>
      <w:r>
        <w:rPr>
          <w:sz w:val="28"/>
          <w:szCs w:val="28"/>
        </w:rPr>
        <w:t>я в качестве солнечных элементов</w:t>
      </w:r>
      <w:r w:rsidRPr="00756473">
        <w:rPr>
          <w:sz w:val="28"/>
          <w:szCs w:val="28"/>
        </w:rPr>
        <w:t>.</w:t>
      </w:r>
      <w:r>
        <w:rPr>
          <w:sz w:val="28"/>
          <w:szCs w:val="28"/>
        </w:rPr>
        <w:t xml:space="preserve"> При этом ранее было высказано предположение о том, что л</w:t>
      </w:r>
      <w:r w:rsidRPr="00756473">
        <w:rPr>
          <w:sz w:val="28"/>
          <w:szCs w:val="28"/>
        </w:rPr>
        <w:t xml:space="preserve">егирование </w:t>
      </w:r>
      <w:proofErr w:type="spellStart"/>
      <w:r w:rsidRPr="00756473">
        <w:rPr>
          <w:sz w:val="28"/>
          <w:szCs w:val="28"/>
          <w:lang w:val="en-US"/>
        </w:rPr>
        <w:t>CdSe</w:t>
      </w:r>
      <w:proofErr w:type="spellEnd"/>
      <w:r>
        <w:rPr>
          <w:sz w:val="28"/>
          <w:szCs w:val="28"/>
        </w:rPr>
        <w:t xml:space="preserve"> </w:t>
      </w:r>
      <w:r w:rsidRPr="00756473">
        <w:rPr>
          <w:sz w:val="28"/>
          <w:szCs w:val="28"/>
        </w:rPr>
        <w:t xml:space="preserve">металлами может изменить его свойства для более эффективного использования в ряде оптоэлектронных устройств. Элементы </w:t>
      </w:r>
      <w:r w:rsidRPr="00756473">
        <w:rPr>
          <w:sz w:val="28"/>
          <w:szCs w:val="28"/>
          <w:lang w:val="en-US"/>
        </w:rPr>
        <w:t>Co</w:t>
      </w:r>
      <w:r w:rsidRPr="00756473">
        <w:rPr>
          <w:sz w:val="28"/>
          <w:szCs w:val="28"/>
          <w:vertAlign w:val="superscript"/>
        </w:rPr>
        <w:t>+2</w:t>
      </w:r>
      <w:r w:rsidRPr="00756473">
        <w:rPr>
          <w:sz w:val="28"/>
          <w:szCs w:val="28"/>
        </w:rPr>
        <w:t xml:space="preserve"> и </w:t>
      </w:r>
      <w:r w:rsidRPr="00756473">
        <w:rPr>
          <w:sz w:val="28"/>
          <w:szCs w:val="28"/>
          <w:lang w:val="en-US"/>
        </w:rPr>
        <w:t>Ni</w:t>
      </w:r>
      <w:r w:rsidRPr="00756473">
        <w:rPr>
          <w:sz w:val="28"/>
          <w:szCs w:val="28"/>
          <w:vertAlign w:val="superscript"/>
        </w:rPr>
        <w:t>+2</w:t>
      </w:r>
      <w:r w:rsidRPr="00756473">
        <w:rPr>
          <w:sz w:val="28"/>
          <w:szCs w:val="28"/>
        </w:rPr>
        <w:t xml:space="preserve"> имеют ионные радиусы со значениями (0,72 Å и 0,69 Å) намного меньше, чем у </w:t>
      </w:r>
      <w:r w:rsidRPr="00756473">
        <w:rPr>
          <w:sz w:val="28"/>
          <w:szCs w:val="28"/>
          <w:lang w:val="en-US"/>
        </w:rPr>
        <w:t>Cd</w:t>
      </w:r>
      <w:r w:rsidRPr="00756473">
        <w:rPr>
          <w:sz w:val="28"/>
          <w:szCs w:val="28"/>
          <w:vertAlign w:val="superscript"/>
        </w:rPr>
        <w:t>+2</w:t>
      </w:r>
      <w:r w:rsidRPr="00756473">
        <w:rPr>
          <w:sz w:val="28"/>
          <w:szCs w:val="28"/>
        </w:rPr>
        <w:t xml:space="preserve"> (0,97 Å). Следовательно, </w:t>
      </w:r>
      <w:r>
        <w:rPr>
          <w:sz w:val="28"/>
          <w:szCs w:val="28"/>
        </w:rPr>
        <w:t xml:space="preserve">в случае легирования </w:t>
      </w:r>
      <w:proofErr w:type="spellStart"/>
      <w:r>
        <w:rPr>
          <w:sz w:val="28"/>
          <w:szCs w:val="28"/>
          <w:lang w:val="en-US"/>
        </w:rPr>
        <w:t>CdSe</w:t>
      </w:r>
      <w:proofErr w:type="spellEnd"/>
      <w:r>
        <w:rPr>
          <w:sz w:val="28"/>
          <w:szCs w:val="28"/>
        </w:rPr>
        <w:t xml:space="preserve"> тонких пленок</w:t>
      </w:r>
      <w:r w:rsidRPr="00756473">
        <w:rPr>
          <w:sz w:val="28"/>
          <w:szCs w:val="28"/>
        </w:rPr>
        <w:t xml:space="preserve"> </w:t>
      </w:r>
      <w:r>
        <w:rPr>
          <w:sz w:val="28"/>
          <w:szCs w:val="28"/>
        </w:rPr>
        <w:t xml:space="preserve">такими элементами как </w:t>
      </w:r>
      <w:r w:rsidRPr="00756473">
        <w:rPr>
          <w:sz w:val="28"/>
          <w:szCs w:val="28"/>
          <w:lang w:val="en-US"/>
        </w:rPr>
        <w:t>Ni</w:t>
      </w:r>
      <w:r w:rsidRPr="00756473">
        <w:rPr>
          <w:sz w:val="28"/>
          <w:szCs w:val="28"/>
        </w:rPr>
        <w:t xml:space="preserve"> и</w:t>
      </w:r>
      <w:r>
        <w:rPr>
          <w:sz w:val="28"/>
          <w:szCs w:val="28"/>
        </w:rPr>
        <w:t>ли</w:t>
      </w:r>
      <w:r w:rsidRPr="00756473">
        <w:rPr>
          <w:sz w:val="28"/>
          <w:szCs w:val="28"/>
        </w:rPr>
        <w:t xml:space="preserve"> </w:t>
      </w:r>
      <w:r w:rsidRPr="00756473">
        <w:rPr>
          <w:sz w:val="28"/>
          <w:szCs w:val="28"/>
          <w:lang w:val="en-US"/>
        </w:rPr>
        <w:t>Co</w:t>
      </w:r>
      <w:r>
        <w:rPr>
          <w:sz w:val="28"/>
          <w:szCs w:val="28"/>
        </w:rPr>
        <w:t xml:space="preserve"> может существенно изменить их свойства</w:t>
      </w:r>
      <w:r w:rsidRPr="00756473">
        <w:rPr>
          <w:sz w:val="28"/>
          <w:szCs w:val="28"/>
        </w:rPr>
        <w:t xml:space="preserve">. Двойное легирование </w:t>
      </w:r>
      <w:r w:rsidRPr="00756473">
        <w:rPr>
          <w:sz w:val="28"/>
          <w:szCs w:val="28"/>
          <w:lang w:val="en-US"/>
        </w:rPr>
        <w:t>Ni</w:t>
      </w:r>
      <w:r w:rsidRPr="00756473">
        <w:rPr>
          <w:sz w:val="28"/>
          <w:szCs w:val="28"/>
        </w:rPr>
        <w:t xml:space="preserve"> и </w:t>
      </w:r>
      <w:r w:rsidRPr="00756473">
        <w:rPr>
          <w:sz w:val="28"/>
          <w:szCs w:val="28"/>
          <w:lang w:val="en-US"/>
        </w:rPr>
        <w:t>Co</w:t>
      </w:r>
      <w:r w:rsidRPr="00756473">
        <w:rPr>
          <w:sz w:val="28"/>
          <w:szCs w:val="28"/>
        </w:rPr>
        <w:t xml:space="preserve"> может существенно изменить свойства </w:t>
      </w:r>
      <w:proofErr w:type="spellStart"/>
      <w:r w:rsidRPr="00756473">
        <w:rPr>
          <w:sz w:val="28"/>
          <w:szCs w:val="28"/>
          <w:lang w:val="en-US"/>
        </w:rPr>
        <w:t>CdSe</w:t>
      </w:r>
      <w:proofErr w:type="spellEnd"/>
      <w:r w:rsidRPr="00756473">
        <w:rPr>
          <w:sz w:val="28"/>
          <w:szCs w:val="28"/>
        </w:rPr>
        <w:t>.</w:t>
      </w:r>
      <w:r>
        <w:rPr>
          <w:sz w:val="28"/>
          <w:szCs w:val="28"/>
        </w:rPr>
        <w:t xml:space="preserve"> В работе </w:t>
      </w:r>
      <w:r w:rsidRPr="00756473">
        <w:rPr>
          <w:sz w:val="28"/>
          <w:szCs w:val="28"/>
        </w:rPr>
        <w:t>[106]</w:t>
      </w:r>
      <w:r>
        <w:rPr>
          <w:sz w:val="28"/>
          <w:szCs w:val="28"/>
        </w:rPr>
        <w:t xml:space="preserve"> показаны результаты двойного легирования </w:t>
      </w:r>
      <w:r w:rsidRPr="00756473">
        <w:rPr>
          <w:sz w:val="28"/>
          <w:szCs w:val="28"/>
          <w:lang w:val="en-US"/>
        </w:rPr>
        <w:t>Ni</w:t>
      </w:r>
      <w:r w:rsidRPr="00756473">
        <w:rPr>
          <w:sz w:val="28"/>
          <w:szCs w:val="28"/>
        </w:rPr>
        <w:t xml:space="preserve"> и </w:t>
      </w:r>
      <w:r w:rsidRPr="00756473">
        <w:rPr>
          <w:sz w:val="28"/>
          <w:szCs w:val="28"/>
          <w:lang w:val="en-US"/>
        </w:rPr>
        <w:t>Co</w:t>
      </w:r>
      <w:r>
        <w:rPr>
          <w:sz w:val="28"/>
          <w:szCs w:val="28"/>
        </w:rPr>
        <w:t xml:space="preserve"> тонких пленок </w:t>
      </w:r>
      <w:proofErr w:type="spellStart"/>
      <w:r>
        <w:rPr>
          <w:sz w:val="28"/>
          <w:szCs w:val="28"/>
          <w:lang w:val="en-US"/>
        </w:rPr>
        <w:t>CdSe</w:t>
      </w:r>
      <w:proofErr w:type="spellEnd"/>
      <w:r>
        <w:rPr>
          <w:sz w:val="28"/>
          <w:szCs w:val="28"/>
        </w:rPr>
        <w:t xml:space="preserve">, а также изучено влияние легирования на изменение структурных и оптических свойств тонких пленок. </w:t>
      </w:r>
    </w:p>
    <w:p w:rsidR="00AB1F88" w:rsidRDefault="00AB1F88" w:rsidP="0074039A">
      <w:pPr>
        <w:ind w:firstLine="709"/>
        <w:jc w:val="both"/>
        <w:rPr>
          <w:sz w:val="28"/>
          <w:szCs w:val="28"/>
        </w:rPr>
      </w:pPr>
      <w:r>
        <w:rPr>
          <w:sz w:val="28"/>
          <w:szCs w:val="28"/>
        </w:rPr>
        <w:t>Так авторами было установлено, что варьирование концентрацией легирующих элементов приводит к изменениям структурных параметров, в частности изменению размеров кристаллической решетки и кристаллитов (</w:t>
      </w:r>
      <w:r w:rsidR="0074039A">
        <w:rPr>
          <w:sz w:val="28"/>
          <w:szCs w:val="28"/>
        </w:rPr>
        <w:t xml:space="preserve">рисунок </w:t>
      </w:r>
      <w:r>
        <w:rPr>
          <w:sz w:val="28"/>
          <w:szCs w:val="28"/>
        </w:rPr>
        <w:t>1.18). Изменение структурных свойств авторы связывают с формированием в структуре твердых растворов замещения и фаз внедрения.</w:t>
      </w:r>
    </w:p>
    <w:p w:rsidR="00AB1F88" w:rsidRDefault="00AB1F88" w:rsidP="00A05C97">
      <w:pPr>
        <w:jc w:val="both"/>
        <w:rPr>
          <w:sz w:val="28"/>
          <w:szCs w:val="28"/>
        </w:rPr>
      </w:pPr>
    </w:p>
    <w:p w:rsidR="00AB1F88" w:rsidRDefault="00966BD3" w:rsidP="00A05C97">
      <w:pPr>
        <w:jc w:val="center"/>
        <w:rPr>
          <w:noProof/>
          <w:sz w:val="28"/>
          <w:szCs w:val="28"/>
          <w:lang w:val="en-US" w:eastAsia="ru-RU"/>
        </w:rPr>
      </w:pPr>
      <w:r w:rsidRPr="00C26EBE">
        <w:rPr>
          <w:noProof/>
          <w:sz w:val="28"/>
          <w:szCs w:val="28"/>
          <w:lang w:eastAsia="ru-RU"/>
        </w:rPr>
        <w:lastRenderedPageBreak/>
        <w:drawing>
          <wp:inline distT="0" distB="0" distL="0" distR="0">
            <wp:extent cx="3682365" cy="5139055"/>
            <wp:effectExtent l="0" t="0" r="0" b="0"/>
            <wp:docPr id="26"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82365" cy="5139055"/>
                    </a:xfrm>
                    <a:prstGeom prst="rect">
                      <a:avLst/>
                    </a:prstGeom>
                    <a:noFill/>
                    <a:ln>
                      <a:noFill/>
                    </a:ln>
                  </pic:spPr>
                </pic:pic>
              </a:graphicData>
            </a:graphic>
          </wp:inline>
        </w:drawing>
      </w:r>
    </w:p>
    <w:p w:rsidR="00AB1F88" w:rsidRPr="0074039A" w:rsidRDefault="00AB1F88" w:rsidP="00A05C97">
      <w:pPr>
        <w:jc w:val="center"/>
        <w:rPr>
          <w:sz w:val="16"/>
          <w:szCs w:val="16"/>
          <w:lang w:val="en-US"/>
        </w:rPr>
      </w:pPr>
    </w:p>
    <w:p w:rsidR="00F716CF" w:rsidRDefault="00AB1F88" w:rsidP="00A05C97">
      <w:pPr>
        <w:jc w:val="center"/>
        <w:rPr>
          <w:sz w:val="28"/>
          <w:szCs w:val="28"/>
        </w:rPr>
      </w:pPr>
      <w:r>
        <w:rPr>
          <w:sz w:val="28"/>
          <w:szCs w:val="28"/>
        </w:rPr>
        <w:t xml:space="preserve">Рисунок 1.18 </w:t>
      </w:r>
      <w:r w:rsidR="0074039A">
        <w:rPr>
          <w:sz w:val="28"/>
          <w:szCs w:val="28"/>
        </w:rPr>
        <w:t xml:space="preserve">– </w:t>
      </w:r>
      <w:r>
        <w:rPr>
          <w:sz w:val="28"/>
          <w:szCs w:val="28"/>
        </w:rPr>
        <w:t xml:space="preserve">Результаты рентгеновской дифракции тонких пленок </w:t>
      </w:r>
      <w:proofErr w:type="spellStart"/>
      <w:r>
        <w:rPr>
          <w:sz w:val="28"/>
          <w:szCs w:val="28"/>
          <w:lang w:val="en-US"/>
        </w:rPr>
        <w:t>CdSe</w:t>
      </w:r>
      <w:proofErr w:type="spellEnd"/>
      <w:r w:rsidRPr="00F6443A">
        <w:rPr>
          <w:sz w:val="28"/>
          <w:szCs w:val="28"/>
        </w:rPr>
        <w:t xml:space="preserve"> </w:t>
      </w:r>
      <w:r>
        <w:rPr>
          <w:sz w:val="28"/>
          <w:szCs w:val="28"/>
          <w:lang w:val="kk-KZ"/>
        </w:rPr>
        <w:t xml:space="preserve">допированных </w:t>
      </w:r>
      <w:r>
        <w:rPr>
          <w:sz w:val="28"/>
          <w:szCs w:val="28"/>
          <w:lang w:val="en-US"/>
        </w:rPr>
        <w:t>Co</w:t>
      </w:r>
      <w:r w:rsidRPr="00F6443A">
        <w:rPr>
          <w:sz w:val="28"/>
          <w:szCs w:val="28"/>
        </w:rPr>
        <w:t xml:space="preserve"> </w:t>
      </w:r>
      <w:r>
        <w:rPr>
          <w:sz w:val="28"/>
          <w:szCs w:val="28"/>
        </w:rPr>
        <w:t xml:space="preserve">и </w:t>
      </w:r>
      <w:r>
        <w:rPr>
          <w:sz w:val="28"/>
          <w:szCs w:val="28"/>
          <w:lang w:val="en-US"/>
        </w:rPr>
        <w:t>Ni</w:t>
      </w:r>
      <w:r>
        <w:rPr>
          <w:sz w:val="28"/>
          <w:szCs w:val="28"/>
        </w:rPr>
        <w:t xml:space="preserve"> </w:t>
      </w:r>
    </w:p>
    <w:p w:rsidR="00F716CF" w:rsidRPr="0074039A" w:rsidRDefault="00F716CF" w:rsidP="00A05C97">
      <w:pPr>
        <w:jc w:val="center"/>
        <w:rPr>
          <w:sz w:val="16"/>
          <w:szCs w:val="16"/>
        </w:rPr>
      </w:pPr>
    </w:p>
    <w:p w:rsidR="00AB1F88" w:rsidRPr="00F716CF" w:rsidRDefault="00BB53BF" w:rsidP="00BB53BF">
      <w:pPr>
        <w:ind w:firstLine="709"/>
        <w:jc w:val="both"/>
        <w:rPr>
          <w:sz w:val="28"/>
          <w:szCs w:val="28"/>
        </w:rPr>
      </w:pPr>
      <w:r w:rsidRPr="00352CA9">
        <w:t>Примечание – Составлено по источник</w:t>
      </w:r>
      <w:r>
        <w:t>у</w:t>
      </w:r>
      <w:r>
        <w:rPr>
          <w:sz w:val="28"/>
          <w:szCs w:val="28"/>
        </w:rPr>
        <w:t xml:space="preserve"> </w:t>
      </w:r>
      <w:r w:rsidR="00AB1F88" w:rsidRPr="00F716CF">
        <w:rPr>
          <w:szCs w:val="28"/>
        </w:rPr>
        <w:t xml:space="preserve">[106, </w:t>
      </w:r>
      <w:r w:rsidR="0074039A">
        <w:rPr>
          <w:szCs w:val="28"/>
        </w:rPr>
        <w:t xml:space="preserve">р. </w:t>
      </w:r>
      <w:r w:rsidR="00AB1F88" w:rsidRPr="00F716CF">
        <w:rPr>
          <w:szCs w:val="28"/>
        </w:rPr>
        <w:t>166659-4]</w:t>
      </w:r>
    </w:p>
    <w:p w:rsidR="00AB1F88" w:rsidRPr="00F716CF" w:rsidRDefault="00AB1F88" w:rsidP="00A05C97">
      <w:pPr>
        <w:jc w:val="center"/>
        <w:rPr>
          <w:sz w:val="28"/>
          <w:szCs w:val="28"/>
        </w:rPr>
      </w:pPr>
    </w:p>
    <w:p w:rsidR="00AB1F88" w:rsidRPr="00756473" w:rsidRDefault="00AB1F88" w:rsidP="00A05C97">
      <w:pPr>
        <w:ind w:firstLine="720"/>
        <w:jc w:val="both"/>
        <w:rPr>
          <w:sz w:val="28"/>
          <w:szCs w:val="28"/>
        </w:rPr>
      </w:pPr>
      <w:r>
        <w:rPr>
          <w:sz w:val="28"/>
          <w:szCs w:val="28"/>
        </w:rPr>
        <w:t xml:space="preserve">При этом изменение концентрации </w:t>
      </w:r>
      <w:proofErr w:type="spellStart"/>
      <w:r>
        <w:rPr>
          <w:sz w:val="28"/>
          <w:szCs w:val="28"/>
        </w:rPr>
        <w:t>допантов</w:t>
      </w:r>
      <w:proofErr w:type="spellEnd"/>
      <w:r>
        <w:rPr>
          <w:sz w:val="28"/>
          <w:szCs w:val="28"/>
        </w:rPr>
        <w:t xml:space="preserve"> также оказывает положительно влияние на оптические свойства пленок, в частности уменьшению ширины запрещенной зоны.</w:t>
      </w:r>
    </w:p>
    <w:p w:rsidR="00AB1F88" w:rsidRDefault="00AB1F88" w:rsidP="00A05C97">
      <w:pPr>
        <w:ind w:firstLine="720"/>
        <w:jc w:val="both"/>
        <w:rPr>
          <w:sz w:val="28"/>
          <w:szCs w:val="28"/>
        </w:rPr>
      </w:pPr>
      <w:r>
        <w:rPr>
          <w:sz w:val="28"/>
          <w:szCs w:val="28"/>
          <w:lang w:val="kk-KZ"/>
        </w:rPr>
        <w:t>Однако не смотря на всю эффективность допирования тонких пленок еще остается много нерешенных вопросов связанных в первую очередь с влиянием допантов на парамагнитное состояние тонких пленок и зависимость структурных и электронных характеристик от концентрации дефектов в структуре</w:t>
      </w:r>
      <w:r>
        <w:rPr>
          <w:sz w:val="28"/>
          <w:szCs w:val="28"/>
        </w:rPr>
        <w:t xml:space="preserve">. Так, к примеру, в работе </w:t>
      </w:r>
      <w:r w:rsidRPr="00D64117">
        <w:rPr>
          <w:sz w:val="28"/>
          <w:szCs w:val="28"/>
        </w:rPr>
        <w:t>[107]</w:t>
      </w:r>
      <w:r>
        <w:rPr>
          <w:sz w:val="28"/>
          <w:szCs w:val="28"/>
        </w:rPr>
        <w:t xml:space="preserve"> показано, что увеличение концентрации кобальта в структуре пленок приводит к снижению деформаций и дислокаций в кристаллической решетке, а также их упрочнению (</w:t>
      </w:r>
      <w:r w:rsidR="0074039A">
        <w:rPr>
          <w:sz w:val="28"/>
          <w:szCs w:val="28"/>
        </w:rPr>
        <w:t>рисунок </w:t>
      </w:r>
      <w:r>
        <w:rPr>
          <w:sz w:val="28"/>
          <w:szCs w:val="28"/>
        </w:rPr>
        <w:t xml:space="preserve">1.19). </w:t>
      </w:r>
    </w:p>
    <w:p w:rsidR="00AB1F88" w:rsidRDefault="00AB1F88" w:rsidP="00A05C97">
      <w:pPr>
        <w:jc w:val="both"/>
        <w:rPr>
          <w:sz w:val="28"/>
          <w:szCs w:val="28"/>
        </w:rPr>
      </w:pPr>
    </w:p>
    <w:p w:rsidR="00AB1F88" w:rsidRDefault="00966BD3" w:rsidP="00A05C97">
      <w:pPr>
        <w:jc w:val="center"/>
        <w:rPr>
          <w:noProof/>
          <w:sz w:val="28"/>
          <w:szCs w:val="28"/>
          <w:lang w:eastAsia="ru-RU"/>
        </w:rPr>
      </w:pPr>
      <w:r w:rsidRPr="00C26EBE">
        <w:rPr>
          <w:noProof/>
          <w:sz w:val="28"/>
          <w:szCs w:val="28"/>
          <w:lang w:eastAsia="ru-RU"/>
        </w:rPr>
        <w:lastRenderedPageBreak/>
        <w:drawing>
          <wp:inline distT="0" distB="0" distL="0" distR="0">
            <wp:extent cx="3850640" cy="2794635"/>
            <wp:effectExtent l="0" t="0" r="0" b="0"/>
            <wp:docPr id="27"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50640" cy="2794635"/>
                    </a:xfrm>
                    <a:prstGeom prst="rect">
                      <a:avLst/>
                    </a:prstGeom>
                    <a:noFill/>
                    <a:ln>
                      <a:noFill/>
                    </a:ln>
                  </pic:spPr>
                </pic:pic>
              </a:graphicData>
            </a:graphic>
          </wp:inline>
        </w:drawing>
      </w:r>
    </w:p>
    <w:p w:rsidR="00F716CF" w:rsidRPr="0074039A" w:rsidRDefault="00F716CF" w:rsidP="00A05C97">
      <w:pPr>
        <w:jc w:val="center"/>
        <w:rPr>
          <w:sz w:val="16"/>
          <w:szCs w:val="16"/>
        </w:rPr>
      </w:pPr>
    </w:p>
    <w:p w:rsidR="00F716CF" w:rsidRDefault="00AB1F88" w:rsidP="00A05C97">
      <w:pPr>
        <w:jc w:val="center"/>
        <w:rPr>
          <w:sz w:val="28"/>
          <w:szCs w:val="28"/>
        </w:rPr>
      </w:pPr>
      <w:r>
        <w:rPr>
          <w:sz w:val="28"/>
          <w:szCs w:val="28"/>
        </w:rPr>
        <w:t xml:space="preserve">Рисунок 1.19 </w:t>
      </w:r>
      <w:r w:rsidR="0074039A">
        <w:rPr>
          <w:sz w:val="28"/>
          <w:szCs w:val="28"/>
        </w:rPr>
        <w:t xml:space="preserve">– </w:t>
      </w:r>
      <w:r>
        <w:rPr>
          <w:sz w:val="28"/>
          <w:szCs w:val="28"/>
        </w:rPr>
        <w:t xml:space="preserve">Результаты построения </w:t>
      </w:r>
      <w:proofErr w:type="spellStart"/>
      <w:r>
        <w:rPr>
          <w:sz w:val="28"/>
          <w:szCs w:val="28"/>
        </w:rPr>
        <w:t>Вильямсона</w:t>
      </w:r>
      <w:proofErr w:type="spellEnd"/>
      <w:r>
        <w:rPr>
          <w:sz w:val="28"/>
          <w:szCs w:val="28"/>
        </w:rPr>
        <w:t xml:space="preserve">-Холла, отражающие степень деформации кристаллической структуры </w:t>
      </w:r>
    </w:p>
    <w:p w:rsidR="00F716CF" w:rsidRPr="0074039A" w:rsidRDefault="00F716CF" w:rsidP="00A05C97">
      <w:pPr>
        <w:jc w:val="center"/>
        <w:rPr>
          <w:sz w:val="16"/>
          <w:szCs w:val="16"/>
        </w:rPr>
      </w:pPr>
    </w:p>
    <w:p w:rsidR="00AB1F88" w:rsidRPr="00F716CF" w:rsidRDefault="00BB53BF" w:rsidP="00BB53BF">
      <w:pPr>
        <w:ind w:firstLine="709"/>
        <w:jc w:val="both"/>
        <w:rPr>
          <w:szCs w:val="28"/>
        </w:rPr>
      </w:pPr>
      <w:r w:rsidRPr="00352CA9">
        <w:t>Примечание – Составлено по источник</w:t>
      </w:r>
      <w:r>
        <w:t>у</w:t>
      </w:r>
      <w:r>
        <w:rPr>
          <w:sz w:val="28"/>
          <w:szCs w:val="28"/>
        </w:rPr>
        <w:t xml:space="preserve"> </w:t>
      </w:r>
      <w:r w:rsidR="00AB1F88" w:rsidRPr="00F716CF">
        <w:rPr>
          <w:szCs w:val="28"/>
        </w:rPr>
        <w:t xml:space="preserve">[107, </w:t>
      </w:r>
      <w:r w:rsidR="0074039A">
        <w:rPr>
          <w:szCs w:val="28"/>
        </w:rPr>
        <w:t>р</w:t>
      </w:r>
      <w:r w:rsidR="00AB1F88" w:rsidRPr="00F716CF">
        <w:rPr>
          <w:szCs w:val="28"/>
        </w:rPr>
        <w:t>.</w:t>
      </w:r>
      <w:r w:rsidR="0074039A">
        <w:rPr>
          <w:szCs w:val="28"/>
        </w:rPr>
        <w:t xml:space="preserve"> </w:t>
      </w:r>
      <w:r w:rsidR="00AB1F88" w:rsidRPr="00F716CF">
        <w:rPr>
          <w:szCs w:val="28"/>
        </w:rPr>
        <w:t>543]</w:t>
      </w:r>
    </w:p>
    <w:p w:rsidR="00AB1F88" w:rsidRPr="00AB1F88" w:rsidRDefault="00AB1F88" w:rsidP="00A05C97">
      <w:pPr>
        <w:jc w:val="center"/>
        <w:rPr>
          <w:sz w:val="28"/>
          <w:szCs w:val="28"/>
        </w:rPr>
      </w:pPr>
    </w:p>
    <w:p w:rsidR="00785BBC" w:rsidRPr="00AB1F88" w:rsidRDefault="00AB1F88" w:rsidP="00A05C97">
      <w:pPr>
        <w:ind w:firstLine="720"/>
        <w:jc w:val="both"/>
        <w:rPr>
          <w:sz w:val="28"/>
          <w:szCs w:val="28"/>
        </w:rPr>
      </w:pPr>
      <w:r>
        <w:rPr>
          <w:sz w:val="28"/>
          <w:szCs w:val="28"/>
          <w:lang w:val="kk-KZ"/>
        </w:rPr>
        <w:t>Таким образом</w:t>
      </w:r>
      <w:r>
        <w:rPr>
          <w:sz w:val="28"/>
          <w:szCs w:val="28"/>
        </w:rPr>
        <w:t xml:space="preserve">, можно сделать выводы о том, что наиболее перспективным направлением на данный момент в области изучения свойств тонких пленок </w:t>
      </w:r>
      <w:proofErr w:type="spellStart"/>
      <w:r>
        <w:rPr>
          <w:sz w:val="28"/>
          <w:szCs w:val="28"/>
          <w:lang w:val="en-US"/>
        </w:rPr>
        <w:t>CdSe</w:t>
      </w:r>
      <w:proofErr w:type="spellEnd"/>
      <w:r w:rsidRPr="00D64117">
        <w:rPr>
          <w:sz w:val="28"/>
          <w:szCs w:val="28"/>
        </w:rPr>
        <w:t xml:space="preserve"> </w:t>
      </w:r>
      <w:r>
        <w:rPr>
          <w:sz w:val="28"/>
          <w:szCs w:val="28"/>
        </w:rPr>
        <w:t xml:space="preserve">с фундаментальной точки зрения являются исследования оценки изменения их свойств в результате </w:t>
      </w:r>
      <w:proofErr w:type="spellStart"/>
      <w:r>
        <w:rPr>
          <w:sz w:val="28"/>
          <w:szCs w:val="28"/>
        </w:rPr>
        <w:t>допирования</w:t>
      </w:r>
      <w:proofErr w:type="spellEnd"/>
      <w:r>
        <w:rPr>
          <w:sz w:val="28"/>
          <w:szCs w:val="28"/>
        </w:rPr>
        <w:t xml:space="preserve"> или легирования. При этом в большинстве литературных данных, легирование или </w:t>
      </w:r>
      <w:proofErr w:type="spellStart"/>
      <w:r>
        <w:rPr>
          <w:sz w:val="28"/>
          <w:szCs w:val="28"/>
        </w:rPr>
        <w:t>допирование</w:t>
      </w:r>
      <w:proofErr w:type="spellEnd"/>
      <w:r>
        <w:rPr>
          <w:sz w:val="28"/>
          <w:szCs w:val="28"/>
        </w:rPr>
        <w:t xml:space="preserve"> происходит при малых концентрациях </w:t>
      </w:r>
      <w:proofErr w:type="spellStart"/>
      <w:r>
        <w:rPr>
          <w:sz w:val="28"/>
          <w:szCs w:val="28"/>
        </w:rPr>
        <w:t>допанта</w:t>
      </w:r>
      <w:proofErr w:type="spellEnd"/>
      <w:r>
        <w:rPr>
          <w:sz w:val="28"/>
          <w:szCs w:val="28"/>
        </w:rPr>
        <w:t xml:space="preserve">, наличие которого составляет не более 3-10 %, что, в большинстве случаев, не дает возможности сформировать новые фазы внедрения или замещение. </w:t>
      </w:r>
      <w:proofErr w:type="gramStart"/>
      <w:r>
        <w:rPr>
          <w:sz w:val="28"/>
          <w:szCs w:val="28"/>
        </w:rPr>
        <w:t>Все структурные изменения</w:t>
      </w:r>
      <w:proofErr w:type="gramEnd"/>
      <w:r>
        <w:rPr>
          <w:sz w:val="28"/>
          <w:szCs w:val="28"/>
        </w:rPr>
        <w:t xml:space="preserve"> вызванные </w:t>
      </w:r>
      <w:proofErr w:type="spellStart"/>
      <w:r>
        <w:rPr>
          <w:sz w:val="28"/>
          <w:szCs w:val="28"/>
        </w:rPr>
        <w:t>допированием</w:t>
      </w:r>
      <w:proofErr w:type="spellEnd"/>
      <w:r>
        <w:rPr>
          <w:sz w:val="28"/>
          <w:szCs w:val="28"/>
        </w:rPr>
        <w:t xml:space="preserve"> или легированием связаны с процессами замещения атомами </w:t>
      </w:r>
      <w:proofErr w:type="spellStart"/>
      <w:r>
        <w:rPr>
          <w:sz w:val="28"/>
          <w:szCs w:val="28"/>
        </w:rPr>
        <w:t>допанта</w:t>
      </w:r>
      <w:proofErr w:type="spellEnd"/>
      <w:r>
        <w:rPr>
          <w:sz w:val="28"/>
          <w:szCs w:val="28"/>
        </w:rPr>
        <w:t xml:space="preserve"> атомов </w:t>
      </w:r>
      <w:r>
        <w:rPr>
          <w:sz w:val="28"/>
          <w:szCs w:val="28"/>
          <w:lang w:val="en-US"/>
        </w:rPr>
        <w:t>Cd</w:t>
      </w:r>
      <w:r w:rsidRPr="00D64117">
        <w:rPr>
          <w:sz w:val="28"/>
          <w:szCs w:val="28"/>
        </w:rPr>
        <w:t xml:space="preserve"> </w:t>
      </w:r>
      <w:r>
        <w:rPr>
          <w:sz w:val="28"/>
          <w:szCs w:val="28"/>
          <w:lang w:val="kk-KZ"/>
        </w:rPr>
        <w:t xml:space="preserve">или </w:t>
      </w:r>
      <w:r>
        <w:rPr>
          <w:sz w:val="28"/>
          <w:szCs w:val="28"/>
          <w:lang w:val="en-US"/>
        </w:rPr>
        <w:t>Se</w:t>
      </w:r>
      <w:r>
        <w:rPr>
          <w:sz w:val="28"/>
          <w:szCs w:val="28"/>
        </w:rPr>
        <w:t xml:space="preserve"> в кристаллической решетки, что приводит к ее деформации в виде растяжения или сжатия. Работ, в которых наблюдалось бы формирование двух или более фаз, связанных с большими концентрациями </w:t>
      </w:r>
      <w:proofErr w:type="spellStart"/>
      <w:r>
        <w:rPr>
          <w:sz w:val="28"/>
          <w:szCs w:val="28"/>
        </w:rPr>
        <w:t>допанта</w:t>
      </w:r>
      <w:proofErr w:type="spellEnd"/>
      <w:r>
        <w:rPr>
          <w:sz w:val="28"/>
          <w:szCs w:val="28"/>
        </w:rPr>
        <w:t xml:space="preserve">, довольно мало, что открывает перспективы для подобных исследований в будущем. Интерес к данной тематике обусловлен тем, что </w:t>
      </w:r>
      <w:proofErr w:type="spellStart"/>
      <w:r>
        <w:rPr>
          <w:sz w:val="28"/>
          <w:szCs w:val="28"/>
        </w:rPr>
        <w:t>сложнофазные</w:t>
      </w:r>
      <w:proofErr w:type="spellEnd"/>
      <w:r>
        <w:rPr>
          <w:sz w:val="28"/>
          <w:szCs w:val="28"/>
        </w:rPr>
        <w:t xml:space="preserve"> структуры, обладают более высокими показателями устойчивости к внешним воздействиям, а также отличными свойствами и характеристиками от однофазных структур.</w:t>
      </w:r>
    </w:p>
    <w:p w:rsidR="00AB1F88" w:rsidRPr="00620385" w:rsidRDefault="00AB1F88" w:rsidP="00A05C97">
      <w:pPr>
        <w:ind w:firstLine="720"/>
        <w:jc w:val="both"/>
        <w:rPr>
          <w:sz w:val="28"/>
          <w:szCs w:val="28"/>
        </w:rPr>
      </w:pPr>
    </w:p>
    <w:p w:rsidR="00785BBC" w:rsidRPr="00785BBC" w:rsidRDefault="00785BBC" w:rsidP="00A05C97">
      <w:pPr>
        <w:ind w:firstLine="720"/>
        <w:jc w:val="both"/>
        <w:rPr>
          <w:b/>
          <w:sz w:val="28"/>
          <w:szCs w:val="28"/>
        </w:rPr>
      </w:pPr>
      <w:r w:rsidRPr="00785BBC">
        <w:rPr>
          <w:b/>
          <w:sz w:val="28"/>
          <w:szCs w:val="28"/>
        </w:rPr>
        <w:t xml:space="preserve">1.3 Применение тонких пленок на основе </w:t>
      </w:r>
      <w:proofErr w:type="spellStart"/>
      <w:r w:rsidRPr="00785BBC">
        <w:rPr>
          <w:b/>
          <w:sz w:val="28"/>
          <w:szCs w:val="28"/>
          <w:lang w:val="en-US"/>
        </w:rPr>
        <w:t>CdSe</w:t>
      </w:r>
      <w:proofErr w:type="spellEnd"/>
      <w:r w:rsidRPr="00785BBC">
        <w:rPr>
          <w:b/>
          <w:sz w:val="28"/>
          <w:szCs w:val="28"/>
        </w:rPr>
        <w:t xml:space="preserve"> в качестве фотокатализаторов </w:t>
      </w:r>
    </w:p>
    <w:p w:rsidR="00785BBC" w:rsidRPr="00201834" w:rsidRDefault="00785BBC" w:rsidP="00A05C97">
      <w:pPr>
        <w:ind w:firstLine="720"/>
        <w:jc w:val="both"/>
        <w:rPr>
          <w:sz w:val="28"/>
          <w:szCs w:val="28"/>
        </w:rPr>
      </w:pPr>
      <w:r w:rsidRPr="00201834">
        <w:rPr>
          <w:sz w:val="28"/>
          <w:szCs w:val="28"/>
        </w:rPr>
        <w:t>В современном мире одной</w:t>
      </w:r>
      <w:r w:rsidRPr="00201834">
        <w:rPr>
          <w:sz w:val="28"/>
          <w:szCs w:val="28"/>
        </w:rPr>
        <w:tab/>
        <w:t xml:space="preserve"> из</w:t>
      </w:r>
      <w:r>
        <w:rPr>
          <w:sz w:val="28"/>
          <w:szCs w:val="28"/>
        </w:rPr>
        <w:t xml:space="preserve"> </w:t>
      </w:r>
      <w:r w:rsidRPr="00201834">
        <w:rPr>
          <w:sz w:val="28"/>
          <w:szCs w:val="28"/>
        </w:rPr>
        <w:t>ключевых проблем является загрязнение продуктами производства химической и текстильной промышленности, включающих в себя различные органические красители, использующиеся для придания цветов различных материалов [1</w:t>
      </w:r>
      <w:r w:rsidR="000F5B1D">
        <w:rPr>
          <w:sz w:val="28"/>
          <w:szCs w:val="28"/>
        </w:rPr>
        <w:t>08-110</w:t>
      </w:r>
      <w:r w:rsidRPr="00201834">
        <w:rPr>
          <w:sz w:val="28"/>
          <w:szCs w:val="28"/>
        </w:rPr>
        <w:t xml:space="preserve">]. При этом большинство продуктов производства и отходов при утилизации сохраняют свою устойчивость к большинству физико-химических и механических методов </w:t>
      </w:r>
      <w:r w:rsidRPr="00201834">
        <w:rPr>
          <w:sz w:val="28"/>
          <w:szCs w:val="28"/>
        </w:rPr>
        <w:lastRenderedPageBreak/>
        <w:t xml:space="preserve">переработки. Одним из распространенных красителей, использующихся в </w:t>
      </w:r>
      <w:proofErr w:type="gramStart"/>
      <w:r w:rsidRPr="00201834">
        <w:rPr>
          <w:sz w:val="28"/>
          <w:szCs w:val="28"/>
        </w:rPr>
        <w:t>промышленном производстве</w:t>
      </w:r>
      <w:proofErr w:type="gramEnd"/>
      <w:r w:rsidRPr="00201834">
        <w:rPr>
          <w:sz w:val="28"/>
          <w:szCs w:val="28"/>
        </w:rPr>
        <w:t xml:space="preserve"> является Родамин </w:t>
      </w:r>
      <w:r>
        <w:rPr>
          <w:sz w:val="28"/>
          <w:szCs w:val="28"/>
        </w:rPr>
        <w:t>Б</w:t>
      </w:r>
      <w:r w:rsidRPr="00201834">
        <w:rPr>
          <w:sz w:val="28"/>
          <w:szCs w:val="28"/>
        </w:rPr>
        <w:t>, который позволяет придать материалу яркий насыщенный цвет. Однако, не смотря на распространенность данного типа красителей, процессы его утилизации и переработки достаточно сложны, а эффективность переработки и доведение процессов разложения до безвредных компонент является низкой при с</w:t>
      </w:r>
      <w:r w:rsidR="00B337D7">
        <w:rPr>
          <w:sz w:val="28"/>
          <w:szCs w:val="28"/>
        </w:rPr>
        <w:t>тандартных методах утилизации [</w:t>
      </w:r>
      <w:r w:rsidR="00B337D7" w:rsidRPr="00B337D7">
        <w:rPr>
          <w:sz w:val="28"/>
          <w:szCs w:val="28"/>
        </w:rPr>
        <w:t>111,</w:t>
      </w:r>
      <w:r w:rsidR="0074039A">
        <w:rPr>
          <w:sz w:val="28"/>
          <w:szCs w:val="28"/>
        </w:rPr>
        <w:t xml:space="preserve"> </w:t>
      </w:r>
      <w:r w:rsidR="00B337D7" w:rsidRPr="00B337D7">
        <w:rPr>
          <w:sz w:val="28"/>
          <w:szCs w:val="28"/>
        </w:rPr>
        <w:t>112</w:t>
      </w:r>
      <w:r w:rsidRPr="00201834">
        <w:rPr>
          <w:sz w:val="28"/>
          <w:szCs w:val="28"/>
        </w:rPr>
        <w:t>]. В свою очередь накопление остатков красителей в водных средах может привести к серьезным негативным последствиям, связанным с мутационными процессами или за</w:t>
      </w:r>
      <w:r w:rsidR="00B337D7">
        <w:rPr>
          <w:sz w:val="28"/>
          <w:szCs w:val="28"/>
        </w:rPr>
        <w:t>грязнением окружающей среды [</w:t>
      </w:r>
      <w:r w:rsidR="00B337D7" w:rsidRPr="00B337D7">
        <w:rPr>
          <w:sz w:val="28"/>
          <w:szCs w:val="28"/>
        </w:rPr>
        <w:t>113-115</w:t>
      </w:r>
      <w:r w:rsidRPr="00201834">
        <w:rPr>
          <w:sz w:val="28"/>
          <w:szCs w:val="28"/>
        </w:rPr>
        <w:t xml:space="preserve">]. </w:t>
      </w:r>
    </w:p>
    <w:p w:rsidR="00785BBC" w:rsidRDefault="00785BBC" w:rsidP="00A05C97">
      <w:pPr>
        <w:ind w:firstLine="720"/>
        <w:jc w:val="both"/>
        <w:rPr>
          <w:sz w:val="28"/>
          <w:szCs w:val="28"/>
        </w:rPr>
      </w:pPr>
      <w:r w:rsidRPr="00201834">
        <w:rPr>
          <w:sz w:val="28"/>
          <w:szCs w:val="28"/>
        </w:rPr>
        <w:t xml:space="preserve">Для решения данной проблемы в последние годы все чаще используют методы </w:t>
      </w:r>
      <w:proofErr w:type="spellStart"/>
      <w:r w:rsidRPr="00201834">
        <w:rPr>
          <w:sz w:val="28"/>
          <w:szCs w:val="28"/>
        </w:rPr>
        <w:t>фотокаталитических</w:t>
      </w:r>
      <w:proofErr w:type="spellEnd"/>
      <w:r w:rsidRPr="00201834">
        <w:rPr>
          <w:sz w:val="28"/>
          <w:szCs w:val="28"/>
        </w:rPr>
        <w:t xml:space="preserve"> реакций с применением различных катализаторов на основе различных полупроводниковых материалов или </w:t>
      </w:r>
      <w:r w:rsidR="00B337D7">
        <w:rPr>
          <w:sz w:val="28"/>
          <w:szCs w:val="28"/>
        </w:rPr>
        <w:t>сегнетоэлектриков [</w:t>
      </w:r>
      <w:r w:rsidR="00B337D7" w:rsidRPr="00B337D7">
        <w:rPr>
          <w:sz w:val="28"/>
          <w:szCs w:val="28"/>
        </w:rPr>
        <w:t>11</w:t>
      </w:r>
      <w:r w:rsidR="0074039A">
        <w:rPr>
          <w:sz w:val="28"/>
          <w:szCs w:val="28"/>
        </w:rPr>
        <w:t>6</w:t>
      </w:r>
      <w:r w:rsidR="00B337D7">
        <w:rPr>
          <w:sz w:val="28"/>
          <w:szCs w:val="28"/>
        </w:rPr>
        <w:t>-1</w:t>
      </w:r>
      <w:r w:rsidR="00B337D7" w:rsidRPr="00B337D7">
        <w:rPr>
          <w:sz w:val="28"/>
          <w:szCs w:val="28"/>
        </w:rPr>
        <w:t>20</w:t>
      </w:r>
      <w:r w:rsidRPr="00201834">
        <w:rPr>
          <w:sz w:val="28"/>
          <w:szCs w:val="28"/>
        </w:rPr>
        <w:t xml:space="preserve">]. Интерес к данным классам материалов обусловлен их оптическими свойствами и шириной запрещенной зоны, которая играет немаловажную роль в процессах </w:t>
      </w:r>
      <w:proofErr w:type="spellStart"/>
      <w:r w:rsidRPr="00201834">
        <w:rPr>
          <w:sz w:val="28"/>
          <w:szCs w:val="28"/>
        </w:rPr>
        <w:t>фотодеградации</w:t>
      </w:r>
      <w:proofErr w:type="spellEnd"/>
      <w:r w:rsidRPr="00201834">
        <w:rPr>
          <w:sz w:val="28"/>
          <w:szCs w:val="28"/>
        </w:rPr>
        <w:t xml:space="preserve"> и расщеплении красителей под действием УФ-света. </w:t>
      </w:r>
    </w:p>
    <w:p w:rsidR="00785BBC" w:rsidRDefault="00785BBC" w:rsidP="00A05C97">
      <w:pPr>
        <w:ind w:firstLine="720"/>
        <w:jc w:val="both"/>
        <w:rPr>
          <w:sz w:val="28"/>
          <w:szCs w:val="28"/>
        </w:rPr>
      </w:pPr>
      <w:r w:rsidRPr="00201834">
        <w:rPr>
          <w:sz w:val="28"/>
          <w:szCs w:val="28"/>
        </w:rPr>
        <w:t>Одним из перспективных материалов являются тонкие пленки на основе кадмий-селена, которые обладают отличными полупроводниковыми и оптическими характеристиками, позволяющими использовать их в качестве основы для фоторезисторов,</w:t>
      </w:r>
      <w:r w:rsidR="00B337D7">
        <w:rPr>
          <w:sz w:val="28"/>
          <w:szCs w:val="28"/>
        </w:rPr>
        <w:t xml:space="preserve"> полупроводников и т.д. [1</w:t>
      </w:r>
      <w:r w:rsidR="00B337D7" w:rsidRPr="00B337D7">
        <w:rPr>
          <w:sz w:val="28"/>
          <w:szCs w:val="28"/>
        </w:rPr>
        <w:t>21</w:t>
      </w:r>
      <w:r w:rsidRPr="00201834">
        <w:rPr>
          <w:sz w:val="28"/>
          <w:szCs w:val="28"/>
        </w:rPr>
        <w:t>-1</w:t>
      </w:r>
      <w:r w:rsidR="00B337D7" w:rsidRPr="00B337D7">
        <w:rPr>
          <w:sz w:val="28"/>
          <w:szCs w:val="28"/>
        </w:rPr>
        <w:t>2</w:t>
      </w:r>
      <w:r w:rsidRPr="00201834">
        <w:rPr>
          <w:sz w:val="28"/>
          <w:szCs w:val="28"/>
        </w:rPr>
        <w:t xml:space="preserve">5]. При этом одним из перспективных направлений исследований в данной области является модификация тонких пленок путем </w:t>
      </w:r>
      <w:proofErr w:type="spellStart"/>
      <w:r w:rsidRPr="00201834">
        <w:rPr>
          <w:sz w:val="28"/>
          <w:szCs w:val="28"/>
        </w:rPr>
        <w:t>допирования</w:t>
      </w:r>
      <w:proofErr w:type="spellEnd"/>
      <w:r w:rsidRPr="00201834">
        <w:rPr>
          <w:sz w:val="28"/>
          <w:szCs w:val="28"/>
        </w:rPr>
        <w:t xml:space="preserve"> их магнитными элементами из подгруппы железа, которые позволяют внести существенные изменения как в структурные и оптические свойства пленок [1</w:t>
      </w:r>
      <w:r w:rsidR="00B337D7" w:rsidRPr="00B337D7">
        <w:rPr>
          <w:sz w:val="28"/>
          <w:szCs w:val="28"/>
        </w:rPr>
        <w:t>2</w:t>
      </w:r>
      <w:r w:rsidR="00B337D7">
        <w:rPr>
          <w:sz w:val="28"/>
          <w:szCs w:val="28"/>
        </w:rPr>
        <w:t>6-</w:t>
      </w:r>
      <w:r w:rsidR="00B337D7" w:rsidRPr="00B337D7">
        <w:rPr>
          <w:sz w:val="28"/>
          <w:szCs w:val="28"/>
        </w:rPr>
        <w:t>13</w:t>
      </w:r>
      <w:r w:rsidRPr="00201834">
        <w:rPr>
          <w:sz w:val="28"/>
          <w:szCs w:val="28"/>
        </w:rPr>
        <w:t xml:space="preserve">0]. Основным эффектом, на котором основаны все изменения свойств пленок, является замещение кадмия или селена ионами металлов с последующей возможностью формирования твердых растворов замещения или внедрения. При этом формирование подобных фаз приводит не только к изменению структурных изменений, но и оказывает существенное влияние на увеличение степени структурных упорядочений в пленках и, следовательно, изменению прочностных свойств, а также повышению устойчивости к внешним воздействиям. </w:t>
      </w:r>
    </w:p>
    <w:p w:rsidR="006274D1" w:rsidRPr="0074039A" w:rsidRDefault="006274D1" w:rsidP="00A05C97">
      <w:pPr>
        <w:ind w:firstLine="720"/>
        <w:jc w:val="both"/>
        <w:rPr>
          <w:sz w:val="28"/>
          <w:szCs w:val="28"/>
        </w:rPr>
      </w:pPr>
      <w:r w:rsidRPr="006274D1">
        <w:rPr>
          <w:sz w:val="28"/>
          <w:szCs w:val="28"/>
        </w:rPr>
        <w:t xml:space="preserve">Интерес к тонким пленкам в области катализа основан на наличие большой площади удельной поверхности, а также топологией поверхности, которая обусловлена структурными элементами и малыми размерами зерен. Однако, не смотря на все перспективы использования тонких пленок в качестве основы для фотокатализаторов существует проблема, на решение которой направлено большое количество усилий. Эта проблема связана со слабым откликом большинства тонких пленок к видимому свету и большой шириной запрещенной зоны, что ограничивает использование их в качестве основы для фотокатализаторов. Для решения данной проблемы в большинстве случаев используют </w:t>
      </w:r>
      <w:proofErr w:type="spellStart"/>
      <w:r w:rsidRPr="006274D1">
        <w:rPr>
          <w:sz w:val="28"/>
          <w:szCs w:val="28"/>
        </w:rPr>
        <w:t>допирование</w:t>
      </w:r>
      <w:proofErr w:type="spellEnd"/>
      <w:r w:rsidRPr="006274D1">
        <w:rPr>
          <w:sz w:val="28"/>
          <w:szCs w:val="28"/>
        </w:rPr>
        <w:t xml:space="preserve"> тонких пленок с целью получения различных структурных элементов с модифицированными свойствами. Так в работе [131]</w:t>
      </w:r>
      <w:r w:rsidRPr="006274D1">
        <w:rPr>
          <w:sz w:val="28"/>
          <w:szCs w:val="28"/>
          <w:lang w:val="kk-KZ"/>
        </w:rPr>
        <w:t xml:space="preserve"> </w:t>
      </w:r>
      <w:r w:rsidRPr="006274D1">
        <w:rPr>
          <w:sz w:val="28"/>
          <w:szCs w:val="28"/>
        </w:rPr>
        <w:t xml:space="preserve">авторами предложена модификация композитов </w:t>
      </w:r>
      <w:proofErr w:type="spellStart"/>
      <w:r w:rsidRPr="006274D1">
        <w:rPr>
          <w:sz w:val="28"/>
          <w:szCs w:val="28"/>
          <w:lang w:val="en-US"/>
        </w:rPr>
        <w:t>CdSe</w:t>
      </w:r>
      <w:proofErr w:type="spellEnd"/>
      <w:r w:rsidRPr="006274D1">
        <w:rPr>
          <w:sz w:val="28"/>
          <w:szCs w:val="28"/>
        </w:rPr>
        <w:t xml:space="preserve"> </w:t>
      </w:r>
      <w:r w:rsidRPr="006274D1">
        <w:rPr>
          <w:sz w:val="28"/>
          <w:szCs w:val="28"/>
          <w:lang w:val="kk-KZ"/>
        </w:rPr>
        <w:t xml:space="preserve">допантов </w:t>
      </w:r>
      <w:r w:rsidRPr="006274D1">
        <w:rPr>
          <w:sz w:val="28"/>
          <w:szCs w:val="28"/>
          <w:lang w:val="en-US"/>
        </w:rPr>
        <w:t>Fe</w:t>
      </w:r>
      <w:r w:rsidRPr="006274D1">
        <w:rPr>
          <w:sz w:val="28"/>
          <w:szCs w:val="28"/>
          <w:vertAlign w:val="superscript"/>
        </w:rPr>
        <w:t>3+</w:t>
      </w:r>
      <w:r w:rsidRPr="006274D1">
        <w:rPr>
          <w:sz w:val="28"/>
          <w:szCs w:val="28"/>
        </w:rPr>
        <w:t xml:space="preserve">, что позволило им существенно увеличить не только площадь удельной поверхности за счет изменения размеров частиц, улучшить структурные характеристики за </w:t>
      </w:r>
      <w:r w:rsidRPr="006274D1">
        <w:rPr>
          <w:sz w:val="28"/>
          <w:szCs w:val="28"/>
        </w:rPr>
        <w:lastRenderedPageBreak/>
        <w:t xml:space="preserve">счет увеличения степени структурных упорядочений, но и существенно увеличить скорость </w:t>
      </w:r>
      <w:proofErr w:type="spellStart"/>
      <w:r w:rsidRPr="006274D1">
        <w:rPr>
          <w:sz w:val="28"/>
          <w:szCs w:val="28"/>
        </w:rPr>
        <w:t>фотокаталитической</w:t>
      </w:r>
      <w:proofErr w:type="spellEnd"/>
      <w:r w:rsidRPr="006274D1">
        <w:rPr>
          <w:sz w:val="28"/>
          <w:szCs w:val="28"/>
        </w:rPr>
        <w:t xml:space="preserve"> реакции при разложении Родамина Б, который является одним из наиболее вредных органических красителей. Так авторы показали, что </w:t>
      </w:r>
      <w:proofErr w:type="spellStart"/>
      <w:r w:rsidRPr="006274D1">
        <w:rPr>
          <w:sz w:val="28"/>
          <w:szCs w:val="28"/>
        </w:rPr>
        <w:t>допирование</w:t>
      </w:r>
      <w:proofErr w:type="spellEnd"/>
      <w:r w:rsidRPr="006274D1">
        <w:rPr>
          <w:sz w:val="28"/>
          <w:szCs w:val="28"/>
        </w:rPr>
        <w:t xml:space="preserve"> железом приводит к увеличению константы скорости реакции на два порядка, а также увеличивает эффективность разложения красителя на органические безвредные составляющие за более меньшее время (</w:t>
      </w:r>
      <w:r w:rsidR="0074039A" w:rsidRPr="006274D1">
        <w:rPr>
          <w:sz w:val="28"/>
          <w:szCs w:val="28"/>
        </w:rPr>
        <w:t xml:space="preserve">рисунок </w:t>
      </w:r>
      <w:r w:rsidRPr="006274D1">
        <w:rPr>
          <w:sz w:val="28"/>
          <w:szCs w:val="28"/>
        </w:rPr>
        <w:t xml:space="preserve">1.20). </w:t>
      </w:r>
    </w:p>
    <w:p w:rsidR="006274D1" w:rsidRPr="0074039A" w:rsidRDefault="006274D1" w:rsidP="00A05C97">
      <w:pPr>
        <w:ind w:firstLine="720"/>
        <w:jc w:val="both"/>
        <w:rPr>
          <w:sz w:val="28"/>
          <w:szCs w:val="28"/>
        </w:rPr>
      </w:pPr>
    </w:p>
    <w:tbl>
      <w:tblPr>
        <w:tblW w:w="0" w:type="auto"/>
        <w:tblLook w:val="00A0" w:firstRow="1" w:lastRow="0" w:firstColumn="1" w:lastColumn="0" w:noHBand="0" w:noVBand="0"/>
      </w:tblPr>
      <w:tblGrid>
        <w:gridCol w:w="4785"/>
        <w:gridCol w:w="4786"/>
      </w:tblGrid>
      <w:tr w:rsidR="006274D1" w:rsidRPr="006274D1" w:rsidTr="006274D1">
        <w:tc>
          <w:tcPr>
            <w:tcW w:w="4785" w:type="dxa"/>
          </w:tcPr>
          <w:p w:rsidR="006274D1" w:rsidRPr="006274D1" w:rsidRDefault="00966BD3" w:rsidP="00A05C97">
            <w:pPr>
              <w:jc w:val="center"/>
              <w:rPr>
                <w:sz w:val="28"/>
                <w:szCs w:val="28"/>
                <w:lang w:val="en-US"/>
              </w:rPr>
            </w:pPr>
            <w:r w:rsidRPr="006274D1">
              <w:rPr>
                <w:noProof/>
                <w:sz w:val="28"/>
                <w:szCs w:val="28"/>
                <w:lang w:eastAsia="ru-RU"/>
              </w:rPr>
              <w:drawing>
                <wp:inline distT="0" distB="0" distL="0" distR="0">
                  <wp:extent cx="2052955" cy="1717040"/>
                  <wp:effectExtent l="0" t="0" r="0" b="0"/>
                  <wp:docPr id="28"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52955" cy="1717040"/>
                          </a:xfrm>
                          <a:prstGeom prst="rect">
                            <a:avLst/>
                          </a:prstGeom>
                          <a:noFill/>
                          <a:ln>
                            <a:noFill/>
                          </a:ln>
                        </pic:spPr>
                      </pic:pic>
                    </a:graphicData>
                  </a:graphic>
                </wp:inline>
              </w:drawing>
            </w:r>
          </w:p>
        </w:tc>
        <w:tc>
          <w:tcPr>
            <w:tcW w:w="4786" w:type="dxa"/>
          </w:tcPr>
          <w:p w:rsidR="006274D1" w:rsidRPr="006274D1" w:rsidRDefault="00966BD3" w:rsidP="00A05C97">
            <w:pPr>
              <w:jc w:val="center"/>
              <w:rPr>
                <w:sz w:val="28"/>
                <w:szCs w:val="28"/>
                <w:lang w:val="en-US"/>
              </w:rPr>
            </w:pPr>
            <w:r w:rsidRPr="006274D1">
              <w:rPr>
                <w:noProof/>
                <w:sz w:val="28"/>
                <w:szCs w:val="28"/>
                <w:lang w:eastAsia="ru-RU"/>
              </w:rPr>
              <w:drawing>
                <wp:inline distT="0" distB="0" distL="0" distR="0">
                  <wp:extent cx="2019300" cy="1725930"/>
                  <wp:effectExtent l="0" t="0" r="0" b="0"/>
                  <wp:docPr id="29"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19300" cy="1725930"/>
                          </a:xfrm>
                          <a:prstGeom prst="rect">
                            <a:avLst/>
                          </a:prstGeom>
                          <a:noFill/>
                          <a:ln>
                            <a:noFill/>
                          </a:ln>
                        </pic:spPr>
                      </pic:pic>
                    </a:graphicData>
                  </a:graphic>
                </wp:inline>
              </w:drawing>
            </w:r>
          </w:p>
        </w:tc>
      </w:tr>
    </w:tbl>
    <w:p w:rsidR="006274D1" w:rsidRPr="0074039A" w:rsidRDefault="006274D1" w:rsidP="00A05C97">
      <w:pPr>
        <w:jc w:val="center"/>
        <w:rPr>
          <w:sz w:val="16"/>
          <w:szCs w:val="16"/>
          <w:lang w:val="en-US"/>
        </w:rPr>
      </w:pPr>
    </w:p>
    <w:p w:rsidR="0074039A" w:rsidRPr="0074039A" w:rsidRDefault="0074039A" w:rsidP="0074039A">
      <w:pPr>
        <w:ind w:firstLine="2268"/>
      </w:pPr>
      <w:r w:rsidRPr="0074039A">
        <w:t xml:space="preserve">а                                     </w:t>
      </w:r>
      <w:r>
        <w:t xml:space="preserve">            </w:t>
      </w:r>
      <w:r w:rsidRPr="0074039A">
        <w:t xml:space="preserve">                           б</w:t>
      </w:r>
    </w:p>
    <w:p w:rsidR="0074039A" w:rsidRPr="0074039A" w:rsidRDefault="0074039A" w:rsidP="00A05C97">
      <w:pPr>
        <w:jc w:val="center"/>
        <w:rPr>
          <w:sz w:val="16"/>
          <w:szCs w:val="16"/>
        </w:rPr>
      </w:pPr>
    </w:p>
    <w:p w:rsidR="0074039A" w:rsidRPr="00F535EF" w:rsidRDefault="0074039A" w:rsidP="0074039A">
      <w:pPr>
        <w:ind w:firstLine="709"/>
        <w:jc w:val="both"/>
      </w:pPr>
      <w:r w:rsidRPr="00F535EF">
        <w:t>а –</w:t>
      </w:r>
      <w:r w:rsidR="00F535EF" w:rsidRPr="00F535EF">
        <w:t xml:space="preserve"> </w:t>
      </w:r>
      <w:r w:rsidR="00F535EF" w:rsidRPr="00F535EF">
        <w:rPr>
          <w:lang w:val="kk-KZ"/>
        </w:rPr>
        <w:t>зависимость изменения интенсивности фотокаталитического разложения</w:t>
      </w:r>
      <w:r w:rsidRPr="00F535EF">
        <w:t>; б –</w:t>
      </w:r>
      <w:r w:rsidR="00F535EF" w:rsidRPr="00F535EF">
        <w:rPr>
          <w:lang w:val="kk-KZ"/>
        </w:rPr>
        <w:t xml:space="preserve"> результаты определения кинетики реакций разложения</w:t>
      </w:r>
      <w:r w:rsidRPr="00F535EF">
        <w:t xml:space="preserve"> </w:t>
      </w:r>
    </w:p>
    <w:p w:rsidR="0074039A" w:rsidRPr="0074039A" w:rsidRDefault="0074039A" w:rsidP="00A05C97">
      <w:pPr>
        <w:jc w:val="center"/>
        <w:rPr>
          <w:sz w:val="16"/>
          <w:szCs w:val="16"/>
          <w:lang w:val="kk-KZ"/>
        </w:rPr>
      </w:pPr>
    </w:p>
    <w:p w:rsidR="0074039A" w:rsidRDefault="006274D1" w:rsidP="00A05C97">
      <w:pPr>
        <w:jc w:val="center"/>
        <w:rPr>
          <w:sz w:val="28"/>
          <w:szCs w:val="28"/>
        </w:rPr>
      </w:pPr>
      <w:r w:rsidRPr="006274D1">
        <w:rPr>
          <w:sz w:val="28"/>
          <w:szCs w:val="28"/>
          <w:lang w:val="kk-KZ"/>
        </w:rPr>
        <w:t xml:space="preserve">Рисунок </w:t>
      </w:r>
      <w:r w:rsidRPr="006274D1">
        <w:rPr>
          <w:sz w:val="28"/>
          <w:szCs w:val="28"/>
        </w:rPr>
        <w:t xml:space="preserve">1.20 </w:t>
      </w:r>
      <w:r w:rsidR="0074039A">
        <w:rPr>
          <w:sz w:val="28"/>
          <w:szCs w:val="28"/>
        </w:rPr>
        <w:t xml:space="preserve">– </w:t>
      </w:r>
      <w:r w:rsidRPr="006274D1">
        <w:rPr>
          <w:sz w:val="28"/>
          <w:szCs w:val="28"/>
        </w:rPr>
        <w:t xml:space="preserve">Результаты </w:t>
      </w:r>
      <w:proofErr w:type="spellStart"/>
      <w:r w:rsidRPr="006274D1">
        <w:rPr>
          <w:sz w:val="28"/>
          <w:szCs w:val="28"/>
        </w:rPr>
        <w:t>фотокаталитических</w:t>
      </w:r>
      <w:proofErr w:type="spellEnd"/>
      <w:r w:rsidRPr="006274D1">
        <w:rPr>
          <w:sz w:val="28"/>
          <w:szCs w:val="28"/>
        </w:rPr>
        <w:t xml:space="preserve"> реакций разложения </w:t>
      </w:r>
    </w:p>
    <w:p w:rsidR="00F716CF" w:rsidRDefault="006274D1" w:rsidP="00A05C97">
      <w:pPr>
        <w:jc w:val="center"/>
        <w:rPr>
          <w:sz w:val="28"/>
          <w:szCs w:val="28"/>
        </w:rPr>
      </w:pPr>
      <w:r w:rsidRPr="006274D1">
        <w:rPr>
          <w:sz w:val="28"/>
          <w:szCs w:val="28"/>
        </w:rPr>
        <w:t xml:space="preserve">Родамина Б </w:t>
      </w:r>
    </w:p>
    <w:p w:rsidR="00F716CF" w:rsidRPr="0074039A" w:rsidRDefault="00F716CF" w:rsidP="00A05C97">
      <w:pPr>
        <w:jc w:val="center"/>
        <w:rPr>
          <w:sz w:val="16"/>
          <w:szCs w:val="16"/>
        </w:rPr>
      </w:pPr>
    </w:p>
    <w:p w:rsidR="006274D1" w:rsidRPr="006274D1" w:rsidRDefault="00BB53BF" w:rsidP="00BB53BF">
      <w:pPr>
        <w:ind w:firstLine="709"/>
        <w:jc w:val="both"/>
        <w:rPr>
          <w:sz w:val="28"/>
          <w:szCs w:val="28"/>
        </w:rPr>
      </w:pPr>
      <w:r w:rsidRPr="00352CA9">
        <w:t>Примечание – Составлено по источник</w:t>
      </w:r>
      <w:r>
        <w:t>у</w:t>
      </w:r>
      <w:r>
        <w:rPr>
          <w:sz w:val="28"/>
          <w:szCs w:val="28"/>
        </w:rPr>
        <w:t xml:space="preserve"> </w:t>
      </w:r>
      <w:r w:rsidR="006274D1" w:rsidRPr="00F716CF">
        <w:t>[</w:t>
      </w:r>
      <w:r w:rsidR="0074039A">
        <w:t>131, р</w:t>
      </w:r>
      <w:r w:rsidR="006274D1" w:rsidRPr="00F716CF">
        <w:t>. 111291-6]</w:t>
      </w:r>
    </w:p>
    <w:p w:rsidR="006274D1" w:rsidRPr="006274D1" w:rsidRDefault="006274D1" w:rsidP="00A05C97">
      <w:pPr>
        <w:ind w:firstLine="720"/>
        <w:jc w:val="both"/>
        <w:rPr>
          <w:b/>
          <w:sz w:val="28"/>
          <w:szCs w:val="28"/>
        </w:rPr>
      </w:pPr>
    </w:p>
    <w:p w:rsidR="006274D1" w:rsidRPr="006274D1" w:rsidRDefault="006274D1" w:rsidP="00A05C97">
      <w:pPr>
        <w:ind w:firstLine="720"/>
        <w:jc w:val="both"/>
        <w:rPr>
          <w:sz w:val="28"/>
          <w:szCs w:val="28"/>
        </w:rPr>
      </w:pPr>
      <w:r w:rsidRPr="006274D1">
        <w:rPr>
          <w:sz w:val="28"/>
          <w:szCs w:val="28"/>
        </w:rPr>
        <w:t xml:space="preserve">Также авторами показано, что синтезированные композиты обладают высокой устойчивостью и сохранению структурных характеристик после циклических испытаний (см. результаты рентгеновской дифракции, представленные на рисунке 1.21). </w:t>
      </w:r>
    </w:p>
    <w:p w:rsidR="006274D1" w:rsidRPr="006274D1" w:rsidRDefault="006274D1" w:rsidP="00A05C97">
      <w:pPr>
        <w:ind w:firstLine="720"/>
        <w:jc w:val="both"/>
        <w:rPr>
          <w:sz w:val="28"/>
          <w:szCs w:val="28"/>
        </w:rPr>
      </w:pPr>
    </w:p>
    <w:p w:rsidR="006274D1" w:rsidRDefault="00966BD3" w:rsidP="00A05C97">
      <w:pPr>
        <w:jc w:val="center"/>
        <w:rPr>
          <w:sz w:val="28"/>
          <w:szCs w:val="28"/>
          <w:lang w:val="en-US"/>
        </w:rPr>
      </w:pPr>
      <w:r w:rsidRPr="006274D1">
        <w:rPr>
          <w:noProof/>
          <w:sz w:val="28"/>
          <w:szCs w:val="28"/>
          <w:lang w:eastAsia="ru-RU"/>
        </w:rPr>
        <w:drawing>
          <wp:inline distT="0" distB="0" distL="0" distR="0">
            <wp:extent cx="2378075" cy="1931670"/>
            <wp:effectExtent l="0" t="0" r="0" b="0"/>
            <wp:docPr id="30"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78075" cy="1931670"/>
                    </a:xfrm>
                    <a:prstGeom prst="rect">
                      <a:avLst/>
                    </a:prstGeom>
                    <a:noFill/>
                    <a:ln>
                      <a:noFill/>
                    </a:ln>
                  </pic:spPr>
                </pic:pic>
              </a:graphicData>
            </a:graphic>
          </wp:inline>
        </w:drawing>
      </w:r>
    </w:p>
    <w:p w:rsidR="006274D1" w:rsidRPr="0074039A" w:rsidRDefault="006274D1" w:rsidP="00A05C97">
      <w:pPr>
        <w:jc w:val="center"/>
        <w:rPr>
          <w:sz w:val="16"/>
          <w:szCs w:val="16"/>
          <w:lang w:val="en-US"/>
        </w:rPr>
      </w:pPr>
    </w:p>
    <w:p w:rsidR="00F716CF" w:rsidRDefault="006274D1" w:rsidP="00A05C97">
      <w:pPr>
        <w:jc w:val="center"/>
        <w:rPr>
          <w:sz w:val="28"/>
          <w:szCs w:val="28"/>
        </w:rPr>
      </w:pPr>
      <w:r w:rsidRPr="006274D1">
        <w:rPr>
          <w:sz w:val="28"/>
          <w:szCs w:val="28"/>
        </w:rPr>
        <w:t xml:space="preserve">Рисунок 1.21 </w:t>
      </w:r>
      <w:r w:rsidR="0074039A">
        <w:rPr>
          <w:sz w:val="28"/>
          <w:szCs w:val="28"/>
        </w:rPr>
        <w:t xml:space="preserve">– </w:t>
      </w:r>
      <w:r w:rsidRPr="006274D1">
        <w:rPr>
          <w:sz w:val="28"/>
          <w:szCs w:val="28"/>
        </w:rPr>
        <w:t xml:space="preserve">Результаты рентгеновской дифракции </w:t>
      </w:r>
    </w:p>
    <w:p w:rsidR="00F716CF" w:rsidRPr="0074039A" w:rsidRDefault="00F716CF" w:rsidP="00A05C97">
      <w:pPr>
        <w:jc w:val="center"/>
        <w:rPr>
          <w:sz w:val="16"/>
          <w:szCs w:val="16"/>
        </w:rPr>
      </w:pPr>
    </w:p>
    <w:p w:rsidR="006274D1" w:rsidRPr="006274D1" w:rsidRDefault="00BB53BF" w:rsidP="00BB53BF">
      <w:pPr>
        <w:ind w:firstLine="709"/>
        <w:jc w:val="both"/>
        <w:rPr>
          <w:sz w:val="28"/>
          <w:szCs w:val="28"/>
        </w:rPr>
      </w:pPr>
      <w:r w:rsidRPr="00352CA9">
        <w:t>Примечание – Составлено по источник</w:t>
      </w:r>
      <w:r>
        <w:t>у</w:t>
      </w:r>
      <w:r>
        <w:rPr>
          <w:sz w:val="28"/>
          <w:szCs w:val="28"/>
        </w:rPr>
        <w:t xml:space="preserve"> </w:t>
      </w:r>
      <w:r w:rsidR="006274D1" w:rsidRPr="00F716CF">
        <w:t xml:space="preserve">[131, </w:t>
      </w:r>
      <w:r w:rsidR="0074039A">
        <w:t>р</w:t>
      </w:r>
      <w:r w:rsidR="006274D1" w:rsidRPr="00F716CF">
        <w:t>. 111291-7]</w:t>
      </w:r>
    </w:p>
    <w:p w:rsidR="00BB53BF" w:rsidRDefault="00BB53BF" w:rsidP="00A05C97">
      <w:pPr>
        <w:ind w:firstLine="720"/>
        <w:jc w:val="both"/>
        <w:rPr>
          <w:sz w:val="28"/>
          <w:szCs w:val="28"/>
        </w:rPr>
      </w:pPr>
    </w:p>
    <w:p w:rsidR="006274D1" w:rsidRPr="00620385" w:rsidRDefault="006274D1" w:rsidP="00A05C97">
      <w:pPr>
        <w:ind w:firstLine="720"/>
        <w:jc w:val="both"/>
        <w:rPr>
          <w:sz w:val="28"/>
          <w:szCs w:val="28"/>
        </w:rPr>
      </w:pPr>
      <w:r w:rsidRPr="006274D1">
        <w:rPr>
          <w:sz w:val="28"/>
          <w:szCs w:val="28"/>
        </w:rPr>
        <w:lastRenderedPageBreak/>
        <w:t>Еще одной из фундаментальных задач в современном мире является создание высокоэффективных фотокатализаторов с эффективным разделением зарядов, широким спектром поглощения и эффективной адсорбцией CO</w:t>
      </w:r>
      <w:r w:rsidRPr="006274D1">
        <w:rPr>
          <w:sz w:val="28"/>
          <w:szCs w:val="28"/>
          <w:vertAlign w:val="subscript"/>
        </w:rPr>
        <w:t>2</w:t>
      </w:r>
      <w:r w:rsidRPr="006274D1">
        <w:rPr>
          <w:sz w:val="28"/>
          <w:szCs w:val="28"/>
        </w:rPr>
        <w:t xml:space="preserve">. Первые два могут быть достигнуты путем изготовления систем Z-схемы с полупроводником с узкой запрещенной зоной, а последнее может быть реализовано путем создания в катализаторе </w:t>
      </w:r>
      <w:proofErr w:type="spellStart"/>
      <w:r w:rsidRPr="006274D1">
        <w:rPr>
          <w:sz w:val="28"/>
          <w:szCs w:val="28"/>
        </w:rPr>
        <w:t>вакансионных</w:t>
      </w:r>
      <w:proofErr w:type="spellEnd"/>
      <w:r w:rsidRPr="006274D1">
        <w:rPr>
          <w:sz w:val="28"/>
          <w:szCs w:val="28"/>
        </w:rPr>
        <w:t xml:space="preserve"> дефектов. </w:t>
      </w:r>
      <w:proofErr w:type="spellStart"/>
      <w:r w:rsidRPr="006274D1">
        <w:rPr>
          <w:sz w:val="28"/>
          <w:szCs w:val="28"/>
        </w:rPr>
        <w:t>Фотокаталитическое</w:t>
      </w:r>
      <w:proofErr w:type="spellEnd"/>
      <w:r w:rsidRPr="006274D1">
        <w:rPr>
          <w:sz w:val="28"/>
          <w:szCs w:val="28"/>
        </w:rPr>
        <w:t xml:space="preserve"> восстановление CO</w:t>
      </w:r>
      <w:r w:rsidRPr="006274D1">
        <w:rPr>
          <w:sz w:val="28"/>
          <w:szCs w:val="28"/>
          <w:vertAlign w:val="subscript"/>
        </w:rPr>
        <w:t>2</w:t>
      </w:r>
      <w:r w:rsidRPr="006274D1">
        <w:rPr>
          <w:sz w:val="28"/>
          <w:szCs w:val="28"/>
        </w:rPr>
        <w:t xml:space="preserve"> с использованием солнечной энергии в солнечное топливо и химические вещества с добавленной стоимостью считается безопасным и многообещающим методом решения текущих экологических и энергетических проблем [132</w:t>
      </w:r>
      <w:r w:rsidR="0074039A">
        <w:rPr>
          <w:sz w:val="28"/>
          <w:szCs w:val="28"/>
        </w:rPr>
        <w:t>-</w:t>
      </w:r>
      <w:r w:rsidRPr="006274D1">
        <w:rPr>
          <w:sz w:val="28"/>
          <w:szCs w:val="28"/>
        </w:rPr>
        <w:t>135]. Однако, восстановление CO</w:t>
      </w:r>
      <w:r w:rsidRPr="006274D1">
        <w:rPr>
          <w:sz w:val="28"/>
          <w:szCs w:val="28"/>
          <w:vertAlign w:val="subscript"/>
        </w:rPr>
        <w:t>2</w:t>
      </w:r>
      <w:r w:rsidRPr="006274D1">
        <w:rPr>
          <w:sz w:val="28"/>
          <w:szCs w:val="28"/>
        </w:rPr>
        <w:t xml:space="preserve"> довольно сложный процесс, обусловленный высокой </w:t>
      </w:r>
      <w:proofErr w:type="spellStart"/>
      <w:r w:rsidRPr="006274D1">
        <w:rPr>
          <w:sz w:val="28"/>
          <w:szCs w:val="28"/>
        </w:rPr>
        <w:t>термодинамически</w:t>
      </w:r>
      <w:proofErr w:type="spellEnd"/>
      <w:r w:rsidRPr="006274D1">
        <w:rPr>
          <w:sz w:val="28"/>
          <w:szCs w:val="28"/>
        </w:rPr>
        <w:t xml:space="preserve"> стабильной структурой СО</w:t>
      </w:r>
      <w:r w:rsidRPr="006274D1">
        <w:rPr>
          <w:sz w:val="28"/>
          <w:szCs w:val="28"/>
          <w:vertAlign w:val="subscript"/>
        </w:rPr>
        <w:t>2</w:t>
      </w:r>
      <w:r w:rsidRPr="006274D1">
        <w:rPr>
          <w:sz w:val="28"/>
          <w:szCs w:val="28"/>
        </w:rPr>
        <w:t xml:space="preserve">. С этой целью разработка высокоэффективных </w:t>
      </w:r>
      <w:proofErr w:type="spellStart"/>
      <w:r w:rsidRPr="006274D1">
        <w:rPr>
          <w:sz w:val="28"/>
          <w:szCs w:val="28"/>
        </w:rPr>
        <w:t>фотокаталитических</w:t>
      </w:r>
      <w:proofErr w:type="spellEnd"/>
      <w:r w:rsidRPr="006274D1">
        <w:rPr>
          <w:sz w:val="28"/>
          <w:szCs w:val="28"/>
        </w:rPr>
        <w:t xml:space="preserve"> систем привлекает большое внимание среди различных групп исследователей. За последние десятилетия были исследованы различные фотокатализаторы, но эффективность </w:t>
      </w:r>
      <w:proofErr w:type="spellStart"/>
      <w:r w:rsidRPr="006274D1">
        <w:rPr>
          <w:sz w:val="28"/>
          <w:szCs w:val="28"/>
        </w:rPr>
        <w:t>фотопреобразования</w:t>
      </w:r>
      <w:proofErr w:type="spellEnd"/>
      <w:r w:rsidRPr="006274D1">
        <w:rPr>
          <w:sz w:val="28"/>
          <w:szCs w:val="28"/>
        </w:rPr>
        <w:t xml:space="preserve"> все еще намного ниже ожидаемой [13</w:t>
      </w:r>
      <w:r w:rsidR="0074039A">
        <w:rPr>
          <w:sz w:val="28"/>
          <w:szCs w:val="28"/>
        </w:rPr>
        <w:t>6</w:t>
      </w:r>
      <w:r w:rsidRPr="006274D1">
        <w:rPr>
          <w:sz w:val="28"/>
          <w:szCs w:val="28"/>
        </w:rPr>
        <w:t xml:space="preserve">-140]. Основные препятствия для разработки фотокатализаторов заключаются в быстрой рекомбинации носителей заряда и слабой </w:t>
      </w:r>
      <w:proofErr w:type="spellStart"/>
      <w:r w:rsidRPr="006274D1">
        <w:rPr>
          <w:sz w:val="28"/>
          <w:szCs w:val="28"/>
        </w:rPr>
        <w:t>светособирающей</w:t>
      </w:r>
      <w:proofErr w:type="spellEnd"/>
      <w:r w:rsidRPr="006274D1">
        <w:rPr>
          <w:sz w:val="28"/>
          <w:szCs w:val="28"/>
        </w:rPr>
        <w:t xml:space="preserve"> способности, а также в низком потенциале зоны проводимости, который не может обеспечить достаточную движущую силу для реакции восстановления. Одним из перспективных материалов для устранения данных препятствий являются структуры на основе </w:t>
      </w:r>
      <w:proofErr w:type="spellStart"/>
      <w:r w:rsidRPr="006274D1">
        <w:rPr>
          <w:sz w:val="28"/>
          <w:szCs w:val="28"/>
          <w:lang w:val="en-US"/>
        </w:rPr>
        <w:t>CdSe</w:t>
      </w:r>
      <w:proofErr w:type="spellEnd"/>
      <w:r w:rsidRPr="006274D1">
        <w:rPr>
          <w:sz w:val="28"/>
          <w:szCs w:val="28"/>
        </w:rPr>
        <w:t xml:space="preserve">, которые обладают малой шириной запрещенной зоны, а также кубической структурой, обладающей большим количеством свободных </w:t>
      </w:r>
      <w:proofErr w:type="spellStart"/>
      <w:r w:rsidRPr="006274D1">
        <w:rPr>
          <w:sz w:val="28"/>
          <w:szCs w:val="28"/>
        </w:rPr>
        <w:t>вакансионных</w:t>
      </w:r>
      <w:proofErr w:type="spellEnd"/>
      <w:r w:rsidRPr="006274D1">
        <w:rPr>
          <w:sz w:val="28"/>
          <w:szCs w:val="28"/>
        </w:rPr>
        <w:t xml:space="preserve"> дефектов. </w:t>
      </w:r>
    </w:p>
    <w:p w:rsidR="006274D1" w:rsidRPr="006274D1" w:rsidRDefault="006274D1" w:rsidP="00A05C97">
      <w:pPr>
        <w:ind w:firstLine="720"/>
        <w:jc w:val="both"/>
        <w:rPr>
          <w:sz w:val="28"/>
          <w:szCs w:val="28"/>
        </w:rPr>
      </w:pPr>
      <w:r w:rsidRPr="006274D1">
        <w:rPr>
          <w:sz w:val="28"/>
          <w:szCs w:val="28"/>
        </w:rPr>
        <w:t xml:space="preserve">Так в работе [141] авторами представлены результаты применения </w:t>
      </w:r>
      <w:proofErr w:type="spellStart"/>
      <w:r w:rsidRPr="006274D1">
        <w:rPr>
          <w:sz w:val="28"/>
          <w:szCs w:val="28"/>
        </w:rPr>
        <w:t>ZnSe</w:t>
      </w:r>
      <w:proofErr w:type="spellEnd"/>
      <w:r w:rsidRPr="006274D1">
        <w:rPr>
          <w:sz w:val="28"/>
          <w:szCs w:val="28"/>
        </w:rPr>
        <w:t>/</w:t>
      </w:r>
      <w:proofErr w:type="spellStart"/>
      <w:r w:rsidRPr="006274D1">
        <w:rPr>
          <w:sz w:val="28"/>
          <w:szCs w:val="28"/>
        </w:rPr>
        <w:t>CdSe</w:t>
      </w:r>
      <w:proofErr w:type="spellEnd"/>
      <w:r w:rsidRPr="006274D1">
        <w:rPr>
          <w:sz w:val="28"/>
          <w:szCs w:val="28"/>
        </w:rPr>
        <w:t xml:space="preserve"> композитов для </w:t>
      </w:r>
      <w:proofErr w:type="spellStart"/>
      <w:r w:rsidRPr="006274D1">
        <w:rPr>
          <w:sz w:val="28"/>
          <w:szCs w:val="28"/>
        </w:rPr>
        <w:t>фотокаталитического</w:t>
      </w:r>
      <w:proofErr w:type="spellEnd"/>
      <w:r w:rsidRPr="006274D1">
        <w:rPr>
          <w:sz w:val="28"/>
          <w:szCs w:val="28"/>
        </w:rPr>
        <w:t xml:space="preserve"> восстановления CO</w:t>
      </w:r>
      <w:r w:rsidRPr="006274D1">
        <w:rPr>
          <w:sz w:val="28"/>
          <w:szCs w:val="28"/>
          <w:vertAlign w:val="subscript"/>
        </w:rPr>
        <w:t>2</w:t>
      </w:r>
      <w:r w:rsidRPr="006274D1">
        <w:rPr>
          <w:sz w:val="28"/>
          <w:szCs w:val="28"/>
        </w:rPr>
        <w:t>. Авторами было установлено, что эффективность фотовосстановления CO</w:t>
      </w:r>
      <w:r w:rsidRPr="006274D1">
        <w:rPr>
          <w:sz w:val="28"/>
          <w:szCs w:val="28"/>
          <w:vertAlign w:val="subscript"/>
        </w:rPr>
        <w:t>2</w:t>
      </w:r>
      <w:r w:rsidRPr="006274D1">
        <w:rPr>
          <w:sz w:val="28"/>
          <w:szCs w:val="28"/>
        </w:rPr>
        <w:t xml:space="preserve"> тесно связана с адсорбцией и активацией CO2, а также быстрой десорбцией продуктов распада CO. Также ими было установлено, что наличие в структуре фотокатализаторов </w:t>
      </w:r>
      <w:proofErr w:type="spellStart"/>
      <w:r w:rsidRPr="006274D1">
        <w:rPr>
          <w:sz w:val="28"/>
          <w:szCs w:val="28"/>
        </w:rPr>
        <w:t>вакансионных</w:t>
      </w:r>
      <w:proofErr w:type="spellEnd"/>
      <w:r w:rsidRPr="006274D1">
        <w:rPr>
          <w:sz w:val="28"/>
          <w:szCs w:val="28"/>
        </w:rPr>
        <w:t xml:space="preserve"> дефектов приводит к увеличению адсорбции молекул и увеличению эффективности </w:t>
      </w:r>
      <w:proofErr w:type="spellStart"/>
      <w:r w:rsidRPr="006274D1">
        <w:rPr>
          <w:sz w:val="28"/>
          <w:szCs w:val="28"/>
        </w:rPr>
        <w:t>фотокаталитических</w:t>
      </w:r>
      <w:proofErr w:type="spellEnd"/>
      <w:r w:rsidRPr="006274D1">
        <w:rPr>
          <w:sz w:val="28"/>
          <w:szCs w:val="28"/>
        </w:rPr>
        <w:t xml:space="preserve"> реакций (</w:t>
      </w:r>
      <w:r w:rsidR="0074039A" w:rsidRPr="006274D1">
        <w:rPr>
          <w:sz w:val="28"/>
          <w:szCs w:val="28"/>
        </w:rPr>
        <w:t>р</w:t>
      </w:r>
      <w:r w:rsidRPr="006274D1">
        <w:rPr>
          <w:sz w:val="28"/>
          <w:szCs w:val="28"/>
        </w:rPr>
        <w:t>исунок</w:t>
      </w:r>
      <w:r w:rsidR="0074039A">
        <w:rPr>
          <w:sz w:val="28"/>
          <w:szCs w:val="28"/>
        </w:rPr>
        <w:t> </w:t>
      </w:r>
      <w:r w:rsidRPr="006274D1">
        <w:rPr>
          <w:sz w:val="28"/>
          <w:szCs w:val="28"/>
        </w:rPr>
        <w:t xml:space="preserve">1.22). </w:t>
      </w:r>
    </w:p>
    <w:p w:rsidR="006274D1" w:rsidRPr="006274D1" w:rsidRDefault="006274D1" w:rsidP="00A05C97">
      <w:pPr>
        <w:ind w:firstLine="720"/>
        <w:jc w:val="both"/>
        <w:rPr>
          <w:sz w:val="28"/>
          <w:szCs w:val="28"/>
        </w:rPr>
      </w:pPr>
    </w:p>
    <w:p w:rsidR="006274D1" w:rsidRDefault="00966BD3" w:rsidP="00A05C97">
      <w:pPr>
        <w:jc w:val="center"/>
        <w:rPr>
          <w:sz w:val="28"/>
          <w:szCs w:val="28"/>
          <w:lang w:val="en-US"/>
        </w:rPr>
      </w:pPr>
      <w:r w:rsidRPr="006274D1">
        <w:rPr>
          <w:noProof/>
          <w:sz w:val="28"/>
          <w:szCs w:val="28"/>
          <w:lang w:eastAsia="ru-RU"/>
        </w:rPr>
        <w:lastRenderedPageBreak/>
        <w:drawing>
          <wp:inline distT="0" distB="0" distL="0" distR="0">
            <wp:extent cx="3650615" cy="2870835"/>
            <wp:effectExtent l="0" t="0" r="0" b="0"/>
            <wp:docPr id="31"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50615" cy="2870835"/>
                    </a:xfrm>
                    <a:prstGeom prst="rect">
                      <a:avLst/>
                    </a:prstGeom>
                    <a:noFill/>
                    <a:ln>
                      <a:noFill/>
                    </a:ln>
                  </pic:spPr>
                </pic:pic>
              </a:graphicData>
            </a:graphic>
          </wp:inline>
        </w:drawing>
      </w:r>
    </w:p>
    <w:p w:rsidR="0074039A" w:rsidRPr="0074039A" w:rsidRDefault="0074039A" w:rsidP="00A05C97">
      <w:pPr>
        <w:jc w:val="center"/>
        <w:rPr>
          <w:sz w:val="16"/>
          <w:szCs w:val="16"/>
        </w:rPr>
      </w:pPr>
    </w:p>
    <w:p w:rsidR="00F716CF" w:rsidRDefault="006274D1" w:rsidP="00A05C97">
      <w:pPr>
        <w:jc w:val="center"/>
        <w:rPr>
          <w:sz w:val="28"/>
          <w:szCs w:val="28"/>
        </w:rPr>
      </w:pPr>
      <w:r w:rsidRPr="006274D1">
        <w:rPr>
          <w:sz w:val="28"/>
          <w:szCs w:val="28"/>
        </w:rPr>
        <w:t xml:space="preserve">Рисунок 1.22 </w:t>
      </w:r>
      <w:r w:rsidR="0074039A">
        <w:rPr>
          <w:sz w:val="28"/>
          <w:szCs w:val="28"/>
        </w:rPr>
        <w:t xml:space="preserve">– </w:t>
      </w:r>
      <w:r w:rsidRPr="006274D1">
        <w:rPr>
          <w:sz w:val="28"/>
          <w:szCs w:val="28"/>
        </w:rPr>
        <w:t>Фотовосстановление СО</w:t>
      </w:r>
      <w:r w:rsidRPr="006274D1">
        <w:rPr>
          <w:sz w:val="28"/>
          <w:szCs w:val="28"/>
          <w:vertAlign w:val="subscript"/>
        </w:rPr>
        <w:t>2</w:t>
      </w:r>
      <w:r w:rsidRPr="006274D1">
        <w:rPr>
          <w:sz w:val="28"/>
          <w:szCs w:val="28"/>
        </w:rPr>
        <w:t xml:space="preserve"> в СО под действием видимого света (420 </w:t>
      </w:r>
      <w:proofErr w:type="spellStart"/>
      <w:r w:rsidRPr="006274D1">
        <w:rPr>
          <w:sz w:val="28"/>
          <w:szCs w:val="28"/>
        </w:rPr>
        <w:t>нм</w:t>
      </w:r>
      <w:proofErr w:type="spellEnd"/>
      <w:r w:rsidRPr="006274D1">
        <w:rPr>
          <w:sz w:val="28"/>
          <w:szCs w:val="28"/>
        </w:rPr>
        <w:t xml:space="preserve"> </w:t>
      </w:r>
      <w:proofErr w:type="gramStart"/>
      <w:r w:rsidRPr="006274D1">
        <w:rPr>
          <w:sz w:val="28"/>
          <w:szCs w:val="28"/>
        </w:rPr>
        <w:t>&lt; λ</w:t>
      </w:r>
      <w:proofErr w:type="gramEnd"/>
      <w:r w:rsidRPr="006274D1">
        <w:rPr>
          <w:sz w:val="28"/>
          <w:szCs w:val="28"/>
        </w:rPr>
        <w:t xml:space="preserve"> &lt; 780 </w:t>
      </w:r>
      <w:proofErr w:type="spellStart"/>
      <w:r w:rsidRPr="006274D1">
        <w:rPr>
          <w:sz w:val="28"/>
          <w:szCs w:val="28"/>
        </w:rPr>
        <w:t>нм</w:t>
      </w:r>
      <w:proofErr w:type="spellEnd"/>
      <w:r w:rsidRPr="006274D1">
        <w:rPr>
          <w:sz w:val="28"/>
          <w:szCs w:val="28"/>
        </w:rPr>
        <w:t xml:space="preserve">) на различных фотокатализаторах в течение 6 ч </w:t>
      </w:r>
    </w:p>
    <w:p w:rsidR="00F716CF" w:rsidRPr="0074039A" w:rsidRDefault="00F716CF" w:rsidP="00A05C97">
      <w:pPr>
        <w:jc w:val="center"/>
        <w:rPr>
          <w:sz w:val="16"/>
          <w:szCs w:val="16"/>
        </w:rPr>
      </w:pPr>
    </w:p>
    <w:p w:rsidR="006274D1" w:rsidRPr="006274D1" w:rsidRDefault="00BB53BF" w:rsidP="00BB53BF">
      <w:pPr>
        <w:ind w:firstLine="709"/>
        <w:jc w:val="both"/>
        <w:rPr>
          <w:sz w:val="28"/>
          <w:szCs w:val="28"/>
        </w:rPr>
      </w:pPr>
      <w:r w:rsidRPr="00352CA9">
        <w:t>Примечание – Составлено по источник</w:t>
      </w:r>
      <w:r>
        <w:t>у</w:t>
      </w:r>
      <w:r>
        <w:rPr>
          <w:sz w:val="28"/>
          <w:szCs w:val="28"/>
        </w:rPr>
        <w:t xml:space="preserve"> </w:t>
      </w:r>
      <w:r w:rsidR="006274D1" w:rsidRPr="00F716CF">
        <w:rPr>
          <w:szCs w:val="28"/>
        </w:rPr>
        <w:t xml:space="preserve">[141, </w:t>
      </w:r>
      <w:r w:rsidR="0074039A">
        <w:rPr>
          <w:szCs w:val="28"/>
        </w:rPr>
        <w:t>р</w:t>
      </w:r>
      <w:r w:rsidR="006274D1" w:rsidRPr="00F716CF">
        <w:rPr>
          <w:szCs w:val="28"/>
        </w:rPr>
        <w:t>.</w:t>
      </w:r>
      <w:r w:rsidR="0074039A">
        <w:rPr>
          <w:szCs w:val="28"/>
        </w:rPr>
        <w:t xml:space="preserve"> </w:t>
      </w:r>
      <w:r w:rsidR="006274D1" w:rsidRPr="00F716CF">
        <w:rPr>
          <w:szCs w:val="28"/>
        </w:rPr>
        <w:t>119887-6]</w:t>
      </w:r>
    </w:p>
    <w:p w:rsidR="006274D1" w:rsidRPr="006274D1" w:rsidRDefault="006274D1" w:rsidP="00A05C97">
      <w:pPr>
        <w:ind w:firstLine="720"/>
        <w:jc w:val="both"/>
        <w:rPr>
          <w:sz w:val="28"/>
          <w:szCs w:val="28"/>
        </w:rPr>
      </w:pPr>
    </w:p>
    <w:p w:rsidR="006274D1" w:rsidRPr="00620385" w:rsidRDefault="006274D1" w:rsidP="00A05C97">
      <w:pPr>
        <w:ind w:firstLine="720"/>
        <w:jc w:val="both"/>
        <w:rPr>
          <w:sz w:val="28"/>
          <w:szCs w:val="28"/>
        </w:rPr>
      </w:pPr>
      <w:r w:rsidRPr="006274D1">
        <w:rPr>
          <w:sz w:val="28"/>
          <w:szCs w:val="28"/>
          <w:lang w:val="kk-KZ"/>
        </w:rPr>
        <w:t xml:space="preserve">Одним из перспективных применений тонких пленок в качестве фотокатализаторов в последние несколько лет считается использование их для получения водорода путем фотокаталитического расщепления воды. Получение водорода из соды является одним из способов получения альтернативных источников энергии в области водородной энергетики и получения новых видов синтетического топлива. В связи с большими резервами воды, а также экологичности данного метода получения энергии концепция солнечно-водородной энергетики в последние годы становится более популярной. В основе ее концепции лежит преобразование солнечной энергии в химическую в результате разложения воды, что позволит использовать водород в качестве топлива. </w:t>
      </w:r>
    </w:p>
    <w:p w:rsidR="006274D1" w:rsidRPr="006274D1" w:rsidRDefault="006274D1" w:rsidP="00A05C97">
      <w:pPr>
        <w:ind w:firstLine="720"/>
        <w:jc w:val="both"/>
        <w:rPr>
          <w:sz w:val="28"/>
          <w:szCs w:val="28"/>
          <w:lang w:val="kk-KZ"/>
        </w:rPr>
      </w:pPr>
      <w:r w:rsidRPr="006274D1">
        <w:rPr>
          <w:sz w:val="28"/>
          <w:szCs w:val="28"/>
          <w:lang w:val="kk-KZ"/>
        </w:rPr>
        <w:t>В свою очередь солнечная энергия здесь выступает в качестве первичного источника энергии, имеющего практически неограниченный запас. Балашевым</w:t>
      </w:r>
      <w:r w:rsidR="0074039A">
        <w:rPr>
          <w:sz w:val="28"/>
          <w:szCs w:val="28"/>
          <w:lang w:val="kk-KZ"/>
        </w:rPr>
        <w:t> </w:t>
      </w:r>
      <w:r w:rsidRPr="006274D1">
        <w:rPr>
          <w:sz w:val="28"/>
          <w:szCs w:val="28"/>
          <w:lang w:val="kk-KZ"/>
        </w:rPr>
        <w:t>К.П. предложены схемы, отражающие годовой энергетический баланс поступающей на Землю солнечной энергии</w:t>
      </w:r>
      <w:r w:rsidRPr="006274D1">
        <w:rPr>
          <w:sz w:val="28"/>
          <w:szCs w:val="28"/>
        </w:rPr>
        <w:t xml:space="preserve"> (</w:t>
      </w:r>
      <w:r w:rsidR="0074039A" w:rsidRPr="006274D1">
        <w:rPr>
          <w:sz w:val="28"/>
          <w:szCs w:val="28"/>
        </w:rPr>
        <w:t xml:space="preserve">рисунок </w:t>
      </w:r>
      <w:r w:rsidRPr="006274D1">
        <w:rPr>
          <w:sz w:val="28"/>
          <w:szCs w:val="28"/>
        </w:rPr>
        <w:t>1.23)</w:t>
      </w:r>
      <w:r w:rsidRPr="006274D1">
        <w:rPr>
          <w:sz w:val="28"/>
          <w:szCs w:val="28"/>
          <w:lang w:val="kk-KZ"/>
        </w:rPr>
        <w:t xml:space="preserve">, а также идеальной схемы солнечно-водородной энергетики </w:t>
      </w:r>
      <w:r w:rsidRPr="006274D1">
        <w:rPr>
          <w:sz w:val="28"/>
          <w:szCs w:val="28"/>
        </w:rPr>
        <w:t>(</w:t>
      </w:r>
      <w:r w:rsidR="0074039A" w:rsidRPr="006274D1">
        <w:rPr>
          <w:sz w:val="28"/>
          <w:szCs w:val="28"/>
        </w:rPr>
        <w:t xml:space="preserve">рисунок </w:t>
      </w:r>
      <w:r w:rsidRPr="006274D1">
        <w:rPr>
          <w:sz w:val="28"/>
          <w:szCs w:val="28"/>
        </w:rPr>
        <w:t>1.24)</w:t>
      </w:r>
      <w:r w:rsidRPr="006274D1">
        <w:rPr>
          <w:sz w:val="28"/>
          <w:szCs w:val="28"/>
          <w:lang w:val="kk-KZ"/>
        </w:rPr>
        <w:t>, которая включает в себя фотокаталитическое разложение воды, транспортировку и преобразование водорода в водородное топливо с последующим его использованием</w:t>
      </w:r>
      <w:r w:rsidRPr="006274D1">
        <w:rPr>
          <w:sz w:val="28"/>
          <w:szCs w:val="28"/>
        </w:rPr>
        <w:t xml:space="preserve"> [142]</w:t>
      </w:r>
      <w:r w:rsidRPr="006274D1">
        <w:rPr>
          <w:sz w:val="28"/>
          <w:szCs w:val="28"/>
          <w:lang w:val="kk-KZ"/>
        </w:rPr>
        <w:t xml:space="preserve">. </w:t>
      </w:r>
    </w:p>
    <w:p w:rsidR="006274D1" w:rsidRPr="006274D1" w:rsidRDefault="006274D1" w:rsidP="00A05C97">
      <w:pPr>
        <w:ind w:firstLine="720"/>
        <w:jc w:val="both"/>
        <w:rPr>
          <w:sz w:val="28"/>
          <w:szCs w:val="28"/>
          <w:lang w:val="kk-KZ"/>
        </w:rPr>
      </w:pPr>
      <w:r w:rsidRPr="006274D1">
        <w:rPr>
          <w:sz w:val="28"/>
          <w:szCs w:val="28"/>
          <w:lang w:val="kk-KZ"/>
        </w:rPr>
        <w:t xml:space="preserve"> </w:t>
      </w:r>
    </w:p>
    <w:p w:rsidR="006274D1" w:rsidRDefault="00966BD3" w:rsidP="00A05C97">
      <w:pPr>
        <w:jc w:val="center"/>
        <w:rPr>
          <w:sz w:val="28"/>
          <w:szCs w:val="28"/>
          <w:lang w:val="en-US"/>
        </w:rPr>
      </w:pPr>
      <w:r w:rsidRPr="006274D1">
        <w:rPr>
          <w:noProof/>
          <w:sz w:val="28"/>
          <w:szCs w:val="28"/>
          <w:lang w:eastAsia="ru-RU"/>
        </w:rPr>
        <w:lastRenderedPageBreak/>
        <w:drawing>
          <wp:inline distT="0" distB="0" distL="0" distR="0">
            <wp:extent cx="3413125" cy="3516630"/>
            <wp:effectExtent l="0" t="0" r="0" b="0"/>
            <wp:docPr id="32"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13125" cy="3516630"/>
                    </a:xfrm>
                    <a:prstGeom prst="rect">
                      <a:avLst/>
                    </a:prstGeom>
                    <a:noFill/>
                    <a:ln>
                      <a:noFill/>
                    </a:ln>
                  </pic:spPr>
                </pic:pic>
              </a:graphicData>
            </a:graphic>
          </wp:inline>
        </w:drawing>
      </w:r>
    </w:p>
    <w:p w:rsidR="006274D1" w:rsidRPr="0074039A" w:rsidRDefault="006274D1" w:rsidP="00A05C97">
      <w:pPr>
        <w:jc w:val="center"/>
        <w:rPr>
          <w:sz w:val="16"/>
          <w:szCs w:val="16"/>
          <w:lang w:val="en-US"/>
        </w:rPr>
      </w:pPr>
    </w:p>
    <w:p w:rsidR="00F716CF" w:rsidRDefault="006274D1" w:rsidP="00A05C97">
      <w:pPr>
        <w:jc w:val="center"/>
        <w:rPr>
          <w:sz w:val="28"/>
          <w:szCs w:val="28"/>
          <w:lang w:val="kk-KZ"/>
        </w:rPr>
      </w:pPr>
      <w:r w:rsidRPr="006274D1">
        <w:rPr>
          <w:sz w:val="28"/>
          <w:szCs w:val="28"/>
          <w:lang w:val="kk-KZ"/>
        </w:rPr>
        <w:t xml:space="preserve">Рисунок 1.23 </w:t>
      </w:r>
      <w:r w:rsidR="0074039A">
        <w:rPr>
          <w:sz w:val="28"/>
          <w:szCs w:val="28"/>
          <w:lang w:val="kk-KZ"/>
        </w:rPr>
        <w:t xml:space="preserve">– </w:t>
      </w:r>
      <w:r w:rsidRPr="006274D1">
        <w:rPr>
          <w:sz w:val="28"/>
          <w:szCs w:val="28"/>
          <w:lang w:val="kk-KZ"/>
        </w:rPr>
        <w:t xml:space="preserve">Схема годового запаса солнечной энергии </w:t>
      </w:r>
    </w:p>
    <w:p w:rsidR="00F716CF" w:rsidRPr="0074039A" w:rsidRDefault="00F716CF" w:rsidP="00A05C97">
      <w:pPr>
        <w:jc w:val="center"/>
        <w:rPr>
          <w:sz w:val="16"/>
          <w:szCs w:val="16"/>
          <w:lang w:val="kk-KZ"/>
        </w:rPr>
      </w:pPr>
    </w:p>
    <w:p w:rsidR="006274D1" w:rsidRPr="00F716CF" w:rsidRDefault="00BB53BF" w:rsidP="0074039A">
      <w:pPr>
        <w:ind w:firstLine="709"/>
        <w:jc w:val="both"/>
        <w:rPr>
          <w:sz w:val="28"/>
          <w:szCs w:val="28"/>
        </w:rPr>
      </w:pPr>
      <w:r w:rsidRPr="00352CA9">
        <w:t>Примечание – Составлено по источник</w:t>
      </w:r>
      <w:r>
        <w:t>у</w:t>
      </w:r>
      <w:r>
        <w:rPr>
          <w:sz w:val="28"/>
          <w:szCs w:val="28"/>
        </w:rPr>
        <w:t xml:space="preserve"> </w:t>
      </w:r>
      <w:r w:rsidR="006274D1" w:rsidRPr="00F716CF">
        <w:rPr>
          <w:szCs w:val="28"/>
        </w:rPr>
        <w:t xml:space="preserve">[142, </w:t>
      </w:r>
      <w:r w:rsidR="006274D1" w:rsidRPr="00F716CF">
        <w:rPr>
          <w:szCs w:val="28"/>
          <w:lang w:val="en-US"/>
        </w:rPr>
        <w:t>c</w:t>
      </w:r>
      <w:r w:rsidR="006274D1" w:rsidRPr="00F716CF">
        <w:rPr>
          <w:szCs w:val="28"/>
        </w:rPr>
        <w:t>. 98]</w:t>
      </w:r>
    </w:p>
    <w:p w:rsidR="006274D1" w:rsidRPr="00F716CF" w:rsidRDefault="006274D1" w:rsidP="00A05C97">
      <w:pPr>
        <w:jc w:val="center"/>
        <w:rPr>
          <w:sz w:val="28"/>
          <w:szCs w:val="28"/>
        </w:rPr>
      </w:pPr>
    </w:p>
    <w:p w:rsidR="006274D1" w:rsidRDefault="00966BD3" w:rsidP="00A05C97">
      <w:pPr>
        <w:jc w:val="center"/>
        <w:rPr>
          <w:sz w:val="28"/>
          <w:szCs w:val="28"/>
          <w:lang w:val="en-US"/>
        </w:rPr>
      </w:pPr>
      <w:r w:rsidRPr="006274D1">
        <w:rPr>
          <w:noProof/>
          <w:sz w:val="28"/>
          <w:szCs w:val="28"/>
          <w:lang w:eastAsia="ru-RU"/>
        </w:rPr>
        <w:drawing>
          <wp:inline distT="0" distB="0" distL="0" distR="0">
            <wp:extent cx="3937635" cy="2830830"/>
            <wp:effectExtent l="0" t="0" r="0" b="0"/>
            <wp:docPr id="33"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37635" cy="2830830"/>
                    </a:xfrm>
                    <a:prstGeom prst="rect">
                      <a:avLst/>
                    </a:prstGeom>
                    <a:noFill/>
                    <a:ln>
                      <a:noFill/>
                    </a:ln>
                  </pic:spPr>
                </pic:pic>
              </a:graphicData>
            </a:graphic>
          </wp:inline>
        </w:drawing>
      </w:r>
    </w:p>
    <w:p w:rsidR="006274D1" w:rsidRPr="005E73B1" w:rsidRDefault="006274D1" w:rsidP="00A05C97">
      <w:pPr>
        <w:jc w:val="center"/>
        <w:rPr>
          <w:sz w:val="16"/>
          <w:szCs w:val="16"/>
          <w:lang w:val="en-US"/>
        </w:rPr>
      </w:pPr>
    </w:p>
    <w:p w:rsidR="00F716CF" w:rsidRDefault="006274D1" w:rsidP="00A05C97">
      <w:pPr>
        <w:jc w:val="center"/>
        <w:rPr>
          <w:sz w:val="28"/>
          <w:szCs w:val="28"/>
        </w:rPr>
      </w:pPr>
      <w:r w:rsidRPr="006274D1">
        <w:rPr>
          <w:sz w:val="28"/>
          <w:szCs w:val="28"/>
        </w:rPr>
        <w:t xml:space="preserve">Рисунок 1.24 </w:t>
      </w:r>
      <w:r w:rsidR="005E73B1">
        <w:rPr>
          <w:sz w:val="28"/>
          <w:szCs w:val="28"/>
        </w:rPr>
        <w:t xml:space="preserve">– </w:t>
      </w:r>
      <w:r w:rsidRPr="006274D1">
        <w:rPr>
          <w:sz w:val="28"/>
          <w:szCs w:val="28"/>
        </w:rPr>
        <w:t>Схема идеального цикла солнечно-водородной энергетики</w:t>
      </w:r>
    </w:p>
    <w:p w:rsidR="00F716CF" w:rsidRPr="005E73B1" w:rsidRDefault="00F716CF" w:rsidP="00A05C97">
      <w:pPr>
        <w:jc w:val="center"/>
        <w:rPr>
          <w:sz w:val="16"/>
          <w:szCs w:val="16"/>
        </w:rPr>
      </w:pPr>
    </w:p>
    <w:p w:rsidR="006274D1" w:rsidRPr="00F716CF" w:rsidRDefault="00BB53BF" w:rsidP="005E73B1">
      <w:pPr>
        <w:ind w:firstLine="709"/>
        <w:jc w:val="both"/>
        <w:rPr>
          <w:szCs w:val="28"/>
        </w:rPr>
      </w:pPr>
      <w:r w:rsidRPr="00352CA9">
        <w:t>Примечание – Составлено по источник</w:t>
      </w:r>
      <w:r>
        <w:t>у</w:t>
      </w:r>
      <w:r>
        <w:rPr>
          <w:sz w:val="28"/>
          <w:szCs w:val="28"/>
        </w:rPr>
        <w:t xml:space="preserve"> </w:t>
      </w:r>
      <w:r w:rsidR="006274D1" w:rsidRPr="00F716CF">
        <w:rPr>
          <w:szCs w:val="28"/>
        </w:rPr>
        <w:t xml:space="preserve">[142, </w:t>
      </w:r>
      <w:r w:rsidR="006274D1" w:rsidRPr="00F716CF">
        <w:rPr>
          <w:szCs w:val="28"/>
          <w:lang w:val="en-US"/>
        </w:rPr>
        <w:t>c</w:t>
      </w:r>
      <w:r w:rsidR="006274D1" w:rsidRPr="00F716CF">
        <w:rPr>
          <w:szCs w:val="28"/>
        </w:rPr>
        <w:t>.</w:t>
      </w:r>
      <w:r w:rsidR="005E73B1">
        <w:rPr>
          <w:szCs w:val="28"/>
        </w:rPr>
        <w:t xml:space="preserve"> </w:t>
      </w:r>
      <w:r w:rsidR="006274D1" w:rsidRPr="00F716CF">
        <w:rPr>
          <w:szCs w:val="28"/>
        </w:rPr>
        <w:t>99]</w:t>
      </w:r>
    </w:p>
    <w:p w:rsidR="006274D1" w:rsidRPr="006274D1" w:rsidRDefault="006274D1" w:rsidP="005E73B1">
      <w:pPr>
        <w:ind w:firstLine="709"/>
        <w:jc w:val="both"/>
        <w:rPr>
          <w:sz w:val="28"/>
          <w:szCs w:val="28"/>
        </w:rPr>
      </w:pPr>
    </w:p>
    <w:p w:rsidR="006274D1" w:rsidRPr="006274D1" w:rsidRDefault="006274D1" w:rsidP="005E73B1">
      <w:pPr>
        <w:ind w:firstLine="709"/>
        <w:jc w:val="both"/>
        <w:rPr>
          <w:sz w:val="28"/>
          <w:szCs w:val="28"/>
        </w:rPr>
      </w:pPr>
      <w:r w:rsidRPr="006274D1">
        <w:rPr>
          <w:sz w:val="28"/>
          <w:szCs w:val="28"/>
        </w:rPr>
        <w:t xml:space="preserve">О перспективности применения тонких пленок на основе </w:t>
      </w:r>
      <w:proofErr w:type="spellStart"/>
      <w:r w:rsidRPr="006274D1">
        <w:rPr>
          <w:sz w:val="28"/>
          <w:szCs w:val="28"/>
          <w:lang w:val="en-US"/>
        </w:rPr>
        <w:t>CdSe</w:t>
      </w:r>
      <w:proofErr w:type="spellEnd"/>
      <w:r w:rsidRPr="006274D1">
        <w:rPr>
          <w:sz w:val="28"/>
          <w:szCs w:val="28"/>
        </w:rPr>
        <w:t xml:space="preserve"> в качестве фотокатализаторов для получения водорода при </w:t>
      </w:r>
      <w:proofErr w:type="spellStart"/>
      <w:r w:rsidRPr="006274D1">
        <w:rPr>
          <w:sz w:val="28"/>
          <w:szCs w:val="28"/>
        </w:rPr>
        <w:t>фотокаталитическом</w:t>
      </w:r>
      <w:proofErr w:type="spellEnd"/>
      <w:r w:rsidRPr="006274D1">
        <w:rPr>
          <w:sz w:val="28"/>
          <w:szCs w:val="28"/>
        </w:rPr>
        <w:t xml:space="preserve"> разложении воды было продемонстрировано в работе [143]. </w:t>
      </w:r>
      <w:r w:rsidRPr="006274D1">
        <w:rPr>
          <w:sz w:val="28"/>
          <w:szCs w:val="28"/>
          <w:lang w:val="kk-KZ"/>
        </w:rPr>
        <w:t>В представленной работе</w:t>
      </w:r>
      <w:r w:rsidRPr="006274D1">
        <w:rPr>
          <w:sz w:val="28"/>
          <w:szCs w:val="28"/>
        </w:rPr>
        <w:t xml:space="preserve">, авторами были синтезированы композитные структуры на основе </w:t>
      </w:r>
      <w:proofErr w:type="spellStart"/>
      <w:r w:rsidRPr="006274D1">
        <w:rPr>
          <w:sz w:val="28"/>
          <w:szCs w:val="28"/>
        </w:rPr>
        <w:t>CdSe</w:t>
      </w:r>
      <w:proofErr w:type="spellEnd"/>
      <w:r w:rsidRPr="006274D1">
        <w:rPr>
          <w:sz w:val="28"/>
          <w:szCs w:val="28"/>
        </w:rPr>
        <w:t xml:space="preserve">, имеющие сложную дефектную структуры, содержащую в себе большое </w:t>
      </w:r>
      <w:r w:rsidRPr="006274D1">
        <w:rPr>
          <w:sz w:val="28"/>
          <w:szCs w:val="28"/>
        </w:rPr>
        <w:lastRenderedPageBreak/>
        <w:t>количество дислокационных дефектов, возникших в результате электрохимического синтеза и последующего термического отжига. Авторами было установлено, что наличие полиморфных переходов типа «цинковая обманка» - «</w:t>
      </w:r>
      <w:proofErr w:type="spellStart"/>
      <w:r w:rsidRPr="006274D1">
        <w:rPr>
          <w:sz w:val="28"/>
          <w:szCs w:val="28"/>
        </w:rPr>
        <w:t>вюрцит</w:t>
      </w:r>
      <w:proofErr w:type="spellEnd"/>
      <w:r w:rsidRPr="006274D1">
        <w:rPr>
          <w:sz w:val="28"/>
          <w:szCs w:val="28"/>
        </w:rPr>
        <w:t>» (</w:t>
      </w:r>
      <w:r w:rsidR="005E73B1" w:rsidRPr="006274D1">
        <w:rPr>
          <w:sz w:val="28"/>
          <w:szCs w:val="28"/>
        </w:rPr>
        <w:t xml:space="preserve">рисунок </w:t>
      </w:r>
      <w:r w:rsidRPr="006274D1">
        <w:rPr>
          <w:sz w:val="28"/>
          <w:szCs w:val="28"/>
        </w:rPr>
        <w:t xml:space="preserve">1.25) приводит к увеличению скорости переноса </w:t>
      </w:r>
      <w:proofErr w:type="spellStart"/>
      <w:r w:rsidRPr="006274D1">
        <w:rPr>
          <w:sz w:val="28"/>
          <w:szCs w:val="28"/>
        </w:rPr>
        <w:t>фотогенерированных</w:t>
      </w:r>
      <w:proofErr w:type="spellEnd"/>
      <w:r w:rsidRPr="006274D1">
        <w:rPr>
          <w:sz w:val="28"/>
          <w:szCs w:val="28"/>
        </w:rPr>
        <w:t xml:space="preserve"> электронно-дырочных пар, что приводит к увеличению производства водорода (</w:t>
      </w:r>
      <w:r w:rsidR="005E73B1" w:rsidRPr="006274D1">
        <w:rPr>
          <w:sz w:val="28"/>
          <w:szCs w:val="28"/>
        </w:rPr>
        <w:t xml:space="preserve">рисунок </w:t>
      </w:r>
      <w:r w:rsidRPr="006274D1">
        <w:rPr>
          <w:sz w:val="28"/>
          <w:szCs w:val="28"/>
        </w:rPr>
        <w:t xml:space="preserve">1.26). </w:t>
      </w:r>
    </w:p>
    <w:p w:rsidR="006274D1" w:rsidRPr="006274D1" w:rsidRDefault="006274D1" w:rsidP="005E73B1">
      <w:pPr>
        <w:ind w:firstLine="709"/>
        <w:jc w:val="both"/>
        <w:rPr>
          <w:sz w:val="28"/>
          <w:szCs w:val="28"/>
        </w:rPr>
      </w:pPr>
    </w:p>
    <w:p w:rsidR="006274D1" w:rsidRDefault="00966BD3" w:rsidP="00A05C97">
      <w:pPr>
        <w:jc w:val="center"/>
        <w:rPr>
          <w:sz w:val="28"/>
          <w:szCs w:val="28"/>
          <w:lang w:val="en-US"/>
        </w:rPr>
      </w:pPr>
      <w:r w:rsidRPr="006274D1">
        <w:rPr>
          <w:noProof/>
          <w:sz w:val="28"/>
          <w:szCs w:val="28"/>
          <w:lang w:eastAsia="ru-RU"/>
        </w:rPr>
        <w:drawing>
          <wp:inline distT="0" distB="0" distL="0" distR="0">
            <wp:extent cx="5914390" cy="2155825"/>
            <wp:effectExtent l="0" t="0" r="0" b="0"/>
            <wp:docPr id="34"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14390" cy="2155825"/>
                    </a:xfrm>
                    <a:prstGeom prst="rect">
                      <a:avLst/>
                    </a:prstGeom>
                    <a:noFill/>
                    <a:ln>
                      <a:noFill/>
                    </a:ln>
                  </pic:spPr>
                </pic:pic>
              </a:graphicData>
            </a:graphic>
          </wp:inline>
        </w:drawing>
      </w:r>
    </w:p>
    <w:p w:rsidR="006274D1" w:rsidRPr="005E73B1" w:rsidRDefault="006274D1" w:rsidP="00A05C97">
      <w:pPr>
        <w:jc w:val="center"/>
        <w:rPr>
          <w:sz w:val="16"/>
          <w:szCs w:val="16"/>
          <w:lang w:val="en-US"/>
        </w:rPr>
      </w:pPr>
    </w:p>
    <w:p w:rsidR="00F716CF" w:rsidRDefault="006274D1" w:rsidP="00A05C97">
      <w:pPr>
        <w:jc w:val="center"/>
        <w:rPr>
          <w:sz w:val="28"/>
          <w:szCs w:val="28"/>
        </w:rPr>
      </w:pPr>
      <w:r w:rsidRPr="006274D1">
        <w:rPr>
          <w:sz w:val="28"/>
          <w:szCs w:val="28"/>
        </w:rPr>
        <w:t xml:space="preserve">Рисунок 1.25 </w:t>
      </w:r>
      <w:r w:rsidR="005E73B1">
        <w:rPr>
          <w:sz w:val="28"/>
          <w:szCs w:val="28"/>
        </w:rPr>
        <w:t xml:space="preserve">– </w:t>
      </w:r>
      <w:r w:rsidRPr="006274D1">
        <w:rPr>
          <w:sz w:val="28"/>
          <w:szCs w:val="28"/>
        </w:rPr>
        <w:t xml:space="preserve">Атомные модели кристаллической структуры </w:t>
      </w:r>
      <w:proofErr w:type="spellStart"/>
      <w:r w:rsidRPr="006274D1">
        <w:rPr>
          <w:sz w:val="28"/>
          <w:szCs w:val="28"/>
          <w:lang w:val="en-US"/>
        </w:rPr>
        <w:t>CdSe</w:t>
      </w:r>
      <w:proofErr w:type="spellEnd"/>
    </w:p>
    <w:p w:rsidR="00F716CF" w:rsidRPr="005E73B1" w:rsidRDefault="00F716CF" w:rsidP="00A05C97">
      <w:pPr>
        <w:jc w:val="center"/>
        <w:rPr>
          <w:sz w:val="16"/>
          <w:szCs w:val="16"/>
        </w:rPr>
      </w:pPr>
    </w:p>
    <w:p w:rsidR="006274D1" w:rsidRPr="006274D1" w:rsidRDefault="00BB53BF" w:rsidP="005E73B1">
      <w:pPr>
        <w:ind w:firstLine="709"/>
        <w:jc w:val="both"/>
        <w:rPr>
          <w:sz w:val="28"/>
          <w:szCs w:val="28"/>
        </w:rPr>
      </w:pPr>
      <w:r w:rsidRPr="00352CA9">
        <w:t>Примечание – Составлено по источник</w:t>
      </w:r>
      <w:r>
        <w:t>у</w:t>
      </w:r>
      <w:r>
        <w:rPr>
          <w:sz w:val="28"/>
          <w:szCs w:val="28"/>
        </w:rPr>
        <w:t xml:space="preserve"> </w:t>
      </w:r>
      <w:r w:rsidR="006274D1" w:rsidRPr="00F716CF">
        <w:rPr>
          <w:szCs w:val="28"/>
        </w:rPr>
        <w:t>[14</w:t>
      </w:r>
      <w:r w:rsidR="00D62C4F" w:rsidRPr="00F716CF">
        <w:rPr>
          <w:szCs w:val="28"/>
        </w:rPr>
        <w:t>3</w:t>
      </w:r>
      <w:r w:rsidR="006274D1" w:rsidRPr="00F716CF">
        <w:rPr>
          <w:szCs w:val="28"/>
        </w:rPr>
        <w:t xml:space="preserve">, </w:t>
      </w:r>
      <w:r w:rsidR="0098118F">
        <w:rPr>
          <w:szCs w:val="28"/>
        </w:rPr>
        <w:t>р</w:t>
      </w:r>
      <w:r w:rsidR="006274D1" w:rsidRPr="00F716CF">
        <w:rPr>
          <w:szCs w:val="28"/>
        </w:rPr>
        <w:t>.</w:t>
      </w:r>
      <w:r w:rsidR="0098118F">
        <w:rPr>
          <w:szCs w:val="28"/>
        </w:rPr>
        <w:t xml:space="preserve"> </w:t>
      </w:r>
      <w:r w:rsidR="006274D1" w:rsidRPr="00F716CF">
        <w:rPr>
          <w:szCs w:val="28"/>
        </w:rPr>
        <w:t>119552-2]</w:t>
      </w:r>
    </w:p>
    <w:p w:rsidR="006274D1" w:rsidRPr="006274D1" w:rsidRDefault="006274D1" w:rsidP="00A05C97">
      <w:pPr>
        <w:jc w:val="center"/>
        <w:rPr>
          <w:sz w:val="28"/>
          <w:szCs w:val="28"/>
        </w:rPr>
      </w:pPr>
    </w:p>
    <w:p w:rsidR="006274D1" w:rsidRDefault="00966BD3" w:rsidP="00A05C97">
      <w:pPr>
        <w:jc w:val="center"/>
        <w:rPr>
          <w:sz w:val="28"/>
          <w:szCs w:val="28"/>
          <w:lang w:val="en-US"/>
        </w:rPr>
      </w:pPr>
      <w:r w:rsidRPr="006274D1">
        <w:rPr>
          <w:noProof/>
          <w:sz w:val="28"/>
          <w:szCs w:val="28"/>
          <w:lang w:eastAsia="ru-RU"/>
        </w:rPr>
        <w:drawing>
          <wp:inline distT="0" distB="0" distL="0" distR="0">
            <wp:extent cx="3767455" cy="2745740"/>
            <wp:effectExtent l="0" t="0" r="0" b="0"/>
            <wp:docPr id="35"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67455" cy="2745740"/>
                    </a:xfrm>
                    <a:prstGeom prst="rect">
                      <a:avLst/>
                    </a:prstGeom>
                    <a:noFill/>
                    <a:ln>
                      <a:noFill/>
                    </a:ln>
                  </pic:spPr>
                </pic:pic>
              </a:graphicData>
            </a:graphic>
          </wp:inline>
        </w:drawing>
      </w:r>
    </w:p>
    <w:p w:rsidR="006274D1" w:rsidRPr="005E73B1" w:rsidRDefault="006274D1" w:rsidP="00A05C97">
      <w:pPr>
        <w:jc w:val="center"/>
        <w:rPr>
          <w:sz w:val="16"/>
          <w:szCs w:val="16"/>
          <w:lang w:val="en-US"/>
        </w:rPr>
      </w:pPr>
    </w:p>
    <w:p w:rsidR="00F716CF" w:rsidRDefault="006274D1" w:rsidP="00A05C97">
      <w:pPr>
        <w:jc w:val="center"/>
        <w:rPr>
          <w:sz w:val="28"/>
          <w:szCs w:val="28"/>
        </w:rPr>
      </w:pPr>
      <w:r w:rsidRPr="006274D1">
        <w:rPr>
          <w:sz w:val="28"/>
          <w:szCs w:val="28"/>
        </w:rPr>
        <w:t xml:space="preserve">Рисунок 1.26 </w:t>
      </w:r>
      <w:r w:rsidR="005E73B1">
        <w:rPr>
          <w:sz w:val="28"/>
          <w:szCs w:val="28"/>
        </w:rPr>
        <w:t xml:space="preserve">– </w:t>
      </w:r>
      <w:r w:rsidRPr="006274D1">
        <w:rPr>
          <w:sz w:val="28"/>
          <w:szCs w:val="28"/>
        </w:rPr>
        <w:t>Производство H</w:t>
      </w:r>
      <w:r w:rsidRPr="006274D1">
        <w:rPr>
          <w:sz w:val="28"/>
          <w:szCs w:val="28"/>
          <w:vertAlign w:val="subscript"/>
        </w:rPr>
        <w:t>2</w:t>
      </w:r>
      <w:r w:rsidRPr="006274D1">
        <w:rPr>
          <w:sz w:val="28"/>
          <w:szCs w:val="28"/>
        </w:rPr>
        <w:t xml:space="preserve"> </w:t>
      </w:r>
      <w:proofErr w:type="spellStart"/>
      <w:r w:rsidRPr="006274D1">
        <w:rPr>
          <w:sz w:val="28"/>
          <w:szCs w:val="28"/>
        </w:rPr>
        <w:t>фотоанодами</w:t>
      </w:r>
      <w:proofErr w:type="spellEnd"/>
      <w:r w:rsidRPr="006274D1">
        <w:rPr>
          <w:sz w:val="28"/>
          <w:szCs w:val="28"/>
        </w:rPr>
        <w:t xml:space="preserve"> CdSe@TiO</w:t>
      </w:r>
      <w:r w:rsidRPr="006274D1">
        <w:rPr>
          <w:sz w:val="28"/>
          <w:szCs w:val="28"/>
          <w:vertAlign w:val="subscript"/>
        </w:rPr>
        <w:t xml:space="preserve">2-X </w:t>
      </w:r>
      <w:r w:rsidRPr="006274D1">
        <w:rPr>
          <w:sz w:val="28"/>
          <w:szCs w:val="28"/>
        </w:rPr>
        <w:t xml:space="preserve">в зависимости от времени облучения </w:t>
      </w:r>
    </w:p>
    <w:p w:rsidR="00F716CF" w:rsidRPr="005E73B1" w:rsidRDefault="00F716CF" w:rsidP="00A05C97">
      <w:pPr>
        <w:jc w:val="center"/>
        <w:rPr>
          <w:sz w:val="16"/>
          <w:szCs w:val="16"/>
        </w:rPr>
      </w:pPr>
    </w:p>
    <w:p w:rsidR="006274D1" w:rsidRPr="006274D1" w:rsidRDefault="00BB53BF" w:rsidP="005E73B1">
      <w:pPr>
        <w:ind w:firstLine="709"/>
        <w:jc w:val="both"/>
        <w:rPr>
          <w:sz w:val="28"/>
          <w:szCs w:val="28"/>
        </w:rPr>
      </w:pPr>
      <w:r w:rsidRPr="00352CA9">
        <w:t>Примечание – Составлено по источник</w:t>
      </w:r>
      <w:r>
        <w:t>у</w:t>
      </w:r>
      <w:r>
        <w:rPr>
          <w:sz w:val="28"/>
          <w:szCs w:val="28"/>
        </w:rPr>
        <w:t xml:space="preserve"> </w:t>
      </w:r>
      <w:r w:rsidR="006274D1" w:rsidRPr="00F716CF">
        <w:rPr>
          <w:szCs w:val="28"/>
        </w:rPr>
        <w:t>[14</w:t>
      </w:r>
      <w:r w:rsidR="00D62C4F" w:rsidRPr="00F716CF">
        <w:rPr>
          <w:szCs w:val="28"/>
        </w:rPr>
        <w:t>3</w:t>
      </w:r>
      <w:r w:rsidR="006274D1" w:rsidRPr="00F716CF">
        <w:rPr>
          <w:szCs w:val="28"/>
        </w:rPr>
        <w:t xml:space="preserve">, </w:t>
      </w:r>
      <w:r w:rsidR="0098118F">
        <w:rPr>
          <w:szCs w:val="28"/>
        </w:rPr>
        <w:t>р</w:t>
      </w:r>
      <w:r w:rsidR="006274D1" w:rsidRPr="00F716CF">
        <w:rPr>
          <w:szCs w:val="28"/>
        </w:rPr>
        <w:t>.</w:t>
      </w:r>
      <w:r w:rsidR="0098118F">
        <w:rPr>
          <w:szCs w:val="28"/>
        </w:rPr>
        <w:t xml:space="preserve"> </w:t>
      </w:r>
      <w:r w:rsidR="006274D1" w:rsidRPr="00F716CF">
        <w:rPr>
          <w:szCs w:val="28"/>
        </w:rPr>
        <w:t>119552-9]</w:t>
      </w:r>
    </w:p>
    <w:p w:rsidR="006274D1" w:rsidRPr="006274D1" w:rsidRDefault="006274D1" w:rsidP="00A05C97">
      <w:pPr>
        <w:ind w:firstLine="720"/>
        <w:jc w:val="both"/>
        <w:rPr>
          <w:sz w:val="28"/>
          <w:szCs w:val="28"/>
        </w:rPr>
      </w:pPr>
    </w:p>
    <w:p w:rsidR="00CE1C83" w:rsidRPr="00201834" w:rsidRDefault="00CE1C83" w:rsidP="005E73B1">
      <w:pPr>
        <w:ind w:firstLine="709"/>
        <w:jc w:val="both"/>
        <w:rPr>
          <w:sz w:val="28"/>
          <w:szCs w:val="28"/>
        </w:rPr>
      </w:pPr>
      <w:r>
        <w:rPr>
          <w:sz w:val="28"/>
          <w:szCs w:val="28"/>
        </w:rPr>
        <w:t>Подводя итог всему вышесказанному на основе краткого анализа последних исследований в области получения тонких пленок, можно сделать вывод о том, что еще остается ряд нерешенных вопросов, связанных</w:t>
      </w:r>
      <w:r w:rsidRPr="00201834">
        <w:rPr>
          <w:sz w:val="28"/>
          <w:szCs w:val="28"/>
        </w:rPr>
        <w:t xml:space="preserve"> с возможностью контролируемого управления фазовым составом и </w:t>
      </w:r>
      <w:r w:rsidRPr="00201834">
        <w:rPr>
          <w:sz w:val="28"/>
          <w:szCs w:val="28"/>
        </w:rPr>
        <w:lastRenderedPageBreak/>
        <w:t xml:space="preserve">стехиометрическим соотношением элементов в пленках, а также возможностях </w:t>
      </w:r>
      <w:proofErr w:type="spellStart"/>
      <w:r w:rsidRPr="00201834">
        <w:rPr>
          <w:sz w:val="28"/>
          <w:szCs w:val="28"/>
        </w:rPr>
        <w:t>допирования</w:t>
      </w:r>
      <w:proofErr w:type="spellEnd"/>
      <w:r w:rsidRPr="00201834">
        <w:rPr>
          <w:sz w:val="28"/>
          <w:szCs w:val="28"/>
        </w:rPr>
        <w:t xml:space="preserve"> пленок элементами подгруппы железа или других металлов, что в свою очередь должно открыть широкие перспективы применения данных пленок в качестве новых фотокатализаторов применимых как в очистке водных сред при разложении органических красителей, так и в качестве катодных элементов для получения водорода.</w:t>
      </w:r>
      <w:r>
        <w:rPr>
          <w:sz w:val="28"/>
          <w:szCs w:val="28"/>
        </w:rPr>
        <w:t xml:space="preserve"> </w:t>
      </w:r>
      <w:r w:rsidRPr="003615BB">
        <w:rPr>
          <w:sz w:val="28"/>
          <w:szCs w:val="28"/>
        </w:rPr>
        <w:t>В основе гипотезы,</w:t>
      </w:r>
      <w:r>
        <w:rPr>
          <w:sz w:val="28"/>
          <w:szCs w:val="28"/>
        </w:rPr>
        <w:t xml:space="preserve"> на решение которой направлено данное диссертационное исследование</w:t>
      </w:r>
      <w:r w:rsidRPr="003615BB">
        <w:rPr>
          <w:sz w:val="28"/>
          <w:szCs w:val="28"/>
        </w:rPr>
        <w:t xml:space="preserve">, лежит оценка перспективности </w:t>
      </w:r>
      <w:proofErr w:type="spellStart"/>
      <w:r w:rsidRPr="003615BB">
        <w:rPr>
          <w:sz w:val="28"/>
          <w:szCs w:val="28"/>
        </w:rPr>
        <w:t>допирования</w:t>
      </w:r>
      <w:proofErr w:type="spellEnd"/>
      <w:r w:rsidRPr="003615BB">
        <w:rPr>
          <w:sz w:val="28"/>
          <w:szCs w:val="28"/>
        </w:rPr>
        <w:t xml:space="preserve"> </w:t>
      </w:r>
      <w:r>
        <w:rPr>
          <w:sz w:val="28"/>
          <w:szCs w:val="28"/>
        </w:rPr>
        <w:t xml:space="preserve">кобальтом, </w:t>
      </w:r>
      <w:r w:rsidRPr="003615BB">
        <w:rPr>
          <w:sz w:val="28"/>
          <w:szCs w:val="28"/>
        </w:rPr>
        <w:t xml:space="preserve">никелем и железом тонких </w:t>
      </w:r>
      <w:proofErr w:type="gramStart"/>
      <w:r w:rsidRPr="003615BB">
        <w:rPr>
          <w:sz w:val="28"/>
          <w:szCs w:val="28"/>
        </w:rPr>
        <w:t>пленок</w:t>
      </w:r>
      <w:r w:rsidRPr="003615BB">
        <w:rPr>
          <w:b/>
          <w:sz w:val="28"/>
          <w:szCs w:val="28"/>
        </w:rPr>
        <w:t xml:space="preserve">  </w:t>
      </w:r>
      <w:proofErr w:type="spellStart"/>
      <w:r w:rsidRPr="003615BB">
        <w:rPr>
          <w:sz w:val="28"/>
          <w:szCs w:val="28"/>
          <w:lang w:val="en-GB"/>
        </w:rPr>
        <w:t>CdSe</w:t>
      </w:r>
      <w:proofErr w:type="spellEnd"/>
      <w:proofErr w:type="gramEnd"/>
      <w:r w:rsidRPr="003615BB">
        <w:rPr>
          <w:sz w:val="28"/>
          <w:szCs w:val="28"/>
        </w:rPr>
        <w:t xml:space="preserve"> в </w:t>
      </w:r>
      <w:proofErr w:type="spellStart"/>
      <w:r w:rsidRPr="003615BB">
        <w:rPr>
          <w:sz w:val="28"/>
          <w:szCs w:val="28"/>
        </w:rPr>
        <w:t>фотокатализе</w:t>
      </w:r>
      <w:proofErr w:type="spellEnd"/>
      <w:r w:rsidRPr="003615BB">
        <w:rPr>
          <w:sz w:val="28"/>
          <w:szCs w:val="28"/>
        </w:rPr>
        <w:t xml:space="preserve">, а также возможности получения тонких пленок сложного трехкомпонентного состава с управляемыми оптическими и структурными характеристиками. </w:t>
      </w:r>
    </w:p>
    <w:p w:rsidR="00CE1C83" w:rsidRPr="00201834" w:rsidRDefault="00CE1C83" w:rsidP="005E73B1">
      <w:pPr>
        <w:ind w:firstLine="709"/>
        <w:jc w:val="both"/>
        <w:rPr>
          <w:sz w:val="28"/>
          <w:szCs w:val="28"/>
        </w:rPr>
      </w:pPr>
      <w:r w:rsidRPr="00CE1C83">
        <w:rPr>
          <w:sz w:val="28"/>
          <w:szCs w:val="28"/>
        </w:rPr>
        <w:t xml:space="preserve">На основании вышесказанного, а также краткого анализа литературных данных была сформулирована </w:t>
      </w:r>
      <w:proofErr w:type="gramStart"/>
      <w:r w:rsidRPr="00CE1C83">
        <w:rPr>
          <w:sz w:val="28"/>
          <w:szCs w:val="28"/>
        </w:rPr>
        <w:t>основная</w:t>
      </w:r>
      <w:r>
        <w:rPr>
          <w:b/>
          <w:sz w:val="28"/>
          <w:szCs w:val="28"/>
        </w:rPr>
        <w:t xml:space="preserve"> </w:t>
      </w:r>
      <w:r w:rsidRPr="0098118F">
        <w:rPr>
          <w:i/>
          <w:sz w:val="28"/>
          <w:szCs w:val="28"/>
        </w:rPr>
        <w:t>цель диссертационного исследования</w:t>
      </w:r>
      <w:proofErr w:type="gramEnd"/>
      <w:r>
        <w:rPr>
          <w:sz w:val="28"/>
          <w:szCs w:val="28"/>
        </w:rPr>
        <w:t xml:space="preserve"> которая заключается в систематическом изучении</w:t>
      </w:r>
      <w:r w:rsidRPr="00201834">
        <w:rPr>
          <w:sz w:val="28"/>
          <w:szCs w:val="28"/>
        </w:rPr>
        <w:t xml:space="preserve"> влияния условий электрохимического осаждения, в частности разности прикладываемых потенциалов, на изменение фазового состава, структурных, проводящих и оптических свойств тонких пленок на основе </w:t>
      </w:r>
      <w:proofErr w:type="spellStart"/>
      <w:r w:rsidRPr="00201834">
        <w:rPr>
          <w:sz w:val="28"/>
          <w:szCs w:val="28"/>
          <w:lang w:val="en-US"/>
        </w:rPr>
        <w:t>ACdSe</w:t>
      </w:r>
      <w:proofErr w:type="spellEnd"/>
      <w:r w:rsidRPr="00201834">
        <w:rPr>
          <w:sz w:val="28"/>
          <w:szCs w:val="28"/>
        </w:rPr>
        <w:t xml:space="preserve"> (</w:t>
      </w:r>
      <w:r w:rsidRPr="00201834">
        <w:rPr>
          <w:sz w:val="28"/>
          <w:szCs w:val="28"/>
          <w:lang w:val="en-US"/>
        </w:rPr>
        <w:t>A</w:t>
      </w:r>
      <w:r w:rsidRPr="00201834">
        <w:rPr>
          <w:sz w:val="28"/>
          <w:szCs w:val="28"/>
        </w:rPr>
        <w:t>=</w:t>
      </w:r>
      <w:r w:rsidRPr="00201834">
        <w:rPr>
          <w:sz w:val="28"/>
          <w:szCs w:val="28"/>
          <w:lang w:val="en-US"/>
        </w:rPr>
        <w:t>Co</w:t>
      </w:r>
      <w:r w:rsidRPr="00201834">
        <w:rPr>
          <w:sz w:val="28"/>
          <w:szCs w:val="28"/>
        </w:rPr>
        <w:t xml:space="preserve">, </w:t>
      </w:r>
      <w:r w:rsidRPr="00201834">
        <w:rPr>
          <w:sz w:val="28"/>
          <w:szCs w:val="28"/>
          <w:lang w:val="en-US"/>
        </w:rPr>
        <w:t>Ni</w:t>
      </w:r>
      <w:r w:rsidRPr="00201834">
        <w:rPr>
          <w:sz w:val="28"/>
          <w:szCs w:val="28"/>
        </w:rPr>
        <w:t xml:space="preserve">, </w:t>
      </w:r>
      <w:r w:rsidRPr="00201834">
        <w:rPr>
          <w:sz w:val="28"/>
          <w:szCs w:val="28"/>
          <w:lang w:val="en-US"/>
        </w:rPr>
        <w:t>Fe</w:t>
      </w:r>
      <w:r w:rsidRPr="00201834">
        <w:rPr>
          <w:sz w:val="28"/>
          <w:szCs w:val="28"/>
        </w:rPr>
        <w:t xml:space="preserve">), а также оценки применимости полученных тонких пленок в </w:t>
      </w:r>
      <w:proofErr w:type="spellStart"/>
      <w:r w:rsidRPr="00201834">
        <w:rPr>
          <w:sz w:val="28"/>
          <w:szCs w:val="28"/>
        </w:rPr>
        <w:t>фотокаталитических</w:t>
      </w:r>
      <w:proofErr w:type="spellEnd"/>
      <w:r w:rsidRPr="00201834">
        <w:rPr>
          <w:sz w:val="28"/>
          <w:szCs w:val="28"/>
        </w:rPr>
        <w:t xml:space="preserve"> реакциях разложения.</w:t>
      </w:r>
    </w:p>
    <w:p w:rsidR="004C4AFF" w:rsidRPr="00BB53BF" w:rsidRDefault="004C4AFF" w:rsidP="008A236B">
      <w:pPr>
        <w:ind w:firstLine="709"/>
        <w:jc w:val="both"/>
        <w:rPr>
          <w:b/>
          <w:sz w:val="28"/>
          <w:szCs w:val="28"/>
        </w:rPr>
      </w:pPr>
      <w:r w:rsidRPr="009F3156">
        <w:rPr>
          <w:sz w:val="28"/>
          <w:szCs w:val="28"/>
        </w:rPr>
        <w:br w:type="page"/>
      </w:r>
      <w:r w:rsidRPr="00BB53BF">
        <w:rPr>
          <w:b/>
          <w:sz w:val="28"/>
          <w:szCs w:val="28"/>
        </w:rPr>
        <w:lastRenderedPageBreak/>
        <w:t xml:space="preserve">2 МЕТОДИКА ПРОВЕДЕНИЯ ЭКСПЕРИМЕНТА </w:t>
      </w:r>
    </w:p>
    <w:p w:rsidR="004C4AFF" w:rsidRPr="00137572" w:rsidRDefault="004C4AFF" w:rsidP="008A236B">
      <w:pPr>
        <w:ind w:firstLine="709"/>
        <w:rPr>
          <w:sz w:val="28"/>
          <w:szCs w:val="28"/>
        </w:rPr>
      </w:pPr>
    </w:p>
    <w:p w:rsidR="004C4AFF" w:rsidRPr="00201834" w:rsidRDefault="004C4AFF" w:rsidP="008A236B">
      <w:pPr>
        <w:ind w:firstLine="709"/>
        <w:rPr>
          <w:b/>
          <w:sz w:val="28"/>
          <w:szCs w:val="28"/>
        </w:rPr>
      </w:pPr>
      <w:r w:rsidRPr="00201834">
        <w:rPr>
          <w:b/>
          <w:sz w:val="28"/>
          <w:szCs w:val="28"/>
        </w:rPr>
        <w:t xml:space="preserve">2.1 Электрохимический синтез тонких пленок </w:t>
      </w:r>
      <w:proofErr w:type="spellStart"/>
      <w:r w:rsidRPr="00201834">
        <w:rPr>
          <w:b/>
          <w:sz w:val="28"/>
          <w:szCs w:val="28"/>
          <w:lang w:val="en-GB"/>
        </w:rPr>
        <w:t>ACdSe</w:t>
      </w:r>
      <w:proofErr w:type="spellEnd"/>
      <w:r w:rsidRPr="00201834">
        <w:rPr>
          <w:b/>
          <w:sz w:val="28"/>
          <w:szCs w:val="28"/>
        </w:rPr>
        <w:t xml:space="preserve"> (</w:t>
      </w:r>
      <w:r w:rsidRPr="00201834">
        <w:rPr>
          <w:b/>
          <w:sz w:val="28"/>
          <w:szCs w:val="28"/>
          <w:lang w:val="en-GB"/>
        </w:rPr>
        <w:t>A</w:t>
      </w:r>
      <w:r w:rsidRPr="00201834">
        <w:rPr>
          <w:b/>
          <w:sz w:val="28"/>
          <w:szCs w:val="28"/>
        </w:rPr>
        <w:t>=</w:t>
      </w:r>
      <w:r w:rsidRPr="00201834">
        <w:rPr>
          <w:b/>
          <w:sz w:val="28"/>
          <w:szCs w:val="28"/>
          <w:lang w:val="en-GB"/>
        </w:rPr>
        <w:t>Co</w:t>
      </w:r>
      <w:r w:rsidRPr="00201834">
        <w:rPr>
          <w:b/>
          <w:sz w:val="28"/>
          <w:szCs w:val="28"/>
        </w:rPr>
        <w:t xml:space="preserve">, </w:t>
      </w:r>
      <w:r w:rsidRPr="00201834">
        <w:rPr>
          <w:b/>
          <w:sz w:val="28"/>
          <w:szCs w:val="28"/>
          <w:lang w:val="en-GB"/>
        </w:rPr>
        <w:t>Ni</w:t>
      </w:r>
      <w:r w:rsidRPr="00201834">
        <w:rPr>
          <w:b/>
          <w:sz w:val="28"/>
          <w:szCs w:val="28"/>
        </w:rPr>
        <w:t>,</w:t>
      </w:r>
      <w:r w:rsidR="005840FC">
        <w:rPr>
          <w:b/>
          <w:sz w:val="28"/>
          <w:szCs w:val="28"/>
        </w:rPr>
        <w:t xml:space="preserve"> </w:t>
      </w:r>
      <w:r w:rsidRPr="00201834">
        <w:rPr>
          <w:b/>
          <w:sz w:val="28"/>
          <w:szCs w:val="28"/>
          <w:lang w:val="en-GB"/>
        </w:rPr>
        <w:t>Fe</w:t>
      </w:r>
      <w:r w:rsidRPr="00201834">
        <w:rPr>
          <w:b/>
          <w:sz w:val="28"/>
          <w:szCs w:val="28"/>
        </w:rPr>
        <w:t>)</w:t>
      </w:r>
    </w:p>
    <w:p w:rsidR="00315C96" w:rsidRPr="00201834" w:rsidRDefault="00315C96" w:rsidP="008A236B">
      <w:pPr>
        <w:pStyle w:val="Default"/>
        <w:ind w:firstLine="709"/>
        <w:jc w:val="both"/>
        <w:rPr>
          <w:sz w:val="28"/>
          <w:szCs w:val="28"/>
        </w:rPr>
      </w:pPr>
      <w:r w:rsidRPr="00201834">
        <w:rPr>
          <w:sz w:val="28"/>
          <w:szCs w:val="28"/>
        </w:rPr>
        <w:t xml:space="preserve">В качестве метода получения тонких пленок на основе </w:t>
      </w:r>
      <w:proofErr w:type="spellStart"/>
      <w:r w:rsidRPr="00201834">
        <w:rPr>
          <w:sz w:val="28"/>
          <w:szCs w:val="28"/>
        </w:rPr>
        <w:t>ACdSe</w:t>
      </w:r>
      <w:proofErr w:type="spellEnd"/>
      <w:r w:rsidRPr="00201834">
        <w:rPr>
          <w:sz w:val="28"/>
          <w:szCs w:val="28"/>
        </w:rPr>
        <w:t xml:space="preserve"> был применен метод гальванического осаждения, который хорошо зарекомендовал себя в качестве наиболее простого и доступного метода получения не только тонких пленок, но и различных </w:t>
      </w:r>
      <w:proofErr w:type="spellStart"/>
      <w:r w:rsidRPr="00201834">
        <w:rPr>
          <w:sz w:val="28"/>
          <w:szCs w:val="28"/>
        </w:rPr>
        <w:t>наноструктур</w:t>
      </w:r>
      <w:proofErr w:type="spellEnd"/>
      <w:r w:rsidRPr="00201834">
        <w:rPr>
          <w:sz w:val="28"/>
          <w:szCs w:val="28"/>
        </w:rPr>
        <w:t xml:space="preserve">.  </w:t>
      </w:r>
    </w:p>
    <w:p w:rsidR="00315C96" w:rsidRPr="00201834" w:rsidRDefault="00315C96" w:rsidP="008A236B">
      <w:pPr>
        <w:pStyle w:val="Default"/>
        <w:ind w:firstLine="709"/>
        <w:jc w:val="both"/>
        <w:rPr>
          <w:sz w:val="28"/>
          <w:szCs w:val="28"/>
          <w:lang w:val="kk-KZ"/>
        </w:rPr>
      </w:pPr>
      <w:r w:rsidRPr="00201834">
        <w:rPr>
          <w:sz w:val="28"/>
          <w:szCs w:val="28"/>
          <w:lang w:val="kk-KZ"/>
        </w:rPr>
        <w:t>В качестве подложек для получения тонких пленок использовались полимерные пленки полиэтилентерефталата, обладающие хорошими адгезионными свойствами, позволяющими получать равномерные по высоте и составу тонкие пленки. Для инициализации процессов нуклеации на сторону полимерной матрицы, на которой будет формироваться тонкая пленка, наносился слой золота с применением метода магнетронного напыления, который в последствии служил катодом для осаждения.</w:t>
      </w:r>
      <w:r w:rsidR="006A3AF5" w:rsidRPr="00201834">
        <w:rPr>
          <w:sz w:val="28"/>
          <w:szCs w:val="28"/>
          <w:lang w:val="kk-KZ"/>
        </w:rPr>
        <w:t xml:space="preserve"> Толщина слоя составляла не более 20-30 нм, при этом применение метода магнетронного напыления позволяет получать изотропные слои на всей поверхности подложки, что существенно снижает риск неравномерного роста пленки в процессо осаждения.</w:t>
      </w:r>
    </w:p>
    <w:p w:rsidR="00315C96" w:rsidRPr="00201834" w:rsidRDefault="006A3AF5" w:rsidP="008A236B">
      <w:pPr>
        <w:pStyle w:val="Default"/>
        <w:ind w:firstLine="709"/>
        <w:jc w:val="both"/>
        <w:rPr>
          <w:sz w:val="28"/>
          <w:szCs w:val="28"/>
        </w:rPr>
      </w:pPr>
      <w:r w:rsidRPr="00201834">
        <w:rPr>
          <w:sz w:val="28"/>
          <w:szCs w:val="28"/>
        </w:rPr>
        <w:t xml:space="preserve">В качестве электрохимической ячейки для осаждения использовались стандартные ячейки из PLA пластика, который обладает высокой устойчивостью к раствору электролита. В качестве катода и анода использовались медные пластины равной площади, отполированные до зеркального блеска с целью снятия окисленного слоя меди с поверхности электродов. Электродом сравнения служил хлорсеребряный электрод. Контроль за процессами осаждения проводился методом </w:t>
      </w:r>
      <w:proofErr w:type="spellStart"/>
      <w:r w:rsidRPr="00201834">
        <w:rPr>
          <w:sz w:val="28"/>
          <w:szCs w:val="28"/>
        </w:rPr>
        <w:t>хроноамперометрии</w:t>
      </w:r>
      <w:proofErr w:type="spellEnd"/>
      <w:r w:rsidRPr="00201834">
        <w:rPr>
          <w:sz w:val="28"/>
          <w:szCs w:val="28"/>
        </w:rPr>
        <w:t xml:space="preserve"> с использованием </w:t>
      </w:r>
      <w:proofErr w:type="spellStart"/>
      <w:r w:rsidRPr="00201834">
        <w:rPr>
          <w:sz w:val="28"/>
          <w:szCs w:val="28"/>
        </w:rPr>
        <w:t>мультиметра</w:t>
      </w:r>
      <w:proofErr w:type="spellEnd"/>
      <w:r w:rsidRPr="00201834">
        <w:rPr>
          <w:sz w:val="28"/>
          <w:szCs w:val="28"/>
        </w:rPr>
        <w:t xml:space="preserve"> </w:t>
      </w:r>
      <w:proofErr w:type="spellStart"/>
      <w:r w:rsidRPr="00201834">
        <w:rPr>
          <w:sz w:val="28"/>
          <w:szCs w:val="28"/>
        </w:rPr>
        <w:t>Agilent</w:t>
      </w:r>
      <w:proofErr w:type="spellEnd"/>
      <w:r w:rsidRPr="00201834">
        <w:rPr>
          <w:sz w:val="28"/>
          <w:szCs w:val="28"/>
        </w:rPr>
        <w:t xml:space="preserve"> 34410A и источника тока </w:t>
      </w:r>
      <w:proofErr w:type="spellStart"/>
      <w:r w:rsidRPr="00201834">
        <w:rPr>
          <w:sz w:val="28"/>
          <w:szCs w:val="28"/>
        </w:rPr>
        <w:t>Hewlett</w:t>
      </w:r>
      <w:proofErr w:type="spellEnd"/>
      <w:r w:rsidRPr="00201834">
        <w:rPr>
          <w:sz w:val="28"/>
          <w:szCs w:val="28"/>
        </w:rPr>
        <w:t xml:space="preserve"> </w:t>
      </w:r>
      <w:proofErr w:type="spellStart"/>
      <w:r w:rsidRPr="00201834">
        <w:rPr>
          <w:sz w:val="28"/>
          <w:szCs w:val="28"/>
        </w:rPr>
        <w:t>Packard</w:t>
      </w:r>
      <w:proofErr w:type="spellEnd"/>
      <w:r w:rsidRPr="00201834">
        <w:rPr>
          <w:sz w:val="28"/>
          <w:szCs w:val="28"/>
        </w:rPr>
        <w:t xml:space="preserve"> 66312 A.</w:t>
      </w:r>
    </w:p>
    <w:p w:rsidR="00F73510" w:rsidRDefault="00F73510" w:rsidP="00A05C97">
      <w:pPr>
        <w:pStyle w:val="Default"/>
        <w:ind w:firstLine="720"/>
        <w:jc w:val="both"/>
        <w:rPr>
          <w:sz w:val="28"/>
          <w:szCs w:val="28"/>
        </w:rPr>
      </w:pPr>
    </w:p>
    <w:p w:rsidR="00F73510" w:rsidRPr="006022BF" w:rsidRDefault="00966BD3" w:rsidP="00A05C97">
      <w:pPr>
        <w:pStyle w:val="Default"/>
        <w:jc w:val="center"/>
        <w:rPr>
          <w:sz w:val="28"/>
          <w:szCs w:val="28"/>
        </w:rPr>
      </w:pPr>
      <w:r w:rsidRPr="006022BF">
        <w:rPr>
          <w:noProof/>
          <w:sz w:val="28"/>
          <w:szCs w:val="28"/>
        </w:rPr>
        <w:object w:dxaOrig="25553" w:dyaOrig="178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9.75pt;height:211.5pt" o:ole="">
            <v:imagedata r:id="rId43" o:title="" croptop="5351f" cropbottom="2468f" cropleft="3829f" cropright="8593f"/>
          </v:shape>
          <o:OLEObject Type="Embed" ProgID="Origin50.Graph" ShapeID="_x0000_i1025" DrawAspect="Content" ObjectID="_1750057866" r:id="rId44"/>
        </w:object>
      </w:r>
    </w:p>
    <w:p w:rsidR="008A236B" w:rsidRPr="008A236B" w:rsidRDefault="008A236B" w:rsidP="00A05C97">
      <w:pPr>
        <w:pStyle w:val="Default"/>
        <w:jc w:val="center"/>
        <w:rPr>
          <w:sz w:val="16"/>
          <w:szCs w:val="16"/>
        </w:rPr>
      </w:pPr>
    </w:p>
    <w:p w:rsidR="006022BF" w:rsidRPr="006022BF" w:rsidRDefault="006022BF" w:rsidP="00A05C97">
      <w:pPr>
        <w:pStyle w:val="Default"/>
        <w:jc w:val="center"/>
        <w:rPr>
          <w:sz w:val="28"/>
          <w:szCs w:val="28"/>
        </w:rPr>
      </w:pPr>
      <w:r w:rsidRPr="006022BF">
        <w:rPr>
          <w:sz w:val="28"/>
          <w:szCs w:val="28"/>
        </w:rPr>
        <w:t xml:space="preserve">Рисунок 2.1 </w:t>
      </w:r>
      <w:r w:rsidR="008A236B">
        <w:rPr>
          <w:sz w:val="28"/>
          <w:szCs w:val="28"/>
        </w:rPr>
        <w:t xml:space="preserve">– </w:t>
      </w:r>
      <w:r w:rsidRPr="006022BF">
        <w:rPr>
          <w:sz w:val="28"/>
          <w:szCs w:val="28"/>
        </w:rPr>
        <w:t>Хроноамперограмма процесса осаждения</w:t>
      </w:r>
    </w:p>
    <w:p w:rsidR="00BB53BF" w:rsidRDefault="00BB53BF" w:rsidP="00A05C97">
      <w:pPr>
        <w:pStyle w:val="Default"/>
        <w:ind w:firstLine="720"/>
        <w:jc w:val="both"/>
        <w:rPr>
          <w:sz w:val="28"/>
          <w:szCs w:val="28"/>
        </w:rPr>
      </w:pPr>
    </w:p>
    <w:p w:rsidR="008A236B" w:rsidRDefault="008A236B" w:rsidP="008A236B">
      <w:pPr>
        <w:pStyle w:val="Default"/>
        <w:ind w:firstLine="709"/>
        <w:jc w:val="both"/>
        <w:rPr>
          <w:sz w:val="28"/>
          <w:szCs w:val="28"/>
        </w:rPr>
      </w:pPr>
      <w:r>
        <w:rPr>
          <w:sz w:val="28"/>
          <w:szCs w:val="28"/>
        </w:rPr>
        <w:lastRenderedPageBreak/>
        <w:t>На рисунке 2.1 представлена типичная хроноамперограмма процесса осаждения тонких пленок, позволяющая контролировать процесс нуклеации и дальнейшего роста пленок в течение времени.</w:t>
      </w:r>
    </w:p>
    <w:p w:rsidR="006022BF" w:rsidRDefault="006022BF" w:rsidP="008A236B">
      <w:pPr>
        <w:pStyle w:val="Default"/>
        <w:ind w:firstLine="709"/>
        <w:jc w:val="both"/>
        <w:rPr>
          <w:sz w:val="28"/>
          <w:szCs w:val="28"/>
        </w:rPr>
      </w:pPr>
      <w:r>
        <w:rPr>
          <w:sz w:val="28"/>
          <w:szCs w:val="28"/>
        </w:rPr>
        <w:t>Согласно представленной хроноамперограмме можно выделить три основные стадии роста пленок: 1) стадия нуклеации зерен</w:t>
      </w:r>
      <w:r w:rsidR="008A236B">
        <w:rPr>
          <w:sz w:val="28"/>
          <w:szCs w:val="28"/>
        </w:rPr>
        <w:t>;</w:t>
      </w:r>
      <w:r>
        <w:rPr>
          <w:sz w:val="28"/>
          <w:szCs w:val="28"/>
        </w:rPr>
        <w:t xml:space="preserve"> 2) стадия сращивания отдельных зерен между собой; 3) стадия формирования толщины пленки (рост пленки в толщину). </w:t>
      </w:r>
    </w:p>
    <w:p w:rsidR="006022BF" w:rsidRDefault="006022BF" w:rsidP="008A236B">
      <w:pPr>
        <w:pStyle w:val="Default"/>
        <w:ind w:firstLine="709"/>
        <w:jc w:val="both"/>
        <w:rPr>
          <w:sz w:val="28"/>
          <w:szCs w:val="28"/>
        </w:rPr>
      </w:pPr>
      <w:r>
        <w:rPr>
          <w:sz w:val="28"/>
          <w:szCs w:val="28"/>
        </w:rPr>
        <w:t>Первая стадия наиболее важна, так как на данной стадии происходит формирование зародышей на поверхности контактного слоя, которые в дальнейшем служат центрами формирования и кристаллизации зерен. Данная стадия характеризуется резким увеличением значений силы и плотности тока, что обусловлено увеличением контактной поверхности за счет образования кристаллитов и последующих зерен на поверхности контакта.</w:t>
      </w:r>
    </w:p>
    <w:p w:rsidR="006022BF" w:rsidRDefault="006022BF" w:rsidP="008A236B">
      <w:pPr>
        <w:pStyle w:val="Default"/>
        <w:ind w:firstLine="709"/>
        <w:jc w:val="both"/>
        <w:rPr>
          <w:sz w:val="28"/>
          <w:szCs w:val="28"/>
        </w:rPr>
      </w:pPr>
      <w:r>
        <w:rPr>
          <w:sz w:val="28"/>
          <w:szCs w:val="28"/>
        </w:rPr>
        <w:t>На второй стадии, когда величина силы тока выходит на начало плато и характеризуется медленным подъемом, происходит сращивание зерен между собой в одну поверхность, которая в дальнейшем служит уже центрами зарождения зерен по всех осаждаемой площади.</w:t>
      </w:r>
    </w:p>
    <w:p w:rsidR="006022BF" w:rsidRDefault="006022BF" w:rsidP="008A236B">
      <w:pPr>
        <w:pStyle w:val="Default"/>
        <w:ind w:firstLine="709"/>
        <w:jc w:val="both"/>
        <w:rPr>
          <w:sz w:val="28"/>
          <w:szCs w:val="28"/>
        </w:rPr>
      </w:pPr>
      <w:r>
        <w:rPr>
          <w:sz w:val="28"/>
          <w:szCs w:val="28"/>
        </w:rPr>
        <w:t xml:space="preserve">Третья стадия характеризуется платом, которому соответствуют незначительные колебания значений силы тока в пределах 0.1-0.2 мА. Данная стадия характерна для роста пленок по толщине по всех осаждаемой площади. По показаниям данной стадии можно контролировать толщину роста пленок. </w:t>
      </w:r>
    </w:p>
    <w:p w:rsidR="004C4AFF" w:rsidRPr="00201834" w:rsidRDefault="004C4AFF" w:rsidP="008A236B">
      <w:pPr>
        <w:pStyle w:val="Default"/>
        <w:ind w:firstLine="709"/>
        <w:jc w:val="both"/>
        <w:rPr>
          <w:i/>
          <w:sz w:val="28"/>
          <w:szCs w:val="28"/>
        </w:rPr>
      </w:pPr>
      <w:r w:rsidRPr="00201834">
        <w:rPr>
          <w:i/>
          <w:sz w:val="28"/>
          <w:szCs w:val="28"/>
        </w:rPr>
        <w:t xml:space="preserve">Синтез тонких </w:t>
      </w:r>
      <w:r w:rsidRPr="00201834">
        <w:rPr>
          <w:i/>
          <w:sz w:val="28"/>
          <w:szCs w:val="28"/>
          <w:lang w:val="en-US"/>
        </w:rPr>
        <w:t>CdSe</w:t>
      </w:r>
      <w:r w:rsidRPr="00201834">
        <w:rPr>
          <w:i/>
          <w:sz w:val="28"/>
          <w:szCs w:val="28"/>
        </w:rPr>
        <w:t xml:space="preserve"> пленок </w:t>
      </w:r>
    </w:p>
    <w:p w:rsidR="008A0493" w:rsidRPr="00201834" w:rsidRDefault="004C4AFF" w:rsidP="008A236B">
      <w:pPr>
        <w:pStyle w:val="Default"/>
        <w:ind w:firstLine="709"/>
        <w:jc w:val="both"/>
        <w:rPr>
          <w:sz w:val="28"/>
          <w:szCs w:val="28"/>
          <w:lang w:val="kk-KZ"/>
        </w:rPr>
      </w:pPr>
      <w:r w:rsidRPr="00201834">
        <w:rPr>
          <w:sz w:val="28"/>
          <w:szCs w:val="28"/>
        </w:rPr>
        <w:t xml:space="preserve">Электрохимический синтез тонких пленок на основе кадмия и селена проводился с использованием раствора электролита состоящего из 0.5 </w:t>
      </w:r>
      <w:r w:rsidRPr="00201834">
        <w:rPr>
          <w:sz w:val="28"/>
          <w:szCs w:val="28"/>
          <w:lang w:val="en-US"/>
        </w:rPr>
        <w:t>M</w:t>
      </w:r>
      <w:r w:rsidRPr="00201834">
        <w:rPr>
          <w:sz w:val="28"/>
          <w:szCs w:val="28"/>
        </w:rPr>
        <w:t xml:space="preserve"> </w:t>
      </w:r>
      <w:r w:rsidRPr="00201834">
        <w:rPr>
          <w:sz w:val="28"/>
          <w:szCs w:val="28"/>
          <w:lang w:val="en-US"/>
        </w:rPr>
        <w:t>CdSO</w:t>
      </w:r>
      <w:r w:rsidRPr="00201834">
        <w:rPr>
          <w:sz w:val="28"/>
          <w:szCs w:val="28"/>
          <w:vertAlign w:val="subscript"/>
        </w:rPr>
        <w:t>4</w:t>
      </w:r>
      <w:r w:rsidRPr="00201834">
        <w:rPr>
          <w:sz w:val="28"/>
          <w:szCs w:val="28"/>
        </w:rPr>
        <w:t>·8</w:t>
      </w:r>
      <w:r w:rsidRPr="00201834">
        <w:rPr>
          <w:sz w:val="28"/>
          <w:szCs w:val="28"/>
          <w:lang w:val="en-US"/>
        </w:rPr>
        <w:t>H</w:t>
      </w:r>
      <w:r w:rsidRPr="00201834">
        <w:rPr>
          <w:sz w:val="28"/>
          <w:szCs w:val="28"/>
          <w:vertAlign w:val="subscript"/>
        </w:rPr>
        <w:t>2</w:t>
      </w:r>
      <w:r w:rsidRPr="00201834">
        <w:rPr>
          <w:sz w:val="28"/>
          <w:szCs w:val="28"/>
          <w:lang w:val="en-US"/>
        </w:rPr>
        <w:t>O</w:t>
      </w:r>
      <w:r w:rsidRPr="00201834">
        <w:rPr>
          <w:sz w:val="28"/>
          <w:szCs w:val="28"/>
        </w:rPr>
        <w:t xml:space="preserve"> и 5 </w:t>
      </w:r>
      <w:r w:rsidRPr="00201834">
        <w:rPr>
          <w:sz w:val="28"/>
          <w:szCs w:val="28"/>
          <w:lang w:val="kk-KZ"/>
        </w:rPr>
        <w:t>м</w:t>
      </w:r>
      <w:r w:rsidRPr="00201834">
        <w:rPr>
          <w:sz w:val="28"/>
          <w:szCs w:val="28"/>
          <w:lang w:val="en-US"/>
        </w:rPr>
        <w:t>M</w:t>
      </w:r>
      <w:r w:rsidRPr="00201834">
        <w:rPr>
          <w:sz w:val="28"/>
          <w:szCs w:val="28"/>
        </w:rPr>
        <w:t xml:space="preserve"> </w:t>
      </w:r>
      <w:r w:rsidRPr="00201834">
        <w:rPr>
          <w:sz w:val="28"/>
          <w:szCs w:val="28"/>
          <w:lang w:val="en-US"/>
        </w:rPr>
        <w:t>SeO</w:t>
      </w:r>
      <w:r w:rsidRPr="00201834">
        <w:rPr>
          <w:sz w:val="28"/>
          <w:szCs w:val="28"/>
          <w:vertAlign w:val="subscript"/>
        </w:rPr>
        <w:t>2</w:t>
      </w:r>
      <w:r w:rsidR="00D62C4F">
        <w:rPr>
          <w:sz w:val="28"/>
          <w:szCs w:val="28"/>
        </w:rPr>
        <w:t xml:space="preserve"> </w:t>
      </w:r>
      <w:r w:rsidR="00D62C4F" w:rsidRPr="00D62C4F">
        <w:rPr>
          <w:sz w:val="28"/>
          <w:szCs w:val="28"/>
        </w:rPr>
        <w:t>[144].</w:t>
      </w:r>
      <w:r w:rsidRPr="00201834">
        <w:rPr>
          <w:sz w:val="28"/>
          <w:szCs w:val="28"/>
        </w:rPr>
        <w:t xml:space="preserve"> Изменение структурных свойств, а также стехиометрического соотношения проводилось путем варьирования разности прикладываемых потенциалов при осаждения от 1.0 В до 2.0 В с шагом 0.25 В. Температура электролита составляла 25±2°С, время осаждения составляло 10</w:t>
      </w:r>
      <w:r w:rsidR="005E73B1">
        <w:rPr>
          <w:sz w:val="28"/>
          <w:szCs w:val="28"/>
        </w:rPr>
        <w:t> </w:t>
      </w:r>
      <w:r w:rsidRPr="00201834">
        <w:rPr>
          <w:sz w:val="28"/>
          <w:szCs w:val="28"/>
        </w:rPr>
        <w:t xml:space="preserve">мин. </w:t>
      </w:r>
    </w:p>
    <w:p w:rsidR="004C4AFF" w:rsidRPr="00201834" w:rsidRDefault="004C4AFF" w:rsidP="008A236B">
      <w:pPr>
        <w:pStyle w:val="Default"/>
        <w:ind w:firstLine="709"/>
        <w:jc w:val="both"/>
        <w:rPr>
          <w:sz w:val="28"/>
          <w:szCs w:val="28"/>
        </w:rPr>
      </w:pPr>
      <w:r w:rsidRPr="00201834">
        <w:rPr>
          <w:sz w:val="28"/>
          <w:szCs w:val="28"/>
        </w:rPr>
        <w:t>Схема реакции</w:t>
      </w:r>
      <w:r w:rsidR="008A0493" w:rsidRPr="00201834">
        <w:rPr>
          <w:sz w:val="28"/>
          <w:szCs w:val="28"/>
        </w:rPr>
        <w:t>,</w:t>
      </w:r>
      <w:r w:rsidRPr="00201834">
        <w:rPr>
          <w:sz w:val="28"/>
          <w:szCs w:val="28"/>
        </w:rPr>
        <w:t xml:space="preserve"> протекающая в результате электрохимической реакции</w:t>
      </w:r>
      <w:r w:rsidR="008A0493" w:rsidRPr="00201834">
        <w:rPr>
          <w:sz w:val="28"/>
          <w:szCs w:val="28"/>
        </w:rPr>
        <w:t>,</w:t>
      </w:r>
      <w:r w:rsidRPr="00201834">
        <w:rPr>
          <w:sz w:val="28"/>
          <w:szCs w:val="28"/>
        </w:rPr>
        <w:t xml:space="preserve"> выглядит следующим образом: </w:t>
      </w:r>
    </w:p>
    <w:p w:rsidR="008A0493" w:rsidRPr="00201834" w:rsidRDefault="008A0493" w:rsidP="00A05C97">
      <w:pPr>
        <w:pStyle w:val="Default"/>
        <w:ind w:firstLine="720"/>
        <w:jc w:val="both"/>
        <w:rPr>
          <w:sz w:val="28"/>
          <w:szCs w:val="28"/>
        </w:rPr>
      </w:pPr>
    </w:p>
    <w:p w:rsidR="004C4AFF" w:rsidRPr="00201834" w:rsidRDefault="004C4AFF" w:rsidP="00A05C97">
      <w:pPr>
        <w:pStyle w:val="Default"/>
        <w:ind w:firstLine="720"/>
        <w:jc w:val="center"/>
        <w:rPr>
          <w:sz w:val="28"/>
          <w:szCs w:val="28"/>
          <w:lang w:val="pt-BR"/>
        </w:rPr>
      </w:pPr>
      <w:r w:rsidRPr="00201834">
        <w:rPr>
          <w:sz w:val="28"/>
          <w:szCs w:val="28"/>
          <w:lang w:val="pt-BR"/>
        </w:rPr>
        <w:t>3CdSO</w:t>
      </w:r>
      <w:r w:rsidRPr="00201834">
        <w:rPr>
          <w:sz w:val="28"/>
          <w:szCs w:val="28"/>
          <w:vertAlign w:val="subscript"/>
          <w:lang w:val="pt-BR"/>
        </w:rPr>
        <w:t>4</w:t>
      </w:r>
      <w:r w:rsidRPr="00201834">
        <w:rPr>
          <w:sz w:val="28"/>
          <w:szCs w:val="28"/>
          <w:lang w:val="pt-BR"/>
        </w:rPr>
        <w:t>·8H</w:t>
      </w:r>
      <w:r w:rsidRPr="00201834">
        <w:rPr>
          <w:sz w:val="28"/>
          <w:szCs w:val="28"/>
          <w:vertAlign w:val="subscript"/>
          <w:lang w:val="pt-BR"/>
        </w:rPr>
        <w:t>2</w:t>
      </w:r>
      <w:r w:rsidRPr="00201834">
        <w:rPr>
          <w:sz w:val="28"/>
          <w:szCs w:val="28"/>
          <w:lang w:val="pt-BR"/>
        </w:rPr>
        <w:t>O + H</w:t>
      </w:r>
      <w:r w:rsidRPr="00201834">
        <w:rPr>
          <w:sz w:val="28"/>
          <w:szCs w:val="28"/>
          <w:vertAlign w:val="subscript"/>
          <w:lang w:val="pt-BR"/>
        </w:rPr>
        <w:t>2</w:t>
      </w:r>
      <w:r w:rsidRPr="00201834">
        <w:rPr>
          <w:sz w:val="28"/>
          <w:szCs w:val="28"/>
          <w:lang w:val="pt-BR"/>
        </w:rPr>
        <w:t>O → 3Cd</w:t>
      </w:r>
      <w:r w:rsidRPr="00201834">
        <w:rPr>
          <w:sz w:val="28"/>
          <w:szCs w:val="28"/>
          <w:vertAlign w:val="superscript"/>
          <w:lang w:val="pt-BR"/>
        </w:rPr>
        <w:t>2+</w:t>
      </w:r>
      <w:r w:rsidRPr="00201834">
        <w:rPr>
          <w:sz w:val="28"/>
          <w:szCs w:val="28"/>
          <w:lang w:val="pt-BR"/>
        </w:rPr>
        <w:t xml:space="preserve"> +3SO</w:t>
      </w:r>
      <w:r w:rsidRPr="00201834">
        <w:rPr>
          <w:sz w:val="28"/>
          <w:szCs w:val="28"/>
          <w:vertAlign w:val="subscript"/>
          <w:lang w:val="pt-BR"/>
        </w:rPr>
        <w:t>4</w:t>
      </w:r>
      <w:r w:rsidRPr="00201834">
        <w:rPr>
          <w:sz w:val="28"/>
          <w:szCs w:val="28"/>
          <w:vertAlign w:val="superscript"/>
          <w:lang w:val="pt-BR"/>
        </w:rPr>
        <w:t>2-</w:t>
      </w:r>
      <w:r w:rsidRPr="00201834">
        <w:rPr>
          <w:sz w:val="28"/>
          <w:szCs w:val="28"/>
          <w:lang w:val="pt-BR"/>
        </w:rPr>
        <w:t xml:space="preserve"> + 9H</w:t>
      </w:r>
      <w:r w:rsidRPr="00201834">
        <w:rPr>
          <w:sz w:val="28"/>
          <w:szCs w:val="28"/>
          <w:vertAlign w:val="subscript"/>
          <w:lang w:val="pt-BR"/>
        </w:rPr>
        <w:t>2</w:t>
      </w:r>
      <w:r w:rsidRPr="00201834">
        <w:rPr>
          <w:sz w:val="28"/>
          <w:szCs w:val="28"/>
          <w:lang w:val="pt-BR"/>
        </w:rPr>
        <w:t>O</w:t>
      </w:r>
    </w:p>
    <w:p w:rsidR="008A0493" w:rsidRPr="00201834" w:rsidRDefault="008A0493" w:rsidP="00A05C97">
      <w:pPr>
        <w:pStyle w:val="Default"/>
        <w:ind w:firstLine="720"/>
        <w:jc w:val="center"/>
        <w:rPr>
          <w:sz w:val="28"/>
          <w:szCs w:val="28"/>
        </w:rPr>
      </w:pPr>
    </w:p>
    <w:p w:rsidR="004C4AFF" w:rsidRPr="00201834" w:rsidRDefault="004C4AFF" w:rsidP="00A05C97">
      <w:pPr>
        <w:pStyle w:val="Default"/>
        <w:ind w:firstLine="720"/>
        <w:jc w:val="center"/>
        <w:rPr>
          <w:sz w:val="28"/>
          <w:szCs w:val="28"/>
          <w:lang w:val="pt-BR"/>
        </w:rPr>
      </w:pPr>
      <w:r w:rsidRPr="00201834">
        <w:rPr>
          <w:sz w:val="28"/>
          <w:szCs w:val="28"/>
          <w:lang w:val="pt-BR"/>
        </w:rPr>
        <w:t>SeO</w:t>
      </w:r>
      <w:r w:rsidRPr="00201834">
        <w:rPr>
          <w:sz w:val="28"/>
          <w:szCs w:val="28"/>
          <w:vertAlign w:val="subscript"/>
          <w:lang w:val="pt-BR"/>
        </w:rPr>
        <w:t xml:space="preserve">2 </w:t>
      </w:r>
      <w:r w:rsidRPr="00201834">
        <w:rPr>
          <w:sz w:val="28"/>
          <w:szCs w:val="28"/>
          <w:lang w:val="pt-BR"/>
        </w:rPr>
        <w:t>+ H</w:t>
      </w:r>
      <w:r w:rsidRPr="00201834">
        <w:rPr>
          <w:sz w:val="28"/>
          <w:szCs w:val="28"/>
          <w:vertAlign w:val="subscript"/>
          <w:lang w:val="pt-BR"/>
        </w:rPr>
        <w:t>2</w:t>
      </w:r>
      <w:r w:rsidRPr="00201834">
        <w:rPr>
          <w:sz w:val="28"/>
          <w:szCs w:val="28"/>
          <w:lang w:val="pt-BR"/>
        </w:rPr>
        <w:t>O → H</w:t>
      </w:r>
      <w:r w:rsidRPr="00201834">
        <w:rPr>
          <w:sz w:val="28"/>
          <w:szCs w:val="28"/>
          <w:vertAlign w:val="subscript"/>
          <w:lang w:val="pt-BR"/>
        </w:rPr>
        <w:t>2</w:t>
      </w:r>
      <w:r w:rsidRPr="00201834">
        <w:rPr>
          <w:sz w:val="28"/>
          <w:szCs w:val="28"/>
          <w:lang w:val="pt-BR"/>
        </w:rPr>
        <w:t>SeO</w:t>
      </w:r>
      <w:r w:rsidRPr="00201834">
        <w:rPr>
          <w:sz w:val="28"/>
          <w:szCs w:val="28"/>
          <w:vertAlign w:val="subscript"/>
          <w:lang w:val="pt-BR"/>
        </w:rPr>
        <w:t>3</w:t>
      </w:r>
    </w:p>
    <w:p w:rsidR="008A0493" w:rsidRPr="00201834" w:rsidRDefault="008A0493" w:rsidP="00A05C97">
      <w:pPr>
        <w:pStyle w:val="Default"/>
        <w:ind w:firstLine="720"/>
        <w:jc w:val="center"/>
        <w:rPr>
          <w:sz w:val="28"/>
          <w:szCs w:val="28"/>
        </w:rPr>
      </w:pPr>
    </w:p>
    <w:p w:rsidR="004C4AFF" w:rsidRPr="00201834" w:rsidRDefault="004C4AFF" w:rsidP="00A05C97">
      <w:pPr>
        <w:pStyle w:val="Default"/>
        <w:ind w:firstLine="720"/>
        <w:jc w:val="center"/>
        <w:rPr>
          <w:sz w:val="28"/>
          <w:szCs w:val="28"/>
          <w:lang w:val="pt-BR"/>
        </w:rPr>
      </w:pPr>
      <w:r w:rsidRPr="00201834">
        <w:rPr>
          <w:sz w:val="28"/>
          <w:szCs w:val="28"/>
          <w:lang w:val="pt-BR"/>
        </w:rPr>
        <w:t>H</w:t>
      </w:r>
      <w:r w:rsidRPr="00201834">
        <w:rPr>
          <w:sz w:val="28"/>
          <w:szCs w:val="28"/>
          <w:vertAlign w:val="subscript"/>
          <w:lang w:val="pt-BR"/>
        </w:rPr>
        <w:t>2</w:t>
      </w:r>
      <w:r w:rsidRPr="00201834">
        <w:rPr>
          <w:sz w:val="28"/>
          <w:szCs w:val="28"/>
          <w:lang w:val="pt-BR"/>
        </w:rPr>
        <w:t>SeO</w:t>
      </w:r>
      <w:r w:rsidRPr="00201834">
        <w:rPr>
          <w:sz w:val="28"/>
          <w:szCs w:val="28"/>
          <w:vertAlign w:val="subscript"/>
          <w:lang w:val="pt-BR"/>
        </w:rPr>
        <w:t>3</w:t>
      </w:r>
      <w:r w:rsidRPr="00201834">
        <w:rPr>
          <w:sz w:val="28"/>
          <w:szCs w:val="28"/>
          <w:lang w:val="pt-BR"/>
        </w:rPr>
        <w:t>+ 4H</w:t>
      </w:r>
      <w:r w:rsidRPr="00201834">
        <w:rPr>
          <w:sz w:val="28"/>
          <w:szCs w:val="28"/>
          <w:vertAlign w:val="superscript"/>
          <w:lang w:val="pt-BR"/>
        </w:rPr>
        <w:t>+</w:t>
      </w:r>
      <w:r w:rsidRPr="00201834">
        <w:rPr>
          <w:sz w:val="28"/>
          <w:szCs w:val="28"/>
          <w:lang w:val="pt-BR"/>
        </w:rPr>
        <w:t xml:space="preserve"> + 6e</w:t>
      </w:r>
      <w:r w:rsidRPr="00201834">
        <w:rPr>
          <w:sz w:val="28"/>
          <w:szCs w:val="28"/>
          <w:vertAlign w:val="superscript"/>
          <w:lang w:val="pt-BR"/>
        </w:rPr>
        <w:t>-</w:t>
      </w:r>
      <w:r w:rsidRPr="00201834">
        <w:rPr>
          <w:sz w:val="28"/>
          <w:szCs w:val="28"/>
          <w:lang w:val="pt-BR"/>
        </w:rPr>
        <w:t xml:space="preserve"> → Se</w:t>
      </w:r>
      <w:r w:rsidRPr="00201834">
        <w:rPr>
          <w:sz w:val="28"/>
          <w:szCs w:val="28"/>
          <w:vertAlign w:val="superscript"/>
          <w:lang w:val="pt-BR"/>
        </w:rPr>
        <w:t>2-</w:t>
      </w:r>
      <w:r w:rsidRPr="00201834">
        <w:rPr>
          <w:sz w:val="28"/>
          <w:szCs w:val="28"/>
          <w:lang w:val="pt-BR"/>
        </w:rPr>
        <w:t xml:space="preserve"> + 3H</w:t>
      </w:r>
      <w:r w:rsidRPr="00201834">
        <w:rPr>
          <w:sz w:val="28"/>
          <w:szCs w:val="28"/>
          <w:vertAlign w:val="subscript"/>
          <w:lang w:val="pt-BR"/>
        </w:rPr>
        <w:t>2</w:t>
      </w:r>
      <w:r w:rsidRPr="00201834">
        <w:rPr>
          <w:sz w:val="28"/>
          <w:szCs w:val="28"/>
          <w:lang w:val="pt-BR"/>
        </w:rPr>
        <w:t>O</w:t>
      </w:r>
    </w:p>
    <w:p w:rsidR="008A0493" w:rsidRPr="00201834" w:rsidRDefault="008A0493" w:rsidP="00A05C97">
      <w:pPr>
        <w:pStyle w:val="Default"/>
        <w:ind w:firstLine="720"/>
        <w:jc w:val="center"/>
        <w:rPr>
          <w:sz w:val="28"/>
          <w:szCs w:val="28"/>
        </w:rPr>
      </w:pPr>
    </w:p>
    <w:p w:rsidR="004C4AFF" w:rsidRPr="00201834" w:rsidRDefault="004C4AFF" w:rsidP="00A05C97">
      <w:pPr>
        <w:pStyle w:val="Default"/>
        <w:ind w:firstLine="720"/>
        <w:jc w:val="center"/>
        <w:rPr>
          <w:sz w:val="28"/>
          <w:szCs w:val="28"/>
          <w:lang w:val="pt-BR"/>
        </w:rPr>
      </w:pPr>
      <w:r w:rsidRPr="00201834">
        <w:rPr>
          <w:sz w:val="28"/>
          <w:szCs w:val="28"/>
          <w:lang w:val="pt-BR"/>
        </w:rPr>
        <w:t>Cd</w:t>
      </w:r>
      <w:r w:rsidRPr="00201834">
        <w:rPr>
          <w:sz w:val="28"/>
          <w:szCs w:val="28"/>
          <w:vertAlign w:val="superscript"/>
          <w:lang w:val="pt-BR"/>
        </w:rPr>
        <w:t>2+</w:t>
      </w:r>
      <w:r w:rsidRPr="00201834">
        <w:rPr>
          <w:sz w:val="28"/>
          <w:szCs w:val="28"/>
          <w:lang w:val="pt-BR"/>
        </w:rPr>
        <w:t xml:space="preserve"> + Se</w:t>
      </w:r>
      <w:r w:rsidRPr="00201834">
        <w:rPr>
          <w:sz w:val="28"/>
          <w:szCs w:val="28"/>
          <w:vertAlign w:val="superscript"/>
          <w:lang w:val="pt-BR"/>
        </w:rPr>
        <w:t xml:space="preserve">2- </w:t>
      </w:r>
      <w:r w:rsidRPr="00201834">
        <w:rPr>
          <w:sz w:val="28"/>
          <w:szCs w:val="28"/>
          <w:lang w:val="pt-BR"/>
        </w:rPr>
        <w:t>→ CdSe</w:t>
      </w:r>
    </w:p>
    <w:p w:rsidR="008A0493" w:rsidRPr="00201834" w:rsidRDefault="008A0493" w:rsidP="00A05C97">
      <w:pPr>
        <w:ind w:firstLine="720"/>
        <w:rPr>
          <w:sz w:val="28"/>
          <w:szCs w:val="28"/>
        </w:rPr>
      </w:pPr>
    </w:p>
    <w:p w:rsidR="00315C96" w:rsidRPr="00201834" w:rsidRDefault="00315C96" w:rsidP="005E73B1">
      <w:pPr>
        <w:ind w:firstLine="709"/>
        <w:rPr>
          <w:i/>
          <w:sz w:val="28"/>
          <w:szCs w:val="28"/>
        </w:rPr>
      </w:pPr>
      <w:r w:rsidRPr="00201834">
        <w:rPr>
          <w:i/>
          <w:sz w:val="28"/>
          <w:szCs w:val="28"/>
        </w:rPr>
        <w:t xml:space="preserve">Синтез </w:t>
      </w:r>
      <w:r w:rsidRPr="00201834">
        <w:rPr>
          <w:i/>
          <w:sz w:val="28"/>
          <w:szCs w:val="28"/>
          <w:lang w:val="en-US"/>
        </w:rPr>
        <w:t>Co</w:t>
      </w:r>
      <w:r w:rsidR="002E5333" w:rsidRPr="00201834">
        <w:rPr>
          <w:i/>
          <w:sz w:val="28"/>
          <w:szCs w:val="28"/>
          <w:lang w:val="en-US"/>
        </w:rPr>
        <w:t>C</w:t>
      </w:r>
      <w:r w:rsidRPr="00201834">
        <w:rPr>
          <w:i/>
          <w:sz w:val="28"/>
          <w:szCs w:val="28"/>
          <w:lang w:val="en-US"/>
        </w:rPr>
        <w:t>dSe</w:t>
      </w:r>
      <w:r w:rsidRPr="00201834">
        <w:rPr>
          <w:i/>
          <w:sz w:val="28"/>
          <w:szCs w:val="28"/>
        </w:rPr>
        <w:t xml:space="preserve"> тонких пленок</w:t>
      </w:r>
    </w:p>
    <w:p w:rsidR="00315C96" w:rsidRPr="00201834" w:rsidRDefault="00315C96" w:rsidP="005E73B1">
      <w:pPr>
        <w:ind w:firstLine="709"/>
        <w:jc w:val="both"/>
        <w:rPr>
          <w:sz w:val="28"/>
          <w:szCs w:val="28"/>
        </w:rPr>
      </w:pPr>
      <w:r w:rsidRPr="00201834">
        <w:rPr>
          <w:sz w:val="28"/>
          <w:szCs w:val="28"/>
          <w:lang w:val="kk-KZ"/>
        </w:rPr>
        <w:t xml:space="preserve">Для приготовления раствора электролита использовали следующие компоненты с заданным процентным содержанием </w:t>
      </w:r>
      <w:r w:rsidRPr="00201834">
        <w:rPr>
          <w:sz w:val="28"/>
          <w:szCs w:val="28"/>
        </w:rPr>
        <w:t xml:space="preserve"> 0.5 </w:t>
      </w:r>
      <w:r w:rsidRPr="00201834">
        <w:rPr>
          <w:sz w:val="28"/>
          <w:szCs w:val="28"/>
          <w:lang w:val="en-US"/>
        </w:rPr>
        <w:t>M</w:t>
      </w:r>
      <w:r w:rsidRPr="00201834">
        <w:rPr>
          <w:sz w:val="28"/>
          <w:szCs w:val="28"/>
        </w:rPr>
        <w:t xml:space="preserve"> </w:t>
      </w:r>
      <w:r w:rsidRPr="00201834">
        <w:rPr>
          <w:sz w:val="28"/>
          <w:szCs w:val="28"/>
          <w:lang w:val="en-US"/>
        </w:rPr>
        <w:t>CdSO</w:t>
      </w:r>
      <w:r w:rsidRPr="00201834">
        <w:rPr>
          <w:sz w:val="28"/>
          <w:szCs w:val="28"/>
          <w:vertAlign w:val="subscript"/>
        </w:rPr>
        <w:t>4</w:t>
      </w:r>
      <w:r w:rsidRPr="00201834">
        <w:rPr>
          <w:sz w:val="28"/>
          <w:szCs w:val="28"/>
        </w:rPr>
        <w:t>, 5</w:t>
      </w:r>
      <w:r w:rsidR="006022BF">
        <w:rPr>
          <w:sz w:val="28"/>
          <w:szCs w:val="28"/>
        </w:rPr>
        <w:t xml:space="preserve"> м</w:t>
      </w:r>
      <w:r w:rsidRPr="00201834">
        <w:rPr>
          <w:sz w:val="28"/>
          <w:szCs w:val="28"/>
          <w:lang w:val="en-US"/>
        </w:rPr>
        <w:t>M</w:t>
      </w:r>
      <w:r w:rsidRPr="00201834">
        <w:rPr>
          <w:sz w:val="28"/>
          <w:szCs w:val="28"/>
        </w:rPr>
        <w:t xml:space="preserve"> </w:t>
      </w:r>
      <w:r w:rsidRPr="00201834">
        <w:rPr>
          <w:sz w:val="28"/>
          <w:szCs w:val="28"/>
          <w:lang w:val="en-US"/>
        </w:rPr>
        <w:t>SeO</w:t>
      </w:r>
      <w:r w:rsidRPr="00201834">
        <w:rPr>
          <w:sz w:val="28"/>
          <w:szCs w:val="28"/>
          <w:vertAlign w:val="subscript"/>
        </w:rPr>
        <w:t>2</w:t>
      </w:r>
      <w:r w:rsidRPr="00201834">
        <w:rPr>
          <w:sz w:val="28"/>
          <w:szCs w:val="28"/>
          <w:lang w:val="kk-KZ"/>
        </w:rPr>
        <w:t xml:space="preserve"> и </w:t>
      </w:r>
      <w:r w:rsidRPr="00201834">
        <w:rPr>
          <w:sz w:val="28"/>
          <w:szCs w:val="28"/>
        </w:rPr>
        <w:t>0.1</w:t>
      </w:r>
      <w:r w:rsidRPr="00201834">
        <w:rPr>
          <w:sz w:val="28"/>
          <w:szCs w:val="28"/>
          <w:lang w:val="en-GB"/>
        </w:rPr>
        <w:t>M</w:t>
      </w:r>
      <w:r w:rsidRPr="00201834">
        <w:rPr>
          <w:sz w:val="28"/>
          <w:szCs w:val="28"/>
        </w:rPr>
        <w:t xml:space="preserve"> </w:t>
      </w:r>
      <w:r w:rsidRPr="00201834">
        <w:rPr>
          <w:sz w:val="28"/>
          <w:szCs w:val="28"/>
          <w:lang w:val="en-GB"/>
        </w:rPr>
        <w:t>CoSO</w:t>
      </w:r>
      <w:r w:rsidRPr="00201834">
        <w:rPr>
          <w:sz w:val="28"/>
          <w:szCs w:val="28"/>
          <w:vertAlign w:val="subscript"/>
        </w:rPr>
        <w:t>4</w:t>
      </w:r>
      <w:r w:rsidRPr="00201834">
        <w:rPr>
          <w:sz w:val="28"/>
          <w:szCs w:val="28"/>
        </w:rPr>
        <w:t>·7</w:t>
      </w:r>
      <w:r w:rsidRPr="00201834">
        <w:rPr>
          <w:sz w:val="28"/>
          <w:szCs w:val="28"/>
          <w:lang w:val="en-GB"/>
        </w:rPr>
        <w:t>H</w:t>
      </w:r>
      <w:r w:rsidRPr="00201834">
        <w:rPr>
          <w:sz w:val="28"/>
          <w:szCs w:val="28"/>
          <w:vertAlign w:val="subscript"/>
        </w:rPr>
        <w:t>2</w:t>
      </w:r>
      <w:r w:rsidRPr="00201834">
        <w:rPr>
          <w:sz w:val="28"/>
          <w:szCs w:val="28"/>
          <w:lang w:val="en-GB"/>
        </w:rPr>
        <w:t>O</w:t>
      </w:r>
      <w:r w:rsidR="00D62C4F" w:rsidRPr="00D62C4F">
        <w:rPr>
          <w:sz w:val="28"/>
          <w:szCs w:val="28"/>
        </w:rPr>
        <w:t xml:space="preserve"> [145,</w:t>
      </w:r>
      <w:r w:rsidR="005E73B1">
        <w:rPr>
          <w:sz w:val="28"/>
          <w:szCs w:val="28"/>
        </w:rPr>
        <w:t xml:space="preserve"> </w:t>
      </w:r>
      <w:r w:rsidR="00D62C4F" w:rsidRPr="00D62C4F">
        <w:rPr>
          <w:sz w:val="28"/>
          <w:szCs w:val="28"/>
        </w:rPr>
        <w:t>146]</w:t>
      </w:r>
      <w:r w:rsidRPr="00201834">
        <w:rPr>
          <w:sz w:val="28"/>
          <w:szCs w:val="28"/>
        </w:rPr>
        <w:t xml:space="preserve">. Процесс получения тонких пленок </w:t>
      </w:r>
      <w:r w:rsidRPr="00201834">
        <w:rPr>
          <w:sz w:val="28"/>
          <w:szCs w:val="28"/>
        </w:rPr>
        <w:lastRenderedPageBreak/>
        <w:t xml:space="preserve">контролировался путем контроля времени осаждения которое составило 10 минут, а изменение фазового состава и свойств тонких пленок контролировалось изменением разности прикладываемых потенциалов от 1.0 до 1.5 В с шагом 0.25 В. Изменение разности прикладываемых потенциалов при заданном времени осаждения приводит не только к изменению фазового состава и структурных параметров, но и толщины получаемых пленок, а также морфологии поверхности. При этом изменение фазового состава в зависимости от изменения разности прикладываемых потенциалов обусловлено изменением преобладания разных потенциалов восстановления металлов из раствора электролита, что приводит к формированию сложной кристаллической структуры с различным содержанием компонент в структуре. </w:t>
      </w:r>
    </w:p>
    <w:p w:rsidR="00CB6A4D" w:rsidRPr="00201834" w:rsidRDefault="002E5333" w:rsidP="005E73B1">
      <w:pPr>
        <w:ind w:firstLine="709"/>
        <w:rPr>
          <w:i/>
          <w:sz w:val="28"/>
          <w:szCs w:val="28"/>
        </w:rPr>
      </w:pPr>
      <w:r w:rsidRPr="00201834">
        <w:rPr>
          <w:i/>
          <w:sz w:val="28"/>
          <w:szCs w:val="28"/>
        </w:rPr>
        <w:t xml:space="preserve">Синтез </w:t>
      </w:r>
      <w:r w:rsidRPr="00201834">
        <w:rPr>
          <w:i/>
          <w:sz w:val="28"/>
          <w:szCs w:val="28"/>
          <w:lang w:val="en-US"/>
        </w:rPr>
        <w:t>NiCdSe</w:t>
      </w:r>
      <w:r w:rsidRPr="00201834">
        <w:rPr>
          <w:i/>
          <w:sz w:val="28"/>
          <w:szCs w:val="28"/>
        </w:rPr>
        <w:t xml:space="preserve"> тонких пленок</w:t>
      </w:r>
    </w:p>
    <w:p w:rsidR="002E5333" w:rsidRPr="00201834" w:rsidRDefault="002E5333" w:rsidP="005E73B1">
      <w:pPr>
        <w:ind w:firstLine="709"/>
        <w:jc w:val="both"/>
        <w:rPr>
          <w:sz w:val="28"/>
          <w:szCs w:val="28"/>
        </w:rPr>
      </w:pPr>
      <w:r w:rsidRPr="00201834">
        <w:rPr>
          <w:sz w:val="28"/>
          <w:szCs w:val="28"/>
          <w:lang w:val="kk-KZ"/>
        </w:rPr>
        <w:t>Раствор электролита, использующийся для синтеза тонких пленок был получен путем растворения в водном растворе следующих солей в заданном молярном соотношении:</w:t>
      </w:r>
      <w:r w:rsidRPr="00201834">
        <w:rPr>
          <w:sz w:val="28"/>
          <w:szCs w:val="28"/>
        </w:rPr>
        <w:t xml:space="preserve"> 0.5 </w:t>
      </w:r>
      <w:r w:rsidRPr="00201834">
        <w:rPr>
          <w:sz w:val="28"/>
          <w:szCs w:val="28"/>
          <w:lang w:val="en-US"/>
        </w:rPr>
        <w:t>M</w:t>
      </w:r>
      <w:r w:rsidRPr="00201834">
        <w:rPr>
          <w:sz w:val="28"/>
          <w:szCs w:val="28"/>
        </w:rPr>
        <w:t xml:space="preserve"> </w:t>
      </w:r>
      <w:r w:rsidRPr="00201834">
        <w:rPr>
          <w:sz w:val="28"/>
          <w:szCs w:val="28"/>
          <w:lang w:val="en-US"/>
        </w:rPr>
        <w:t>CdSO</w:t>
      </w:r>
      <w:r w:rsidRPr="00201834">
        <w:rPr>
          <w:sz w:val="28"/>
          <w:szCs w:val="28"/>
          <w:vertAlign w:val="subscript"/>
        </w:rPr>
        <w:t>4</w:t>
      </w:r>
      <w:r w:rsidRPr="00201834">
        <w:rPr>
          <w:sz w:val="28"/>
          <w:szCs w:val="28"/>
        </w:rPr>
        <w:t xml:space="preserve">, 0.5 </w:t>
      </w:r>
      <w:r w:rsidRPr="00201834">
        <w:rPr>
          <w:sz w:val="28"/>
          <w:szCs w:val="28"/>
          <w:lang w:val="en-US"/>
        </w:rPr>
        <w:t>M</w:t>
      </w:r>
      <w:r w:rsidRPr="00201834">
        <w:rPr>
          <w:sz w:val="28"/>
          <w:szCs w:val="28"/>
        </w:rPr>
        <w:t xml:space="preserve"> </w:t>
      </w:r>
      <w:r w:rsidRPr="00201834">
        <w:rPr>
          <w:sz w:val="28"/>
          <w:szCs w:val="28"/>
          <w:lang w:val="en-US"/>
        </w:rPr>
        <w:t>SeO</w:t>
      </w:r>
      <w:r w:rsidRPr="00201834">
        <w:rPr>
          <w:sz w:val="28"/>
          <w:szCs w:val="28"/>
          <w:vertAlign w:val="subscript"/>
        </w:rPr>
        <w:t>2</w:t>
      </w:r>
      <w:r w:rsidRPr="00201834">
        <w:rPr>
          <w:sz w:val="28"/>
          <w:szCs w:val="28"/>
          <w:lang w:val="kk-KZ"/>
        </w:rPr>
        <w:t xml:space="preserve">, </w:t>
      </w:r>
      <w:r w:rsidRPr="00201834">
        <w:rPr>
          <w:sz w:val="28"/>
          <w:szCs w:val="28"/>
        </w:rPr>
        <w:t xml:space="preserve">0.5 </w:t>
      </w:r>
      <w:r w:rsidRPr="00201834">
        <w:rPr>
          <w:sz w:val="28"/>
          <w:szCs w:val="28"/>
          <w:lang w:val="en-US"/>
        </w:rPr>
        <w:t>M</w:t>
      </w:r>
      <w:r w:rsidRPr="00201834">
        <w:rPr>
          <w:sz w:val="28"/>
          <w:szCs w:val="28"/>
        </w:rPr>
        <w:t xml:space="preserve"> </w:t>
      </w:r>
      <w:r w:rsidRPr="00201834">
        <w:rPr>
          <w:sz w:val="28"/>
          <w:szCs w:val="28"/>
          <w:lang w:val="en-US"/>
        </w:rPr>
        <w:t>NiSO</w:t>
      </w:r>
      <w:r w:rsidRPr="00201834">
        <w:rPr>
          <w:sz w:val="28"/>
          <w:szCs w:val="28"/>
          <w:vertAlign w:val="subscript"/>
        </w:rPr>
        <w:t>4</w:t>
      </w:r>
      <w:r w:rsidRPr="00201834">
        <w:rPr>
          <w:sz w:val="28"/>
          <w:szCs w:val="28"/>
        </w:rPr>
        <w:t>·7</w:t>
      </w:r>
      <w:r w:rsidRPr="00201834">
        <w:rPr>
          <w:sz w:val="28"/>
          <w:szCs w:val="28"/>
          <w:lang w:val="en-US"/>
        </w:rPr>
        <w:t>H</w:t>
      </w:r>
      <w:r w:rsidRPr="00201834">
        <w:rPr>
          <w:sz w:val="28"/>
          <w:szCs w:val="28"/>
          <w:vertAlign w:val="subscript"/>
        </w:rPr>
        <w:t>2</w:t>
      </w:r>
      <w:r w:rsidRPr="00201834">
        <w:rPr>
          <w:sz w:val="28"/>
          <w:szCs w:val="28"/>
          <w:lang w:val="en-US"/>
        </w:rPr>
        <w:t>O</w:t>
      </w:r>
      <w:r w:rsidR="00D62C4F" w:rsidRPr="00D62C4F">
        <w:rPr>
          <w:sz w:val="28"/>
          <w:szCs w:val="28"/>
        </w:rPr>
        <w:t xml:space="preserve"> [147]. </w:t>
      </w:r>
      <w:r w:rsidRPr="00201834">
        <w:rPr>
          <w:sz w:val="28"/>
          <w:szCs w:val="28"/>
        </w:rPr>
        <w:t xml:space="preserve">Варьирование потенциалов осаждения в диапазоне от 1.0 В до 1.5 В использовалось для получение пленок различного фазового состава. </w:t>
      </w:r>
    </w:p>
    <w:p w:rsidR="00315C96" w:rsidRPr="00201834" w:rsidRDefault="00CB6A4D" w:rsidP="005E73B1">
      <w:pPr>
        <w:ind w:firstLine="709"/>
        <w:rPr>
          <w:i/>
          <w:sz w:val="28"/>
          <w:szCs w:val="28"/>
        </w:rPr>
      </w:pPr>
      <w:r w:rsidRPr="00201834">
        <w:rPr>
          <w:i/>
          <w:sz w:val="28"/>
          <w:szCs w:val="28"/>
        </w:rPr>
        <w:t xml:space="preserve">Синтез </w:t>
      </w:r>
      <w:r w:rsidRPr="00201834">
        <w:rPr>
          <w:i/>
          <w:sz w:val="28"/>
          <w:szCs w:val="28"/>
          <w:lang w:val="en-US"/>
        </w:rPr>
        <w:t>FeCdSe</w:t>
      </w:r>
      <w:r w:rsidRPr="00201834">
        <w:rPr>
          <w:i/>
          <w:sz w:val="28"/>
          <w:szCs w:val="28"/>
        </w:rPr>
        <w:t xml:space="preserve"> тонких пленок</w:t>
      </w:r>
    </w:p>
    <w:p w:rsidR="00315C96" w:rsidRPr="00201834" w:rsidRDefault="00CB6A4D" w:rsidP="005E73B1">
      <w:pPr>
        <w:ind w:firstLine="709"/>
        <w:jc w:val="both"/>
        <w:rPr>
          <w:sz w:val="28"/>
          <w:szCs w:val="28"/>
        </w:rPr>
      </w:pPr>
      <w:r w:rsidRPr="00201834">
        <w:rPr>
          <w:sz w:val="28"/>
          <w:szCs w:val="28"/>
          <w:lang w:val="kk-KZ"/>
        </w:rPr>
        <w:t xml:space="preserve">Для приготовления раствора электролита были использованы следующие компоненты с заданным молярным содержанием: </w:t>
      </w:r>
      <w:r w:rsidRPr="00201834">
        <w:rPr>
          <w:sz w:val="28"/>
          <w:szCs w:val="28"/>
        </w:rPr>
        <w:t xml:space="preserve">0.5 </w:t>
      </w:r>
      <w:r w:rsidRPr="00201834">
        <w:rPr>
          <w:sz w:val="28"/>
          <w:szCs w:val="28"/>
          <w:lang w:val="en-US"/>
        </w:rPr>
        <w:t>M</w:t>
      </w:r>
      <w:r w:rsidRPr="00201834">
        <w:rPr>
          <w:sz w:val="28"/>
          <w:szCs w:val="28"/>
        </w:rPr>
        <w:t xml:space="preserve"> </w:t>
      </w:r>
      <w:r w:rsidRPr="00201834">
        <w:rPr>
          <w:sz w:val="28"/>
          <w:szCs w:val="28"/>
          <w:lang w:val="en-US"/>
        </w:rPr>
        <w:t>CdSO</w:t>
      </w:r>
      <w:r w:rsidRPr="00201834">
        <w:rPr>
          <w:sz w:val="28"/>
          <w:szCs w:val="28"/>
          <w:vertAlign w:val="subscript"/>
        </w:rPr>
        <w:t>4</w:t>
      </w:r>
      <w:r w:rsidRPr="00201834">
        <w:rPr>
          <w:sz w:val="28"/>
          <w:szCs w:val="28"/>
        </w:rPr>
        <w:t xml:space="preserve">, 0.5 </w:t>
      </w:r>
      <w:r w:rsidRPr="00201834">
        <w:rPr>
          <w:sz w:val="28"/>
          <w:szCs w:val="28"/>
          <w:lang w:val="en-US"/>
        </w:rPr>
        <w:t>M</w:t>
      </w:r>
      <w:r w:rsidRPr="00201834">
        <w:rPr>
          <w:sz w:val="28"/>
          <w:szCs w:val="28"/>
        </w:rPr>
        <w:t xml:space="preserve"> </w:t>
      </w:r>
      <w:r w:rsidRPr="00201834">
        <w:rPr>
          <w:sz w:val="28"/>
          <w:szCs w:val="28"/>
          <w:lang w:val="en-US"/>
        </w:rPr>
        <w:t>SeO</w:t>
      </w:r>
      <w:r w:rsidRPr="00201834">
        <w:rPr>
          <w:sz w:val="28"/>
          <w:szCs w:val="28"/>
          <w:vertAlign w:val="subscript"/>
        </w:rPr>
        <w:t>2</w:t>
      </w:r>
      <w:r w:rsidR="00D62C4F" w:rsidRPr="00D62C4F">
        <w:rPr>
          <w:sz w:val="28"/>
          <w:szCs w:val="28"/>
        </w:rPr>
        <w:t>.</w:t>
      </w:r>
      <w:r w:rsidRPr="00201834">
        <w:rPr>
          <w:sz w:val="28"/>
          <w:szCs w:val="28"/>
          <w:lang w:val="kk-KZ"/>
        </w:rPr>
        <w:t xml:space="preserve"> Допирование железом было произведено путем добавления в раствор электролита сульфата железа </w:t>
      </w:r>
      <w:r w:rsidRPr="00201834">
        <w:rPr>
          <w:sz w:val="28"/>
          <w:szCs w:val="28"/>
        </w:rPr>
        <w:t xml:space="preserve">0.5 </w:t>
      </w:r>
      <w:r w:rsidRPr="00201834">
        <w:rPr>
          <w:sz w:val="28"/>
          <w:szCs w:val="28"/>
          <w:lang w:val="en-US"/>
        </w:rPr>
        <w:t>M</w:t>
      </w:r>
      <w:r w:rsidRPr="00201834">
        <w:rPr>
          <w:sz w:val="28"/>
          <w:szCs w:val="28"/>
        </w:rPr>
        <w:t xml:space="preserve"> </w:t>
      </w:r>
      <w:r w:rsidRPr="00201834">
        <w:rPr>
          <w:sz w:val="28"/>
          <w:szCs w:val="28"/>
          <w:lang w:val="en-US"/>
        </w:rPr>
        <w:t>FeSO</w:t>
      </w:r>
      <w:r w:rsidRPr="00201834">
        <w:rPr>
          <w:sz w:val="28"/>
          <w:szCs w:val="28"/>
          <w:vertAlign w:val="subscript"/>
        </w:rPr>
        <w:t>4</w:t>
      </w:r>
      <w:r w:rsidRPr="00201834">
        <w:rPr>
          <w:sz w:val="28"/>
          <w:szCs w:val="28"/>
        </w:rPr>
        <w:t>·5</w:t>
      </w:r>
      <w:r w:rsidRPr="00201834">
        <w:rPr>
          <w:sz w:val="28"/>
          <w:szCs w:val="28"/>
          <w:lang w:val="en-US"/>
        </w:rPr>
        <w:t>H</w:t>
      </w:r>
      <w:r w:rsidRPr="00201834">
        <w:rPr>
          <w:sz w:val="28"/>
          <w:szCs w:val="28"/>
          <w:vertAlign w:val="subscript"/>
        </w:rPr>
        <w:t>2</w:t>
      </w:r>
      <w:r w:rsidRPr="00201834">
        <w:rPr>
          <w:sz w:val="28"/>
          <w:szCs w:val="28"/>
          <w:lang w:val="en-US"/>
        </w:rPr>
        <w:t>O</w:t>
      </w:r>
      <w:r w:rsidR="00D62C4F" w:rsidRPr="00D62C4F">
        <w:rPr>
          <w:sz w:val="28"/>
          <w:szCs w:val="28"/>
        </w:rPr>
        <w:t xml:space="preserve"> [148]</w:t>
      </w:r>
      <w:r w:rsidRPr="00201834">
        <w:rPr>
          <w:sz w:val="28"/>
          <w:szCs w:val="28"/>
          <w:lang w:val="kk-KZ"/>
        </w:rPr>
        <w:t>.</w:t>
      </w:r>
      <w:r w:rsidRPr="00201834">
        <w:rPr>
          <w:sz w:val="28"/>
          <w:szCs w:val="28"/>
        </w:rPr>
        <w:t xml:space="preserve"> </w:t>
      </w:r>
      <w:r w:rsidRPr="00201834">
        <w:rPr>
          <w:sz w:val="28"/>
          <w:szCs w:val="28"/>
          <w:lang w:val="kk-KZ"/>
        </w:rPr>
        <w:t>Синтез пленок осуществлялся с применением электрохимического осаждения на полимерные подложки из полиэтилентерефталата</w:t>
      </w:r>
      <w:r w:rsidRPr="00201834">
        <w:rPr>
          <w:sz w:val="28"/>
          <w:szCs w:val="28"/>
        </w:rPr>
        <w:t>, с напыленным контактным слоем золота толщиной 30 нм. Разность потенциалов составляла от 1.0 до 1.5 В, с шагом 0.25</w:t>
      </w:r>
      <w:r w:rsidR="005E73B1">
        <w:rPr>
          <w:sz w:val="28"/>
          <w:szCs w:val="28"/>
        </w:rPr>
        <w:t> </w:t>
      </w:r>
      <w:r w:rsidRPr="00201834">
        <w:rPr>
          <w:sz w:val="28"/>
          <w:szCs w:val="28"/>
        </w:rPr>
        <w:t>В. Выбор данного диапазона напряжений обусловлен химическими потенциалами восстановления ионов железа из серных растворов. Время осаждения составляла 30 минут. При данном времени осаждения, установленного экспериментальным путем, толщина синтезированных пленок варьировалась от 1.1-1.2 мкм при разности 1.0 В до 1.5-1.7 мкм при разности 1.5</w:t>
      </w:r>
      <w:r w:rsidR="005E73B1">
        <w:rPr>
          <w:sz w:val="28"/>
          <w:szCs w:val="28"/>
        </w:rPr>
        <w:t> </w:t>
      </w:r>
      <w:r w:rsidRPr="00201834">
        <w:rPr>
          <w:sz w:val="28"/>
          <w:szCs w:val="28"/>
        </w:rPr>
        <w:t>В. Вариация толщины пленок обусловлена увеличением скорости восстановления ионов металлов из раствора электролита с увеличением прикладываемой разности потенциалов.</w:t>
      </w:r>
    </w:p>
    <w:p w:rsidR="00DD746B" w:rsidRPr="00201834" w:rsidRDefault="00DD746B" w:rsidP="005E73B1">
      <w:pPr>
        <w:ind w:firstLine="709"/>
        <w:jc w:val="both"/>
        <w:rPr>
          <w:b/>
          <w:sz w:val="28"/>
          <w:szCs w:val="28"/>
        </w:rPr>
      </w:pPr>
    </w:p>
    <w:p w:rsidR="008A0493" w:rsidRPr="00201834" w:rsidRDefault="008A0493" w:rsidP="005E73B1">
      <w:pPr>
        <w:ind w:firstLine="709"/>
        <w:jc w:val="both"/>
        <w:rPr>
          <w:b/>
          <w:sz w:val="28"/>
          <w:szCs w:val="28"/>
        </w:rPr>
      </w:pPr>
      <w:r w:rsidRPr="00201834">
        <w:rPr>
          <w:b/>
          <w:sz w:val="28"/>
          <w:szCs w:val="28"/>
        </w:rPr>
        <w:t>2.2 Изучение структурных параметров и фазового состава синтезированных тонких пленок</w:t>
      </w:r>
    </w:p>
    <w:p w:rsidR="008A0493" w:rsidRPr="00201834" w:rsidRDefault="008A0493" w:rsidP="005E73B1">
      <w:pPr>
        <w:ind w:firstLine="709"/>
        <w:jc w:val="both"/>
        <w:rPr>
          <w:sz w:val="28"/>
          <w:szCs w:val="28"/>
        </w:rPr>
      </w:pPr>
      <w:r w:rsidRPr="00201834">
        <w:rPr>
          <w:sz w:val="28"/>
          <w:szCs w:val="28"/>
        </w:rPr>
        <w:t>Исследование кристаллографических характеристик тонких пленок проводилось с применением метода порошковой дифрактометрии. Определение фазового состава проводилось путем сравнения полученных дифрактограмм с базой данных PDF-2.</w:t>
      </w:r>
    </w:p>
    <w:p w:rsidR="008A0493" w:rsidRPr="00201834" w:rsidRDefault="008A0493" w:rsidP="005E73B1">
      <w:pPr>
        <w:ind w:firstLine="709"/>
        <w:jc w:val="both"/>
        <w:rPr>
          <w:sz w:val="28"/>
          <w:szCs w:val="28"/>
        </w:rPr>
      </w:pPr>
      <w:r w:rsidRPr="00201834">
        <w:rPr>
          <w:sz w:val="28"/>
          <w:szCs w:val="28"/>
        </w:rPr>
        <w:t>Измерение рентгеновских дифрактограмм проводилось на дифрактометре D8 Advance Eco (Bruker), в геометрии съемки Брегг-Брентано, в диапазоне 2θ=30-60°, с шагом 0.01°, время стояния в точке 3 сек.</w:t>
      </w:r>
    </w:p>
    <w:p w:rsidR="008A0493" w:rsidRDefault="008A0493" w:rsidP="005E73B1">
      <w:pPr>
        <w:ind w:firstLine="709"/>
        <w:jc w:val="both"/>
        <w:rPr>
          <w:sz w:val="28"/>
          <w:szCs w:val="28"/>
        </w:rPr>
      </w:pPr>
      <w:r w:rsidRPr="00201834">
        <w:rPr>
          <w:sz w:val="28"/>
          <w:szCs w:val="28"/>
        </w:rPr>
        <w:t xml:space="preserve">Оценка структурных параметров кристаллической решетки проводилась с применением программного кода </w:t>
      </w:r>
      <w:r w:rsidRPr="00201834">
        <w:rPr>
          <w:sz w:val="28"/>
          <w:szCs w:val="28"/>
          <w:lang w:val="en-US"/>
        </w:rPr>
        <w:t>DiffracEVA</w:t>
      </w:r>
      <w:r w:rsidRPr="00201834">
        <w:rPr>
          <w:sz w:val="28"/>
          <w:szCs w:val="28"/>
        </w:rPr>
        <w:t xml:space="preserve"> </w:t>
      </w:r>
      <w:r w:rsidRPr="00201834">
        <w:rPr>
          <w:sz w:val="28"/>
          <w:szCs w:val="28"/>
          <w:lang w:val="en-US"/>
        </w:rPr>
        <w:t>v</w:t>
      </w:r>
      <w:r w:rsidRPr="00201834">
        <w:rPr>
          <w:sz w:val="28"/>
          <w:szCs w:val="28"/>
        </w:rPr>
        <w:t>.4.2. Для оценки искажений (</w:t>
      </w:r>
      <w:r w:rsidRPr="00201834">
        <w:rPr>
          <w:sz w:val="28"/>
          <w:szCs w:val="28"/>
          <w:lang w:val="en-US"/>
        </w:rPr>
        <w:t>strain</w:t>
      </w:r>
      <w:r w:rsidRPr="00201834">
        <w:rPr>
          <w:sz w:val="28"/>
          <w:szCs w:val="28"/>
        </w:rPr>
        <w:t xml:space="preserve">) </w:t>
      </w:r>
      <w:r w:rsidRPr="00201834">
        <w:rPr>
          <w:sz w:val="28"/>
          <w:szCs w:val="28"/>
        </w:rPr>
        <w:lastRenderedPageBreak/>
        <w:t xml:space="preserve">и размеров областей когерентного рассеяния, которые в некоторых случаях, называют размеры кристаллитов, проводилось на основании данных полученных с применением метода </w:t>
      </w:r>
      <w:r w:rsidR="001E72FD">
        <w:rPr>
          <w:sz w:val="28"/>
          <w:szCs w:val="28"/>
        </w:rPr>
        <w:t>Вильямсона-Холла</w:t>
      </w:r>
      <w:r w:rsidRPr="00201834">
        <w:rPr>
          <w:sz w:val="28"/>
          <w:szCs w:val="28"/>
        </w:rPr>
        <w:t>. Определение дислокационной плотности проводилось путем ее вычисления с</w:t>
      </w:r>
      <w:r w:rsidR="001E72FD">
        <w:rPr>
          <w:sz w:val="28"/>
          <w:szCs w:val="28"/>
        </w:rPr>
        <w:t xml:space="preserve"> использованием формулы (2.1)</w:t>
      </w:r>
      <w:r w:rsidRPr="00201834">
        <w:rPr>
          <w:sz w:val="28"/>
          <w:szCs w:val="28"/>
        </w:rPr>
        <w:t xml:space="preserve">: </w:t>
      </w:r>
    </w:p>
    <w:p w:rsidR="005E73B1" w:rsidRPr="00201834" w:rsidRDefault="005E73B1" w:rsidP="005E73B1">
      <w:pPr>
        <w:ind w:firstLine="709"/>
        <w:jc w:val="both"/>
        <w:rPr>
          <w:sz w:val="28"/>
          <w:szCs w:val="28"/>
        </w:rPr>
      </w:pPr>
    </w:p>
    <w:tbl>
      <w:tblPr>
        <w:tblW w:w="0" w:type="auto"/>
        <w:tblLook w:val="00A0" w:firstRow="1" w:lastRow="0" w:firstColumn="1" w:lastColumn="0" w:noHBand="0" w:noVBand="0"/>
      </w:tblPr>
      <w:tblGrid>
        <w:gridCol w:w="7692"/>
        <w:gridCol w:w="1947"/>
      </w:tblGrid>
      <w:tr w:rsidR="008A0493" w:rsidRPr="00201834" w:rsidTr="005E73B1">
        <w:tc>
          <w:tcPr>
            <w:tcW w:w="7792" w:type="dxa"/>
            <w:vAlign w:val="center"/>
          </w:tcPr>
          <w:p w:rsidR="008A0493" w:rsidRPr="00201834" w:rsidRDefault="00966BD3" w:rsidP="005E73B1">
            <w:pPr>
              <w:ind w:firstLine="720"/>
              <w:jc w:val="center"/>
              <w:rPr>
                <w:sz w:val="28"/>
                <w:szCs w:val="28"/>
              </w:rPr>
            </w:pPr>
            <w:r w:rsidRPr="00201834">
              <w:rPr>
                <w:rFonts w:eastAsia="Calibri"/>
                <w:noProof/>
                <w:sz w:val="28"/>
                <w:szCs w:val="28"/>
              </w:rPr>
              <w:object w:dxaOrig="720" w:dyaOrig="620">
                <v:shape id="_x0000_i1026" type="#_x0000_t75" style="width:52.5pt;height:41.25pt" o:ole="">
                  <v:imagedata r:id="rId45" o:title=""/>
                </v:shape>
                <o:OLEObject Type="Embed" ProgID="Equation.3" ShapeID="_x0000_i1026" DrawAspect="Content" ObjectID="_1750057867" r:id="rId46"/>
              </w:object>
            </w:r>
          </w:p>
        </w:tc>
        <w:tc>
          <w:tcPr>
            <w:tcW w:w="1955" w:type="dxa"/>
            <w:vAlign w:val="center"/>
          </w:tcPr>
          <w:p w:rsidR="008A0493" w:rsidRPr="00201834" w:rsidRDefault="008A0493" w:rsidP="00A05C97">
            <w:pPr>
              <w:ind w:firstLine="720"/>
              <w:jc w:val="right"/>
              <w:rPr>
                <w:sz w:val="28"/>
                <w:szCs w:val="28"/>
              </w:rPr>
            </w:pPr>
            <w:r w:rsidRPr="00201834">
              <w:rPr>
                <w:sz w:val="28"/>
                <w:szCs w:val="28"/>
              </w:rPr>
              <w:t>(</w:t>
            </w:r>
            <w:r w:rsidR="001E72FD">
              <w:rPr>
                <w:sz w:val="28"/>
                <w:szCs w:val="28"/>
              </w:rPr>
              <w:t>2.</w:t>
            </w:r>
            <w:r w:rsidRPr="00201834">
              <w:rPr>
                <w:sz w:val="28"/>
                <w:szCs w:val="28"/>
              </w:rPr>
              <w:t>1)</w:t>
            </w:r>
          </w:p>
        </w:tc>
      </w:tr>
    </w:tbl>
    <w:p w:rsidR="005E73B1" w:rsidRDefault="005E73B1" w:rsidP="005E73B1">
      <w:pPr>
        <w:jc w:val="both"/>
        <w:rPr>
          <w:sz w:val="28"/>
          <w:szCs w:val="28"/>
        </w:rPr>
      </w:pPr>
    </w:p>
    <w:p w:rsidR="008A0493" w:rsidRPr="00201834" w:rsidRDefault="008A0493" w:rsidP="005E73B1">
      <w:pPr>
        <w:jc w:val="both"/>
        <w:rPr>
          <w:sz w:val="28"/>
          <w:szCs w:val="28"/>
        </w:rPr>
      </w:pPr>
      <w:r w:rsidRPr="00201834">
        <w:rPr>
          <w:sz w:val="28"/>
          <w:szCs w:val="28"/>
        </w:rPr>
        <w:t xml:space="preserve">где </w:t>
      </w:r>
      <w:r w:rsidRPr="00201834">
        <w:rPr>
          <w:i/>
          <w:sz w:val="28"/>
          <w:szCs w:val="28"/>
          <w:lang w:val="en-US"/>
        </w:rPr>
        <w:t>L</w:t>
      </w:r>
      <w:r w:rsidRPr="00201834">
        <w:rPr>
          <w:sz w:val="28"/>
          <w:szCs w:val="28"/>
        </w:rPr>
        <w:t xml:space="preserve"> – размер зерен. </w:t>
      </w:r>
    </w:p>
    <w:p w:rsidR="008A0493" w:rsidRPr="00201834" w:rsidRDefault="008A0493" w:rsidP="005E73B1">
      <w:pPr>
        <w:ind w:firstLine="709"/>
        <w:jc w:val="both"/>
        <w:rPr>
          <w:sz w:val="28"/>
          <w:szCs w:val="28"/>
        </w:rPr>
      </w:pPr>
      <w:r w:rsidRPr="00201834">
        <w:rPr>
          <w:sz w:val="28"/>
          <w:szCs w:val="28"/>
        </w:rPr>
        <w:t>Плотность тонких пленок определялась с использованием формулы (2</w:t>
      </w:r>
      <w:r w:rsidR="001E72FD">
        <w:rPr>
          <w:sz w:val="28"/>
          <w:szCs w:val="28"/>
        </w:rPr>
        <w:t>.2)</w:t>
      </w:r>
      <w:r w:rsidRPr="00201834">
        <w:rPr>
          <w:sz w:val="28"/>
          <w:szCs w:val="28"/>
        </w:rPr>
        <w:t>:</w:t>
      </w:r>
    </w:p>
    <w:p w:rsidR="008A0493" w:rsidRPr="00201834" w:rsidRDefault="008A0493" w:rsidP="00A05C97">
      <w:pPr>
        <w:ind w:firstLine="720"/>
        <w:jc w:val="both"/>
        <w:rPr>
          <w:sz w:val="28"/>
          <w:szCs w:val="28"/>
        </w:rPr>
      </w:pPr>
    </w:p>
    <w:tbl>
      <w:tblPr>
        <w:tblW w:w="0" w:type="auto"/>
        <w:tblLook w:val="01E0" w:firstRow="1" w:lastRow="1" w:firstColumn="1" w:lastColumn="1" w:noHBand="0" w:noVBand="0"/>
      </w:tblPr>
      <w:tblGrid>
        <w:gridCol w:w="8468"/>
        <w:gridCol w:w="1171"/>
      </w:tblGrid>
      <w:tr w:rsidR="008A0493" w:rsidRPr="006C7741" w:rsidTr="005E73B1">
        <w:tc>
          <w:tcPr>
            <w:tcW w:w="8568" w:type="dxa"/>
            <w:shd w:val="clear" w:color="auto" w:fill="auto"/>
          </w:tcPr>
          <w:p w:rsidR="008A0493" w:rsidRPr="006C7741" w:rsidRDefault="00966BD3" w:rsidP="00A05C97">
            <w:pPr>
              <w:ind w:firstLine="720"/>
              <w:jc w:val="center"/>
              <w:rPr>
                <w:sz w:val="28"/>
                <w:szCs w:val="28"/>
                <w:lang w:val="en-US"/>
              </w:rPr>
            </w:pPr>
            <w:r w:rsidRPr="006C7741">
              <w:rPr>
                <w:noProof/>
                <w:position w:val="-30"/>
                <w:sz w:val="28"/>
                <w:szCs w:val="28"/>
              </w:rPr>
              <w:object w:dxaOrig="1840" w:dyaOrig="740">
                <v:shape id="_x0000_i1027" type="#_x0000_t75" style="width:106.5pt;height:42.75pt" o:ole="">
                  <v:imagedata r:id="rId47" o:title=""/>
                </v:shape>
                <o:OLEObject Type="Embed" ProgID="Equation.3" ShapeID="_x0000_i1027" DrawAspect="Content" ObjectID="_1750057868" r:id="rId48"/>
              </w:object>
            </w:r>
          </w:p>
        </w:tc>
        <w:tc>
          <w:tcPr>
            <w:tcW w:w="1179" w:type="dxa"/>
            <w:shd w:val="clear" w:color="auto" w:fill="auto"/>
          </w:tcPr>
          <w:p w:rsidR="005E73B1" w:rsidRDefault="005E73B1" w:rsidP="00A05C97">
            <w:pPr>
              <w:jc w:val="right"/>
              <w:rPr>
                <w:sz w:val="28"/>
                <w:szCs w:val="28"/>
              </w:rPr>
            </w:pPr>
          </w:p>
          <w:p w:rsidR="008A0493" w:rsidRPr="006C7741" w:rsidRDefault="008A0493" w:rsidP="00A05C97">
            <w:pPr>
              <w:jc w:val="right"/>
              <w:rPr>
                <w:sz w:val="28"/>
                <w:szCs w:val="28"/>
              </w:rPr>
            </w:pPr>
            <w:r w:rsidRPr="006C7741">
              <w:rPr>
                <w:sz w:val="28"/>
                <w:szCs w:val="28"/>
              </w:rPr>
              <w:t>(</w:t>
            </w:r>
            <w:r w:rsidR="001E72FD" w:rsidRPr="006C7741">
              <w:rPr>
                <w:sz w:val="28"/>
                <w:szCs w:val="28"/>
              </w:rPr>
              <w:t>2.</w:t>
            </w:r>
            <w:r w:rsidRPr="006C7741">
              <w:rPr>
                <w:sz w:val="28"/>
                <w:szCs w:val="28"/>
              </w:rPr>
              <w:t>2)</w:t>
            </w:r>
          </w:p>
        </w:tc>
      </w:tr>
    </w:tbl>
    <w:p w:rsidR="005E73B1" w:rsidRDefault="005E73B1" w:rsidP="00A05C97">
      <w:pPr>
        <w:ind w:firstLine="720"/>
        <w:jc w:val="both"/>
        <w:rPr>
          <w:sz w:val="28"/>
          <w:szCs w:val="28"/>
        </w:rPr>
      </w:pPr>
    </w:p>
    <w:p w:rsidR="00315C96" w:rsidRPr="00201834" w:rsidRDefault="008A0493" w:rsidP="005E73B1">
      <w:pPr>
        <w:jc w:val="both"/>
        <w:rPr>
          <w:sz w:val="28"/>
          <w:szCs w:val="28"/>
        </w:rPr>
      </w:pPr>
      <w:r w:rsidRPr="00201834">
        <w:rPr>
          <w:sz w:val="28"/>
          <w:szCs w:val="28"/>
        </w:rPr>
        <w:t xml:space="preserve">где </w:t>
      </w:r>
      <w:r w:rsidRPr="00201834">
        <w:rPr>
          <w:i/>
          <w:sz w:val="28"/>
          <w:szCs w:val="28"/>
          <w:lang w:val="en-US"/>
        </w:rPr>
        <w:t>V</w:t>
      </w:r>
      <w:r w:rsidRPr="00201834">
        <w:rPr>
          <w:i/>
          <w:sz w:val="28"/>
          <w:szCs w:val="28"/>
          <w:vertAlign w:val="subscript"/>
        </w:rPr>
        <w:t>0</w:t>
      </w:r>
      <w:r w:rsidRPr="005E73B1">
        <w:rPr>
          <w:i/>
          <w:sz w:val="28"/>
          <w:szCs w:val="28"/>
        </w:rPr>
        <w:t xml:space="preserve"> </w:t>
      </w:r>
      <w:r w:rsidRPr="00201834">
        <w:rPr>
          <w:sz w:val="28"/>
          <w:szCs w:val="28"/>
        </w:rPr>
        <w:t xml:space="preserve">– объем элементарной ячейки, </w:t>
      </w:r>
    </w:p>
    <w:p w:rsidR="00315C96" w:rsidRPr="00201834" w:rsidRDefault="008A0493" w:rsidP="005E73B1">
      <w:pPr>
        <w:ind w:firstLine="434"/>
        <w:jc w:val="both"/>
        <w:rPr>
          <w:sz w:val="28"/>
          <w:szCs w:val="28"/>
        </w:rPr>
      </w:pPr>
      <w:r w:rsidRPr="00201834">
        <w:rPr>
          <w:sz w:val="28"/>
          <w:szCs w:val="28"/>
          <w:lang w:val="en-US"/>
        </w:rPr>
        <w:t>Z</w:t>
      </w:r>
      <w:r w:rsidRPr="00201834">
        <w:rPr>
          <w:sz w:val="28"/>
          <w:szCs w:val="28"/>
        </w:rPr>
        <w:t xml:space="preserve"> – число атомов в кристаллической ячейке, </w:t>
      </w:r>
    </w:p>
    <w:p w:rsidR="00315C96" w:rsidRDefault="008A0493" w:rsidP="005E73B1">
      <w:pPr>
        <w:ind w:firstLine="434"/>
        <w:jc w:val="both"/>
        <w:rPr>
          <w:sz w:val="28"/>
          <w:szCs w:val="28"/>
        </w:rPr>
      </w:pPr>
      <w:r w:rsidRPr="00201834">
        <w:rPr>
          <w:sz w:val="28"/>
          <w:szCs w:val="28"/>
          <w:lang w:val="en-US"/>
        </w:rPr>
        <w:t>A</w:t>
      </w:r>
      <w:r w:rsidRPr="00201834">
        <w:rPr>
          <w:sz w:val="28"/>
          <w:szCs w:val="28"/>
        </w:rPr>
        <w:t xml:space="preserve"> – атомный вес атомов. </w:t>
      </w:r>
    </w:p>
    <w:p w:rsidR="008A0493" w:rsidRDefault="008A0493" w:rsidP="005E73B1">
      <w:pPr>
        <w:ind w:firstLine="709"/>
        <w:jc w:val="both"/>
        <w:rPr>
          <w:sz w:val="28"/>
          <w:szCs w:val="28"/>
        </w:rPr>
      </w:pPr>
      <w:r w:rsidRPr="00201834">
        <w:rPr>
          <w:sz w:val="28"/>
          <w:szCs w:val="28"/>
        </w:rPr>
        <w:t>Интегральная пористость исследуемых образцов находилась согласно формуле (</w:t>
      </w:r>
      <w:r w:rsidR="001E72FD">
        <w:rPr>
          <w:sz w:val="28"/>
          <w:szCs w:val="28"/>
        </w:rPr>
        <w:t>2.3)</w:t>
      </w:r>
      <w:r w:rsidRPr="00201834">
        <w:rPr>
          <w:sz w:val="28"/>
          <w:szCs w:val="28"/>
        </w:rPr>
        <w:t xml:space="preserve">: </w:t>
      </w:r>
    </w:p>
    <w:p w:rsidR="005E73B1" w:rsidRPr="00201834" w:rsidRDefault="005E73B1" w:rsidP="005E73B1">
      <w:pPr>
        <w:ind w:firstLine="709"/>
        <w:jc w:val="both"/>
        <w:rPr>
          <w:sz w:val="28"/>
          <w:szCs w:val="28"/>
        </w:rPr>
      </w:pPr>
    </w:p>
    <w:tbl>
      <w:tblPr>
        <w:tblW w:w="0" w:type="auto"/>
        <w:tblLook w:val="01E0" w:firstRow="1" w:lastRow="1" w:firstColumn="1" w:lastColumn="1" w:noHBand="0" w:noVBand="0"/>
      </w:tblPr>
      <w:tblGrid>
        <w:gridCol w:w="8468"/>
        <w:gridCol w:w="1171"/>
      </w:tblGrid>
      <w:tr w:rsidR="008A0493" w:rsidRPr="006C7741" w:rsidTr="005E73B1">
        <w:tc>
          <w:tcPr>
            <w:tcW w:w="8568" w:type="dxa"/>
            <w:shd w:val="clear" w:color="auto" w:fill="auto"/>
          </w:tcPr>
          <w:p w:rsidR="008A0493" w:rsidRPr="006C7741" w:rsidRDefault="00966BD3" w:rsidP="00A05C97">
            <w:pPr>
              <w:ind w:firstLine="720"/>
              <w:jc w:val="center"/>
              <w:rPr>
                <w:sz w:val="28"/>
                <w:szCs w:val="28"/>
              </w:rPr>
            </w:pPr>
            <w:r w:rsidRPr="006C7741">
              <w:rPr>
                <w:noProof/>
                <w:position w:val="-24"/>
                <w:sz w:val="28"/>
                <w:szCs w:val="28"/>
              </w:rPr>
              <w:object w:dxaOrig="2299" w:dyaOrig="580">
                <v:shape id="_x0000_i1028" type="#_x0000_t75" style="width:158.25pt;height:40.5pt" o:ole="">
                  <v:imagedata r:id="rId49" o:title=""/>
                </v:shape>
                <o:OLEObject Type="Embed" ProgID="Equation.3" ShapeID="_x0000_i1028" DrawAspect="Content" ObjectID="_1750057869" r:id="rId50"/>
              </w:object>
            </w:r>
          </w:p>
        </w:tc>
        <w:tc>
          <w:tcPr>
            <w:tcW w:w="1179" w:type="dxa"/>
            <w:shd w:val="clear" w:color="auto" w:fill="auto"/>
          </w:tcPr>
          <w:p w:rsidR="008A0493" w:rsidRPr="006C7741" w:rsidRDefault="008A0493" w:rsidP="00A05C97">
            <w:pPr>
              <w:ind w:firstLine="79"/>
              <w:jc w:val="right"/>
              <w:rPr>
                <w:sz w:val="28"/>
                <w:szCs w:val="28"/>
              </w:rPr>
            </w:pPr>
            <w:r w:rsidRPr="006C7741">
              <w:rPr>
                <w:sz w:val="28"/>
                <w:szCs w:val="28"/>
              </w:rPr>
              <w:t>(</w:t>
            </w:r>
            <w:r w:rsidR="001E72FD" w:rsidRPr="006C7741">
              <w:rPr>
                <w:sz w:val="28"/>
                <w:szCs w:val="28"/>
              </w:rPr>
              <w:t>2.</w:t>
            </w:r>
            <w:r w:rsidRPr="006C7741">
              <w:rPr>
                <w:sz w:val="28"/>
                <w:szCs w:val="28"/>
              </w:rPr>
              <w:t>3)</w:t>
            </w:r>
          </w:p>
        </w:tc>
      </w:tr>
    </w:tbl>
    <w:p w:rsidR="005E73B1" w:rsidRDefault="005E73B1" w:rsidP="005E73B1">
      <w:pPr>
        <w:jc w:val="both"/>
        <w:rPr>
          <w:sz w:val="28"/>
          <w:szCs w:val="28"/>
        </w:rPr>
      </w:pPr>
    </w:p>
    <w:p w:rsidR="008A0493" w:rsidRPr="00201834" w:rsidRDefault="008A0493" w:rsidP="005E73B1">
      <w:pPr>
        <w:jc w:val="both"/>
        <w:rPr>
          <w:sz w:val="28"/>
          <w:szCs w:val="28"/>
        </w:rPr>
      </w:pPr>
      <w:r w:rsidRPr="00201834">
        <w:rPr>
          <w:sz w:val="28"/>
          <w:szCs w:val="28"/>
        </w:rPr>
        <w:t>где р</w:t>
      </w:r>
      <w:r w:rsidRPr="00201834">
        <w:rPr>
          <w:sz w:val="28"/>
          <w:szCs w:val="28"/>
          <w:vertAlign w:val="subscript"/>
        </w:rPr>
        <w:t>0</w:t>
      </w:r>
      <w:r w:rsidRPr="00201834">
        <w:rPr>
          <w:sz w:val="28"/>
          <w:szCs w:val="28"/>
        </w:rPr>
        <w:t xml:space="preserve"> – плотность эталонного образца согласно базе данных </w:t>
      </w:r>
      <w:r w:rsidRPr="00201834">
        <w:rPr>
          <w:sz w:val="28"/>
          <w:szCs w:val="28"/>
          <w:lang w:val="en-US"/>
        </w:rPr>
        <w:t>PDF</w:t>
      </w:r>
      <w:r w:rsidRPr="00201834">
        <w:rPr>
          <w:sz w:val="28"/>
          <w:szCs w:val="28"/>
        </w:rPr>
        <w:t xml:space="preserve">-2. </w:t>
      </w:r>
    </w:p>
    <w:p w:rsidR="008A0493" w:rsidRPr="00201834" w:rsidRDefault="008A0493" w:rsidP="00A05C97">
      <w:pPr>
        <w:ind w:firstLine="720"/>
        <w:rPr>
          <w:sz w:val="28"/>
          <w:szCs w:val="28"/>
        </w:rPr>
      </w:pPr>
    </w:p>
    <w:p w:rsidR="008A0493" w:rsidRPr="00201834" w:rsidRDefault="008A0493" w:rsidP="005E73B1">
      <w:pPr>
        <w:ind w:firstLine="709"/>
        <w:jc w:val="both"/>
        <w:rPr>
          <w:b/>
          <w:sz w:val="28"/>
          <w:szCs w:val="28"/>
        </w:rPr>
      </w:pPr>
      <w:r w:rsidRPr="00201834">
        <w:rPr>
          <w:b/>
          <w:sz w:val="28"/>
          <w:szCs w:val="28"/>
        </w:rPr>
        <w:t xml:space="preserve">2.3 Исследование морфологических особенностей синтезированных тонких пленок </w:t>
      </w:r>
    </w:p>
    <w:p w:rsidR="008A0493" w:rsidRPr="00201834" w:rsidRDefault="00CB6A4D" w:rsidP="005E73B1">
      <w:pPr>
        <w:ind w:firstLine="709"/>
        <w:jc w:val="both"/>
        <w:rPr>
          <w:sz w:val="28"/>
          <w:szCs w:val="28"/>
        </w:rPr>
      </w:pPr>
      <w:r w:rsidRPr="00201834">
        <w:rPr>
          <w:sz w:val="28"/>
          <w:szCs w:val="28"/>
        </w:rPr>
        <w:t xml:space="preserve">Определение толщины пленок проводилось с применением двух методов: визуализации боковых сколов с помощью растровой электронной микроскопии и измерением толщины с помощью микронного толщиномера. </w:t>
      </w:r>
      <w:r w:rsidR="008A0493" w:rsidRPr="00201834">
        <w:rPr>
          <w:sz w:val="28"/>
          <w:szCs w:val="28"/>
        </w:rPr>
        <w:t xml:space="preserve">Оценка изменения морфологии поверхности проводилось с применением метода атомно-силовой микроскопии в режиме полуконтактного сканирования. Исследование проводилось с применением атомно-силового микроскопа на AIST-NT SPM. Параметры сканирования: скорость сканирования/частота сканирования 0.5 Гц, расширение </w:t>
      </w:r>
      <w:r w:rsidR="008A0493" w:rsidRPr="00201834">
        <w:rPr>
          <w:sz w:val="28"/>
          <w:szCs w:val="28"/>
          <w:lang w:val="en-GB"/>
        </w:rPr>
        <w:t>XY</w:t>
      </w:r>
      <w:r w:rsidR="008A0493" w:rsidRPr="00201834">
        <w:rPr>
          <w:sz w:val="28"/>
          <w:szCs w:val="28"/>
        </w:rPr>
        <w:t xml:space="preserve"> 700</w:t>
      </w:r>
      <w:r w:rsidR="008A0493" w:rsidRPr="00201834">
        <w:rPr>
          <w:sz w:val="28"/>
          <w:szCs w:val="28"/>
          <w:lang w:val="en-GB"/>
        </w:rPr>
        <w:t>x</w:t>
      </w:r>
      <w:r w:rsidR="008A0493" w:rsidRPr="00201834">
        <w:rPr>
          <w:sz w:val="28"/>
          <w:szCs w:val="28"/>
        </w:rPr>
        <w:t>700. На основе полученных данных были построены 3</w:t>
      </w:r>
      <w:r w:rsidR="008A0493" w:rsidRPr="00201834">
        <w:rPr>
          <w:sz w:val="28"/>
          <w:szCs w:val="28"/>
          <w:lang w:val="en-US"/>
        </w:rPr>
        <w:t>D</w:t>
      </w:r>
      <w:r w:rsidR="008A0493" w:rsidRPr="00201834">
        <w:rPr>
          <w:sz w:val="28"/>
          <w:szCs w:val="28"/>
        </w:rPr>
        <w:t xml:space="preserve"> модели изменения профиля поверхности тонких пленок. </w:t>
      </w:r>
      <w:r w:rsidR="00DD746B" w:rsidRPr="00201834">
        <w:rPr>
          <w:sz w:val="28"/>
          <w:szCs w:val="28"/>
        </w:rPr>
        <w:t>Площадь сканирования составила 5х5 мкм.</w:t>
      </w:r>
    </w:p>
    <w:p w:rsidR="008A0493" w:rsidRPr="00201834" w:rsidRDefault="008A0493" w:rsidP="005E73B1">
      <w:pPr>
        <w:ind w:firstLine="709"/>
        <w:jc w:val="both"/>
        <w:rPr>
          <w:sz w:val="28"/>
          <w:szCs w:val="28"/>
        </w:rPr>
      </w:pPr>
      <w:r w:rsidRPr="00201834">
        <w:rPr>
          <w:sz w:val="28"/>
          <w:szCs w:val="28"/>
        </w:rPr>
        <w:t xml:space="preserve">Исследование элементного состава тонких пленок проводилось с применением метода энерго-дисперсионного анализа. Измерение проводилось с применением растрового электронного микроскопа </w:t>
      </w:r>
      <w:r w:rsidRPr="00201834">
        <w:rPr>
          <w:sz w:val="28"/>
          <w:szCs w:val="28"/>
          <w:lang w:val="en-US"/>
        </w:rPr>
        <w:t>Hitachi</w:t>
      </w:r>
      <w:r w:rsidRPr="00201834">
        <w:rPr>
          <w:sz w:val="28"/>
          <w:szCs w:val="28"/>
        </w:rPr>
        <w:t xml:space="preserve"> </w:t>
      </w:r>
      <w:r w:rsidRPr="00201834">
        <w:rPr>
          <w:sz w:val="28"/>
          <w:szCs w:val="28"/>
          <w:lang w:val="en-US"/>
        </w:rPr>
        <w:t>TM</w:t>
      </w:r>
      <w:r w:rsidRPr="00201834">
        <w:rPr>
          <w:sz w:val="28"/>
          <w:szCs w:val="28"/>
        </w:rPr>
        <w:t xml:space="preserve">3030 в режиме </w:t>
      </w:r>
      <w:r w:rsidRPr="00201834">
        <w:rPr>
          <w:sz w:val="28"/>
          <w:szCs w:val="28"/>
          <w:lang w:val="en-US"/>
        </w:rPr>
        <w:t>SEI</w:t>
      </w:r>
      <w:r w:rsidRPr="00201834">
        <w:rPr>
          <w:sz w:val="28"/>
          <w:szCs w:val="28"/>
        </w:rPr>
        <w:t xml:space="preserve"> при ускоряющем напряжении 15 </w:t>
      </w:r>
      <w:r w:rsidR="001E72FD">
        <w:rPr>
          <w:sz w:val="28"/>
          <w:szCs w:val="28"/>
        </w:rPr>
        <w:t>кВ</w:t>
      </w:r>
      <w:r w:rsidRPr="00201834">
        <w:rPr>
          <w:sz w:val="28"/>
          <w:szCs w:val="28"/>
        </w:rPr>
        <w:t xml:space="preserve">. Определение среднего значения содержания каждого элемента, а также изотропности распределения элементов в </w:t>
      </w:r>
      <w:r w:rsidRPr="00201834">
        <w:rPr>
          <w:sz w:val="28"/>
          <w:szCs w:val="28"/>
        </w:rPr>
        <w:lastRenderedPageBreak/>
        <w:t>структуре проводилось путем снятия 10 спектров с различных участков и дальнейшего вычисления среднего значения и погрешности измерений.</w:t>
      </w:r>
    </w:p>
    <w:p w:rsidR="008A0493" w:rsidRPr="00201834" w:rsidRDefault="008A0493" w:rsidP="005E73B1">
      <w:pPr>
        <w:ind w:firstLine="709"/>
        <w:rPr>
          <w:sz w:val="28"/>
          <w:szCs w:val="28"/>
        </w:rPr>
      </w:pPr>
      <w:r w:rsidRPr="00201834">
        <w:rPr>
          <w:sz w:val="28"/>
          <w:szCs w:val="28"/>
        </w:rPr>
        <w:t xml:space="preserve"> </w:t>
      </w:r>
    </w:p>
    <w:p w:rsidR="008A0493" w:rsidRPr="00201834" w:rsidRDefault="008A0493" w:rsidP="005E73B1">
      <w:pPr>
        <w:ind w:firstLine="709"/>
        <w:jc w:val="both"/>
        <w:rPr>
          <w:b/>
          <w:sz w:val="28"/>
          <w:szCs w:val="28"/>
        </w:rPr>
      </w:pPr>
      <w:r w:rsidRPr="00201834">
        <w:rPr>
          <w:b/>
          <w:sz w:val="28"/>
          <w:szCs w:val="28"/>
        </w:rPr>
        <w:t xml:space="preserve">2.4 Исследование оптических и проводящих свойств тонких пленок </w:t>
      </w:r>
    </w:p>
    <w:p w:rsidR="008A0493" w:rsidRDefault="008A0493" w:rsidP="005E73B1">
      <w:pPr>
        <w:ind w:firstLine="709"/>
        <w:jc w:val="both"/>
        <w:rPr>
          <w:sz w:val="28"/>
          <w:szCs w:val="28"/>
        </w:rPr>
      </w:pPr>
      <w:r w:rsidRPr="00201834">
        <w:rPr>
          <w:sz w:val="28"/>
          <w:szCs w:val="28"/>
        </w:rPr>
        <w:t xml:space="preserve">Оптические свойства тонких пленок полученных в диапазоне разности прикладываемых потенциалов 1.0-2.0 В проводилось методом UV–Vis спектроскопии и методом флуоресценции. </w:t>
      </w:r>
      <w:r w:rsidRPr="00201834">
        <w:rPr>
          <w:sz w:val="28"/>
          <w:szCs w:val="28"/>
          <w:lang w:val="kk-KZ"/>
        </w:rPr>
        <w:t>Исследование проводилось на</w:t>
      </w:r>
      <w:r w:rsidRPr="00201834">
        <w:rPr>
          <w:sz w:val="28"/>
          <w:szCs w:val="28"/>
        </w:rPr>
        <w:t xml:space="preserve"> аналитическом спектрометре </w:t>
      </w:r>
      <w:r w:rsidRPr="00201834">
        <w:rPr>
          <w:sz w:val="28"/>
          <w:szCs w:val="28"/>
          <w:lang w:val="en-US"/>
        </w:rPr>
        <w:t>Jena</w:t>
      </w:r>
      <w:r w:rsidRPr="00201834">
        <w:rPr>
          <w:sz w:val="28"/>
          <w:szCs w:val="28"/>
        </w:rPr>
        <w:t xml:space="preserve"> </w:t>
      </w:r>
      <w:r w:rsidRPr="00201834">
        <w:rPr>
          <w:sz w:val="28"/>
          <w:szCs w:val="28"/>
          <w:lang w:val="en-US"/>
        </w:rPr>
        <w:t>Specord</w:t>
      </w:r>
      <w:r w:rsidRPr="00201834">
        <w:rPr>
          <w:sz w:val="28"/>
          <w:szCs w:val="28"/>
        </w:rPr>
        <w:t xml:space="preserve">-250 </w:t>
      </w:r>
      <w:r w:rsidRPr="00201834">
        <w:rPr>
          <w:sz w:val="28"/>
          <w:szCs w:val="28"/>
          <w:lang w:val="en-US"/>
        </w:rPr>
        <w:t>BU</w:t>
      </w:r>
      <w:r w:rsidRPr="00201834">
        <w:rPr>
          <w:sz w:val="28"/>
          <w:szCs w:val="28"/>
        </w:rPr>
        <w:t xml:space="preserve"> с интенгрированной сферой. В качестве стандартного образца использовался </w:t>
      </w:r>
      <w:r w:rsidRPr="00201834">
        <w:rPr>
          <w:sz w:val="28"/>
          <w:szCs w:val="28"/>
          <w:lang w:val="en-GB"/>
        </w:rPr>
        <w:t>BaSO</w:t>
      </w:r>
      <w:r w:rsidRPr="00201834">
        <w:rPr>
          <w:sz w:val="28"/>
          <w:szCs w:val="28"/>
          <w:vertAlign w:val="subscript"/>
        </w:rPr>
        <w:t>4</w:t>
      </w:r>
      <w:r w:rsidRPr="00201834">
        <w:rPr>
          <w:sz w:val="28"/>
          <w:szCs w:val="28"/>
        </w:rPr>
        <w:t xml:space="preserve">. Ширина запрещенной зоны </w:t>
      </w:r>
      <w:r w:rsidR="00315C96" w:rsidRPr="00201834">
        <w:rPr>
          <w:sz w:val="28"/>
          <w:szCs w:val="28"/>
        </w:rPr>
        <w:t>(</w:t>
      </w:r>
      <w:r w:rsidRPr="00201834">
        <w:rPr>
          <w:i/>
          <w:sz w:val="28"/>
          <w:szCs w:val="28"/>
          <w:lang w:val="en-US"/>
        </w:rPr>
        <w:t>E</w:t>
      </w:r>
      <w:r w:rsidRPr="00201834">
        <w:rPr>
          <w:i/>
          <w:sz w:val="28"/>
          <w:szCs w:val="28"/>
          <w:vertAlign w:val="subscript"/>
          <w:lang w:val="en-US"/>
        </w:rPr>
        <w:t>g</w:t>
      </w:r>
      <w:r w:rsidR="00315C96" w:rsidRPr="00201834">
        <w:rPr>
          <w:sz w:val="28"/>
          <w:szCs w:val="28"/>
        </w:rPr>
        <w:t>)</w:t>
      </w:r>
      <w:r w:rsidRPr="00201834">
        <w:rPr>
          <w:sz w:val="28"/>
          <w:szCs w:val="28"/>
        </w:rPr>
        <w:t xml:space="preserve"> </w:t>
      </w:r>
      <w:r w:rsidR="00315C96" w:rsidRPr="00201834">
        <w:rPr>
          <w:sz w:val="28"/>
          <w:szCs w:val="28"/>
        </w:rPr>
        <w:t>была оценена с применением формулы</w:t>
      </w:r>
      <w:r w:rsidRPr="00201834">
        <w:rPr>
          <w:sz w:val="28"/>
          <w:szCs w:val="28"/>
        </w:rPr>
        <w:t xml:space="preserve"> (</w:t>
      </w:r>
      <w:r w:rsidR="001E72FD">
        <w:rPr>
          <w:sz w:val="28"/>
          <w:szCs w:val="28"/>
        </w:rPr>
        <w:t>2.</w:t>
      </w:r>
      <w:r w:rsidRPr="00201834">
        <w:rPr>
          <w:sz w:val="28"/>
          <w:szCs w:val="28"/>
        </w:rPr>
        <w:t>4):</w:t>
      </w:r>
    </w:p>
    <w:p w:rsidR="00BA76AC" w:rsidRPr="00201834" w:rsidRDefault="00BA76AC" w:rsidP="005E73B1">
      <w:pPr>
        <w:ind w:firstLine="709"/>
        <w:jc w:val="both"/>
        <w:rPr>
          <w:sz w:val="28"/>
          <w:szCs w:val="28"/>
        </w:rPr>
      </w:pPr>
    </w:p>
    <w:tbl>
      <w:tblPr>
        <w:tblW w:w="0" w:type="auto"/>
        <w:tblLook w:val="01E0" w:firstRow="1" w:lastRow="1" w:firstColumn="1" w:lastColumn="1" w:noHBand="0" w:noVBand="0"/>
      </w:tblPr>
      <w:tblGrid>
        <w:gridCol w:w="8467"/>
        <w:gridCol w:w="1172"/>
      </w:tblGrid>
      <w:tr w:rsidR="008A0493" w:rsidRPr="006C7741" w:rsidTr="005E73B1">
        <w:tc>
          <w:tcPr>
            <w:tcW w:w="8568" w:type="dxa"/>
            <w:shd w:val="clear" w:color="auto" w:fill="auto"/>
          </w:tcPr>
          <w:p w:rsidR="008A0493" w:rsidRPr="006C7741" w:rsidRDefault="00776382" w:rsidP="005E73B1">
            <w:pPr>
              <w:ind w:firstLine="720"/>
              <w:jc w:val="center"/>
              <w:rPr>
                <w:sz w:val="28"/>
                <w:szCs w:val="28"/>
              </w:rPr>
            </w:pPr>
            <w:r>
              <w:rPr>
                <w:noProof/>
                <w:sz w:val="28"/>
                <w:szCs w:val="28"/>
              </w:rPr>
              <w:pict>
                <v:shape id="_x0000_i1029" type="#_x0000_t75" style="width:119.25pt;height:26.25pt">
                  <v:imagedata r:id="rId51" o:title=""/>
                </v:shape>
              </w:pict>
            </w:r>
          </w:p>
        </w:tc>
        <w:tc>
          <w:tcPr>
            <w:tcW w:w="1179" w:type="dxa"/>
            <w:shd w:val="clear" w:color="auto" w:fill="auto"/>
          </w:tcPr>
          <w:p w:rsidR="008A0493" w:rsidRPr="006C7741" w:rsidRDefault="008A0493" w:rsidP="005E73B1">
            <w:pPr>
              <w:ind w:firstLine="79"/>
              <w:jc w:val="right"/>
              <w:rPr>
                <w:sz w:val="28"/>
                <w:szCs w:val="28"/>
              </w:rPr>
            </w:pPr>
            <w:r w:rsidRPr="006C7741">
              <w:rPr>
                <w:sz w:val="28"/>
                <w:szCs w:val="28"/>
              </w:rPr>
              <w:t>(</w:t>
            </w:r>
            <w:r w:rsidR="001E72FD" w:rsidRPr="006C7741">
              <w:rPr>
                <w:sz w:val="28"/>
                <w:szCs w:val="28"/>
              </w:rPr>
              <w:t>2.</w:t>
            </w:r>
            <w:r w:rsidRPr="006C7741">
              <w:rPr>
                <w:sz w:val="28"/>
                <w:szCs w:val="28"/>
                <w:lang w:val="en-GB"/>
              </w:rPr>
              <w:t>4</w:t>
            </w:r>
            <w:r w:rsidRPr="006C7741">
              <w:rPr>
                <w:sz w:val="28"/>
                <w:szCs w:val="28"/>
              </w:rPr>
              <w:t>)</w:t>
            </w:r>
          </w:p>
        </w:tc>
      </w:tr>
    </w:tbl>
    <w:p w:rsidR="005E73B1" w:rsidRDefault="005E73B1" w:rsidP="005E73B1">
      <w:pPr>
        <w:jc w:val="both"/>
        <w:rPr>
          <w:sz w:val="28"/>
          <w:szCs w:val="28"/>
        </w:rPr>
      </w:pPr>
    </w:p>
    <w:p w:rsidR="00315C96" w:rsidRPr="00201834" w:rsidRDefault="00315C96" w:rsidP="005E73B1">
      <w:pPr>
        <w:jc w:val="both"/>
        <w:rPr>
          <w:sz w:val="28"/>
          <w:szCs w:val="28"/>
        </w:rPr>
      </w:pPr>
      <w:r w:rsidRPr="00201834">
        <w:rPr>
          <w:sz w:val="28"/>
          <w:szCs w:val="28"/>
        </w:rPr>
        <w:t>где</w:t>
      </w:r>
      <w:r w:rsidR="008A0493" w:rsidRPr="005E73B1">
        <w:rPr>
          <w:sz w:val="28"/>
          <w:szCs w:val="28"/>
        </w:rPr>
        <w:t xml:space="preserve"> </w:t>
      </w:r>
      <w:r w:rsidR="008A0493" w:rsidRPr="00201834">
        <w:rPr>
          <w:i/>
          <w:iCs/>
          <w:sz w:val="28"/>
          <w:szCs w:val="28"/>
          <w:lang w:val="en-GB"/>
        </w:rPr>
        <w:t>A</w:t>
      </w:r>
      <w:r w:rsidR="008A0493" w:rsidRPr="005E73B1">
        <w:rPr>
          <w:i/>
          <w:iCs/>
          <w:sz w:val="28"/>
          <w:szCs w:val="28"/>
        </w:rPr>
        <w:t xml:space="preserve"> </w:t>
      </w:r>
      <w:r w:rsidRPr="00201834">
        <w:rPr>
          <w:sz w:val="28"/>
          <w:szCs w:val="28"/>
        </w:rPr>
        <w:t>– константа</w:t>
      </w:r>
      <w:r w:rsidR="005E73B1">
        <w:rPr>
          <w:sz w:val="28"/>
          <w:szCs w:val="28"/>
        </w:rPr>
        <w:t>;</w:t>
      </w:r>
    </w:p>
    <w:p w:rsidR="008A0493" w:rsidRPr="00201834" w:rsidRDefault="008A0493" w:rsidP="005E73B1">
      <w:pPr>
        <w:tabs>
          <w:tab w:val="left" w:pos="406"/>
        </w:tabs>
        <w:ind w:firstLine="392"/>
        <w:jc w:val="both"/>
        <w:rPr>
          <w:sz w:val="28"/>
          <w:szCs w:val="28"/>
        </w:rPr>
      </w:pPr>
      <w:r w:rsidRPr="00201834">
        <w:rPr>
          <w:i/>
          <w:iCs/>
          <w:sz w:val="28"/>
          <w:szCs w:val="28"/>
          <w:lang w:val="en-GB"/>
        </w:rPr>
        <w:t>h</w:t>
      </w:r>
      <w:r w:rsidRPr="00201834">
        <w:rPr>
          <w:i/>
          <w:iCs/>
          <w:sz w:val="28"/>
          <w:szCs w:val="28"/>
        </w:rPr>
        <w:t xml:space="preserve">ν </w:t>
      </w:r>
      <w:r w:rsidR="00315C96" w:rsidRPr="00201834">
        <w:rPr>
          <w:sz w:val="28"/>
          <w:szCs w:val="28"/>
        </w:rPr>
        <w:t xml:space="preserve">– энергия фотона. </w:t>
      </w:r>
    </w:p>
    <w:p w:rsidR="000E751D" w:rsidRDefault="000E751D" w:rsidP="005E73B1">
      <w:pPr>
        <w:ind w:firstLine="709"/>
        <w:jc w:val="both"/>
        <w:rPr>
          <w:sz w:val="28"/>
          <w:szCs w:val="28"/>
          <w:lang w:val="kk-KZ"/>
        </w:rPr>
      </w:pPr>
      <w:r w:rsidRPr="00201834">
        <w:rPr>
          <w:sz w:val="28"/>
          <w:szCs w:val="28"/>
        </w:rPr>
        <w:t xml:space="preserve">На основе полученных </w:t>
      </w:r>
      <w:r w:rsidRPr="00201834">
        <w:rPr>
          <w:sz w:val="28"/>
          <w:szCs w:val="28"/>
          <w:lang w:val="kk-KZ"/>
        </w:rPr>
        <w:t xml:space="preserve">оптических спектров и </w:t>
      </w:r>
      <w:r w:rsidRPr="00201834">
        <w:rPr>
          <w:sz w:val="28"/>
          <w:szCs w:val="28"/>
        </w:rPr>
        <w:t xml:space="preserve"> показател</w:t>
      </w:r>
      <w:r w:rsidRPr="00201834">
        <w:rPr>
          <w:sz w:val="28"/>
          <w:szCs w:val="28"/>
          <w:lang w:val="kk-KZ"/>
        </w:rPr>
        <w:t>ей</w:t>
      </w:r>
      <w:r w:rsidRPr="00201834">
        <w:rPr>
          <w:sz w:val="28"/>
          <w:szCs w:val="28"/>
        </w:rPr>
        <w:t xml:space="preserve"> преломления были определены такие величины как </w:t>
      </w:r>
      <w:r w:rsidR="001E72FD">
        <w:rPr>
          <w:sz w:val="28"/>
          <w:szCs w:val="28"/>
          <w:lang w:val="kk-KZ"/>
        </w:rPr>
        <w:t>оптическое пропускание</w:t>
      </w:r>
      <w:r w:rsidRPr="00201834">
        <w:rPr>
          <w:sz w:val="28"/>
          <w:szCs w:val="28"/>
          <w:lang w:val="kk-KZ"/>
        </w:rPr>
        <w:t xml:space="preserve"> (</w:t>
      </w:r>
      <w:r w:rsidRPr="00201834">
        <w:rPr>
          <w:i/>
          <w:sz w:val="28"/>
          <w:szCs w:val="28"/>
          <w:lang w:val="kk-KZ"/>
        </w:rPr>
        <w:t>T</w:t>
      </w:r>
      <w:r w:rsidRPr="00201834">
        <w:rPr>
          <w:i/>
          <w:sz w:val="28"/>
          <w:szCs w:val="28"/>
          <w:vertAlign w:val="superscript"/>
          <w:lang w:val="kk-KZ"/>
        </w:rPr>
        <w:t>optical</w:t>
      </w:r>
      <w:r w:rsidRPr="00201834">
        <w:rPr>
          <w:sz w:val="28"/>
          <w:szCs w:val="28"/>
          <w:lang w:val="kk-KZ"/>
        </w:rPr>
        <w:t xml:space="preserve">) и  </w:t>
      </w:r>
      <w:r w:rsidR="001E72FD">
        <w:rPr>
          <w:sz w:val="28"/>
          <w:szCs w:val="28"/>
          <w:lang w:val="kk-KZ"/>
        </w:rPr>
        <w:t>потери на отражение</w:t>
      </w:r>
      <w:r w:rsidRPr="00201834">
        <w:rPr>
          <w:sz w:val="28"/>
          <w:szCs w:val="28"/>
          <w:lang w:val="kk-KZ"/>
        </w:rPr>
        <w:t xml:space="preserve"> (</w:t>
      </w:r>
      <w:r w:rsidRPr="00201834">
        <w:rPr>
          <w:i/>
          <w:sz w:val="28"/>
          <w:szCs w:val="28"/>
          <w:lang w:val="kk-KZ"/>
        </w:rPr>
        <w:t>R</w:t>
      </w:r>
      <w:r w:rsidRPr="00201834">
        <w:rPr>
          <w:i/>
          <w:sz w:val="28"/>
          <w:szCs w:val="28"/>
          <w:vertAlign w:val="superscript"/>
          <w:lang w:val="kk-KZ"/>
        </w:rPr>
        <w:t>loss</w:t>
      </w:r>
      <w:r w:rsidRPr="00201834">
        <w:rPr>
          <w:sz w:val="28"/>
          <w:szCs w:val="28"/>
          <w:lang w:val="kk-KZ"/>
        </w:rPr>
        <w:t>), которые определялись с помощью двух уравнений (2</w:t>
      </w:r>
      <w:r w:rsidR="001E72FD" w:rsidRPr="001E72FD">
        <w:rPr>
          <w:sz w:val="28"/>
          <w:szCs w:val="28"/>
        </w:rPr>
        <w:t>.5</w:t>
      </w:r>
      <w:r w:rsidR="001E72FD">
        <w:rPr>
          <w:sz w:val="28"/>
          <w:szCs w:val="28"/>
          <w:lang w:val="kk-KZ"/>
        </w:rPr>
        <w:t>) и (</w:t>
      </w:r>
      <w:r w:rsidR="001E72FD" w:rsidRPr="001E72FD">
        <w:rPr>
          <w:sz w:val="28"/>
          <w:szCs w:val="28"/>
        </w:rPr>
        <w:t>2.6</w:t>
      </w:r>
      <w:r w:rsidRPr="00201834">
        <w:rPr>
          <w:sz w:val="28"/>
          <w:szCs w:val="28"/>
          <w:lang w:val="kk-KZ"/>
        </w:rPr>
        <w:t>):</w:t>
      </w:r>
    </w:p>
    <w:p w:rsidR="00BA76AC" w:rsidRPr="00201834" w:rsidRDefault="00BA76AC" w:rsidP="00A05C97">
      <w:pPr>
        <w:ind w:firstLine="720"/>
        <w:jc w:val="both"/>
        <w:rPr>
          <w:sz w:val="28"/>
          <w:szCs w:val="28"/>
          <w:lang w:val="kk-KZ"/>
        </w:rPr>
      </w:pPr>
    </w:p>
    <w:tbl>
      <w:tblPr>
        <w:tblW w:w="0" w:type="auto"/>
        <w:tblLook w:val="01E0" w:firstRow="1" w:lastRow="1" w:firstColumn="1" w:lastColumn="1" w:noHBand="0" w:noVBand="0"/>
      </w:tblPr>
      <w:tblGrid>
        <w:gridCol w:w="8467"/>
        <w:gridCol w:w="1172"/>
      </w:tblGrid>
      <w:tr w:rsidR="000E751D" w:rsidRPr="006C7741" w:rsidTr="005E73B1">
        <w:tc>
          <w:tcPr>
            <w:tcW w:w="8568" w:type="dxa"/>
            <w:shd w:val="clear" w:color="auto" w:fill="auto"/>
          </w:tcPr>
          <w:p w:rsidR="000E751D" w:rsidRPr="006C7741" w:rsidRDefault="00966BD3" w:rsidP="00A05C97">
            <w:pPr>
              <w:ind w:firstLine="720"/>
              <w:jc w:val="center"/>
              <w:rPr>
                <w:sz w:val="28"/>
                <w:szCs w:val="28"/>
              </w:rPr>
            </w:pPr>
            <w:r w:rsidRPr="006C7741">
              <w:rPr>
                <w:noProof/>
                <w:position w:val="-32"/>
                <w:sz w:val="28"/>
                <w:szCs w:val="28"/>
                <w:lang w:val="kk-KZ"/>
              </w:rPr>
              <w:object w:dxaOrig="2020" w:dyaOrig="740">
                <v:shape id="_x0000_i1030" type="#_x0000_t75" style="width:124.5pt;height:45pt" o:ole="">
                  <v:imagedata r:id="rId52" o:title=""/>
                </v:shape>
                <o:OLEObject Type="Embed" ProgID="Equation.3" ShapeID="_x0000_i1030" DrawAspect="Content" ObjectID="_1750057870" r:id="rId53"/>
              </w:object>
            </w:r>
            <w:r w:rsidR="000E751D" w:rsidRPr="006C7741">
              <w:rPr>
                <w:sz w:val="28"/>
                <w:szCs w:val="28"/>
                <w:lang w:val="kk-KZ"/>
              </w:rPr>
              <w:t>,</w:t>
            </w:r>
          </w:p>
        </w:tc>
        <w:tc>
          <w:tcPr>
            <w:tcW w:w="1179" w:type="dxa"/>
            <w:shd w:val="clear" w:color="auto" w:fill="auto"/>
          </w:tcPr>
          <w:p w:rsidR="000E751D" w:rsidRPr="006C7741" w:rsidRDefault="000E751D" w:rsidP="00A05C97">
            <w:pPr>
              <w:ind w:firstLine="79"/>
              <w:jc w:val="right"/>
              <w:rPr>
                <w:sz w:val="28"/>
                <w:szCs w:val="28"/>
              </w:rPr>
            </w:pPr>
            <w:r w:rsidRPr="006C7741">
              <w:rPr>
                <w:sz w:val="28"/>
                <w:szCs w:val="28"/>
              </w:rPr>
              <w:t>(2</w:t>
            </w:r>
            <w:r w:rsidR="001E72FD" w:rsidRPr="006C7741">
              <w:rPr>
                <w:sz w:val="28"/>
                <w:szCs w:val="28"/>
                <w:lang w:val="en-GB"/>
              </w:rPr>
              <w:t>.5</w:t>
            </w:r>
            <w:r w:rsidRPr="006C7741">
              <w:rPr>
                <w:sz w:val="28"/>
                <w:szCs w:val="28"/>
              </w:rPr>
              <w:t>)</w:t>
            </w:r>
          </w:p>
        </w:tc>
      </w:tr>
      <w:tr w:rsidR="005E73B1" w:rsidRPr="006C7741" w:rsidTr="005E73B1">
        <w:tc>
          <w:tcPr>
            <w:tcW w:w="8568" w:type="dxa"/>
            <w:shd w:val="clear" w:color="auto" w:fill="auto"/>
          </w:tcPr>
          <w:p w:rsidR="005E73B1" w:rsidRPr="006C7741" w:rsidRDefault="005E73B1" w:rsidP="00A05C97">
            <w:pPr>
              <w:ind w:firstLine="720"/>
              <w:jc w:val="center"/>
              <w:rPr>
                <w:sz w:val="28"/>
                <w:szCs w:val="28"/>
                <w:lang w:val="kk-KZ"/>
              </w:rPr>
            </w:pPr>
          </w:p>
        </w:tc>
        <w:tc>
          <w:tcPr>
            <w:tcW w:w="1179" w:type="dxa"/>
            <w:shd w:val="clear" w:color="auto" w:fill="auto"/>
          </w:tcPr>
          <w:p w:rsidR="005E73B1" w:rsidRPr="006C7741" w:rsidRDefault="005E73B1" w:rsidP="00A05C97">
            <w:pPr>
              <w:ind w:firstLine="79"/>
              <w:jc w:val="right"/>
              <w:rPr>
                <w:sz w:val="28"/>
                <w:szCs w:val="28"/>
              </w:rPr>
            </w:pPr>
          </w:p>
        </w:tc>
      </w:tr>
      <w:tr w:rsidR="000E751D" w:rsidRPr="006C7741" w:rsidTr="005E73B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68" w:type="dxa"/>
            <w:tcBorders>
              <w:top w:val="nil"/>
              <w:left w:val="nil"/>
              <w:bottom w:val="nil"/>
              <w:right w:val="nil"/>
            </w:tcBorders>
            <w:shd w:val="clear" w:color="auto" w:fill="auto"/>
          </w:tcPr>
          <w:p w:rsidR="000E751D" w:rsidRPr="006C7741" w:rsidRDefault="00966BD3" w:rsidP="00A05C97">
            <w:pPr>
              <w:ind w:firstLine="720"/>
              <w:jc w:val="center"/>
              <w:rPr>
                <w:sz w:val="28"/>
                <w:szCs w:val="28"/>
              </w:rPr>
            </w:pPr>
            <w:r w:rsidRPr="006C7741">
              <w:rPr>
                <w:noProof/>
                <w:position w:val="-32"/>
                <w:sz w:val="28"/>
                <w:szCs w:val="28"/>
                <w:lang w:val="kk-KZ"/>
              </w:rPr>
              <w:object w:dxaOrig="2060" w:dyaOrig="800">
                <v:shape id="_x0000_i1031" type="#_x0000_t75" style="width:125.25pt;height:48pt" o:ole="">
                  <v:imagedata r:id="rId54" o:title=""/>
                </v:shape>
                <o:OLEObject Type="Embed" ProgID="Equation.3" ShapeID="_x0000_i1031" DrawAspect="Content" ObjectID="_1750057871" r:id="rId55"/>
              </w:object>
            </w:r>
            <w:r w:rsidR="000E751D" w:rsidRPr="006C7741">
              <w:rPr>
                <w:sz w:val="28"/>
                <w:szCs w:val="28"/>
                <w:lang w:val="kk-KZ"/>
              </w:rPr>
              <w:t>,</w:t>
            </w:r>
          </w:p>
        </w:tc>
        <w:tc>
          <w:tcPr>
            <w:tcW w:w="1179" w:type="dxa"/>
            <w:tcBorders>
              <w:top w:val="nil"/>
              <w:left w:val="nil"/>
              <w:bottom w:val="nil"/>
              <w:right w:val="nil"/>
            </w:tcBorders>
            <w:shd w:val="clear" w:color="auto" w:fill="auto"/>
          </w:tcPr>
          <w:p w:rsidR="000E751D" w:rsidRPr="006C7741" w:rsidRDefault="001E72FD" w:rsidP="00A05C97">
            <w:pPr>
              <w:ind w:firstLine="79"/>
              <w:jc w:val="right"/>
              <w:rPr>
                <w:sz w:val="28"/>
                <w:szCs w:val="28"/>
              </w:rPr>
            </w:pPr>
            <w:r w:rsidRPr="006C7741">
              <w:rPr>
                <w:sz w:val="28"/>
                <w:szCs w:val="28"/>
              </w:rPr>
              <w:t>(</w:t>
            </w:r>
            <w:r w:rsidRPr="006C7741">
              <w:rPr>
                <w:sz w:val="28"/>
                <w:szCs w:val="28"/>
                <w:lang w:val="en-GB"/>
              </w:rPr>
              <w:t>2.6</w:t>
            </w:r>
            <w:r w:rsidR="000E751D" w:rsidRPr="006C7741">
              <w:rPr>
                <w:sz w:val="28"/>
                <w:szCs w:val="28"/>
              </w:rPr>
              <w:t>)</w:t>
            </w:r>
          </w:p>
        </w:tc>
      </w:tr>
    </w:tbl>
    <w:p w:rsidR="005E73B1" w:rsidRDefault="005E73B1" w:rsidP="005E73B1">
      <w:pPr>
        <w:jc w:val="both"/>
        <w:rPr>
          <w:i/>
          <w:sz w:val="28"/>
          <w:szCs w:val="28"/>
        </w:rPr>
      </w:pPr>
    </w:p>
    <w:p w:rsidR="00BA76AC" w:rsidRPr="005E73B1" w:rsidRDefault="005E73B1" w:rsidP="005E73B1">
      <w:pPr>
        <w:jc w:val="both"/>
        <w:rPr>
          <w:sz w:val="28"/>
          <w:szCs w:val="28"/>
        </w:rPr>
      </w:pPr>
      <w:r w:rsidRPr="005E73B1">
        <w:rPr>
          <w:sz w:val="28"/>
          <w:szCs w:val="28"/>
        </w:rPr>
        <w:t>где</w:t>
      </w:r>
      <w:r>
        <w:rPr>
          <w:i/>
          <w:sz w:val="28"/>
          <w:szCs w:val="28"/>
        </w:rPr>
        <w:t xml:space="preserve"> </w:t>
      </w:r>
      <w:r w:rsidR="001E72FD" w:rsidRPr="001E72FD">
        <w:rPr>
          <w:i/>
          <w:sz w:val="28"/>
          <w:szCs w:val="28"/>
          <w:lang w:val="en-US"/>
        </w:rPr>
        <w:t>n</w:t>
      </w:r>
      <w:r w:rsidR="001E72FD" w:rsidRPr="001E72FD">
        <w:rPr>
          <w:i/>
          <w:sz w:val="28"/>
          <w:szCs w:val="28"/>
          <w:vertAlign w:val="superscript"/>
          <w:lang w:val="en-US"/>
        </w:rPr>
        <w:t>optical</w:t>
      </w:r>
      <w:r w:rsidR="001E72FD" w:rsidRPr="005E73B1">
        <w:rPr>
          <w:sz w:val="28"/>
          <w:szCs w:val="28"/>
        </w:rPr>
        <w:t xml:space="preserve"> – </w:t>
      </w:r>
      <w:r w:rsidR="001E72FD">
        <w:rPr>
          <w:sz w:val="28"/>
          <w:szCs w:val="28"/>
          <w:lang w:val="kk-KZ"/>
        </w:rPr>
        <w:t>коэффициент отражения</w:t>
      </w:r>
      <w:r w:rsidR="001E72FD" w:rsidRPr="005E73B1">
        <w:rPr>
          <w:sz w:val="28"/>
          <w:szCs w:val="28"/>
        </w:rPr>
        <w:t>.</w:t>
      </w:r>
    </w:p>
    <w:p w:rsidR="000E751D" w:rsidRDefault="000E751D" w:rsidP="005E73B1">
      <w:pPr>
        <w:ind w:firstLine="709"/>
        <w:jc w:val="both"/>
        <w:rPr>
          <w:sz w:val="28"/>
          <w:szCs w:val="28"/>
        </w:rPr>
      </w:pPr>
      <w:r w:rsidRPr="00201834">
        <w:rPr>
          <w:sz w:val="28"/>
          <w:szCs w:val="28"/>
        </w:rPr>
        <w:t xml:space="preserve">Величины </w:t>
      </w:r>
      <w:r w:rsidRPr="00201834">
        <w:rPr>
          <w:sz w:val="28"/>
          <w:szCs w:val="28"/>
          <w:lang w:val="kk-KZ"/>
        </w:rPr>
        <w:t xml:space="preserve">статической </w:t>
      </w:r>
      <w:r w:rsidR="001E72FD" w:rsidRPr="001E72FD">
        <w:rPr>
          <w:sz w:val="28"/>
          <w:szCs w:val="28"/>
        </w:rPr>
        <w:t>(</w:t>
      </w:r>
      <w:r w:rsidR="001E72FD" w:rsidRPr="001E72FD">
        <w:rPr>
          <w:i/>
          <w:sz w:val="28"/>
          <w:szCs w:val="28"/>
        </w:rPr>
        <w:t>ε</w:t>
      </w:r>
      <w:r w:rsidR="001E72FD" w:rsidRPr="001E72FD">
        <w:rPr>
          <w:i/>
          <w:sz w:val="28"/>
          <w:szCs w:val="28"/>
          <w:vertAlign w:val="superscript"/>
          <w:lang w:val="en-GB"/>
        </w:rPr>
        <w:t>static</w:t>
      </w:r>
      <w:r w:rsidR="001E72FD" w:rsidRPr="001E72FD">
        <w:rPr>
          <w:sz w:val="28"/>
          <w:szCs w:val="28"/>
        </w:rPr>
        <w:t xml:space="preserve">) </w:t>
      </w:r>
      <w:r w:rsidRPr="00201834">
        <w:rPr>
          <w:sz w:val="28"/>
          <w:szCs w:val="28"/>
          <w:lang w:val="kk-KZ"/>
        </w:rPr>
        <w:t xml:space="preserve">и оптической </w:t>
      </w:r>
      <w:r w:rsidR="001E72FD" w:rsidRPr="001E72FD">
        <w:rPr>
          <w:sz w:val="28"/>
          <w:szCs w:val="28"/>
        </w:rPr>
        <w:t>(</w:t>
      </w:r>
      <w:r w:rsidR="001E72FD" w:rsidRPr="001E72FD">
        <w:rPr>
          <w:i/>
          <w:sz w:val="28"/>
          <w:szCs w:val="28"/>
        </w:rPr>
        <w:t>ε</w:t>
      </w:r>
      <w:r w:rsidR="001E72FD">
        <w:rPr>
          <w:i/>
          <w:sz w:val="28"/>
          <w:szCs w:val="28"/>
          <w:vertAlign w:val="superscript"/>
          <w:lang w:val="en-GB"/>
        </w:rPr>
        <w:t>optical</w:t>
      </w:r>
      <w:r w:rsidR="001E72FD" w:rsidRPr="001E72FD">
        <w:rPr>
          <w:sz w:val="28"/>
          <w:szCs w:val="28"/>
        </w:rPr>
        <w:t xml:space="preserve">) </w:t>
      </w:r>
      <w:r w:rsidRPr="00201834">
        <w:rPr>
          <w:sz w:val="28"/>
          <w:szCs w:val="28"/>
          <w:lang w:val="kk-KZ"/>
        </w:rPr>
        <w:t>диэлектрической проницаемости были о</w:t>
      </w:r>
      <w:r w:rsidR="001E72FD">
        <w:rPr>
          <w:sz w:val="28"/>
          <w:szCs w:val="28"/>
          <w:lang w:val="kk-KZ"/>
        </w:rPr>
        <w:t>пределены с помощью уравнений (</w:t>
      </w:r>
      <w:r w:rsidR="001E72FD" w:rsidRPr="001E72FD">
        <w:rPr>
          <w:sz w:val="28"/>
          <w:szCs w:val="28"/>
        </w:rPr>
        <w:t>2.6</w:t>
      </w:r>
      <w:r w:rsidR="001E72FD">
        <w:rPr>
          <w:sz w:val="28"/>
          <w:szCs w:val="28"/>
          <w:lang w:val="kk-KZ"/>
        </w:rPr>
        <w:t>) и (</w:t>
      </w:r>
      <w:r w:rsidR="001E72FD" w:rsidRPr="001E72FD">
        <w:rPr>
          <w:sz w:val="28"/>
          <w:szCs w:val="28"/>
        </w:rPr>
        <w:t>2.7</w:t>
      </w:r>
      <w:r w:rsidRPr="00201834">
        <w:rPr>
          <w:sz w:val="28"/>
          <w:szCs w:val="28"/>
          <w:lang w:val="kk-KZ"/>
        </w:rPr>
        <w:t>)</w:t>
      </w:r>
      <w:r w:rsidRPr="00201834">
        <w:rPr>
          <w:sz w:val="28"/>
          <w:szCs w:val="28"/>
        </w:rPr>
        <w:t xml:space="preserve">: </w:t>
      </w:r>
    </w:p>
    <w:p w:rsidR="005E73B1" w:rsidRPr="00201834" w:rsidRDefault="005E73B1" w:rsidP="005E73B1">
      <w:pPr>
        <w:ind w:firstLine="709"/>
        <w:jc w:val="both"/>
        <w:rPr>
          <w:sz w:val="28"/>
          <w:szCs w:val="28"/>
        </w:rPr>
      </w:pPr>
    </w:p>
    <w:tbl>
      <w:tblPr>
        <w:tblW w:w="0" w:type="auto"/>
        <w:tblLook w:val="01E0" w:firstRow="1" w:lastRow="1" w:firstColumn="1" w:lastColumn="1" w:noHBand="0" w:noVBand="0"/>
      </w:tblPr>
      <w:tblGrid>
        <w:gridCol w:w="8468"/>
        <w:gridCol w:w="1171"/>
      </w:tblGrid>
      <w:tr w:rsidR="000E751D" w:rsidRPr="006C7741" w:rsidTr="005E73B1">
        <w:tc>
          <w:tcPr>
            <w:tcW w:w="8568" w:type="dxa"/>
            <w:shd w:val="clear" w:color="auto" w:fill="auto"/>
          </w:tcPr>
          <w:p w:rsidR="000E751D" w:rsidRPr="006C7741" w:rsidRDefault="00966BD3" w:rsidP="00A05C97">
            <w:pPr>
              <w:ind w:firstLine="720"/>
              <w:jc w:val="center"/>
              <w:rPr>
                <w:sz w:val="28"/>
                <w:szCs w:val="28"/>
                <w:lang w:val="en-US"/>
              </w:rPr>
            </w:pPr>
            <w:r w:rsidRPr="006C7741">
              <w:rPr>
                <w:noProof/>
                <w:position w:val="-10"/>
                <w:sz w:val="28"/>
                <w:szCs w:val="28"/>
                <w:lang w:val="kk-KZ"/>
              </w:rPr>
              <w:object w:dxaOrig="1579" w:dyaOrig="360">
                <v:shape id="_x0000_i1032" type="#_x0000_t75" style="width:122.25pt;height:27.75pt" o:ole="">
                  <v:imagedata r:id="rId56" o:title=""/>
                </v:shape>
                <o:OLEObject Type="Embed" ProgID="Equation.3" ShapeID="_x0000_i1032" DrawAspect="Content" ObjectID="_1750057872" r:id="rId57"/>
              </w:object>
            </w:r>
            <w:r w:rsidR="000E751D" w:rsidRPr="006C7741">
              <w:rPr>
                <w:sz w:val="28"/>
                <w:szCs w:val="28"/>
                <w:lang w:val="kk-KZ"/>
              </w:rPr>
              <w:t>,</w:t>
            </w:r>
          </w:p>
        </w:tc>
        <w:tc>
          <w:tcPr>
            <w:tcW w:w="1179" w:type="dxa"/>
            <w:shd w:val="clear" w:color="auto" w:fill="auto"/>
          </w:tcPr>
          <w:p w:rsidR="000E751D" w:rsidRPr="006C7741" w:rsidRDefault="000E751D" w:rsidP="00A05C97">
            <w:pPr>
              <w:jc w:val="right"/>
              <w:rPr>
                <w:sz w:val="28"/>
                <w:szCs w:val="28"/>
                <w:lang w:val="en-GB"/>
              </w:rPr>
            </w:pPr>
            <w:r w:rsidRPr="006C7741">
              <w:rPr>
                <w:sz w:val="28"/>
                <w:szCs w:val="28"/>
              </w:rPr>
              <w:t>(</w:t>
            </w:r>
            <w:r w:rsidR="001E72FD" w:rsidRPr="006C7741">
              <w:rPr>
                <w:sz w:val="28"/>
                <w:szCs w:val="28"/>
                <w:lang w:val="en-GB"/>
              </w:rPr>
              <w:t>2.6)</w:t>
            </w:r>
          </w:p>
        </w:tc>
      </w:tr>
      <w:tr w:rsidR="005E73B1" w:rsidRPr="006C7741" w:rsidTr="005E73B1">
        <w:tc>
          <w:tcPr>
            <w:tcW w:w="8568" w:type="dxa"/>
            <w:shd w:val="clear" w:color="auto" w:fill="auto"/>
          </w:tcPr>
          <w:p w:rsidR="005E73B1" w:rsidRPr="006C7741" w:rsidRDefault="005E73B1" w:rsidP="00A05C97">
            <w:pPr>
              <w:ind w:firstLine="720"/>
              <w:jc w:val="center"/>
              <w:rPr>
                <w:sz w:val="28"/>
                <w:szCs w:val="28"/>
                <w:lang w:val="kk-KZ"/>
              </w:rPr>
            </w:pPr>
          </w:p>
        </w:tc>
        <w:tc>
          <w:tcPr>
            <w:tcW w:w="1179" w:type="dxa"/>
            <w:shd w:val="clear" w:color="auto" w:fill="auto"/>
          </w:tcPr>
          <w:p w:rsidR="005E73B1" w:rsidRPr="006C7741" w:rsidRDefault="005E73B1" w:rsidP="00A05C97">
            <w:pPr>
              <w:jc w:val="right"/>
              <w:rPr>
                <w:sz w:val="28"/>
                <w:szCs w:val="28"/>
              </w:rPr>
            </w:pPr>
          </w:p>
        </w:tc>
      </w:tr>
      <w:tr w:rsidR="000E751D" w:rsidRPr="006C7741" w:rsidTr="005E73B1">
        <w:tc>
          <w:tcPr>
            <w:tcW w:w="8568" w:type="dxa"/>
            <w:shd w:val="clear" w:color="auto" w:fill="auto"/>
          </w:tcPr>
          <w:p w:rsidR="000E751D" w:rsidRPr="006C7741" w:rsidRDefault="00966BD3" w:rsidP="00A05C97">
            <w:pPr>
              <w:ind w:firstLine="720"/>
              <w:jc w:val="center"/>
              <w:rPr>
                <w:sz w:val="28"/>
                <w:szCs w:val="28"/>
                <w:lang w:val="en-US"/>
              </w:rPr>
            </w:pPr>
            <w:r w:rsidRPr="006C7741">
              <w:rPr>
                <w:noProof/>
                <w:position w:val="-6"/>
                <w:sz w:val="28"/>
                <w:szCs w:val="28"/>
                <w:lang w:val="kk-KZ"/>
              </w:rPr>
              <w:object w:dxaOrig="1640" w:dyaOrig="320">
                <v:shape id="_x0000_i1033" type="#_x0000_t75" style="width:117.75pt;height:22.5pt" o:ole="">
                  <v:imagedata r:id="rId58" o:title=""/>
                </v:shape>
                <o:OLEObject Type="Embed" ProgID="Equation.3" ShapeID="_x0000_i1033" DrawAspect="Content" ObjectID="_1750057873" r:id="rId59"/>
              </w:object>
            </w:r>
            <w:r w:rsidR="000E751D" w:rsidRPr="006C7741">
              <w:rPr>
                <w:sz w:val="28"/>
                <w:szCs w:val="28"/>
                <w:lang w:val="kk-KZ"/>
              </w:rPr>
              <w:t>.</w:t>
            </w:r>
          </w:p>
        </w:tc>
        <w:tc>
          <w:tcPr>
            <w:tcW w:w="1179" w:type="dxa"/>
            <w:shd w:val="clear" w:color="auto" w:fill="auto"/>
          </w:tcPr>
          <w:p w:rsidR="000E751D" w:rsidRPr="006C7741" w:rsidRDefault="001E72FD" w:rsidP="00A05C97">
            <w:pPr>
              <w:jc w:val="right"/>
              <w:rPr>
                <w:sz w:val="28"/>
                <w:szCs w:val="28"/>
              </w:rPr>
            </w:pPr>
            <w:r w:rsidRPr="006C7741">
              <w:rPr>
                <w:sz w:val="28"/>
                <w:szCs w:val="28"/>
              </w:rPr>
              <w:t>(</w:t>
            </w:r>
            <w:r w:rsidRPr="006C7741">
              <w:rPr>
                <w:sz w:val="28"/>
                <w:szCs w:val="28"/>
                <w:lang w:val="en-GB"/>
              </w:rPr>
              <w:t>2.7</w:t>
            </w:r>
            <w:r w:rsidR="000E751D" w:rsidRPr="006C7741">
              <w:rPr>
                <w:sz w:val="28"/>
                <w:szCs w:val="28"/>
              </w:rPr>
              <w:t>)</w:t>
            </w:r>
          </w:p>
        </w:tc>
      </w:tr>
    </w:tbl>
    <w:p w:rsidR="008A0493" w:rsidRPr="00201834" w:rsidRDefault="008A0493" w:rsidP="00A05C97">
      <w:pPr>
        <w:ind w:firstLine="720"/>
        <w:rPr>
          <w:sz w:val="28"/>
          <w:szCs w:val="28"/>
        </w:rPr>
      </w:pPr>
    </w:p>
    <w:p w:rsidR="00CB6A4D" w:rsidRPr="00201834" w:rsidRDefault="00CB6A4D" w:rsidP="005E73B1">
      <w:pPr>
        <w:ind w:firstLine="709"/>
        <w:jc w:val="both"/>
        <w:rPr>
          <w:sz w:val="28"/>
          <w:szCs w:val="28"/>
        </w:rPr>
      </w:pPr>
      <w:r w:rsidRPr="00201834">
        <w:rPr>
          <w:sz w:val="28"/>
          <w:szCs w:val="28"/>
        </w:rPr>
        <w:t xml:space="preserve">Измерение вольт-амперных характеристик проводилось четырехконтактным методом, в диапазоне измерений от -1.0 до 1.0 В. В качестве источника тока был использован </w:t>
      </w:r>
      <w:r w:rsidRPr="00201834">
        <w:rPr>
          <w:sz w:val="28"/>
          <w:szCs w:val="28"/>
          <w:lang w:val="en-US"/>
        </w:rPr>
        <w:t>Hewlett</w:t>
      </w:r>
      <w:r w:rsidRPr="00201834">
        <w:rPr>
          <w:sz w:val="28"/>
          <w:szCs w:val="28"/>
        </w:rPr>
        <w:t xml:space="preserve"> </w:t>
      </w:r>
      <w:r w:rsidRPr="00201834">
        <w:rPr>
          <w:sz w:val="28"/>
          <w:szCs w:val="28"/>
          <w:lang w:val="en-US"/>
        </w:rPr>
        <w:t>Packard</w:t>
      </w:r>
      <w:r w:rsidRPr="00201834">
        <w:rPr>
          <w:sz w:val="28"/>
          <w:szCs w:val="28"/>
        </w:rPr>
        <w:t xml:space="preserve"> 66312 </w:t>
      </w:r>
      <w:r w:rsidRPr="00201834">
        <w:rPr>
          <w:sz w:val="28"/>
          <w:szCs w:val="28"/>
          <w:lang w:val="en-US"/>
        </w:rPr>
        <w:t>A</w:t>
      </w:r>
      <w:r w:rsidRPr="00201834">
        <w:rPr>
          <w:sz w:val="28"/>
          <w:szCs w:val="28"/>
        </w:rPr>
        <w:t>, контроль за измерения проводился с применением мультиметра Agilent 34410A.</w:t>
      </w:r>
    </w:p>
    <w:p w:rsidR="00BF045C" w:rsidRDefault="00BF045C" w:rsidP="005E73B1">
      <w:pPr>
        <w:ind w:firstLine="709"/>
        <w:jc w:val="both"/>
        <w:rPr>
          <w:sz w:val="28"/>
          <w:szCs w:val="28"/>
          <w:lang w:val="en-US"/>
        </w:rPr>
      </w:pPr>
      <w:r w:rsidRPr="00201834">
        <w:rPr>
          <w:sz w:val="28"/>
          <w:szCs w:val="28"/>
        </w:rPr>
        <w:t>На основе вольт-амперных характеристик были рассчитаны величины удельного сопротивления при помощи уравнения (</w:t>
      </w:r>
      <w:r w:rsidR="001E72FD" w:rsidRPr="001E72FD">
        <w:rPr>
          <w:sz w:val="28"/>
          <w:szCs w:val="28"/>
        </w:rPr>
        <w:t>2.8</w:t>
      </w:r>
      <w:r w:rsidRPr="00201834">
        <w:rPr>
          <w:sz w:val="28"/>
          <w:szCs w:val="28"/>
        </w:rPr>
        <w:t xml:space="preserve">): </w:t>
      </w:r>
    </w:p>
    <w:p w:rsidR="00AB1F88" w:rsidRPr="00AB1F88" w:rsidRDefault="00AB1F88" w:rsidP="00A05C97">
      <w:pPr>
        <w:ind w:firstLine="720"/>
        <w:jc w:val="both"/>
        <w:rPr>
          <w:sz w:val="28"/>
          <w:szCs w:val="28"/>
          <w:lang w:val="en-US"/>
        </w:rPr>
      </w:pPr>
    </w:p>
    <w:tbl>
      <w:tblPr>
        <w:tblW w:w="0" w:type="auto"/>
        <w:tblLook w:val="01E0" w:firstRow="1" w:lastRow="1" w:firstColumn="1" w:lastColumn="1" w:noHBand="0" w:noVBand="0"/>
      </w:tblPr>
      <w:tblGrid>
        <w:gridCol w:w="8467"/>
        <w:gridCol w:w="1172"/>
      </w:tblGrid>
      <w:tr w:rsidR="00BF045C" w:rsidRPr="006C7741" w:rsidTr="005E73B1">
        <w:tc>
          <w:tcPr>
            <w:tcW w:w="8568" w:type="dxa"/>
            <w:shd w:val="clear" w:color="auto" w:fill="auto"/>
            <w:vAlign w:val="center"/>
          </w:tcPr>
          <w:p w:rsidR="00BF045C" w:rsidRPr="006C7741" w:rsidRDefault="00966BD3" w:rsidP="00A05C97">
            <w:pPr>
              <w:ind w:firstLine="720"/>
              <w:jc w:val="center"/>
              <w:rPr>
                <w:sz w:val="28"/>
                <w:szCs w:val="28"/>
              </w:rPr>
            </w:pPr>
            <w:r w:rsidRPr="006C7741">
              <w:rPr>
                <w:noProof/>
                <w:position w:val="-24"/>
                <w:sz w:val="28"/>
                <w:szCs w:val="28"/>
              </w:rPr>
              <w:object w:dxaOrig="1240" w:dyaOrig="620">
                <v:shape id="_x0000_i1034" type="#_x0000_t75" style="width:84pt;height:41.25pt" o:ole="">
                  <v:imagedata r:id="rId60" o:title=""/>
                </v:shape>
                <o:OLEObject Type="Embed" ProgID="Equation.3" ShapeID="_x0000_i1034" DrawAspect="Content" ObjectID="_1750057874" r:id="rId61"/>
              </w:object>
            </w:r>
          </w:p>
        </w:tc>
        <w:tc>
          <w:tcPr>
            <w:tcW w:w="1179" w:type="dxa"/>
            <w:shd w:val="clear" w:color="auto" w:fill="auto"/>
            <w:vAlign w:val="center"/>
          </w:tcPr>
          <w:p w:rsidR="00BF045C" w:rsidRPr="006C7741" w:rsidRDefault="001E72FD" w:rsidP="005E73B1">
            <w:pPr>
              <w:jc w:val="right"/>
              <w:rPr>
                <w:sz w:val="28"/>
                <w:szCs w:val="28"/>
              </w:rPr>
            </w:pPr>
            <w:r w:rsidRPr="006C7741">
              <w:rPr>
                <w:sz w:val="28"/>
                <w:szCs w:val="28"/>
              </w:rPr>
              <w:t>(</w:t>
            </w:r>
            <w:r w:rsidRPr="006C7741">
              <w:rPr>
                <w:sz w:val="28"/>
                <w:szCs w:val="28"/>
                <w:lang w:val="en-GB"/>
              </w:rPr>
              <w:t>2.8</w:t>
            </w:r>
            <w:r w:rsidR="00BF045C" w:rsidRPr="006C7741">
              <w:rPr>
                <w:sz w:val="28"/>
                <w:szCs w:val="28"/>
              </w:rPr>
              <w:t>)</w:t>
            </w:r>
          </w:p>
        </w:tc>
      </w:tr>
    </w:tbl>
    <w:p w:rsidR="005E73B1" w:rsidRDefault="005E73B1" w:rsidP="00A05C97">
      <w:pPr>
        <w:ind w:firstLine="720"/>
        <w:rPr>
          <w:sz w:val="28"/>
          <w:szCs w:val="28"/>
        </w:rPr>
      </w:pPr>
    </w:p>
    <w:p w:rsidR="00BF045C" w:rsidRPr="00201834" w:rsidRDefault="00BF045C" w:rsidP="005E73B1">
      <w:pPr>
        <w:rPr>
          <w:sz w:val="28"/>
          <w:szCs w:val="28"/>
        </w:rPr>
      </w:pPr>
      <w:r w:rsidRPr="00201834">
        <w:rPr>
          <w:sz w:val="28"/>
          <w:szCs w:val="28"/>
        </w:rPr>
        <w:t xml:space="preserve">где </w:t>
      </w:r>
      <w:r w:rsidRPr="00201834">
        <w:rPr>
          <w:i/>
          <w:sz w:val="28"/>
          <w:szCs w:val="28"/>
          <w:lang w:val="en-US"/>
        </w:rPr>
        <w:t>dU</w:t>
      </w:r>
      <w:r w:rsidRPr="00201834">
        <w:rPr>
          <w:i/>
          <w:sz w:val="28"/>
          <w:szCs w:val="28"/>
        </w:rPr>
        <w:t>/</w:t>
      </w:r>
      <w:r w:rsidRPr="00201834">
        <w:rPr>
          <w:i/>
          <w:sz w:val="28"/>
          <w:szCs w:val="28"/>
          <w:lang w:val="en-US"/>
        </w:rPr>
        <w:t>dI</w:t>
      </w:r>
      <w:r w:rsidRPr="00201834">
        <w:rPr>
          <w:i/>
          <w:sz w:val="28"/>
          <w:szCs w:val="28"/>
        </w:rPr>
        <w:t xml:space="preserve"> – </w:t>
      </w:r>
      <w:r w:rsidRPr="00201834">
        <w:rPr>
          <w:sz w:val="28"/>
          <w:szCs w:val="28"/>
        </w:rPr>
        <w:t xml:space="preserve">изменение вольт-амперной характеристики, </w:t>
      </w:r>
    </w:p>
    <w:p w:rsidR="00BF045C" w:rsidRPr="00201834" w:rsidRDefault="00BF045C" w:rsidP="005E73B1">
      <w:pPr>
        <w:ind w:firstLine="448"/>
        <w:rPr>
          <w:sz w:val="28"/>
          <w:szCs w:val="28"/>
        </w:rPr>
      </w:pPr>
      <w:r w:rsidRPr="00201834">
        <w:rPr>
          <w:i/>
          <w:sz w:val="28"/>
          <w:szCs w:val="28"/>
          <w:lang w:val="en-US"/>
        </w:rPr>
        <w:t>S</w:t>
      </w:r>
      <w:r w:rsidRPr="00201834">
        <w:rPr>
          <w:sz w:val="28"/>
          <w:szCs w:val="28"/>
        </w:rPr>
        <w:t xml:space="preserve"> – </w:t>
      </w:r>
      <w:r w:rsidRPr="00201834">
        <w:rPr>
          <w:sz w:val="28"/>
          <w:szCs w:val="28"/>
          <w:lang w:val="kk-KZ"/>
        </w:rPr>
        <w:t>площадь</w:t>
      </w:r>
      <w:r w:rsidRPr="00201834">
        <w:rPr>
          <w:sz w:val="28"/>
          <w:szCs w:val="28"/>
        </w:rPr>
        <w:t xml:space="preserve">, </w:t>
      </w:r>
    </w:p>
    <w:p w:rsidR="00BF045C" w:rsidRPr="00201834" w:rsidRDefault="00BF045C" w:rsidP="005E73B1">
      <w:pPr>
        <w:ind w:firstLine="448"/>
        <w:rPr>
          <w:sz w:val="28"/>
          <w:szCs w:val="28"/>
        </w:rPr>
      </w:pPr>
      <w:r w:rsidRPr="00201834">
        <w:rPr>
          <w:i/>
          <w:sz w:val="28"/>
          <w:szCs w:val="28"/>
          <w:lang w:val="en-US"/>
        </w:rPr>
        <w:t>l</w:t>
      </w:r>
      <w:r w:rsidRPr="00201834">
        <w:rPr>
          <w:sz w:val="28"/>
          <w:szCs w:val="28"/>
        </w:rPr>
        <w:t xml:space="preserve"> – толщина тонкой пленки.</w:t>
      </w:r>
    </w:p>
    <w:p w:rsidR="00BF045C" w:rsidRPr="00201834" w:rsidRDefault="00BF045C" w:rsidP="00A05C97">
      <w:pPr>
        <w:ind w:firstLine="720"/>
        <w:rPr>
          <w:sz w:val="28"/>
          <w:szCs w:val="28"/>
        </w:rPr>
      </w:pPr>
    </w:p>
    <w:p w:rsidR="008A0493" w:rsidRPr="00201834" w:rsidRDefault="008A0493" w:rsidP="005E73B1">
      <w:pPr>
        <w:ind w:firstLine="709"/>
        <w:rPr>
          <w:b/>
          <w:sz w:val="28"/>
          <w:szCs w:val="28"/>
        </w:rPr>
      </w:pPr>
      <w:r w:rsidRPr="00201834">
        <w:rPr>
          <w:b/>
          <w:sz w:val="28"/>
          <w:szCs w:val="28"/>
        </w:rPr>
        <w:t>2.</w:t>
      </w:r>
      <w:r w:rsidR="00315C96" w:rsidRPr="00201834">
        <w:rPr>
          <w:b/>
          <w:sz w:val="28"/>
          <w:szCs w:val="28"/>
        </w:rPr>
        <w:t>5</w:t>
      </w:r>
      <w:r w:rsidRPr="00201834">
        <w:rPr>
          <w:b/>
          <w:sz w:val="28"/>
          <w:szCs w:val="28"/>
        </w:rPr>
        <w:t xml:space="preserve"> Исследование фотокаталитической активности тонких пленок </w:t>
      </w:r>
    </w:p>
    <w:p w:rsidR="00BF045C" w:rsidRPr="001E72FD" w:rsidRDefault="00BF045C" w:rsidP="005E73B1">
      <w:pPr>
        <w:ind w:firstLine="709"/>
        <w:jc w:val="both"/>
        <w:rPr>
          <w:i/>
          <w:sz w:val="28"/>
          <w:szCs w:val="28"/>
        </w:rPr>
      </w:pPr>
      <w:r w:rsidRPr="00201834">
        <w:rPr>
          <w:i/>
          <w:sz w:val="28"/>
          <w:szCs w:val="28"/>
        </w:rPr>
        <w:t xml:space="preserve">Фотокаталитическое разложение </w:t>
      </w:r>
      <w:r w:rsidR="001E72FD" w:rsidRPr="001E72FD">
        <w:rPr>
          <w:i/>
          <w:sz w:val="28"/>
          <w:szCs w:val="28"/>
        </w:rPr>
        <w:t>гидрохлорид тетрациклина</w:t>
      </w:r>
    </w:p>
    <w:p w:rsidR="001E72FD" w:rsidRDefault="008A0493" w:rsidP="005E73B1">
      <w:pPr>
        <w:ind w:firstLine="709"/>
        <w:jc w:val="both"/>
        <w:rPr>
          <w:sz w:val="28"/>
          <w:szCs w:val="28"/>
          <w:lang w:val="en-GB"/>
        </w:rPr>
      </w:pPr>
      <w:r w:rsidRPr="00201834">
        <w:rPr>
          <w:sz w:val="28"/>
          <w:szCs w:val="28"/>
        </w:rPr>
        <w:t xml:space="preserve">Оценка применения тонких пленок в качестве фотокатализаторов проводилось путем определения фотокаталитической деградации </w:t>
      </w:r>
      <w:r w:rsidR="001E72FD" w:rsidRPr="00225276">
        <w:rPr>
          <w:sz w:val="28"/>
          <w:szCs w:val="28"/>
        </w:rPr>
        <w:t>гидрохлорид тетрациклина</w:t>
      </w:r>
      <w:r w:rsidRPr="00201834">
        <w:rPr>
          <w:sz w:val="28"/>
          <w:szCs w:val="28"/>
        </w:rPr>
        <w:t xml:space="preserve"> (концентрация 25 мл/л) в водном растворе объемом 100 мл. Источником света для инициализации фотокаталитических реакций служила ксеноновая лампа мощностью 500 Вт со световым фильтром 420 нм. </w:t>
      </w:r>
    </w:p>
    <w:p w:rsidR="006A3AF5" w:rsidRPr="00201834" w:rsidRDefault="008A0493" w:rsidP="005E73B1">
      <w:pPr>
        <w:ind w:firstLine="709"/>
        <w:jc w:val="both"/>
        <w:rPr>
          <w:sz w:val="28"/>
          <w:szCs w:val="28"/>
        </w:rPr>
      </w:pPr>
      <w:r w:rsidRPr="00201834">
        <w:rPr>
          <w:sz w:val="28"/>
          <w:szCs w:val="28"/>
        </w:rPr>
        <w:t xml:space="preserve">Определение концентрации </w:t>
      </w:r>
      <w:r w:rsidR="001E72FD" w:rsidRPr="00225276">
        <w:rPr>
          <w:sz w:val="28"/>
          <w:szCs w:val="28"/>
        </w:rPr>
        <w:t>гидрохлорид тетрациклина</w:t>
      </w:r>
      <w:r w:rsidR="001E72FD">
        <w:rPr>
          <w:sz w:val="28"/>
          <w:szCs w:val="28"/>
        </w:rPr>
        <w:t xml:space="preserve"> </w:t>
      </w:r>
      <w:r w:rsidRPr="00201834">
        <w:rPr>
          <w:sz w:val="28"/>
          <w:szCs w:val="28"/>
        </w:rPr>
        <w:t xml:space="preserve">проводилось путем определения оптической плотности при длине волны 355-357 нм, которая характерна для данного соединения с применением метода UV–Vis спектроскопии.  </w:t>
      </w:r>
    </w:p>
    <w:p w:rsidR="006A3AF5" w:rsidRDefault="006A3AF5" w:rsidP="005E73B1">
      <w:pPr>
        <w:ind w:firstLine="709"/>
        <w:jc w:val="both"/>
        <w:rPr>
          <w:sz w:val="28"/>
          <w:szCs w:val="28"/>
        </w:rPr>
      </w:pPr>
      <w:r w:rsidRPr="00201834">
        <w:rPr>
          <w:sz w:val="28"/>
          <w:szCs w:val="28"/>
        </w:rPr>
        <w:t>Оценка деградационной способности проводилась путем сравнения интенсивностей спектров поглощения до и после деградации согласно формуле (</w:t>
      </w:r>
      <w:r w:rsidR="001E72FD" w:rsidRPr="001E72FD">
        <w:rPr>
          <w:sz w:val="28"/>
          <w:szCs w:val="28"/>
        </w:rPr>
        <w:t>2.9</w:t>
      </w:r>
      <w:r w:rsidRPr="00201834">
        <w:rPr>
          <w:sz w:val="28"/>
          <w:szCs w:val="28"/>
        </w:rPr>
        <w:t>):</w:t>
      </w:r>
    </w:p>
    <w:p w:rsidR="008A236B" w:rsidRPr="00201834" w:rsidRDefault="008A236B" w:rsidP="00A05C97">
      <w:pPr>
        <w:ind w:firstLine="720"/>
        <w:jc w:val="both"/>
        <w:rPr>
          <w:sz w:val="28"/>
          <w:szCs w:val="28"/>
        </w:rPr>
      </w:pPr>
    </w:p>
    <w:tbl>
      <w:tblPr>
        <w:tblW w:w="9889" w:type="dxa"/>
        <w:tblLook w:val="01E0" w:firstRow="1" w:lastRow="1" w:firstColumn="1" w:lastColumn="1" w:noHBand="0" w:noVBand="0"/>
      </w:tblPr>
      <w:tblGrid>
        <w:gridCol w:w="8388"/>
        <w:gridCol w:w="1501"/>
      </w:tblGrid>
      <w:tr w:rsidR="006A3AF5" w:rsidRPr="006C7741" w:rsidTr="005E73B1">
        <w:tc>
          <w:tcPr>
            <w:tcW w:w="8388" w:type="dxa"/>
            <w:shd w:val="clear" w:color="auto" w:fill="auto"/>
          </w:tcPr>
          <w:p w:rsidR="006A3AF5" w:rsidRPr="006C7741" w:rsidRDefault="00966BD3" w:rsidP="005E73B1">
            <w:pPr>
              <w:ind w:firstLine="720"/>
              <w:jc w:val="center"/>
              <w:rPr>
                <w:sz w:val="28"/>
                <w:szCs w:val="28"/>
              </w:rPr>
            </w:pPr>
            <w:r w:rsidRPr="006C7741">
              <w:rPr>
                <w:noProof/>
                <w:position w:val="-30"/>
                <w:sz w:val="28"/>
                <w:szCs w:val="28"/>
              </w:rPr>
              <w:object w:dxaOrig="4920" w:dyaOrig="700">
                <v:shape id="_x0000_i1035" type="#_x0000_t75" style="width:315pt;height:45pt" o:ole="">
                  <v:imagedata r:id="rId62" o:title=""/>
                </v:shape>
                <o:OLEObject Type="Embed" ProgID="Equation.3" ShapeID="_x0000_i1035" DrawAspect="Content" ObjectID="_1750057875" r:id="rId63"/>
              </w:object>
            </w:r>
          </w:p>
        </w:tc>
        <w:tc>
          <w:tcPr>
            <w:tcW w:w="1501" w:type="dxa"/>
            <w:shd w:val="clear" w:color="auto" w:fill="auto"/>
          </w:tcPr>
          <w:p w:rsidR="005E73B1" w:rsidRDefault="005E73B1" w:rsidP="008A236B">
            <w:pPr>
              <w:jc w:val="right"/>
              <w:rPr>
                <w:sz w:val="28"/>
                <w:szCs w:val="28"/>
              </w:rPr>
            </w:pPr>
          </w:p>
          <w:p w:rsidR="006A3AF5" w:rsidRPr="006C7741" w:rsidRDefault="001E72FD" w:rsidP="008A236B">
            <w:pPr>
              <w:jc w:val="right"/>
              <w:rPr>
                <w:sz w:val="28"/>
                <w:szCs w:val="28"/>
              </w:rPr>
            </w:pPr>
            <w:r w:rsidRPr="006C7741">
              <w:rPr>
                <w:sz w:val="28"/>
                <w:szCs w:val="28"/>
              </w:rPr>
              <w:t>(</w:t>
            </w:r>
            <w:r w:rsidRPr="006C7741">
              <w:rPr>
                <w:sz w:val="28"/>
                <w:szCs w:val="28"/>
                <w:lang w:val="en-GB"/>
              </w:rPr>
              <w:t>2.9</w:t>
            </w:r>
            <w:r w:rsidR="006A3AF5" w:rsidRPr="006C7741">
              <w:rPr>
                <w:sz w:val="28"/>
                <w:szCs w:val="28"/>
              </w:rPr>
              <w:t>)</w:t>
            </w:r>
          </w:p>
        </w:tc>
      </w:tr>
    </w:tbl>
    <w:p w:rsidR="005E73B1" w:rsidRDefault="005E73B1" w:rsidP="008A236B">
      <w:pPr>
        <w:jc w:val="both"/>
        <w:rPr>
          <w:sz w:val="28"/>
          <w:szCs w:val="28"/>
        </w:rPr>
      </w:pPr>
    </w:p>
    <w:p w:rsidR="006A3AF5" w:rsidRPr="00201834" w:rsidRDefault="006A3AF5" w:rsidP="008A236B">
      <w:pPr>
        <w:jc w:val="both"/>
        <w:rPr>
          <w:sz w:val="28"/>
          <w:szCs w:val="28"/>
        </w:rPr>
      </w:pPr>
      <w:r w:rsidRPr="00201834">
        <w:rPr>
          <w:sz w:val="28"/>
          <w:szCs w:val="28"/>
        </w:rPr>
        <w:t xml:space="preserve">где </w:t>
      </w:r>
      <w:r w:rsidRPr="00201834">
        <w:rPr>
          <w:i/>
          <w:sz w:val="28"/>
          <w:szCs w:val="28"/>
          <w:lang w:val="en-US"/>
        </w:rPr>
        <w:t>C</w:t>
      </w:r>
      <w:r w:rsidRPr="00201834">
        <w:rPr>
          <w:i/>
          <w:sz w:val="28"/>
          <w:szCs w:val="28"/>
          <w:vertAlign w:val="subscript"/>
        </w:rPr>
        <w:t>0</w:t>
      </w:r>
      <w:r w:rsidRPr="00201834">
        <w:rPr>
          <w:sz w:val="28"/>
          <w:szCs w:val="28"/>
          <w:vertAlign w:val="subscript"/>
        </w:rPr>
        <w:t xml:space="preserve"> </w:t>
      </w:r>
      <w:r w:rsidRPr="00201834">
        <w:rPr>
          <w:sz w:val="28"/>
          <w:szCs w:val="28"/>
        </w:rPr>
        <w:t xml:space="preserve"> – абсорбционная плотность до реакции,</w:t>
      </w:r>
    </w:p>
    <w:p w:rsidR="006A3AF5" w:rsidRDefault="006A3AF5" w:rsidP="005E73B1">
      <w:pPr>
        <w:ind w:firstLine="448"/>
        <w:jc w:val="both"/>
        <w:rPr>
          <w:sz w:val="28"/>
          <w:szCs w:val="28"/>
          <w:lang w:val="en-GB"/>
        </w:rPr>
      </w:pPr>
      <w:r w:rsidRPr="00201834">
        <w:rPr>
          <w:i/>
          <w:sz w:val="28"/>
          <w:szCs w:val="28"/>
          <w:lang w:val="en-US"/>
        </w:rPr>
        <w:t>C</w:t>
      </w:r>
      <w:r w:rsidRPr="00201834">
        <w:rPr>
          <w:i/>
          <w:sz w:val="28"/>
          <w:szCs w:val="28"/>
          <w:vertAlign w:val="subscript"/>
          <w:lang w:val="en-US"/>
        </w:rPr>
        <w:t>i</w:t>
      </w:r>
      <w:r w:rsidRPr="00201834">
        <w:rPr>
          <w:sz w:val="28"/>
          <w:szCs w:val="28"/>
        </w:rPr>
        <w:t xml:space="preserve"> – абсорбционная плотность после реакции. </w:t>
      </w:r>
    </w:p>
    <w:p w:rsidR="001E72FD" w:rsidRDefault="000E751D" w:rsidP="005E73B1">
      <w:pPr>
        <w:ind w:firstLine="709"/>
        <w:jc w:val="both"/>
        <w:rPr>
          <w:sz w:val="28"/>
          <w:szCs w:val="28"/>
        </w:rPr>
      </w:pPr>
      <w:r w:rsidRPr="00201834">
        <w:rPr>
          <w:sz w:val="28"/>
          <w:szCs w:val="28"/>
        </w:rPr>
        <w:t xml:space="preserve">Оценка применимости синтезированных пленок в качестве основы для фотокатализаторов проводилось путем оценки фотокаталитической деградации Родамина </w:t>
      </w:r>
      <w:r w:rsidR="001E72FD">
        <w:rPr>
          <w:sz w:val="28"/>
          <w:szCs w:val="28"/>
        </w:rPr>
        <w:t>Б</w:t>
      </w:r>
      <w:r w:rsidRPr="00201834">
        <w:rPr>
          <w:sz w:val="28"/>
          <w:szCs w:val="28"/>
        </w:rPr>
        <w:t xml:space="preserve"> в водном растворе. Источником света для инициализации фотокаталитических реакций служила ксеноновая лампа мощностью 500 Вт со световым фильтром 420 нм. Определение концентрации красителя проводилось путем определения оптической плотности, с применением метода UV–Vis спектроскопии в заданном диапазоне длин волн 400-700 нм, характерных для оптического максимума Родамина </w:t>
      </w:r>
      <w:r w:rsidR="003615BB">
        <w:rPr>
          <w:sz w:val="28"/>
          <w:szCs w:val="28"/>
        </w:rPr>
        <w:t>Б</w:t>
      </w:r>
      <w:r w:rsidRPr="00201834">
        <w:rPr>
          <w:sz w:val="28"/>
          <w:szCs w:val="28"/>
        </w:rPr>
        <w:t xml:space="preserve">. </w:t>
      </w:r>
      <w:r w:rsidR="00DD746B" w:rsidRPr="00201834">
        <w:rPr>
          <w:sz w:val="28"/>
          <w:szCs w:val="28"/>
        </w:rPr>
        <w:t xml:space="preserve">pH среды составлял 5.2, данное значение было выбрано на основе проведенных ранее исследованиях, согласно которым, при данном уровне рН скорость реакции оптимальна. Температура среды составляла 25±2°С, поддержание температуры проводилось за счет размещения емкости со средой на водяной бане. </w:t>
      </w:r>
    </w:p>
    <w:p w:rsidR="000E751D" w:rsidRPr="00201834" w:rsidRDefault="00DD746B" w:rsidP="005E73B1">
      <w:pPr>
        <w:ind w:firstLine="709"/>
        <w:jc w:val="both"/>
        <w:rPr>
          <w:sz w:val="28"/>
          <w:szCs w:val="28"/>
        </w:rPr>
      </w:pPr>
      <w:r w:rsidRPr="00201834">
        <w:rPr>
          <w:sz w:val="28"/>
          <w:szCs w:val="28"/>
        </w:rPr>
        <w:t>Как известно, огромную роль в эффективности и скорости фотокаталитической реакции разложения играют концентрация фотокатализатора. В данной работе основой катализатора служили пленки площадью 1x1 см.</w:t>
      </w:r>
    </w:p>
    <w:p w:rsidR="006A3AF5" w:rsidRPr="00201834" w:rsidRDefault="006A3AF5" w:rsidP="005E73B1">
      <w:pPr>
        <w:ind w:firstLine="709"/>
        <w:jc w:val="both"/>
        <w:rPr>
          <w:sz w:val="28"/>
          <w:szCs w:val="28"/>
        </w:rPr>
      </w:pPr>
      <w:r w:rsidRPr="00201834">
        <w:rPr>
          <w:sz w:val="28"/>
          <w:szCs w:val="28"/>
        </w:rPr>
        <w:lastRenderedPageBreak/>
        <w:tab/>
      </w:r>
      <w:r w:rsidRPr="00201834">
        <w:rPr>
          <w:sz w:val="28"/>
          <w:szCs w:val="28"/>
        </w:rPr>
        <w:tab/>
      </w:r>
    </w:p>
    <w:p w:rsidR="008A0493" w:rsidRPr="00201834" w:rsidRDefault="008A0493" w:rsidP="005E73B1">
      <w:pPr>
        <w:ind w:firstLine="709"/>
        <w:jc w:val="both"/>
        <w:rPr>
          <w:sz w:val="28"/>
          <w:szCs w:val="28"/>
        </w:rPr>
      </w:pPr>
    </w:p>
    <w:p w:rsidR="004C4AFF" w:rsidRPr="00BB53BF" w:rsidRDefault="004C4AFF" w:rsidP="002447E1">
      <w:pPr>
        <w:ind w:firstLine="709"/>
        <w:rPr>
          <w:b/>
          <w:sz w:val="28"/>
          <w:szCs w:val="28"/>
        </w:rPr>
      </w:pPr>
      <w:r w:rsidRPr="00201834">
        <w:rPr>
          <w:sz w:val="28"/>
          <w:szCs w:val="28"/>
        </w:rPr>
        <w:br w:type="page"/>
      </w:r>
      <w:r w:rsidRPr="00BB53BF">
        <w:rPr>
          <w:b/>
          <w:sz w:val="28"/>
          <w:szCs w:val="28"/>
          <w:lang w:val="kk-KZ"/>
        </w:rPr>
        <w:lastRenderedPageBreak/>
        <w:t xml:space="preserve">3 СИНТЕЗ </w:t>
      </w:r>
      <w:r w:rsidRPr="00BB53BF">
        <w:rPr>
          <w:b/>
          <w:sz w:val="28"/>
          <w:szCs w:val="28"/>
        </w:rPr>
        <w:t xml:space="preserve">И СВОЙСТВА </w:t>
      </w:r>
      <w:r w:rsidRPr="00BB53BF">
        <w:rPr>
          <w:b/>
          <w:sz w:val="28"/>
          <w:szCs w:val="28"/>
          <w:lang w:val="kk-KZ"/>
        </w:rPr>
        <w:t xml:space="preserve">ТОНКИХ ПЛЕНОК </w:t>
      </w:r>
      <w:r w:rsidRPr="00BB53BF">
        <w:rPr>
          <w:b/>
          <w:sz w:val="28"/>
          <w:szCs w:val="28"/>
          <w:lang w:val="en-GB"/>
        </w:rPr>
        <w:t>ACdSe</w:t>
      </w:r>
      <w:r w:rsidRPr="00BB53BF">
        <w:rPr>
          <w:b/>
          <w:sz w:val="28"/>
          <w:szCs w:val="28"/>
        </w:rPr>
        <w:t xml:space="preserve"> (</w:t>
      </w:r>
      <w:r w:rsidRPr="00BB53BF">
        <w:rPr>
          <w:b/>
          <w:sz w:val="28"/>
          <w:szCs w:val="28"/>
          <w:lang w:val="en-GB"/>
        </w:rPr>
        <w:t>A</w:t>
      </w:r>
      <w:r w:rsidRPr="00BB53BF">
        <w:rPr>
          <w:b/>
          <w:sz w:val="28"/>
          <w:szCs w:val="28"/>
        </w:rPr>
        <w:t>=</w:t>
      </w:r>
      <w:r w:rsidRPr="00BB53BF">
        <w:rPr>
          <w:b/>
          <w:sz w:val="28"/>
          <w:szCs w:val="28"/>
          <w:lang w:val="en-GB"/>
        </w:rPr>
        <w:t>Co</w:t>
      </w:r>
      <w:r w:rsidRPr="00BB53BF">
        <w:rPr>
          <w:b/>
          <w:sz w:val="28"/>
          <w:szCs w:val="28"/>
        </w:rPr>
        <w:t xml:space="preserve">, </w:t>
      </w:r>
      <w:r w:rsidRPr="00BB53BF">
        <w:rPr>
          <w:b/>
          <w:sz w:val="28"/>
          <w:szCs w:val="28"/>
          <w:lang w:val="en-GB"/>
        </w:rPr>
        <w:t>Ni</w:t>
      </w:r>
      <w:r w:rsidRPr="00BB53BF">
        <w:rPr>
          <w:b/>
          <w:sz w:val="28"/>
          <w:szCs w:val="28"/>
        </w:rPr>
        <w:t>,</w:t>
      </w:r>
      <w:r w:rsidR="001E72FD" w:rsidRPr="00BB53BF">
        <w:rPr>
          <w:b/>
          <w:sz w:val="28"/>
          <w:szCs w:val="28"/>
        </w:rPr>
        <w:t xml:space="preserve"> </w:t>
      </w:r>
      <w:r w:rsidRPr="00BB53BF">
        <w:rPr>
          <w:b/>
          <w:sz w:val="28"/>
          <w:szCs w:val="28"/>
          <w:lang w:val="en-GB"/>
        </w:rPr>
        <w:t>Fe</w:t>
      </w:r>
      <w:r w:rsidRPr="00BB53BF">
        <w:rPr>
          <w:b/>
          <w:sz w:val="28"/>
          <w:szCs w:val="28"/>
        </w:rPr>
        <w:t>)</w:t>
      </w:r>
      <w:r w:rsidRPr="00BB53BF">
        <w:rPr>
          <w:b/>
          <w:sz w:val="28"/>
          <w:szCs w:val="28"/>
        </w:rPr>
        <w:br/>
      </w:r>
    </w:p>
    <w:p w:rsidR="008A0493" w:rsidRPr="00E20956" w:rsidRDefault="008A0493" w:rsidP="002447E1">
      <w:pPr>
        <w:ind w:firstLine="709"/>
        <w:jc w:val="both"/>
        <w:rPr>
          <w:b/>
          <w:sz w:val="28"/>
          <w:szCs w:val="28"/>
          <w:lang w:val="kk-KZ"/>
        </w:rPr>
      </w:pPr>
      <w:r w:rsidRPr="00201834">
        <w:rPr>
          <w:b/>
          <w:sz w:val="28"/>
          <w:szCs w:val="28"/>
        </w:rPr>
        <w:t xml:space="preserve">3.1 Исследование влияния разности прикладываемых потенциалов на структурные, морфологические и проводящие свойства </w:t>
      </w:r>
      <w:r w:rsidRPr="00201834">
        <w:rPr>
          <w:b/>
          <w:sz w:val="28"/>
          <w:szCs w:val="28"/>
          <w:lang w:val="en-US"/>
        </w:rPr>
        <w:t>CdSe</w:t>
      </w:r>
      <w:r w:rsidRPr="00201834">
        <w:rPr>
          <w:b/>
          <w:sz w:val="28"/>
          <w:szCs w:val="28"/>
        </w:rPr>
        <w:t xml:space="preserve"> тонких пленок</w:t>
      </w:r>
      <w:r w:rsidRPr="00201834">
        <w:rPr>
          <w:b/>
          <w:sz w:val="28"/>
          <w:szCs w:val="28"/>
          <w:lang w:val="kk-KZ"/>
        </w:rPr>
        <w:t xml:space="preserve"> </w:t>
      </w:r>
    </w:p>
    <w:p w:rsidR="008A0493" w:rsidRPr="00201834" w:rsidRDefault="008A0493" w:rsidP="002447E1">
      <w:pPr>
        <w:ind w:firstLine="709"/>
        <w:jc w:val="both"/>
        <w:rPr>
          <w:sz w:val="28"/>
          <w:szCs w:val="28"/>
        </w:rPr>
      </w:pPr>
      <w:r w:rsidRPr="00201834">
        <w:rPr>
          <w:sz w:val="28"/>
          <w:szCs w:val="28"/>
          <w:lang w:val="kk-KZ"/>
        </w:rPr>
        <w:t xml:space="preserve">На </w:t>
      </w:r>
      <w:r w:rsidRPr="00201834">
        <w:rPr>
          <w:sz w:val="28"/>
          <w:szCs w:val="28"/>
        </w:rPr>
        <w:t xml:space="preserve">рисунке </w:t>
      </w:r>
      <w:r w:rsidR="001E72FD">
        <w:rPr>
          <w:sz w:val="28"/>
          <w:szCs w:val="28"/>
        </w:rPr>
        <w:t>3.</w:t>
      </w:r>
      <w:r w:rsidRPr="00201834">
        <w:rPr>
          <w:sz w:val="28"/>
          <w:szCs w:val="28"/>
        </w:rPr>
        <w:t xml:space="preserve">1 представлена динамика изменения морфологии поверхности синтезированных тонких пленок </w:t>
      </w:r>
      <w:r w:rsidRPr="00201834">
        <w:rPr>
          <w:sz w:val="28"/>
          <w:szCs w:val="28"/>
          <w:lang w:val="en-US"/>
        </w:rPr>
        <w:t>CdSe</w:t>
      </w:r>
      <w:r w:rsidRPr="00201834">
        <w:rPr>
          <w:sz w:val="28"/>
          <w:szCs w:val="28"/>
        </w:rPr>
        <w:t xml:space="preserve"> в зависимости от разности прикладываемых потенциалов. Стоит отметить, что время осаждения для всех синтезированных пленок составляло 10 минут, при этом в увеличение разности прикладываемых потенциалов приводило к увеличению плотности тока, и, следовательно, к изменению скорости роста тонких пленок. </w:t>
      </w:r>
    </w:p>
    <w:p w:rsidR="008A0493" w:rsidRPr="00201834" w:rsidRDefault="008A0493" w:rsidP="00A05C97">
      <w:pPr>
        <w:ind w:firstLine="720"/>
        <w:jc w:val="both"/>
        <w:rPr>
          <w:sz w:val="28"/>
          <w:szCs w:val="28"/>
        </w:rPr>
      </w:pPr>
    </w:p>
    <w:tbl>
      <w:tblPr>
        <w:tblW w:w="9606" w:type="dxa"/>
        <w:tblLayout w:type="fixed"/>
        <w:tblLook w:val="01E0" w:firstRow="1" w:lastRow="1" w:firstColumn="1" w:lastColumn="1" w:noHBand="0" w:noVBand="0"/>
      </w:tblPr>
      <w:tblGrid>
        <w:gridCol w:w="3342"/>
        <w:gridCol w:w="1148"/>
        <w:gridCol w:w="2194"/>
        <w:gridCol w:w="2922"/>
      </w:tblGrid>
      <w:tr w:rsidR="008A0493" w:rsidRPr="006C7741" w:rsidTr="002447E1">
        <w:tc>
          <w:tcPr>
            <w:tcW w:w="3342" w:type="dxa"/>
            <w:shd w:val="clear" w:color="auto" w:fill="auto"/>
          </w:tcPr>
          <w:p w:rsidR="008A0493" w:rsidRPr="006C7741" w:rsidRDefault="00966BD3" w:rsidP="00A05C97">
            <w:pPr>
              <w:jc w:val="center"/>
              <w:rPr>
                <w:sz w:val="28"/>
                <w:szCs w:val="28"/>
              </w:rPr>
            </w:pPr>
            <w:r w:rsidRPr="006C7741">
              <w:rPr>
                <w:noProof/>
                <w:sz w:val="28"/>
                <w:szCs w:val="28"/>
                <w:lang w:eastAsia="ru-RU"/>
              </w:rPr>
              <w:drawing>
                <wp:inline distT="0" distB="0" distL="0" distR="0">
                  <wp:extent cx="1983740" cy="1414145"/>
                  <wp:effectExtent l="0" t="0" r="0" b="0"/>
                  <wp:docPr id="47"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7"/>
                          <pic:cNvPicPr>
                            <a:picLocks/>
                          </pic:cNvPicPr>
                        </pic:nvPicPr>
                        <pic:blipFill>
                          <a:blip r:embed="rId64" cstate="print">
                            <a:extLst>
                              <a:ext uri="{28A0092B-C50C-407E-A947-70E740481C1C}">
                                <a14:useLocalDpi xmlns:a14="http://schemas.microsoft.com/office/drawing/2010/main" val="0"/>
                              </a:ext>
                            </a:extLst>
                          </a:blip>
                          <a:srcRect l="13725" t="12943" r="9402" b="4048"/>
                          <a:stretch>
                            <a:fillRect/>
                          </a:stretch>
                        </pic:blipFill>
                        <pic:spPr bwMode="auto">
                          <a:xfrm>
                            <a:off x="0" y="0"/>
                            <a:ext cx="1983740" cy="1414145"/>
                          </a:xfrm>
                          <a:prstGeom prst="rect">
                            <a:avLst/>
                          </a:prstGeom>
                          <a:noFill/>
                          <a:ln>
                            <a:noFill/>
                          </a:ln>
                        </pic:spPr>
                      </pic:pic>
                    </a:graphicData>
                  </a:graphic>
                </wp:inline>
              </w:drawing>
            </w:r>
          </w:p>
        </w:tc>
        <w:tc>
          <w:tcPr>
            <w:tcW w:w="3342" w:type="dxa"/>
            <w:gridSpan w:val="2"/>
            <w:shd w:val="clear" w:color="auto" w:fill="auto"/>
          </w:tcPr>
          <w:p w:rsidR="008A0493" w:rsidRPr="006C7741" w:rsidRDefault="00966BD3" w:rsidP="00A05C97">
            <w:pPr>
              <w:jc w:val="center"/>
              <w:rPr>
                <w:sz w:val="28"/>
                <w:szCs w:val="28"/>
              </w:rPr>
            </w:pPr>
            <w:r w:rsidRPr="006C7741">
              <w:rPr>
                <w:noProof/>
                <w:sz w:val="28"/>
                <w:szCs w:val="28"/>
                <w:lang w:eastAsia="ru-RU"/>
              </w:rPr>
              <w:drawing>
                <wp:inline distT="0" distB="0" distL="0" distR="0">
                  <wp:extent cx="1983740" cy="1344930"/>
                  <wp:effectExtent l="0" t="0" r="0" b="0"/>
                  <wp:docPr id="48" name="Рисунок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8"/>
                          <pic:cNvPicPr>
                            <a:picLocks/>
                          </pic:cNvPicPr>
                        </pic:nvPicPr>
                        <pic:blipFill>
                          <a:blip r:embed="rId65" cstate="print">
                            <a:extLst>
                              <a:ext uri="{28A0092B-C50C-407E-A947-70E740481C1C}">
                                <a14:useLocalDpi xmlns:a14="http://schemas.microsoft.com/office/drawing/2010/main" val="0"/>
                              </a:ext>
                            </a:extLst>
                          </a:blip>
                          <a:srcRect l="14256" t="14766" r="11829" b="9464"/>
                          <a:stretch>
                            <a:fillRect/>
                          </a:stretch>
                        </pic:blipFill>
                        <pic:spPr bwMode="auto">
                          <a:xfrm>
                            <a:off x="0" y="0"/>
                            <a:ext cx="1983740" cy="1344930"/>
                          </a:xfrm>
                          <a:prstGeom prst="rect">
                            <a:avLst/>
                          </a:prstGeom>
                          <a:noFill/>
                          <a:ln>
                            <a:noFill/>
                          </a:ln>
                        </pic:spPr>
                      </pic:pic>
                    </a:graphicData>
                  </a:graphic>
                </wp:inline>
              </w:drawing>
            </w:r>
          </w:p>
        </w:tc>
        <w:tc>
          <w:tcPr>
            <w:tcW w:w="2922" w:type="dxa"/>
            <w:shd w:val="clear" w:color="auto" w:fill="auto"/>
          </w:tcPr>
          <w:p w:rsidR="008A0493" w:rsidRPr="006C7741" w:rsidRDefault="00966BD3" w:rsidP="00A05C97">
            <w:pPr>
              <w:jc w:val="center"/>
              <w:rPr>
                <w:sz w:val="28"/>
                <w:szCs w:val="28"/>
              </w:rPr>
            </w:pPr>
            <w:r w:rsidRPr="006C7741">
              <w:rPr>
                <w:noProof/>
                <w:sz w:val="28"/>
                <w:szCs w:val="28"/>
                <w:lang w:eastAsia="ru-RU"/>
              </w:rPr>
              <w:drawing>
                <wp:inline distT="0" distB="0" distL="0" distR="0">
                  <wp:extent cx="1983740" cy="1383030"/>
                  <wp:effectExtent l="0" t="0" r="0" b="0"/>
                  <wp:docPr id="49"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9"/>
                          <pic:cNvPicPr>
                            <a:picLocks/>
                          </pic:cNvPicPr>
                        </pic:nvPicPr>
                        <pic:blipFill>
                          <a:blip r:embed="rId66" cstate="print">
                            <a:extLst>
                              <a:ext uri="{28A0092B-C50C-407E-A947-70E740481C1C}">
                                <a14:useLocalDpi xmlns:a14="http://schemas.microsoft.com/office/drawing/2010/main" val="0"/>
                              </a:ext>
                            </a:extLst>
                          </a:blip>
                          <a:srcRect l="14256" t="14082" r="11829" b="8209"/>
                          <a:stretch>
                            <a:fillRect/>
                          </a:stretch>
                        </pic:blipFill>
                        <pic:spPr bwMode="auto">
                          <a:xfrm>
                            <a:off x="0" y="0"/>
                            <a:ext cx="1983740" cy="1383030"/>
                          </a:xfrm>
                          <a:prstGeom prst="rect">
                            <a:avLst/>
                          </a:prstGeom>
                          <a:noFill/>
                          <a:ln>
                            <a:noFill/>
                          </a:ln>
                        </pic:spPr>
                      </pic:pic>
                    </a:graphicData>
                  </a:graphic>
                </wp:inline>
              </w:drawing>
            </w:r>
          </w:p>
        </w:tc>
      </w:tr>
      <w:tr w:rsidR="008A0493" w:rsidRPr="002447E1" w:rsidTr="002447E1">
        <w:tc>
          <w:tcPr>
            <w:tcW w:w="3342" w:type="dxa"/>
            <w:shd w:val="clear" w:color="auto" w:fill="auto"/>
          </w:tcPr>
          <w:p w:rsidR="008A0493" w:rsidRPr="002447E1" w:rsidRDefault="008A0493" w:rsidP="002447E1">
            <w:pPr>
              <w:jc w:val="center"/>
              <w:rPr>
                <w:lang w:val="en-US"/>
              </w:rPr>
            </w:pPr>
            <w:r w:rsidRPr="002447E1">
              <w:rPr>
                <w:lang w:val="en-US"/>
              </w:rPr>
              <w:t>a</w:t>
            </w:r>
          </w:p>
        </w:tc>
        <w:tc>
          <w:tcPr>
            <w:tcW w:w="3342" w:type="dxa"/>
            <w:gridSpan w:val="2"/>
            <w:shd w:val="clear" w:color="auto" w:fill="auto"/>
          </w:tcPr>
          <w:p w:rsidR="008A0493" w:rsidRPr="002447E1" w:rsidRDefault="001E72FD" w:rsidP="002447E1">
            <w:pPr>
              <w:jc w:val="center"/>
              <w:rPr>
                <w:lang w:val="en-US"/>
              </w:rPr>
            </w:pPr>
            <w:r w:rsidRPr="002447E1">
              <w:t>б</w:t>
            </w:r>
          </w:p>
        </w:tc>
        <w:tc>
          <w:tcPr>
            <w:tcW w:w="2922" w:type="dxa"/>
            <w:shd w:val="clear" w:color="auto" w:fill="auto"/>
          </w:tcPr>
          <w:p w:rsidR="008A0493" w:rsidRPr="002447E1" w:rsidRDefault="001E72FD" w:rsidP="002447E1">
            <w:pPr>
              <w:jc w:val="center"/>
              <w:rPr>
                <w:lang w:val="en-US"/>
              </w:rPr>
            </w:pPr>
            <w:r w:rsidRPr="002447E1">
              <w:t>в</w:t>
            </w:r>
          </w:p>
        </w:tc>
      </w:tr>
      <w:tr w:rsidR="008A0493" w:rsidRPr="002447E1" w:rsidTr="002447E1">
        <w:tc>
          <w:tcPr>
            <w:tcW w:w="4490" w:type="dxa"/>
            <w:gridSpan w:val="2"/>
            <w:shd w:val="clear" w:color="auto" w:fill="auto"/>
          </w:tcPr>
          <w:p w:rsidR="008A0493" w:rsidRPr="002447E1" w:rsidRDefault="00966BD3" w:rsidP="00A05C97">
            <w:pPr>
              <w:jc w:val="center"/>
            </w:pPr>
            <w:r w:rsidRPr="002447E1">
              <w:rPr>
                <w:noProof/>
                <w:lang w:eastAsia="ru-RU"/>
              </w:rPr>
              <w:drawing>
                <wp:inline distT="0" distB="0" distL="0" distR="0">
                  <wp:extent cx="1983740" cy="1389380"/>
                  <wp:effectExtent l="0" t="0" r="0" b="0"/>
                  <wp:docPr id="50" name="Рисунок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0"/>
                          <pic:cNvPicPr>
                            <a:picLocks/>
                          </pic:cNvPicPr>
                        </pic:nvPicPr>
                        <pic:blipFill>
                          <a:blip r:embed="rId67" cstate="print">
                            <a:extLst>
                              <a:ext uri="{28A0092B-C50C-407E-A947-70E740481C1C}">
                                <a14:useLocalDpi xmlns:a14="http://schemas.microsoft.com/office/drawing/2010/main" val="0"/>
                              </a:ext>
                            </a:extLst>
                          </a:blip>
                          <a:srcRect l="14256" t="4504" r="13725" b="4105"/>
                          <a:stretch>
                            <a:fillRect/>
                          </a:stretch>
                        </pic:blipFill>
                        <pic:spPr bwMode="auto">
                          <a:xfrm>
                            <a:off x="0" y="0"/>
                            <a:ext cx="1983740" cy="1389380"/>
                          </a:xfrm>
                          <a:prstGeom prst="rect">
                            <a:avLst/>
                          </a:prstGeom>
                          <a:noFill/>
                          <a:ln>
                            <a:noFill/>
                          </a:ln>
                        </pic:spPr>
                      </pic:pic>
                    </a:graphicData>
                  </a:graphic>
                </wp:inline>
              </w:drawing>
            </w:r>
          </w:p>
        </w:tc>
        <w:tc>
          <w:tcPr>
            <w:tcW w:w="5116" w:type="dxa"/>
            <w:gridSpan w:val="2"/>
            <w:shd w:val="clear" w:color="auto" w:fill="auto"/>
          </w:tcPr>
          <w:p w:rsidR="008A0493" w:rsidRPr="002447E1" w:rsidRDefault="00966BD3" w:rsidP="00A05C97">
            <w:pPr>
              <w:jc w:val="center"/>
            </w:pPr>
            <w:r w:rsidRPr="002447E1">
              <w:rPr>
                <w:noProof/>
                <w:lang w:eastAsia="ru-RU"/>
              </w:rPr>
              <w:drawing>
                <wp:inline distT="0" distB="0" distL="0" distR="0">
                  <wp:extent cx="1983740" cy="1389380"/>
                  <wp:effectExtent l="0" t="0" r="0" b="0"/>
                  <wp:docPr id="51" name="Рисунок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1"/>
                          <pic:cNvPicPr>
                            <a:picLocks/>
                          </pic:cNvPicPr>
                        </pic:nvPicPr>
                        <pic:blipFill>
                          <a:blip r:embed="rId68" cstate="print">
                            <a:extLst>
                              <a:ext uri="{28A0092B-C50C-407E-A947-70E740481C1C}">
                                <a14:useLocalDpi xmlns:a14="http://schemas.microsoft.com/office/drawing/2010/main" val="0"/>
                              </a:ext>
                            </a:extLst>
                          </a:blip>
                          <a:srcRect l="14256" t="14139" r="11829" b="7982"/>
                          <a:stretch>
                            <a:fillRect/>
                          </a:stretch>
                        </pic:blipFill>
                        <pic:spPr bwMode="auto">
                          <a:xfrm>
                            <a:off x="0" y="0"/>
                            <a:ext cx="1983740" cy="1389380"/>
                          </a:xfrm>
                          <a:prstGeom prst="rect">
                            <a:avLst/>
                          </a:prstGeom>
                          <a:noFill/>
                          <a:ln>
                            <a:noFill/>
                          </a:ln>
                        </pic:spPr>
                      </pic:pic>
                    </a:graphicData>
                  </a:graphic>
                </wp:inline>
              </w:drawing>
            </w:r>
          </w:p>
        </w:tc>
      </w:tr>
      <w:tr w:rsidR="008A0493" w:rsidRPr="002447E1" w:rsidTr="002447E1">
        <w:tc>
          <w:tcPr>
            <w:tcW w:w="4490" w:type="dxa"/>
            <w:gridSpan w:val="2"/>
            <w:shd w:val="clear" w:color="auto" w:fill="auto"/>
          </w:tcPr>
          <w:p w:rsidR="008A0493" w:rsidRPr="002447E1" w:rsidRDefault="001E72FD" w:rsidP="002447E1">
            <w:pPr>
              <w:jc w:val="center"/>
              <w:rPr>
                <w:lang w:val="en-US"/>
              </w:rPr>
            </w:pPr>
            <w:r w:rsidRPr="002447E1">
              <w:t>г</w:t>
            </w:r>
          </w:p>
        </w:tc>
        <w:tc>
          <w:tcPr>
            <w:tcW w:w="5116" w:type="dxa"/>
            <w:gridSpan w:val="2"/>
            <w:shd w:val="clear" w:color="auto" w:fill="auto"/>
          </w:tcPr>
          <w:p w:rsidR="008A0493" w:rsidRPr="002447E1" w:rsidRDefault="001E72FD" w:rsidP="002447E1">
            <w:pPr>
              <w:jc w:val="center"/>
              <w:rPr>
                <w:lang w:val="en-US"/>
              </w:rPr>
            </w:pPr>
            <w:r w:rsidRPr="002447E1">
              <w:t>д</w:t>
            </w:r>
          </w:p>
        </w:tc>
      </w:tr>
    </w:tbl>
    <w:p w:rsidR="002447E1" w:rsidRPr="002447E1" w:rsidRDefault="002447E1" w:rsidP="00A05C97">
      <w:pPr>
        <w:jc w:val="center"/>
        <w:rPr>
          <w:sz w:val="16"/>
          <w:szCs w:val="16"/>
        </w:rPr>
      </w:pPr>
    </w:p>
    <w:p w:rsidR="008A0493" w:rsidRPr="002447E1" w:rsidRDefault="001E72FD" w:rsidP="002447E1">
      <w:pPr>
        <w:ind w:firstLine="709"/>
        <w:jc w:val="both"/>
      </w:pPr>
      <w:r w:rsidRPr="002447E1">
        <w:rPr>
          <w:lang w:val="en-US"/>
        </w:rPr>
        <w:t>a</w:t>
      </w:r>
      <w:r w:rsidRPr="002447E1">
        <w:t xml:space="preserve"> </w:t>
      </w:r>
      <w:r w:rsidR="002447E1">
        <w:t xml:space="preserve">– </w:t>
      </w:r>
      <w:r w:rsidRPr="002447E1">
        <w:t xml:space="preserve">1.0 В; б </w:t>
      </w:r>
      <w:r w:rsidR="002447E1">
        <w:t xml:space="preserve">– </w:t>
      </w:r>
      <w:r w:rsidRPr="002447E1">
        <w:t xml:space="preserve">1.25 В; в </w:t>
      </w:r>
      <w:r w:rsidR="002447E1">
        <w:t xml:space="preserve">– </w:t>
      </w:r>
      <w:r w:rsidRPr="002447E1">
        <w:t xml:space="preserve">1.5 В; г </w:t>
      </w:r>
      <w:r w:rsidR="002447E1">
        <w:t xml:space="preserve">– </w:t>
      </w:r>
      <w:r w:rsidRPr="002447E1">
        <w:t xml:space="preserve">1.75 В; д </w:t>
      </w:r>
      <w:r w:rsidR="002447E1">
        <w:t xml:space="preserve">– </w:t>
      </w:r>
      <w:r w:rsidRPr="002447E1">
        <w:t>2.0 В</w:t>
      </w:r>
    </w:p>
    <w:p w:rsidR="001E72FD" w:rsidRPr="002447E1" w:rsidRDefault="001E72FD" w:rsidP="00A05C97">
      <w:pPr>
        <w:jc w:val="center"/>
        <w:rPr>
          <w:sz w:val="16"/>
          <w:szCs w:val="16"/>
        </w:rPr>
      </w:pPr>
    </w:p>
    <w:p w:rsidR="008A0493" w:rsidRPr="00201834" w:rsidRDefault="008A0493" w:rsidP="00A05C97">
      <w:pPr>
        <w:jc w:val="center"/>
        <w:rPr>
          <w:sz w:val="28"/>
          <w:szCs w:val="28"/>
        </w:rPr>
      </w:pPr>
      <w:r w:rsidRPr="00201834">
        <w:rPr>
          <w:sz w:val="28"/>
          <w:szCs w:val="28"/>
        </w:rPr>
        <w:t xml:space="preserve">Рисунок </w:t>
      </w:r>
      <w:r w:rsidR="001E72FD">
        <w:rPr>
          <w:sz w:val="28"/>
          <w:szCs w:val="28"/>
        </w:rPr>
        <w:t>3.1</w:t>
      </w:r>
      <w:r w:rsidRPr="00201834">
        <w:rPr>
          <w:sz w:val="28"/>
          <w:szCs w:val="28"/>
        </w:rPr>
        <w:t xml:space="preserve"> </w:t>
      </w:r>
      <w:r w:rsidR="002447E1">
        <w:rPr>
          <w:sz w:val="28"/>
          <w:szCs w:val="28"/>
        </w:rPr>
        <w:t xml:space="preserve">– </w:t>
      </w:r>
      <w:r w:rsidRPr="00201834">
        <w:rPr>
          <w:sz w:val="28"/>
          <w:szCs w:val="28"/>
        </w:rPr>
        <w:t>3</w:t>
      </w:r>
      <w:r w:rsidRPr="00201834">
        <w:rPr>
          <w:sz w:val="28"/>
          <w:szCs w:val="28"/>
          <w:lang w:val="en-US"/>
        </w:rPr>
        <w:t>D</w:t>
      </w:r>
      <w:r w:rsidRPr="00201834">
        <w:rPr>
          <w:sz w:val="28"/>
          <w:szCs w:val="28"/>
        </w:rPr>
        <w:t xml:space="preserve"> изображения поверхности </w:t>
      </w:r>
      <w:r w:rsidRPr="00201834">
        <w:rPr>
          <w:sz w:val="28"/>
          <w:szCs w:val="28"/>
          <w:lang w:val="en-US"/>
        </w:rPr>
        <w:t>CdSe</w:t>
      </w:r>
      <w:r w:rsidRPr="00201834">
        <w:rPr>
          <w:sz w:val="28"/>
          <w:szCs w:val="28"/>
        </w:rPr>
        <w:t xml:space="preserve"> тонких пленок </w:t>
      </w:r>
    </w:p>
    <w:p w:rsidR="001E72FD" w:rsidRDefault="001E72FD" w:rsidP="00A05C97">
      <w:pPr>
        <w:ind w:firstLine="720"/>
        <w:jc w:val="both"/>
        <w:rPr>
          <w:sz w:val="28"/>
          <w:szCs w:val="28"/>
        </w:rPr>
      </w:pPr>
    </w:p>
    <w:p w:rsidR="001E72FD" w:rsidRDefault="008A0493" w:rsidP="002447E1">
      <w:pPr>
        <w:ind w:firstLine="709"/>
        <w:jc w:val="both"/>
        <w:rPr>
          <w:sz w:val="28"/>
          <w:szCs w:val="28"/>
        </w:rPr>
      </w:pPr>
      <w:r w:rsidRPr="00201834">
        <w:rPr>
          <w:sz w:val="28"/>
          <w:szCs w:val="28"/>
        </w:rPr>
        <w:t xml:space="preserve">На рисунках </w:t>
      </w:r>
      <w:r w:rsidR="001E72FD">
        <w:rPr>
          <w:sz w:val="28"/>
          <w:szCs w:val="28"/>
        </w:rPr>
        <w:t>3.</w:t>
      </w:r>
      <w:r w:rsidRPr="00201834">
        <w:rPr>
          <w:sz w:val="28"/>
          <w:szCs w:val="28"/>
        </w:rPr>
        <w:t>1</w:t>
      </w:r>
      <w:r w:rsidRPr="00201834">
        <w:rPr>
          <w:sz w:val="28"/>
          <w:szCs w:val="28"/>
          <w:lang w:val="en-US"/>
        </w:rPr>
        <w:t>a</w:t>
      </w:r>
      <w:r w:rsidR="0098118F">
        <w:rPr>
          <w:sz w:val="28"/>
          <w:szCs w:val="28"/>
        </w:rPr>
        <w:t>, 3.1</w:t>
      </w:r>
      <w:r w:rsidR="001E72FD">
        <w:rPr>
          <w:sz w:val="28"/>
          <w:szCs w:val="28"/>
        </w:rPr>
        <w:t>б</w:t>
      </w:r>
      <w:r w:rsidRPr="00201834">
        <w:rPr>
          <w:sz w:val="28"/>
          <w:szCs w:val="28"/>
        </w:rPr>
        <w:t xml:space="preserve"> видно, что при малых разностях потенциалов, формирование поверхности тонких пленок происходит относительно равномерно и изотропно, за исключением образования малого количества сфероподобных одиночных зерен, на поверхности. </w:t>
      </w:r>
    </w:p>
    <w:p w:rsidR="00BF045C" w:rsidRPr="00201834" w:rsidRDefault="008A0493" w:rsidP="002447E1">
      <w:pPr>
        <w:ind w:firstLine="709"/>
        <w:jc w:val="both"/>
        <w:rPr>
          <w:sz w:val="28"/>
          <w:szCs w:val="28"/>
        </w:rPr>
      </w:pPr>
      <w:r w:rsidRPr="00201834">
        <w:rPr>
          <w:sz w:val="28"/>
          <w:szCs w:val="28"/>
        </w:rPr>
        <w:t xml:space="preserve">Увеличение разности прикладываемых потенциалов до 1.5 В приводит к увеличению шероховатости поверхности за счет увеличения плотности сферических зерен на поверхности, а также их укрупнению. Аналогичная картина наблюдается и для образцов, полученных при разностях потенциалов 1.75 и 2.0 В.  </w:t>
      </w:r>
    </w:p>
    <w:p w:rsidR="00BF045C" w:rsidRDefault="008A0493" w:rsidP="002447E1">
      <w:pPr>
        <w:ind w:firstLine="709"/>
        <w:jc w:val="both"/>
        <w:rPr>
          <w:sz w:val="28"/>
          <w:szCs w:val="28"/>
        </w:rPr>
      </w:pPr>
      <w:r w:rsidRPr="00201834">
        <w:rPr>
          <w:sz w:val="28"/>
          <w:szCs w:val="28"/>
        </w:rPr>
        <w:t>На рисунк</w:t>
      </w:r>
      <w:r w:rsidR="00DE666A">
        <w:rPr>
          <w:sz w:val="28"/>
          <w:szCs w:val="28"/>
        </w:rPr>
        <w:t>ах</w:t>
      </w:r>
      <w:r w:rsidRPr="00201834">
        <w:rPr>
          <w:sz w:val="28"/>
          <w:szCs w:val="28"/>
        </w:rPr>
        <w:t xml:space="preserve"> </w:t>
      </w:r>
      <w:r w:rsidR="001E72FD">
        <w:rPr>
          <w:sz w:val="28"/>
          <w:szCs w:val="28"/>
        </w:rPr>
        <w:t>3.</w:t>
      </w:r>
      <w:r w:rsidRPr="00201834">
        <w:rPr>
          <w:sz w:val="28"/>
          <w:szCs w:val="28"/>
        </w:rPr>
        <w:t>2</w:t>
      </w:r>
      <w:r w:rsidR="00DE666A">
        <w:rPr>
          <w:sz w:val="28"/>
          <w:szCs w:val="28"/>
        </w:rPr>
        <w:t xml:space="preserve">, </w:t>
      </w:r>
      <w:r w:rsidR="00A56F90">
        <w:rPr>
          <w:sz w:val="28"/>
          <w:szCs w:val="28"/>
        </w:rPr>
        <w:t>3.3</w:t>
      </w:r>
      <w:r w:rsidRPr="00201834">
        <w:rPr>
          <w:sz w:val="28"/>
          <w:szCs w:val="28"/>
        </w:rPr>
        <w:t xml:space="preserve"> представлены результаты влияния увеличения разности прикладываемых потенциалов на толщину пленок и размер зерен из которых они состоят. </w:t>
      </w:r>
      <w:r w:rsidR="00BF045C" w:rsidRPr="00201834">
        <w:rPr>
          <w:sz w:val="28"/>
          <w:szCs w:val="28"/>
        </w:rPr>
        <w:t xml:space="preserve">Толщина пленок определялась путем анализа боковых сколов тонких пленок при помощи растровой электронной микроскопии. </w:t>
      </w:r>
      <w:r w:rsidR="00BF045C" w:rsidRPr="00201834">
        <w:rPr>
          <w:sz w:val="28"/>
          <w:szCs w:val="28"/>
        </w:rPr>
        <w:lastRenderedPageBreak/>
        <w:t xml:space="preserve">Приготовление боковых сколов проводилось путем глубокой заморозки пленок в жидком азоте и последующем скалывании пленки. Применение заморозки обусловлено возможностью получения равномерного скола без расслоений.  </w:t>
      </w:r>
    </w:p>
    <w:p w:rsidR="00DE666A" w:rsidRPr="00201834" w:rsidRDefault="00DE666A" w:rsidP="002447E1">
      <w:pPr>
        <w:ind w:firstLine="709"/>
        <w:jc w:val="both"/>
        <w:rPr>
          <w:sz w:val="28"/>
          <w:szCs w:val="28"/>
        </w:rPr>
      </w:pPr>
    </w:p>
    <w:p w:rsidR="00A56F90" w:rsidRDefault="00966BD3" w:rsidP="00A05C97">
      <w:pPr>
        <w:jc w:val="center"/>
        <w:rPr>
          <w:sz w:val="28"/>
          <w:szCs w:val="28"/>
          <w:lang w:val="en-US"/>
        </w:rPr>
      </w:pPr>
      <w:r w:rsidRPr="00201834">
        <w:rPr>
          <w:noProof/>
          <w:sz w:val="28"/>
          <w:szCs w:val="28"/>
        </w:rPr>
        <w:object w:dxaOrig="25552" w:dyaOrig="17850">
          <v:shape id="_x0000_i1036" type="#_x0000_t75" style="width:281.25pt;height:219.75pt" o:ole="">
            <v:imagedata r:id="rId69" o:title="" croptop="5351f" cropbottom="2468f" cropleft="5091f" cropright="8593f"/>
          </v:shape>
          <o:OLEObject Type="Embed" ProgID="Origin50.Graph" ShapeID="_x0000_i1036" DrawAspect="Content" ObjectID="_1750057876" r:id="rId70"/>
        </w:object>
      </w:r>
      <w:r w:rsidR="00A56F90" w:rsidRPr="00A56F90">
        <w:rPr>
          <w:sz w:val="28"/>
          <w:szCs w:val="28"/>
        </w:rPr>
        <w:t xml:space="preserve"> </w:t>
      </w:r>
    </w:p>
    <w:p w:rsidR="00A56F90" w:rsidRPr="00DE666A" w:rsidRDefault="00A56F90" w:rsidP="00A05C97">
      <w:pPr>
        <w:jc w:val="center"/>
        <w:rPr>
          <w:sz w:val="16"/>
          <w:szCs w:val="16"/>
          <w:lang w:val="en-US"/>
        </w:rPr>
      </w:pPr>
    </w:p>
    <w:p w:rsidR="008A0493" w:rsidRDefault="00A56F90" w:rsidP="00A05C97">
      <w:pPr>
        <w:jc w:val="center"/>
        <w:rPr>
          <w:sz w:val="28"/>
          <w:szCs w:val="28"/>
        </w:rPr>
      </w:pPr>
      <w:r>
        <w:rPr>
          <w:sz w:val="28"/>
          <w:szCs w:val="28"/>
        </w:rPr>
        <w:t xml:space="preserve">Рисунок 3.2 </w:t>
      </w:r>
      <w:r w:rsidR="00DE666A">
        <w:rPr>
          <w:sz w:val="28"/>
          <w:szCs w:val="28"/>
        </w:rPr>
        <w:t xml:space="preserve">– </w:t>
      </w:r>
      <w:r w:rsidRPr="00201834">
        <w:rPr>
          <w:sz w:val="28"/>
          <w:szCs w:val="28"/>
        </w:rPr>
        <w:t>Динамика изменения толщины пленок в зависимости от разности прикладываемых потенциалов</w:t>
      </w:r>
    </w:p>
    <w:p w:rsidR="00A56F90" w:rsidRDefault="00A56F90" w:rsidP="00A05C97">
      <w:pPr>
        <w:jc w:val="center"/>
        <w:rPr>
          <w:sz w:val="28"/>
          <w:szCs w:val="28"/>
        </w:rPr>
      </w:pPr>
    </w:p>
    <w:p w:rsidR="00A56F90" w:rsidRDefault="00966BD3" w:rsidP="00A05C97">
      <w:pPr>
        <w:jc w:val="center"/>
        <w:rPr>
          <w:sz w:val="28"/>
          <w:szCs w:val="28"/>
          <w:lang w:val="en-US"/>
        </w:rPr>
      </w:pPr>
      <w:r w:rsidRPr="00201834">
        <w:rPr>
          <w:noProof/>
          <w:sz w:val="28"/>
          <w:szCs w:val="28"/>
        </w:rPr>
        <w:object w:dxaOrig="25552" w:dyaOrig="17850">
          <v:shape id="_x0000_i1037" type="#_x0000_t75" style="width:278.25pt;height:220.5pt" o:ole="">
            <v:imagedata r:id="rId71" o:title="" croptop="6704f" cropbottom="1711f" cropleft="6354f" cropright="8593f"/>
          </v:shape>
          <o:OLEObject Type="Embed" ProgID="Origin50.Graph" ShapeID="_x0000_i1037" DrawAspect="Content" ObjectID="_1750057877" r:id="rId72"/>
        </w:object>
      </w:r>
    </w:p>
    <w:p w:rsidR="00A56F90" w:rsidRPr="00DE666A" w:rsidRDefault="00A56F90" w:rsidP="00A05C97">
      <w:pPr>
        <w:jc w:val="center"/>
        <w:rPr>
          <w:sz w:val="16"/>
          <w:szCs w:val="16"/>
          <w:lang w:val="en-US"/>
        </w:rPr>
      </w:pPr>
    </w:p>
    <w:p w:rsidR="008A0493" w:rsidRPr="00201834" w:rsidRDefault="008A0493" w:rsidP="00A05C97">
      <w:pPr>
        <w:jc w:val="center"/>
        <w:rPr>
          <w:sz w:val="28"/>
          <w:szCs w:val="28"/>
        </w:rPr>
      </w:pPr>
      <w:r w:rsidRPr="00201834">
        <w:rPr>
          <w:sz w:val="28"/>
          <w:szCs w:val="28"/>
        </w:rPr>
        <w:t xml:space="preserve">Рисунок </w:t>
      </w:r>
      <w:r w:rsidR="00A56F90">
        <w:rPr>
          <w:sz w:val="28"/>
          <w:szCs w:val="28"/>
        </w:rPr>
        <w:t>3.3</w:t>
      </w:r>
      <w:r w:rsidRPr="00201834">
        <w:rPr>
          <w:sz w:val="28"/>
          <w:szCs w:val="28"/>
        </w:rPr>
        <w:t xml:space="preserve"> </w:t>
      </w:r>
      <w:r w:rsidR="00DE666A">
        <w:rPr>
          <w:sz w:val="28"/>
          <w:szCs w:val="28"/>
        </w:rPr>
        <w:t xml:space="preserve">– </w:t>
      </w:r>
      <w:r w:rsidRPr="00201834">
        <w:rPr>
          <w:sz w:val="28"/>
          <w:szCs w:val="28"/>
        </w:rPr>
        <w:t>График изменения размеров зерен в зависимости от разности прикладываемых потенциалов</w:t>
      </w:r>
    </w:p>
    <w:p w:rsidR="00BF045C" w:rsidRPr="00201834" w:rsidRDefault="00BF045C" w:rsidP="00A05C97">
      <w:pPr>
        <w:ind w:firstLine="720"/>
        <w:jc w:val="both"/>
        <w:rPr>
          <w:sz w:val="28"/>
          <w:szCs w:val="28"/>
        </w:rPr>
      </w:pPr>
    </w:p>
    <w:p w:rsidR="008A0493" w:rsidRPr="00201834" w:rsidRDefault="00BF045C" w:rsidP="00DE666A">
      <w:pPr>
        <w:ind w:firstLine="709"/>
        <w:jc w:val="both"/>
        <w:rPr>
          <w:sz w:val="28"/>
          <w:szCs w:val="28"/>
        </w:rPr>
      </w:pPr>
      <w:r w:rsidRPr="00201834">
        <w:rPr>
          <w:sz w:val="28"/>
          <w:szCs w:val="28"/>
        </w:rPr>
        <w:t xml:space="preserve">Согласно данным на рисунке </w:t>
      </w:r>
      <w:r w:rsidR="00A56F90">
        <w:rPr>
          <w:sz w:val="28"/>
          <w:szCs w:val="28"/>
        </w:rPr>
        <w:t>3.2</w:t>
      </w:r>
      <w:r w:rsidRPr="00201834">
        <w:rPr>
          <w:sz w:val="28"/>
          <w:szCs w:val="28"/>
        </w:rPr>
        <w:t xml:space="preserve"> можно выделить два этапа влияния разности прикладываемых потенциалов на толщину тонких пленок. Первый этап характерен для разностей потенциалов 1.0-1.5 В, который можно описать линейной зависимостью изменения толщины от разности прикладываемых потенциалов. Второй этап характерен для разностей потенциалов от 1.5 до 2.0 В, который подчиняется экспоненциальному закону изменения толщины от </w:t>
      </w:r>
      <w:r w:rsidRPr="00201834">
        <w:rPr>
          <w:sz w:val="28"/>
          <w:szCs w:val="28"/>
        </w:rPr>
        <w:lastRenderedPageBreak/>
        <w:t xml:space="preserve">условий синтеза. Экспоненциальный характер увеличения толщины от разности прикладываемых потенциалов может быть обусловлен резким увеличением плотности тока при данных условиях синтеза, что приводит к быстрому формированию кристаллической структуры, а также укрупнению зерен, из которых состоят тонкие пленки. При этом, в отличие от толщины размеры зерен в зависимости от условий синтеза изменяются практически линейно с трендом на увеличение размеров с 17 до 38 нм.  </w:t>
      </w:r>
    </w:p>
    <w:p w:rsidR="008A0493" w:rsidRPr="00201834" w:rsidRDefault="008A0493" w:rsidP="00DE666A">
      <w:pPr>
        <w:ind w:firstLine="709"/>
        <w:jc w:val="both"/>
        <w:rPr>
          <w:sz w:val="28"/>
          <w:szCs w:val="28"/>
        </w:rPr>
      </w:pPr>
      <w:r w:rsidRPr="00201834">
        <w:rPr>
          <w:sz w:val="28"/>
          <w:szCs w:val="28"/>
        </w:rPr>
        <w:t>Изменение разности прикладываемых потенциалов, приводящее к увеличению скорости роста</w:t>
      </w:r>
      <w:r w:rsidR="00A56F90">
        <w:rPr>
          <w:sz w:val="28"/>
          <w:szCs w:val="28"/>
        </w:rPr>
        <w:t>,</w:t>
      </w:r>
      <w:r w:rsidRPr="00201834">
        <w:rPr>
          <w:sz w:val="28"/>
          <w:szCs w:val="28"/>
        </w:rPr>
        <w:t xml:space="preserve"> оказывает существенное влияние на стехиометрию синтезированных тонких пленок, диаграмма изменений которых представлена на рисунке 3</w:t>
      </w:r>
      <w:r w:rsidR="00A56F90">
        <w:rPr>
          <w:sz w:val="28"/>
          <w:szCs w:val="28"/>
        </w:rPr>
        <w:t>.4</w:t>
      </w:r>
      <w:r w:rsidRPr="00201834">
        <w:rPr>
          <w:sz w:val="28"/>
          <w:szCs w:val="28"/>
        </w:rPr>
        <w:t xml:space="preserve">. </w:t>
      </w:r>
    </w:p>
    <w:p w:rsidR="008A0493" w:rsidRPr="00201834" w:rsidRDefault="008A0493" w:rsidP="00A05C97">
      <w:pPr>
        <w:ind w:firstLine="720"/>
        <w:rPr>
          <w:sz w:val="28"/>
          <w:szCs w:val="28"/>
        </w:rPr>
      </w:pPr>
    </w:p>
    <w:p w:rsidR="008A0493" w:rsidRDefault="00966BD3" w:rsidP="00A05C97">
      <w:pPr>
        <w:jc w:val="center"/>
        <w:rPr>
          <w:sz w:val="28"/>
          <w:szCs w:val="28"/>
        </w:rPr>
      </w:pPr>
      <w:r w:rsidRPr="00201834">
        <w:rPr>
          <w:noProof/>
          <w:sz w:val="28"/>
          <w:szCs w:val="28"/>
        </w:rPr>
        <w:object w:dxaOrig="25552" w:dyaOrig="17850">
          <v:shape id="_x0000_i1038" type="#_x0000_t75" style="width:292.5pt;height:224.25pt" o:ole="">
            <v:imagedata r:id="rId73" o:title="" croptop="5374f" cropbottom="2427f" cropleft="5535f" cropright="7811f"/>
          </v:shape>
          <o:OLEObject Type="Embed" ProgID="Origin50.Graph" ShapeID="_x0000_i1038" DrawAspect="Content" ObjectID="_1750057878" r:id="rId74"/>
        </w:object>
      </w:r>
    </w:p>
    <w:p w:rsidR="00A56F90" w:rsidRPr="00DE666A" w:rsidRDefault="00A56F90" w:rsidP="00A05C97">
      <w:pPr>
        <w:jc w:val="center"/>
        <w:rPr>
          <w:sz w:val="16"/>
          <w:szCs w:val="16"/>
        </w:rPr>
      </w:pPr>
    </w:p>
    <w:p w:rsidR="008A0493" w:rsidRPr="00201834" w:rsidRDefault="008A0493" w:rsidP="00A05C97">
      <w:pPr>
        <w:jc w:val="center"/>
        <w:rPr>
          <w:sz w:val="28"/>
          <w:szCs w:val="28"/>
        </w:rPr>
      </w:pPr>
      <w:r w:rsidRPr="00201834">
        <w:rPr>
          <w:sz w:val="28"/>
          <w:szCs w:val="28"/>
        </w:rPr>
        <w:t>Рисунок 3.</w:t>
      </w:r>
      <w:r w:rsidR="00A56F90">
        <w:rPr>
          <w:sz w:val="28"/>
          <w:szCs w:val="28"/>
        </w:rPr>
        <w:t>4</w:t>
      </w:r>
      <w:r w:rsidRPr="00201834">
        <w:rPr>
          <w:sz w:val="28"/>
          <w:szCs w:val="28"/>
        </w:rPr>
        <w:t xml:space="preserve"> </w:t>
      </w:r>
      <w:r w:rsidR="00DE666A">
        <w:rPr>
          <w:sz w:val="28"/>
          <w:szCs w:val="28"/>
        </w:rPr>
        <w:t xml:space="preserve">– </w:t>
      </w:r>
      <w:r w:rsidRPr="00201834">
        <w:rPr>
          <w:sz w:val="28"/>
          <w:szCs w:val="28"/>
        </w:rPr>
        <w:t xml:space="preserve">Динамика изменения элементного состава </w:t>
      </w:r>
      <w:r w:rsidRPr="00201834">
        <w:rPr>
          <w:sz w:val="28"/>
          <w:szCs w:val="28"/>
          <w:lang w:val="en-US"/>
        </w:rPr>
        <w:t>CdSe</w:t>
      </w:r>
      <w:r w:rsidRPr="00201834">
        <w:rPr>
          <w:sz w:val="28"/>
          <w:szCs w:val="28"/>
        </w:rPr>
        <w:t xml:space="preserve"> тонких пленок </w:t>
      </w:r>
    </w:p>
    <w:p w:rsidR="008A0493" w:rsidRPr="00201834" w:rsidRDefault="008A0493" w:rsidP="00A05C97">
      <w:pPr>
        <w:ind w:firstLine="720"/>
        <w:rPr>
          <w:sz w:val="28"/>
          <w:szCs w:val="28"/>
        </w:rPr>
      </w:pPr>
    </w:p>
    <w:p w:rsidR="00A56F90" w:rsidRDefault="008A0493" w:rsidP="00DE666A">
      <w:pPr>
        <w:ind w:firstLine="709"/>
        <w:jc w:val="both"/>
        <w:rPr>
          <w:sz w:val="28"/>
          <w:szCs w:val="28"/>
        </w:rPr>
      </w:pPr>
      <w:r w:rsidRPr="00201834">
        <w:rPr>
          <w:sz w:val="28"/>
          <w:szCs w:val="28"/>
        </w:rPr>
        <w:t>Как видно из предст</w:t>
      </w:r>
      <w:r w:rsidR="00A56F90">
        <w:rPr>
          <w:sz w:val="28"/>
          <w:szCs w:val="28"/>
        </w:rPr>
        <w:t>авленной диаграммы на рисунке 3.4,</w:t>
      </w:r>
      <w:r w:rsidRPr="00201834">
        <w:rPr>
          <w:sz w:val="28"/>
          <w:szCs w:val="28"/>
        </w:rPr>
        <w:t xml:space="preserve"> изменение стехиометрического соотношения, а также его соответствие соотношению 50/50 ат.%, можно разделить на три типа получаемых структур зависимости от условий синтеза. </w:t>
      </w:r>
    </w:p>
    <w:p w:rsidR="00A56F90" w:rsidRDefault="008A0493" w:rsidP="00DE666A">
      <w:pPr>
        <w:ind w:firstLine="709"/>
        <w:jc w:val="both"/>
        <w:rPr>
          <w:sz w:val="28"/>
          <w:szCs w:val="28"/>
        </w:rPr>
      </w:pPr>
      <w:r w:rsidRPr="00201834">
        <w:rPr>
          <w:sz w:val="28"/>
          <w:szCs w:val="28"/>
        </w:rPr>
        <w:t xml:space="preserve">Первый тип характерен для структур с преобладанием концентрации селена, получаемых при разности прикладываемых потенциалов 1.0 В, при данных условиях синтеза скорость восстановления ионов селена значительно выше, что приводит к их доминированию в структуре. </w:t>
      </w:r>
    </w:p>
    <w:p w:rsidR="00A56F90" w:rsidRDefault="008A0493" w:rsidP="00DE666A">
      <w:pPr>
        <w:ind w:firstLine="709"/>
        <w:jc w:val="both"/>
        <w:rPr>
          <w:sz w:val="28"/>
          <w:szCs w:val="28"/>
        </w:rPr>
      </w:pPr>
      <w:r w:rsidRPr="00201834">
        <w:rPr>
          <w:sz w:val="28"/>
          <w:szCs w:val="28"/>
        </w:rPr>
        <w:t>Второй тип структу</w:t>
      </w:r>
      <w:r w:rsidR="00A56F90">
        <w:rPr>
          <w:sz w:val="28"/>
          <w:szCs w:val="28"/>
        </w:rPr>
        <w:t>р характерен для равновероятного соотношения</w:t>
      </w:r>
      <w:r w:rsidRPr="00201834">
        <w:rPr>
          <w:sz w:val="28"/>
          <w:szCs w:val="28"/>
        </w:rPr>
        <w:t xml:space="preserve"> селена и кадмия в структуре тонких пленок. </w:t>
      </w:r>
    </w:p>
    <w:p w:rsidR="00A56F90" w:rsidRDefault="008A0493" w:rsidP="00DE666A">
      <w:pPr>
        <w:ind w:firstLine="709"/>
        <w:jc w:val="both"/>
        <w:rPr>
          <w:sz w:val="28"/>
          <w:szCs w:val="28"/>
        </w:rPr>
      </w:pPr>
      <w:r w:rsidRPr="00201834">
        <w:rPr>
          <w:sz w:val="28"/>
          <w:szCs w:val="28"/>
        </w:rPr>
        <w:t>И третьему типу структур характерно доминирование кадмия в структуре, что наблюдается для пленок</w:t>
      </w:r>
      <w:r w:rsidR="00A56F90">
        <w:rPr>
          <w:sz w:val="28"/>
          <w:szCs w:val="28"/>
        </w:rPr>
        <w:t>,</w:t>
      </w:r>
      <w:r w:rsidRPr="00201834">
        <w:rPr>
          <w:sz w:val="28"/>
          <w:szCs w:val="28"/>
        </w:rPr>
        <w:t xml:space="preserve"> полученных при разностях потенциалов 1.75-2.0 В. </w:t>
      </w:r>
    </w:p>
    <w:p w:rsidR="008A0493" w:rsidRPr="00201834" w:rsidRDefault="008A0493" w:rsidP="00DE666A">
      <w:pPr>
        <w:ind w:firstLine="709"/>
        <w:jc w:val="both"/>
        <w:rPr>
          <w:sz w:val="28"/>
          <w:szCs w:val="28"/>
        </w:rPr>
      </w:pPr>
      <w:r w:rsidRPr="00201834">
        <w:rPr>
          <w:sz w:val="28"/>
          <w:szCs w:val="28"/>
        </w:rPr>
        <w:t xml:space="preserve">Изменение стехиометрического соотношения, а также его отклонения от изотропного распределения (50/50 ат. %) может привести к существенным изменениям как структурных свойств, так и оптических. </w:t>
      </w:r>
    </w:p>
    <w:p w:rsidR="008A0493" w:rsidRPr="00201834" w:rsidRDefault="008A0493" w:rsidP="00A05C97">
      <w:pPr>
        <w:ind w:firstLine="720"/>
        <w:rPr>
          <w:sz w:val="28"/>
          <w:szCs w:val="28"/>
        </w:rPr>
      </w:pPr>
    </w:p>
    <w:p w:rsidR="008A0493" w:rsidRPr="00201834" w:rsidRDefault="00966BD3" w:rsidP="00A05C97">
      <w:pPr>
        <w:jc w:val="center"/>
        <w:rPr>
          <w:sz w:val="28"/>
          <w:szCs w:val="28"/>
        </w:rPr>
      </w:pPr>
      <w:r w:rsidRPr="00201834">
        <w:rPr>
          <w:noProof/>
          <w:sz w:val="28"/>
          <w:szCs w:val="28"/>
          <w:lang w:eastAsia="ru-RU"/>
        </w:rPr>
        <w:lastRenderedPageBreak/>
        <w:drawing>
          <wp:inline distT="0" distB="0" distL="0" distR="0">
            <wp:extent cx="5596255" cy="2698115"/>
            <wp:effectExtent l="0" t="0" r="0" b="0"/>
            <wp:docPr id="55"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96255" cy="2698115"/>
                    </a:xfrm>
                    <a:prstGeom prst="rect">
                      <a:avLst/>
                    </a:prstGeom>
                    <a:noFill/>
                    <a:ln>
                      <a:noFill/>
                    </a:ln>
                  </pic:spPr>
                </pic:pic>
              </a:graphicData>
            </a:graphic>
          </wp:inline>
        </w:drawing>
      </w:r>
    </w:p>
    <w:p w:rsidR="008A0493" w:rsidRPr="00201834" w:rsidRDefault="008A0493" w:rsidP="00A05C97">
      <w:pPr>
        <w:rPr>
          <w:sz w:val="28"/>
          <w:szCs w:val="28"/>
        </w:rPr>
      </w:pPr>
    </w:p>
    <w:p w:rsidR="008A0493" w:rsidRPr="00201834" w:rsidRDefault="00A56F90" w:rsidP="00A05C97">
      <w:pPr>
        <w:jc w:val="center"/>
        <w:rPr>
          <w:sz w:val="28"/>
          <w:szCs w:val="28"/>
        </w:rPr>
      </w:pPr>
      <w:r>
        <w:rPr>
          <w:sz w:val="28"/>
          <w:szCs w:val="28"/>
        </w:rPr>
        <w:t>Рисунок 3.5</w:t>
      </w:r>
      <w:r w:rsidR="008A0493" w:rsidRPr="00201834">
        <w:rPr>
          <w:sz w:val="28"/>
          <w:szCs w:val="28"/>
        </w:rPr>
        <w:t xml:space="preserve"> </w:t>
      </w:r>
      <w:r w:rsidR="00DE666A">
        <w:rPr>
          <w:sz w:val="28"/>
          <w:szCs w:val="28"/>
        </w:rPr>
        <w:t xml:space="preserve">– </w:t>
      </w:r>
      <w:r w:rsidR="008A0493" w:rsidRPr="00201834">
        <w:rPr>
          <w:sz w:val="28"/>
          <w:szCs w:val="28"/>
        </w:rPr>
        <w:t xml:space="preserve">Рентгеновские дифрактограммы </w:t>
      </w:r>
      <w:r w:rsidR="008A0493" w:rsidRPr="00201834">
        <w:rPr>
          <w:sz w:val="28"/>
          <w:szCs w:val="28"/>
          <w:lang w:val="en-US"/>
        </w:rPr>
        <w:t>CdSe</w:t>
      </w:r>
      <w:r w:rsidR="008A0493" w:rsidRPr="00201834">
        <w:rPr>
          <w:sz w:val="28"/>
          <w:szCs w:val="28"/>
        </w:rPr>
        <w:t xml:space="preserve"> тонких пленок</w:t>
      </w:r>
    </w:p>
    <w:p w:rsidR="00BF045C" w:rsidRPr="00201834" w:rsidRDefault="00BF045C" w:rsidP="00A05C97">
      <w:pPr>
        <w:ind w:firstLine="720"/>
        <w:jc w:val="center"/>
        <w:rPr>
          <w:sz w:val="28"/>
          <w:szCs w:val="28"/>
        </w:rPr>
      </w:pPr>
    </w:p>
    <w:p w:rsidR="00DE666A" w:rsidRPr="00201834" w:rsidRDefault="00DE666A" w:rsidP="00DE666A">
      <w:pPr>
        <w:ind w:firstLine="709"/>
        <w:jc w:val="both"/>
        <w:rPr>
          <w:sz w:val="28"/>
          <w:szCs w:val="28"/>
        </w:rPr>
      </w:pPr>
      <w:r w:rsidRPr="00201834">
        <w:rPr>
          <w:sz w:val="28"/>
          <w:szCs w:val="28"/>
        </w:rPr>
        <w:t xml:space="preserve">На рисунке </w:t>
      </w:r>
      <w:r>
        <w:rPr>
          <w:sz w:val="28"/>
          <w:szCs w:val="28"/>
        </w:rPr>
        <w:t>3.5</w:t>
      </w:r>
      <w:r w:rsidRPr="00201834">
        <w:rPr>
          <w:sz w:val="28"/>
          <w:szCs w:val="28"/>
        </w:rPr>
        <w:t xml:space="preserve"> представлена динамика изменения рентгеновских дифрактограмм </w:t>
      </w:r>
      <w:r w:rsidRPr="00201834">
        <w:rPr>
          <w:sz w:val="28"/>
          <w:szCs w:val="28"/>
          <w:lang w:val="en-US"/>
        </w:rPr>
        <w:t>CdSe</w:t>
      </w:r>
      <w:r w:rsidRPr="00201834">
        <w:rPr>
          <w:sz w:val="28"/>
          <w:szCs w:val="28"/>
        </w:rPr>
        <w:t xml:space="preserve"> тонких пленок в зависимости от условий синтеза. На основе полученных данных рентгеновских дифрактограмм установлено, что синтезированные тонкие пленки представляют собой поликристаллические структуры с гексагонального типа кристаллической решеткой характерной для фазы CdSe (PDF-01-075-5680). </w:t>
      </w:r>
    </w:p>
    <w:p w:rsidR="00DE666A" w:rsidRPr="00201834" w:rsidRDefault="00DE666A" w:rsidP="00DE666A">
      <w:pPr>
        <w:ind w:firstLine="709"/>
        <w:jc w:val="both"/>
        <w:rPr>
          <w:sz w:val="28"/>
          <w:szCs w:val="28"/>
        </w:rPr>
      </w:pPr>
      <w:r w:rsidRPr="00201834">
        <w:rPr>
          <w:sz w:val="28"/>
          <w:szCs w:val="28"/>
        </w:rPr>
        <w:t>При этом для тонких пленок полученных при разности прикладываемых потенциалов 1.75</w:t>
      </w:r>
      <w:r>
        <w:rPr>
          <w:sz w:val="28"/>
          <w:szCs w:val="28"/>
        </w:rPr>
        <w:t>-</w:t>
      </w:r>
      <w:r w:rsidRPr="00201834">
        <w:rPr>
          <w:sz w:val="28"/>
          <w:szCs w:val="28"/>
        </w:rPr>
        <w:t xml:space="preserve">2.0 В на дифрактограмме наблюдается появление слабых дифракционных рефлексов характерных для гексагональной фазы кадмия (PDF-01-065-1183), наличие которой может быть обусловлено большим содержанием кадмия в структуре тонких пленок. </w:t>
      </w:r>
    </w:p>
    <w:p w:rsidR="008A0493" w:rsidRPr="00201834" w:rsidRDefault="008A0493" w:rsidP="00DE666A">
      <w:pPr>
        <w:ind w:firstLine="709"/>
        <w:jc w:val="both"/>
        <w:rPr>
          <w:sz w:val="28"/>
          <w:szCs w:val="28"/>
        </w:rPr>
      </w:pPr>
      <w:r w:rsidRPr="00201834">
        <w:rPr>
          <w:sz w:val="28"/>
          <w:szCs w:val="28"/>
        </w:rPr>
        <w:t xml:space="preserve">Увеличение разности прикладываемых потенциалов приводит не только к изменению стехиометрического состава, но и увеличению плотности, а также снижению пористости тонких пленок, о чем свидетельствует данные на рисунке </w:t>
      </w:r>
      <w:r w:rsidR="00A56F90">
        <w:rPr>
          <w:sz w:val="28"/>
          <w:szCs w:val="28"/>
        </w:rPr>
        <w:t>3.6</w:t>
      </w:r>
      <w:r w:rsidRPr="00201834">
        <w:rPr>
          <w:sz w:val="28"/>
          <w:szCs w:val="28"/>
        </w:rPr>
        <w:t xml:space="preserve">. </w:t>
      </w:r>
    </w:p>
    <w:p w:rsidR="008A0493" w:rsidRPr="00201834" w:rsidRDefault="008A0493" w:rsidP="00DE666A">
      <w:pPr>
        <w:ind w:firstLine="709"/>
        <w:rPr>
          <w:sz w:val="28"/>
          <w:szCs w:val="28"/>
        </w:rPr>
      </w:pPr>
    </w:p>
    <w:p w:rsidR="008A0493" w:rsidRDefault="00966BD3" w:rsidP="00A05C97">
      <w:pPr>
        <w:jc w:val="center"/>
        <w:rPr>
          <w:sz w:val="28"/>
          <w:szCs w:val="28"/>
        </w:rPr>
      </w:pPr>
      <w:r w:rsidRPr="00201834">
        <w:rPr>
          <w:noProof/>
          <w:sz w:val="28"/>
          <w:szCs w:val="28"/>
        </w:rPr>
        <w:object w:dxaOrig="25552" w:dyaOrig="17850">
          <v:shape id="_x0000_i1039" type="#_x0000_t75" style="width:328.5pt;height:225pt" o:ole="">
            <v:imagedata r:id="rId76" o:title="" croptop="5201f" cropbottom="2768f" cropleft="4334f" cropright="2708f"/>
          </v:shape>
          <o:OLEObject Type="Embed" ProgID="Origin50.Graph" ShapeID="_x0000_i1039" DrawAspect="Content" ObjectID="_1750057879" r:id="rId77"/>
        </w:object>
      </w:r>
    </w:p>
    <w:p w:rsidR="00A56F90" w:rsidRPr="00DE666A" w:rsidRDefault="00A56F90" w:rsidP="00A05C97">
      <w:pPr>
        <w:jc w:val="center"/>
        <w:rPr>
          <w:sz w:val="16"/>
          <w:szCs w:val="16"/>
          <w:lang w:val="en-US"/>
        </w:rPr>
      </w:pPr>
    </w:p>
    <w:p w:rsidR="008A0493" w:rsidRPr="00201834" w:rsidRDefault="008A0493" w:rsidP="00A05C97">
      <w:pPr>
        <w:jc w:val="center"/>
        <w:rPr>
          <w:sz w:val="28"/>
          <w:szCs w:val="28"/>
        </w:rPr>
      </w:pPr>
      <w:r w:rsidRPr="00201834">
        <w:rPr>
          <w:sz w:val="28"/>
          <w:szCs w:val="28"/>
        </w:rPr>
        <w:t xml:space="preserve">Рисунок </w:t>
      </w:r>
      <w:r w:rsidR="00A56F90">
        <w:rPr>
          <w:sz w:val="28"/>
          <w:szCs w:val="28"/>
        </w:rPr>
        <w:t>3.6</w:t>
      </w:r>
      <w:r w:rsidRPr="00201834">
        <w:rPr>
          <w:sz w:val="28"/>
          <w:szCs w:val="28"/>
        </w:rPr>
        <w:t xml:space="preserve"> </w:t>
      </w:r>
      <w:r w:rsidR="00DE666A">
        <w:rPr>
          <w:sz w:val="28"/>
          <w:szCs w:val="28"/>
        </w:rPr>
        <w:t xml:space="preserve">– </w:t>
      </w:r>
      <w:r w:rsidRPr="00201834">
        <w:rPr>
          <w:sz w:val="28"/>
          <w:szCs w:val="28"/>
        </w:rPr>
        <w:t xml:space="preserve">Динамика изменения плотности и интегральной пористости </w:t>
      </w:r>
      <w:r w:rsidRPr="00201834">
        <w:rPr>
          <w:sz w:val="28"/>
          <w:szCs w:val="28"/>
          <w:lang w:val="en-US"/>
        </w:rPr>
        <w:t>CdSe</w:t>
      </w:r>
      <w:r w:rsidRPr="00201834">
        <w:rPr>
          <w:sz w:val="28"/>
          <w:szCs w:val="28"/>
        </w:rPr>
        <w:t xml:space="preserve"> тонких пленок</w:t>
      </w:r>
    </w:p>
    <w:p w:rsidR="008A0493" w:rsidRPr="00201834" w:rsidRDefault="008A0493" w:rsidP="00A05C97">
      <w:pPr>
        <w:ind w:firstLine="720"/>
        <w:rPr>
          <w:sz w:val="28"/>
          <w:szCs w:val="28"/>
        </w:rPr>
      </w:pPr>
    </w:p>
    <w:p w:rsidR="00A56F90" w:rsidRDefault="008A0493" w:rsidP="00DE666A">
      <w:pPr>
        <w:ind w:firstLine="709"/>
        <w:jc w:val="both"/>
        <w:rPr>
          <w:sz w:val="28"/>
          <w:szCs w:val="28"/>
        </w:rPr>
      </w:pPr>
      <w:r w:rsidRPr="00201834">
        <w:rPr>
          <w:sz w:val="28"/>
          <w:szCs w:val="28"/>
        </w:rPr>
        <w:t xml:space="preserve">В таблице </w:t>
      </w:r>
      <w:r w:rsidR="00A56F90">
        <w:rPr>
          <w:sz w:val="28"/>
          <w:szCs w:val="28"/>
        </w:rPr>
        <w:t>3.</w:t>
      </w:r>
      <w:r w:rsidRPr="00201834">
        <w:rPr>
          <w:sz w:val="28"/>
          <w:szCs w:val="28"/>
        </w:rPr>
        <w:t>1 представлены данные изменение основных кристаллографических параметров определенных на основе получ</w:t>
      </w:r>
      <w:r w:rsidR="00A56F90">
        <w:rPr>
          <w:sz w:val="28"/>
          <w:szCs w:val="28"/>
        </w:rPr>
        <w:t>енных дифрактограмм на рисунке 3.5</w:t>
      </w:r>
      <w:r w:rsidRPr="00201834">
        <w:rPr>
          <w:sz w:val="28"/>
          <w:szCs w:val="28"/>
        </w:rPr>
        <w:t xml:space="preserve">. </w:t>
      </w:r>
    </w:p>
    <w:p w:rsidR="008A0493" w:rsidRPr="00201834" w:rsidRDefault="008A0493" w:rsidP="00A05C97">
      <w:pPr>
        <w:ind w:firstLine="720"/>
        <w:rPr>
          <w:sz w:val="28"/>
          <w:szCs w:val="28"/>
        </w:rPr>
      </w:pPr>
    </w:p>
    <w:p w:rsidR="008A0493" w:rsidRPr="00201834" w:rsidRDefault="008A0493" w:rsidP="00DE666A">
      <w:pPr>
        <w:rPr>
          <w:sz w:val="28"/>
          <w:szCs w:val="28"/>
        </w:rPr>
      </w:pPr>
      <w:r w:rsidRPr="00201834">
        <w:rPr>
          <w:sz w:val="28"/>
          <w:szCs w:val="28"/>
        </w:rPr>
        <w:t xml:space="preserve">Таблица </w:t>
      </w:r>
      <w:r w:rsidR="00E20956">
        <w:rPr>
          <w:sz w:val="28"/>
          <w:szCs w:val="28"/>
        </w:rPr>
        <w:t>3.</w:t>
      </w:r>
      <w:r w:rsidRPr="00201834">
        <w:rPr>
          <w:sz w:val="28"/>
          <w:szCs w:val="28"/>
        </w:rPr>
        <w:t xml:space="preserve">1 </w:t>
      </w:r>
      <w:r w:rsidR="00DE666A">
        <w:rPr>
          <w:sz w:val="28"/>
          <w:szCs w:val="28"/>
        </w:rPr>
        <w:t xml:space="preserve">– </w:t>
      </w:r>
      <w:r w:rsidRPr="00201834">
        <w:rPr>
          <w:sz w:val="28"/>
          <w:szCs w:val="28"/>
        </w:rPr>
        <w:t>Данные кристаллографических параметров</w:t>
      </w:r>
    </w:p>
    <w:p w:rsidR="008A0493" w:rsidRPr="00DE666A" w:rsidRDefault="008A0493" w:rsidP="00DE666A">
      <w:pPr>
        <w:ind w:firstLine="720"/>
        <w:jc w:val="right"/>
        <w:rPr>
          <w:sz w:val="16"/>
          <w:szCs w:val="16"/>
        </w:rPr>
      </w:pPr>
    </w:p>
    <w:tbl>
      <w:tblPr>
        <w:tblW w:w="9603"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44"/>
        <w:gridCol w:w="1582"/>
        <w:gridCol w:w="2057"/>
        <w:gridCol w:w="1387"/>
        <w:gridCol w:w="1016"/>
        <w:gridCol w:w="1517"/>
      </w:tblGrid>
      <w:tr w:rsidR="00A56F90" w:rsidRPr="00DE666A" w:rsidTr="00DE666A">
        <w:tc>
          <w:tcPr>
            <w:tcW w:w="2044" w:type="dxa"/>
            <w:shd w:val="clear" w:color="auto" w:fill="auto"/>
            <w:vAlign w:val="center"/>
          </w:tcPr>
          <w:p w:rsidR="008A0493" w:rsidRPr="00DE666A" w:rsidRDefault="00A56F90" w:rsidP="00DE666A">
            <w:pPr>
              <w:jc w:val="center"/>
            </w:pPr>
            <w:r w:rsidRPr="00DE666A">
              <w:t>Разность прикладываемых потенциалов</w:t>
            </w:r>
            <w:r w:rsidR="008A0493" w:rsidRPr="00DE666A">
              <w:rPr>
                <w:lang w:val="en-US"/>
              </w:rPr>
              <w:t xml:space="preserve">, </w:t>
            </w:r>
            <w:r w:rsidRPr="00DE666A">
              <w:t>В</w:t>
            </w:r>
          </w:p>
        </w:tc>
        <w:tc>
          <w:tcPr>
            <w:tcW w:w="1582" w:type="dxa"/>
            <w:shd w:val="clear" w:color="auto" w:fill="auto"/>
            <w:vAlign w:val="center"/>
          </w:tcPr>
          <w:p w:rsidR="008A0493" w:rsidRPr="00DE666A" w:rsidRDefault="00A56F90" w:rsidP="00DE666A">
            <w:pPr>
              <w:jc w:val="center"/>
            </w:pPr>
            <w:r w:rsidRPr="00DE666A">
              <w:t>Фаза, Пространственная группа</w:t>
            </w:r>
          </w:p>
        </w:tc>
        <w:tc>
          <w:tcPr>
            <w:tcW w:w="2057" w:type="dxa"/>
            <w:shd w:val="clear" w:color="auto" w:fill="auto"/>
            <w:vAlign w:val="center"/>
          </w:tcPr>
          <w:p w:rsidR="008A0493" w:rsidRPr="00DE666A" w:rsidRDefault="00A56F90" w:rsidP="00DE666A">
            <w:pPr>
              <w:jc w:val="center"/>
              <w:rPr>
                <w:lang w:val="en-US"/>
              </w:rPr>
            </w:pPr>
            <w:r w:rsidRPr="00DE666A">
              <w:t>Параметр кристаллической решетки</w:t>
            </w:r>
            <w:r w:rsidR="008A0493" w:rsidRPr="00DE666A">
              <w:rPr>
                <w:lang w:val="en-US"/>
              </w:rPr>
              <w:t>, Å</w:t>
            </w:r>
          </w:p>
        </w:tc>
        <w:tc>
          <w:tcPr>
            <w:tcW w:w="1387" w:type="dxa"/>
            <w:shd w:val="clear" w:color="auto" w:fill="auto"/>
            <w:vAlign w:val="center"/>
          </w:tcPr>
          <w:p w:rsidR="008A0493" w:rsidRPr="00DE666A" w:rsidRDefault="00A56F90" w:rsidP="00DE666A">
            <w:pPr>
              <w:jc w:val="center"/>
            </w:pPr>
            <w:r w:rsidRPr="00DE666A">
              <w:t>Размер кристал</w:t>
            </w:r>
            <w:r w:rsidR="00DE666A">
              <w:t xml:space="preserve"> </w:t>
            </w:r>
            <w:r w:rsidRPr="00DE666A">
              <w:t>литов</w:t>
            </w:r>
            <w:r w:rsidRPr="00DE666A">
              <w:rPr>
                <w:lang w:val="en-US"/>
              </w:rPr>
              <w:t xml:space="preserve">, </w:t>
            </w:r>
            <w:r w:rsidRPr="00DE666A">
              <w:t>нм</w:t>
            </w:r>
          </w:p>
        </w:tc>
        <w:tc>
          <w:tcPr>
            <w:tcW w:w="1016" w:type="dxa"/>
            <w:shd w:val="clear" w:color="auto" w:fill="auto"/>
            <w:vAlign w:val="center"/>
          </w:tcPr>
          <w:p w:rsidR="008A0493" w:rsidRPr="00DE666A" w:rsidRDefault="00A56F90" w:rsidP="00DE666A">
            <w:pPr>
              <w:jc w:val="center"/>
              <w:rPr>
                <w:vertAlign w:val="superscript"/>
                <w:lang w:val="en-US"/>
              </w:rPr>
            </w:pPr>
            <w:r w:rsidRPr="00DE666A">
              <w:t>Искажение</w:t>
            </w:r>
            <w:r w:rsidR="008A0493" w:rsidRPr="00DE666A">
              <w:rPr>
                <w:lang w:val="en-US"/>
              </w:rPr>
              <w:t>, 10</w:t>
            </w:r>
            <w:r w:rsidR="008A0493" w:rsidRPr="00DE666A">
              <w:rPr>
                <w:vertAlign w:val="superscript"/>
                <w:lang w:val="en-US"/>
              </w:rPr>
              <w:t>-3</w:t>
            </w:r>
          </w:p>
        </w:tc>
        <w:tc>
          <w:tcPr>
            <w:tcW w:w="1517" w:type="dxa"/>
            <w:shd w:val="clear" w:color="auto" w:fill="auto"/>
            <w:vAlign w:val="center"/>
          </w:tcPr>
          <w:p w:rsidR="008A0493" w:rsidRPr="00DE666A" w:rsidRDefault="00A56F90" w:rsidP="00DE666A">
            <w:pPr>
              <w:jc w:val="center"/>
              <w:rPr>
                <w:vertAlign w:val="superscript"/>
                <w:lang w:val="en-US"/>
              </w:rPr>
            </w:pPr>
            <w:r w:rsidRPr="00DE666A">
              <w:t>Плотность дислокаций</w:t>
            </w:r>
            <w:r w:rsidR="008A0493" w:rsidRPr="00DE666A">
              <w:rPr>
                <w:lang w:val="en-US"/>
              </w:rPr>
              <w:t>, 10</w:t>
            </w:r>
            <w:r w:rsidR="008A0493" w:rsidRPr="00DE666A">
              <w:rPr>
                <w:vertAlign w:val="superscript"/>
                <w:lang w:val="en-US"/>
              </w:rPr>
              <w:t>15</w:t>
            </w:r>
            <w:r w:rsidR="008A0493" w:rsidRPr="00DE666A">
              <w:rPr>
                <w:lang w:val="en-US"/>
              </w:rPr>
              <w:t xml:space="preserve"> 1/</w:t>
            </w:r>
            <w:r w:rsidRPr="00DE666A">
              <w:t>м</w:t>
            </w:r>
            <w:r w:rsidR="008A0493" w:rsidRPr="00DE666A">
              <w:rPr>
                <w:vertAlign w:val="superscript"/>
                <w:lang w:val="en-US"/>
              </w:rPr>
              <w:t>2</w:t>
            </w:r>
          </w:p>
        </w:tc>
      </w:tr>
      <w:tr w:rsidR="00A56F90" w:rsidRPr="00DE666A" w:rsidTr="00DE666A">
        <w:tc>
          <w:tcPr>
            <w:tcW w:w="2044" w:type="dxa"/>
            <w:shd w:val="clear" w:color="auto" w:fill="auto"/>
            <w:vAlign w:val="center"/>
          </w:tcPr>
          <w:p w:rsidR="008A0493" w:rsidRPr="00DE666A" w:rsidRDefault="008A0493" w:rsidP="00A05C97">
            <w:pPr>
              <w:jc w:val="center"/>
              <w:rPr>
                <w:lang w:val="en-US"/>
              </w:rPr>
            </w:pPr>
            <w:r w:rsidRPr="00DE666A">
              <w:rPr>
                <w:lang w:val="en-US"/>
              </w:rPr>
              <w:t>1.0</w:t>
            </w:r>
          </w:p>
        </w:tc>
        <w:tc>
          <w:tcPr>
            <w:tcW w:w="1582" w:type="dxa"/>
            <w:vMerge w:val="restart"/>
            <w:shd w:val="clear" w:color="auto" w:fill="auto"/>
            <w:vAlign w:val="center"/>
          </w:tcPr>
          <w:p w:rsidR="008A0493" w:rsidRPr="00DE666A" w:rsidRDefault="008A0493" w:rsidP="00A05C97">
            <w:pPr>
              <w:jc w:val="center"/>
              <w:rPr>
                <w:lang w:val="en-US"/>
              </w:rPr>
            </w:pPr>
            <w:r w:rsidRPr="00DE666A">
              <w:rPr>
                <w:lang w:val="en-US"/>
              </w:rPr>
              <w:t>CdSe</w:t>
            </w:r>
          </w:p>
          <w:p w:rsidR="008A0493" w:rsidRPr="00DE666A" w:rsidRDefault="00A56F90" w:rsidP="00A05C97">
            <w:pPr>
              <w:jc w:val="center"/>
              <w:rPr>
                <w:lang w:val="en-US"/>
              </w:rPr>
            </w:pPr>
            <w:r w:rsidRPr="00DE666A">
              <w:t>ГП</w:t>
            </w:r>
            <w:r w:rsidRPr="00DE666A">
              <w:rPr>
                <w:lang w:val="en-US"/>
              </w:rPr>
              <w:t xml:space="preserve"> </w:t>
            </w:r>
            <w:r w:rsidR="008A0493" w:rsidRPr="00DE666A">
              <w:rPr>
                <w:lang w:val="en-US"/>
              </w:rPr>
              <w:t>P63mc(186)</w:t>
            </w:r>
          </w:p>
        </w:tc>
        <w:tc>
          <w:tcPr>
            <w:tcW w:w="2057" w:type="dxa"/>
            <w:shd w:val="clear" w:color="auto" w:fill="auto"/>
            <w:vAlign w:val="center"/>
          </w:tcPr>
          <w:p w:rsidR="008A0493" w:rsidRPr="00DE666A" w:rsidRDefault="008A0493" w:rsidP="00A05C97">
            <w:pPr>
              <w:jc w:val="center"/>
              <w:rPr>
                <w:lang w:val="en-US"/>
              </w:rPr>
            </w:pPr>
            <w:r w:rsidRPr="00DE666A">
              <w:rPr>
                <w:lang w:val="en-US"/>
              </w:rPr>
              <w:t>a=4.2347,</w:t>
            </w:r>
          </w:p>
          <w:p w:rsidR="008A0493" w:rsidRPr="00DE666A" w:rsidRDefault="008A0493" w:rsidP="00A05C97">
            <w:pPr>
              <w:jc w:val="center"/>
              <w:rPr>
                <w:lang w:val="en-US"/>
              </w:rPr>
            </w:pPr>
            <w:r w:rsidRPr="00DE666A">
              <w:rPr>
                <w:lang w:val="en-US"/>
              </w:rPr>
              <w:t>c=6.9144</w:t>
            </w:r>
          </w:p>
        </w:tc>
        <w:tc>
          <w:tcPr>
            <w:tcW w:w="1387" w:type="dxa"/>
            <w:shd w:val="clear" w:color="auto" w:fill="auto"/>
            <w:vAlign w:val="center"/>
          </w:tcPr>
          <w:p w:rsidR="008A0493" w:rsidRPr="00DE666A" w:rsidRDefault="008A0493" w:rsidP="00A05C97">
            <w:pPr>
              <w:jc w:val="center"/>
              <w:rPr>
                <w:lang w:val="en-US"/>
              </w:rPr>
            </w:pPr>
            <w:r w:rsidRPr="00DE666A">
              <w:rPr>
                <w:lang w:val="en-US"/>
              </w:rPr>
              <w:t>5.5±0.3</w:t>
            </w:r>
          </w:p>
        </w:tc>
        <w:tc>
          <w:tcPr>
            <w:tcW w:w="1016" w:type="dxa"/>
            <w:shd w:val="clear" w:color="auto" w:fill="auto"/>
            <w:vAlign w:val="center"/>
          </w:tcPr>
          <w:p w:rsidR="008A0493" w:rsidRPr="00DE666A" w:rsidRDefault="008A0493" w:rsidP="00A05C97">
            <w:pPr>
              <w:jc w:val="center"/>
              <w:rPr>
                <w:lang w:val="en-US"/>
              </w:rPr>
            </w:pPr>
            <w:r w:rsidRPr="00DE666A">
              <w:rPr>
                <w:lang w:val="en-US"/>
              </w:rPr>
              <w:t>2.23</w:t>
            </w:r>
          </w:p>
        </w:tc>
        <w:tc>
          <w:tcPr>
            <w:tcW w:w="1517" w:type="dxa"/>
            <w:shd w:val="clear" w:color="auto" w:fill="auto"/>
            <w:vAlign w:val="center"/>
          </w:tcPr>
          <w:p w:rsidR="008A0493" w:rsidRPr="00DE666A" w:rsidRDefault="008A0493" w:rsidP="00A05C97">
            <w:pPr>
              <w:jc w:val="center"/>
              <w:rPr>
                <w:lang w:val="en-US"/>
              </w:rPr>
            </w:pPr>
            <w:r w:rsidRPr="00DE666A">
              <w:rPr>
                <w:lang w:val="en-US"/>
              </w:rPr>
              <w:t>33.057</w:t>
            </w:r>
          </w:p>
        </w:tc>
      </w:tr>
      <w:tr w:rsidR="00A56F90" w:rsidRPr="00DE666A" w:rsidTr="00DE666A">
        <w:tc>
          <w:tcPr>
            <w:tcW w:w="2044" w:type="dxa"/>
            <w:shd w:val="clear" w:color="auto" w:fill="auto"/>
            <w:vAlign w:val="center"/>
          </w:tcPr>
          <w:p w:rsidR="008A0493" w:rsidRPr="00DE666A" w:rsidRDefault="008A0493" w:rsidP="00A05C97">
            <w:pPr>
              <w:jc w:val="center"/>
              <w:rPr>
                <w:lang w:val="en-US"/>
              </w:rPr>
            </w:pPr>
            <w:r w:rsidRPr="00DE666A">
              <w:rPr>
                <w:lang w:val="en-US"/>
              </w:rPr>
              <w:t>1.25</w:t>
            </w:r>
          </w:p>
        </w:tc>
        <w:tc>
          <w:tcPr>
            <w:tcW w:w="1582" w:type="dxa"/>
            <w:vMerge/>
            <w:shd w:val="clear" w:color="auto" w:fill="auto"/>
          </w:tcPr>
          <w:p w:rsidR="008A0493" w:rsidRPr="00DE666A" w:rsidRDefault="008A0493" w:rsidP="00A05C97"/>
        </w:tc>
        <w:tc>
          <w:tcPr>
            <w:tcW w:w="2057" w:type="dxa"/>
            <w:shd w:val="clear" w:color="auto" w:fill="auto"/>
            <w:vAlign w:val="center"/>
          </w:tcPr>
          <w:p w:rsidR="008A0493" w:rsidRPr="00DE666A" w:rsidRDefault="008A0493" w:rsidP="00A05C97">
            <w:pPr>
              <w:jc w:val="center"/>
              <w:rPr>
                <w:lang w:val="en-US"/>
              </w:rPr>
            </w:pPr>
            <w:r w:rsidRPr="00DE666A">
              <w:rPr>
                <w:lang w:val="en-US"/>
              </w:rPr>
              <w:t>a=4.2172, c=6.9049</w:t>
            </w:r>
          </w:p>
        </w:tc>
        <w:tc>
          <w:tcPr>
            <w:tcW w:w="1387" w:type="dxa"/>
            <w:shd w:val="clear" w:color="auto" w:fill="auto"/>
            <w:vAlign w:val="center"/>
          </w:tcPr>
          <w:p w:rsidR="008A0493" w:rsidRPr="00DE666A" w:rsidRDefault="008A0493" w:rsidP="00A05C97">
            <w:pPr>
              <w:jc w:val="center"/>
              <w:rPr>
                <w:lang w:val="en-US"/>
              </w:rPr>
            </w:pPr>
            <w:r w:rsidRPr="00DE666A">
              <w:rPr>
                <w:lang w:val="en-US"/>
              </w:rPr>
              <w:t>5.8±0.2</w:t>
            </w:r>
          </w:p>
        </w:tc>
        <w:tc>
          <w:tcPr>
            <w:tcW w:w="1016" w:type="dxa"/>
            <w:shd w:val="clear" w:color="auto" w:fill="auto"/>
            <w:vAlign w:val="center"/>
          </w:tcPr>
          <w:p w:rsidR="008A0493" w:rsidRPr="00DE666A" w:rsidRDefault="008A0493" w:rsidP="00A05C97">
            <w:pPr>
              <w:jc w:val="center"/>
              <w:rPr>
                <w:lang w:val="en-US"/>
              </w:rPr>
            </w:pPr>
            <w:r w:rsidRPr="00DE666A">
              <w:rPr>
                <w:lang w:val="en-US"/>
              </w:rPr>
              <w:t>1.13</w:t>
            </w:r>
          </w:p>
        </w:tc>
        <w:tc>
          <w:tcPr>
            <w:tcW w:w="1517" w:type="dxa"/>
            <w:shd w:val="clear" w:color="auto" w:fill="auto"/>
            <w:vAlign w:val="center"/>
          </w:tcPr>
          <w:p w:rsidR="008A0493" w:rsidRPr="00DE666A" w:rsidRDefault="008A0493" w:rsidP="00A05C97">
            <w:pPr>
              <w:jc w:val="center"/>
              <w:rPr>
                <w:lang w:val="en-US"/>
              </w:rPr>
            </w:pPr>
            <w:r w:rsidRPr="00DE666A">
              <w:rPr>
                <w:lang w:val="en-US"/>
              </w:rPr>
              <w:t>29.726</w:t>
            </w:r>
          </w:p>
        </w:tc>
      </w:tr>
      <w:tr w:rsidR="00A56F90" w:rsidRPr="00DE666A" w:rsidTr="00DE666A">
        <w:tc>
          <w:tcPr>
            <w:tcW w:w="2044" w:type="dxa"/>
            <w:shd w:val="clear" w:color="auto" w:fill="auto"/>
            <w:vAlign w:val="center"/>
          </w:tcPr>
          <w:p w:rsidR="008A0493" w:rsidRPr="00DE666A" w:rsidRDefault="008A0493" w:rsidP="00A05C97">
            <w:pPr>
              <w:jc w:val="center"/>
              <w:rPr>
                <w:lang w:val="en-US"/>
              </w:rPr>
            </w:pPr>
            <w:r w:rsidRPr="00DE666A">
              <w:rPr>
                <w:lang w:val="en-US"/>
              </w:rPr>
              <w:t>1.5</w:t>
            </w:r>
          </w:p>
        </w:tc>
        <w:tc>
          <w:tcPr>
            <w:tcW w:w="1582" w:type="dxa"/>
            <w:vMerge/>
            <w:shd w:val="clear" w:color="auto" w:fill="auto"/>
          </w:tcPr>
          <w:p w:rsidR="008A0493" w:rsidRPr="00DE666A" w:rsidRDefault="008A0493" w:rsidP="00A05C97"/>
        </w:tc>
        <w:tc>
          <w:tcPr>
            <w:tcW w:w="2057" w:type="dxa"/>
            <w:shd w:val="clear" w:color="auto" w:fill="auto"/>
            <w:vAlign w:val="center"/>
          </w:tcPr>
          <w:p w:rsidR="008A0493" w:rsidRPr="00DE666A" w:rsidRDefault="008A0493" w:rsidP="00A05C97">
            <w:pPr>
              <w:jc w:val="center"/>
              <w:rPr>
                <w:lang w:val="en-US"/>
              </w:rPr>
            </w:pPr>
            <w:r w:rsidRPr="00DE666A">
              <w:rPr>
                <w:lang w:val="en-US"/>
              </w:rPr>
              <w:t>a=4.2114, c=6.8899</w:t>
            </w:r>
          </w:p>
        </w:tc>
        <w:tc>
          <w:tcPr>
            <w:tcW w:w="1387" w:type="dxa"/>
            <w:shd w:val="clear" w:color="auto" w:fill="auto"/>
            <w:vAlign w:val="center"/>
          </w:tcPr>
          <w:p w:rsidR="008A0493" w:rsidRPr="00DE666A" w:rsidRDefault="008A0493" w:rsidP="00A05C97">
            <w:pPr>
              <w:jc w:val="center"/>
              <w:rPr>
                <w:lang w:val="en-US"/>
              </w:rPr>
            </w:pPr>
            <w:r w:rsidRPr="00DE666A">
              <w:rPr>
                <w:lang w:val="en-US"/>
              </w:rPr>
              <w:t>6.3±0.3</w:t>
            </w:r>
          </w:p>
        </w:tc>
        <w:tc>
          <w:tcPr>
            <w:tcW w:w="1016" w:type="dxa"/>
            <w:shd w:val="clear" w:color="auto" w:fill="auto"/>
            <w:vAlign w:val="center"/>
          </w:tcPr>
          <w:p w:rsidR="008A0493" w:rsidRPr="00DE666A" w:rsidRDefault="008A0493" w:rsidP="00A05C97">
            <w:pPr>
              <w:jc w:val="center"/>
              <w:rPr>
                <w:lang w:val="en-US"/>
              </w:rPr>
            </w:pPr>
            <w:r w:rsidRPr="00DE666A">
              <w:rPr>
                <w:lang w:val="en-US"/>
              </w:rPr>
              <w:t>1.17</w:t>
            </w:r>
          </w:p>
        </w:tc>
        <w:tc>
          <w:tcPr>
            <w:tcW w:w="1517" w:type="dxa"/>
            <w:shd w:val="clear" w:color="auto" w:fill="auto"/>
            <w:vAlign w:val="center"/>
          </w:tcPr>
          <w:p w:rsidR="008A0493" w:rsidRPr="00DE666A" w:rsidRDefault="008A0493" w:rsidP="00A05C97">
            <w:pPr>
              <w:jc w:val="center"/>
              <w:rPr>
                <w:lang w:val="en-US"/>
              </w:rPr>
            </w:pPr>
            <w:r w:rsidRPr="00DE666A">
              <w:rPr>
                <w:lang w:val="en-US"/>
              </w:rPr>
              <w:t>25.195</w:t>
            </w:r>
          </w:p>
        </w:tc>
      </w:tr>
      <w:tr w:rsidR="00A56F90" w:rsidRPr="00DE666A" w:rsidTr="00DE666A">
        <w:tc>
          <w:tcPr>
            <w:tcW w:w="2044" w:type="dxa"/>
            <w:vMerge w:val="restart"/>
            <w:shd w:val="clear" w:color="auto" w:fill="auto"/>
            <w:vAlign w:val="center"/>
          </w:tcPr>
          <w:p w:rsidR="008A0493" w:rsidRPr="00DE666A" w:rsidRDefault="008A0493" w:rsidP="00A05C97">
            <w:pPr>
              <w:jc w:val="center"/>
              <w:rPr>
                <w:lang w:val="en-US"/>
              </w:rPr>
            </w:pPr>
            <w:r w:rsidRPr="00DE666A">
              <w:rPr>
                <w:lang w:val="en-US"/>
              </w:rPr>
              <w:t>1.75</w:t>
            </w:r>
          </w:p>
        </w:tc>
        <w:tc>
          <w:tcPr>
            <w:tcW w:w="1582" w:type="dxa"/>
            <w:shd w:val="clear" w:color="auto" w:fill="auto"/>
          </w:tcPr>
          <w:p w:rsidR="00A56F90" w:rsidRPr="00DE666A" w:rsidRDefault="00A56F90" w:rsidP="00A05C97">
            <w:pPr>
              <w:jc w:val="center"/>
              <w:rPr>
                <w:lang w:val="en-US"/>
              </w:rPr>
            </w:pPr>
            <w:r w:rsidRPr="00DE666A">
              <w:rPr>
                <w:lang w:val="en-US"/>
              </w:rPr>
              <w:t>CdSe</w:t>
            </w:r>
          </w:p>
          <w:p w:rsidR="00A56F90" w:rsidRPr="00DE666A" w:rsidRDefault="00A56F90" w:rsidP="00A05C97">
            <w:pPr>
              <w:jc w:val="center"/>
              <w:rPr>
                <w:lang w:val="en-US"/>
              </w:rPr>
            </w:pPr>
            <w:r w:rsidRPr="00DE666A">
              <w:t>ГП</w:t>
            </w:r>
            <w:r w:rsidRPr="00DE666A">
              <w:rPr>
                <w:lang w:val="en-US"/>
              </w:rPr>
              <w:t xml:space="preserve"> </w:t>
            </w:r>
          </w:p>
          <w:p w:rsidR="008A0493" w:rsidRPr="00DE666A" w:rsidRDefault="008A0493" w:rsidP="00A05C97">
            <w:pPr>
              <w:jc w:val="center"/>
              <w:rPr>
                <w:lang w:val="en-US"/>
              </w:rPr>
            </w:pPr>
            <w:r w:rsidRPr="00DE666A">
              <w:rPr>
                <w:lang w:val="en-US"/>
              </w:rPr>
              <w:t>P63mc(186)</w:t>
            </w:r>
          </w:p>
        </w:tc>
        <w:tc>
          <w:tcPr>
            <w:tcW w:w="2057" w:type="dxa"/>
            <w:shd w:val="clear" w:color="auto" w:fill="auto"/>
            <w:vAlign w:val="center"/>
          </w:tcPr>
          <w:p w:rsidR="008A0493" w:rsidRPr="00DE666A" w:rsidRDefault="008A0493" w:rsidP="00A05C97">
            <w:pPr>
              <w:jc w:val="center"/>
              <w:rPr>
                <w:lang w:val="en-US"/>
              </w:rPr>
            </w:pPr>
            <w:r w:rsidRPr="00DE666A">
              <w:rPr>
                <w:lang w:val="en-US"/>
              </w:rPr>
              <w:t>a=4.1974, c=6.8643,</w:t>
            </w:r>
          </w:p>
        </w:tc>
        <w:tc>
          <w:tcPr>
            <w:tcW w:w="1387" w:type="dxa"/>
            <w:shd w:val="clear" w:color="auto" w:fill="auto"/>
            <w:vAlign w:val="center"/>
          </w:tcPr>
          <w:p w:rsidR="008A0493" w:rsidRPr="00DE666A" w:rsidRDefault="008A0493" w:rsidP="00A05C97">
            <w:pPr>
              <w:jc w:val="center"/>
              <w:rPr>
                <w:lang w:val="en-US"/>
              </w:rPr>
            </w:pPr>
            <w:r w:rsidRPr="00DE666A">
              <w:rPr>
                <w:lang w:val="en-US"/>
              </w:rPr>
              <w:t>5.1±0.3</w:t>
            </w:r>
          </w:p>
        </w:tc>
        <w:tc>
          <w:tcPr>
            <w:tcW w:w="1016" w:type="dxa"/>
            <w:vMerge w:val="restart"/>
            <w:shd w:val="clear" w:color="auto" w:fill="auto"/>
            <w:vAlign w:val="center"/>
          </w:tcPr>
          <w:p w:rsidR="008A0493" w:rsidRPr="00DE666A" w:rsidRDefault="008A0493" w:rsidP="00A05C97">
            <w:pPr>
              <w:jc w:val="center"/>
              <w:rPr>
                <w:lang w:val="en-US"/>
              </w:rPr>
            </w:pPr>
            <w:r w:rsidRPr="00DE666A">
              <w:rPr>
                <w:lang w:val="en-US"/>
              </w:rPr>
              <w:t>1.69</w:t>
            </w:r>
          </w:p>
        </w:tc>
        <w:tc>
          <w:tcPr>
            <w:tcW w:w="1517" w:type="dxa"/>
            <w:vMerge w:val="restart"/>
            <w:shd w:val="clear" w:color="auto" w:fill="auto"/>
            <w:vAlign w:val="center"/>
          </w:tcPr>
          <w:p w:rsidR="008A0493" w:rsidRPr="00DE666A" w:rsidRDefault="008A0493" w:rsidP="00A05C97">
            <w:pPr>
              <w:jc w:val="center"/>
              <w:rPr>
                <w:lang w:val="en-US"/>
              </w:rPr>
            </w:pPr>
            <w:r w:rsidRPr="00DE666A">
              <w:rPr>
                <w:lang w:val="en-US"/>
              </w:rPr>
              <w:t>1.467</w:t>
            </w:r>
          </w:p>
        </w:tc>
      </w:tr>
      <w:tr w:rsidR="00A56F90" w:rsidRPr="00DE666A" w:rsidTr="00DE666A">
        <w:tc>
          <w:tcPr>
            <w:tcW w:w="2044" w:type="dxa"/>
            <w:vMerge/>
            <w:shd w:val="clear" w:color="auto" w:fill="auto"/>
            <w:vAlign w:val="center"/>
          </w:tcPr>
          <w:p w:rsidR="008A0493" w:rsidRPr="00DE666A" w:rsidRDefault="008A0493" w:rsidP="00A05C97">
            <w:pPr>
              <w:jc w:val="center"/>
              <w:rPr>
                <w:lang w:val="en-US"/>
              </w:rPr>
            </w:pPr>
          </w:p>
        </w:tc>
        <w:tc>
          <w:tcPr>
            <w:tcW w:w="1582" w:type="dxa"/>
            <w:shd w:val="clear" w:color="auto" w:fill="auto"/>
          </w:tcPr>
          <w:p w:rsidR="00A56F90" w:rsidRPr="00DE666A" w:rsidRDefault="00A56F90" w:rsidP="00A05C97">
            <w:pPr>
              <w:jc w:val="center"/>
              <w:rPr>
                <w:lang w:val="en-US"/>
              </w:rPr>
            </w:pPr>
            <w:r w:rsidRPr="00DE666A">
              <w:rPr>
                <w:lang w:val="en-US"/>
              </w:rPr>
              <w:t>Cd</w:t>
            </w:r>
          </w:p>
          <w:p w:rsidR="00A56F90" w:rsidRPr="00DE666A" w:rsidRDefault="00A56F90" w:rsidP="00A05C97">
            <w:pPr>
              <w:jc w:val="center"/>
              <w:rPr>
                <w:lang w:val="en-US"/>
              </w:rPr>
            </w:pPr>
            <w:r w:rsidRPr="00DE666A">
              <w:t>ГП</w:t>
            </w:r>
            <w:r w:rsidRPr="00DE666A">
              <w:rPr>
                <w:lang w:val="en-US"/>
              </w:rPr>
              <w:t xml:space="preserve"> </w:t>
            </w:r>
          </w:p>
          <w:p w:rsidR="008A0493" w:rsidRPr="00DE666A" w:rsidRDefault="008A0493" w:rsidP="00A05C97">
            <w:pPr>
              <w:jc w:val="center"/>
              <w:rPr>
                <w:lang w:val="en-US"/>
              </w:rPr>
            </w:pPr>
            <w:r w:rsidRPr="00DE666A">
              <w:rPr>
                <w:lang w:val="en-US"/>
              </w:rPr>
              <w:t>P63mc(194)</w:t>
            </w:r>
          </w:p>
        </w:tc>
        <w:tc>
          <w:tcPr>
            <w:tcW w:w="2057" w:type="dxa"/>
            <w:shd w:val="clear" w:color="auto" w:fill="auto"/>
            <w:vAlign w:val="center"/>
          </w:tcPr>
          <w:p w:rsidR="008A0493" w:rsidRPr="00DE666A" w:rsidRDefault="008A0493" w:rsidP="00A05C97">
            <w:pPr>
              <w:jc w:val="center"/>
              <w:rPr>
                <w:lang w:val="en-US"/>
              </w:rPr>
            </w:pPr>
            <w:r w:rsidRPr="00DE666A">
              <w:rPr>
                <w:lang w:val="en-US"/>
              </w:rPr>
              <w:t>a=2.9671, c=5.6351</w:t>
            </w:r>
          </w:p>
        </w:tc>
        <w:tc>
          <w:tcPr>
            <w:tcW w:w="1387" w:type="dxa"/>
            <w:shd w:val="clear" w:color="auto" w:fill="auto"/>
            <w:vAlign w:val="center"/>
          </w:tcPr>
          <w:p w:rsidR="008A0493" w:rsidRPr="00DE666A" w:rsidRDefault="008A0493" w:rsidP="00A05C97">
            <w:pPr>
              <w:jc w:val="center"/>
              <w:rPr>
                <w:lang w:val="en-US"/>
              </w:rPr>
            </w:pPr>
            <w:r w:rsidRPr="00DE666A">
              <w:rPr>
                <w:lang w:val="en-US"/>
              </w:rPr>
              <w:t>47.1±3.2</w:t>
            </w:r>
          </w:p>
        </w:tc>
        <w:tc>
          <w:tcPr>
            <w:tcW w:w="1016" w:type="dxa"/>
            <w:vMerge/>
            <w:shd w:val="clear" w:color="auto" w:fill="auto"/>
            <w:vAlign w:val="center"/>
          </w:tcPr>
          <w:p w:rsidR="008A0493" w:rsidRPr="00DE666A" w:rsidRDefault="008A0493" w:rsidP="00A05C97">
            <w:pPr>
              <w:jc w:val="center"/>
              <w:rPr>
                <w:lang w:val="en-US"/>
              </w:rPr>
            </w:pPr>
          </w:p>
        </w:tc>
        <w:tc>
          <w:tcPr>
            <w:tcW w:w="1517" w:type="dxa"/>
            <w:vMerge/>
            <w:shd w:val="clear" w:color="auto" w:fill="auto"/>
            <w:vAlign w:val="center"/>
          </w:tcPr>
          <w:p w:rsidR="008A0493" w:rsidRPr="00DE666A" w:rsidRDefault="008A0493" w:rsidP="00A05C97">
            <w:pPr>
              <w:jc w:val="center"/>
              <w:rPr>
                <w:lang w:val="en-US"/>
              </w:rPr>
            </w:pPr>
          </w:p>
        </w:tc>
      </w:tr>
      <w:tr w:rsidR="00A56F90" w:rsidRPr="00DE666A" w:rsidTr="00DE666A">
        <w:tc>
          <w:tcPr>
            <w:tcW w:w="2044" w:type="dxa"/>
            <w:vMerge w:val="restart"/>
            <w:shd w:val="clear" w:color="auto" w:fill="auto"/>
            <w:vAlign w:val="center"/>
          </w:tcPr>
          <w:p w:rsidR="008A0493" w:rsidRPr="00DE666A" w:rsidRDefault="008A0493" w:rsidP="00A05C97">
            <w:pPr>
              <w:jc w:val="center"/>
              <w:rPr>
                <w:lang w:val="en-US"/>
              </w:rPr>
            </w:pPr>
            <w:r w:rsidRPr="00DE666A">
              <w:rPr>
                <w:lang w:val="en-US"/>
              </w:rPr>
              <w:t>2.0</w:t>
            </w:r>
          </w:p>
        </w:tc>
        <w:tc>
          <w:tcPr>
            <w:tcW w:w="1582" w:type="dxa"/>
            <w:shd w:val="clear" w:color="auto" w:fill="auto"/>
          </w:tcPr>
          <w:p w:rsidR="00A56F90" w:rsidRPr="00DE666A" w:rsidRDefault="00A56F90" w:rsidP="00A05C97">
            <w:pPr>
              <w:jc w:val="center"/>
              <w:rPr>
                <w:lang w:val="en-US"/>
              </w:rPr>
            </w:pPr>
            <w:r w:rsidRPr="00DE666A">
              <w:rPr>
                <w:lang w:val="en-US"/>
              </w:rPr>
              <w:t>CdSe</w:t>
            </w:r>
          </w:p>
          <w:p w:rsidR="00A56F90" w:rsidRPr="00DE666A" w:rsidRDefault="00A56F90" w:rsidP="00A05C97">
            <w:pPr>
              <w:jc w:val="center"/>
              <w:rPr>
                <w:lang w:val="en-US"/>
              </w:rPr>
            </w:pPr>
            <w:r w:rsidRPr="00DE666A">
              <w:t>ГП</w:t>
            </w:r>
            <w:r w:rsidRPr="00DE666A">
              <w:rPr>
                <w:lang w:val="en-US"/>
              </w:rPr>
              <w:t xml:space="preserve"> </w:t>
            </w:r>
          </w:p>
          <w:p w:rsidR="008A0493" w:rsidRPr="00DE666A" w:rsidRDefault="008A0493" w:rsidP="00A05C97">
            <w:pPr>
              <w:jc w:val="center"/>
              <w:rPr>
                <w:lang w:val="en-US"/>
              </w:rPr>
            </w:pPr>
            <w:r w:rsidRPr="00DE666A">
              <w:rPr>
                <w:lang w:val="en-US"/>
              </w:rPr>
              <w:t>P63mc(186)</w:t>
            </w:r>
          </w:p>
        </w:tc>
        <w:tc>
          <w:tcPr>
            <w:tcW w:w="2057" w:type="dxa"/>
            <w:shd w:val="clear" w:color="auto" w:fill="auto"/>
            <w:vAlign w:val="center"/>
          </w:tcPr>
          <w:p w:rsidR="008A0493" w:rsidRPr="00DE666A" w:rsidRDefault="008A0493" w:rsidP="00A05C97">
            <w:pPr>
              <w:jc w:val="center"/>
              <w:rPr>
                <w:lang w:val="en-US"/>
              </w:rPr>
            </w:pPr>
            <w:r w:rsidRPr="00DE666A">
              <w:rPr>
                <w:lang w:val="en-US"/>
              </w:rPr>
              <w:t>a=4.1867,</w:t>
            </w:r>
          </w:p>
          <w:p w:rsidR="008A0493" w:rsidRPr="00DE666A" w:rsidRDefault="008A0493" w:rsidP="00A05C97">
            <w:pPr>
              <w:jc w:val="center"/>
              <w:rPr>
                <w:lang w:val="en-US"/>
              </w:rPr>
            </w:pPr>
            <w:r w:rsidRPr="00DE666A">
              <w:rPr>
                <w:lang w:val="en-US"/>
              </w:rPr>
              <w:t>c=6.8936</w:t>
            </w:r>
          </w:p>
        </w:tc>
        <w:tc>
          <w:tcPr>
            <w:tcW w:w="1387" w:type="dxa"/>
            <w:shd w:val="clear" w:color="auto" w:fill="auto"/>
            <w:vAlign w:val="center"/>
          </w:tcPr>
          <w:p w:rsidR="008A0493" w:rsidRPr="00DE666A" w:rsidRDefault="008A0493" w:rsidP="00A05C97">
            <w:pPr>
              <w:jc w:val="center"/>
              <w:rPr>
                <w:lang w:val="en-US"/>
              </w:rPr>
            </w:pPr>
            <w:r w:rsidRPr="00DE666A">
              <w:t>5.3±0.</w:t>
            </w:r>
            <w:r w:rsidRPr="00DE666A">
              <w:rPr>
                <w:lang w:val="en-US"/>
              </w:rPr>
              <w:t>2</w:t>
            </w:r>
          </w:p>
        </w:tc>
        <w:tc>
          <w:tcPr>
            <w:tcW w:w="1016" w:type="dxa"/>
            <w:vMerge w:val="restart"/>
            <w:shd w:val="clear" w:color="auto" w:fill="auto"/>
            <w:vAlign w:val="center"/>
          </w:tcPr>
          <w:p w:rsidR="008A0493" w:rsidRPr="00DE666A" w:rsidRDefault="008A0493" w:rsidP="00A05C97">
            <w:pPr>
              <w:jc w:val="center"/>
            </w:pPr>
            <w:r w:rsidRPr="00DE666A">
              <w:rPr>
                <w:lang w:val="en-US"/>
              </w:rPr>
              <w:t>1.92</w:t>
            </w:r>
          </w:p>
        </w:tc>
        <w:tc>
          <w:tcPr>
            <w:tcW w:w="1517" w:type="dxa"/>
            <w:vMerge w:val="restart"/>
            <w:shd w:val="clear" w:color="auto" w:fill="auto"/>
            <w:vAlign w:val="center"/>
          </w:tcPr>
          <w:p w:rsidR="008A0493" w:rsidRPr="00DE666A" w:rsidRDefault="008A0493" w:rsidP="00A05C97">
            <w:pPr>
              <w:jc w:val="center"/>
              <w:rPr>
                <w:lang w:val="en-US"/>
              </w:rPr>
            </w:pPr>
            <w:r w:rsidRPr="00DE666A">
              <w:rPr>
                <w:lang w:val="en-US"/>
              </w:rPr>
              <w:t>3.695</w:t>
            </w:r>
          </w:p>
        </w:tc>
      </w:tr>
      <w:tr w:rsidR="00A56F90" w:rsidRPr="00DE666A" w:rsidTr="00DE666A">
        <w:tc>
          <w:tcPr>
            <w:tcW w:w="2044" w:type="dxa"/>
            <w:vMerge/>
            <w:shd w:val="clear" w:color="auto" w:fill="auto"/>
          </w:tcPr>
          <w:p w:rsidR="008A0493" w:rsidRPr="00DE666A" w:rsidRDefault="008A0493" w:rsidP="00A05C97">
            <w:pPr>
              <w:jc w:val="center"/>
            </w:pPr>
          </w:p>
        </w:tc>
        <w:tc>
          <w:tcPr>
            <w:tcW w:w="1582" w:type="dxa"/>
            <w:shd w:val="clear" w:color="auto" w:fill="auto"/>
          </w:tcPr>
          <w:p w:rsidR="00A56F90" w:rsidRPr="00DE666A" w:rsidRDefault="00A56F90" w:rsidP="00A05C97">
            <w:pPr>
              <w:jc w:val="center"/>
              <w:rPr>
                <w:lang w:val="en-US"/>
              </w:rPr>
            </w:pPr>
            <w:r w:rsidRPr="00DE666A">
              <w:rPr>
                <w:lang w:val="en-US"/>
              </w:rPr>
              <w:t xml:space="preserve">Cd </w:t>
            </w:r>
          </w:p>
          <w:p w:rsidR="008A0493" w:rsidRPr="00DE666A" w:rsidRDefault="00A56F90" w:rsidP="00A05C97">
            <w:pPr>
              <w:jc w:val="center"/>
            </w:pPr>
            <w:r w:rsidRPr="00DE666A">
              <w:t>ГП</w:t>
            </w:r>
          </w:p>
          <w:p w:rsidR="008A0493" w:rsidRPr="00DE666A" w:rsidRDefault="008A0493" w:rsidP="00A05C97">
            <w:pPr>
              <w:jc w:val="center"/>
            </w:pPr>
            <w:r w:rsidRPr="00DE666A">
              <w:rPr>
                <w:lang w:val="en-US"/>
              </w:rPr>
              <w:t>P</w:t>
            </w:r>
            <w:r w:rsidRPr="00DE666A">
              <w:t>63</w:t>
            </w:r>
            <w:r w:rsidRPr="00DE666A">
              <w:rPr>
                <w:lang w:val="en-US"/>
              </w:rPr>
              <w:t>mc</w:t>
            </w:r>
            <w:r w:rsidRPr="00DE666A">
              <w:t>(194)</w:t>
            </w:r>
          </w:p>
        </w:tc>
        <w:tc>
          <w:tcPr>
            <w:tcW w:w="2057" w:type="dxa"/>
            <w:shd w:val="clear" w:color="auto" w:fill="auto"/>
            <w:vAlign w:val="center"/>
          </w:tcPr>
          <w:p w:rsidR="008A0493" w:rsidRPr="00DE666A" w:rsidRDefault="008A0493" w:rsidP="00A05C97">
            <w:pPr>
              <w:jc w:val="center"/>
            </w:pPr>
            <w:r w:rsidRPr="00DE666A">
              <w:rPr>
                <w:lang w:val="en-US"/>
              </w:rPr>
              <w:t>a</w:t>
            </w:r>
            <w:r w:rsidRPr="00DE666A">
              <w:t xml:space="preserve">=2.9653, </w:t>
            </w:r>
            <w:r w:rsidRPr="00DE666A">
              <w:rPr>
                <w:lang w:val="en-US"/>
              </w:rPr>
              <w:t>c</w:t>
            </w:r>
            <w:r w:rsidRPr="00DE666A">
              <w:t>=5.6252</w:t>
            </w:r>
          </w:p>
        </w:tc>
        <w:tc>
          <w:tcPr>
            <w:tcW w:w="1387" w:type="dxa"/>
            <w:shd w:val="clear" w:color="auto" w:fill="auto"/>
            <w:vAlign w:val="center"/>
          </w:tcPr>
          <w:p w:rsidR="008A0493" w:rsidRPr="00DE666A" w:rsidRDefault="008A0493" w:rsidP="00A05C97">
            <w:pPr>
              <w:jc w:val="center"/>
              <w:rPr>
                <w:lang w:val="en-US"/>
              </w:rPr>
            </w:pPr>
            <w:r w:rsidRPr="00DE666A">
              <w:rPr>
                <w:lang w:val="en-US"/>
              </w:rPr>
              <w:t>27.6±2.1</w:t>
            </w:r>
          </w:p>
        </w:tc>
        <w:tc>
          <w:tcPr>
            <w:tcW w:w="1016" w:type="dxa"/>
            <w:vMerge/>
            <w:shd w:val="clear" w:color="auto" w:fill="auto"/>
            <w:vAlign w:val="center"/>
          </w:tcPr>
          <w:p w:rsidR="008A0493" w:rsidRPr="00DE666A" w:rsidRDefault="008A0493" w:rsidP="00A05C97">
            <w:pPr>
              <w:jc w:val="center"/>
            </w:pPr>
          </w:p>
        </w:tc>
        <w:tc>
          <w:tcPr>
            <w:tcW w:w="1517" w:type="dxa"/>
            <w:vMerge/>
            <w:shd w:val="clear" w:color="auto" w:fill="auto"/>
          </w:tcPr>
          <w:p w:rsidR="008A0493" w:rsidRPr="00DE666A" w:rsidRDefault="008A0493" w:rsidP="00A05C97"/>
        </w:tc>
      </w:tr>
    </w:tbl>
    <w:p w:rsidR="00A56F90" w:rsidRDefault="00A56F90" w:rsidP="00DE666A">
      <w:pPr>
        <w:ind w:firstLine="709"/>
        <w:jc w:val="both"/>
        <w:rPr>
          <w:sz w:val="28"/>
          <w:szCs w:val="28"/>
        </w:rPr>
      </w:pPr>
    </w:p>
    <w:p w:rsidR="008A0493" w:rsidRPr="00201834" w:rsidRDefault="00A56F90" w:rsidP="00DE666A">
      <w:pPr>
        <w:ind w:firstLine="709"/>
        <w:jc w:val="both"/>
        <w:rPr>
          <w:sz w:val="28"/>
          <w:szCs w:val="28"/>
        </w:rPr>
      </w:pPr>
      <w:r w:rsidRPr="00201834">
        <w:rPr>
          <w:sz w:val="28"/>
          <w:szCs w:val="28"/>
        </w:rPr>
        <w:t xml:space="preserve">Как видно из представленных данных изменение разности прикладываемых потенциалов приводит к изменениям параметров </w:t>
      </w:r>
      <w:r w:rsidRPr="00201834">
        <w:rPr>
          <w:sz w:val="28"/>
          <w:szCs w:val="28"/>
        </w:rPr>
        <w:lastRenderedPageBreak/>
        <w:t xml:space="preserve">кристаллической решетки, а также снижению структурных искажений и напряжений в структуре тонких пленок. Также увеличение разности прикладываемых потенциалов приводит к снижению плотности дислокаций, а появление примесной фазы приводит к резкому падению дислокационной плотности, которое обусловлено формированием больших кристаллитов и снижению границ зерен.  </w:t>
      </w:r>
    </w:p>
    <w:p w:rsidR="008A0493" w:rsidRPr="00201834" w:rsidRDefault="008A0493" w:rsidP="00DE666A">
      <w:pPr>
        <w:ind w:firstLine="709"/>
        <w:jc w:val="both"/>
        <w:rPr>
          <w:sz w:val="28"/>
          <w:szCs w:val="28"/>
        </w:rPr>
      </w:pPr>
      <w:r w:rsidRPr="00201834">
        <w:rPr>
          <w:sz w:val="28"/>
          <w:szCs w:val="28"/>
        </w:rPr>
        <w:t xml:space="preserve">На рисунке </w:t>
      </w:r>
      <w:r w:rsidR="00A56F90" w:rsidRPr="00A56F90">
        <w:rPr>
          <w:sz w:val="28"/>
          <w:szCs w:val="28"/>
        </w:rPr>
        <w:t>3.7</w:t>
      </w:r>
      <w:r w:rsidRPr="00201834">
        <w:rPr>
          <w:sz w:val="28"/>
          <w:szCs w:val="28"/>
        </w:rPr>
        <w:t xml:space="preserve"> представлены результаты изменений искажений кристаллической решетки в зависимости от условий синтеза. Видно, что изменение искажений относительно осей а и с в зависимости от условий синтеза имеет разную направленность. Так увеличение разности прикладываемых потенциалов приводит к большой деформации кристаллической решетки вдоль оси </w:t>
      </w:r>
      <w:r w:rsidRPr="00201834">
        <w:rPr>
          <w:i/>
          <w:sz w:val="28"/>
          <w:szCs w:val="28"/>
        </w:rPr>
        <w:t>а</w:t>
      </w:r>
      <w:r w:rsidRPr="00201834">
        <w:rPr>
          <w:sz w:val="28"/>
          <w:szCs w:val="28"/>
        </w:rPr>
        <w:t xml:space="preserve">, в то время как деформация вдоль оси </w:t>
      </w:r>
      <w:r w:rsidRPr="00201834">
        <w:rPr>
          <w:i/>
          <w:sz w:val="28"/>
          <w:szCs w:val="28"/>
        </w:rPr>
        <w:t>с</w:t>
      </w:r>
      <w:r w:rsidRPr="00201834">
        <w:rPr>
          <w:sz w:val="28"/>
          <w:szCs w:val="28"/>
        </w:rPr>
        <w:t xml:space="preserve">, имеет переменный характер. Также видно, что увеличение разности потенциалов приводит к отклонению отношение </w:t>
      </w:r>
      <w:r w:rsidRPr="00201834">
        <w:rPr>
          <w:i/>
          <w:sz w:val="28"/>
          <w:szCs w:val="28"/>
        </w:rPr>
        <w:t>с/а</w:t>
      </w:r>
      <w:r w:rsidRPr="00201834">
        <w:rPr>
          <w:sz w:val="28"/>
          <w:szCs w:val="28"/>
        </w:rPr>
        <w:t xml:space="preserve"> от эталонного значения, что обусловлено изменением элементного состава, а также процессами замещения атомов селена атомами кадмия.  </w:t>
      </w:r>
    </w:p>
    <w:p w:rsidR="008A0493" w:rsidRPr="00201834" w:rsidRDefault="008A0493" w:rsidP="00A05C97">
      <w:pPr>
        <w:ind w:firstLine="720"/>
        <w:jc w:val="center"/>
        <w:rPr>
          <w:sz w:val="28"/>
          <w:szCs w:val="28"/>
        </w:rPr>
      </w:pPr>
    </w:p>
    <w:p w:rsidR="008A0493" w:rsidRPr="00201834" w:rsidRDefault="00966BD3" w:rsidP="00A05C97">
      <w:pPr>
        <w:jc w:val="center"/>
        <w:rPr>
          <w:sz w:val="28"/>
          <w:szCs w:val="28"/>
        </w:rPr>
      </w:pPr>
      <w:r w:rsidRPr="00201834">
        <w:rPr>
          <w:noProof/>
          <w:sz w:val="28"/>
          <w:szCs w:val="28"/>
        </w:rPr>
        <w:object w:dxaOrig="25552" w:dyaOrig="17850">
          <v:shape id="_x0000_i1040" type="#_x0000_t75" style="width:424.5pt;height:4in" o:ole="">
            <v:imagedata r:id="rId78" o:title="" croptop="10612f" cropleft="547f"/>
          </v:shape>
          <o:OLEObject Type="Embed" ProgID="Origin50.Graph" ShapeID="_x0000_i1040" DrawAspect="Content" ObjectID="_1750057880" r:id="rId79"/>
        </w:object>
      </w:r>
    </w:p>
    <w:p w:rsidR="00DE666A" w:rsidRPr="00DE666A" w:rsidRDefault="00DE666A" w:rsidP="00A05C97">
      <w:pPr>
        <w:jc w:val="center"/>
        <w:rPr>
          <w:sz w:val="16"/>
          <w:szCs w:val="16"/>
        </w:rPr>
      </w:pPr>
    </w:p>
    <w:p w:rsidR="008A0493" w:rsidRPr="00201834" w:rsidRDefault="008A0493" w:rsidP="00A05C97">
      <w:pPr>
        <w:jc w:val="center"/>
        <w:rPr>
          <w:sz w:val="28"/>
          <w:szCs w:val="28"/>
        </w:rPr>
      </w:pPr>
      <w:r w:rsidRPr="00201834">
        <w:rPr>
          <w:sz w:val="28"/>
          <w:szCs w:val="28"/>
        </w:rPr>
        <w:t xml:space="preserve">Рисунок </w:t>
      </w:r>
      <w:r w:rsidR="00A56F90" w:rsidRPr="00DE666A">
        <w:rPr>
          <w:sz w:val="28"/>
          <w:szCs w:val="28"/>
        </w:rPr>
        <w:t>3.7</w:t>
      </w:r>
      <w:r w:rsidRPr="00201834">
        <w:rPr>
          <w:sz w:val="28"/>
          <w:szCs w:val="28"/>
        </w:rPr>
        <w:t xml:space="preserve"> </w:t>
      </w:r>
      <w:r w:rsidR="00DE666A">
        <w:rPr>
          <w:sz w:val="28"/>
          <w:szCs w:val="28"/>
        </w:rPr>
        <w:t xml:space="preserve">– </w:t>
      </w:r>
      <w:r w:rsidRPr="00201834">
        <w:rPr>
          <w:sz w:val="28"/>
          <w:szCs w:val="28"/>
        </w:rPr>
        <w:t>Динамика изменения искажений гексагональной кристаллической решетки</w:t>
      </w:r>
    </w:p>
    <w:p w:rsidR="008A0493" w:rsidRPr="00201834" w:rsidRDefault="008A0493" w:rsidP="00A05C97">
      <w:pPr>
        <w:ind w:firstLine="720"/>
        <w:rPr>
          <w:sz w:val="28"/>
          <w:szCs w:val="28"/>
        </w:rPr>
      </w:pPr>
    </w:p>
    <w:p w:rsidR="00AB1429" w:rsidRDefault="008A0493" w:rsidP="00DE666A">
      <w:pPr>
        <w:ind w:firstLine="709"/>
        <w:jc w:val="both"/>
        <w:rPr>
          <w:sz w:val="28"/>
          <w:szCs w:val="28"/>
        </w:rPr>
      </w:pPr>
      <w:r w:rsidRPr="00201834">
        <w:rPr>
          <w:sz w:val="28"/>
          <w:szCs w:val="28"/>
        </w:rPr>
        <w:t xml:space="preserve">На рисунке </w:t>
      </w:r>
      <w:r w:rsidR="00A56F90">
        <w:rPr>
          <w:sz w:val="28"/>
          <w:szCs w:val="28"/>
        </w:rPr>
        <w:t>3</w:t>
      </w:r>
      <w:r w:rsidR="00A56F90" w:rsidRPr="00A56F90">
        <w:rPr>
          <w:sz w:val="28"/>
          <w:szCs w:val="28"/>
        </w:rPr>
        <w:t>.8</w:t>
      </w:r>
      <w:r w:rsidRPr="00201834">
        <w:rPr>
          <w:sz w:val="28"/>
          <w:szCs w:val="28"/>
        </w:rPr>
        <w:t xml:space="preserve"> представлены результаты изменения вольт-амперных характеристик</w:t>
      </w:r>
      <w:r w:rsidR="00A56F90">
        <w:rPr>
          <w:sz w:val="28"/>
          <w:szCs w:val="28"/>
        </w:rPr>
        <w:t xml:space="preserve"> (ВАХ</w:t>
      </w:r>
      <w:r w:rsidRPr="00201834">
        <w:rPr>
          <w:sz w:val="28"/>
          <w:szCs w:val="28"/>
        </w:rPr>
        <w:t xml:space="preserve"> тонких пленок в зависимости от условий синтеза. Для тонких пленок полученных при разности потенциалов 1.0-1.5 В механизм изменения вольт-амперных характеристик можно описать омическим законом. В то время как для тонких пленок полученных при разности потенциалов 1.75-2.0 В, анализе вольт-амперных характеристик исследуемых тонких пленок путем построения зависимости </w:t>
      </w:r>
      <w:r w:rsidRPr="00A56F90">
        <w:rPr>
          <w:i/>
          <w:sz w:val="28"/>
          <w:szCs w:val="28"/>
        </w:rPr>
        <w:t>Log–log I–V</w:t>
      </w:r>
      <w:r w:rsidRPr="00201834">
        <w:rPr>
          <w:sz w:val="28"/>
          <w:szCs w:val="28"/>
        </w:rPr>
        <w:t xml:space="preserve"> установлено, что полученные зависимости </w:t>
      </w:r>
      <w:r w:rsidRPr="00201834">
        <w:rPr>
          <w:sz w:val="28"/>
          <w:szCs w:val="28"/>
        </w:rPr>
        <w:lastRenderedPageBreak/>
        <w:t>состоят из двух участков. Первый участок в области -1.0</w:t>
      </w:r>
      <w:r w:rsidR="00DE666A">
        <w:rPr>
          <w:sz w:val="28"/>
          <w:szCs w:val="28"/>
        </w:rPr>
        <w:t>-</w:t>
      </w:r>
      <w:r w:rsidRPr="00201834">
        <w:rPr>
          <w:sz w:val="28"/>
          <w:szCs w:val="28"/>
        </w:rPr>
        <w:t xml:space="preserve">0.3 </w:t>
      </w:r>
      <w:r w:rsidR="00A56F90">
        <w:rPr>
          <w:sz w:val="28"/>
          <w:szCs w:val="28"/>
          <w:lang w:val="kk-KZ"/>
        </w:rPr>
        <w:t>В</w:t>
      </w:r>
      <w:r w:rsidRPr="00201834">
        <w:rPr>
          <w:sz w:val="28"/>
          <w:szCs w:val="28"/>
        </w:rPr>
        <w:t xml:space="preserve"> </w:t>
      </w:r>
      <w:r w:rsidRPr="00201834">
        <w:rPr>
          <w:sz w:val="28"/>
          <w:szCs w:val="28"/>
          <w:lang w:val="kk-KZ"/>
        </w:rPr>
        <w:t xml:space="preserve">характеризуется омическим характером изменения </w:t>
      </w:r>
      <w:r w:rsidR="00A56F90">
        <w:rPr>
          <w:sz w:val="28"/>
          <w:szCs w:val="28"/>
        </w:rPr>
        <w:t>ВАХ</w:t>
      </w:r>
      <w:r w:rsidRPr="00201834">
        <w:rPr>
          <w:sz w:val="28"/>
          <w:szCs w:val="28"/>
        </w:rPr>
        <w:t xml:space="preserve">. Второй участок описывается почти квадратичной зависимостью изменения I от </w:t>
      </w:r>
      <w:r w:rsidRPr="00201834">
        <w:rPr>
          <w:sz w:val="28"/>
          <w:szCs w:val="28"/>
          <w:lang w:val="en-US"/>
        </w:rPr>
        <w:t>V</w:t>
      </w:r>
      <w:r w:rsidRPr="00201834">
        <w:rPr>
          <w:sz w:val="28"/>
          <w:szCs w:val="28"/>
        </w:rPr>
        <w:t xml:space="preserve">, характерному для региону </w:t>
      </w:r>
      <w:r w:rsidR="00AB1429">
        <w:rPr>
          <w:sz w:val="28"/>
          <w:szCs w:val="28"/>
        </w:rPr>
        <w:t>заполнения ловушек</w:t>
      </w:r>
      <w:r w:rsidRPr="00201834">
        <w:rPr>
          <w:sz w:val="28"/>
          <w:szCs w:val="28"/>
        </w:rPr>
        <w:t xml:space="preserve">. При этом наибольшей силой тока обладают тонкие пленки, обладающие стехиометрическим соотношением близким к изотропному 50/50 ат.%. </w:t>
      </w:r>
    </w:p>
    <w:p w:rsidR="00AB1429" w:rsidRDefault="00AB1429" w:rsidP="00A05C97">
      <w:pPr>
        <w:ind w:firstLine="720"/>
        <w:jc w:val="both"/>
        <w:rPr>
          <w:sz w:val="28"/>
          <w:szCs w:val="28"/>
        </w:rPr>
      </w:pPr>
    </w:p>
    <w:p w:rsidR="008A0493" w:rsidRDefault="00966BD3" w:rsidP="00A05C97">
      <w:pPr>
        <w:jc w:val="center"/>
        <w:rPr>
          <w:sz w:val="28"/>
          <w:szCs w:val="28"/>
        </w:rPr>
      </w:pPr>
      <w:r w:rsidRPr="00201834">
        <w:rPr>
          <w:noProof/>
          <w:sz w:val="28"/>
          <w:szCs w:val="28"/>
        </w:rPr>
        <w:object w:dxaOrig="25552" w:dyaOrig="17850">
          <v:shape id="_x0000_i1041" type="#_x0000_t75" style="width:356.25pt;height:304.5pt" o:ole="">
            <v:imagedata r:id="rId80" o:title="" croptop="4900f" cropbottom="8937f" cropleft="3072f" cropright="7748f"/>
          </v:shape>
          <o:OLEObject Type="Embed" ProgID="Origin50.Graph" ShapeID="_x0000_i1041" DrawAspect="Content" ObjectID="_1750057881" r:id="rId81"/>
        </w:object>
      </w:r>
    </w:p>
    <w:p w:rsidR="00AB1429" w:rsidRPr="00DE666A" w:rsidRDefault="00AB1429" w:rsidP="00A05C97">
      <w:pPr>
        <w:jc w:val="center"/>
        <w:rPr>
          <w:sz w:val="16"/>
          <w:szCs w:val="16"/>
        </w:rPr>
      </w:pPr>
    </w:p>
    <w:p w:rsidR="00A56F90" w:rsidRPr="00201834" w:rsidRDefault="00AB1429" w:rsidP="00A05C97">
      <w:pPr>
        <w:jc w:val="center"/>
        <w:rPr>
          <w:sz w:val="28"/>
          <w:szCs w:val="28"/>
        </w:rPr>
      </w:pPr>
      <w:r>
        <w:rPr>
          <w:sz w:val="28"/>
          <w:szCs w:val="28"/>
        </w:rPr>
        <w:t>Рисунок 3.8</w:t>
      </w:r>
      <w:r w:rsidR="00A56F90">
        <w:rPr>
          <w:sz w:val="28"/>
          <w:szCs w:val="28"/>
        </w:rPr>
        <w:t xml:space="preserve"> </w:t>
      </w:r>
      <w:r w:rsidR="00DE666A">
        <w:rPr>
          <w:sz w:val="28"/>
          <w:szCs w:val="28"/>
        </w:rPr>
        <w:t xml:space="preserve">– </w:t>
      </w:r>
      <w:r w:rsidR="00A56F90" w:rsidRPr="00201834">
        <w:rPr>
          <w:sz w:val="28"/>
          <w:szCs w:val="28"/>
        </w:rPr>
        <w:t xml:space="preserve">Графики вольт-амперных характеристик </w:t>
      </w:r>
      <w:r w:rsidR="00A56F90" w:rsidRPr="00201834">
        <w:rPr>
          <w:sz w:val="28"/>
          <w:szCs w:val="28"/>
          <w:lang w:val="en-US"/>
        </w:rPr>
        <w:t>CdSe</w:t>
      </w:r>
      <w:r w:rsidR="00A56F90" w:rsidRPr="00201834">
        <w:rPr>
          <w:sz w:val="28"/>
          <w:szCs w:val="28"/>
        </w:rPr>
        <w:t xml:space="preserve"> тонких пленок</w:t>
      </w:r>
    </w:p>
    <w:p w:rsidR="00AB1429" w:rsidRDefault="00AB1429" w:rsidP="00A05C97">
      <w:pPr>
        <w:ind w:firstLine="720"/>
        <w:jc w:val="both"/>
        <w:rPr>
          <w:sz w:val="28"/>
          <w:szCs w:val="28"/>
        </w:rPr>
      </w:pPr>
    </w:p>
    <w:p w:rsidR="00AB1429" w:rsidRDefault="00AB1429" w:rsidP="00DE666A">
      <w:pPr>
        <w:ind w:firstLine="709"/>
        <w:jc w:val="both"/>
        <w:rPr>
          <w:sz w:val="28"/>
          <w:szCs w:val="28"/>
        </w:rPr>
      </w:pPr>
      <w:r w:rsidRPr="00201834">
        <w:rPr>
          <w:sz w:val="28"/>
          <w:szCs w:val="28"/>
        </w:rPr>
        <w:t xml:space="preserve">Результаты изменения величины удельного сопротивления представлено на рисунке </w:t>
      </w:r>
      <w:r>
        <w:rPr>
          <w:sz w:val="28"/>
          <w:szCs w:val="28"/>
        </w:rPr>
        <w:t>3.9</w:t>
      </w:r>
      <w:r w:rsidRPr="00201834">
        <w:rPr>
          <w:sz w:val="28"/>
          <w:szCs w:val="28"/>
        </w:rPr>
        <w:t>, согласно которым снижение величины удельного сопротивления обусловлено не только изменением стехиометрическим соотношением, но и структурными упорядочениями, которые приводят к снижению дислокационной плотности и  искажений в структуре пленок.</w:t>
      </w:r>
      <w:r w:rsidRPr="00A56F90">
        <w:rPr>
          <w:sz w:val="28"/>
          <w:szCs w:val="28"/>
        </w:rPr>
        <w:t xml:space="preserve"> </w:t>
      </w:r>
    </w:p>
    <w:p w:rsidR="00AB1429" w:rsidRDefault="00966BD3" w:rsidP="00A05C97">
      <w:pPr>
        <w:jc w:val="center"/>
        <w:rPr>
          <w:sz w:val="28"/>
          <w:szCs w:val="28"/>
        </w:rPr>
      </w:pPr>
      <w:r w:rsidRPr="00201834">
        <w:rPr>
          <w:noProof/>
          <w:sz w:val="28"/>
          <w:szCs w:val="28"/>
        </w:rPr>
        <w:object w:dxaOrig="25552" w:dyaOrig="17850">
          <v:shape id="_x0000_i1042" type="#_x0000_t75" style="width:328.5pt;height:273.75pt" o:ole="">
            <v:imagedata r:id="rId82" o:title="" croptop="5201f" cropbottom="-501f" cropleft="5596f" cropright="8748f"/>
          </v:shape>
          <o:OLEObject Type="Embed" ProgID="Origin50.Graph" ShapeID="_x0000_i1042" DrawAspect="Content" ObjectID="_1750057882" r:id="rId83"/>
        </w:object>
      </w:r>
    </w:p>
    <w:p w:rsidR="00AB1429" w:rsidRPr="00DE666A" w:rsidRDefault="00AB1429" w:rsidP="00A05C97">
      <w:pPr>
        <w:jc w:val="center"/>
        <w:rPr>
          <w:sz w:val="16"/>
          <w:szCs w:val="16"/>
        </w:rPr>
      </w:pPr>
    </w:p>
    <w:p w:rsidR="008A0493" w:rsidRPr="00201834" w:rsidRDefault="008A0493" w:rsidP="00A05C97">
      <w:pPr>
        <w:jc w:val="center"/>
        <w:rPr>
          <w:sz w:val="28"/>
          <w:szCs w:val="28"/>
        </w:rPr>
      </w:pPr>
      <w:r w:rsidRPr="00201834">
        <w:rPr>
          <w:sz w:val="28"/>
          <w:szCs w:val="28"/>
        </w:rPr>
        <w:t xml:space="preserve">Рисунок </w:t>
      </w:r>
      <w:r w:rsidR="00AB1429">
        <w:rPr>
          <w:sz w:val="28"/>
          <w:szCs w:val="28"/>
        </w:rPr>
        <w:t>3.9</w:t>
      </w:r>
      <w:r w:rsidRPr="00201834">
        <w:rPr>
          <w:sz w:val="28"/>
          <w:szCs w:val="28"/>
        </w:rPr>
        <w:t xml:space="preserve"> </w:t>
      </w:r>
      <w:r w:rsidR="00DE666A">
        <w:rPr>
          <w:sz w:val="28"/>
          <w:szCs w:val="28"/>
        </w:rPr>
        <w:t xml:space="preserve">– </w:t>
      </w:r>
      <w:r w:rsidRPr="00201834">
        <w:rPr>
          <w:sz w:val="28"/>
          <w:szCs w:val="28"/>
        </w:rPr>
        <w:t xml:space="preserve">Диаграмма удельного сопротивления </w:t>
      </w:r>
      <w:r w:rsidRPr="00201834">
        <w:rPr>
          <w:sz w:val="28"/>
          <w:szCs w:val="28"/>
          <w:lang w:val="en-US"/>
        </w:rPr>
        <w:t>CdSe</w:t>
      </w:r>
      <w:r w:rsidRPr="00201834">
        <w:rPr>
          <w:sz w:val="28"/>
          <w:szCs w:val="28"/>
        </w:rPr>
        <w:t xml:space="preserve"> тонких пленок</w:t>
      </w:r>
    </w:p>
    <w:p w:rsidR="008A0493" w:rsidRPr="00201834" w:rsidRDefault="008A0493" w:rsidP="00A05C97">
      <w:pPr>
        <w:ind w:firstLine="720"/>
        <w:rPr>
          <w:sz w:val="28"/>
          <w:szCs w:val="28"/>
        </w:rPr>
      </w:pPr>
    </w:p>
    <w:p w:rsidR="008A0493" w:rsidRPr="00201834" w:rsidRDefault="008A0493" w:rsidP="00DE666A">
      <w:pPr>
        <w:ind w:firstLine="709"/>
        <w:jc w:val="both"/>
        <w:rPr>
          <w:sz w:val="28"/>
          <w:szCs w:val="28"/>
        </w:rPr>
      </w:pPr>
      <w:r w:rsidRPr="00201834">
        <w:rPr>
          <w:sz w:val="28"/>
          <w:szCs w:val="28"/>
        </w:rPr>
        <w:t xml:space="preserve">На рисунке </w:t>
      </w:r>
      <w:r w:rsidR="00AB1429">
        <w:rPr>
          <w:sz w:val="28"/>
          <w:szCs w:val="28"/>
        </w:rPr>
        <w:t>3.10</w:t>
      </w:r>
      <w:r w:rsidRPr="00201834">
        <w:rPr>
          <w:sz w:val="28"/>
          <w:szCs w:val="28"/>
        </w:rPr>
        <w:t xml:space="preserve"> представлена динамика изменения спектров флуоресценции в области 500-560 нм, которая показывает изменение максимума в области 538-540 нм, характерного для эффектов электронно-дырочной рекомбинации. </w:t>
      </w:r>
    </w:p>
    <w:p w:rsidR="008A0493" w:rsidRPr="00201834" w:rsidRDefault="008A0493" w:rsidP="00A05C97">
      <w:pPr>
        <w:ind w:firstLine="720"/>
        <w:rPr>
          <w:sz w:val="28"/>
          <w:szCs w:val="28"/>
          <w:lang w:val="kk-KZ"/>
        </w:rPr>
      </w:pPr>
    </w:p>
    <w:tbl>
      <w:tblPr>
        <w:tblW w:w="0" w:type="auto"/>
        <w:tblLook w:val="01E0" w:firstRow="1" w:lastRow="1" w:firstColumn="1" w:lastColumn="1" w:noHBand="0" w:noVBand="0"/>
      </w:tblPr>
      <w:tblGrid>
        <w:gridCol w:w="4790"/>
        <w:gridCol w:w="4781"/>
      </w:tblGrid>
      <w:tr w:rsidR="008A0493" w:rsidRPr="00DE666A" w:rsidTr="00DE666A">
        <w:tc>
          <w:tcPr>
            <w:tcW w:w="4790" w:type="dxa"/>
            <w:shd w:val="clear" w:color="auto" w:fill="auto"/>
          </w:tcPr>
          <w:p w:rsidR="008A0493" w:rsidRPr="00DE666A" w:rsidRDefault="00966BD3" w:rsidP="00A05C97">
            <w:pPr>
              <w:jc w:val="center"/>
            </w:pPr>
            <w:r w:rsidRPr="00DE666A">
              <w:rPr>
                <w:noProof/>
                <w:lang w:eastAsia="ru-RU"/>
              </w:rPr>
              <w:drawing>
                <wp:inline distT="0" distB="0" distL="0" distR="0">
                  <wp:extent cx="2904490" cy="2155825"/>
                  <wp:effectExtent l="0" t="0" r="0" b="0"/>
                  <wp:docPr id="60" name="Рисунок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0"/>
                          <pic:cNvPicPr>
                            <a:picLocks/>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04490" cy="2155825"/>
                          </a:xfrm>
                          <a:prstGeom prst="rect">
                            <a:avLst/>
                          </a:prstGeom>
                          <a:noFill/>
                          <a:ln>
                            <a:noFill/>
                          </a:ln>
                        </pic:spPr>
                      </pic:pic>
                    </a:graphicData>
                  </a:graphic>
                </wp:inline>
              </w:drawing>
            </w:r>
          </w:p>
        </w:tc>
        <w:tc>
          <w:tcPr>
            <w:tcW w:w="4781" w:type="dxa"/>
            <w:shd w:val="clear" w:color="auto" w:fill="auto"/>
          </w:tcPr>
          <w:p w:rsidR="008A0493" w:rsidRPr="00DE666A" w:rsidRDefault="00966BD3" w:rsidP="00A05C97">
            <w:pPr>
              <w:jc w:val="center"/>
            </w:pPr>
            <w:r w:rsidRPr="00DE666A">
              <w:rPr>
                <w:noProof/>
              </w:rPr>
              <w:object w:dxaOrig="25552" w:dyaOrig="17850">
                <v:shape id="_x0000_i1043" type="#_x0000_t75" style="width:223.5pt;height:169.5pt" o:ole="">
                  <v:imagedata r:id="rId85" o:title="" croptop="6507f" cropbottom="1966f" cropleft="5535f" cropright="7811f"/>
                </v:shape>
                <o:OLEObject Type="Embed" ProgID="Origin50.Graph" ShapeID="_x0000_i1043" DrawAspect="Content" ObjectID="_1750057883" r:id="rId86"/>
              </w:object>
            </w:r>
          </w:p>
        </w:tc>
      </w:tr>
      <w:tr w:rsidR="008A0493" w:rsidRPr="00DE666A" w:rsidTr="00DE666A">
        <w:tc>
          <w:tcPr>
            <w:tcW w:w="4790" w:type="dxa"/>
            <w:shd w:val="clear" w:color="auto" w:fill="auto"/>
          </w:tcPr>
          <w:p w:rsidR="008A0493" w:rsidRPr="00DE666A" w:rsidRDefault="008A0493" w:rsidP="00DE666A">
            <w:pPr>
              <w:jc w:val="center"/>
              <w:rPr>
                <w:lang w:val="en-US"/>
              </w:rPr>
            </w:pPr>
            <w:r w:rsidRPr="00DE666A">
              <w:rPr>
                <w:lang w:val="en-US"/>
              </w:rPr>
              <w:t>a</w:t>
            </w:r>
          </w:p>
        </w:tc>
        <w:tc>
          <w:tcPr>
            <w:tcW w:w="4781" w:type="dxa"/>
            <w:shd w:val="clear" w:color="auto" w:fill="auto"/>
          </w:tcPr>
          <w:p w:rsidR="008A0493" w:rsidRPr="00DE666A" w:rsidRDefault="00AB1429" w:rsidP="00DE666A">
            <w:pPr>
              <w:jc w:val="center"/>
              <w:rPr>
                <w:lang w:val="en-US"/>
              </w:rPr>
            </w:pPr>
            <w:r w:rsidRPr="00DE666A">
              <w:t>б</w:t>
            </w:r>
          </w:p>
        </w:tc>
      </w:tr>
    </w:tbl>
    <w:p w:rsidR="00DE666A" w:rsidRPr="00DE666A" w:rsidRDefault="00DE666A" w:rsidP="00A05C97">
      <w:pPr>
        <w:jc w:val="center"/>
        <w:rPr>
          <w:sz w:val="16"/>
          <w:szCs w:val="16"/>
        </w:rPr>
      </w:pPr>
    </w:p>
    <w:p w:rsidR="008A0493" w:rsidRPr="00DE666A" w:rsidRDefault="00DE666A" w:rsidP="00DE666A">
      <w:pPr>
        <w:ind w:firstLine="709"/>
        <w:jc w:val="both"/>
      </w:pPr>
      <w:r w:rsidRPr="00DE666A">
        <w:rPr>
          <w:lang w:val="en-US"/>
        </w:rPr>
        <w:t>a</w:t>
      </w:r>
      <w:r w:rsidRPr="00DE666A">
        <w:t xml:space="preserve"> – динамика изменения спектров флуоресценции в зависимости от условий синтеза; б – диаграмма изменения величины ширины запрещенной зоны</w:t>
      </w:r>
    </w:p>
    <w:p w:rsidR="00AB1429" w:rsidRPr="00DE666A" w:rsidRDefault="00AB1429" w:rsidP="00A05C97">
      <w:pPr>
        <w:jc w:val="center"/>
        <w:rPr>
          <w:sz w:val="16"/>
          <w:szCs w:val="16"/>
        </w:rPr>
      </w:pPr>
    </w:p>
    <w:p w:rsidR="008A0493" w:rsidRPr="00201834" w:rsidRDefault="00AB1429" w:rsidP="00A05C97">
      <w:pPr>
        <w:jc w:val="center"/>
        <w:rPr>
          <w:sz w:val="28"/>
          <w:szCs w:val="28"/>
        </w:rPr>
      </w:pPr>
      <w:r>
        <w:rPr>
          <w:sz w:val="28"/>
          <w:szCs w:val="28"/>
        </w:rPr>
        <w:t xml:space="preserve">Рисунок 3.10 </w:t>
      </w:r>
      <w:r w:rsidR="00DE666A">
        <w:rPr>
          <w:sz w:val="28"/>
          <w:szCs w:val="28"/>
        </w:rPr>
        <w:t xml:space="preserve">– </w:t>
      </w:r>
      <w:r>
        <w:rPr>
          <w:sz w:val="28"/>
          <w:szCs w:val="28"/>
        </w:rPr>
        <w:t>Оптические свойства тонких пленок</w:t>
      </w:r>
      <w:r w:rsidR="008A0493" w:rsidRPr="00201834">
        <w:rPr>
          <w:sz w:val="28"/>
          <w:szCs w:val="28"/>
        </w:rPr>
        <w:t xml:space="preserve"> </w:t>
      </w:r>
    </w:p>
    <w:p w:rsidR="008A0493" w:rsidRPr="00201834" w:rsidRDefault="008A0493" w:rsidP="00A05C97">
      <w:pPr>
        <w:ind w:firstLine="720"/>
        <w:rPr>
          <w:sz w:val="28"/>
          <w:szCs w:val="28"/>
        </w:rPr>
      </w:pPr>
    </w:p>
    <w:p w:rsidR="008A0493" w:rsidRDefault="008A0493" w:rsidP="00DE666A">
      <w:pPr>
        <w:ind w:firstLine="709"/>
        <w:jc w:val="both"/>
        <w:rPr>
          <w:sz w:val="28"/>
          <w:szCs w:val="28"/>
        </w:rPr>
      </w:pPr>
      <w:r w:rsidRPr="00201834">
        <w:rPr>
          <w:sz w:val="28"/>
          <w:szCs w:val="28"/>
        </w:rPr>
        <w:t xml:space="preserve">Как видно из представленных данных, увеличение концентрации кадмия приводит к снижению степени рекомбинации, в то время как в случае стехиометрического соотношения компонент 50/50 величина рекомбинации максимальна. Также на рисунке </w:t>
      </w:r>
      <w:r w:rsidR="00AB1429">
        <w:rPr>
          <w:sz w:val="28"/>
          <w:szCs w:val="28"/>
        </w:rPr>
        <w:t>3.10б</w:t>
      </w:r>
      <w:r w:rsidRPr="00201834">
        <w:rPr>
          <w:sz w:val="28"/>
          <w:szCs w:val="28"/>
        </w:rPr>
        <w:t xml:space="preserve"> представлена диаграмма изменения </w:t>
      </w:r>
      <w:r w:rsidRPr="00201834">
        <w:rPr>
          <w:sz w:val="28"/>
          <w:szCs w:val="28"/>
        </w:rPr>
        <w:lastRenderedPageBreak/>
        <w:t xml:space="preserve">величины ширины запрещенной зоны  </w:t>
      </w:r>
      <w:r w:rsidRPr="00201834">
        <w:rPr>
          <w:sz w:val="28"/>
          <w:szCs w:val="28"/>
          <w:lang w:val="en-US"/>
        </w:rPr>
        <w:t>CdSe</w:t>
      </w:r>
      <w:r w:rsidRPr="00201834">
        <w:rPr>
          <w:sz w:val="28"/>
          <w:szCs w:val="28"/>
        </w:rPr>
        <w:t xml:space="preserve"> тонких пленок в зависимости от условий синтеза. Согласно представленным данным, изменение элементного состава до состояния равновесной изотропии концентрации 50/50 приводит к уменьшению ширины запрещенной зоны сравнимой по величине с эталонным значением </w:t>
      </w:r>
      <w:r w:rsidRPr="00201834">
        <w:rPr>
          <w:sz w:val="28"/>
          <w:szCs w:val="28"/>
          <w:lang w:val="en-US"/>
        </w:rPr>
        <w:t>E</w:t>
      </w:r>
      <w:r w:rsidRPr="00201834">
        <w:rPr>
          <w:sz w:val="28"/>
          <w:szCs w:val="28"/>
          <w:vertAlign w:val="subscript"/>
          <w:lang w:val="en-US"/>
        </w:rPr>
        <w:t>g</w:t>
      </w:r>
      <w:r w:rsidRPr="00201834">
        <w:rPr>
          <w:sz w:val="28"/>
          <w:szCs w:val="28"/>
        </w:rPr>
        <w:t xml:space="preserve">=1.74 </w:t>
      </w:r>
      <w:r w:rsidR="00AB1429">
        <w:rPr>
          <w:sz w:val="28"/>
          <w:szCs w:val="28"/>
        </w:rPr>
        <w:t>эВ</w:t>
      </w:r>
      <w:r w:rsidRPr="00201834">
        <w:rPr>
          <w:sz w:val="28"/>
          <w:szCs w:val="28"/>
        </w:rPr>
        <w:t xml:space="preserve"> характерной для </w:t>
      </w:r>
      <w:r w:rsidRPr="00201834">
        <w:rPr>
          <w:sz w:val="28"/>
          <w:szCs w:val="28"/>
          <w:lang w:val="en-US"/>
        </w:rPr>
        <w:t>CdSe</w:t>
      </w:r>
      <w:r w:rsidRPr="00201834">
        <w:rPr>
          <w:sz w:val="28"/>
          <w:szCs w:val="28"/>
        </w:rPr>
        <w:t xml:space="preserve">. При этом увеличение содержания кадмия в структуре приводит к снижению величины ширины запрещенной зоны, что может быть обусловлено тем, что в структуре пленок формируется примесная фаза кадмия, которая имеет меньшую ширину запрещенной зоны.  </w:t>
      </w:r>
    </w:p>
    <w:p w:rsidR="00AB1429" w:rsidRPr="00201834" w:rsidRDefault="00AB1429" w:rsidP="00A05C97">
      <w:pPr>
        <w:ind w:firstLine="720"/>
        <w:jc w:val="both"/>
        <w:rPr>
          <w:sz w:val="28"/>
          <w:szCs w:val="28"/>
        </w:rPr>
      </w:pPr>
    </w:p>
    <w:p w:rsidR="008A0493" w:rsidRDefault="00966BD3" w:rsidP="00DE666A">
      <w:pPr>
        <w:jc w:val="center"/>
        <w:rPr>
          <w:sz w:val="28"/>
          <w:szCs w:val="28"/>
        </w:rPr>
      </w:pPr>
      <w:r w:rsidRPr="00201834">
        <w:rPr>
          <w:noProof/>
          <w:sz w:val="28"/>
          <w:szCs w:val="28"/>
        </w:rPr>
        <w:object w:dxaOrig="25552" w:dyaOrig="17850">
          <v:shape id="_x0000_i1044" type="#_x0000_t75" style="width:369pt;height:272.25pt" o:ole="">
            <v:imagedata r:id="rId87" o:title="" croptop="5633f" cropbottom="3439f" cropleft="4990f" cropright="7427f"/>
          </v:shape>
          <o:OLEObject Type="Embed" ProgID="Origin50.Graph" ShapeID="_x0000_i1044" DrawAspect="Content" ObjectID="_1750057884" r:id="rId88"/>
        </w:object>
      </w:r>
    </w:p>
    <w:p w:rsidR="00AB1429" w:rsidRPr="00DE666A" w:rsidRDefault="00AB1429" w:rsidP="00A05C97">
      <w:pPr>
        <w:ind w:firstLine="720"/>
        <w:jc w:val="center"/>
        <w:rPr>
          <w:sz w:val="16"/>
          <w:szCs w:val="16"/>
        </w:rPr>
      </w:pPr>
    </w:p>
    <w:p w:rsidR="00DE666A" w:rsidRPr="00DE666A" w:rsidRDefault="00DE666A" w:rsidP="00DE666A">
      <w:pPr>
        <w:ind w:firstLine="709"/>
        <w:jc w:val="both"/>
      </w:pPr>
      <w:r w:rsidRPr="00DE666A">
        <w:t>–</w:t>
      </w:r>
      <w:r w:rsidRPr="00DE666A">
        <w:rPr>
          <w:lang w:val="kk-KZ"/>
        </w:rPr>
        <w:t xml:space="preserve"> красной лини</w:t>
      </w:r>
      <w:r w:rsidRPr="00DE666A">
        <w:t>ей</w:t>
      </w:r>
      <w:r w:rsidRPr="00DE666A">
        <w:rPr>
          <w:lang w:val="kk-KZ"/>
        </w:rPr>
        <w:t xml:space="preserve"> на рисунке обозначено построение модели одиночного осциллятора </w:t>
      </w:r>
      <w:r w:rsidRPr="00DE666A">
        <w:t>(</w:t>
      </w:r>
      <w:r w:rsidRPr="00DE666A">
        <w:rPr>
          <w:lang w:val="en-GB"/>
        </w:rPr>
        <w:t>n</w:t>
      </w:r>
      <w:r w:rsidRPr="00DE666A">
        <w:rPr>
          <w:vertAlign w:val="superscript"/>
        </w:rPr>
        <w:t>2</w:t>
      </w:r>
      <w:r w:rsidRPr="00DE666A">
        <w:t>)</w:t>
      </w:r>
    </w:p>
    <w:p w:rsidR="00DE666A" w:rsidRPr="00DE666A" w:rsidRDefault="00DE666A" w:rsidP="00A05C97">
      <w:pPr>
        <w:ind w:firstLine="720"/>
        <w:jc w:val="center"/>
        <w:rPr>
          <w:sz w:val="16"/>
          <w:szCs w:val="16"/>
        </w:rPr>
      </w:pPr>
    </w:p>
    <w:p w:rsidR="008A0493" w:rsidRPr="00201834" w:rsidRDefault="00AB1429" w:rsidP="00DE666A">
      <w:pPr>
        <w:jc w:val="center"/>
        <w:rPr>
          <w:sz w:val="28"/>
          <w:szCs w:val="28"/>
        </w:rPr>
      </w:pPr>
      <w:r>
        <w:rPr>
          <w:sz w:val="28"/>
          <w:szCs w:val="28"/>
        </w:rPr>
        <w:t>Рисунок 3.11</w:t>
      </w:r>
      <w:r w:rsidR="008A0493" w:rsidRPr="00201834">
        <w:rPr>
          <w:sz w:val="28"/>
          <w:szCs w:val="28"/>
        </w:rPr>
        <w:t xml:space="preserve"> </w:t>
      </w:r>
      <w:r w:rsidR="00DE666A">
        <w:rPr>
          <w:sz w:val="28"/>
          <w:szCs w:val="28"/>
        </w:rPr>
        <w:t xml:space="preserve">– </w:t>
      </w:r>
      <w:r w:rsidR="008A0493" w:rsidRPr="00201834">
        <w:rPr>
          <w:sz w:val="28"/>
          <w:szCs w:val="28"/>
        </w:rPr>
        <w:t xml:space="preserve">График зависимости изменения показателя преломления тонких пленок </w:t>
      </w:r>
    </w:p>
    <w:p w:rsidR="008A0493" w:rsidRPr="00201834" w:rsidRDefault="008A0493" w:rsidP="00A05C97">
      <w:pPr>
        <w:ind w:firstLine="720"/>
        <w:rPr>
          <w:sz w:val="28"/>
          <w:szCs w:val="28"/>
        </w:rPr>
      </w:pPr>
    </w:p>
    <w:p w:rsidR="008A0493" w:rsidRPr="00201834" w:rsidRDefault="00AB1429" w:rsidP="00DE666A">
      <w:pPr>
        <w:ind w:firstLine="709"/>
        <w:jc w:val="both"/>
        <w:rPr>
          <w:sz w:val="28"/>
          <w:szCs w:val="28"/>
        </w:rPr>
      </w:pPr>
      <w:r>
        <w:rPr>
          <w:sz w:val="28"/>
          <w:szCs w:val="28"/>
        </w:rPr>
        <w:t>На рисунке 3.11</w:t>
      </w:r>
      <w:r w:rsidR="008A0493" w:rsidRPr="00201834">
        <w:rPr>
          <w:sz w:val="28"/>
          <w:szCs w:val="28"/>
        </w:rPr>
        <w:t xml:space="preserve"> представлены результаты изменения показателя преломления исследуемых пленок в зависимости от разности прикладываемых потенциалов. Общий вид изменения можно описать моделью одиночного осциллятора, с использованием модели </w:t>
      </w:r>
      <w:r w:rsidRPr="00AB1429">
        <w:rPr>
          <w:sz w:val="28"/>
          <w:szCs w:val="28"/>
        </w:rPr>
        <w:t>Уэмпл</w:t>
      </w:r>
      <w:r>
        <w:rPr>
          <w:sz w:val="28"/>
          <w:szCs w:val="28"/>
        </w:rPr>
        <w:t>а</w:t>
      </w:r>
      <w:r w:rsidRPr="00AB1429">
        <w:rPr>
          <w:sz w:val="28"/>
          <w:szCs w:val="28"/>
        </w:rPr>
        <w:t xml:space="preserve"> и Ди Доменико</w:t>
      </w:r>
      <w:r w:rsidR="008A0493" w:rsidRPr="00201834">
        <w:rPr>
          <w:sz w:val="28"/>
          <w:szCs w:val="28"/>
        </w:rPr>
        <w:t xml:space="preserve">. При этом увеличение показателя преломления для тонких пленок со стехиометрическим составом близким к отношению 50/50, выше, нежели чем для тонких пленок содержащих повышенное содержание кадмия. Также уменьшение показателя преломления для тонких пленок полученных при разности прикладываемых потенциалов 1.75-2.0 В, может быть обусловлено формированием примесной фазы кадмия в структуре, вносящей вклад в изменение оптических свойств. </w:t>
      </w:r>
    </w:p>
    <w:p w:rsidR="006A3AF5" w:rsidRDefault="006A3AF5" w:rsidP="00DE666A">
      <w:pPr>
        <w:ind w:firstLine="709"/>
        <w:jc w:val="both"/>
        <w:rPr>
          <w:sz w:val="28"/>
          <w:szCs w:val="28"/>
        </w:rPr>
      </w:pPr>
    </w:p>
    <w:p w:rsidR="00DE666A" w:rsidRPr="00201834" w:rsidRDefault="00DE666A" w:rsidP="00DE666A">
      <w:pPr>
        <w:ind w:firstLine="709"/>
        <w:jc w:val="both"/>
        <w:rPr>
          <w:sz w:val="28"/>
          <w:szCs w:val="28"/>
        </w:rPr>
      </w:pPr>
    </w:p>
    <w:p w:rsidR="006A3AF5" w:rsidRPr="00201834" w:rsidRDefault="006A3AF5" w:rsidP="00DE666A">
      <w:pPr>
        <w:ind w:firstLine="709"/>
        <w:jc w:val="both"/>
        <w:rPr>
          <w:b/>
          <w:sz w:val="28"/>
          <w:szCs w:val="28"/>
        </w:rPr>
      </w:pPr>
      <w:r w:rsidRPr="00201834">
        <w:rPr>
          <w:b/>
          <w:sz w:val="28"/>
          <w:szCs w:val="28"/>
        </w:rPr>
        <w:lastRenderedPageBreak/>
        <w:t xml:space="preserve">3.2 Изучение влияния допирования </w:t>
      </w:r>
      <w:r w:rsidRPr="00201834">
        <w:rPr>
          <w:b/>
          <w:sz w:val="28"/>
          <w:szCs w:val="28"/>
          <w:lang w:val="en-US"/>
        </w:rPr>
        <w:t>Co</w:t>
      </w:r>
      <w:r w:rsidRPr="00201834">
        <w:rPr>
          <w:b/>
          <w:sz w:val="28"/>
          <w:szCs w:val="28"/>
        </w:rPr>
        <w:t xml:space="preserve"> на свойства синтезированных </w:t>
      </w:r>
      <w:r w:rsidRPr="00201834">
        <w:rPr>
          <w:b/>
          <w:sz w:val="28"/>
          <w:szCs w:val="28"/>
          <w:lang w:val="en-US"/>
        </w:rPr>
        <w:t>CdSe</w:t>
      </w:r>
      <w:r w:rsidRPr="00201834">
        <w:rPr>
          <w:b/>
          <w:sz w:val="28"/>
          <w:szCs w:val="28"/>
        </w:rPr>
        <w:t xml:space="preserve"> тонких пленок </w:t>
      </w:r>
    </w:p>
    <w:p w:rsidR="00AD4388" w:rsidRDefault="006A3AF5" w:rsidP="00DE666A">
      <w:pPr>
        <w:ind w:firstLine="709"/>
        <w:jc w:val="both"/>
        <w:rPr>
          <w:sz w:val="28"/>
          <w:szCs w:val="28"/>
        </w:rPr>
      </w:pPr>
      <w:r w:rsidRPr="00201834">
        <w:rPr>
          <w:sz w:val="28"/>
          <w:szCs w:val="28"/>
        </w:rPr>
        <w:t xml:space="preserve">На рисунке </w:t>
      </w:r>
      <w:r w:rsidR="00AD4388" w:rsidRPr="00AD4388">
        <w:rPr>
          <w:sz w:val="28"/>
          <w:szCs w:val="28"/>
        </w:rPr>
        <w:t>3.</w:t>
      </w:r>
      <w:r w:rsidRPr="00201834">
        <w:rPr>
          <w:sz w:val="28"/>
          <w:szCs w:val="28"/>
        </w:rPr>
        <w:t>1</w:t>
      </w:r>
      <w:r w:rsidR="00AD4388" w:rsidRPr="00AD4388">
        <w:rPr>
          <w:sz w:val="28"/>
          <w:szCs w:val="28"/>
        </w:rPr>
        <w:t>2</w:t>
      </w:r>
      <w:r w:rsidRPr="00201834">
        <w:rPr>
          <w:sz w:val="28"/>
          <w:szCs w:val="28"/>
        </w:rPr>
        <w:t xml:space="preserve"> представлены результаты изменения морфологии поверхности синтезированных тонких пленок, полученные с использованием метода атомно-силовой микроскопии, а также данные изменения толщины синтезированных пленок и размеры зерен из которых они формируются. Стоит отметить, что синтез проводился в течение 10 минут, время которого было обусловлено полноценным формированием пленок, толщиной более 0.5 мкм. При меньших временах осаждения процессы нуклеации приводят к формированию разрозненных сферообразных структур на поверхности темплата, без образования пленки. При этом увеличение разности потенциалов при данном времени осаждения приводит к формированию полноценных тонких пленок, без видимых трещин или разрывов на поверхности, толщина которых варьируется от 0.7 </w:t>
      </w:r>
      <w:r w:rsidR="00AD4388">
        <w:rPr>
          <w:sz w:val="28"/>
          <w:szCs w:val="28"/>
        </w:rPr>
        <w:t xml:space="preserve">до 2.5 мкм (см. данные рисунка </w:t>
      </w:r>
      <w:r w:rsidR="00AD4388" w:rsidRPr="00AD4388">
        <w:rPr>
          <w:sz w:val="28"/>
          <w:szCs w:val="28"/>
        </w:rPr>
        <w:t>3.13</w:t>
      </w:r>
      <w:r w:rsidRPr="00201834">
        <w:rPr>
          <w:sz w:val="28"/>
          <w:szCs w:val="28"/>
        </w:rPr>
        <w:t xml:space="preserve">). </w:t>
      </w:r>
    </w:p>
    <w:p w:rsidR="00DE666A" w:rsidRDefault="00DE666A" w:rsidP="00DE666A">
      <w:pPr>
        <w:ind w:firstLine="709"/>
        <w:jc w:val="both"/>
        <w:rPr>
          <w:sz w:val="28"/>
          <w:szCs w:val="28"/>
        </w:rPr>
      </w:pPr>
    </w:p>
    <w:p w:rsidR="00AD4388" w:rsidRDefault="00966BD3" w:rsidP="00DE666A">
      <w:pPr>
        <w:jc w:val="center"/>
        <w:rPr>
          <w:sz w:val="28"/>
          <w:szCs w:val="28"/>
        </w:rPr>
      </w:pPr>
      <w:r w:rsidRPr="006C7741">
        <w:rPr>
          <w:noProof/>
          <w:sz w:val="28"/>
          <w:szCs w:val="28"/>
          <w:lang w:eastAsia="ru-RU"/>
        </w:rPr>
        <w:drawing>
          <wp:inline distT="0" distB="0" distL="0" distR="0">
            <wp:extent cx="1983740" cy="1483360"/>
            <wp:effectExtent l="0" t="0" r="0" b="0"/>
            <wp:docPr id="63"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3"/>
                    <pic:cNvPicPr>
                      <a:picLocks/>
                    </pic:cNvPicPr>
                  </pic:nvPicPr>
                  <pic:blipFill>
                    <a:blip r:embed="rId89" cstate="print">
                      <a:extLst>
                        <a:ext uri="{28A0092B-C50C-407E-A947-70E740481C1C}">
                          <a14:useLocalDpi xmlns:a14="http://schemas.microsoft.com/office/drawing/2010/main" val="0"/>
                        </a:ext>
                      </a:extLst>
                    </a:blip>
                    <a:srcRect l="15355" t="11174" r="11526" b="7755"/>
                    <a:stretch>
                      <a:fillRect/>
                    </a:stretch>
                  </pic:blipFill>
                  <pic:spPr bwMode="auto">
                    <a:xfrm>
                      <a:off x="0" y="0"/>
                      <a:ext cx="1983740" cy="1483360"/>
                    </a:xfrm>
                    <a:prstGeom prst="rect">
                      <a:avLst/>
                    </a:prstGeom>
                    <a:noFill/>
                    <a:ln>
                      <a:noFill/>
                    </a:ln>
                  </pic:spPr>
                </pic:pic>
              </a:graphicData>
            </a:graphic>
          </wp:inline>
        </w:drawing>
      </w:r>
      <w:r w:rsidRPr="006C7741">
        <w:rPr>
          <w:noProof/>
          <w:sz w:val="28"/>
          <w:szCs w:val="28"/>
          <w:lang w:eastAsia="ru-RU"/>
        </w:rPr>
        <w:drawing>
          <wp:inline distT="0" distB="0" distL="0" distR="0">
            <wp:extent cx="1983740" cy="1483360"/>
            <wp:effectExtent l="0" t="0" r="0" b="0"/>
            <wp:docPr id="64" name="Рисунок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4"/>
                    <pic:cNvPicPr>
                      <a:picLocks/>
                    </pic:cNvPicPr>
                  </pic:nvPicPr>
                  <pic:blipFill>
                    <a:blip r:embed="rId90" cstate="print">
                      <a:extLst>
                        <a:ext uri="{28A0092B-C50C-407E-A947-70E740481C1C}">
                          <a14:useLocalDpi xmlns:a14="http://schemas.microsoft.com/office/drawing/2010/main" val="0"/>
                        </a:ext>
                      </a:extLst>
                    </a:blip>
                    <a:srcRect l="15355" t="11174" r="9592" b="8038"/>
                    <a:stretch>
                      <a:fillRect/>
                    </a:stretch>
                  </pic:blipFill>
                  <pic:spPr bwMode="auto">
                    <a:xfrm>
                      <a:off x="0" y="0"/>
                      <a:ext cx="1983740" cy="1483360"/>
                    </a:xfrm>
                    <a:prstGeom prst="rect">
                      <a:avLst/>
                    </a:prstGeom>
                    <a:noFill/>
                    <a:ln>
                      <a:noFill/>
                    </a:ln>
                  </pic:spPr>
                </pic:pic>
              </a:graphicData>
            </a:graphic>
          </wp:inline>
        </w:drawing>
      </w:r>
      <w:r w:rsidRPr="006C7741">
        <w:rPr>
          <w:noProof/>
          <w:sz w:val="28"/>
          <w:szCs w:val="28"/>
          <w:lang w:eastAsia="ru-RU"/>
        </w:rPr>
        <w:drawing>
          <wp:inline distT="0" distB="0" distL="0" distR="0">
            <wp:extent cx="1983740" cy="1470025"/>
            <wp:effectExtent l="0" t="0" r="0" b="0"/>
            <wp:docPr id="65" name="Рисунок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5"/>
                    <pic:cNvPicPr>
                      <a:picLocks/>
                    </pic:cNvPicPr>
                  </pic:nvPicPr>
                  <pic:blipFill>
                    <a:blip r:embed="rId91" cstate="print">
                      <a:extLst>
                        <a:ext uri="{28A0092B-C50C-407E-A947-70E740481C1C}">
                          <a14:useLocalDpi xmlns:a14="http://schemas.microsoft.com/office/drawing/2010/main" val="0"/>
                        </a:ext>
                      </a:extLst>
                    </a:blip>
                    <a:srcRect l="13422" t="14082" r="9592" b="8038"/>
                    <a:stretch>
                      <a:fillRect/>
                    </a:stretch>
                  </pic:blipFill>
                  <pic:spPr bwMode="auto">
                    <a:xfrm>
                      <a:off x="0" y="0"/>
                      <a:ext cx="1983740" cy="1470025"/>
                    </a:xfrm>
                    <a:prstGeom prst="rect">
                      <a:avLst/>
                    </a:prstGeom>
                    <a:noFill/>
                    <a:ln>
                      <a:noFill/>
                    </a:ln>
                  </pic:spPr>
                </pic:pic>
              </a:graphicData>
            </a:graphic>
          </wp:inline>
        </w:drawing>
      </w:r>
    </w:p>
    <w:p w:rsidR="00DE666A" w:rsidRPr="00DE666A" w:rsidRDefault="00DE666A" w:rsidP="00DE666A">
      <w:pPr>
        <w:ind w:firstLine="1560"/>
        <w:jc w:val="both"/>
      </w:pPr>
      <w:r w:rsidRPr="00DE666A">
        <w:rPr>
          <w:lang w:val="en-US"/>
        </w:rPr>
        <w:t>a</w:t>
      </w:r>
      <w:r w:rsidRPr="00DE666A">
        <w:t xml:space="preserve">                      </w:t>
      </w:r>
      <w:r>
        <w:t xml:space="preserve">       </w:t>
      </w:r>
      <w:r w:rsidRPr="00DE666A">
        <w:t xml:space="preserve">                    б                    </w:t>
      </w:r>
      <w:r>
        <w:t xml:space="preserve"> </w:t>
      </w:r>
      <w:r w:rsidRPr="00DE666A">
        <w:t xml:space="preserve">                         в</w:t>
      </w:r>
    </w:p>
    <w:p w:rsidR="00DE666A" w:rsidRPr="00DE666A" w:rsidRDefault="00DE666A" w:rsidP="00DE666A">
      <w:pPr>
        <w:jc w:val="both"/>
        <w:rPr>
          <w:sz w:val="16"/>
          <w:szCs w:val="16"/>
        </w:rPr>
      </w:pPr>
    </w:p>
    <w:p w:rsidR="00AD4388" w:rsidRPr="00DE666A" w:rsidRDefault="00AD4388" w:rsidP="00DE666A">
      <w:pPr>
        <w:ind w:firstLine="709"/>
        <w:jc w:val="both"/>
      </w:pPr>
      <w:r w:rsidRPr="00DE666A">
        <w:rPr>
          <w:lang w:val="en-US"/>
        </w:rPr>
        <w:t>a</w:t>
      </w:r>
      <w:r w:rsidRPr="00DE666A">
        <w:t xml:space="preserve"> </w:t>
      </w:r>
      <w:r w:rsidR="00DE666A" w:rsidRPr="00DE666A">
        <w:t xml:space="preserve">– </w:t>
      </w:r>
      <w:r w:rsidRPr="00DE666A">
        <w:t xml:space="preserve">1.0 В; б </w:t>
      </w:r>
      <w:r w:rsidR="00DE666A" w:rsidRPr="00DE666A">
        <w:t xml:space="preserve">– </w:t>
      </w:r>
      <w:r w:rsidRPr="00DE666A">
        <w:t xml:space="preserve">1.25 В; в </w:t>
      </w:r>
      <w:r w:rsidR="00DE666A" w:rsidRPr="00DE666A">
        <w:t xml:space="preserve">– </w:t>
      </w:r>
      <w:r w:rsidRPr="00DE666A">
        <w:t>1.5 В</w:t>
      </w:r>
    </w:p>
    <w:p w:rsidR="00AD4388" w:rsidRPr="00DE666A" w:rsidRDefault="00AD4388" w:rsidP="00A05C97">
      <w:pPr>
        <w:jc w:val="center"/>
        <w:rPr>
          <w:sz w:val="16"/>
          <w:szCs w:val="16"/>
        </w:rPr>
      </w:pPr>
    </w:p>
    <w:p w:rsidR="00AD4388" w:rsidRPr="00AD4388" w:rsidRDefault="00AD4388" w:rsidP="00A05C97">
      <w:pPr>
        <w:jc w:val="center"/>
        <w:rPr>
          <w:sz w:val="28"/>
          <w:szCs w:val="28"/>
        </w:rPr>
      </w:pPr>
      <w:r>
        <w:rPr>
          <w:sz w:val="28"/>
          <w:szCs w:val="28"/>
        </w:rPr>
        <w:t xml:space="preserve">Рисунок 3.12 </w:t>
      </w:r>
      <w:r w:rsidR="00DE666A">
        <w:rPr>
          <w:sz w:val="28"/>
          <w:szCs w:val="28"/>
        </w:rPr>
        <w:t xml:space="preserve">– </w:t>
      </w:r>
      <w:r w:rsidRPr="00201834">
        <w:rPr>
          <w:sz w:val="28"/>
          <w:szCs w:val="28"/>
        </w:rPr>
        <w:t>3</w:t>
      </w:r>
      <w:r w:rsidRPr="00201834">
        <w:rPr>
          <w:sz w:val="28"/>
          <w:szCs w:val="28"/>
          <w:lang w:val="en-US"/>
        </w:rPr>
        <w:t>D</w:t>
      </w:r>
      <w:r w:rsidRPr="00201834">
        <w:rPr>
          <w:sz w:val="28"/>
          <w:szCs w:val="28"/>
        </w:rPr>
        <w:t xml:space="preserve"> изображения поверхности синтезированных пленок полученных при разности потенциалов</w:t>
      </w:r>
    </w:p>
    <w:p w:rsidR="00AD4388" w:rsidRDefault="00AD4388" w:rsidP="00A05C97">
      <w:pPr>
        <w:ind w:firstLine="720"/>
        <w:jc w:val="both"/>
        <w:rPr>
          <w:sz w:val="28"/>
          <w:szCs w:val="28"/>
        </w:rPr>
      </w:pPr>
    </w:p>
    <w:p w:rsidR="00AD4388" w:rsidRDefault="00966BD3" w:rsidP="00A05C97">
      <w:pPr>
        <w:jc w:val="center"/>
        <w:rPr>
          <w:sz w:val="28"/>
          <w:szCs w:val="28"/>
        </w:rPr>
      </w:pPr>
      <w:r w:rsidRPr="00201834">
        <w:rPr>
          <w:noProof/>
          <w:sz w:val="28"/>
          <w:szCs w:val="28"/>
        </w:rPr>
        <w:object w:dxaOrig="25552" w:dyaOrig="17850">
          <v:shape id="_x0000_i1045" type="#_x0000_t75" style="width:333.75pt;height:227.25pt" o:ole="">
            <v:imagedata r:id="rId92" o:title="" croptop="5333f" cropbottom="2411f" cropleft="6279f" cropright="3797f"/>
          </v:shape>
          <o:OLEObject Type="Embed" ProgID="Origin50.Graph" ShapeID="_x0000_i1045" DrawAspect="Content" ObjectID="_1750057885" r:id="rId93"/>
        </w:object>
      </w:r>
    </w:p>
    <w:p w:rsidR="00AD4388" w:rsidRPr="00DE666A" w:rsidRDefault="00AD4388" w:rsidP="00A05C97">
      <w:pPr>
        <w:jc w:val="center"/>
        <w:rPr>
          <w:sz w:val="16"/>
          <w:szCs w:val="16"/>
        </w:rPr>
      </w:pPr>
    </w:p>
    <w:p w:rsidR="00AD4388" w:rsidRDefault="00AD4388" w:rsidP="00A05C97">
      <w:pPr>
        <w:jc w:val="center"/>
        <w:rPr>
          <w:sz w:val="28"/>
          <w:szCs w:val="28"/>
        </w:rPr>
      </w:pPr>
      <w:r>
        <w:rPr>
          <w:sz w:val="28"/>
          <w:szCs w:val="28"/>
        </w:rPr>
        <w:t xml:space="preserve">Рисунок 3.13 </w:t>
      </w:r>
      <w:r w:rsidR="00DE666A">
        <w:rPr>
          <w:sz w:val="28"/>
          <w:szCs w:val="28"/>
        </w:rPr>
        <w:t xml:space="preserve">– </w:t>
      </w:r>
      <w:r w:rsidRPr="00201834">
        <w:rPr>
          <w:sz w:val="28"/>
          <w:szCs w:val="28"/>
        </w:rPr>
        <w:t>График зависимости изменения толщины пленок и размеров зерен</w:t>
      </w:r>
    </w:p>
    <w:p w:rsidR="000214DC" w:rsidRDefault="000214DC" w:rsidP="000214DC">
      <w:pPr>
        <w:ind w:firstLine="709"/>
        <w:jc w:val="both"/>
        <w:rPr>
          <w:sz w:val="28"/>
          <w:szCs w:val="28"/>
        </w:rPr>
      </w:pPr>
      <w:r w:rsidRPr="00201834">
        <w:rPr>
          <w:sz w:val="28"/>
          <w:szCs w:val="28"/>
        </w:rPr>
        <w:lastRenderedPageBreak/>
        <w:t>Согласно полученным данным в случае применения разности потенциалов в 1.0 В приводит к формированию мелкозернистого покрытия, состоящего из зерен размер которых не превышает 30-35 нм, а шероховатость поверхности составляет не более 12-13 нм, что свидетельствует о достаточно равномерном покрытии. Увеличение разности прикладываемых потенциалов до 1.25 В приводит к увеличению не только толщины тонких пленок, но и размеру зерен из которых оно формируется. Данное изменение обусловлено процессами кристаллизации зерен, а также изменением скорости восстановления ионов металлов из раствора электролитов, о чем свидетельствует увеличение плотности тока в процессе синтеза. При этом в случае разности прикладываемых потенциалов 1.25 В наблюдается самое большое значение шероховатости и волнистости поверхности пленок, а согласно данным АСМ изображений, на поверхности синтезированных пленок наблюдается образование больших перепадов по высоте, что свидетельствует о снижении равномерности формирования структур. Увеличение шероховатости в случае прикладываемых потенциалов 1.25 В может быть обусловлено тем фактом, что в структуре начинает преобладать потенциал восстановления кобальта</w:t>
      </w:r>
      <w:r>
        <w:rPr>
          <w:sz w:val="28"/>
          <w:szCs w:val="28"/>
        </w:rPr>
        <w:t xml:space="preserve"> (рисунок 3.14)</w:t>
      </w:r>
      <w:r w:rsidRPr="00201834">
        <w:rPr>
          <w:sz w:val="28"/>
          <w:szCs w:val="28"/>
        </w:rPr>
        <w:t>, при этом в тоже время данный потенциал характерен для ускоренного восстановления ионов кадмия и селена, о чем свидетельствуют результаты изменения поляризационных кривых представленных в работе [</w:t>
      </w:r>
      <w:r w:rsidRPr="00EB2E57">
        <w:rPr>
          <w:sz w:val="28"/>
          <w:szCs w:val="28"/>
        </w:rPr>
        <w:t>149</w:t>
      </w:r>
      <w:r w:rsidRPr="00201834">
        <w:rPr>
          <w:sz w:val="28"/>
          <w:szCs w:val="28"/>
        </w:rPr>
        <w:t xml:space="preserve">]. </w:t>
      </w:r>
    </w:p>
    <w:p w:rsidR="00AD4388" w:rsidRPr="00201834" w:rsidRDefault="00AD4388" w:rsidP="00A05C97">
      <w:pPr>
        <w:ind w:firstLine="720"/>
        <w:jc w:val="both"/>
        <w:rPr>
          <w:sz w:val="28"/>
          <w:szCs w:val="28"/>
        </w:rPr>
      </w:pPr>
    </w:p>
    <w:p w:rsidR="006A3AF5" w:rsidRDefault="00966BD3" w:rsidP="00A05C97">
      <w:pPr>
        <w:jc w:val="center"/>
        <w:rPr>
          <w:sz w:val="28"/>
          <w:szCs w:val="28"/>
        </w:rPr>
      </w:pPr>
      <w:r w:rsidRPr="00201834">
        <w:rPr>
          <w:noProof/>
          <w:sz w:val="28"/>
          <w:szCs w:val="28"/>
        </w:rPr>
        <w:object w:dxaOrig="25552" w:dyaOrig="17850">
          <v:shape id="_x0000_i1046" type="#_x0000_t75" style="width:327pt;height:231pt" o:ole="">
            <v:imagedata r:id="rId94" o:title="" croptop="5333f" cropbottom="2411f" cropleft="5018f" cropright="3810f"/>
          </v:shape>
          <o:OLEObject Type="Embed" ProgID="Origin50.Graph" ShapeID="_x0000_i1046" DrawAspect="Content" ObjectID="_1750057886" r:id="rId95"/>
        </w:object>
      </w:r>
    </w:p>
    <w:p w:rsidR="00AD4388" w:rsidRPr="000214DC" w:rsidRDefault="00AD4388" w:rsidP="00A05C97">
      <w:pPr>
        <w:jc w:val="center"/>
        <w:rPr>
          <w:sz w:val="16"/>
          <w:szCs w:val="16"/>
        </w:rPr>
      </w:pPr>
    </w:p>
    <w:p w:rsidR="00AD4388" w:rsidRDefault="00AD4388" w:rsidP="00A05C97">
      <w:pPr>
        <w:jc w:val="center"/>
        <w:rPr>
          <w:sz w:val="28"/>
          <w:szCs w:val="28"/>
        </w:rPr>
      </w:pPr>
      <w:r>
        <w:rPr>
          <w:sz w:val="28"/>
          <w:szCs w:val="28"/>
        </w:rPr>
        <w:t xml:space="preserve">Рисунок 3.14 </w:t>
      </w:r>
      <w:r w:rsidR="000214DC">
        <w:rPr>
          <w:sz w:val="28"/>
          <w:szCs w:val="28"/>
        </w:rPr>
        <w:t xml:space="preserve">– </w:t>
      </w:r>
      <w:r w:rsidRPr="00201834">
        <w:rPr>
          <w:sz w:val="28"/>
          <w:szCs w:val="28"/>
        </w:rPr>
        <w:t>Динамика изменения шероховатости и волнистости синтезированных пленок</w:t>
      </w:r>
    </w:p>
    <w:p w:rsidR="00AD4388" w:rsidRPr="00201834" w:rsidRDefault="00AD4388" w:rsidP="00A05C97">
      <w:pPr>
        <w:ind w:firstLine="720"/>
        <w:jc w:val="center"/>
        <w:rPr>
          <w:sz w:val="28"/>
          <w:szCs w:val="28"/>
        </w:rPr>
      </w:pPr>
    </w:p>
    <w:p w:rsidR="000214DC" w:rsidRDefault="000214DC" w:rsidP="000214DC">
      <w:pPr>
        <w:ind w:firstLine="709"/>
        <w:jc w:val="both"/>
        <w:rPr>
          <w:sz w:val="28"/>
          <w:szCs w:val="28"/>
        </w:rPr>
      </w:pPr>
      <w:r w:rsidRPr="00201834">
        <w:rPr>
          <w:sz w:val="28"/>
          <w:szCs w:val="28"/>
        </w:rPr>
        <w:t xml:space="preserve">Такая ситуация с потенциалами восстановления ионов металлов при разности прикладываемых потенциалов приводит к резкому увеличению перенапряжений и деформаций в структуре пленок, а также увеличению анизотропности размеров зерен, что и приводит к увеличению шероховатости </w:t>
      </w:r>
      <w:r w:rsidRPr="00AD4388">
        <w:rPr>
          <w:sz w:val="28"/>
          <w:szCs w:val="28"/>
        </w:rPr>
        <w:t xml:space="preserve">пленок. Данное изменение может быть обусловлено, тем, что в процессе синтеза </w:t>
      </w:r>
      <w:r w:rsidRPr="00AD4388">
        <w:rPr>
          <w:sz w:val="28"/>
          <w:szCs w:val="28"/>
        </w:rPr>
        <w:lastRenderedPageBreak/>
        <w:t>начинает преобладать потенциал восстановления ионов кобальта, что приводит к формированию более крупных зерен. Данное предположение подтверждается результатами изменения поверхности тонких пленок полученных при разности прикладываемых потенциалов 1.5 В, для которых толщина пленок превысила почти в 3 раза толщину пленок полученных при разности потенциалов</w:t>
      </w:r>
      <w:r w:rsidRPr="00201834">
        <w:rPr>
          <w:sz w:val="28"/>
          <w:szCs w:val="28"/>
        </w:rPr>
        <w:t xml:space="preserve"> 1.0 В. Однако увеличение разности прикладываемых потенциалов до 1.5 В приводит к снижению волнистости и шероховатости поверхности, а также изотропности поверхности тонких пленок. </w:t>
      </w:r>
    </w:p>
    <w:p w:rsidR="006A3AF5" w:rsidRDefault="006A3AF5" w:rsidP="000214DC">
      <w:pPr>
        <w:ind w:firstLine="709"/>
        <w:jc w:val="both"/>
        <w:rPr>
          <w:sz w:val="28"/>
          <w:szCs w:val="28"/>
        </w:rPr>
      </w:pPr>
      <w:r w:rsidRPr="00201834">
        <w:rPr>
          <w:sz w:val="28"/>
          <w:szCs w:val="28"/>
        </w:rPr>
        <w:t xml:space="preserve">Влияние разности прикладываемых потенциалов на изотропность распределения элементов в структуре тонких пленок, а также определению элементного состава было проведено с применением метода растровой электронной микроскопии и энергодисперсионного анализа. Данные результатов картирования поверхности синтезированных тонких пленок в зависимости от разности прикладываемых потенциалов представлены на рисунке </w:t>
      </w:r>
      <w:r w:rsidR="00AD4388">
        <w:rPr>
          <w:sz w:val="28"/>
          <w:szCs w:val="28"/>
        </w:rPr>
        <w:t>3.15</w:t>
      </w:r>
      <w:r w:rsidRPr="00201834">
        <w:rPr>
          <w:sz w:val="28"/>
          <w:szCs w:val="28"/>
        </w:rPr>
        <w:t>. Общий вид полученных результатов картирования свидетельствует об изотропности распределения селена и кадмия в структуре  тонких пленок, в то время как распределение кобальта в структуре анизотропно с большим скоплением кобальта вблизи границ зерен. При этом увеличение разности прикладываемых потенциалов показывает более выраженный характер анизотропности кобальта в структуре пленок, а также увеличением его концентрации. Данное расположение кобальта вблизи границ зерен может быть обусловлено формированием зерен типа “</w:t>
      </w:r>
      <w:r w:rsidRPr="00201834">
        <w:rPr>
          <w:sz w:val="28"/>
          <w:szCs w:val="28"/>
          <w:lang w:val="en-GB"/>
        </w:rPr>
        <w:t>core</w:t>
      </w:r>
      <w:r w:rsidRPr="00201834">
        <w:rPr>
          <w:sz w:val="28"/>
          <w:szCs w:val="28"/>
        </w:rPr>
        <w:t>-</w:t>
      </w:r>
      <w:r w:rsidRPr="00201834">
        <w:rPr>
          <w:sz w:val="28"/>
          <w:szCs w:val="28"/>
          <w:lang w:val="en-GB"/>
        </w:rPr>
        <w:t>shell</w:t>
      </w:r>
      <w:r w:rsidRPr="00201834">
        <w:rPr>
          <w:sz w:val="28"/>
          <w:szCs w:val="28"/>
        </w:rPr>
        <w:t xml:space="preserve">” </w:t>
      </w:r>
      <w:r w:rsidRPr="00201834">
        <w:rPr>
          <w:sz w:val="28"/>
          <w:szCs w:val="28"/>
          <w:lang w:val="kk-KZ"/>
        </w:rPr>
        <w:t>где в качестве оболочки выступает кобальт</w:t>
      </w:r>
      <w:r w:rsidRPr="00201834">
        <w:rPr>
          <w:sz w:val="28"/>
          <w:szCs w:val="28"/>
        </w:rPr>
        <w:t xml:space="preserve"> или его соединение с одним из компонент ядра, которое состоит из кадмия и селена. Стоит также отметить, что в случае всех прикладываемых разностей потенциалов в структуре тонких пленок согласно данным энергодисперсионного анализа наличие кислорода или оксидных соединений не установлено, что свидетельствует об отсутствии окислительных процессов при формировании наноструктурных тонких пленок. </w:t>
      </w:r>
    </w:p>
    <w:p w:rsidR="000214DC" w:rsidRDefault="000214DC" w:rsidP="000214DC">
      <w:pPr>
        <w:ind w:firstLine="709"/>
        <w:jc w:val="both"/>
        <w:rPr>
          <w:sz w:val="28"/>
          <w:szCs w:val="28"/>
        </w:rPr>
      </w:pPr>
    </w:p>
    <w:p w:rsidR="000214DC" w:rsidRDefault="000214DC" w:rsidP="000214DC">
      <w:pPr>
        <w:ind w:firstLine="709"/>
        <w:jc w:val="both"/>
        <w:rPr>
          <w:sz w:val="28"/>
          <w:szCs w:val="28"/>
        </w:rPr>
      </w:pPr>
    </w:p>
    <w:p w:rsidR="000214DC" w:rsidRDefault="000214DC" w:rsidP="000214DC">
      <w:pPr>
        <w:ind w:firstLine="709"/>
        <w:jc w:val="both"/>
        <w:rPr>
          <w:sz w:val="28"/>
          <w:szCs w:val="28"/>
        </w:rPr>
      </w:pPr>
    </w:p>
    <w:p w:rsidR="000214DC" w:rsidRDefault="000214DC" w:rsidP="000214DC">
      <w:pPr>
        <w:ind w:firstLine="709"/>
        <w:jc w:val="both"/>
        <w:rPr>
          <w:sz w:val="28"/>
          <w:szCs w:val="28"/>
        </w:rPr>
      </w:pPr>
    </w:p>
    <w:p w:rsidR="000214DC" w:rsidRDefault="000214DC" w:rsidP="000214DC">
      <w:pPr>
        <w:ind w:firstLine="709"/>
        <w:jc w:val="both"/>
        <w:rPr>
          <w:sz w:val="28"/>
          <w:szCs w:val="28"/>
        </w:rPr>
      </w:pPr>
    </w:p>
    <w:p w:rsidR="000214DC" w:rsidRDefault="000214DC" w:rsidP="000214DC">
      <w:pPr>
        <w:ind w:firstLine="709"/>
        <w:jc w:val="both"/>
        <w:rPr>
          <w:sz w:val="28"/>
          <w:szCs w:val="28"/>
        </w:rPr>
      </w:pPr>
    </w:p>
    <w:p w:rsidR="000214DC" w:rsidRDefault="000214DC" w:rsidP="000214DC">
      <w:pPr>
        <w:ind w:firstLine="709"/>
        <w:jc w:val="both"/>
        <w:rPr>
          <w:sz w:val="28"/>
          <w:szCs w:val="28"/>
        </w:rPr>
      </w:pPr>
    </w:p>
    <w:p w:rsidR="000214DC" w:rsidRDefault="000214DC" w:rsidP="000214DC">
      <w:pPr>
        <w:ind w:firstLine="709"/>
        <w:jc w:val="both"/>
        <w:rPr>
          <w:sz w:val="28"/>
          <w:szCs w:val="28"/>
        </w:rPr>
      </w:pPr>
    </w:p>
    <w:p w:rsidR="000214DC" w:rsidRDefault="000214DC" w:rsidP="000214DC">
      <w:pPr>
        <w:ind w:firstLine="709"/>
        <w:jc w:val="both"/>
        <w:rPr>
          <w:sz w:val="28"/>
          <w:szCs w:val="28"/>
        </w:rPr>
      </w:pPr>
    </w:p>
    <w:p w:rsidR="000214DC" w:rsidRDefault="000214DC" w:rsidP="000214DC">
      <w:pPr>
        <w:ind w:firstLine="709"/>
        <w:jc w:val="both"/>
        <w:rPr>
          <w:sz w:val="28"/>
          <w:szCs w:val="28"/>
        </w:rPr>
      </w:pPr>
    </w:p>
    <w:p w:rsidR="000214DC" w:rsidRDefault="000214DC" w:rsidP="000214DC">
      <w:pPr>
        <w:ind w:firstLine="709"/>
        <w:jc w:val="both"/>
        <w:rPr>
          <w:sz w:val="28"/>
          <w:szCs w:val="28"/>
        </w:rPr>
      </w:pPr>
    </w:p>
    <w:p w:rsidR="000214DC" w:rsidRDefault="000214DC" w:rsidP="000214DC">
      <w:pPr>
        <w:ind w:firstLine="709"/>
        <w:jc w:val="both"/>
        <w:rPr>
          <w:sz w:val="28"/>
          <w:szCs w:val="28"/>
        </w:rPr>
      </w:pPr>
    </w:p>
    <w:p w:rsidR="000214DC" w:rsidRDefault="000214DC" w:rsidP="000214DC">
      <w:pPr>
        <w:ind w:firstLine="709"/>
        <w:jc w:val="both"/>
        <w:rPr>
          <w:sz w:val="28"/>
          <w:szCs w:val="28"/>
        </w:rPr>
      </w:pPr>
    </w:p>
    <w:p w:rsidR="000214DC" w:rsidRDefault="000214DC" w:rsidP="000214DC">
      <w:pPr>
        <w:ind w:firstLine="709"/>
        <w:jc w:val="both"/>
        <w:rPr>
          <w:sz w:val="28"/>
          <w:szCs w:val="28"/>
        </w:rPr>
      </w:pPr>
    </w:p>
    <w:p w:rsidR="000214DC" w:rsidRDefault="000214DC" w:rsidP="000214DC">
      <w:pPr>
        <w:ind w:firstLine="709"/>
        <w:jc w:val="both"/>
        <w:rPr>
          <w:sz w:val="28"/>
          <w:szCs w:val="28"/>
        </w:rPr>
      </w:pPr>
    </w:p>
    <w:p w:rsidR="006A3AF5" w:rsidRPr="00201834" w:rsidRDefault="006A3AF5" w:rsidP="00A05C97">
      <w:pPr>
        <w:ind w:firstLine="720"/>
        <w:jc w:val="both"/>
        <w:rPr>
          <w:sz w:val="28"/>
          <w:szCs w:val="28"/>
        </w:rPr>
      </w:pPr>
    </w:p>
    <w:tbl>
      <w:tblPr>
        <w:tblW w:w="9639" w:type="dxa"/>
        <w:tblInd w:w="108" w:type="dxa"/>
        <w:tblLayout w:type="fixed"/>
        <w:tblLook w:val="01E0" w:firstRow="1" w:lastRow="1" w:firstColumn="1" w:lastColumn="1" w:noHBand="0" w:noVBand="0"/>
      </w:tblPr>
      <w:tblGrid>
        <w:gridCol w:w="3261"/>
        <w:gridCol w:w="3118"/>
        <w:gridCol w:w="3260"/>
      </w:tblGrid>
      <w:tr w:rsidR="006A3AF5" w:rsidRPr="006C7741" w:rsidTr="000214DC">
        <w:tc>
          <w:tcPr>
            <w:tcW w:w="3261" w:type="dxa"/>
            <w:shd w:val="clear" w:color="auto" w:fill="auto"/>
          </w:tcPr>
          <w:p w:rsidR="006A3AF5" w:rsidRPr="006C7741" w:rsidRDefault="00966BD3" w:rsidP="00A05C97">
            <w:pPr>
              <w:rPr>
                <w:sz w:val="28"/>
                <w:szCs w:val="28"/>
              </w:rPr>
            </w:pPr>
            <w:r w:rsidRPr="006C7741">
              <w:rPr>
                <w:noProof/>
                <w:sz w:val="28"/>
                <w:szCs w:val="28"/>
                <w:lang w:eastAsia="ru-RU"/>
              </w:rPr>
              <w:lastRenderedPageBreak/>
              <w:drawing>
                <wp:inline distT="0" distB="0" distL="0" distR="0">
                  <wp:extent cx="1978660" cy="1579880"/>
                  <wp:effectExtent l="0" t="0" r="0" b="0"/>
                  <wp:docPr id="68" name="Рисунок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8"/>
                          <pic:cNvPicPr>
                            <a:picLocks/>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78660" cy="1579880"/>
                          </a:xfrm>
                          <a:prstGeom prst="rect">
                            <a:avLst/>
                          </a:prstGeom>
                          <a:noFill/>
                          <a:ln>
                            <a:noFill/>
                          </a:ln>
                        </pic:spPr>
                      </pic:pic>
                    </a:graphicData>
                  </a:graphic>
                </wp:inline>
              </w:drawing>
            </w:r>
          </w:p>
        </w:tc>
        <w:tc>
          <w:tcPr>
            <w:tcW w:w="3118" w:type="dxa"/>
            <w:shd w:val="clear" w:color="auto" w:fill="auto"/>
          </w:tcPr>
          <w:p w:rsidR="006A3AF5" w:rsidRPr="006C7741" w:rsidRDefault="00966BD3" w:rsidP="00A05C97">
            <w:pPr>
              <w:rPr>
                <w:sz w:val="28"/>
                <w:szCs w:val="28"/>
              </w:rPr>
            </w:pPr>
            <w:r w:rsidRPr="006C7741">
              <w:rPr>
                <w:noProof/>
                <w:sz w:val="28"/>
                <w:szCs w:val="28"/>
                <w:lang w:eastAsia="ru-RU"/>
              </w:rPr>
              <w:drawing>
                <wp:inline distT="0" distB="0" distL="0" distR="0">
                  <wp:extent cx="1978660" cy="1579880"/>
                  <wp:effectExtent l="0" t="0" r="0" b="0"/>
                  <wp:docPr id="69" name="Рисунок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9"/>
                          <pic:cNvPicPr>
                            <a:picLocks/>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78660" cy="1579880"/>
                          </a:xfrm>
                          <a:prstGeom prst="rect">
                            <a:avLst/>
                          </a:prstGeom>
                          <a:noFill/>
                          <a:ln>
                            <a:noFill/>
                          </a:ln>
                        </pic:spPr>
                      </pic:pic>
                    </a:graphicData>
                  </a:graphic>
                </wp:inline>
              </w:drawing>
            </w:r>
          </w:p>
        </w:tc>
        <w:tc>
          <w:tcPr>
            <w:tcW w:w="3260" w:type="dxa"/>
            <w:shd w:val="clear" w:color="auto" w:fill="auto"/>
          </w:tcPr>
          <w:p w:rsidR="006A3AF5" w:rsidRPr="006C7741" w:rsidRDefault="00966BD3" w:rsidP="00A05C97">
            <w:pPr>
              <w:rPr>
                <w:sz w:val="28"/>
                <w:szCs w:val="28"/>
              </w:rPr>
            </w:pPr>
            <w:r w:rsidRPr="006C7741">
              <w:rPr>
                <w:noProof/>
                <w:sz w:val="28"/>
                <w:szCs w:val="28"/>
                <w:lang w:eastAsia="ru-RU"/>
              </w:rPr>
              <w:drawing>
                <wp:inline distT="0" distB="0" distL="0" distR="0">
                  <wp:extent cx="1978660" cy="1579880"/>
                  <wp:effectExtent l="0" t="0" r="0" b="0"/>
                  <wp:docPr id="70" name="Рисунок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0"/>
                          <pic:cNvPicPr>
                            <a:picLocks/>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78660" cy="1579880"/>
                          </a:xfrm>
                          <a:prstGeom prst="rect">
                            <a:avLst/>
                          </a:prstGeom>
                          <a:noFill/>
                          <a:ln>
                            <a:noFill/>
                          </a:ln>
                        </pic:spPr>
                      </pic:pic>
                    </a:graphicData>
                  </a:graphic>
                </wp:inline>
              </w:drawing>
            </w:r>
          </w:p>
        </w:tc>
      </w:tr>
      <w:tr w:rsidR="006A3AF5" w:rsidRPr="006C7741" w:rsidTr="000214DC">
        <w:tc>
          <w:tcPr>
            <w:tcW w:w="3261" w:type="dxa"/>
            <w:shd w:val="clear" w:color="auto" w:fill="auto"/>
          </w:tcPr>
          <w:p w:rsidR="006A3AF5" w:rsidRPr="006C7741" w:rsidRDefault="00966BD3" w:rsidP="00A05C97">
            <w:pPr>
              <w:rPr>
                <w:sz w:val="28"/>
                <w:szCs w:val="28"/>
              </w:rPr>
            </w:pPr>
            <w:r w:rsidRPr="006C7741">
              <w:rPr>
                <w:noProof/>
                <w:sz w:val="28"/>
                <w:szCs w:val="28"/>
                <w:lang w:eastAsia="ru-RU"/>
              </w:rPr>
              <w:drawing>
                <wp:inline distT="0" distB="0" distL="0" distR="0">
                  <wp:extent cx="1978660" cy="1579880"/>
                  <wp:effectExtent l="0" t="0" r="0" b="0"/>
                  <wp:docPr id="71" name="Рисунок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1"/>
                          <pic:cNvPicPr>
                            <a:picLocks/>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78660" cy="1579880"/>
                          </a:xfrm>
                          <a:prstGeom prst="rect">
                            <a:avLst/>
                          </a:prstGeom>
                          <a:noFill/>
                          <a:ln>
                            <a:noFill/>
                          </a:ln>
                        </pic:spPr>
                      </pic:pic>
                    </a:graphicData>
                  </a:graphic>
                </wp:inline>
              </w:drawing>
            </w:r>
          </w:p>
        </w:tc>
        <w:tc>
          <w:tcPr>
            <w:tcW w:w="3118" w:type="dxa"/>
            <w:shd w:val="clear" w:color="auto" w:fill="auto"/>
          </w:tcPr>
          <w:p w:rsidR="006A3AF5" w:rsidRPr="006C7741" w:rsidRDefault="00966BD3" w:rsidP="00A05C97">
            <w:pPr>
              <w:rPr>
                <w:sz w:val="28"/>
                <w:szCs w:val="28"/>
              </w:rPr>
            </w:pPr>
            <w:r w:rsidRPr="006C7741">
              <w:rPr>
                <w:noProof/>
                <w:sz w:val="28"/>
                <w:szCs w:val="28"/>
                <w:lang w:eastAsia="ru-RU"/>
              </w:rPr>
              <w:drawing>
                <wp:inline distT="0" distB="0" distL="0" distR="0">
                  <wp:extent cx="1978660" cy="1579880"/>
                  <wp:effectExtent l="0" t="0" r="0" b="0"/>
                  <wp:docPr id="72" name="Рисунок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2"/>
                          <pic:cNvPicPr>
                            <a:picLocks/>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78660" cy="1579880"/>
                          </a:xfrm>
                          <a:prstGeom prst="rect">
                            <a:avLst/>
                          </a:prstGeom>
                          <a:noFill/>
                          <a:ln>
                            <a:noFill/>
                          </a:ln>
                        </pic:spPr>
                      </pic:pic>
                    </a:graphicData>
                  </a:graphic>
                </wp:inline>
              </w:drawing>
            </w:r>
          </w:p>
        </w:tc>
        <w:tc>
          <w:tcPr>
            <w:tcW w:w="3260" w:type="dxa"/>
            <w:shd w:val="clear" w:color="auto" w:fill="auto"/>
          </w:tcPr>
          <w:p w:rsidR="006A3AF5" w:rsidRPr="006C7741" w:rsidRDefault="00966BD3" w:rsidP="00A05C97">
            <w:pPr>
              <w:rPr>
                <w:sz w:val="28"/>
                <w:szCs w:val="28"/>
              </w:rPr>
            </w:pPr>
            <w:r w:rsidRPr="006C7741">
              <w:rPr>
                <w:noProof/>
                <w:sz w:val="28"/>
                <w:szCs w:val="28"/>
                <w:lang w:eastAsia="ru-RU"/>
              </w:rPr>
              <w:drawing>
                <wp:inline distT="0" distB="0" distL="0" distR="0">
                  <wp:extent cx="1976755" cy="1586865"/>
                  <wp:effectExtent l="0" t="0" r="0" b="0"/>
                  <wp:docPr id="73" name="Рисунок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3"/>
                          <pic:cNvPicPr>
                            <a:picLocks/>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76755" cy="1586865"/>
                          </a:xfrm>
                          <a:prstGeom prst="rect">
                            <a:avLst/>
                          </a:prstGeom>
                          <a:noFill/>
                          <a:ln>
                            <a:noFill/>
                          </a:ln>
                        </pic:spPr>
                      </pic:pic>
                    </a:graphicData>
                  </a:graphic>
                </wp:inline>
              </w:drawing>
            </w:r>
          </w:p>
        </w:tc>
      </w:tr>
      <w:tr w:rsidR="006A3AF5" w:rsidRPr="006C7741" w:rsidTr="000214DC">
        <w:tc>
          <w:tcPr>
            <w:tcW w:w="3261" w:type="dxa"/>
            <w:shd w:val="clear" w:color="auto" w:fill="auto"/>
          </w:tcPr>
          <w:p w:rsidR="006A3AF5" w:rsidRPr="006C7741" w:rsidRDefault="00966BD3" w:rsidP="00A05C97">
            <w:pPr>
              <w:rPr>
                <w:sz w:val="28"/>
                <w:szCs w:val="28"/>
              </w:rPr>
            </w:pPr>
            <w:r w:rsidRPr="006C7741">
              <w:rPr>
                <w:noProof/>
                <w:sz w:val="28"/>
                <w:szCs w:val="28"/>
                <w:lang w:eastAsia="ru-RU"/>
              </w:rPr>
              <w:drawing>
                <wp:inline distT="0" distB="0" distL="0" distR="0">
                  <wp:extent cx="1978660" cy="1579880"/>
                  <wp:effectExtent l="0" t="0" r="0" b="0"/>
                  <wp:docPr id="74" name="Рисунок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4"/>
                          <pic:cNvPicPr>
                            <a:picLocks/>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78660" cy="1579880"/>
                          </a:xfrm>
                          <a:prstGeom prst="rect">
                            <a:avLst/>
                          </a:prstGeom>
                          <a:noFill/>
                          <a:ln>
                            <a:noFill/>
                          </a:ln>
                        </pic:spPr>
                      </pic:pic>
                    </a:graphicData>
                  </a:graphic>
                </wp:inline>
              </w:drawing>
            </w:r>
          </w:p>
        </w:tc>
        <w:tc>
          <w:tcPr>
            <w:tcW w:w="3118" w:type="dxa"/>
            <w:shd w:val="clear" w:color="auto" w:fill="auto"/>
          </w:tcPr>
          <w:p w:rsidR="006A3AF5" w:rsidRPr="006C7741" w:rsidRDefault="00966BD3" w:rsidP="00A05C97">
            <w:pPr>
              <w:rPr>
                <w:sz w:val="28"/>
                <w:szCs w:val="28"/>
              </w:rPr>
            </w:pPr>
            <w:r w:rsidRPr="006C7741">
              <w:rPr>
                <w:noProof/>
                <w:sz w:val="28"/>
                <w:szCs w:val="28"/>
                <w:lang w:eastAsia="ru-RU"/>
              </w:rPr>
              <w:drawing>
                <wp:inline distT="0" distB="0" distL="0" distR="0">
                  <wp:extent cx="1978660" cy="1579880"/>
                  <wp:effectExtent l="0" t="0" r="0" b="0"/>
                  <wp:docPr id="75" name="Рисунок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5"/>
                          <pic:cNvPicPr>
                            <a:picLocks/>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78660" cy="1579880"/>
                          </a:xfrm>
                          <a:prstGeom prst="rect">
                            <a:avLst/>
                          </a:prstGeom>
                          <a:noFill/>
                          <a:ln>
                            <a:noFill/>
                          </a:ln>
                        </pic:spPr>
                      </pic:pic>
                    </a:graphicData>
                  </a:graphic>
                </wp:inline>
              </w:drawing>
            </w:r>
          </w:p>
        </w:tc>
        <w:tc>
          <w:tcPr>
            <w:tcW w:w="3260" w:type="dxa"/>
            <w:shd w:val="clear" w:color="auto" w:fill="auto"/>
          </w:tcPr>
          <w:p w:rsidR="006A3AF5" w:rsidRPr="006C7741" w:rsidRDefault="00966BD3" w:rsidP="00A05C97">
            <w:pPr>
              <w:rPr>
                <w:sz w:val="28"/>
                <w:szCs w:val="28"/>
              </w:rPr>
            </w:pPr>
            <w:r w:rsidRPr="006C7741">
              <w:rPr>
                <w:noProof/>
                <w:sz w:val="28"/>
                <w:szCs w:val="28"/>
                <w:lang w:eastAsia="ru-RU"/>
              </w:rPr>
              <w:drawing>
                <wp:inline distT="0" distB="0" distL="0" distR="0">
                  <wp:extent cx="1978660" cy="1579880"/>
                  <wp:effectExtent l="0" t="0" r="0" b="0"/>
                  <wp:docPr id="76" name="Рисунок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6"/>
                          <pic:cNvPicPr>
                            <a:picLocks/>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78660" cy="1579880"/>
                          </a:xfrm>
                          <a:prstGeom prst="rect">
                            <a:avLst/>
                          </a:prstGeom>
                          <a:noFill/>
                          <a:ln>
                            <a:noFill/>
                          </a:ln>
                        </pic:spPr>
                      </pic:pic>
                    </a:graphicData>
                  </a:graphic>
                </wp:inline>
              </w:drawing>
            </w:r>
          </w:p>
        </w:tc>
      </w:tr>
      <w:tr w:rsidR="006A3AF5" w:rsidRPr="006C7741" w:rsidTr="000214DC">
        <w:tc>
          <w:tcPr>
            <w:tcW w:w="3261" w:type="dxa"/>
            <w:shd w:val="clear" w:color="auto" w:fill="auto"/>
          </w:tcPr>
          <w:p w:rsidR="006A3AF5" w:rsidRPr="006C7741" w:rsidRDefault="00966BD3" w:rsidP="000214DC">
            <w:pPr>
              <w:jc w:val="center"/>
              <w:rPr>
                <w:sz w:val="28"/>
                <w:szCs w:val="28"/>
              </w:rPr>
            </w:pPr>
            <w:r w:rsidRPr="006C7741">
              <w:rPr>
                <w:noProof/>
                <w:sz w:val="28"/>
                <w:szCs w:val="28"/>
                <w:lang w:eastAsia="ru-RU"/>
              </w:rPr>
              <w:drawing>
                <wp:inline distT="0" distB="0" distL="0" distR="0">
                  <wp:extent cx="1978660" cy="1579880"/>
                  <wp:effectExtent l="0" t="0" r="0" b="0"/>
                  <wp:docPr id="77" name="Рисунок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7"/>
                          <pic:cNvPicPr>
                            <a:picLocks/>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78660" cy="1579880"/>
                          </a:xfrm>
                          <a:prstGeom prst="rect">
                            <a:avLst/>
                          </a:prstGeom>
                          <a:noFill/>
                          <a:ln>
                            <a:noFill/>
                          </a:ln>
                        </pic:spPr>
                      </pic:pic>
                    </a:graphicData>
                  </a:graphic>
                </wp:inline>
              </w:drawing>
            </w:r>
          </w:p>
        </w:tc>
        <w:tc>
          <w:tcPr>
            <w:tcW w:w="3118" w:type="dxa"/>
            <w:shd w:val="clear" w:color="auto" w:fill="auto"/>
          </w:tcPr>
          <w:p w:rsidR="006A3AF5" w:rsidRPr="006C7741" w:rsidRDefault="00966BD3" w:rsidP="00A05C97">
            <w:pPr>
              <w:rPr>
                <w:sz w:val="28"/>
                <w:szCs w:val="28"/>
              </w:rPr>
            </w:pPr>
            <w:r w:rsidRPr="006C7741">
              <w:rPr>
                <w:noProof/>
                <w:sz w:val="28"/>
                <w:szCs w:val="28"/>
                <w:lang w:eastAsia="ru-RU"/>
              </w:rPr>
              <w:drawing>
                <wp:inline distT="0" distB="0" distL="0" distR="0">
                  <wp:extent cx="1978660" cy="1579880"/>
                  <wp:effectExtent l="0" t="0" r="0" b="0"/>
                  <wp:docPr id="78" name="Рисунок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8"/>
                          <pic:cNvPicPr>
                            <a:picLocks/>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78660" cy="1579880"/>
                          </a:xfrm>
                          <a:prstGeom prst="rect">
                            <a:avLst/>
                          </a:prstGeom>
                          <a:noFill/>
                          <a:ln>
                            <a:noFill/>
                          </a:ln>
                        </pic:spPr>
                      </pic:pic>
                    </a:graphicData>
                  </a:graphic>
                </wp:inline>
              </w:drawing>
            </w:r>
          </w:p>
        </w:tc>
        <w:tc>
          <w:tcPr>
            <w:tcW w:w="3260" w:type="dxa"/>
            <w:shd w:val="clear" w:color="auto" w:fill="auto"/>
          </w:tcPr>
          <w:p w:rsidR="006A3AF5" w:rsidRPr="006C7741" w:rsidRDefault="00966BD3" w:rsidP="00A05C97">
            <w:pPr>
              <w:rPr>
                <w:sz w:val="28"/>
                <w:szCs w:val="28"/>
              </w:rPr>
            </w:pPr>
            <w:r w:rsidRPr="006C7741">
              <w:rPr>
                <w:noProof/>
                <w:sz w:val="28"/>
                <w:szCs w:val="28"/>
                <w:lang w:eastAsia="ru-RU"/>
              </w:rPr>
              <w:drawing>
                <wp:inline distT="0" distB="0" distL="0" distR="0">
                  <wp:extent cx="1978660" cy="1579880"/>
                  <wp:effectExtent l="0" t="0" r="0" b="0"/>
                  <wp:docPr id="79" name="Рисунок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9"/>
                          <pic:cNvPicPr>
                            <a:picLocks/>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78660" cy="1579880"/>
                          </a:xfrm>
                          <a:prstGeom prst="rect">
                            <a:avLst/>
                          </a:prstGeom>
                          <a:noFill/>
                          <a:ln>
                            <a:noFill/>
                          </a:ln>
                        </pic:spPr>
                      </pic:pic>
                    </a:graphicData>
                  </a:graphic>
                </wp:inline>
              </w:drawing>
            </w:r>
          </w:p>
        </w:tc>
      </w:tr>
    </w:tbl>
    <w:p w:rsidR="000214DC" w:rsidRPr="000214DC" w:rsidRDefault="000214DC" w:rsidP="000214DC">
      <w:pPr>
        <w:ind w:firstLine="1418"/>
        <w:rPr>
          <w:sz w:val="16"/>
          <w:szCs w:val="16"/>
        </w:rPr>
      </w:pPr>
    </w:p>
    <w:p w:rsidR="006A3AF5" w:rsidRPr="000214DC" w:rsidRDefault="000214DC" w:rsidP="000214DC">
      <w:pPr>
        <w:ind w:firstLine="1418"/>
      </w:pPr>
      <w:r w:rsidRPr="000214DC">
        <w:t xml:space="preserve">а                 </w:t>
      </w:r>
      <w:r>
        <w:t xml:space="preserve">  </w:t>
      </w:r>
      <w:r w:rsidRPr="000214DC">
        <w:t xml:space="preserve">                                    б                        </w:t>
      </w:r>
      <w:r>
        <w:t xml:space="preserve">          </w:t>
      </w:r>
      <w:r w:rsidRPr="000214DC">
        <w:t xml:space="preserve">                в</w:t>
      </w:r>
    </w:p>
    <w:p w:rsidR="000214DC" w:rsidRPr="000214DC" w:rsidRDefault="000214DC" w:rsidP="000214DC">
      <w:pPr>
        <w:ind w:firstLine="709"/>
        <w:rPr>
          <w:sz w:val="16"/>
          <w:szCs w:val="16"/>
          <w:lang w:val="kk-KZ"/>
        </w:rPr>
      </w:pPr>
    </w:p>
    <w:p w:rsidR="000214DC" w:rsidRPr="000214DC" w:rsidRDefault="000214DC" w:rsidP="000214DC">
      <w:pPr>
        <w:ind w:firstLine="709"/>
        <w:rPr>
          <w:lang w:val="kk-KZ"/>
        </w:rPr>
      </w:pPr>
      <w:r w:rsidRPr="000214DC">
        <w:rPr>
          <w:lang w:val="kk-KZ"/>
        </w:rPr>
        <w:t xml:space="preserve">а – </w:t>
      </w:r>
      <w:r w:rsidRPr="000214DC">
        <w:t>1.0 В; б – 1.25 В; в – 1.5 В</w:t>
      </w:r>
    </w:p>
    <w:p w:rsidR="000214DC" w:rsidRPr="000214DC" w:rsidRDefault="000214DC" w:rsidP="00A05C97">
      <w:pPr>
        <w:jc w:val="center"/>
        <w:rPr>
          <w:sz w:val="16"/>
          <w:szCs w:val="16"/>
          <w:lang w:val="kk-KZ"/>
        </w:rPr>
      </w:pPr>
    </w:p>
    <w:p w:rsidR="006A3AF5" w:rsidRPr="00201834" w:rsidRDefault="006A3AF5" w:rsidP="00A05C97">
      <w:pPr>
        <w:jc w:val="center"/>
        <w:rPr>
          <w:sz w:val="28"/>
          <w:szCs w:val="28"/>
        </w:rPr>
      </w:pPr>
      <w:r w:rsidRPr="00201834">
        <w:rPr>
          <w:sz w:val="28"/>
          <w:szCs w:val="28"/>
          <w:lang w:val="kk-KZ"/>
        </w:rPr>
        <w:t>Рисунок</w:t>
      </w:r>
      <w:r w:rsidRPr="00201834">
        <w:rPr>
          <w:sz w:val="28"/>
          <w:szCs w:val="28"/>
        </w:rPr>
        <w:t xml:space="preserve"> </w:t>
      </w:r>
      <w:r w:rsidR="00AD4388">
        <w:rPr>
          <w:sz w:val="28"/>
          <w:szCs w:val="28"/>
        </w:rPr>
        <w:t>3.15</w:t>
      </w:r>
      <w:r w:rsidRPr="00201834">
        <w:rPr>
          <w:sz w:val="28"/>
          <w:szCs w:val="28"/>
        </w:rPr>
        <w:t xml:space="preserve"> </w:t>
      </w:r>
      <w:r w:rsidR="000214DC">
        <w:rPr>
          <w:sz w:val="28"/>
          <w:szCs w:val="28"/>
        </w:rPr>
        <w:t xml:space="preserve">– </w:t>
      </w:r>
      <w:r w:rsidRPr="00201834">
        <w:rPr>
          <w:sz w:val="28"/>
          <w:szCs w:val="28"/>
        </w:rPr>
        <w:t xml:space="preserve">Результаты картирования в зависимости от разности прикладываемых потенциалов при синтезе </w:t>
      </w:r>
      <w:r w:rsidRPr="00201834">
        <w:rPr>
          <w:sz w:val="28"/>
          <w:szCs w:val="28"/>
          <w:lang w:val="en-GB"/>
        </w:rPr>
        <w:t>CoCdSe</w:t>
      </w:r>
      <w:r w:rsidRPr="00201834">
        <w:rPr>
          <w:sz w:val="28"/>
          <w:szCs w:val="28"/>
        </w:rPr>
        <w:t xml:space="preserve"> тонких пленок</w:t>
      </w:r>
    </w:p>
    <w:p w:rsidR="006A3AF5" w:rsidRPr="00201834" w:rsidRDefault="006A3AF5" w:rsidP="00A05C97">
      <w:pPr>
        <w:ind w:firstLine="720"/>
        <w:jc w:val="center"/>
        <w:rPr>
          <w:sz w:val="28"/>
          <w:szCs w:val="28"/>
        </w:rPr>
      </w:pPr>
    </w:p>
    <w:p w:rsidR="006A3AF5" w:rsidRPr="00201834" w:rsidRDefault="006A3AF5" w:rsidP="000214DC">
      <w:pPr>
        <w:ind w:firstLine="709"/>
        <w:jc w:val="both"/>
        <w:rPr>
          <w:sz w:val="28"/>
          <w:szCs w:val="28"/>
        </w:rPr>
      </w:pPr>
      <w:r w:rsidRPr="00201834">
        <w:rPr>
          <w:sz w:val="28"/>
          <w:szCs w:val="28"/>
        </w:rPr>
        <w:t xml:space="preserve">На основании полученных результатов картирования были определены соотношение элементов в структуре тонких пленок. Использование режима сканирования при ускоряющем напряжении 15 кВ, позволяет получать данные элементного состава с глубины от 0.5 до 1.5 мкм. Данные изменения элементного состава представлены в таблице </w:t>
      </w:r>
      <w:r w:rsidR="006E46BD">
        <w:rPr>
          <w:sz w:val="28"/>
          <w:szCs w:val="28"/>
        </w:rPr>
        <w:t>3</w:t>
      </w:r>
      <w:r w:rsidR="006E46BD" w:rsidRPr="006E46BD">
        <w:rPr>
          <w:sz w:val="28"/>
          <w:szCs w:val="28"/>
        </w:rPr>
        <w:t>.2</w:t>
      </w:r>
      <w:r w:rsidRPr="00201834">
        <w:rPr>
          <w:sz w:val="28"/>
          <w:szCs w:val="28"/>
        </w:rPr>
        <w:t xml:space="preserve">, где представлены средние значения изменения элементов, полученные в результате анализа 10 спектров с различных участков поверхности и последующего определения среднего значения. Как </w:t>
      </w:r>
      <w:r w:rsidRPr="00201834">
        <w:rPr>
          <w:sz w:val="28"/>
          <w:szCs w:val="28"/>
        </w:rPr>
        <w:lastRenderedPageBreak/>
        <w:t xml:space="preserve">видно, из представленных данных, увеличение разности прикладываемых потенциалов приводит к увеличению концентрации кобальта и кадмия в структуре, что обусловлено преобладанием их потенциалов восстановления над потенциалом восстановления селена. При этом изменения кадмия в зависимости от разности прикладываемых потенциалов составило не более 5 ат.%, в то время как содержание кобальта с увеличением разности прикладываемых потенциалов от 1.0 В до 1.5 В увеличилось на 10 ат. %. </w:t>
      </w:r>
    </w:p>
    <w:p w:rsidR="006A3AF5" w:rsidRPr="00201834" w:rsidRDefault="006A3AF5" w:rsidP="000214DC">
      <w:pPr>
        <w:ind w:firstLine="709"/>
        <w:jc w:val="both"/>
        <w:rPr>
          <w:sz w:val="28"/>
          <w:szCs w:val="28"/>
        </w:rPr>
      </w:pPr>
      <w:r w:rsidRPr="00201834">
        <w:rPr>
          <w:sz w:val="28"/>
          <w:szCs w:val="28"/>
        </w:rPr>
        <w:t xml:space="preserve">Также в таблице </w:t>
      </w:r>
      <w:r w:rsidR="00AD4388">
        <w:rPr>
          <w:sz w:val="28"/>
          <w:szCs w:val="28"/>
        </w:rPr>
        <w:t>3.2</w:t>
      </w:r>
      <w:r w:rsidRPr="00201834">
        <w:rPr>
          <w:sz w:val="28"/>
          <w:szCs w:val="28"/>
        </w:rPr>
        <w:t xml:space="preserve"> представлены результаты изменения размера зерен, из которых формируются тонкие пленки. Как видно из представленных данных с увеличением разности прикладываемых потенциалов наблюдается увеличение размера зерен, что свидетельствует об изменении процессов формирования кристаллитов, а также снижается погрешность измерений, что свидетельствует об увеличении изотропности размеров зерен.</w:t>
      </w:r>
    </w:p>
    <w:p w:rsidR="006A3AF5" w:rsidRPr="00201834" w:rsidRDefault="006A3AF5" w:rsidP="000214DC">
      <w:pPr>
        <w:ind w:firstLine="709"/>
        <w:jc w:val="center"/>
        <w:rPr>
          <w:sz w:val="28"/>
          <w:szCs w:val="28"/>
        </w:rPr>
      </w:pPr>
    </w:p>
    <w:p w:rsidR="006A3AF5" w:rsidRPr="00201834" w:rsidRDefault="006A3AF5" w:rsidP="000214DC">
      <w:pPr>
        <w:rPr>
          <w:sz w:val="28"/>
          <w:szCs w:val="28"/>
        </w:rPr>
      </w:pPr>
      <w:r w:rsidRPr="00201834">
        <w:rPr>
          <w:sz w:val="28"/>
          <w:szCs w:val="28"/>
        </w:rPr>
        <w:t>Таблица</w:t>
      </w:r>
      <w:r w:rsidRPr="00201834">
        <w:rPr>
          <w:sz w:val="28"/>
          <w:szCs w:val="28"/>
          <w:lang w:val="en-US"/>
        </w:rPr>
        <w:t xml:space="preserve"> </w:t>
      </w:r>
      <w:r w:rsidR="00AD4388">
        <w:rPr>
          <w:sz w:val="28"/>
          <w:szCs w:val="28"/>
        </w:rPr>
        <w:t>3.2</w:t>
      </w:r>
      <w:r w:rsidRPr="00201834">
        <w:rPr>
          <w:sz w:val="28"/>
          <w:szCs w:val="28"/>
          <w:lang w:val="en-US"/>
        </w:rPr>
        <w:t xml:space="preserve"> </w:t>
      </w:r>
      <w:r w:rsidR="000214DC">
        <w:rPr>
          <w:sz w:val="28"/>
          <w:szCs w:val="28"/>
          <w:lang w:val="en-US"/>
        </w:rPr>
        <w:t>–</w:t>
      </w:r>
      <w:r w:rsidR="000214DC">
        <w:rPr>
          <w:sz w:val="28"/>
          <w:szCs w:val="28"/>
        </w:rPr>
        <w:t xml:space="preserve"> </w:t>
      </w:r>
      <w:r w:rsidRPr="00201834">
        <w:rPr>
          <w:sz w:val="28"/>
          <w:szCs w:val="28"/>
        </w:rPr>
        <w:t>Данные элементного состава</w:t>
      </w:r>
    </w:p>
    <w:p w:rsidR="006A3AF5" w:rsidRPr="000214DC" w:rsidRDefault="006A3AF5" w:rsidP="000214DC">
      <w:pPr>
        <w:ind w:firstLine="720"/>
        <w:jc w:val="right"/>
        <w:rPr>
          <w:sz w:val="16"/>
          <w:szCs w:val="16"/>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2"/>
        <w:gridCol w:w="1938"/>
        <w:gridCol w:w="1938"/>
        <w:gridCol w:w="1545"/>
        <w:gridCol w:w="2214"/>
      </w:tblGrid>
      <w:tr w:rsidR="006A3AF5" w:rsidRPr="000214DC" w:rsidTr="000214DC">
        <w:tc>
          <w:tcPr>
            <w:tcW w:w="1880" w:type="dxa"/>
            <w:vAlign w:val="center"/>
          </w:tcPr>
          <w:p w:rsidR="006A3AF5" w:rsidRPr="000214DC" w:rsidRDefault="00AD4388" w:rsidP="000214DC">
            <w:pPr>
              <w:jc w:val="center"/>
            </w:pPr>
            <w:r w:rsidRPr="000214DC">
              <w:t>Разность потенциалов</w:t>
            </w:r>
            <w:r w:rsidR="006A3AF5" w:rsidRPr="000214DC">
              <w:t xml:space="preserve">, </w:t>
            </w:r>
            <w:r w:rsidRPr="000214DC">
              <w:t>В</w:t>
            </w:r>
          </w:p>
        </w:tc>
        <w:tc>
          <w:tcPr>
            <w:tcW w:w="1960" w:type="dxa"/>
            <w:vAlign w:val="center"/>
          </w:tcPr>
          <w:p w:rsidR="006A3AF5" w:rsidRPr="000214DC" w:rsidRDefault="006A3AF5" w:rsidP="000214DC">
            <w:pPr>
              <w:jc w:val="center"/>
            </w:pPr>
            <w:r w:rsidRPr="000214DC">
              <w:rPr>
                <w:lang w:val="en-US"/>
              </w:rPr>
              <w:t>Co</w:t>
            </w:r>
            <w:r w:rsidRPr="000214DC">
              <w:t xml:space="preserve">, </w:t>
            </w:r>
            <w:r w:rsidR="00AD4388" w:rsidRPr="000214DC">
              <w:t>ат</w:t>
            </w:r>
            <w:r w:rsidRPr="000214DC">
              <w:t>. %</w:t>
            </w:r>
          </w:p>
        </w:tc>
        <w:tc>
          <w:tcPr>
            <w:tcW w:w="1960" w:type="dxa"/>
            <w:vAlign w:val="center"/>
          </w:tcPr>
          <w:p w:rsidR="006A3AF5" w:rsidRPr="000214DC" w:rsidRDefault="006A3AF5" w:rsidP="000214DC">
            <w:pPr>
              <w:jc w:val="center"/>
            </w:pPr>
            <w:r w:rsidRPr="000214DC">
              <w:rPr>
                <w:lang w:val="en-US"/>
              </w:rPr>
              <w:t>Cd</w:t>
            </w:r>
            <w:r w:rsidRPr="000214DC">
              <w:t xml:space="preserve">, </w:t>
            </w:r>
            <w:r w:rsidR="00AD4388" w:rsidRPr="000214DC">
              <w:t>ат</w:t>
            </w:r>
            <w:r w:rsidRPr="000214DC">
              <w:t>. %</w:t>
            </w:r>
          </w:p>
        </w:tc>
        <w:tc>
          <w:tcPr>
            <w:tcW w:w="1557" w:type="dxa"/>
            <w:vAlign w:val="center"/>
          </w:tcPr>
          <w:p w:rsidR="006A3AF5" w:rsidRPr="000214DC" w:rsidRDefault="006A3AF5" w:rsidP="000214DC">
            <w:pPr>
              <w:jc w:val="center"/>
            </w:pPr>
            <w:r w:rsidRPr="000214DC">
              <w:rPr>
                <w:lang w:val="en-US"/>
              </w:rPr>
              <w:t>Se</w:t>
            </w:r>
            <w:r w:rsidRPr="000214DC">
              <w:t xml:space="preserve">, </w:t>
            </w:r>
            <w:r w:rsidR="00AD4388" w:rsidRPr="000214DC">
              <w:t>ат</w:t>
            </w:r>
            <w:r w:rsidRPr="000214DC">
              <w:t>. %</w:t>
            </w:r>
          </w:p>
        </w:tc>
        <w:tc>
          <w:tcPr>
            <w:tcW w:w="2246" w:type="dxa"/>
            <w:vAlign w:val="center"/>
          </w:tcPr>
          <w:p w:rsidR="006A3AF5" w:rsidRPr="000214DC" w:rsidRDefault="006A3AF5" w:rsidP="000214DC">
            <w:pPr>
              <w:jc w:val="center"/>
              <w:rPr>
                <w:lang w:val="en-GB"/>
              </w:rPr>
            </w:pPr>
            <w:r w:rsidRPr="000214DC">
              <w:t>Размер зерен, нм</w:t>
            </w:r>
            <w:r w:rsidRPr="000214DC">
              <w:rPr>
                <w:lang w:val="en-US"/>
              </w:rPr>
              <w:t>*</w:t>
            </w:r>
          </w:p>
        </w:tc>
      </w:tr>
      <w:tr w:rsidR="006A3AF5" w:rsidRPr="000214DC" w:rsidTr="000214DC">
        <w:tc>
          <w:tcPr>
            <w:tcW w:w="1880" w:type="dxa"/>
          </w:tcPr>
          <w:p w:rsidR="006A3AF5" w:rsidRPr="000214DC" w:rsidRDefault="006A3AF5" w:rsidP="00A05C97">
            <w:pPr>
              <w:jc w:val="center"/>
            </w:pPr>
            <w:r w:rsidRPr="000214DC">
              <w:t>1.0</w:t>
            </w:r>
          </w:p>
        </w:tc>
        <w:tc>
          <w:tcPr>
            <w:tcW w:w="1960" w:type="dxa"/>
          </w:tcPr>
          <w:p w:rsidR="006A3AF5" w:rsidRPr="000214DC" w:rsidRDefault="006A3AF5" w:rsidP="00A05C97">
            <w:pPr>
              <w:jc w:val="center"/>
            </w:pPr>
            <w:r w:rsidRPr="000214DC">
              <w:t>15.3±1.3</w:t>
            </w:r>
          </w:p>
        </w:tc>
        <w:tc>
          <w:tcPr>
            <w:tcW w:w="1960" w:type="dxa"/>
          </w:tcPr>
          <w:p w:rsidR="006A3AF5" w:rsidRPr="000214DC" w:rsidRDefault="006A3AF5" w:rsidP="00A05C97">
            <w:pPr>
              <w:jc w:val="center"/>
            </w:pPr>
            <w:r w:rsidRPr="000214DC">
              <w:t>44.2±1.1</w:t>
            </w:r>
          </w:p>
        </w:tc>
        <w:tc>
          <w:tcPr>
            <w:tcW w:w="1557" w:type="dxa"/>
          </w:tcPr>
          <w:p w:rsidR="006A3AF5" w:rsidRPr="000214DC" w:rsidRDefault="006A3AF5" w:rsidP="00A05C97">
            <w:pPr>
              <w:jc w:val="center"/>
            </w:pPr>
            <w:r w:rsidRPr="000214DC">
              <w:t>40.5±2.2</w:t>
            </w:r>
          </w:p>
        </w:tc>
        <w:tc>
          <w:tcPr>
            <w:tcW w:w="2246" w:type="dxa"/>
          </w:tcPr>
          <w:p w:rsidR="006A3AF5" w:rsidRPr="000214DC" w:rsidRDefault="006A3AF5" w:rsidP="00A05C97">
            <w:pPr>
              <w:jc w:val="center"/>
            </w:pPr>
            <w:r w:rsidRPr="000214DC">
              <w:rPr>
                <w:lang w:val="en-GB"/>
              </w:rPr>
              <w:t>44</w:t>
            </w:r>
            <w:r w:rsidRPr="000214DC">
              <w:t>±5</w:t>
            </w:r>
          </w:p>
        </w:tc>
      </w:tr>
      <w:tr w:rsidR="006A3AF5" w:rsidRPr="000214DC" w:rsidTr="000214DC">
        <w:tc>
          <w:tcPr>
            <w:tcW w:w="1880" w:type="dxa"/>
          </w:tcPr>
          <w:p w:rsidR="006A3AF5" w:rsidRPr="000214DC" w:rsidRDefault="006A3AF5" w:rsidP="00A05C97">
            <w:pPr>
              <w:jc w:val="center"/>
              <w:rPr>
                <w:lang w:val="en-US"/>
              </w:rPr>
            </w:pPr>
            <w:r w:rsidRPr="000214DC">
              <w:t>1.2</w:t>
            </w:r>
            <w:r w:rsidRPr="000214DC">
              <w:rPr>
                <w:lang w:val="en-US"/>
              </w:rPr>
              <w:t>5</w:t>
            </w:r>
          </w:p>
        </w:tc>
        <w:tc>
          <w:tcPr>
            <w:tcW w:w="1960" w:type="dxa"/>
          </w:tcPr>
          <w:p w:rsidR="006A3AF5" w:rsidRPr="000214DC" w:rsidRDefault="006A3AF5" w:rsidP="00A05C97">
            <w:pPr>
              <w:jc w:val="center"/>
            </w:pPr>
            <w:r w:rsidRPr="000214DC">
              <w:rPr>
                <w:lang w:val="en-US"/>
              </w:rPr>
              <w:t>21.4±1.1</w:t>
            </w:r>
          </w:p>
        </w:tc>
        <w:tc>
          <w:tcPr>
            <w:tcW w:w="1960" w:type="dxa"/>
          </w:tcPr>
          <w:p w:rsidR="006A3AF5" w:rsidRPr="000214DC" w:rsidRDefault="006A3AF5" w:rsidP="00A05C97">
            <w:pPr>
              <w:jc w:val="center"/>
            </w:pPr>
            <w:r w:rsidRPr="000214DC">
              <w:rPr>
                <w:lang w:val="en-US"/>
              </w:rPr>
              <w:t>47.5±1.5</w:t>
            </w:r>
          </w:p>
        </w:tc>
        <w:tc>
          <w:tcPr>
            <w:tcW w:w="1557" w:type="dxa"/>
          </w:tcPr>
          <w:p w:rsidR="006A3AF5" w:rsidRPr="000214DC" w:rsidRDefault="006A3AF5" w:rsidP="00A05C97">
            <w:pPr>
              <w:jc w:val="center"/>
            </w:pPr>
            <w:r w:rsidRPr="000214DC">
              <w:rPr>
                <w:lang w:val="en-US"/>
              </w:rPr>
              <w:t>31.1±1.9</w:t>
            </w:r>
          </w:p>
        </w:tc>
        <w:tc>
          <w:tcPr>
            <w:tcW w:w="2246" w:type="dxa"/>
          </w:tcPr>
          <w:p w:rsidR="006A3AF5" w:rsidRPr="000214DC" w:rsidRDefault="006A3AF5" w:rsidP="00A05C97">
            <w:pPr>
              <w:jc w:val="center"/>
            </w:pPr>
            <w:r w:rsidRPr="000214DC">
              <w:rPr>
                <w:lang w:val="en-US"/>
              </w:rPr>
              <w:t>53</w:t>
            </w:r>
            <w:r w:rsidRPr="000214DC">
              <w:t>±4</w:t>
            </w:r>
          </w:p>
        </w:tc>
      </w:tr>
      <w:tr w:rsidR="006A3AF5" w:rsidRPr="000214DC" w:rsidTr="000214DC">
        <w:tc>
          <w:tcPr>
            <w:tcW w:w="1880" w:type="dxa"/>
          </w:tcPr>
          <w:p w:rsidR="006A3AF5" w:rsidRPr="000214DC" w:rsidRDefault="006A3AF5" w:rsidP="00A05C97">
            <w:pPr>
              <w:jc w:val="center"/>
              <w:rPr>
                <w:lang w:val="en-US"/>
              </w:rPr>
            </w:pPr>
            <w:r w:rsidRPr="000214DC">
              <w:rPr>
                <w:lang w:val="en-US"/>
              </w:rPr>
              <w:t>1.5</w:t>
            </w:r>
          </w:p>
        </w:tc>
        <w:tc>
          <w:tcPr>
            <w:tcW w:w="1960" w:type="dxa"/>
          </w:tcPr>
          <w:p w:rsidR="006A3AF5" w:rsidRPr="000214DC" w:rsidRDefault="006A3AF5" w:rsidP="00A05C97">
            <w:pPr>
              <w:jc w:val="center"/>
            </w:pPr>
            <w:r w:rsidRPr="000214DC">
              <w:rPr>
                <w:lang w:val="en-US"/>
              </w:rPr>
              <w:t>25.3±1.5</w:t>
            </w:r>
          </w:p>
        </w:tc>
        <w:tc>
          <w:tcPr>
            <w:tcW w:w="1960" w:type="dxa"/>
          </w:tcPr>
          <w:p w:rsidR="006A3AF5" w:rsidRPr="000214DC" w:rsidRDefault="006A3AF5" w:rsidP="00A05C97">
            <w:pPr>
              <w:jc w:val="center"/>
            </w:pPr>
            <w:r w:rsidRPr="000214DC">
              <w:rPr>
                <w:lang w:val="en-US"/>
              </w:rPr>
              <w:t>49.1±1.2</w:t>
            </w:r>
          </w:p>
        </w:tc>
        <w:tc>
          <w:tcPr>
            <w:tcW w:w="1557" w:type="dxa"/>
          </w:tcPr>
          <w:p w:rsidR="006A3AF5" w:rsidRPr="000214DC" w:rsidRDefault="006A3AF5" w:rsidP="00A05C97">
            <w:pPr>
              <w:jc w:val="center"/>
            </w:pPr>
            <w:r w:rsidRPr="000214DC">
              <w:rPr>
                <w:lang w:val="en-US"/>
              </w:rPr>
              <w:t>25.6±1.5</w:t>
            </w:r>
          </w:p>
        </w:tc>
        <w:tc>
          <w:tcPr>
            <w:tcW w:w="2246" w:type="dxa"/>
          </w:tcPr>
          <w:p w:rsidR="006A3AF5" w:rsidRPr="000214DC" w:rsidRDefault="006A3AF5" w:rsidP="00A05C97">
            <w:pPr>
              <w:jc w:val="center"/>
            </w:pPr>
            <w:r w:rsidRPr="000214DC">
              <w:rPr>
                <w:lang w:val="en-US"/>
              </w:rPr>
              <w:t>67</w:t>
            </w:r>
            <w:r w:rsidRPr="000214DC">
              <w:t>±2</w:t>
            </w:r>
          </w:p>
        </w:tc>
      </w:tr>
      <w:tr w:rsidR="006A3AF5" w:rsidRPr="000214DC" w:rsidTr="000214DC">
        <w:tc>
          <w:tcPr>
            <w:tcW w:w="9603" w:type="dxa"/>
            <w:gridSpan w:val="5"/>
          </w:tcPr>
          <w:p w:rsidR="006A3AF5" w:rsidRPr="000214DC" w:rsidRDefault="006A3AF5" w:rsidP="000214DC">
            <w:pPr>
              <w:ind w:firstLine="606"/>
              <w:jc w:val="both"/>
              <w:rPr>
                <w:i/>
              </w:rPr>
            </w:pPr>
            <w:r w:rsidRPr="000214DC">
              <w:rPr>
                <w:i/>
              </w:rPr>
              <w:t xml:space="preserve">* </w:t>
            </w:r>
            <w:r w:rsidR="000214DC">
              <w:rPr>
                <w:i/>
              </w:rPr>
              <w:t xml:space="preserve">– </w:t>
            </w:r>
            <w:r w:rsidRPr="000214DC">
              <w:t xml:space="preserve">Размер зерен был определен путем анализа РЭМ изображений  при помощи программного кода </w:t>
            </w:r>
            <w:r w:rsidRPr="000214DC">
              <w:rPr>
                <w:lang w:val="en-US"/>
              </w:rPr>
              <w:t>Image</w:t>
            </w:r>
            <w:r w:rsidRPr="000214DC">
              <w:t xml:space="preserve"> </w:t>
            </w:r>
            <w:r w:rsidRPr="000214DC">
              <w:rPr>
                <w:lang w:val="en-US"/>
              </w:rPr>
              <w:t>J</w:t>
            </w:r>
            <w:r w:rsidRPr="000214DC">
              <w:t xml:space="preserve"> </w:t>
            </w:r>
            <w:r w:rsidRPr="000214DC">
              <w:rPr>
                <w:lang w:val="kk-KZ"/>
              </w:rPr>
              <w:t xml:space="preserve">и подсчеты </w:t>
            </w:r>
            <w:r w:rsidRPr="000214DC">
              <w:t>размеров зерен в количестве более 200 шт, для определения среднего размера и погрешности измерений</w:t>
            </w:r>
          </w:p>
        </w:tc>
      </w:tr>
    </w:tbl>
    <w:p w:rsidR="006A3AF5" w:rsidRPr="00201834" w:rsidRDefault="006A3AF5" w:rsidP="00A05C97">
      <w:pPr>
        <w:ind w:firstLine="720"/>
        <w:jc w:val="both"/>
        <w:rPr>
          <w:sz w:val="28"/>
          <w:szCs w:val="28"/>
        </w:rPr>
      </w:pPr>
    </w:p>
    <w:p w:rsidR="006A3AF5" w:rsidRPr="00201834" w:rsidRDefault="006A3AF5" w:rsidP="000214DC">
      <w:pPr>
        <w:ind w:firstLine="709"/>
        <w:jc w:val="both"/>
        <w:rPr>
          <w:sz w:val="28"/>
          <w:szCs w:val="28"/>
        </w:rPr>
      </w:pPr>
      <w:r w:rsidRPr="00201834">
        <w:rPr>
          <w:sz w:val="28"/>
          <w:szCs w:val="28"/>
        </w:rPr>
        <w:t>Определение влияния разности прикладываемых потенциалов, а также изменение концентрации содержания элементов в структуре на фазовый состав синтезированных пленок проводилось с применением метода рентгеновской дифракции. На рисунке 3</w:t>
      </w:r>
      <w:r w:rsidR="00B27F7A">
        <w:rPr>
          <w:sz w:val="28"/>
          <w:szCs w:val="28"/>
        </w:rPr>
        <w:t>.16</w:t>
      </w:r>
      <w:r w:rsidRPr="00201834">
        <w:rPr>
          <w:sz w:val="28"/>
          <w:szCs w:val="28"/>
        </w:rPr>
        <w:t xml:space="preserve"> представлены рентгеновские дифрактограммы синтезированных тонких пленок в зависимости от условий синтеза. Общий вид дифрактограмм свидетельствует о поликристаллической структуре синтезированных тонких пленок, состоящих их наноразмерных зерен. При этом наличие сильно уширенных дифракционных пиков свидетельствует о сильных искажениях в структуре и большой плотности дислокационных дефектов, связанных с размерным фактором. Смещение дифракционных максимумов также свидетельствует об изменении величины деформаций и искажений в структуре тонких пленок в зависимости от условий синтеза, приводящим к изменению фазового соотношения компонент в составе пленок и увеличению вклада фазы замещения CoSe в структуре пленок.</w:t>
      </w:r>
    </w:p>
    <w:p w:rsidR="006A3AF5" w:rsidRPr="00201834" w:rsidRDefault="006A3AF5" w:rsidP="00A05C97">
      <w:pPr>
        <w:rPr>
          <w:sz w:val="28"/>
          <w:szCs w:val="28"/>
        </w:rPr>
      </w:pPr>
      <w:r w:rsidRPr="00201834">
        <w:rPr>
          <w:sz w:val="28"/>
          <w:szCs w:val="28"/>
        </w:rPr>
        <w:lastRenderedPageBreak/>
        <w:t xml:space="preserve"> </w:t>
      </w:r>
      <w:r w:rsidR="00966BD3" w:rsidRPr="00201834">
        <w:rPr>
          <w:noProof/>
          <w:sz w:val="28"/>
          <w:szCs w:val="28"/>
          <w:lang w:eastAsia="ru-RU"/>
        </w:rPr>
        <w:drawing>
          <wp:inline distT="0" distB="0" distL="0" distR="0">
            <wp:extent cx="5932170" cy="2631440"/>
            <wp:effectExtent l="0" t="0" r="0" b="0"/>
            <wp:docPr id="80" name="Рисунок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0"/>
                    <pic:cNvPicPr>
                      <a:picLocks/>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32170" cy="2631440"/>
                    </a:xfrm>
                    <a:prstGeom prst="rect">
                      <a:avLst/>
                    </a:prstGeom>
                    <a:noFill/>
                    <a:ln>
                      <a:noFill/>
                    </a:ln>
                  </pic:spPr>
                </pic:pic>
              </a:graphicData>
            </a:graphic>
          </wp:inline>
        </w:drawing>
      </w:r>
    </w:p>
    <w:p w:rsidR="000214DC" w:rsidRPr="000214DC" w:rsidRDefault="000214DC" w:rsidP="00A05C97">
      <w:pPr>
        <w:jc w:val="center"/>
        <w:rPr>
          <w:sz w:val="16"/>
          <w:szCs w:val="16"/>
        </w:rPr>
      </w:pPr>
    </w:p>
    <w:p w:rsidR="006A3AF5" w:rsidRPr="00201834" w:rsidRDefault="006A3AF5" w:rsidP="00A05C97">
      <w:pPr>
        <w:jc w:val="center"/>
        <w:rPr>
          <w:sz w:val="28"/>
          <w:szCs w:val="28"/>
        </w:rPr>
      </w:pPr>
      <w:r w:rsidRPr="00201834">
        <w:rPr>
          <w:sz w:val="28"/>
          <w:szCs w:val="28"/>
        </w:rPr>
        <w:t>Рисунок 3.</w:t>
      </w:r>
      <w:r w:rsidR="00B27F7A">
        <w:rPr>
          <w:sz w:val="28"/>
          <w:szCs w:val="28"/>
        </w:rPr>
        <w:t>16</w:t>
      </w:r>
      <w:r w:rsidRPr="00201834">
        <w:rPr>
          <w:sz w:val="28"/>
          <w:szCs w:val="28"/>
        </w:rPr>
        <w:t xml:space="preserve"> </w:t>
      </w:r>
      <w:r w:rsidR="000214DC">
        <w:rPr>
          <w:sz w:val="28"/>
          <w:szCs w:val="28"/>
        </w:rPr>
        <w:t xml:space="preserve">– </w:t>
      </w:r>
      <w:r w:rsidRPr="00201834">
        <w:rPr>
          <w:sz w:val="28"/>
          <w:szCs w:val="28"/>
        </w:rPr>
        <w:t>Рентгеновские дифрактограммы синтезированных тонких пленок</w:t>
      </w:r>
    </w:p>
    <w:p w:rsidR="006A3AF5" w:rsidRPr="00201834" w:rsidRDefault="006A3AF5" w:rsidP="00A05C97">
      <w:pPr>
        <w:ind w:firstLine="720"/>
        <w:rPr>
          <w:sz w:val="28"/>
          <w:szCs w:val="28"/>
        </w:rPr>
      </w:pPr>
    </w:p>
    <w:p w:rsidR="001C260F" w:rsidRDefault="006A3AF5" w:rsidP="000214DC">
      <w:pPr>
        <w:ind w:firstLine="709"/>
        <w:jc w:val="both"/>
        <w:rPr>
          <w:sz w:val="28"/>
          <w:szCs w:val="28"/>
        </w:rPr>
      </w:pPr>
      <w:r w:rsidRPr="00201834">
        <w:rPr>
          <w:sz w:val="28"/>
          <w:szCs w:val="28"/>
        </w:rPr>
        <w:t xml:space="preserve">Согласно оценке фазового состава синтезированных структур проведенной с применением метода Ритвельда, установлено, что кристаллическая структура тонких пленок представляет собой смесь двух фаз твердых растворов замещения характерных для тетрагональной фазы </w:t>
      </w:r>
      <w:r w:rsidRPr="00201834">
        <w:rPr>
          <w:sz w:val="28"/>
          <w:szCs w:val="28"/>
          <w:lang w:val="en-US"/>
        </w:rPr>
        <w:t>CoSe</w:t>
      </w:r>
      <w:r w:rsidRPr="00201834">
        <w:rPr>
          <w:sz w:val="28"/>
          <w:szCs w:val="28"/>
        </w:rPr>
        <w:t xml:space="preserve"> и гексагональной фазы </w:t>
      </w:r>
      <w:r w:rsidRPr="00201834">
        <w:rPr>
          <w:sz w:val="28"/>
          <w:szCs w:val="28"/>
          <w:lang w:val="en-US"/>
        </w:rPr>
        <w:t>CdSe</w:t>
      </w:r>
      <w:r w:rsidRPr="00201834">
        <w:rPr>
          <w:sz w:val="28"/>
          <w:szCs w:val="28"/>
        </w:rPr>
        <w:t xml:space="preserve">. При этом увеличение разности прикладываемых потенциалов приводит к изменению фазового состава и процентного соотношения фаз в структуре тонких пленок. Так установлено, что увеличение разности прикладываемых потенциалов с 1.0 В до 1.5 приводит к увеличению вклада тетрагональной фазы </w:t>
      </w:r>
      <w:r w:rsidRPr="00201834">
        <w:rPr>
          <w:sz w:val="28"/>
          <w:szCs w:val="28"/>
          <w:lang w:val="en-US"/>
        </w:rPr>
        <w:t>CoSe</w:t>
      </w:r>
      <w:r w:rsidRPr="00201834">
        <w:rPr>
          <w:sz w:val="28"/>
          <w:szCs w:val="28"/>
        </w:rPr>
        <w:t xml:space="preserve"> с 47 до 60 % (см. данные на рис</w:t>
      </w:r>
      <w:r w:rsidR="001C260F">
        <w:rPr>
          <w:sz w:val="28"/>
          <w:szCs w:val="28"/>
        </w:rPr>
        <w:t>унке 3.17</w:t>
      </w:r>
      <w:r w:rsidRPr="00201834">
        <w:rPr>
          <w:sz w:val="28"/>
          <w:szCs w:val="28"/>
        </w:rPr>
        <w:t xml:space="preserve">). </w:t>
      </w:r>
    </w:p>
    <w:p w:rsidR="001C260F" w:rsidRDefault="001C260F" w:rsidP="00A05C97">
      <w:pPr>
        <w:ind w:firstLine="720"/>
        <w:jc w:val="both"/>
        <w:rPr>
          <w:sz w:val="28"/>
          <w:szCs w:val="28"/>
        </w:rPr>
      </w:pPr>
    </w:p>
    <w:p w:rsidR="001C260F" w:rsidRDefault="00966BD3" w:rsidP="00A05C97">
      <w:pPr>
        <w:jc w:val="center"/>
        <w:rPr>
          <w:sz w:val="28"/>
          <w:szCs w:val="28"/>
        </w:rPr>
      </w:pPr>
      <w:r w:rsidRPr="00201834">
        <w:rPr>
          <w:noProof/>
          <w:sz w:val="28"/>
          <w:szCs w:val="28"/>
        </w:rPr>
        <w:object w:dxaOrig="25552" w:dyaOrig="17850">
          <v:shape id="_x0000_i1047" type="#_x0000_t75" style="width:265.5pt;height:212.25pt" o:ole="">
            <v:imagedata r:id="rId109" o:title="" croptop="5493f" cropbottom="2245f" cropleft="6279f" cropright="8842f"/>
          </v:shape>
          <o:OLEObject Type="Embed" ProgID="Origin50.Graph" ShapeID="_x0000_i1047" DrawAspect="Content" ObjectID="_1750057887" r:id="rId110"/>
        </w:object>
      </w:r>
    </w:p>
    <w:p w:rsidR="001C260F" w:rsidRPr="000214DC" w:rsidRDefault="001C260F" w:rsidP="00A05C97">
      <w:pPr>
        <w:jc w:val="center"/>
        <w:rPr>
          <w:sz w:val="16"/>
          <w:szCs w:val="16"/>
        </w:rPr>
      </w:pPr>
    </w:p>
    <w:p w:rsidR="001C260F" w:rsidRDefault="001C260F" w:rsidP="00A05C97">
      <w:pPr>
        <w:jc w:val="center"/>
        <w:rPr>
          <w:sz w:val="28"/>
          <w:szCs w:val="28"/>
        </w:rPr>
      </w:pPr>
      <w:r>
        <w:rPr>
          <w:sz w:val="28"/>
          <w:szCs w:val="28"/>
        </w:rPr>
        <w:t xml:space="preserve">Рисунок 3.17 </w:t>
      </w:r>
      <w:r w:rsidR="000214DC">
        <w:rPr>
          <w:sz w:val="28"/>
          <w:szCs w:val="28"/>
        </w:rPr>
        <w:t xml:space="preserve">– </w:t>
      </w:r>
      <w:r w:rsidRPr="00201834">
        <w:rPr>
          <w:sz w:val="28"/>
          <w:szCs w:val="28"/>
        </w:rPr>
        <w:t>Динамика изменения фазового состава синтезированных тонких пленок</w:t>
      </w:r>
    </w:p>
    <w:p w:rsidR="001C260F" w:rsidRDefault="001C260F" w:rsidP="00A05C97">
      <w:pPr>
        <w:ind w:firstLine="720"/>
        <w:jc w:val="both"/>
        <w:rPr>
          <w:sz w:val="28"/>
          <w:szCs w:val="28"/>
        </w:rPr>
      </w:pPr>
    </w:p>
    <w:p w:rsidR="006A3AF5" w:rsidRPr="00201834" w:rsidRDefault="006A3AF5" w:rsidP="000214DC">
      <w:pPr>
        <w:ind w:firstLine="709"/>
        <w:jc w:val="both"/>
        <w:rPr>
          <w:sz w:val="28"/>
          <w:szCs w:val="28"/>
        </w:rPr>
      </w:pPr>
      <w:r w:rsidRPr="00201834">
        <w:rPr>
          <w:sz w:val="28"/>
          <w:szCs w:val="28"/>
        </w:rPr>
        <w:lastRenderedPageBreak/>
        <w:t xml:space="preserve">При этом увеличение разности прикладываемых потенциалов с 1.0 до 1.25 В и выше приводит к появлению нового узкого дифракционного рефлекса в области 2θ=38.5-39.0° характерного для гексагональной фазы </w:t>
      </w:r>
      <w:r w:rsidRPr="00201834">
        <w:rPr>
          <w:sz w:val="28"/>
          <w:szCs w:val="28"/>
          <w:lang w:val="en-US"/>
        </w:rPr>
        <w:t>CdSe</w:t>
      </w:r>
      <w:r w:rsidRPr="00201834">
        <w:rPr>
          <w:sz w:val="28"/>
          <w:szCs w:val="28"/>
        </w:rPr>
        <w:t xml:space="preserve">. Появление нового пика свидетельствует о формировании в структуре тонких пленок выделенного направления ориентации кристаллитов вдоль оси а, причем размеры кристаллитов в данном случае резко увеличиваются. Данное изменение может быть связано с процессами направленной кристаллизации за счет увеличения скорости роста, а также увеличения толщины синтезированных пленок, что приводит к возникновению новых ориентаций текстуры. Стоит отметить также, что увеличение разности прикладываемых потенциалов, приводящее к появлению новых дифракционных рефлексов и изменению ширины ранее наблюдаемых рефлексов привело к увеличению размеров зерен, и, следовательно, снижению дислокационной плотности дефектов (см. данные рисунка </w:t>
      </w:r>
      <w:r w:rsidR="001C260F">
        <w:rPr>
          <w:sz w:val="28"/>
          <w:szCs w:val="28"/>
        </w:rPr>
        <w:t>3.18</w:t>
      </w:r>
      <w:r w:rsidRPr="00201834">
        <w:rPr>
          <w:sz w:val="28"/>
          <w:szCs w:val="28"/>
        </w:rPr>
        <w:t xml:space="preserve">). Причем наибольшее изменение дислокационной плотности наблюдается для фазы </w:t>
      </w:r>
      <w:r w:rsidRPr="00201834">
        <w:rPr>
          <w:sz w:val="28"/>
          <w:szCs w:val="28"/>
          <w:lang w:val="en-US"/>
        </w:rPr>
        <w:t>CoSe</w:t>
      </w:r>
      <w:r w:rsidRPr="00201834">
        <w:rPr>
          <w:sz w:val="28"/>
          <w:szCs w:val="28"/>
        </w:rPr>
        <w:t xml:space="preserve">, формирование которой с увеличением разности потенциалов приводит к доминированию в структуре, а также частичному упорядочению с увеличением содержания кобальта. </w:t>
      </w:r>
      <w:r w:rsidRPr="00201834">
        <w:rPr>
          <w:sz w:val="28"/>
          <w:szCs w:val="28"/>
          <w:lang w:val="kk-KZ"/>
        </w:rPr>
        <w:t xml:space="preserve">Отсутствие полноценной фазы CoCdSe обусловлено большой разницей в потенциалах восстановления </w:t>
      </w:r>
      <w:r w:rsidRPr="00201834">
        <w:rPr>
          <w:sz w:val="28"/>
          <w:szCs w:val="28"/>
        </w:rPr>
        <w:t xml:space="preserve">ионов кобальта, кадмия и селена из растворов электролитов, что приводит к различной концентрации элементов в структуре тонких пленок, о чем свидетельствуют результаты картирования. При этом в большинстве случаев формирование структуры типа </w:t>
      </w:r>
      <w:r w:rsidRPr="00201834">
        <w:rPr>
          <w:sz w:val="28"/>
          <w:szCs w:val="28"/>
          <w:lang w:val="kk-KZ"/>
        </w:rPr>
        <w:t>CoCdSe проявляется либо в виде допирование кобальтом CdSe наноструктур</w:t>
      </w:r>
      <w:r w:rsidRPr="00201834">
        <w:rPr>
          <w:sz w:val="28"/>
          <w:szCs w:val="28"/>
        </w:rPr>
        <w:t xml:space="preserve"> [</w:t>
      </w:r>
      <w:r w:rsidR="001C260F">
        <w:rPr>
          <w:sz w:val="28"/>
          <w:szCs w:val="28"/>
        </w:rPr>
        <w:t>150</w:t>
      </w:r>
      <w:r w:rsidRPr="001C260F">
        <w:rPr>
          <w:sz w:val="28"/>
          <w:szCs w:val="28"/>
        </w:rPr>
        <w:t>]</w:t>
      </w:r>
      <w:r w:rsidRPr="00201834">
        <w:rPr>
          <w:sz w:val="28"/>
          <w:szCs w:val="28"/>
          <w:lang w:val="kk-KZ"/>
        </w:rPr>
        <w:t xml:space="preserve">, либо формированием структур по типу </w:t>
      </w:r>
      <w:r w:rsidRPr="00201834">
        <w:rPr>
          <w:sz w:val="28"/>
          <w:szCs w:val="28"/>
          <w:lang w:val="en-US"/>
        </w:rPr>
        <w:t>core</w:t>
      </w:r>
      <w:r w:rsidRPr="001C260F">
        <w:rPr>
          <w:sz w:val="28"/>
          <w:szCs w:val="28"/>
        </w:rPr>
        <w:t>-</w:t>
      </w:r>
      <w:r w:rsidRPr="00201834">
        <w:rPr>
          <w:sz w:val="28"/>
          <w:szCs w:val="28"/>
          <w:lang w:val="en-US"/>
        </w:rPr>
        <w:t>shell</w:t>
      </w:r>
      <w:r w:rsidRPr="001C260F">
        <w:rPr>
          <w:sz w:val="28"/>
          <w:szCs w:val="28"/>
        </w:rPr>
        <w:t xml:space="preserve">, </w:t>
      </w:r>
      <w:r w:rsidRPr="00201834">
        <w:rPr>
          <w:sz w:val="28"/>
          <w:szCs w:val="28"/>
        </w:rPr>
        <w:t>где</w:t>
      </w:r>
      <w:r w:rsidRPr="001C260F">
        <w:rPr>
          <w:sz w:val="28"/>
          <w:szCs w:val="28"/>
        </w:rPr>
        <w:t xml:space="preserve"> </w:t>
      </w:r>
      <w:r w:rsidRPr="00201834">
        <w:rPr>
          <w:sz w:val="28"/>
          <w:szCs w:val="28"/>
        </w:rPr>
        <w:t>в</w:t>
      </w:r>
      <w:r w:rsidRPr="001C260F">
        <w:rPr>
          <w:sz w:val="28"/>
          <w:szCs w:val="28"/>
        </w:rPr>
        <w:t xml:space="preserve"> </w:t>
      </w:r>
      <w:r w:rsidRPr="00201834">
        <w:rPr>
          <w:sz w:val="28"/>
          <w:szCs w:val="28"/>
        </w:rPr>
        <w:t>ядро</w:t>
      </w:r>
      <w:r w:rsidRPr="001C260F">
        <w:rPr>
          <w:sz w:val="28"/>
          <w:szCs w:val="28"/>
        </w:rPr>
        <w:t xml:space="preserve"> </w:t>
      </w:r>
      <w:r w:rsidRPr="00201834">
        <w:rPr>
          <w:sz w:val="28"/>
          <w:szCs w:val="28"/>
        </w:rPr>
        <w:t>формируется</w:t>
      </w:r>
      <w:r w:rsidRPr="001C260F">
        <w:rPr>
          <w:sz w:val="28"/>
          <w:szCs w:val="28"/>
        </w:rPr>
        <w:t xml:space="preserve"> </w:t>
      </w:r>
      <w:r w:rsidRPr="00201834">
        <w:rPr>
          <w:sz w:val="28"/>
          <w:szCs w:val="28"/>
        </w:rPr>
        <w:t>из</w:t>
      </w:r>
      <w:r w:rsidRPr="001C260F">
        <w:rPr>
          <w:sz w:val="28"/>
          <w:szCs w:val="28"/>
        </w:rPr>
        <w:t xml:space="preserve"> </w:t>
      </w:r>
      <w:r w:rsidRPr="00201834">
        <w:rPr>
          <w:sz w:val="28"/>
          <w:szCs w:val="28"/>
          <w:lang w:val="en-US"/>
        </w:rPr>
        <w:t>CdSe</w:t>
      </w:r>
      <w:r w:rsidRPr="001C260F">
        <w:rPr>
          <w:sz w:val="28"/>
          <w:szCs w:val="28"/>
        </w:rPr>
        <w:t xml:space="preserve">, </w:t>
      </w:r>
      <w:r w:rsidRPr="00201834">
        <w:rPr>
          <w:sz w:val="28"/>
          <w:szCs w:val="28"/>
        </w:rPr>
        <w:t>а</w:t>
      </w:r>
      <w:r w:rsidRPr="001C260F">
        <w:rPr>
          <w:sz w:val="28"/>
          <w:szCs w:val="28"/>
        </w:rPr>
        <w:t xml:space="preserve"> </w:t>
      </w:r>
      <w:r w:rsidRPr="00201834">
        <w:rPr>
          <w:sz w:val="28"/>
          <w:szCs w:val="28"/>
        </w:rPr>
        <w:t>оболочка</w:t>
      </w:r>
      <w:r w:rsidRPr="001C260F">
        <w:rPr>
          <w:sz w:val="28"/>
          <w:szCs w:val="28"/>
        </w:rPr>
        <w:t xml:space="preserve"> </w:t>
      </w:r>
      <w:r w:rsidRPr="00201834">
        <w:rPr>
          <w:sz w:val="28"/>
          <w:szCs w:val="28"/>
        </w:rPr>
        <w:t>из</w:t>
      </w:r>
      <w:r w:rsidRPr="001C260F">
        <w:rPr>
          <w:sz w:val="28"/>
          <w:szCs w:val="28"/>
        </w:rPr>
        <w:t xml:space="preserve"> </w:t>
      </w:r>
      <w:r w:rsidRPr="00201834">
        <w:rPr>
          <w:sz w:val="28"/>
          <w:szCs w:val="28"/>
          <w:lang w:val="en-GB"/>
        </w:rPr>
        <w:t>Co</w:t>
      </w:r>
      <w:r w:rsidRPr="001C260F">
        <w:rPr>
          <w:sz w:val="28"/>
          <w:szCs w:val="28"/>
        </w:rPr>
        <w:t xml:space="preserve"> [</w:t>
      </w:r>
      <w:r w:rsidR="001C260F" w:rsidRPr="001C260F">
        <w:rPr>
          <w:sz w:val="28"/>
          <w:szCs w:val="28"/>
        </w:rPr>
        <w:t>151</w:t>
      </w:r>
      <w:r w:rsidRPr="00201834">
        <w:rPr>
          <w:sz w:val="28"/>
          <w:szCs w:val="28"/>
        </w:rPr>
        <w:t xml:space="preserve">]. В нашем случае увеличение разности прикладываемых потенциалов приводит к вытеснению из формируемой кристаллической структуры </w:t>
      </w:r>
      <w:r w:rsidRPr="00201834">
        <w:rPr>
          <w:sz w:val="28"/>
          <w:szCs w:val="28"/>
          <w:lang w:val="kk-KZ"/>
        </w:rPr>
        <w:t>CdSe кадмия</w:t>
      </w:r>
      <w:r w:rsidRPr="00201834">
        <w:rPr>
          <w:sz w:val="28"/>
          <w:szCs w:val="28"/>
        </w:rPr>
        <w:t xml:space="preserve">, с последующим формированием фазы замещения </w:t>
      </w:r>
      <w:r w:rsidRPr="00201834">
        <w:rPr>
          <w:sz w:val="28"/>
          <w:szCs w:val="28"/>
          <w:lang w:val="kk-KZ"/>
        </w:rPr>
        <w:t xml:space="preserve">CоSe. </w:t>
      </w:r>
    </w:p>
    <w:p w:rsidR="006A3AF5" w:rsidRPr="00201834" w:rsidRDefault="006A3AF5" w:rsidP="00A05C97">
      <w:pPr>
        <w:ind w:firstLine="720"/>
        <w:jc w:val="both"/>
        <w:rPr>
          <w:sz w:val="28"/>
          <w:szCs w:val="28"/>
        </w:rPr>
      </w:pPr>
    </w:p>
    <w:p w:rsidR="006A3AF5" w:rsidRPr="00201834" w:rsidRDefault="00966BD3" w:rsidP="00A05C97">
      <w:pPr>
        <w:jc w:val="center"/>
        <w:rPr>
          <w:sz w:val="28"/>
          <w:szCs w:val="28"/>
        </w:rPr>
      </w:pPr>
      <w:r w:rsidRPr="00201834">
        <w:rPr>
          <w:noProof/>
          <w:sz w:val="28"/>
          <w:szCs w:val="28"/>
        </w:rPr>
        <w:object w:dxaOrig="25552" w:dyaOrig="17850">
          <v:shape id="_x0000_i1048" type="#_x0000_t75" style="width:225pt;height:174.75pt" o:ole="">
            <v:imagedata r:id="rId111" o:title="" croptop="4671f" cropbottom="2084f" cropleft="5018f" cropright="7593f"/>
          </v:shape>
          <o:OLEObject Type="Embed" ProgID="Origin50.Graph" ShapeID="_x0000_i1048" DrawAspect="Content" ObjectID="_1750057888" r:id="rId112"/>
        </w:object>
      </w:r>
    </w:p>
    <w:p w:rsidR="006A3AF5" w:rsidRPr="000214DC" w:rsidRDefault="006A3AF5" w:rsidP="00A05C97">
      <w:pPr>
        <w:jc w:val="center"/>
        <w:rPr>
          <w:sz w:val="16"/>
          <w:szCs w:val="16"/>
        </w:rPr>
      </w:pPr>
    </w:p>
    <w:p w:rsidR="006A3AF5" w:rsidRPr="00201834" w:rsidRDefault="001C260F" w:rsidP="00A05C97">
      <w:pPr>
        <w:jc w:val="center"/>
        <w:rPr>
          <w:sz w:val="28"/>
          <w:szCs w:val="28"/>
        </w:rPr>
      </w:pPr>
      <w:r>
        <w:rPr>
          <w:sz w:val="28"/>
          <w:szCs w:val="28"/>
          <w:lang w:val="kk-KZ"/>
        </w:rPr>
        <w:t xml:space="preserve">Рисунок </w:t>
      </w:r>
      <w:r w:rsidRPr="001C260F">
        <w:rPr>
          <w:sz w:val="28"/>
          <w:szCs w:val="28"/>
        </w:rPr>
        <w:t xml:space="preserve">3.18 </w:t>
      </w:r>
      <w:r w:rsidR="000214DC">
        <w:rPr>
          <w:sz w:val="28"/>
          <w:szCs w:val="28"/>
        </w:rPr>
        <w:t xml:space="preserve">– </w:t>
      </w:r>
      <w:r w:rsidR="006A3AF5" w:rsidRPr="00201834">
        <w:rPr>
          <w:sz w:val="28"/>
          <w:szCs w:val="28"/>
        </w:rPr>
        <w:t>График изменения дислокационной плотности в структуре тонких пленок</w:t>
      </w:r>
    </w:p>
    <w:p w:rsidR="006A3AF5" w:rsidRPr="00201834" w:rsidRDefault="006A3AF5" w:rsidP="00A05C97">
      <w:pPr>
        <w:ind w:firstLine="720"/>
        <w:rPr>
          <w:sz w:val="28"/>
          <w:szCs w:val="28"/>
        </w:rPr>
      </w:pPr>
    </w:p>
    <w:p w:rsidR="006A3AF5" w:rsidRPr="00201834" w:rsidRDefault="006A3AF5" w:rsidP="000214DC">
      <w:pPr>
        <w:ind w:firstLine="709"/>
        <w:jc w:val="both"/>
        <w:rPr>
          <w:sz w:val="28"/>
          <w:szCs w:val="28"/>
        </w:rPr>
      </w:pPr>
      <w:r w:rsidRPr="00201834">
        <w:rPr>
          <w:sz w:val="28"/>
          <w:szCs w:val="28"/>
        </w:rPr>
        <w:t xml:space="preserve">В таблице </w:t>
      </w:r>
      <w:r w:rsidR="001C260F" w:rsidRPr="001C260F">
        <w:rPr>
          <w:sz w:val="28"/>
          <w:szCs w:val="28"/>
        </w:rPr>
        <w:t>3.3</w:t>
      </w:r>
      <w:r w:rsidRPr="00201834">
        <w:rPr>
          <w:sz w:val="28"/>
          <w:szCs w:val="28"/>
        </w:rPr>
        <w:t xml:space="preserve"> представлены данные изменения кристаллографических параметров полученные на основании анализа рентгеновских дифрактограмм, из </w:t>
      </w:r>
      <w:r w:rsidRPr="00201834">
        <w:rPr>
          <w:sz w:val="28"/>
          <w:szCs w:val="28"/>
        </w:rPr>
        <w:lastRenderedPageBreak/>
        <w:t xml:space="preserve">которых видно, что увеличение разности прикладываемых потенциалов приводит не только к изменению морфологии и толщины тонких пленок, но и увеличению плотности тонких пленок, что свидетельствует об структурных упорядочениях и снижении напряжений в структуре. </w:t>
      </w:r>
    </w:p>
    <w:p w:rsidR="006A3AF5" w:rsidRPr="00201834" w:rsidRDefault="006A3AF5" w:rsidP="000214DC">
      <w:pPr>
        <w:ind w:firstLine="709"/>
        <w:rPr>
          <w:sz w:val="28"/>
          <w:szCs w:val="28"/>
        </w:rPr>
      </w:pPr>
    </w:p>
    <w:p w:rsidR="006A3AF5" w:rsidRDefault="006A3AF5" w:rsidP="00A05C97">
      <w:pPr>
        <w:jc w:val="both"/>
        <w:rPr>
          <w:sz w:val="28"/>
          <w:szCs w:val="28"/>
        </w:rPr>
      </w:pPr>
      <w:r w:rsidRPr="00201834">
        <w:rPr>
          <w:sz w:val="28"/>
          <w:szCs w:val="28"/>
        </w:rPr>
        <w:t xml:space="preserve">Таблица </w:t>
      </w:r>
      <w:r w:rsidR="001C260F" w:rsidRPr="000214DC">
        <w:rPr>
          <w:sz w:val="28"/>
          <w:szCs w:val="28"/>
        </w:rPr>
        <w:t>3.3</w:t>
      </w:r>
      <w:r w:rsidRPr="00201834">
        <w:rPr>
          <w:sz w:val="28"/>
          <w:szCs w:val="28"/>
        </w:rPr>
        <w:t xml:space="preserve"> </w:t>
      </w:r>
      <w:r w:rsidR="000214DC">
        <w:rPr>
          <w:sz w:val="28"/>
          <w:szCs w:val="28"/>
        </w:rPr>
        <w:t xml:space="preserve">– </w:t>
      </w:r>
      <w:r w:rsidRPr="00201834">
        <w:rPr>
          <w:sz w:val="28"/>
          <w:szCs w:val="28"/>
        </w:rPr>
        <w:t xml:space="preserve">Данные кристаллографических параметров, полученные на основании анализа рентгеновских дифрактограмм </w:t>
      </w:r>
    </w:p>
    <w:p w:rsidR="000214DC" w:rsidRPr="000214DC" w:rsidRDefault="000214DC" w:rsidP="00A05C97">
      <w:pPr>
        <w:jc w:val="both"/>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81"/>
        <w:gridCol w:w="1448"/>
        <w:gridCol w:w="1966"/>
        <w:gridCol w:w="1439"/>
        <w:gridCol w:w="1491"/>
        <w:gridCol w:w="1683"/>
      </w:tblGrid>
      <w:tr w:rsidR="00074AA3" w:rsidRPr="00074AA3" w:rsidTr="000214DC">
        <w:trPr>
          <w:jc w:val="center"/>
        </w:trPr>
        <w:tc>
          <w:tcPr>
            <w:tcW w:w="1581" w:type="dxa"/>
            <w:vAlign w:val="center"/>
          </w:tcPr>
          <w:p w:rsidR="006A3AF5" w:rsidRPr="00074AA3" w:rsidRDefault="00074AA3" w:rsidP="000214DC">
            <w:pPr>
              <w:jc w:val="center"/>
            </w:pPr>
            <w:r w:rsidRPr="00074AA3">
              <w:t>Разность потенциалов</w:t>
            </w:r>
            <w:r w:rsidRPr="00074AA3">
              <w:rPr>
                <w:lang w:val="en-US"/>
              </w:rPr>
              <w:t xml:space="preserve">, </w:t>
            </w:r>
            <w:r w:rsidRPr="00074AA3">
              <w:t>В</w:t>
            </w:r>
          </w:p>
          <w:p w:rsidR="006A3AF5" w:rsidRPr="00074AA3" w:rsidRDefault="006A3AF5" w:rsidP="000214DC">
            <w:pPr>
              <w:jc w:val="center"/>
              <w:rPr>
                <w:lang w:val="en-US"/>
              </w:rPr>
            </w:pPr>
          </w:p>
        </w:tc>
        <w:tc>
          <w:tcPr>
            <w:tcW w:w="1448" w:type="dxa"/>
            <w:vAlign w:val="center"/>
          </w:tcPr>
          <w:p w:rsidR="006A3AF5" w:rsidRPr="00074AA3" w:rsidRDefault="00074AA3" w:rsidP="000214DC">
            <w:pPr>
              <w:jc w:val="center"/>
            </w:pPr>
            <w:r w:rsidRPr="00074AA3">
              <w:t>Фаза</w:t>
            </w:r>
          </w:p>
        </w:tc>
        <w:tc>
          <w:tcPr>
            <w:tcW w:w="1966" w:type="dxa"/>
            <w:vAlign w:val="center"/>
          </w:tcPr>
          <w:p w:rsidR="006A3AF5" w:rsidRPr="00074AA3" w:rsidRDefault="00074AA3" w:rsidP="000214DC">
            <w:pPr>
              <w:jc w:val="center"/>
              <w:rPr>
                <w:lang w:val="en-US"/>
              </w:rPr>
            </w:pPr>
            <w:r w:rsidRPr="00074AA3">
              <w:t>Параметр кристаллической решетки</w:t>
            </w:r>
            <w:r w:rsidR="006A3AF5" w:rsidRPr="00074AA3">
              <w:rPr>
                <w:lang w:val="en-US"/>
              </w:rPr>
              <w:t>,  Å</w:t>
            </w:r>
          </w:p>
        </w:tc>
        <w:tc>
          <w:tcPr>
            <w:tcW w:w="1439" w:type="dxa"/>
            <w:vAlign w:val="center"/>
          </w:tcPr>
          <w:p w:rsidR="006A3AF5" w:rsidRPr="00074AA3" w:rsidRDefault="00074AA3" w:rsidP="000214DC">
            <w:pPr>
              <w:jc w:val="center"/>
              <w:rPr>
                <w:vertAlign w:val="superscript"/>
                <w:lang w:val="en-US"/>
              </w:rPr>
            </w:pPr>
            <w:r w:rsidRPr="00074AA3">
              <w:t>Плотность</w:t>
            </w:r>
            <w:r w:rsidRPr="00074AA3">
              <w:rPr>
                <w:lang w:val="en-US"/>
              </w:rPr>
              <w:t xml:space="preserve">, </w:t>
            </w:r>
            <w:r w:rsidRPr="00074AA3">
              <w:t>г</w:t>
            </w:r>
            <w:r w:rsidRPr="00074AA3">
              <w:rPr>
                <w:lang w:val="en-US"/>
              </w:rPr>
              <w:t>/</w:t>
            </w:r>
            <w:r w:rsidRPr="00074AA3">
              <w:t>см</w:t>
            </w:r>
            <w:r w:rsidR="006A3AF5" w:rsidRPr="00074AA3">
              <w:rPr>
                <w:vertAlign w:val="superscript"/>
                <w:lang w:val="en-US"/>
              </w:rPr>
              <w:t>3</w:t>
            </w:r>
          </w:p>
        </w:tc>
        <w:tc>
          <w:tcPr>
            <w:tcW w:w="1491" w:type="dxa"/>
            <w:vAlign w:val="center"/>
          </w:tcPr>
          <w:p w:rsidR="006A3AF5" w:rsidRPr="00074AA3" w:rsidRDefault="00074AA3" w:rsidP="000214DC">
            <w:pPr>
              <w:jc w:val="center"/>
            </w:pPr>
            <w:r w:rsidRPr="00074AA3">
              <w:t>Напряжение</w:t>
            </w:r>
          </w:p>
        </w:tc>
        <w:tc>
          <w:tcPr>
            <w:tcW w:w="1683" w:type="dxa"/>
            <w:vAlign w:val="center"/>
          </w:tcPr>
          <w:p w:rsidR="006A3AF5" w:rsidRPr="00074AA3" w:rsidRDefault="00074AA3" w:rsidP="000214DC">
            <w:pPr>
              <w:jc w:val="center"/>
              <w:rPr>
                <w:lang w:val="en-US"/>
              </w:rPr>
            </w:pPr>
            <w:r w:rsidRPr="00074AA3">
              <w:t>Размер кристаллитов</w:t>
            </w:r>
            <w:r w:rsidRPr="00074AA3">
              <w:rPr>
                <w:lang w:val="en-US"/>
              </w:rPr>
              <w:t>, нм</w:t>
            </w:r>
          </w:p>
        </w:tc>
      </w:tr>
      <w:tr w:rsidR="00074AA3" w:rsidRPr="00074AA3" w:rsidTr="000214DC">
        <w:trPr>
          <w:jc w:val="center"/>
        </w:trPr>
        <w:tc>
          <w:tcPr>
            <w:tcW w:w="1581" w:type="dxa"/>
            <w:vMerge w:val="restart"/>
          </w:tcPr>
          <w:p w:rsidR="006A3AF5" w:rsidRPr="00074AA3" w:rsidRDefault="006A3AF5" w:rsidP="00A05C97">
            <w:pPr>
              <w:jc w:val="center"/>
              <w:rPr>
                <w:lang w:val="en-US"/>
              </w:rPr>
            </w:pPr>
            <w:r w:rsidRPr="00074AA3">
              <w:rPr>
                <w:lang w:val="en-US"/>
              </w:rPr>
              <w:t>1.0</w:t>
            </w:r>
          </w:p>
        </w:tc>
        <w:tc>
          <w:tcPr>
            <w:tcW w:w="1448" w:type="dxa"/>
          </w:tcPr>
          <w:p w:rsidR="006A3AF5" w:rsidRPr="00074AA3" w:rsidRDefault="006A3AF5" w:rsidP="00A05C97">
            <w:pPr>
              <w:jc w:val="center"/>
              <w:rPr>
                <w:lang w:val="en-US"/>
              </w:rPr>
            </w:pPr>
            <w:r w:rsidRPr="00074AA3">
              <w:rPr>
                <w:lang w:val="en-US"/>
              </w:rPr>
              <w:t>CoSe - P4nmm (129)</w:t>
            </w:r>
          </w:p>
        </w:tc>
        <w:tc>
          <w:tcPr>
            <w:tcW w:w="1966" w:type="dxa"/>
          </w:tcPr>
          <w:p w:rsidR="006A3AF5" w:rsidRPr="00074AA3" w:rsidRDefault="006A3AF5" w:rsidP="00A05C97">
            <w:pPr>
              <w:jc w:val="center"/>
              <w:rPr>
                <w:lang w:val="en-US"/>
              </w:rPr>
            </w:pPr>
            <w:r w:rsidRPr="00074AA3">
              <w:rPr>
                <w:lang w:val="en-US"/>
              </w:rPr>
              <w:t>a=3.6051, c=5.2222</w:t>
            </w:r>
          </w:p>
          <w:p w:rsidR="006A3AF5" w:rsidRPr="00074AA3" w:rsidRDefault="006A3AF5" w:rsidP="00A05C97">
            <w:pPr>
              <w:jc w:val="center"/>
              <w:rPr>
                <w:lang w:val="en-US"/>
              </w:rPr>
            </w:pPr>
            <w:r w:rsidRPr="00074AA3">
              <w:rPr>
                <w:lang w:val="en-US"/>
              </w:rPr>
              <w:t>V=67.87</w:t>
            </w:r>
          </w:p>
        </w:tc>
        <w:tc>
          <w:tcPr>
            <w:tcW w:w="1439" w:type="dxa"/>
          </w:tcPr>
          <w:p w:rsidR="006A3AF5" w:rsidRPr="00074AA3" w:rsidRDefault="006A3AF5" w:rsidP="00A05C97">
            <w:pPr>
              <w:jc w:val="center"/>
            </w:pPr>
            <w:r w:rsidRPr="00074AA3">
              <w:t>6.61</w:t>
            </w:r>
          </w:p>
        </w:tc>
        <w:tc>
          <w:tcPr>
            <w:tcW w:w="1491" w:type="dxa"/>
          </w:tcPr>
          <w:p w:rsidR="006A3AF5" w:rsidRPr="00074AA3" w:rsidRDefault="006A3AF5" w:rsidP="00A05C97">
            <w:pPr>
              <w:jc w:val="center"/>
            </w:pPr>
            <w:r w:rsidRPr="00074AA3">
              <w:t>0.056</w:t>
            </w:r>
          </w:p>
        </w:tc>
        <w:tc>
          <w:tcPr>
            <w:tcW w:w="1683" w:type="dxa"/>
          </w:tcPr>
          <w:p w:rsidR="006A3AF5" w:rsidRPr="00074AA3" w:rsidRDefault="006A3AF5" w:rsidP="00A05C97">
            <w:pPr>
              <w:jc w:val="center"/>
            </w:pPr>
            <w:r w:rsidRPr="00074AA3">
              <w:t>5.3</w:t>
            </w:r>
            <w:r w:rsidRPr="00074AA3">
              <w:rPr>
                <w:lang w:val="en-US"/>
              </w:rPr>
              <w:t>±</w:t>
            </w:r>
            <w:r w:rsidRPr="00074AA3">
              <w:t xml:space="preserve">1.3 </w:t>
            </w:r>
          </w:p>
        </w:tc>
      </w:tr>
      <w:tr w:rsidR="00074AA3" w:rsidRPr="00074AA3" w:rsidTr="000214DC">
        <w:trPr>
          <w:jc w:val="center"/>
        </w:trPr>
        <w:tc>
          <w:tcPr>
            <w:tcW w:w="1581" w:type="dxa"/>
            <w:vMerge/>
          </w:tcPr>
          <w:p w:rsidR="006A3AF5" w:rsidRPr="00074AA3" w:rsidRDefault="006A3AF5" w:rsidP="00A05C97">
            <w:pPr>
              <w:jc w:val="center"/>
            </w:pPr>
          </w:p>
        </w:tc>
        <w:tc>
          <w:tcPr>
            <w:tcW w:w="1448" w:type="dxa"/>
          </w:tcPr>
          <w:p w:rsidR="006A3AF5" w:rsidRPr="00074AA3" w:rsidRDefault="006A3AF5" w:rsidP="00A05C97">
            <w:pPr>
              <w:jc w:val="center"/>
              <w:rPr>
                <w:lang w:val="en-US"/>
              </w:rPr>
            </w:pPr>
            <w:r w:rsidRPr="00074AA3">
              <w:rPr>
                <w:lang w:val="en-US"/>
              </w:rPr>
              <w:t xml:space="preserve">CdSe- P63mc(186)  </w:t>
            </w:r>
          </w:p>
        </w:tc>
        <w:tc>
          <w:tcPr>
            <w:tcW w:w="1966" w:type="dxa"/>
          </w:tcPr>
          <w:p w:rsidR="006A3AF5" w:rsidRPr="00074AA3" w:rsidRDefault="006A3AF5" w:rsidP="00A05C97">
            <w:pPr>
              <w:jc w:val="center"/>
              <w:rPr>
                <w:lang w:val="en-US"/>
              </w:rPr>
            </w:pPr>
            <w:r w:rsidRPr="00074AA3">
              <w:rPr>
                <w:lang w:val="en-US"/>
              </w:rPr>
              <w:t>a=4.2279,</w:t>
            </w:r>
          </w:p>
          <w:p w:rsidR="006A3AF5" w:rsidRPr="00074AA3" w:rsidRDefault="006A3AF5" w:rsidP="00A05C97">
            <w:pPr>
              <w:jc w:val="center"/>
              <w:rPr>
                <w:lang w:val="en-US"/>
              </w:rPr>
            </w:pPr>
            <w:r w:rsidRPr="00074AA3">
              <w:rPr>
                <w:lang w:val="en-US"/>
              </w:rPr>
              <w:t>c=6.9117</w:t>
            </w:r>
          </w:p>
          <w:p w:rsidR="006A3AF5" w:rsidRPr="00074AA3" w:rsidRDefault="006A3AF5" w:rsidP="00A05C97">
            <w:pPr>
              <w:jc w:val="center"/>
              <w:rPr>
                <w:lang w:val="en-US"/>
              </w:rPr>
            </w:pPr>
            <w:r w:rsidRPr="00074AA3">
              <w:rPr>
                <w:lang w:val="en-US"/>
              </w:rPr>
              <w:t>V=107.08</w:t>
            </w:r>
          </w:p>
        </w:tc>
        <w:tc>
          <w:tcPr>
            <w:tcW w:w="1439" w:type="dxa"/>
          </w:tcPr>
          <w:p w:rsidR="006A3AF5" w:rsidRPr="00074AA3" w:rsidRDefault="006A3AF5" w:rsidP="00A05C97">
            <w:pPr>
              <w:jc w:val="center"/>
            </w:pPr>
            <w:r w:rsidRPr="00074AA3">
              <w:t>5.93</w:t>
            </w:r>
          </w:p>
        </w:tc>
        <w:tc>
          <w:tcPr>
            <w:tcW w:w="1491" w:type="dxa"/>
          </w:tcPr>
          <w:p w:rsidR="006A3AF5" w:rsidRPr="00074AA3" w:rsidRDefault="006A3AF5" w:rsidP="00A05C97">
            <w:pPr>
              <w:jc w:val="center"/>
            </w:pPr>
            <w:r w:rsidRPr="00074AA3">
              <w:t>0.037</w:t>
            </w:r>
          </w:p>
        </w:tc>
        <w:tc>
          <w:tcPr>
            <w:tcW w:w="1683" w:type="dxa"/>
          </w:tcPr>
          <w:p w:rsidR="006A3AF5" w:rsidRPr="00074AA3" w:rsidRDefault="006A3AF5" w:rsidP="00A05C97">
            <w:pPr>
              <w:jc w:val="center"/>
            </w:pPr>
            <w:r w:rsidRPr="00074AA3">
              <w:t>8.5±1.2</w:t>
            </w:r>
          </w:p>
        </w:tc>
      </w:tr>
      <w:tr w:rsidR="00074AA3" w:rsidRPr="00074AA3" w:rsidTr="000214DC">
        <w:trPr>
          <w:jc w:val="center"/>
        </w:trPr>
        <w:tc>
          <w:tcPr>
            <w:tcW w:w="1581" w:type="dxa"/>
            <w:vMerge w:val="restart"/>
          </w:tcPr>
          <w:p w:rsidR="006A3AF5" w:rsidRPr="00074AA3" w:rsidRDefault="006A3AF5" w:rsidP="00A05C97">
            <w:pPr>
              <w:jc w:val="center"/>
              <w:rPr>
                <w:lang w:val="en-US"/>
              </w:rPr>
            </w:pPr>
            <w:r w:rsidRPr="00074AA3">
              <w:rPr>
                <w:lang w:val="en-US"/>
              </w:rPr>
              <w:t>1.25</w:t>
            </w:r>
          </w:p>
        </w:tc>
        <w:tc>
          <w:tcPr>
            <w:tcW w:w="1448" w:type="dxa"/>
          </w:tcPr>
          <w:p w:rsidR="006A3AF5" w:rsidRPr="00074AA3" w:rsidRDefault="006A3AF5" w:rsidP="00A05C97">
            <w:pPr>
              <w:jc w:val="center"/>
              <w:rPr>
                <w:lang w:val="en-US"/>
              </w:rPr>
            </w:pPr>
            <w:r w:rsidRPr="00074AA3">
              <w:rPr>
                <w:lang w:val="en-US"/>
              </w:rPr>
              <w:t>CoSe - P4nmm (129)</w:t>
            </w:r>
          </w:p>
        </w:tc>
        <w:tc>
          <w:tcPr>
            <w:tcW w:w="1966" w:type="dxa"/>
          </w:tcPr>
          <w:p w:rsidR="006A3AF5" w:rsidRPr="00074AA3" w:rsidRDefault="006A3AF5" w:rsidP="00A05C97">
            <w:pPr>
              <w:jc w:val="center"/>
              <w:rPr>
                <w:lang w:val="en-US"/>
              </w:rPr>
            </w:pPr>
            <w:r w:rsidRPr="00074AA3">
              <w:rPr>
                <w:lang w:val="en-US"/>
              </w:rPr>
              <w:t>a=3.6159,</w:t>
            </w:r>
          </w:p>
          <w:p w:rsidR="006A3AF5" w:rsidRPr="00074AA3" w:rsidRDefault="006A3AF5" w:rsidP="00A05C97">
            <w:pPr>
              <w:jc w:val="center"/>
              <w:rPr>
                <w:lang w:val="en-US"/>
              </w:rPr>
            </w:pPr>
            <w:r w:rsidRPr="00074AA3">
              <w:rPr>
                <w:lang w:val="en-US"/>
              </w:rPr>
              <w:t>c=5.2871</w:t>
            </w:r>
          </w:p>
          <w:p w:rsidR="006A3AF5" w:rsidRPr="00074AA3" w:rsidRDefault="006A3AF5" w:rsidP="00A05C97">
            <w:pPr>
              <w:jc w:val="center"/>
            </w:pPr>
            <w:r w:rsidRPr="00074AA3">
              <w:rPr>
                <w:lang w:val="en-US"/>
              </w:rPr>
              <w:t>V=69.13</w:t>
            </w:r>
          </w:p>
        </w:tc>
        <w:tc>
          <w:tcPr>
            <w:tcW w:w="1439" w:type="dxa"/>
          </w:tcPr>
          <w:p w:rsidR="006A3AF5" w:rsidRPr="00074AA3" w:rsidRDefault="006A3AF5" w:rsidP="00A05C97">
            <w:pPr>
              <w:jc w:val="center"/>
            </w:pPr>
            <w:r w:rsidRPr="00074AA3">
              <w:t>6.69</w:t>
            </w:r>
          </w:p>
        </w:tc>
        <w:tc>
          <w:tcPr>
            <w:tcW w:w="1491" w:type="dxa"/>
          </w:tcPr>
          <w:p w:rsidR="006A3AF5" w:rsidRPr="00074AA3" w:rsidRDefault="006A3AF5" w:rsidP="00A05C97">
            <w:pPr>
              <w:jc w:val="center"/>
            </w:pPr>
            <w:r w:rsidRPr="00074AA3">
              <w:t>0.044</w:t>
            </w:r>
          </w:p>
        </w:tc>
        <w:tc>
          <w:tcPr>
            <w:tcW w:w="1683" w:type="dxa"/>
          </w:tcPr>
          <w:p w:rsidR="006A3AF5" w:rsidRPr="00074AA3" w:rsidRDefault="006A3AF5" w:rsidP="00A05C97">
            <w:pPr>
              <w:jc w:val="center"/>
            </w:pPr>
            <w:r w:rsidRPr="00074AA3">
              <w:t>7.4</w:t>
            </w:r>
            <w:r w:rsidRPr="00074AA3">
              <w:rPr>
                <w:lang w:val="en-US"/>
              </w:rPr>
              <w:t>±</w:t>
            </w:r>
            <w:r w:rsidRPr="00074AA3">
              <w:t>1.1</w:t>
            </w:r>
          </w:p>
        </w:tc>
      </w:tr>
      <w:tr w:rsidR="00074AA3" w:rsidRPr="00074AA3" w:rsidTr="000214DC">
        <w:trPr>
          <w:jc w:val="center"/>
        </w:trPr>
        <w:tc>
          <w:tcPr>
            <w:tcW w:w="1581" w:type="dxa"/>
            <w:vMerge/>
          </w:tcPr>
          <w:p w:rsidR="006A3AF5" w:rsidRPr="00074AA3" w:rsidRDefault="006A3AF5" w:rsidP="00A05C97">
            <w:pPr>
              <w:jc w:val="center"/>
            </w:pPr>
          </w:p>
        </w:tc>
        <w:tc>
          <w:tcPr>
            <w:tcW w:w="1448" w:type="dxa"/>
          </w:tcPr>
          <w:p w:rsidR="006A3AF5" w:rsidRPr="00074AA3" w:rsidRDefault="006A3AF5" w:rsidP="00A05C97">
            <w:pPr>
              <w:jc w:val="center"/>
              <w:rPr>
                <w:lang w:val="en-US"/>
              </w:rPr>
            </w:pPr>
            <w:r w:rsidRPr="00074AA3">
              <w:rPr>
                <w:lang w:val="en-US"/>
              </w:rPr>
              <w:t xml:space="preserve">CdSe- P63mc(186)  </w:t>
            </w:r>
          </w:p>
        </w:tc>
        <w:tc>
          <w:tcPr>
            <w:tcW w:w="1966" w:type="dxa"/>
          </w:tcPr>
          <w:p w:rsidR="006A3AF5" w:rsidRPr="00074AA3" w:rsidRDefault="006A3AF5" w:rsidP="00A05C97">
            <w:pPr>
              <w:jc w:val="center"/>
              <w:rPr>
                <w:lang w:val="en-US"/>
              </w:rPr>
            </w:pPr>
            <w:r w:rsidRPr="00074AA3">
              <w:rPr>
                <w:lang w:val="en-US"/>
              </w:rPr>
              <w:t xml:space="preserve">a=4.1755, </w:t>
            </w:r>
          </w:p>
          <w:p w:rsidR="006A3AF5" w:rsidRPr="00074AA3" w:rsidRDefault="006A3AF5" w:rsidP="00A05C97">
            <w:pPr>
              <w:jc w:val="center"/>
            </w:pPr>
            <w:r w:rsidRPr="00074AA3">
              <w:rPr>
                <w:lang w:val="en-US"/>
              </w:rPr>
              <w:t xml:space="preserve">c=6.90685, V=104.1 </w:t>
            </w:r>
          </w:p>
        </w:tc>
        <w:tc>
          <w:tcPr>
            <w:tcW w:w="1439" w:type="dxa"/>
          </w:tcPr>
          <w:p w:rsidR="006A3AF5" w:rsidRPr="00074AA3" w:rsidRDefault="006A3AF5" w:rsidP="00A05C97">
            <w:pPr>
              <w:jc w:val="center"/>
            </w:pPr>
            <w:r w:rsidRPr="00074AA3">
              <w:t>6.05</w:t>
            </w:r>
          </w:p>
        </w:tc>
        <w:tc>
          <w:tcPr>
            <w:tcW w:w="1491" w:type="dxa"/>
          </w:tcPr>
          <w:p w:rsidR="006A3AF5" w:rsidRPr="00074AA3" w:rsidRDefault="006A3AF5" w:rsidP="00A05C97">
            <w:pPr>
              <w:jc w:val="center"/>
            </w:pPr>
            <w:r w:rsidRPr="00074AA3">
              <w:t>0.025</w:t>
            </w:r>
          </w:p>
        </w:tc>
        <w:tc>
          <w:tcPr>
            <w:tcW w:w="1683" w:type="dxa"/>
          </w:tcPr>
          <w:p w:rsidR="006A3AF5" w:rsidRPr="00074AA3" w:rsidRDefault="006A3AF5" w:rsidP="00A05C97">
            <w:pPr>
              <w:jc w:val="center"/>
            </w:pPr>
            <w:r w:rsidRPr="00074AA3">
              <w:t>44.5</w:t>
            </w:r>
            <w:r w:rsidRPr="00074AA3">
              <w:rPr>
                <w:lang w:val="en-US"/>
              </w:rPr>
              <w:t>±</w:t>
            </w:r>
            <w:r w:rsidRPr="00074AA3">
              <w:t>2.4</w:t>
            </w:r>
          </w:p>
        </w:tc>
      </w:tr>
      <w:tr w:rsidR="00074AA3" w:rsidRPr="00074AA3" w:rsidTr="000214DC">
        <w:trPr>
          <w:jc w:val="center"/>
        </w:trPr>
        <w:tc>
          <w:tcPr>
            <w:tcW w:w="1581" w:type="dxa"/>
            <w:vMerge w:val="restart"/>
          </w:tcPr>
          <w:p w:rsidR="006A3AF5" w:rsidRPr="00074AA3" w:rsidRDefault="006A3AF5" w:rsidP="00A05C97">
            <w:pPr>
              <w:jc w:val="center"/>
              <w:rPr>
                <w:lang w:val="en-US"/>
              </w:rPr>
            </w:pPr>
            <w:r w:rsidRPr="00074AA3">
              <w:rPr>
                <w:lang w:val="en-US"/>
              </w:rPr>
              <w:t>1.5</w:t>
            </w:r>
          </w:p>
        </w:tc>
        <w:tc>
          <w:tcPr>
            <w:tcW w:w="1448" w:type="dxa"/>
          </w:tcPr>
          <w:p w:rsidR="006A3AF5" w:rsidRPr="00074AA3" w:rsidRDefault="006A3AF5" w:rsidP="00A05C97">
            <w:pPr>
              <w:jc w:val="center"/>
              <w:rPr>
                <w:lang w:val="en-US"/>
              </w:rPr>
            </w:pPr>
            <w:r w:rsidRPr="00074AA3">
              <w:rPr>
                <w:lang w:val="en-US"/>
              </w:rPr>
              <w:t>CoSe - P4nmm (129)</w:t>
            </w:r>
          </w:p>
        </w:tc>
        <w:tc>
          <w:tcPr>
            <w:tcW w:w="1966" w:type="dxa"/>
          </w:tcPr>
          <w:p w:rsidR="006A3AF5" w:rsidRPr="00074AA3" w:rsidRDefault="006A3AF5" w:rsidP="00A05C97">
            <w:pPr>
              <w:jc w:val="center"/>
              <w:rPr>
                <w:lang w:val="en-US"/>
              </w:rPr>
            </w:pPr>
            <w:r w:rsidRPr="00074AA3">
              <w:rPr>
                <w:lang w:val="en-US"/>
              </w:rPr>
              <w:t>a=3.61374, c=5.2347,</w:t>
            </w:r>
          </w:p>
          <w:p w:rsidR="006A3AF5" w:rsidRPr="00074AA3" w:rsidRDefault="006A3AF5" w:rsidP="00A05C97">
            <w:pPr>
              <w:jc w:val="center"/>
              <w:rPr>
                <w:lang w:val="en-US"/>
              </w:rPr>
            </w:pPr>
            <w:r w:rsidRPr="00074AA3">
              <w:rPr>
                <w:lang w:val="en-US"/>
              </w:rPr>
              <w:t>V=68.36</w:t>
            </w:r>
          </w:p>
        </w:tc>
        <w:tc>
          <w:tcPr>
            <w:tcW w:w="1439" w:type="dxa"/>
          </w:tcPr>
          <w:p w:rsidR="006A3AF5" w:rsidRPr="00074AA3" w:rsidRDefault="006A3AF5" w:rsidP="00A05C97">
            <w:pPr>
              <w:jc w:val="center"/>
            </w:pPr>
            <w:r w:rsidRPr="00074AA3">
              <w:t>6.74</w:t>
            </w:r>
          </w:p>
        </w:tc>
        <w:tc>
          <w:tcPr>
            <w:tcW w:w="1491" w:type="dxa"/>
          </w:tcPr>
          <w:p w:rsidR="006A3AF5" w:rsidRPr="00074AA3" w:rsidRDefault="006A3AF5" w:rsidP="00A05C97">
            <w:pPr>
              <w:jc w:val="center"/>
            </w:pPr>
            <w:r w:rsidRPr="00074AA3">
              <w:t>0.032</w:t>
            </w:r>
          </w:p>
        </w:tc>
        <w:tc>
          <w:tcPr>
            <w:tcW w:w="1683" w:type="dxa"/>
          </w:tcPr>
          <w:p w:rsidR="006A3AF5" w:rsidRPr="00074AA3" w:rsidRDefault="006A3AF5" w:rsidP="00A05C97">
            <w:pPr>
              <w:jc w:val="center"/>
            </w:pPr>
            <w:r w:rsidRPr="00074AA3">
              <w:t>9.2</w:t>
            </w:r>
            <w:r w:rsidRPr="00074AA3">
              <w:rPr>
                <w:lang w:val="en-US"/>
              </w:rPr>
              <w:t>±</w:t>
            </w:r>
            <w:r w:rsidRPr="00074AA3">
              <w:t>1.3</w:t>
            </w:r>
          </w:p>
        </w:tc>
      </w:tr>
      <w:tr w:rsidR="00074AA3" w:rsidRPr="00074AA3" w:rsidTr="000214DC">
        <w:trPr>
          <w:jc w:val="center"/>
        </w:trPr>
        <w:tc>
          <w:tcPr>
            <w:tcW w:w="1581" w:type="dxa"/>
            <w:vMerge/>
          </w:tcPr>
          <w:p w:rsidR="006A3AF5" w:rsidRPr="00074AA3" w:rsidRDefault="006A3AF5" w:rsidP="00A05C97"/>
        </w:tc>
        <w:tc>
          <w:tcPr>
            <w:tcW w:w="1448" w:type="dxa"/>
          </w:tcPr>
          <w:p w:rsidR="006A3AF5" w:rsidRPr="00074AA3" w:rsidRDefault="006A3AF5" w:rsidP="00A05C97">
            <w:pPr>
              <w:jc w:val="center"/>
              <w:rPr>
                <w:lang w:val="en-US"/>
              </w:rPr>
            </w:pPr>
            <w:r w:rsidRPr="00074AA3">
              <w:rPr>
                <w:lang w:val="en-US"/>
              </w:rPr>
              <w:t xml:space="preserve">CdSe- P63mc(186)  </w:t>
            </w:r>
          </w:p>
        </w:tc>
        <w:tc>
          <w:tcPr>
            <w:tcW w:w="1966" w:type="dxa"/>
          </w:tcPr>
          <w:p w:rsidR="006A3AF5" w:rsidRPr="00074AA3" w:rsidRDefault="006A3AF5" w:rsidP="00A05C97">
            <w:pPr>
              <w:jc w:val="center"/>
              <w:rPr>
                <w:lang w:val="en-US"/>
              </w:rPr>
            </w:pPr>
            <w:r w:rsidRPr="00074AA3">
              <w:rPr>
                <w:lang w:val="en-US"/>
              </w:rPr>
              <w:t>a=4.1833,</w:t>
            </w:r>
          </w:p>
          <w:p w:rsidR="006A3AF5" w:rsidRPr="00074AA3" w:rsidRDefault="006A3AF5" w:rsidP="00A05C97">
            <w:pPr>
              <w:jc w:val="center"/>
              <w:rPr>
                <w:lang w:val="en-US"/>
              </w:rPr>
            </w:pPr>
            <w:r w:rsidRPr="00074AA3">
              <w:rPr>
                <w:lang w:val="en-US"/>
              </w:rPr>
              <w:t>c=6.9185,</w:t>
            </w:r>
          </w:p>
          <w:p w:rsidR="006A3AF5" w:rsidRPr="00074AA3" w:rsidRDefault="006A3AF5" w:rsidP="00A05C97">
            <w:pPr>
              <w:jc w:val="center"/>
            </w:pPr>
            <w:r w:rsidRPr="00074AA3">
              <w:rPr>
                <w:lang w:val="en-US"/>
              </w:rPr>
              <w:t>V=104.85</w:t>
            </w:r>
          </w:p>
        </w:tc>
        <w:tc>
          <w:tcPr>
            <w:tcW w:w="1439" w:type="dxa"/>
          </w:tcPr>
          <w:p w:rsidR="006A3AF5" w:rsidRPr="00074AA3" w:rsidRDefault="006A3AF5" w:rsidP="00A05C97">
            <w:pPr>
              <w:jc w:val="center"/>
            </w:pPr>
            <w:r w:rsidRPr="00074AA3">
              <w:t>6.09</w:t>
            </w:r>
          </w:p>
        </w:tc>
        <w:tc>
          <w:tcPr>
            <w:tcW w:w="1491" w:type="dxa"/>
          </w:tcPr>
          <w:p w:rsidR="006A3AF5" w:rsidRPr="00074AA3" w:rsidRDefault="006A3AF5" w:rsidP="00A05C97">
            <w:pPr>
              <w:jc w:val="center"/>
            </w:pPr>
            <w:r w:rsidRPr="00074AA3">
              <w:t>0.016</w:t>
            </w:r>
          </w:p>
        </w:tc>
        <w:tc>
          <w:tcPr>
            <w:tcW w:w="1683" w:type="dxa"/>
          </w:tcPr>
          <w:p w:rsidR="006A3AF5" w:rsidRPr="00074AA3" w:rsidRDefault="006A3AF5" w:rsidP="00A05C97">
            <w:pPr>
              <w:jc w:val="center"/>
            </w:pPr>
            <w:r w:rsidRPr="00074AA3">
              <w:t>55.4</w:t>
            </w:r>
            <w:r w:rsidRPr="00074AA3">
              <w:rPr>
                <w:lang w:val="en-US"/>
              </w:rPr>
              <w:t>±</w:t>
            </w:r>
            <w:r w:rsidRPr="00074AA3">
              <w:t>2.7</w:t>
            </w:r>
          </w:p>
        </w:tc>
      </w:tr>
    </w:tbl>
    <w:p w:rsidR="006A3AF5" w:rsidRPr="00201834" w:rsidRDefault="006A3AF5" w:rsidP="00A05C97">
      <w:pPr>
        <w:ind w:firstLine="720"/>
        <w:rPr>
          <w:sz w:val="28"/>
          <w:szCs w:val="28"/>
        </w:rPr>
      </w:pPr>
    </w:p>
    <w:p w:rsidR="006A3AF5" w:rsidRDefault="006A3AF5" w:rsidP="000214DC">
      <w:pPr>
        <w:ind w:firstLine="709"/>
        <w:jc w:val="both"/>
        <w:rPr>
          <w:sz w:val="28"/>
          <w:szCs w:val="28"/>
        </w:rPr>
      </w:pPr>
      <w:r w:rsidRPr="00201834">
        <w:rPr>
          <w:sz w:val="28"/>
          <w:szCs w:val="28"/>
        </w:rPr>
        <w:t xml:space="preserve">На рисунке </w:t>
      </w:r>
      <w:r w:rsidR="00074AA3">
        <w:rPr>
          <w:sz w:val="28"/>
          <w:szCs w:val="28"/>
        </w:rPr>
        <w:t>3.19</w:t>
      </w:r>
      <w:r w:rsidRPr="00201834">
        <w:rPr>
          <w:sz w:val="28"/>
          <w:szCs w:val="28"/>
          <w:lang w:val="en-US"/>
        </w:rPr>
        <w:t>a</w:t>
      </w:r>
      <w:r w:rsidRPr="00201834">
        <w:rPr>
          <w:sz w:val="28"/>
          <w:szCs w:val="28"/>
        </w:rPr>
        <w:t xml:space="preserve"> представлены графики изменения оптического поглощения в области от 200 до 800 нм, согласно которым было установлено наличие экситонных пиков в области 560-590 нм. </w:t>
      </w:r>
      <w:r w:rsidR="00074AA3" w:rsidRPr="00201834">
        <w:rPr>
          <w:sz w:val="28"/>
          <w:szCs w:val="28"/>
        </w:rPr>
        <w:t xml:space="preserve">При этом, как известно, для полупроводниковых структур на основе CdSe ширина прямой запрещенной зоны составляет 1.7-2.0 эВ, в зависимости от стехиометрии, формирование фазы </w:t>
      </w:r>
      <w:r w:rsidR="00074AA3" w:rsidRPr="00201834">
        <w:rPr>
          <w:sz w:val="28"/>
          <w:szCs w:val="28"/>
          <w:lang w:val="en-US"/>
        </w:rPr>
        <w:t>CoSe</w:t>
      </w:r>
      <w:r w:rsidR="00074AA3" w:rsidRPr="00201834">
        <w:rPr>
          <w:sz w:val="28"/>
          <w:szCs w:val="28"/>
        </w:rPr>
        <w:t xml:space="preserve"> в структуре тонких пленок и ее последующее увеличение приводит к смещению ширины запрещенной зоны с 3.5 эВ до 3.8 эВ. Изменение величины ширины запрещенной зоны, обусловлено изменением фазового состава, а также стехиометрией тонких пленок, с преобладанием кадмия в структуре.</w:t>
      </w:r>
    </w:p>
    <w:p w:rsidR="00074AA3" w:rsidRPr="00201834" w:rsidRDefault="00074AA3" w:rsidP="000214DC">
      <w:pPr>
        <w:ind w:firstLine="709"/>
        <w:jc w:val="both"/>
        <w:rPr>
          <w:sz w:val="28"/>
          <w:szCs w:val="28"/>
        </w:rPr>
      </w:pPr>
    </w:p>
    <w:tbl>
      <w:tblPr>
        <w:tblW w:w="0" w:type="auto"/>
        <w:tblLook w:val="01E0" w:firstRow="1" w:lastRow="1" w:firstColumn="1" w:lastColumn="1" w:noHBand="0" w:noVBand="0"/>
      </w:tblPr>
      <w:tblGrid>
        <w:gridCol w:w="4750"/>
        <w:gridCol w:w="4889"/>
      </w:tblGrid>
      <w:tr w:rsidR="006A3AF5" w:rsidRPr="000214DC" w:rsidTr="000214DC">
        <w:tc>
          <w:tcPr>
            <w:tcW w:w="4971" w:type="dxa"/>
            <w:shd w:val="clear" w:color="auto" w:fill="auto"/>
          </w:tcPr>
          <w:p w:rsidR="006A3AF5" w:rsidRPr="000214DC" w:rsidRDefault="00966BD3" w:rsidP="00A05C97">
            <w:pPr>
              <w:jc w:val="center"/>
            </w:pPr>
            <w:r w:rsidRPr="000214DC">
              <w:rPr>
                <w:noProof/>
                <w:lang w:eastAsia="ru-RU"/>
              </w:rPr>
              <w:lastRenderedPageBreak/>
              <w:drawing>
                <wp:inline distT="0" distB="0" distL="0" distR="0">
                  <wp:extent cx="2792730" cy="2239010"/>
                  <wp:effectExtent l="0" t="0" r="0" b="0"/>
                  <wp:docPr id="83" name="Рисунок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3"/>
                          <pic:cNvPicPr>
                            <a:picLocks/>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92730" cy="2239010"/>
                          </a:xfrm>
                          <a:prstGeom prst="rect">
                            <a:avLst/>
                          </a:prstGeom>
                          <a:noFill/>
                          <a:ln>
                            <a:noFill/>
                          </a:ln>
                        </pic:spPr>
                      </pic:pic>
                    </a:graphicData>
                  </a:graphic>
                </wp:inline>
              </w:drawing>
            </w:r>
          </w:p>
        </w:tc>
        <w:tc>
          <w:tcPr>
            <w:tcW w:w="4600" w:type="dxa"/>
            <w:shd w:val="clear" w:color="auto" w:fill="auto"/>
          </w:tcPr>
          <w:p w:rsidR="006A3AF5" w:rsidRPr="000214DC" w:rsidRDefault="00966BD3" w:rsidP="00A05C97">
            <w:pPr>
              <w:jc w:val="center"/>
            </w:pPr>
            <w:r w:rsidRPr="000214DC">
              <w:rPr>
                <w:noProof/>
                <w:lang w:eastAsia="ru-RU"/>
              </w:rPr>
              <w:drawing>
                <wp:inline distT="0" distB="0" distL="0" distR="0">
                  <wp:extent cx="2967355" cy="2346325"/>
                  <wp:effectExtent l="0" t="0" r="0" b="0"/>
                  <wp:docPr id="84" name="Рисунок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4"/>
                          <pic:cNvPicPr>
                            <a:picLocks/>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67355" cy="2346325"/>
                          </a:xfrm>
                          <a:prstGeom prst="rect">
                            <a:avLst/>
                          </a:prstGeom>
                          <a:noFill/>
                          <a:ln>
                            <a:noFill/>
                          </a:ln>
                        </pic:spPr>
                      </pic:pic>
                    </a:graphicData>
                  </a:graphic>
                </wp:inline>
              </w:drawing>
            </w:r>
          </w:p>
        </w:tc>
      </w:tr>
      <w:tr w:rsidR="006A3AF5" w:rsidRPr="000214DC" w:rsidTr="000214DC">
        <w:tc>
          <w:tcPr>
            <w:tcW w:w="4971" w:type="dxa"/>
            <w:shd w:val="clear" w:color="auto" w:fill="auto"/>
          </w:tcPr>
          <w:p w:rsidR="006A3AF5" w:rsidRPr="000214DC" w:rsidRDefault="006A3AF5" w:rsidP="000214DC">
            <w:pPr>
              <w:jc w:val="center"/>
              <w:rPr>
                <w:lang w:val="en-US"/>
              </w:rPr>
            </w:pPr>
            <w:r w:rsidRPr="000214DC">
              <w:rPr>
                <w:lang w:val="en-US"/>
              </w:rPr>
              <w:t>a</w:t>
            </w:r>
          </w:p>
        </w:tc>
        <w:tc>
          <w:tcPr>
            <w:tcW w:w="4600" w:type="dxa"/>
            <w:shd w:val="clear" w:color="auto" w:fill="auto"/>
          </w:tcPr>
          <w:p w:rsidR="006A3AF5" w:rsidRPr="000214DC" w:rsidRDefault="00074AA3" w:rsidP="000214DC">
            <w:pPr>
              <w:jc w:val="center"/>
              <w:rPr>
                <w:lang w:val="en-US"/>
              </w:rPr>
            </w:pPr>
            <w:r w:rsidRPr="000214DC">
              <w:t>б</w:t>
            </w:r>
          </w:p>
        </w:tc>
      </w:tr>
    </w:tbl>
    <w:p w:rsidR="006A3AF5" w:rsidRPr="000214DC" w:rsidRDefault="006A3AF5" w:rsidP="00A05C97">
      <w:pPr>
        <w:jc w:val="center"/>
        <w:rPr>
          <w:sz w:val="16"/>
          <w:szCs w:val="16"/>
          <w:lang w:val="en-US"/>
        </w:rPr>
      </w:pPr>
    </w:p>
    <w:p w:rsidR="00074AA3" w:rsidRPr="000214DC" w:rsidRDefault="00074AA3" w:rsidP="000214DC">
      <w:pPr>
        <w:ind w:firstLine="709"/>
        <w:jc w:val="both"/>
      </w:pPr>
      <w:r w:rsidRPr="000214DC">
        <w:rPr>
          <w:lang w:val="fr-FR"/>
        </w:rPr>
        <w:t>a</w:t>
      </w:r>
      <w:r w:rsidRPr="000214DC">
        <w:t xml:space="preserve"> </w:t>
      </w:r>
      <w:r w:rsidR="000214DC" w:rsidRPr="000214DC">
        <w:t xml:space="preserve">– спектры </w:t>
      </w:r>
      <w:r w:rsidRPr="000214DC">
        <w:t xml:space="preserve">поглощения; б </w:t>
      </w:r>
      <w:r w:rsidR="000214DC" w:rsidRPr="000214DC">
        <w:t xml:space="preserve">– </w:t>
      </w:r>
      <w:r w:rsidRPr="000214DC">
        <w:t>Спектры флуоресценции</w:t>
      </w:r>
    </w:p>
    <w:p w:rsidR="00074AA3" w:rsidRPr="000214DC" w:rsidRDefault="00074AA3" w:rsidP="00A05C97">
      <w:pPr>
        <w:jc w:val="center"/>
        <w:rPr>
          <w:sz w:val="16"/>
          <w:szCs w:val="16"/>
        </w:rPr>
      </w:pPr>
    </w:p>
    <w:p w:rsidR="006A3AF5" w:rsidRPr="00201834" w:rsidRDefault="00074AA3" w:rsidP="00A05C97">
      <w:pPr>
        <w:jc w:val="center"/>
        <w:rPr>
          <w:sz w:val="28"/>
          <w:szCs w:val="28"/>
          <w:lang w:val="kk-KZ"/>
        </w:rPr>
      </w:pPr>
      <w:r>
        <w:rPr>
          <w:sz w:val="28"/>
          <w:szCs w:val="28"/>
        </w:rPr>
        <w:t xml:space="preserve">Рисунок 3.19 </w:t>
      </w:r>
      <w:r w:rsidR="000214DC">
        <w:rPr>
          <w:sz w:val="28"/>
          <w:szCs w:val="28"/>
        </w:rPr>
        <w:t xml:space="preserve">– </w:t>
      </w:r>
      <w:r>
        <w:rPr>
          <w:sz w:val="28"/>
          <w:szCs w:val="28"/>
        </w:rPr>
        <w:t xml:space="preserve">Оптические свойства </w:t>
      </w:r>
      <w:r w:rsidRPr="00201834">
        <w:rPr>
          <w:sz w:val="28"/>
          <w:szCs w:val="28"/>
          <w:lang w:val="kk-KZ"/>
        </w:rPr>
        <w:t xml:space="preserve">синтезированных </w:t>
      </w:r>
      <w:r w:rsidRPr="00201834">
        <w:rPr>
          <w:sz w:val="28"/>
          <w:szCs w:val="28"/>
          <w:lang w:val="en-GB"/>
        </w:rPr>
        <w:t>CoCdSe</w:t>
      </w:r>
      <w:r w:rsidRPr="00074AA3">
        <w:rPr>
          <w:sz w:val="28"/>
          <w:szCs w:val="28"/>
        </w:rPr>
        <w:t xml:space="preserve"> </w:t>
      </w:r>
      <w:r w:rsidRPr="00201834">
        <w:rPr>
          <w:sz w:val="28"/>
          <w:szCs w:val="28"/>
          <w:lang w:val="kk-KZ"/>
        </w:rPr>
        <w:t>тонких пленок</w:t>
      </w:r>
    </w:p>
    <w:p w:rsidR="006A3AF5" w:rsidRPr="00201834" w:rsidRDefault="006A3AF5" w:rsidP="00A05C97">
      <w:pPr>
        <w:ind w:firstLine="720"/>
        <w:jc w:val="center"/>
        <w:rPr>
          <w:sz w:val="28"/>
          <w:szCs w:val="28"/>
          <w:lang w:val="kk-KZ"/>
        </w:rPr>
      </w:pPr>
    </w:p>
    <w:p w:rsidR="006A3AF5" w:rsidRPr="00201834" w:rsidRDefault="006A3AF5" w:rsidP="000214DC">
      <w:pPr>
        <w:ind w:firstLine="709"/>
        <w:jc w:val="both"/>
        <w:rPr>
          <w:sz w:val="28"/>
          <w:szCs w:val="28"/>
        </w:rPr>
      </w:pPr>
      <w:r w:rsidRPr="00201834">
        <w:rPr>
          <w:sz w:val="28"/>
          <w:szCs w:val="28"/>
        </w:rPr>
        <w:t xml:space="preserve">На рисунке </w:t>
      </w:r>
      <w:r w:rsidR="00074AA3">
        <w:rPr>
          <w:sz w:val="28"/>
          <w:szCs w:val="28"/>
        </w:rPr>
        <w:t>3.19б</w:t>
      </w:r>
      <w:r w:rsidRPr="00201834">
        <w:rPr>
          <w:sz w:val="28"/>
          <w:szCs w:val="28"/>
        </w:rPr>
        <w:t xml:space="preserve"> представлены спектры флуоресцентного излучения исследуемых образцов в зависимости от условий синтеза. Наличие спектрального максимума в области 538-540 нм обусловлено эффектами электронно-дырочной рекомбинацией, при этом увеличение концентрации кобальта в структуре приводит к снижению интенсивности флуоресценции. Данное снижение обусловлено снижением рекомбинации электронно-дырочных пар, что приводит к снижению флуоресценции и, следовательно, изменению фотокаталитических свойств тонких пленок.   </w:t>
      </w:r>
    </w:p>
    <w:p w:rsidR="000650DA" w:rsidRPr="00201834" w:rsidRDefault="000650DA" w:rsidP="000214DC">
      <w:pPr>
        <w:ind w:firstLine="709"/>
        <w:jc w:val="both"/>
        <w:rPr>
          <w:b/>
          <w:sz w:val="28"/>
          <w:szCs w:val="28"/>
        </w:rPr>
      </w:pPr>
    </w:p>
    <w:p w:rsidR="000650DA" w:rsidRPr="00201834" w:rsidRDefault="000650DA" w:rsidP="000214DC">
      <w:pPr>
        <w:ind w:firstLine="709"/>
        <w:jc w:val="both"/>
        <w:rPr>
          <w:b/>
          <w:sz w:val="28"/>
          <w:szCs w:val="28"/>
        </w:rPr>
      </w:pPr>
      <w:r w:rsidRPr="00201834">
        <w:rPr>
          <w:b/>
          <w:sz w:val="28"/>
          <w:szCs w:val="28"/>
        </w:rPr>
        <w:t xml:space="preserve">3.3 </w:t>
      </w:r>
      <w:r w:rsidRPr="00F535EF">
        <w:rPr>
          <w:b/>
          <w:sz w:val="28"/>
          <w:szCs w:val="28"/>
        </w:rPr>
        <w:t xml:space="preserve">Допирование </w:t>
      </w:r>
      <w:r w:rsidR="00F535EF" w:rsidRPr="00F535EF">
        <w:rPr>
          <w:b/>
          <w:sz w:val="28"/>
          <w:szCs w:val="28"/>
          <w:lang w:val="en-US"/>
        </w:rPr>
        <w:t>Ni</w:t>
      </w:r>
      <w:r w:rsidRPr="00201834">
        <w:rPr>
          <w:b/>
          <w:sz w:val="28"/>
          <w:szCs w:val="28"/>
        </w:rPr>
        <w:t xml:space="preserve"> на структурные и оптические свойства тонких пленок </w:t>
      </w:r>
      <w:r w:rsidRPr="00201834">
        <w:rPr>
          <w:b/>
          <w:sz w:val="28"/>
          <w:szCs w:val="28"/>
          <w:lang w:val="en-US"/>
        </w:rPr>
        <w:t>CdSe</w:t>
      </w:r>
    </w:p>
    <w:p w:rsidR="005373A7" w:rsidRPr="00201834" w:rsidRDefault="005373A7" w:rsidP="000214DC">
      <w:pPr>
        <w:ind w:firstLine="709"/>
        <w:jc w:val="both"/>
        <w:rPr>
          <w:sz w:val="28"/>
          <w:szCs w:val="28"/>
        </w:rPr>
      </w:pPr>
      <w:r w:rsidRPr="00201834">
        <w:rPr>
          <w:sz w:val="28"/>
          <w:szCs w:val="28"/>
        </w:rPr>
        <w:t xml:space="preserve">В таблице </w:t>
      </w:r>
      <w:r w:rsidR="00074AA3">
        <w:rPr>
          <w:sz w:val="28"/>
          <w:szCs w:val="28"/>
        </w:rPr>
        <w:t>3.4</w:t>
      </w:r>
      <w:r w:rsidRPr="00201834">
        <w:rPr>
          <w:sz w:val="28"/>
          <w:szCs w:val="28"/>
        </w:rPr>
        <w:t xml:space="preserve"> представлены результаты изменения элементного анализа для исследуемых пленок, полученных при различных условиях синтеза. Определение элементного анализа проводилось путем анализа полученных энерго-дисперсионных спектров с различных участков исследуемых образцов и последующему вычислению средних значений. Определение изотропности распределения элементов в структуре было оценено с помощью получения карт распределения элементов с применением метода картирования в энерго-дисперсионном анализе. Согласно полученным данным карт распределения элементов, установлено, что распределение элементов в структуре изотропно, без каких-либо видимых областей с большим или меньшим содержанием элементов, что свидетельствует об однородности осаждения элементов и формирование устойчивых структурных элементов. Согласно данным элементного анализа, увеличение разности потенциалов с 1.0 до 1.5 В приводит к увеличению концентрации осажденного никеля в структуре пленок с 11.5</w:t>
      </w:r>
      <w:r w:rsidR="009C48C0">
        <w:rPr>
          <w:sz w:val="28"/>
          <w:szCs w:val="28"/>
        </w:rPr>
        <w:t> </w:t>
      </w:r>
      <w:r w:rsidRPr="00201834">
        <w:rPr>
          <w:sz w:val="28"/>
          <w:szCs w:val="28"/>
        </w:rPr>
        <w:t xml:space="preserve">ат. % до 26.2 и 34.6 ат. % для образцов полученных при разностях потенциалов 1.0 В, 1.25 В и 1.5 В соответственно.  </w:t>
      </w:r>
    </w:p>
    <w:p w:rsidR="005373A7" w:rsidRPr="00201834" w:rsidRDefault="005373A7" w:rsidP="00A05C97">
      <w:pPr>
        <w:ind w:firstLine="720"/>
        <w:rPr>
          <w:sz w:val="28"/>
          <w:szCs w:val="28"/>
        </w:rPr>
      </w:pPr>
    </w:p>
    <w:p w:rsidR="005373A7" w:rsidRDefault="005373A7" w:rsidP="00A05C97">
      <w:pPr>
        <w:rPr>
          <w:sz w:val="28"/>
          <w:szCs w:val="28"/>
        </w:rPr>
      </w:pPr>
      <w:r w:rsidRPr="00201834">
        <w:rPr>
          <w:sz w:val="28"/>
          <w:szCs w:val="28"/>
        </w:rPr>
        <w:lastRenderedPageBreak/>
        <w:t xml:space="preserve">Таблица </w:t>
      </w:r>
      <w:r w:rsidR="00074AA3">
        <w:rPr>
          <w:sz w:val="28"/>
          <w:szCs w:val="28"/>
        </w:rPr>
        <w:t>3.4</w:t>
      </w:r>
      <w:r w:rsidRPr="00201834">
        <w:rPr>
          <w:sz w:val="28"/>
          <w:szCs w:val="28"/>
        </w:rPr>
        <w:t xml:space="preserve"> </w:t>
      </w:r>
      <w:r w:rsidR="009C48C0">
        <w:rPr>
          <w:sz w:val="28"/>
          <w:szCs w:val="28"/>
        </w:rPr>
        <w:t xml:space="preserve">– </w:t>
      </w:r>
      <w:r w:rsidRPr="00201834">
        <w:rPr>
          <w:sz w:val="28"/>
          <w:szCs w:val="28"/>
        </w:rPr>
        <w:t xml:space="preserve">Данные элементного состава синтезированных пленок  </w:t>
      </w:r>
    </w:p>
    <w:p w:rsidR="009C48C0" w:rsidRPr="009C48C0" w:rsidRDefault="009C48C0" w:rsidP="009C48C0">
      <w:pPr>
        <w:jc w:val="right"/>
        <w:rPr>
          <w:sz w:val="16"/>
          <w:szCs w:val="16"/>
        </w:rPr>
      </w:pP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92"/>
        <w:gridCol w:w="1573"/>
        <w:gridCol w:w="1781"/>
        <w:gridCol w:w="1519"/>
      </w:tblGrid>
      <w:tr w:rsidR="005373A7" w:rsidRPr="009C48C0" w:rsidTr="009C48C0">
        <w:tc>
          <w:tcPr>
            <w:tcW w:w="4634" w:type="dxa"/>
            <w:shd w:val="clear" w:color="auto" w:fill="auto"/>
            <w:vAlign w:val="center"/>
          </w:tcPr>
          <w:p w:rsidR="005373A7" w:rsidRPr="009C48C0" w:rsidRDefault="005373A7" w:rsidP="009C48C0">
            <w:pPr>
              <w:jc w:val="center"/>
            </w:pPr>
            <w:r w:rsidRPr="009C48C0">
              <w:t>Разность прикладываемых потенциалов, В</w:t>
            </w:r>
          </w:p>
        </w:tc>
        <w:tc>
          <w:tcPr>
            <w:tcW w:w="1581" w:type="dxa"/>
            <w:shd w:val="clear" w:color="auto" w:fill="auto"/>
            <w:vAlign w:val="center"/>
          </w:tcPr>
          <w:p w:rsidR="005373A7" w:rsidRPr="009C48C0" w:rsidRDefault="005373A7" w:rsidP="009C48C0">
            <w:pPr>
              <w:jc w:val="center"/>
            </w:pPr>
            <w:r w:rsidRPr="009C48C0">
              <w:rPr>
                <w:lang w:val="en-US"/>
              </w:rPr>
              <w:t>Cd</w:t>
            </w:r>
            <w:r w:rsidRPr="009C48C0">
              <w:t>, ат. %</w:t>
            </w:r>
          </w:p>
        </w:tc>
        <w:tc>
          <w:tcPr>
            <w:tcW w:w="1792" w:type="dxa"/>
            <w:shd w:val="clear" w:color="auto" w:fill="auto"/>
            <w:vAlign w:val="center"/>
          </w:tcPr>
          <w:p w:rsidR="005373A7" w:rsidRPr="009C48C0" w:rsidRDefault="005373A7" w:rsidP="009C48C0">
            <w:pPr>
              <w:jc w:val="center"/>
            </w:pPr>
            <w:r w:rsidRPr="009C48C0">
              <w:rPr>
                <w:lang w:val="en-US"/>
              </w:rPr>
              <w:t>Se</w:t>
            </w:r>
            <w:r w:rsidRPr="009C48C0">
              <w:t>, ат. %</w:t>
            </w:r>
          </w:p>
        </w:tc>
        <w:tc>
          <w:tcPr>
            <w:tcW w:w="1526" w:type="dxa"/>
            <w:shd w:val="clear" w:color="auto" w:fill="auto"/>
            <w:vAlign w:val="center"/>
          </w:tcPr>
          <w:p w:rsidR="005373A7" w:rsidRPr="009C48C0" w:rsidRDefault="005373A7" w:rsidP="009C48C0">
            <w:pPr>
              <w:jc w:val="center"/>
              <w:rPr>
                <w:lang w:val="en-US"/>
              </w:rPr>
            </w:pPr>
            <w:r w:rsidRPr="009C48C0">
              <w:rPr>
                <w:lang w:val="en-US"/>
              </w:rPr>
              <w:t xml:space="preserve">Ni, </w:t>
            </w:r>
            <w:r w:rsidRPr="009C48C0">
              <w:t>ат</w:t>
            </w:r>
            <w:r w:rsidRPr="009C48C0">
              <w:rPr>
                <w:lang w:val="en-US"/>
              </w:rPr>
              <w:t xml:space="preserve"> %</w:t>
            </w:r>
          </w:p>
        </w:tc>
      </w:tr>
      <w:tr w:rsidR="005373A7" w:rsidRPr="009C48C0" w:rsidTr="009C48C0">
        <w:tc>
          <w:tcPr>
            <w:tcW w:w="4634" w:type="dxa"/>
            <w:shd w:val="clear" w:color="auto" w:fill="auto"/>
          </w:tcPr>
          <w:p w:rsidR="005373A7" w:rsidRPr="009C48C0" w:rsidRDefault="005373A7" w:rsidP="00A05C97">
            <w:pPr>
              <w:jc w:val="both"/>
              <w:rPr>
                <w:lang w:val="en-US"/>
              </w:rPr>
            </w:pPr>
            <w:r w:rsidRPr="009C48C0">
              <w:rPr>
                <w:lang w:val="en-US"/>
              </w:rPr>
              <w:t>1.0</w:t>
            </w:r>
          </w:p>
        </w:tc>
        <w:tc>
          <w:tcPr>
            <w:tcW w:w="1581" w:type="dxa"/>
            <w:shd w:val="clear" w:color="auto" w:fill="auto"/>
          </w:tcPr>
          <w:p w:rsidR="005373A7" w:rsidRPr="009C48C0" w:rsidRDefault="005373A7" w:rsidP="00A05C97">
            <w:pPr>
              <w:jc w:val="center"/>
              <w:rPr>
                <w:lang w:val="en-US"/>
              </w:rPr>
            </w:pPr>
            <w:r w:rsidRPr="009C48C0">
              <w:rPr>
                <w:lang w:val="en-US"/>
              </w:rPr>
              <w:t>43.2</w:t>
            </w:r>
            <w:r w:rsidRPr="009C48C0">
              <w:t>±</w:t>
            </w:r>
            <w:r w:rsidRPr="009C48C0">
              <w:rPr>
                <w:lang w:val="en-US"/>
              </w:rPr>
              <w:t>1.3</w:t>
            </w:r>
          </w:p>
        </w:tc>
        <w:tc>
          <w:tcPr>
            <w:tcW w:w="1792" w:type="dxa"/>
            <w:shd w:val="clear" w:color="auto" w:fill="auto"/>
          </w:tcPr>
          <w:p w:rsidR="005373A7" w:rsidRPr="009C48C0" w:rsidRDefault="005373A7" w:rsidP="00A05C97">
            <w:pPr>
              <w:jc w:val="center"/>
              <w:rPr>
                <w:lang w:val="en-US"/>
              </w:rPr>
            </w:pPr>
            <w:r w:rsidRPr="009C48C0">
              <w:rPr>
                <w:lang w:val="en-US"/>
              </w:rPr>
              <w:t>45.3</w:t>
            </w:r>
            <w:r w:rsidRPr="009C48C0">
              <w:t>±</w:t>
            </w:r>
            <w:r w:rsidRPr="009C48C0">
              <w:rPr>
                <w:lang w:val="en-US"/>
              </w:rPr>
              <w:t>2.1</w:t>
            </w:r>
          </w:p>
        </w:tc>
        <w:tc>
          <w:tcPr>
            <w:tcW w:w="1526" w:type="dxa"/>
            <w:shd w:val="clear" w:color="auto" w:fill="auto"/>
          </w:tcPr>
          <w:p w:rsidR="005373A7" w:rsidRPr="009C48C0" w:rsidRDefault="005373A7" w:rsidP="00A05C97">
            <w:pPr>
              <w:jc w:val="center"/>
              <w:rPr>
                <w:lang w:val="en-US"/>
              </w:rPr>
            </w:pPr>
            <w:r w:rsidRPr="009C48C0">
              <w:rPr>
                <w:lang w:val="en-US"/>
              </w:rPr>
              <w:t>11.5</w:t>
            </w:r>
            <w:r w:rsidRPr="009C48C0">
              <w:t>±</w:t>
            </w:r>
            <w:r w:rsidRPr="009C48C0">
              <w:rPr>
                <w:lang w:val="en-US"/>
              </w:rPr>
              <w:t>0.9</w:t>
            </w:r>
          </w:p>
        </w:tc>
      </w:tr>
      <w:tr w:rsidR="005373A7" w:rsidRPr="009C48C0" w:rsidTr="009C48C0">
        <w:tc>
          <w:tcPr>
            <w:tcW w:w="4634" w:type="dxa"/>
            <w:shd w:val="clear" w:color="auto" w:fill="auto"/>
          </w:tcPr>
          <w:p w:rsidR="005373A7" w:rsidRPr="009C48C0" w:rsidRDefault="005373A7" w:rsidP="00A05C97">
            <w:pPr>
              <w:jc w:val="both"/>
            </w:pPr>
            <w:r w:rsidRPr="009C48C0">
              <w:t>1.25</w:t>
            </w:r>
          </w:p>
        </w:tc>
        <w:tc>
          <w:tcPr>
            <w:tcW w:w="1581" w:type="dxa"/>
            <w:shd w:val="clear" w:color="auto" w:fill="auto"/>
          </w:tcPr>
          <w:p w:rsidR="005373A7" w:rsidRPr="009C48C0" w:rsidRDefault="005373A7" w:rsidP="00A05C97">
            <w:pPr>
              <w:jc w:val="center"/>
              <w:rPr>
                <w:lang w:val="en-US"/>
              </w:rPr>
            </w:pPr>
            <w:r w:rsidRPr="009C48C0">
              <w:rPr>
                <w:lang w:val="en-US"/>
              </w:rPr>
              <w:t>37.5</w:t>
            </w:r>
            <w:r w:rsidRPr="009C48C0">
              <w:t>±</w:t>
            </w:r>
            <w:r w:rsidRPr="009C48C0">
              <w:rPr>
                <w:lang w:val="en-US"/>
              </w:rPr>
              <w:t>1.6</w:t>
            </w:r>
          </w:p>
        </w:tc>
        <w:tc>
          <w:tcPr>
            <w:tcW w:w="1792" w:type="dxa"/>
            <w:shd w:val="clear" w:color="auto" w:fill="auto"/>
          </w:tcPr>
          <w:p w:rsidR="005373A7" w:rsidRPr="009C48C0" w:rsidRDefault="005373A7" w:rsidP="00A05C97">
            <w:pPr>
              <w:jc w:val="center"/>
              <w:rPr>
                <w:lang w:val="en-US"/>
              </w:rPr>
            </w:pPr>
            <w:r w:rsidRPr="009C48C0">
              <w:rPr>
                <w:lang w:val="en-US"/>
              </w:rPr>
              <w:t>36.3</w:t>
            </w:r>
            <w:r w:rsidRPr="009C48C0">
              <w:t>±</w:t>
            </w:r>
            <w:r w:rsidRPr="009C48C0">
              <w:rPr>
                <w:lang w:val="en-US"/>
              </w:rPr>
              <w:t>1.4</w:t>
            </w:r>
          </w:p>
        </w:tc>
        <w:tc>
          <w:tcPr>
            <w:tcW w:w="1526" w:type="dxa"/>
            <w:shd w:val="clear" w:color="auto" w:fill="auto"/>
          </w:tcPr>
          <w:p w:rsidR="005373A7" w:rsidRPr="009C48C0" w:rsidRDefault="005373A7" w:rsidP="00A05C97">
            <w:pPr>
              <w:jc w:val="center"/>
              <w:rPr>
                <w:lang w:val="en-US"/>
              </w:rPr>
            </w:pPr>
            <w:r w:rsidRPr="009C48C0">
              <w:rPr>
                <w:lang w:val="en-US"/>
              </w:rPr>
              <w:t>26.2</w:t>
            </w:r>
            <w:r w:rsidRPr="009C48C0">
              <w:t>±</w:t>
            </w:r>
            <w:r w:rsidRPr="009C48C0">
              <w:rPr>
                <w:lang w:val="en-US"/>
              </w:rPr>
              <w:t>1.3</w:t>
            </w:r>
          </w:p>
        </w:tc>
      </w:tr>
      <w:tr w:rsidR="005373A7" w:rsidRPr="009C48C0" w:rsidTr="009C48C0">
        <w:tc>
          <w:tcPr>
            <w:tcW w:w="4634" w:type="dxa"/>
            <w:shd w:val="clear" w:color="auto" w:fill="auto"/>
          </w:tcPr>
          <w:p w:rsidR="005373A7" w:rsidRPr="009C48C0" w:rsidRDefault="005373A7" w:rsidP="00A05C97">
            <w:pPr>
              <w:jc w:val="both"/>
            </w:pPr>
            <w:r w:rsidRPr="009C48C0">
              <w:t>1.5</w:t>
            </w:r>
          </w:p>
        </w:tc>
        <w:tc>
          <w:tcPr>
            <w:tcW w:w="1581" w:type="dxa"/>
            <w:shd w:val="clear" w:color="auto" w:fill="auto"/>
          </w:tcPr>
          <w:p w:rsidR="005373A7" w:rsidRPr="009C48C0" w:rsidRDefault="005373A7" w:rsidP="00A05C97">
            <w:pPr>
              <w:jc w:val="center"/>
              <w:rPr>
                <w:lang w:val="en-US"/>
              </w:rPr>
            </w:pPr>
            <w:r w:rsidRPr="009C48C0">
              <w:rPr>
                <w:lang w:val="en-US"/>
              </w:rPr>
              <w:t>34.2</w:t>
            </w:r>
            <w:r w:rsidRPr="009C48C0">
              <w:t>±</w:t>
            </w:r>
            <w:r w:rsidRPr="009C48C0">
              <w:rPr>
                <w:lang w:val="en-US"/>
              </w:rPr>
              <w:t>1.1</w:t>
            </w:r>
          </w:p>
        </w:tc>
        <w:tc>
          <w:tcPr>
            <w:tcW w:w="1792" w:type="dxa"/>
            <w:shd w:val="clear" w:color="auto" w:fill="auto"/>
          </w:tcPr>
          <w:p w:rsidR="005373A7" w:rsidRPr="009C48C0" w:rsidRDefault="005373A7" w:rsidP="00A05C97">
            <w:pPr>
              <w:jc w:val="center"/>
              <w:rPr>
                <w:lang w:val="en-US"/>
              </w:rPr>
            </w:pPr>
            <w:r w:rsidRPr="009C48C0">
              <w:rPr>
                <w:lang w:val="en-US"/>
              </w:rPr>
              <w:t>31.2</w:t>
            </w:r>
            <w:r w:rsidRPr="009C48C0">
              <w:t>±</w:t>
            </w:r>
            <w:r w:rsidRPr="009C48C0">
              <w:rPr>
                <w:lang w:val="en-US"/>
              </w:rPr>
              <w:t>1.6</w:t>
            </w:r>
          </w:p>
        </w:tc>
        <w:tc>
          <w:tcPr>
            <w:tcW w:w="1526" w:type="dxa"/>
            <w:shd w:val="clear" w:color="auto" w:fill="auto"/>
          </w:tcPr>
          <w:p w:rsidR="005373A7" w:rsidRPr="009C48C0" w:rsidRDefault="005373A7" w:rsidP="00A05C97">
            <w:pPr>
              <w:jc w:val="center"/>
              <w:rPr>
                <w:lang w:val="en-US"/>
              </w:rPr>
            </w:pPr>
            <w:r w:rsidRPr="009C48C0">
              <w:rPr>
                <w:lang w:val="en-US"/>
              </w:rPr>
              <w:t>34.6</w:t>
            </w:r>
            <w:r w:rsidRPr="009C48C0">
              <w:t>±</w:t>
            </w:r>
            <w:r w:rsidRPr="009C48C0">
              <w:rPr>
                <w:lang w:val="en-US"/>
              </w:rPr>
              <w:t>1.7</w:t>
            </w:r>
          </w:p>
        </w:tc>
      </w:tr>
    </w:tbl>
    <w:p w:rsidR="005373A7" w:rsidRPr="00201834" w:rsidRDefault="005373A7" w:rsidP="00A05C97">
      <w:pPr>
        <w:ind w:firstLine="720"/>
        <w:rPr>
          <w:sz w:val="28"/>
          <w:szCs w:val="28"/>
        </w:rPr>
      </w:pPr>
    </w:p>
    <w:p w:rsidR="005373A7" w:rsidRPr="00201834" w:rsidRDefault="005373A7" w:rsidP="009C48C0">
      <w:pPr>
        <w:ind w:firstLine="709"/>
        <w:jc w:val="both"/>
        <w:rPr>
          <w:sz w:val="28"/>
          <w:szCs w:val="28"/>
        </w:rPr>
      </w:pPr>
      <w:r w:rsidRPr="00201834">
        <w:rPr>
          <w:sz w:val="28"/>
          <w:szCs w:val="28"/>
        </w:rPr>
        <w:t>Определение фазового состава и изменение его динамики в зависимости от условий получения было проведено на основе анализа рентгеновских дифрактограмм полученных в угловом диапазоне 2θ=35-75°</w:t>
      </w:r>
      <w:r w:rsidR="00074AA3">
        <w:rPr>
          <w:sz w:val="28"/>
          <w:szCs w:val="28"/>
        </w:rPr>
        <w:t xml:space="preserve"> (</w:t>
      </w:r>
      <w:r w:rsidR="009C48C0">
        <w:rPr>
          <w:sz w:val="28"/>
          <w:szCs w:val="28"/>
        </w:rPr>
        <w:t xml:space="preserve">рисунок </w:t>
      </w:r>
      <w:r w:rsidR="00074AA3">
        <w:rPr>
          <w:sz w:val="28"/>
          <w:szCs w:val="28"/>
        </w:rPr>
        <w:t>3.20)</w:t>
      </w:r>
      <w:r w:rsidRPr="00201834">
        <w:rPr>
          <w:sz w:val="28"/>
          <w:szCs w:val="28"/>
        </w:rPr>
        <w:t xml:space="preserve">. Общий вид полученных дифрактограмм свидетельствует о поликристаллической структуре полученных пленок с низкой степенью структурных упорядочений и большим содержанием аморфноподобных включений в структуре пленок. Такой характер рентгеновских дифрактограмм характерен для структур на основе кадмий-селена, полученных методом электрохимического осаждения в диапазоне разностей потенциалов 1.0-1.5 В, характерного для получения аморфных пленок. При этом согласно полученным данным рентгеновской дифракции, на дифрактограммах присутствуют пики характерные для двух различных фаз. Согласно данным метода полнопрофильного анализа Ритвельда, данные рефлексы характерны для следующих фаз: гексагональной фазы </w:t>
      </w:r>
      <w:r w:rsidRPr="00201834">
        <w:rPr>
          <w:sz w:val="28"/>
          <w:szCs w:val="28"/>
          <w:lang w:val="en-US"/>
        </w:rPr>
        <w:t>CdSe</w:t>
      </w:r>
      <w:r w:rsidRPr="00201834">
        <w:rPr>
          <w:sz w:val="28"/>
          <w:szCs w:val="28"/>
        </w:rPr>
        <w:t xml:space="preserve"> с пространственной сингонией </w:t>
      </w:r>
      <w:r w:rsidRPr="00201834">
        <w:rPr>
          <w:sz w:val="28"/>
          <w:szCs w:val="28"/>
          <w:lang w:val="en-US"/>
        </w:rPr>
        <w:t>P</w:t>
      </w:r>
      <w:r w:rsidRPr="00201834">
        <w:rPr>
          <w:sz w:val="28"/>
          <w:szCs w:val="28"/>
        </w:rPr>
        <w:t>63</w:t>
      </w:r>
      <w:r w:rsidRPr="00201834">
        <w:rPr>
          <w:sz w:val="28"/>
          <w:szCs w:val="28"/>
          <w:lang w:val="en-US"/>
        </w:rPr>
        <w:t>mc</w:t>
      </w:r>
      <w:r w:rsidRPr="00201834">
        <w:rPr>
          <w:sz w:val="28"/>
          <w:szCs w:val="28"/>
        </w:rPr>
        <w:t xml:space="preserve">(186) </w:t>
      </w:r>
      <w:r w:rsidRPr="00201834">
        <w:rPr>
          <w:sz w:val="28"/>
          <w:szCs w:val="28"/>
          <w:lang w:val="kk-KZ"/>
        </w:rPr>
        <w:t xml:space="preserve">и ромбической фазы </w:t>
      </w:r>
      <w:r w:rsidRPr="00201834">
        <w:rPr>
          <w:sz w:val="28"/>
          <w:szCs w:val="28"/>
          <w:lang w:val="en-US"/>
        </w:rPr>
        <w:t>NiSe</w:t>
      </w:r>
      <w:r w:rsidRPr="00201834">
        <w:rPr>
          <w:sz w:val="28"/>
          <w:szCs w:val="28"/>
        </w:rPr>
        <w:t xml:space="preserve"> </w:t>
      </w:r>
      <w:r w:rsidRPr="00201834">
        <w:rPr>
          <w:sz w:val="28"/>
          <w:szCs w:val="28"/>
          <w:lang w:val="kk-KZ"/>
        </w:rPr>
        <w:t xml:space="preserve">с пространственной сингонией </w:t>
      </w:r>
      <w:r w:rsidRPr="00201834">
        <w:rPr>
          <w:sz w:val="28"/>
          <w:szCs w:val="28"/>
          <w:lang w:val="en-US"/>
        </w:rPr>
        <w:t>R</w:t>
      </w:r>
      <w:r w:rsidRPr="00201834">
        <w:rPr>
          <w:sz w:val="28"/>
          <w:szCs w:val="28"/>
        </w:rPr>
        <w:t>3</w:t>
      </w:r>
      <w:r w:rsidRPr="00201834">
        <w:rPr>
          <w:sz w:val="28"/>
          <w:szCs w:val="28"/>
          <w:lang w:val="en-US"/>
        </w:rPr>
        <w:t>m</w:t>
      </w:r>
      <w:r w:rsidRPr="00201834">
        <w:rPr>
          <w:sz w:val="28"/>
          <w:szCs w:val="28"/>
        </w:rPr>
        <w:t xml:space="preserve">(160). Искаженная форма данных дифракционных линий, а также их большие значения полуширин свидетельствуют о том, что в структуре пленок присутствуют достаточно мелкие зерна, при этом сильно искаженной и деформированной формы. </w:t>
      </w:r>
    </w:p>
    <w:p w:rsidR="00074AA3" w:rsidRPr="00201834" w:rsidRDefault="00074AA3" w:rsidP="009C48C0">
      <w:pPr>
        <w:ind w:firstLine="709"/>
        <w:jc w:val="both"/>
        <w:rPr>
          <w:sz w:val="28"/>
          <w:szCs w:val="28"/>
        </w:rPr>
      </w:pPr>
      <w:r w:rsidRPr="00201834">
        <w:rPr>
          <w:sz w:val="28"/>
          <w:szCs w:val="28"/>
        </w:rPr>
        <w:t>Оценивая вклады двух фаз в зависимости от разности прикладываемых потенциалов была построена зависимость изменения фазового состава пленок, к</w:t>
      </w:r>
      <w:r>
        <w:rPr>
          <w:sz w:val="28"/>
          <w:szCs w:val="28"/>
        </w:rPr>
        <w:t>оторая представлена на рисунке 3.21</w:t>
      </w:r>
      <w:r w:rsidRPr="00201834">
        <w:rPr>
          <w:sz w:val="28"/>
          <w:szCs w:val="28"/>
        </w:rPr>
        <w:t xml:space="preserve">. В случае образцов полученных при разности потенциалов 1.0 В соотношение фаз </w:t>
      </w:r>
      <w:r w:rsidRPr="00201834">
        <w:rPr>
          <w:sz w:val="28"/>
          <w:szCs w:val="28"/>
          <w:lang w:val="en-US"/>
        </w:rPr>
        <w:t>NiSe</w:t>
      </w:r>
      <w:r w:rsidRPr="00201834">
        <w:rPr>
          <w:sz w:val="28"/>
          <w:szCs w:val="28"/>
        </w:rPr>
        <w:t>:</w:t>
      </w:r>
      <w:r w:rsidRPr="00201834">
        <w:rPr>
          <w:sz w:val="28"/>
          <w:szCs w:val="28"/>
          <w:lang w:val="en-US"/>
        </w:rPr>
        <w:t>CdSe</w:t>
      </w:r>
      <w:r w:rsidRPr="00201834">
        <w:rPr>
          <w:sz w:val="28"/>
          <w:szCs w:val="28"/>
        </w:rPr>
        <w:t xml:space="preserve"> составляет приблизительно 3:1. Увеличение разности прикладываемых потенциалов, которое приводит к увеличению содержания концентрации никеля в структуре пленок, приводит к увеличению вклада фазы </w:t>
      </w:r>
      <w:r w:rsidRPr="00201834">
        <w:rPr>
          <w:sz w:val="28"/>
          <w:szCs w:val="28"/>
          <w:lang w:val="en-US"/>
        </w:rPr>
        <w:t>NiSe</w:t>
      </w:r>
      <w:r w:rsidRPr="00201834">
        <w:rPr>
          <w:sz w:val="28"/>
          <w:szCs w:val="28"/>
        </w:rPr>
        <w:t>, и изменению соотношения фаз.</w:t>
      </w:r>
      <w:r w:rsidRPr="00074AA3">
        <w:rPr>
          <w:sz w:val="28"/>
          <w:szCs w:val="28"/>
        </w:rPr>
        <w:t xml:space="preserve"> </w:t>
      </w:r>
      <w:r w:rsidRPr="00201834">
        <w:rPr>
          <w:sz w:val="28"/>
          <w:szCs w:val="28"/>
        </w:rPr>
        <w:t xml:space="preserve">Увеличение вклада фазы </w:t>
      </w:r>
      <w:r w:rsidRPr="00201834">
        <w:rPr>
          <w:sz w:val="28"/>
          <w:szCs w:val="28"/>
          <w:lang w:val="en-US"/>
        </w:rPr>
        <w:t>NiSe</w:t>
      </w:r>
      <w:r w:rsidRPr="00201834">
        <w:rPr>
          <w:sz w:val="28"/>
          <w:szCs w:val="28"/>
        </w:rPr>
        <w:t xml:space="preserve"> обусловлено тем, что при увеличении разности прикладываемых потенциалов, скорость восстановления ионов никеля из водных растворов электролитов становится выше, так как приближается к значению потенциала восстановления никеля, в результате чего происходит частичное замещение кадмия в структуре фазы </w:t>
      </w:r>
      <w:r w:rsidRPr="00201834">
        <w:rPr>
          <w:sz w:val="28"/>
          <w:szCs w:val="28"/>
          <w:lang w:val="en-US"/>
        </w:rPr>
        <w:t>CdSe</w:t>
      </w:r>
      <w:r w:rsidRPr="00201834">
        <w:rPr>
          <w:sz w:val="28"/>
          <w:szCs w:val="28"/>
        </w:rPr>
        <w:t xml:space="preserve"> с последующим образованием новой фазы </w:t>
      </w:r>
      <w:r w:rsidRPr="00201834">
        <w:rPr>
          <w:sz w:val="28"/>
          <w:szCs w:val="28"/>
          <w:lang w:val="en-US"/>
        </w:rPr>
        <w:t>NiSe</w:t>
      </w:r>
      <w:r w:rsidRPr="00201834">
        <w:rPr>
          <w:sz w:val="28"/>
          <w:szCs w:val="28"/>
        </w:rPr>
        <w:t xml:space="preserve">. При этом увеличение разности потенциалов приводит не только к увеличению вклада фазы </w:t>
      </w:r>
      <w:r w:rsidRPr="00201834">
        <w:rPr>
          <w:sz w:val="28"/>
          <w:szCs w:val="28"/>
          <w:lang w:val="en-US"/>
        </w:rPr>
        <w:t>NiSe</w:t>
      </w:r>
      <w:r w:rsidRPr="00201834">
        <w:rPr>
          <w:sz w:val="28"/>
          <w:szCs w:val="28"/>
        </w:rPr>
        <w:t xml:space="preserve">, но и увеличению степени структурных упорядочений, которая выражается в изменении формы и ширины дифракционных пиков, характерных для обеих фаз. </w:t>
      </w:r>
    </w:p>
    <w:p w:rsidR="005373A7" w:rsidRPr="00201834" w:rsidRDefault="005373A7" w:rsidP="00A05C97">
      <w:pPr>
        <w:jc w:val="both"/>
        <w:rPr>
          <w:sz w:val="28"/>
          <w:szCs w:val="28"/>
        </w:rPr>
      </w:pPr>
    </w:p>
    <w:p w:rsidR="005373A7" w:rsidRPr="00201834" w:rsidRDefault="00966BD3" w:rsidP="009C48C0">
      <w:pPr>
        <w:jc w:val="center"/>
        <w:rPr>
          <w:sz w:val="28"/>
          <w:szCs w:val="28"/>
        </w:rPr>
      </w:pPr>
      <w:r w:rsidRPr="00201834">
        <w:rPr>
          <w:noProof/>
          <w:sz w:val="28"/>
          <w:szCs w:val="28"/>
          <w:lang w:eastAsia="ru-RU"/>
        </w:rPr>
        <w:lastRenderedPageBreak/>
        <w:drawing>
          <wp:inline distT="0" distB="0" distL="0" distR="0">
            <wp:extent cx="6160770" cy="2998470"/>
            <wp:effectExtent l="0" t="0" r="0" b="0"/>
            <wp:docPr id="85" name="Рисунок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5"/>
                    <pic:cNvPicPr>
                      <a:picLocks/>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160770" cy="2998470"/>
                    </a:xfrm>
                    <a:prstGeom prst="rect">
                      <a:avLst/>
                    </a:prstGeom>
                    <a:noFill/>
                    <a:ln>
                      <a:noFill/>
                    </a:ln>
                  </pic:spPr>
                </pic:pic>
              </a:graphicData>
            </a:graphic>
          </wp:inline>
        </w:drawing>
      </w:r>
    </w:p>
    <w:p w:rsidR="009C48C0" w:rsidRPr="009C48C0" w:rsidRDefault="009C48C0" w:rsidP="00A05C97">
      <w:pPr>
        <w:jc w:val="center"/>
        <w:rPr>
          <w:sz w:val="16"/>
          <w:szCs w:val="16"/>
        </w:rPr>
      </w:pPr>
    </w:p>
    <w:p w:rsidR="005373A7" w:rsidRDefault="005373A7" w:rsidP="009C48C0">
      <w:pPr>
        <w:ind w:firstLine="709"/>
        <w:jc w:val="both"/>
        <w:rPr>
          <w:sz w:val="28"/>
          <w:szCs w:val="28"/>
        </w:rPr>
      </w:pPr>
      <w:r w:rsidRPr="00201834">
        <w:rPr>
          <w:sz w:val="28"/>
          <w:szCs w:val="28"/>
        </w:rPr>
        <w:t xml:space="preserve">1 </w:t>
      </w:r>
      <w:r w:rsidR="009C48C0">
        <w:rPr>
          <w:sz w:val="28"/>
          <w:szCs w:val="28"/>
        </w:rPr>
        <w:t xml:space="preserve">– </w:t>
      </w:r>
      <w:r w:rsidRPr="00201834">
        <w:rPr>
          <w:sz w:val="28"/>
          <w:szCs w:val="28"/>
        </w:rPr>
        <w:t xml:space="preserve">1.0 В; 2 </w:t>
      </w:r>
      <w:r w:rsidR="009C48C0">
        <w:rPr>
          <w:sz w:val="28"/>
          <w:szCs w:val="28"/>
        </w:rPr>
        <w:t xml:space="preserve">– </w:t>
      </w:r>
      <w:r w:rsidRPr="00201834">
        <w:rPr>
          <w:sz w:val="28"/>
          <w:szCs w:val="28"/>
        </w:rPr>
        <w:t xml:space="preserve">1.25 В; 3 </w:t>
      </w:r>
      <w:r w:rsidR="009C48C0">
        <w:rPr>
          <w:sz w:val="28"/>
          <w:szCs w:val="28"/>
        </w:rPr>
        <w:t xml:space="preserve">– </w:t>
      </w:r>
      <w:r w:rsidRPr="00201834">
        <w:rPr>
          <w:sz w:val="28"/>
          <w:szCs w:val="28"/>
        </w:rPr>
        <w:t>1.5 В</w:t>
      </w:r>
    </w:p>
    <w:p w:rsidR="00074AA3" w:rsidRPr="009C48C0" w:rsidRDefault="00074AA3" w:rsidP="00A05C97">
      <w:pPr>
        <w:jc w:val="center"/>
        <w:rPr>
          <w:sz w:val="16"/>
          <w:szCs w:val="16"/>
        </w:rPr>
      </w:pPr>
    </w:p>
    <w:p w:rsidR="005373A7" w:rsidRPr="00201834" w:rsidRDefault="005373A7" w:rsidP="00A05C97">
      <w:pPr>
        <w:jc w:val="center"/>
        <w:rPr>
          <w:sz w:val="28"/>
          <w:szCs w:val="28"/>
        </w:rPr>
      </w:pPr>
      <w:r w:rsidRPr="00201834">
        <w:rPr>
          <w:sz w:val="28"/>
          <w:szCs w:val="28"/>
        </w:rPr>
        <w:t xml:space="preserve">Рисунок </w:t>
      </w:r>
      <w:r w:rsidR="00074AA3">
        <w:rPr>
          <w:sz w:val="28"/>
          <w:szCs w:val="28"/>
        </w:rPr>
        <w:t>3.20</w:t>
      </w:r>
      <w:r w:rsidRPr="00201834">
        <w:rPr>
          <w:sz w:val="28"/>
          <w:szCs w:val="28"/>
        </w:rPr>
        <w:t xml:space="preserve"> </w:t>
      </w:r>
      <w:r w:rsidR="009C48C0">
        <w:rPr>
          <w:sz w:val="28"/>
          <w:szCs w:val="28"/>
        </w:rPr>
        <w:t xml:space="preserve">– </w:t>
      </w:r>
      <w:r w:rsidRPr="00201834">
        <w:rPr>
          <w:sz w:val="28"/>
          <w:szCs w:val="28"/>
        </w:rPr>
        <w:t xml:space="preserve">Рентгеновские дифрактограммы синтезированных пленок, полученных при разных разностях потенциалов </w:t>
      </w:r>
    </w:p>
    <w:p w:rsidR="005373A7" w:rsidRPr="00201834" w:rsidRDefault="005373A7" w:rsidP="00A05C97">
      <w:pPr>
        <w:jc w:val="center"/>
        <w:rPr>
          <w:sz w:val="28"/>
          <w:szCs w:val="28"/>
        </w:rPr>
      </w:pPr>
    </w:p>
    <w:p w:rsidR="005373A7" w:rsidRPr="00201834" w:rsidRDefault="00966BD3" w:rsidP="00A05C97">
      <w:pPr>
        <w:jc w:val="center"/>
        <w:rPr>
          <w:sz w:val="28"/>
          <w:szCs w:val="28"/>
        </w:rPr>
      </w:pPr>
      <w:r w:rsidRPr="00201834">
        <w:rPr>
          <w:noProof/>
          <w:sz w:val="28"/>
          <w:szCs w:val="28"/>
        </w:rPr>
        <w:object w:dxaOrig="25552" w:dyaOrig="17850">
          <v:shape id="_x0000_i1049" type="#_x0000_t75" style="width:361.5pt;height:275.25pt" o:ole="">
            <v:imagedata r:id="rId116" o:title="" croptop="5351f" cropbottom="2468f" cropleft="5091f" cropright="7435f"/>
          </v:shape>
          <o:OLEObject Type="Embed" ProgID="Origin50.Graph" ShapeID="_x0000_i1049" DrawAspect="Content" ObjectID="_1750057889" r:id="rId117"/>
        </w:object>
      </w:r>
    </w:p>
    <w:p w:rsidR="005373A7" w:rsidRPr="009C48C0" w:rsidRDefault="005373A7" w:rsidP="00A05C97">
      <w:pPr>
        <w:jc w:val="center"/>
        <w:rPr>
          <w:sz w:val="16"/>
          <w:szCs w:val="16"/>
        </w:rPr>
      </w:pPr>
    </w:p>
    <w:p w:rsidR="005373A7" w:rsidRPr="00201834" w:rsidRDefault="005373A7" w:rsidP="00A05C97">
      <w:pPr>
        <w:jc w:val="center"/>
        <w:rPr>
          <w:sz w:val="28"/>
          <w:szCs w:val="28"/>
        </w:rPr>
      </w:pPr>
      <w:r w:rsidRPr="00201834">
        <w:rPr>
          <w:sz w:val="28"/>
          <w:szCs w:val="28"/>
        </w:rPr>
        <w:t xml:space="preserve">Рисунок </w:t>
      </w:r>
      <w:r w:rsidR="00074AA3">
        <w:rPr>
          <w:sz w:val="28"/>
          <w:szCs w:val="28"/>
        </w:rPr>
        <w:t>3.21</w:t>
      </w:r>
      <w:r w:rsidRPr="00201834">
        <w:rPr>
          <w:sz w:val="28"/>
          <w:szCs w:val="28"/>
        </w:rPr>
        <w:t xml:space="preserve"> </w:t>
      </w:r>
      <w:r w:rsidR="009C48C0">
        <w:rPr>
          <w:sz w:val="28"/>
          <w:szCs w:val="28"/>
        </w:rPr>
        <w:t xml:space="preserve">– </w:t>
      </w:r>
      <w:r w:rsidRPr="00201834">
        <w:rPr>
          <w:sz w:val="28"/>
          <w:szCs w:val="28"/>
        </w:rPr>
        <w:t>Диаграмма изменения фазового состава пленок в зависимости от разности прикладываемых потенциалов</w:t>
      </w:r>
    </w:p>
    <w:p w:rsidR="005373A7" w:rsidRPr="00201834" w:rsidRDefault="005373A7" w:rsidP="00A05C97">
      <w:pPr>
        <w:ind w:firstLine="720"/>
        <w:jc w:val="center"/>
        <w:rPr>
          <w:sz w:val="28"/>
          <w:szCs w:val="28"/>
        </w:rPr>
      </w:pPr>
    </w:p>
    <w:p w:rsidR="005373A7" w:rsidRPr="00201834" w:rsidRDefault="005373A7" w:rsidP="009C48C0">
      <w:pPr>
        <w:ind w:firstLine="709"/>
        <w:jc w:val="both"/>
        <w:rPr>
          <w:sz w:val="28"/>
          <w:szCs w:val="28"/>
        </w:rPr>
      </w:pPr>
      <w:r w:rsidRPr="00201834">
        <w:rPr>
          <w:sz w:val="28"/>
          <w:szCs w:val="28"/>
        </w:rPr>
        <w:t xml:space="preserve">В таблице </w:t>
      </w:r>
      <w:r w:rsidR="00074AA3">
        <w:rPr>
          <w:sz w:val="28"/>
          <w:szCs w:val="28"/>
        </w:rPr>
        <w:t>3.5</w:t>
      </w:r>
      <w:r w:rsidRPr="00201834">
        <w:rPr>
          <w:sz w:val="28"/>
          <w:szCs w:val="28"/>
        </w:rPr>
        <w:t xml:space="preserve"> представлены результаты изменения параметров кристаллической решетки в зависимости от условий синтеза при различных разностях потенциалов. Как видно из представленных данных, изменение разности прикладываемых потенциалов приводит к уменьшению параметров </w:t>
      </w:r>
      <w:r w:rsidRPr="00201834">
        <w:rPr>
          <w:sz w:val="28"/>
          <w:szCs w:val="28"/>
        </w:rPr>
        <w:lastRenderedPageBreak/>
        <w:t xml:space="preserve">кристаллической решетки и ее объема, что свидетельствует об увеличении упорядочений структуры в процессе синтеза, а также снижению деформационных вкладов. При этом стоит отметить, что изменение фазового состава, приводящее к вытеснению гексагональной фазы </w:t>
      </w:r>
      <w:r w:rsidRPr="00201834">
        <w:rPr>
          <w:sz w:val="28"/>
          <w:szCs w:val="28"/>
          <w:lang w:val="en-US"/>
        </w:rPr>
        <w:t>CdSe</w:t>
      </w:r>
      <w:r w:rsidRPr="00201834">
        <w:rPr>
          <w:sz w:val="28"/>
          <w:szCs w:val="28"/>
        </w:rPr>
        <w:t xml:space="preserve">, приводит также к увеличению степени кристалличности на 7.6 и 12.3% для образцов полученных при разности потенциалов 1.25 В и 1.5 В соответственно. Такое поведение изменений степени структурных упорядочений свидетельствует об улучшении структуры, а также формировании более плотной решетки и снижению пористых включений, о чем также свидетельствует уменьшение объема кристаллической решетки и, следовательно, увеличению плотности. </w:t>
      </w:r>
    </w:p>
    <w:p w:rsidR="005373A7" w:rsidRPr="00201834" w:rsidRDefault="005373A7" w:rsidP="00A05C97">
      <w:pPr>
        <w:ind w:firstLine="720"/>
        <w:jc w:val="center"/>
        <w:rPr>
          <w:sz w:val="28"/>
          <w:szCs w:val="28"/>
        </w:rPr>
      </w:pPr>
    </w:p>
    <w:p w:rsidR="005373A7" w:rsidRDefault="00074AA3" w:rsidP="00A05C97">
      <w:pPr>
        <w:jc w:val="both"/>
        <w:rPr>
          <w:sz w:val="28"/>
          <w:szCs w:val="28"/>
        </w:rPr>
      </w:pPr>
      <w:r>
        <w:rPr>
          <w:sz w:val="28"/>
          <w:szCs w:val="28"/>
        </w:rPr>
        <w:t>Таблица 3.5</w:t>
      </w:r>
      <w:r w:rsidR="005373A7" w:rsidRPr="00201834">
        <w:rPr>
          <w:sz w:val="28"/>
          <w:szCs w:val="28"/>
        </w:rPr>
        <w:t xml:space="preserve"> </w:t>
      </w:r>
      <w:r w:rsidR="009C48C0">
        <w:rPr>
          <w:sz w:val="28"/>
          <w:szCs w:val="28"/>
        </w:rPr>
        <w:t xml:space="preserve">– </w:t>
      </w:r>
      <w:r w:rsidR="005373A7" w:rsidRPr="00201834">
        <w:rPr>
          <w:sz w:val="28"/>
          <w:szCs w:val="28"/>
        </w:rPr>
        <w:t>Данные кристаллических параметров</w:t>
      </w:r>
    </w:p>
    <w:p w:rsidR="009C48C0" w:rsidRPr="009C48C0" w:rsidRDefault="009C48C0" w:rsidP="009C48C0">
      <w:pPr>
        <w:jc w:val="right"/>
        <w:rPr>
          <w:sz w:val="16"/>
          <w:szCs w:val="16"/>
        </w:rPr>
      </w:pP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9"/>
        <w:gridCol w:w="2319"/>
        <w:gridCol w:w="2343"/>
        <w:gridCol w:w="2604"/>
      </w:tblGrid>
      <w:tr w:rsidR="005373A7" w:rsidRPr="009C48C0" w:rsidTr="009C48C0">
        <w:tc>
          <w:tcPr>
            <w:tcW w:w="2228" w:type="dxa"/>
            <w:shd w:val="clear" w:color="auto" w:fill="auto"/>
            <w:vAlign w:val="center"/>
          </w:tcPr>
          <w:p w:rsidR="005373A7" w:rsidRPr="009C48C0" w:rsidRDefault="005373A7" w:rsidP="009C48C0">
            <w:pPr>
              <w:jc w:val="center"/>
            </w:pPr>
            <w:r w:rsidRPr="009C48C0">
              <w:t>Разность прикладываемых потенциалов, В</w:t>
            </w:r>
          </w:p>
        </w:tc>
        <w:tc>
          <w:tcPr>
            <w:tcW w:w="2393" w:type="dxa"/>
            <w:shd w:val="clear" w:color="auto" w:fill="auto"/>
            <w:vAlign w:val="center"/>
          </w:tcPr>
          <w:p w:rsidR="005373A7" w:rsidRPr="009C48C0" w:rsidRDefault="005373A7" w:rsidP="009C48C0">
            <w:pPr>
              <w:jc w:val="center"/>
            </w:pPr>
            <w:r w:rsidRPr="009C48C0">
              <w:t>Фаза</w:t>
            </w:r>
          </w:p>
        </w:tc>
        <w:tc>
          <w:tcPr>
            <w:tcW w:w="2393" w:type="dxa"/>
            <w:shd w:val="clear" w:color="auto" w:fill="auto"/>
            <w:vAlign w:val="center"/>
          </w:tcPr>
          <w:p w:rsidR="005373A7" w:rsidRPr="009C48C0" w:rsidRDefault="005373A7" w:rsidP="009C48C0">
            <w:pPr>
              <w:jc w:val="center"/>
            </w:pPr>
            <w:r w:rsidRPr="009C48C0">
              <w:t>Параметр кристаллической решетки, Å</w:t>
            </w:r>
          </w:p>
        </w:tc>
        <w:tc>
          <w:tcPr>
            <w:tcW w:w="2645" w:type="dxa"/>
            <w:shd w:val="clear" w:color="auto" w:fill="auto"/>
            <w:vAlign w:val="center"/>
          </w:tcPr>
          <w:p w:rsidR="005373A7" w:rsidRPr="009C48C0" w:rsidRDefault="005373A7" w:rsidP="009C48C0">
            <w:pPr>
              <w:jc w:val="center"/>
            </w:pPr>
            <w:r w:rsidRPr="009C48C0">
              <w:t>Степень кристалличности, %</w:t>
            </w:r>
          </w:p>
        </w:tc>
      </w:tr>
      <w:tr w:rsidR="005373A7" w:rsidRPr="009C48C0" w:rsidTr="009C48C0">
        <w:tc>
          <w:tcPr>
            <w:tcW w:w="2228" w:type="dxa"/>
            <w:vMerge w:val="restart"/>
            <w:shd w:val="clear" w:color="auto" w:fill="auto"/>
            <w:vAlign w:val="center"/>
          </w:tcPr>
          <w:p w:rsidR="005373A7" w:rsidRPr="009C48C0" w:rsidRDefault="005373A7" w:rsidP="00A05C97">
            <w:pPr>
              <w:jc w:val="center"/>
              <w:rPr>
                <w:lang w:val="en-US"/>
              </w:rPr>
            </w:pPr>
            <w:r w:rsidRPr="009C48C0">
              <w:rPr>
                <w:lang w:val="en-US"/>
              </w:rPr>
              <w:t>1.0</w:t>
            </w:r>
          </w:p>
        </w:tc>
        <w:tc>
          <w:tcPr>
            <w:tcW w:w="2393" w:type="dxa"/>
            <w:shd w:val="clear" w:color="auto" w:fill="auto"/>
          </w:tcPr>
          <w:p w:rsidR="005373A7" w:rsidRPr="009C48C0" w:rsidRDefault="005373A7" w:rsidP="00A05C97">
            <w:pPr>
              <w:jc w:val="center"/>
              <w:rPr>
                <w:lang w:val="en-US"/>
              </w:rPr>
            </w:pPr>
            <w:r w:rsidRPr="009C48C0">
              <w:rPr>
                <w:lang w:val="en-US"/>
              </w:rPr>
              <w:t>CdSe-Hexagonal, P63mc(186)</w:t>
            </w:r>
          </w:p>
        </w:tc>
        <w:tc>
          <w:tcPr>
            <w:tcW w:w="2393" w:type="dxa"/>
            <w:shd w:val="clear" w:color="auto" w:fill="auto"/>
          </w:tcPr>
          <w:p w:rsidR="005373A7" w:rsidRPr="009C48C0" w:rsidRDefault="005373A7" w:rsidP="00A05C97">
            <w:pPr>
              <w:jc w:val="center"/>
              <w:rPr>
                <w:lang w:val="en-US"/>
              </w:rPr>
            </w:pPr>
            <w:r w:rsidRPr="009C48C0">
              <w:rPr>
                <w:lang w:val="en-US"/>
              </w:rPr>
              <w:t xml:space="preserve">a=4.23132, c=6.91710, </w:t>
            </w:r>
          </w:p>
          <w:p w:rsidR="005373A7" w:rsidRPr="009C48C0" w:rsidRDefault="005373A7" w:rsidP="00A05C97">
            <w:pPr>
              <w:jc w:val="center"/>
              <w:rPr>
                <w:lang w:val="en-US"/>
              </w:rPr>
            </w:pPr>
            <w:r w:rsidRPr="009C48C0">
              <w:rPr>
                <w:lang w:val="en-US"/>
              </w:rPr>
              <w:t>V=107.25</w:t>
            </w:r>
            <w:r w:rsidRPr="009C48C0">
              <w:t xml:space="preserve"> Å</w:t>
            </w:r>
            <w:r w:rsidRPr="009C48C0">
              <w:rPr>
                <w:vertAlign w:val="superscript"/>
                <w:lang w:val="en-US"/>
              </w:rPr>
              <w:t>3</w:t>
            </w:r>
            <w:r w:rsidRPr="009C48C0">
              <w:rPr>
                <w:lang w:val="en-US"/>
              </w:rPr>
              <w:t xml:space="preserve"> </w:t>
            </w:r>
          </w:p>
        </w:tc>
        <w:tc>
          <w:tcPr>
            <w:tcW w:w="2645" w:type="dxa"/>
            <w:vMerge w:val="restart"/>
            <w:shd w:val="clear" w:color="auto" w:fill="auto"/>
          </w:tcPr>
          <w:p w:rsidR="005373A7" w:rsidRPr="009C48C0" w:rsidRDefault="005373A7" w:rsidP="00A05C97">
            <w:pPr>
              <w:jc w:val="center"/>
            </w:pPr>
            <w:r w:rsidRPr="009C48C0">
              <w:t>67.4</w:t>
            </w:r>
          </w:p>
        </w:tc>
      </w:tr>
      <w:tr w:rsidR="005373A7" w:rsidRPr="009C48C0" w:rsidTr="009C48C0">
        <w:tc>
          <w:tcPr>
            <w:tcW w:w="2228" w:type="dxa"/>
            <w:vMerge/>
            <w:shd w:val="clear" w:color="auto" w:fill="auto"/>
            <w:vAlign w:val="center"/>
          </w:tcPr>
          <w:p w:rsidR="005373A7" w:rsidRPr="009C48C0" w:rsidRDefault="005373A7" w:rsidP="00A05C97">
            <w:pPr>
              <w:jc w:val="center"/>
              <w:rPr>
                <w:lang w:val="en-US"/>
              </w:rPr>
            </w:pPr>
          </w:p>
        </w:tc>
        <w:tc>
          <w:tcPr>
            <w:tcW w:w="2393" w:type="dxa"/>
            <w:shd w:val="clear" w:color="auto" w:fill="auto"/>
          </w:tcPr>
          <w:p w:rsidR="005373A7" w:rsidRPr="009C48C0" w:rsidRDefault="005373A7" w:rsidP="00A05C97">
            <w:pPr>
              <w:jc w:val="center"/>
              <w:rPr>
                <w:lang w:val="pt-BR"/>
              </w:rPr>
            </w:pPr>
            <w:r w:rsidRPr="009C48C0">
              <w:rPr>
                <w:lang w:val="pt-BR"/>
              </w:rPr>
              <w:t>NiSe – Rhombo.H.axes R3m(160)</w:t>
            </w:r>
          </w:p>
        </w:tc>
        <w:tc>
          <w:tcPr>
            <w:tcW w:w="2393" w:type="dxa"/>
            <w:shd w:val="clear" w:color="auto" w:fill="auto"/>
          </w:tcPr>
          <w:p w:rsidR="005373A7" w:rsidRPr="009C48C0" w:rsidRDefault="005373A7" w:rsidP="00A05C97">
            <w:pPr>
              <w:jc w:val="center"/>
              <w:rPr>
                <w:lang w:val="pt-BR"/>
              </w:rPr>
            </w:pPr>
            <w:r w:rsidRPr="009C48C0">
              <w:rPr>
                <w:lang w:val="pt-BR"/>
              </w:rPr>
              <w:t xml:space="preserve">a=9.99234, c=3.30785, </w:t>
            </w:r>
          </w:p>
          <w:p w:rsidR="005373A7" w:rsidRPr="009C48C0" w:rsidRDefault="005373A7" w:rsidP="00A05C97">
            <w:pPr>
              <w:jc w:val="center"/>
              <w:rPr>
                <w:vertAlign w:val="superscript"/>
                <w:lang w:val="en-US"/>
              </w:rPr>
            </w:pPr>
            <w:r w:rsidRPr="009C48C0">
              <w:rPr>
                <w:lang w:val="pt-BR"/>
              </w:rPr>
              <w:t xml:space="preserve">V=286.03 </w:t>
            </w:r>
            <w:r w:rsidRPr="009C48C0">
              <w:t>Å</w:t>
            </w:r>
            <w:r w:rsidRPr="009C48C0">
              <w:rPr>
                <w:vertAlign w:val="superscript"/>
                <w:lang w:val="en-US"/>
              </w:rPr>
              <w:t>3</w:t>
            </w:r>
          </w:p>
        </w:tc>
        <w:tc>
          <w:tcPr>
            <w:tcW w:w="2645" w:type="dxa"/>
            <w:vMerge/>
            <w:shd w:val="clear" w:color="auto" w:fill="auto"/>
          </w:tcPr>
          <w:p w:rsidR="005373A7" w:rsidRPr="009C48C0" w:rsidRDefault="005373A7" w:rsidP="00A05C97">
            <w:pPr>
              <w:jc w:val="center"/>
              <w:rPr>
                <w:lang w:val="pt-BR"/>
              </w:rPr>
            </w:pPr>
          </w:p>
        </w:tc>
      </w:tr>
      <w:tr w:rsidR="005373A7" w:rsidRPr="009C48C0" w:rsidTr="009C48C0">
        <w:tc>
          <w:tcPr>
            <w:tcW w:w="2228" w:type="dxa"/>
            <w:vMerge w:val="restart"/>
            <w:shd w:val="clear" w:color="auto" w:fill="auto"/>
            <w:vAlign w:val="center"/>
          </w:tcPr>
          <w:p w:rsidR="005373A7" w:rsidRPr="009C48C0" w:rsidRDefault="005373A7" w:rsidP="00A05C97">
            <w:pPr>
              <w:jc w:val="center"/>
            </w:pPr>
            <w:r w:rsidRPr="009C48C0">
              <w:t>1.25</w:t>
            </w:r>
          </w:p>
        </w:tc>
        <w:tc>
          <w:tcPr>
            <w:tcW w:w="2393" w:type="dxa"/>
            <w:shd w:val="clear" w:color="auto" w:fill="auto"/>
          </w:tcPr>
          <w:p w:rsidR="005373A7" w:rsidRPr="009C48C0" w:rsidRDefault="005373A7" w:rsidP="00A05C97">
            <w:pPr>
              <w:jc w:val="center"/>
              <w:rPr>
                <w:lang w:val="en-US"/>
              </w:rPr>
            </w:pPr>
            <w:r w:rsidRPr="009C48C0">
              <w:rPr>
                <w:lang w:val="en-US"/>
              </w:rPr>
              <w:t>CdSe-Hexagonal, P63mc(186)</w:t>
            </w:r>
          </w:p>
        </w:tc>
        <w:tc>
          <w:tcPr>
            <w:tcW w:w="2393" w:type="dxa"/>
            <w:shd w:val="clear" w:color="auto" w:fill="auto"/>
          </w:tcPr>
          <w:p w:rsidR="005373A7" w:rsidRPr="009C48C0" w:rsidRDefault="005373A7" w:rsidP="00A05C97">
            <w:pPr>
              <w:jc w:val="center"/>
              <w:rPr>
                <w:lang w:val="en-US"/>
              </w:rPr>
            </w:pPr>
            <w:r w:rsidRPr="009C48C0">
              <w:rPr>
                <w:lang w:val="en-US"/>
              </w:rPr>
              <w:t xml:space="preserve">a=4.21224, c=6.91452, </w:t>
            </w:r>
          </w:p>
          <w:p w:rsidR="005373A7" w:rsidRPr="009C48C0" w:rsidRDefault="005373A7" w:rsidP="00A05C97">
            <w:pPr>
              <w:jc w:val="center"/>
              <w:rPr>
                <w:lang w:val="en-US"/>
              </w:rPr>
            </w:pPr>
            <w:r w:rsidRPr="009C48C0">
              <w:rPr>
                <w:lang w:val="en-US"/>
              </w:rPr>
              <w:t>V=106. 29Å</w:t>
            </w:r>
            <w:r w:rsidRPr="009C48C0">
              <w:rPr>
                <w:vertAlign w:val="superscript"/>
                <w:lang w:val="en-US"/>
              </w:rPr>
              <w:t>3</w:t>
            </w:r>
          </w:p>
        </w:tc>
        <w:tc>
          <w:tcPr>
            <w:tcW w:w="2645" w:type="dxa"/>
            <w:vMerge w:val="restart"/>
            <w:shd w:val="clear" w:color="auto" w:fill="auto"/>
          </w:tcPr>
          <w:p w:rsidR="005373A7" w:rsidRPr="009C48C0" w:rsidRDefault="005373A7" w:rsidP="00A05C97">
            <w:pPr>
              <w:jc w:val="center"/>
            </w:pPr>
            <w:r w:rsidRPr="009C48C0">
              <w:t>75.0</w:t>
            </w:r>
          </w:p>
        </w:tc>
      </w:tr>
      <w:tr w:rsidR="005373A7" w:rsidRPr="009C48C0" w:rsidTr="009C48C0">
        <w:tc>
          <w:tcPr>
            <w:tcW w:w="2228" w:type="dxa"/>
            <w:vMerge/>
            <w:shd w:val="clear" w:color="auto" w:fill="auto"/>
            <w:vAlign w:val="center"/>
          </w:tcPr>
          <w:p w:rsidR="005373A7" w:rsidRPr="009C48C0" w:rsidRDefault="005373A7" w:rsidP="00A05C97">
            <w:pPr>
              <w:jc w:val="center"/>
              <w:rPr>
                <w:lang w:val="en-US"/>
              </w:rPr>
            </w:pPr>
          </w:p>
        </w:tc>
        <w:tc>
          <w:tcPr>
            <w:tcW w:w="2393" w:type="dxa"/>
            <w:shd w:val="clear" w:color="auto" w:fill="auto"/>
          </w:tcPr>
          <w:p w:rsidR="005373A7" w:rsidRPr="009C48C0" w:rsidRDefault="005373A7" w:rsidP="00A05C97">
            <w:pPr>
              <w:jc w:val="center"/>
              <w:rPr>
                <w:lang w:val="pt-BR"/>
              </w:rPr>
            </w:pPr>
            <w:r w:rsidRPr="009C48C0">
              <w:rPr>
                <w:lang w:val="pt-BR"/>
              </w:rPr>
              <w:t>NiSe – Rhombo.H.axes R3m(160)</w:t>
            </w:r>
          </w:p>
        </w:tc>
        <w:tc>
          <w:tcPr>
            <w:tcW w:w="2393" w:type="dxa"/>
            <w:shd w:val="clear" w:color="auto" w:fill="auto"/>
          </w:tcPr>
          <w:p w:rsidR="005373A7" w:rsidRPr="009C48C0" w:rsidRDefault="005373A7" w:rsidP="00A05C97">
            <w:pPr>
              <w:jc w:val="center"/>
              <w:rPr>
                <w:lang w:val="en-US"/>
              </w:rPr>
            </w:pPr>
            <w:r w:rsidRPr="009C48C0">
              <w:rPr>
                <w:lang w:val="en-US"/>
              </w:rPr>
              <w:t xml:space="preserve">a=10.03348, c=3.31598, </w:t>
            </w:r>
          </w:p>
          <w:p w:rsidR="005373A7" w:rsidRPr="009C48C0" w:rsidRDefault="005373A7" w:rsidP="00A05C97">
            <w:pPr>
              <w:jc w:val="center"/>
              <w:rPr>
                <w:lang w:val="en-US"/>
              </w:rPr>
            </w:pPr>
            <w:r w:rsidRPr="009C48C0">
              <w:rPr>
                <w:lang w:val="en-US"/>
              </w:rPr>
              <w:t>V=289.01 Å</w:t>
            </w:r>
            <w:r w:rsidRPr="009C48C0">
              <w:rPr>
                <w:vertAlign w:val="superscript"/>
                <w:lang w:val="en-US"/>
              </w:rPr>
              <w:t>3</w:t>
            </w:r>
          </w:p>
        </w:tc>
        <w:tc>
          <w:tcPr>
            <w:tcW w:w="2645" w:type="dxa"/>
            <w:vMerge/>
            <w:shd w:val="clear" w:color="auto" w:fill="auto"/>
          </w:tcPr>
          <w:p w:rsidR="005373A7" w:rsidRPr="009C48C0" w:rsidRDefault="005373A7" w:rsidP="00A05C97">
            <w:pPr>
              <w:jc w:val="center"/>
              <w:rPr>
                <w:lang w:val="en-US"/>
              </w:rPr>
            </w:pPr>
          </w:p>
        </w:tc>
      </w:tr>
      <w:tr w:rsidR="005373A7" w:rsidRPr="009C48C0" w:rsidTr="009C48C0">
        <w:tc>
          <w:tcPr>
            <w:tcW w:w="2228" w:type="dxa"/>
            <w:vMerge w:val="restart"/>
            <w:shd w:val="clear" w:color="auto" w:fill="auto"/>
            <w:vAlign w:val="center"/>
          </w:tcPr>
          <w:p w:rsidR="005373A7" w:rsidRPr="009C48C0" w:rsidRDefault="005373A7" w:rsidP="00A05C97">
            <w:pPr>
              <w:jc w:val="center"/>
              <w:rPr>
                <w:lang w:val="en-US"/>
              </w:rPr>
            </w:pPr>
            <w:r w:rsidRPr="009C48C0">
              <w:rPr>
                <w:lang w:val="en-US"/>
              </w:rPr>
              <w:t>1.5</w:t>
            </w:r>
          </w:p>
        </w:tc>
        <w:tc>
          <w:tcPr>
            <w:tcW w:w="2393" w:type="dxa"/>
            <w:shd w:val="clear" w:color="auto" w:fill="auto"/>
          </w:tcPr>
          <w:p w:rsidR="005373A7" w:rsidRPr="009C48C0" w:rsidRDefault="005373A7" w:rsidP="00A05C97">
            <w:pPr>
              <w:jc w:val="center"/>
              <w:rPr>
                <w:lang w:val="en-US"/>
              </w:rPr>
            </w:pPr>
            <w:r w:rsidRPr="009C48C0">
              <w:rPr>
                <w:lang w:val="en-US"/>
              </w:rPr>
              <w:t>CdSe-Hexagonal, P63mc(186)</w:t>
            </w:r>
          </w:p>
        </w:tc>
        <w:tc>
          <w:tcPr>
            <w:tcW w:w="2393" w:type="dxa"/>
            <w:shd w:val="clear" w:color="auto" w:fill="auto"/>
          </w:tcPr>
          <w:p w:rsidR="005373A7" w:rsidRPr="009C48C0" w:rsidRDefault="005373A7" w:rsidP="00A05C97">
            <w:pPr>
              <w:jc w:val="center"/>
            </w:pPr>
            <w:r w:rsidRPr="009C48C0">
              <w:rPr>
                <w:lang w:val="en-US"/>
              </w:rPr>
              <w:t>a</w:t>
            </w:r>
            <w:r w:rsidRPr="009C48C0">
              <w:t>=4.</w:t>
            </w:r>
            <w:r w:rsidRPr="009C48C0">
              <w:rPr>
                <w:lang w:val="en-US"/>
              </w:rPr>
              <w:t>19159</w:t>
            </w:r>
            <w:r w:rsidRPr="009C48C0">
              <w:t xml:space="preserve">, </w:t>
            </w:r>
            <w:r w:rsidRPr="009C48C0">
              <w:rPr>
                <w:lang w:val="en-US"/>
              </w:rPr>
              <w:t>c</w:t>
            </w:r>
            <w:r w:rsidRPr="009C48C0">
              <w:t xml:space="preserve">=6.90489, </w:t>
            </w:r>
          </w:p>
          <w:p w:rsidR="005373A7" w:rsidRPr="009C48C0" w:rsidRDefault="005373A7" w:rsidP="00A05C97">
            <w:pPr>
              <w:jc w:val="center"/>
            </w:pPr>
            <w:r w:rsidRPr="009C48C0">
              <w:rPr>
                <w:lang w:val="en-US"/>
              </w:rPr>
              <w:t>V</w:t>
            </w:r>
            <w:r w:rsidRPr="009C48C0">
              <w:t>=105.06 Å</w:t>
            </w:r>
            <w:r w:rsidRPr="009C48C0">
              <w:rPr>
                <w:vertAlign w:val="superscript"/>
              </w:rPr>
              <w:t>3</w:t>
            </w:r>
          </w:p>
        </w:tc>
        <w:tc>
          <w:tcPr>
            <w:tcW w:w="2645" w:type="dxa"/>
            <w:vMerge w:val="restart"/>
            <w:shd w:val="clear" w:color="auto" w:fill="auto"/>
          </w:tcPr>
          <w:p w:rsidR="005373A7" w:rsidRPr="009C48C0" w:rsidRDefault="005373A7" w:rsidP="00A05C97">
            <w:pPr>
              <w:jc w:val="center"/>
            </w:pPr>
            <w:r w:rsidRPr="009C48C0">
              <w:t>79.7</w:t>
            </w:r>
          </w:p>
        </w:tc>
      </w:tr>
      <w:tr w:rsidR="005373A7" w:rsidRPr="009C48C0" w:rsidTr="009C48C0">
        <w:tc>
          <w:tcPr>
            <w:tcW w:w="2228" w:type="dxa"/>
            <w:vMerge/>
            <w:shd w:val="clear" w:color="auto" w:fill="auto"/>
          </w:tcPr>
          <w:p w:rsidR="005373A7" w:rsidRPr="009C48C0" w:rsidRDefault="005373A7" w:rsidP="00A05C97">
            <w:pPr>
              <w:jc w:val="both"/>
            </w:pPr>
          </w:p>
        </w:tc>
        <w:tc>
          <w:tcPr>
            <w:tcW w:w="2393" w:type="dxa"/>
            <w:shd w:val="clear" w:color="auto" w:fill="auto"/>
          </w:tcPr>
          <w:p w:rsidR="005373A7" w:rsidRPr="009C48C0" w:rsidRDefault="005373A7" w:rsidP="00A05C97">
            <w:pPr>
              <w:jc w:val="center"/>
              <w:rPr>
                <w:lang w:val="pt-BR"/>
              </w:rPr>
            </w:pPr>
            <w:r w:rsidRPr="009C48C0">
              <w:rPr>
                <w:lang w:val="pt-BR"/>
              </w:rPr>
              <w:t>NiSe – Rhombo.H.axes R3m(160)</w:t>
            </w:r>
          </w:p>
        </w:tc>
        <w:tc>
          <w:tcPr>
            <w:tcW w:w="2393" w:type="dxa"/>
            <w:shd w:val="clear" w:color="auto" w:fill="auto"/>
          </w:tcPr>
          <w:p w:rsidR="005373A7" w:rsidRPr="009C48C0" w:rsidRDefault="005373A7" w:rsidP="00A05C97">
            <w:pPr>
              <w:jc w:val="center"/>
            </w:pPr>
            <w:r w:rsidRPr="009C48C0">
              <w:rPr>
                <w:lang w:val="en-US"/>
              </w:rPr>
              <w:t>a</w:t>
            </w:r>
            <w:r w:rsidRPr="009C48C0">
              <w:t xml:space="preserve">=10.05905, </w:t>
            </w:r>
            <w:r w:rsidRPr="009C48C0">
              <w:rPr>
                <w:lang w:val="en-US"/>
              </w:rPr>
              <w:t>c</w:t>
            </w:r>
            <w:r w:rsidRPr="009C48C0">
              <w:t xml:space="preserve">=3.31953, </w:t>
            </w:r>
          </w:p>
          <w:p w:rsidR="005373A7" w:rsidRPr="009C48C0" w:rsidRDefault="005373A7" w:rsidP="00A05C97">
            <w:pPr>
              <w:jc w:val="center"/>
            </w:pPr>
            <w:r w:rsidRPr="009C48C0">
              <w:rPr>
                <w:lang w:val="en-US"/>
              </w:rPr>
              <w:t>V</w:t>
            </w:r>
            <w:r w:rsidRPr="009C48C0">
              <w:t>=290.</w:t>
            </w:r>
            <w:r w:rsidRPr="009C48C0">
              <w:rPr>
                <w:lang w:val="en-US"/>
              </w:rPr>
              <w:t>88</w:t>
            </w:r>
            <w:r w:rsidRPr="009C48C0">
              <w:t xml:space="preserve"> Å</w:t>
            </w:r>
            <w:r w:rsidRPr="009C48C0">
              <w:rPr>
                <w:vertAlign w:val="superscript"/>
              </w:rPr>
              <w:t>3</w:t>
            </w:r>
          </w:p>
        </w:tc>
        <w:tc>
          <w:tcPr>
            <w:tcW w:w="2645" w:type="dxa"/>
            <w:vMerge/>
            <w:shd w:val="clear" w:color="auto" w:fill="auto"/>
          </w:tcPr>
          <w:p w:rsidR="005373A7" w:rsidRPr="009C48C0" w:rsidRDefault="005373A7" w:rsidP="00A05C97">
            <w:pPr>
              <w:jc w:val="center"/>
            </w:pPr>
          </w:p>
        </w:tc>
      </w:tr>
    </w:tbl>
    <w:p w:rsidR="005373A7" w:rsidRPr="00201834" w:rsidRDefault="005373A7" w:rsidP="00A05C97">
      <w:pPr>
        <w:ind w:firstLine="720"/>
        <w:jc w:val="center"/>
        <w:rPr>
          <w:sz w:val="28"/>
          <w:szCs w:val="28"/>
        </w:rPr>
      </w:pPr>
    </w:p>
    <w:tbl>
      <w:tblPr>
        <w:tblW w:w="0" w:type="auto"/>
        <w:tblLook w:val="01E0" w:firstRow="1" w:lastRow="1" w:firstColumn="1" w:lastColumn="1" w:noHBand="0" w:noVBand="0"/>
      </w:tblPr>
      <w:tblGrid>
        <w:gridCol w:w="3049"/>
        <w:gridCol w:w="3231"/>
        <w:gridCol w:w="3359"/>
      </w:tblGrid>
      <w:tr w:rsidR="005373A7" w:rsidRPr="006C7741" w:rsidTr="009C48C0">
        <w:tc>
          <w:tcPr>
            <w:tcW w:w="3097" w:type="dxa"/>
            <w:shd w:val="clear" w:color="auto" w:fill="auto"/>
          </w:tcPr>
          <w:p w:rsidR="005373A7" w:rsidRPr="006C7741" w:rsidRDefault="00966BD3" w:rsidP="00A05C97">
            <w:pPr>
              <w:jc w:val="center"/>
              <w:rPr>
                <w:sz w:val="28"/>
                <w:szCs w:val="28"/>
              </w:rPr>
            </w:pPr>
            <w:r w:rsidRPr="006C7741">
              <w:rPr>
                <w:noProof/>
                <w:sz w:val="28"/>
                <w:szCs w:val="28"/>
                <w:lang w:eastAsia="ru-RU"/>
              </w:rPr>
              <w:drawing>
                <wp:inline distT="0" distB="0" distL="0" distR="0">
                  <wp:extent cx="1828800" cy="1308735"/>
                  <wp:effectExtent l="0" t="0" r="0" b="0"/>
                  <wp:docPr id="87" name="Рисунок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7"/>
                          <pic:cNvPicPr>
                            <a:picLocks/>
                          </pic:cNvPicPr>
                        </pic:nvPicPr>
                        <pic:blipFill>
                          <a:blip r:embed="rId118" cstate="print">
                            <a:extLst>
                              <a:ext uri="{28A0092B-C50C-407E-A947-70E740481C1C}">
                                <a14:useLocalDpi xmlns:a14="http://schemas.microsoft.com/office/drawing/2010/main" val="0"/>
                              </a:ext>
                            </a:extLst>
                          </a:blip>
                          <a:srcRect l="7768" t="23805" r="9416" b="7176"/>
                          <a:stretch>
                            <a:fillRect/>
                          </a:stretch>
                        </pic:blipFill>
                        <pic:spPr bwMode="auto">
                          <a:xfrm>
                            <a:off x="0" y="0"/>
                            <a:ext cx="1828800" cy="1308735"/>
                          </a:xfrm>
                          <a:prstGeom prst="rect">
                            <a:avLst/>
                          </a:prstGeom>
                          <a:noFill/>
                          <a:ln>
                            <a:noFill/>
                          </a:ln>
                        </pic:spPr>
                      </pic:pic>
                    </a:graphicData>
                  </a:graphic>
                </wp:inline>
              </w:drawing>
            </w:r>
          </w:p>
        </w:tc>
        <w:tc>
          <w:tcPr>
            <w:tcW w:w="3280" w:type="dxa"/>
            <w:shd w:val="clear" w:color="auto" w:fill="auto"/>
          </w:tcPr>
          <w:p w:rsidR="005373A7" w:rsidRPr="006C7741" w:rsidRDefault="00966BD3" w:rsidP="00A05C97">
            <w:pPr>
              <w:jc w:val="center"/>
              <w:rPr>
                <w:sz w:val="28"/>
                <w:szCs w:val="28"/>
              </w:rPr>
            </w:pPr>
            <w:r w:rsidRPr="006C7741">
              <w:rPr>
                <w:noProof/>
                <w:sz w:val="28"/>
                <w:szCs w:val="28"/>
                <w:lang w:eastAsia="ru-RU"/>
              </w:rPr>
              <w:drawing>
                <wp:inline distT="0" distB="0" distL="0" distR="0">
                  <wp:extent cx="1945640" cy="1248410"/>
                  <wp:effectExtent l="0" t="0" r="0" b="0"/>
                  <wp:docPr id="88" name="Рисунок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8"/>
                          <pic:cNvPicPr>
                            <a:picLocks/>
                          </pic:cNvPicPr>
                        </pic:nvPicPr>
                        <pic:blipFill>
                          <a:blip r:embed="rId119" cstate="print">
                            <a:extLst>
                              <a:ext uri="{28A0092B-C50C-407E-A947-70E740481C1C}">
                                <a14:useLocalDpi xmlns:a14="http://schemas.microsoft.com/office/drawing/2010/main" val="0"/>
                              </a:ext>
                            </a:extLst>
                          </a:blip>
                          <a:srcRect l="5962" t="19603" r="7965" b="13443"/>
                          <a:stretch>
                            <a:fillRect/>
                          </a:stretch>
                        </pic:blipFill>
                        <pic:spPr bwMode="auto">
                          <a:xfrm>
                            <a:off x="0" y="0"/>
                            <a:ext cx="1945640" cy="1248410"/>
                          </a:xfrm>
                          <a:prstGeom prst="rect">
                            <a:avLst/>
                          </a:prstGeom>
                          <a:noFill/>
                          <a:ln>
                            <a:noFill/>
                          </a:ln>
                        </pic:spPr>
                      </pic:pic>
                    </a:graphicData>
                  </a:graphic>
                </wp:inline>
              </w:drawing>
            </w:r>
          </w:p>
        </w:tc>
        <w:tc>
          <w:tcPr>
            <w:tcW w:w="3411" w:type="dxa"/>
            <w:shd w:val="clear" w:color="auto" w:fill="auto"/>
          </w:tcPr>
          <w:p w:rsidR="005373A7" w:rsidRPr="006C7741" w:rsidRDefault="00966BD3" w:rsidP="00A05C97">
            <w:pPr>
              <w:jc w:val="center"/>
              <w:rPr>
                <w:sz w:val="28"/>
                <w:szCs w:val="28"/>
              </w:rPr>
            </w:pPr>
            <w:r w:rsidRPr="006C7741">
              <w:rPr>
                <w:noProof/>
                <w:sz w:val="28"/>
                <w:szCs w:val="28"/>
                <w:lang w:eastAsia="ru-RU"/>
              </w:rPr>
              <w:drawing>
                <wp:inline distT="0" distB="0" distL="0" distR="0">
                  <wp:extent cx="2028190" cy="1337945"/>
                  <wp:effectExtent l="0" t="0" r="0" b="0"/>
                  <wp:docPr id="89" name="Рисунок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9"/>
                          <pic:cNvPicPr>
                            <a:picLocks/>
                          </pic:cNvPicPr>
                        </pic:nvPicPr>
                        <pic:blipFill>
                          <a:blip r:embed="rId120" cstate="print">
                            <a:extLst>
                              <a:ext uri="{28A0092B-C50C-407E-A947-70E740481C1C}">
                                <a14:useLocalDpi xmlns:a14="http://schemas.microsoft.com/office/drawing/2010/main" val="0"/>
                              </a:ext>
                            </a:extLst>
                          </a:blip>
                          <a:srcRect l="7832" t="20619" r="7487" b="2304"/>
                          <a:stretch>
                            <a:fillRect/>
                          </a:stretch>
                        </pic:blipFill>
                        <pic:spPr bwMode="auto">
                          <a:xfrm>
                            <a:off x="0" y="0"/>
                            <a:ext cx="2028190" cy="1337945"/>
                          </a:xfrm>
                          <a:prstGeom prst="rect">
                            <a:avLst/>
                          </a:prstGeom>
                          <a:noFill/>
                          <a:ln>
                            <a:noFill/>
                          </a:ln>
                        </pic:spPr>
                      </pic:pic>
                    </a:graphicData>
                  </a:graphic>
                </wp:inline>
              </w:drawing>
            </w:r>
          </w:p>
        </w:tc>
      </w:tr>
      <w:tr w:rsidR="005373A7" w:rsidRPr="009C48C0" w:rsidTr="009C48C0">
        <w:tc>
          <w:tcPr>
            <w:tcW w:w="3097" w:type="dxa"/>
            <w:shd w:val="clear" w:color="auto" w:fill="auto"/>
          </w:tcPr>
          <w:p w:rsidR="005373A7" w:rsidRPr="009C48C0" w:rsidRDefault="005373A7" w:rsidP="009C48C0">
            <w:pPr>
              <w:jc w:val="center"/>
            </w:pPr>
            <w:r w:rsidRPr="009C48C0">
              <w:rPr>
                <w:lang w:val="en-US"/>
              </w:rPr>
              <w:t>a</w:t>
            </w:r>
          </w:p>
        </w:tc>
        <w:tc>
          <w:tcPr>
            <w:tcW w:w="3280" w:type="dxa"/>
            <w:shd w:val="clear" w:color="auto" w:fill="auto"/>
          </w:tcPr>
          <w:p w:rsidR="005373A7" w:rsidRPr="009C48C0" w:rsidRDefault="005373A7" w:rsidP="009C48C0">
            <w:pPr>
              <w:jc w:val="center"/>
            </w:pPr>
            <w:r w:rsidRPr="009C48C0">
              <w:t>б</w:t>
            </w:r>
          </w:p>
        </w:tc>
        <w:tc>
          <w:tcPr>
            <w:tcW w:w="3411" w:type="dxa"/>
            <w:shd w:val="clear" w:color="auto" w:fill="auto"/>
          </w:tcPr>
          <w:p w:rsidR="005373A7" w:rsidRPr="009C48C0" w:rsidRDefault="005373A7" w:rsidP="009C48C0">
            <w:pPr>
              <w:jc w:val="center"/>
            </w:pPr>
            <w:r w:rsidRPr="009C48C0">
              <w:t>в</w:t>
            </w:r>
          </w:p>
        </w:tc>
      </w:tr>
    </w:tbl>
    <w:p w:rsidR="009C48C0" w:rsidRPr="009C48C0" w:rsidRDefault="009C48C0" w:rsidP="00A05C97">
      <w:pPr>
        <w:jc w:val="center"/>
        <w:rPr>
          <w:sz w:val="16"/>
          <w:szCs w:val="16"/>
        </w:rPr>
      </w:pPr>
    </w:p>
    <w:p w:rsidR="005373A7" w:rsidRPr="009C48C0" w:rsidRDefault="005373A7" w:rsidP="009C48C0">
      <w:pPr>
        <w:ind w:firstLine="709"/>
        <w:jc w:val="both"/>
      </w:pPr>
      <w:r w:rsidRPr="009C48C0">
        <w:rPr>
          <w:lang w:val="en-US"/>
        </w:rPr>
        <w:t>a</w:t>
      </w:r>
      <w:r w:rsidRPr="009C48C0">
        <w:t xml:space="preserve"> </w:t>
      </w:r>
      <w:r w:rsidR="009C48C0" w:rsidRPr="009C48C0">
        <w:t xml:space="preserve">– </w:t>
      </w:r>
      <w:r w:rsidRPr="009C48C0">
        <w:t xml:space="preserve">1.0 В; б </w:t>
      </w:r>
      <w:r w:rsidR="009C48C0" w:rsidRPr="009C48C0">
        <w:t xml:space="preserve">– </w:t>
      </w:r>
      <w:r w:rsidRPr="009C48C0">
        <w:t xml:space="preserve">1.25 В; в </w:t>
      </w:r>
      <w:r w:rsidR="009C48C0" w:rsidRPr="009C48C0">
        <w:t xml:space="preserve">– </w:t>
      </w:r>
      <w:r w:rsidRPr="009C48C0">
        <w:t xml:space="preserve">1.5 В </w:t>
      </w:r>
    </w:p>
    <w:p w:rsidR="00074AA3" w:rsidRPr="009C48C0" w:rsidRDefault="00074AA3" w:rsidP="00A05C97">
      <w:pPr>
        <w:jc w:val="center"/>
        <w:rPr>
          <w:sz w:val="16"/>
          <w:szCs w:val="16"/>
        </w:rPr>
      </w:pPr>
    </w:p>
    <w:p w:rsidR="005373A7" w:rsidRDefault="005373A7" w:rsidP="00A05C97">
      <w:pPr>
        <w:jc w:val="center"/>
        <w:rPr>
          <w:sz w:val="28"/>
          <w:szCs w:val="28"/>
        </w:rPr>
      </w:pPr>
      <w:r w:rsidRPr="00201834">
        <w:rPr>
          <w:sz w:val="28"/>
          <w:szCs w:val="28"/>
        </w:rPr>
        <w:t>Рисунок 3.</w:t>
      </w:r>
      <w:r w:rsidR="00074AA3">
        <w:rPr>
          <w:sz w:val="28"/>
          <w:szCs w:val="28"/>
        </w:rPr>
        <w:t>22</w:t>
      </w:r>
      <w:r w:rsidRPr="00201834">
        <w:rPr>
          <w:sz w:val="28"/>
          <w:szCs w:val="28"/>
        </w:rPr>
        <w:t xml:space="preserve"> </w:t>
      </w:r>
      <w:r w:rsidR="009C48C0">
        <w:rPr>
          <w:sz w:val="28"/>
          <w:szCs w:val="28"/>
        </w:rPr>
        <w:t xml:space="preserve">– </w:t>
      </w:r>
      <w:r w:rsidRPr="00201834">
        <w:rPr>
          <w:sz w:val="28"/>
          <w:szCs w:val="28"/>
        </w:rPr>
        <w:t>3</w:t>
      </w:r>
      <w:r w:rsidRPr="00201834">
        <w:rPr>
          <w:sz w:val="28"/>
          <w:szCs w:val="28"/>
          <w:lang w:val="en-US"/>
        </w:rPr>
        <w:t>D</w:t>
      </w:r>
      <w:r w:rsidRPr="00201834">
        <w:rPr>
          <w:sz w:val="28"/>
          <w:szCs w:val="28"/>
        </w:rPr>
        <w:t xml:space="preserve"> изображения морфологических особенностей синтезированных пленок </w:t>
      </w:r>
      <w:r w:rsidRPr="00201834">
        <w:rPr>
          <w:sz w:val="28"/>
          <w:szCs w:val="28"/>
        </w:rPr>
        <w:br/>
      </w:r>
    </w:p>
    <w:p w:rsidR="009C48C0" w:rsidRDefault="009C48C0" w:rsidP="009C48C0">
      <w:pPr>
        <w:ind w:firstLine="709"/>
        <w:jc w:val="both"/>
        <w:rPr>
          <w:sz w:val="28"/>
          <w:szCs w:val="28"/>
        </w:rPr>
      </w:pPr>
      <w:r w:rsidRPr="00201834">
        <w:rPr>
          <w:sz w:val="28"/>
          <w:szCs w:val="28"/>
        </w:rPr>
        <w:lastRenderedPageBreak/>
        <w:t xml:space="preserve">На рисунке </w:t>
      </w:r>
      <w:r>
        <w:rPr>
          <w:sz w:val="28"/>
          <w:szCs w:val="28"/>
        </w:rPr>
        <w:t>3.22</w:t>
      </w:r>
      <w:r w:rsidRPr="00201834">
        <w:rPr>
          <w:sz w:val="28"/>
          <w:szCs w:val="28"/>
        </w:rPr>
        <w:t xml:space="preserve"> представлены результаты изменения морфологических особенностей рельефа поверхности пленок синтезированных при разных условиях. Общий вид изменений свидетельствует о том, что увеличение разности потенциалов приводит к изменению как размеров зерен, так и их концентрации и агломерации на поверхности, что связано в первую очередь с изменением скорости формирования зерен, а также изменением фазового состава и степени структурных упорядочений. </w:t>
      </w:r>
    </w:p>
    <w:p w:rsidR="009C48C0" w:rsidRPr="00201834" w:rsidRDefault="009C48C0" w:rsidP="00A05C97">
      <w:pPr>
        <w:jc w:val="center"/>
        <w:rPr>
          <w:sz w:val="28"/>
          <w:szCs w:val="28"/>
        </w:rPr>
      </w:pPr>
    </w:p>
    <w:p w:rsidR="005373A7" w:rsidRPr="00201834" w:rsidRDefault="00966BD3" w:rsidP="009C48C0">
      <w:pPr>
        <w:jc w:val="center"/>
        <w:rPr>
          <w:sz w:val="28"/>
          <w:szCs w:val="28"/>
        </w:rPr>
      </w:pPr>
      <w:r w:rsidRPr="00201834">
        <w:rPr>
          <w:noProof/>
          <w:sz w:val="28"/>
          <w:szCs w:val="28"/>
        </w:rPr>
        <w:object w:dxaOrig="25552" w:dyaOrig="17850">
          <v:shape id="_x0000_i1050" type="#_x0000_t75" style="width:337.5pt;height:227.25pt" o:ole="">
            <v:imagedata r:id="rId121" o:title="" croptop="7005f" cropbottom="2769f" cropleft="5596f" cropright="2823f"/>
          </v:shape>
          <o:OLEObject Type="Embed" ProgID="Origin50.Graph" ShapeID="_x0000_i1050" DrawAspect="Content" ObjectID="_1750057890" r:id="rId122"/>
        </w:object>
      </w:r>
    </w:p>
    <w:p w:rsidR="009C48C0" w:rsidRPr="009C48C0" w:rsidRDefault="009C48C0" w:rsidP="00A05C97">
      <w:pPr>
        <w:ind w:firstLine="720"/>
        <w:jc w:val="center"/>
        <w:rPr>
          <w:sz w:val="16"/>
          <w:szCs w:val="16"/>
        </w:rPr>
      </w:pPr>
    </w:p>
    <w:p w:rsidR="005373A7" w:rsidRPr="00201834" w:rsidRDefault="005373A7" w:rsidP="009C48C0">
      <w:pPr>
        <w:jc w:val="center"/>
        <w:rPr>
          <w:sz w:val="28"/>
          <w:szCs w:val="28"/>
        </w:rPr>
      </w:pPr>
      <w:r w:rsidRPr="00201834">
        <w:rPr>
          <w:sz w:val="28"/>
          <w:szCs w:val="28"/>
        </w:rPr>
        <w:t xml:space="preserve">Рисунок </w:t>
      </w:r>
      <w:r w:rsidR="00074AA3">
        <w:rPr>
          <w:sz w:val="28"/>
          <w:szCs w:val="28"/>
        </w:rPr>
        <w:t>3.23</w:t>
      </w:r>
      <w:r w:rsidRPr="00201834">
        <w:rPr>
          <w:sz w:val="28"/>
          <w:szCs w:val="28"/>
        </w:rPr>
        <w:t xml:space="preserve"> </w:t>
      </w:r>
      <w:r w:rsidR="009C48C0">
        <w:rPr>
          <w:sz w:val="28"/>
          <w:szCs w:val="28"/>
        </w:rPr>
        <w:t xml:space="preserve">– </w:t>
      </w:r>
      <w:r w:rsidRPr="00201834">
        <w:rPr>
          <w:sz w:val="28"/>
          <w:szCs w:val="28"/>
        </w:rPr>
        <w:t>График зависимости изменения шероховатости и микротвердости синтезированных пленок в зависимости от разности прикладываемых потенциалов</w:t>
      </w:r>
    </w:p>
    <w:p w:rsidR="005373A7" w:rsidRPr="00201834" w:rsidRDefault="005373A7" w:rsidP="00A05C97">
      <w:pPr>
        <w:ind w:firstLine="720"/>
        <w:jc w:val="center"/>
        <w:rPr>
          <w:sz w:val="28"/>
          <w:szCs w:val="28"/>
        </w:rPr>
      </w:pPr>
    </w:p>
    <w:p w:rsidR="009C48C0" w:rsidRPr="00201834" w:rsidRDefault="009C48C0" w:rsidP="009C48C0">
      <w:pPr>
        <w:ind w:firstLine="709"/>
        <w:jc w:val="both"/>
        <w:rPr>
          <w:sz w:val="28"/>
          <w:szCs w:val="28"/>
        </w:rPr>
      </w:pPr>
      <w:r w:rsidRPr="00201834">
        <w:rPr>
          <w:sz w:val="28"/>
          <w:szCs w:val="28"/>
        </w:rPr>
        <w:t xml:space="preserve">На рисунке </w:t>
      </w:r>
      <w:r>
        <w:rPr>
          <w:sz w:val="28"/>
          <w:szCs w:val="28"/>
        </w:rPr>
        <w:t>3.23</w:t>
      </w:r>
      <w:r w:rsidRPr="00201834">
        <w:rPr>
          <w:sz w:val="28"/>
          <w:szCs w:val="28"/>
        </w:rPr>
        <w:t xml:space="preserve"> представлены результаты изменения величины шероховатости и микротвердости синтезированных пленок в зависимости от разности прикладываемых потенциалов при осаждении. Результаты шероховатости были получены путем анализа снимков поверхности пленок полученных с применением метода атомно-силовой микроскопии. Увеличение разности прикладываемых потенциалов с 1.0 до 1.25 В, как видно из представленных данных приводит к незначительному увеличению степени шероховатости с 11 нм до 26 нм. Такое увеличение обусловлено изменением размеров зерен из которых состоит пленка за счет их укрупнения. При этом увеличение разности прикладываемых потенциалов до 1.5 В приводит к увеличению степени шероховатости более чем в 5 раз по сравнению с аналогичной величиной для образцов полученных при разности прикладываемых потенциалов 1.0 В. При этом анализ изменений морфологических особенностей показал, что изменения условий синтеза приводит к не только к укрупнению зерен и, как следовательно, увеличению степени шероховатости, но и увеличению степени однородности зерен по размерам. Так при разности потенциалов 1.0 В размеры зерен, согласно данным атомно-силовой микроскопии составляют не более 5-10 нм, при этом </w:t>
      </w:r>
      <w:r w:rsidRPr="00201834">
        <w:rPr>
          <w:sz w:val="28"/>
          <w:szCs w:val="28"/>
        </w:rPr>
        <w:lastRenderedPageBreak/>
        <w:t xml:space="preserve">наблюдается формирование одиночных зерен размер которых составляет несколько десятков нанометров. Увеличение разности прикладываемых потенциалов до 1.25 В приводит к увеличению размеров зерен до 20-30 нм, а также снижению количества одиночных больших зерен. При разности прикладываемых потенциалов 1.5 В размеры зерен увеличиваются до 50-70 нм, при этом практически не наблюдается формирование больших одиночных зерен в структуре пленок, что свидетельствуют об увеличении однородности пленок.  </w:t>
      </w:r>
    </w:p>
    <w:p w:rsidR="005373A7" w:rsidRPr="00201834" w:rsidRDefault="005373A7" w:rsidP="009C48C0">
      <w:pPr>
        <w:ind w:firstLine="709"/>
        <w:jc w:val="both"/>
        <w:rPr>
          <w:sz w:val="28"/>
          <w:szCs w:val="28"/>
        </w:rPr>
      </w:pPr>
      <w:r w:rsidRPr="00201834">
        <w:rPr>
          <w:sz w:val="28"/>
          <w:szCs w:val="28"/>
        </w:rPr>
        <w:t xml:space="preserve">Представленные результаты изменения величины микротвердости пленок в зависимости от условий получения свидетельствуют о том, что изменение как морфологических особенностей, за счет укрупнения зерен и увеличение степени кристалличности, приводит к увеличению прочности и твердости пленок. Такое поведение изменений прочностных характеристик обусловлено процессами снижения пористости и содержания областей разупорядочения в структуре пленок. При этом изменение разности потенциалов до 1.25 В и 1.5 В  приводит к увеличению твердости на 17.2 и 73.1% по сравнению с образцами полученными при разности потенциалов 1.0 В. </w:t>
      </w:r>
    </w:p>
    <w:p w:rsidR="005373A7" w:rsidRPr="00201834" w:rsidRDefault="005373A7" w:rsidP="00A05C97">
      <w:pPr>
        <w:ind w:firstLine="720"/>
        <w:jc w:val="both"/>
        <w:rPr>
          <w:sz w:val="28"/>
          <w:szCs w:val="28"/>
        </w:rPr>
      </w:pPr>
    </w:p>
    <w:p w:rsidR="005373A7" w:rsidRDefault="00966BD3" w:rsidP="00A05C97">
      <w:pPr>
        <w:jc w:val="center"/>
        <w:rPr>
          <w:sz w:val="28"/>
          <w:szCs w:val="28"/>
        </w:rPr>
      </w:pPr>
      <w:r w:rsidRPr="00201834">
        <w:rPr>
          <w:noProof/>
          <w:sz w:val="28"/>
          <w:szCs w:val="28"/>
        </w:rPr>
        <w:object w:dxaOrig="25552" w:dyaOrig="17850">
          <v:shape id="_x0000_i1051" type="#_x0000_t75" style="width:318pt;height:244.5pt" o:ole="">
            <v:imagedata r:id="rId123" o:title="" croptop="5802f" cropbottom="8938f" cropleft="10646f" cropright="8829f"/>
          </v:shape>
          <o:OLEObject Type="Embed" ProgID="Origin50.Graph" ShapeID="_x0000_i1051" DrawAspect="Content" ObjectID="_1750057891" r:id="rId124"/>
        </w:object>
      </w:r>
    </w:p>
    <w:p w:rsidR="008007CA" w:rsidRPr="009C48C0" w:rsidRDefault="008007CA" w:rsidP="00A05C97">
      <w:pPr>
        <w:jc w:val="center"/>
        <w:rPr>
          <w:sz w:val="16"/>
          <w:szCs w:val="16"/>
        </w:rPr>
      </w:pPr>
    </w:p>
    <w:p w:rsidR="005373A7" w:rsidRPr="00201834" w:rsidRDefault="005373A7" w:rsidP="00A05C97">
      <w:pPr>
        <w:jc w:val="center"/>
        <w:rPr>
          <w:sz w:val="28"/>
          <w:szCs w:val="28"/>
        </w:rPr>
      </w:pPr>
      <w:r w:rsidRPr="00201834">
        <w:rPr>
          <w:sz w:val="28"/>
          <w:szCs w:val="28"/>
        </w:rPr>
        <w:t xml:space="preserve">Рисунок </w:t>
      </w:r>
      <w:r w:rsidR="00074AA3">
        <w:rPr>
          <w:sz w:val="28"/>
          <w:szCs w:val="28"/>
        </w:rPr>
        <w:t>3.24</w:t>
      </w:r>
      <w:r w:rsidRPr="00201834">
        <w:rPr>
          <w:sz w:val="28"/>
          <w:szCs w:val="28"/>
        </w:rPr>
        <w:t xml:space="preserve"> </w:t>
      </w:r>
      <w:r w:rsidR="009C48C0">
        <w:rPr>
          <w:sz w:val="28"/>
          <w:szCs w:val="28"/>
        </w:rPr>
        <w:t xml:space="preserve">– </w:t>
      </w:r>
      <w:r w:rsidRPr="00201834">
        <w:rPr>
          <w:sz w:val="28"/>
          <w:szCs w:val="28"/>
        </w:rPr>
        <w:t>Вольт-амперные характеристики синтезированных пленок в зависимости от условий получения</w:t>
      </w:r>
    </w:p>
    <w:p w:rsidR="005373A7" w:rsidRPr="00201834" w:rsidRDefault="005373A7" w:rsidP="00A05C97">
      <w:pPr>
        <w:ind w:firstLine="720"/>
        <w:jc w:val="both"/>
        <w:rPr>
          <w:sz w:val="28"/>
          <w:szCs w:val="28"/>
        </w:rPr>
      </w:pPr>
    </w:p>
    <w:p w:rsidR="009C48C0" w:rsidRPr="00201834" w:rsidRDefault="009C48C0" w:rsidP="009C48C0">
      <w:pPr>
        <w:ind w:firstLine="709"/>
        <w:jc w:val="both"/>
        <w:rPr>
          <w:sz w:val="28"/>
          <w:szCs w:val="28"/>
        </w:rPr>
      </w:pPr>
      <w:r w:rsidRPr="00201834">
        <w:rPr>
          <w:sz w:val="28"/>
          <w:szCs w:val="28"/>
        </w:rPr>
        <w:t xml:space="preserve">На рисунке </w:t>
      </w:r>
      <w:r>
        <w:rPr>
          <w:sz w:val="28"/>
          <w:szCs w:val="28"/>
        </w:rPr>
        <w:t>3.24</w:t>
      </w:r>
      <w:r w:rsidRPr="00201834">
        <w:rPr>
          <w:sz w:val="28"/>
          <w:szCs w:val="28"/>
        </w:rPr>
        <w:t xml:space="preserve"> представлены результаты изменения графиков вольт-амперных характеристик исследуемых тонких пленок, снятых в диапазоне от -1.0 до 1.0 В, которые характеризуются наличием двух участков изменения ВАХ, подчиняющихся омическому характеру (-1.0 до 0) В и квадратичной зависимости изменения ВАХ (от 0 до 1.0 В). Квадратичная зависимость изменения ВАХ, как известно, наиболее характерна для полупроводниковых соединений и характеризуется ограниченным заполнением электронных ловушек, которое приводит к резкому увеличению проводимости. При этом анализ полученных зависимостей для исследуемых структур показал, что увеличение вклада фазы </w:t>
      </w:r>
      <w:r w:rsidRPr="00201834">
        <w:rPr>
          <w:sz w:val="28"/>
          <w:szCs w:val="28"/>
          <w:lang w:val="en-US"/>
        </w:rPr>
        <w:lastRenderedPageBreak/>
        <w:t>NiSe</w:t>
      </w:r>
      <w:r w:rsidRPr="00201834">
        <w:rPr>
          <w:sz w:val="28"/>
          <w:szCs w:val="28"/>
        </w:rPr>
        <w:t xml:space="preserve"> и степени структурных упорядочений приводит к увеличению проводимости и снижению сопротивления. Также увеличение проводимости обусловлено снижением концентрации аморфных включений в структуре пленок, а также увеличению размеров зерен, которое сопровождается уменьшением дислокационной плотности и дефектной структуры.  </w:t>
      </w:r>
    </w:p>
    <w:p w:rsidR="009C48C0" w:rsidRDefault="009C48C0" w:rsidP="009C48C0">
      <w:pPr>
        <w:ind w:firstLine="709"/>
        <w:jc w:val="both"/>
        <w:rPr>
          <w:sz w:val="28"/>
          <w:szCs w:val="28"/>
        </w:rPr>
      </w:pPr>
    </w:p>
    <w:tbl>
      <w:tblPr>
        <w:tblW w:w="0" w:type="auto"/>
        <w:tblLook w:val="01E0" w:firstRow="1" w:lastRow="1" w:firstColumn="1" w:lastColumn="1" w:noHBand="0" w:noVBand="0"/>
      </w:tblPr>
      <w:tblGrid>
        <w:gridCol w:w="4722"/>
        <w:gridCol w:w="4917"/>
      </w:tblGrid>
      <w:tr w:rsidR="005373A7" w:rsidRPr="006C7741" w:rsidTr="009C48C0">
        <w:tc>
          <w:tcPr>
            <w:tcW w:w="4799" w:type="dxa"/>
            <w:shd w:val="clear" w:color="auto" w:fill="auto"/>
          </w:tcPr>
          <w:p w:rsidR="005373A7" w:rsidRPr="006C7741" w:rsidRDefault="00966BD3" w:rsidP="00A05C97">
            <w:pPr>
              <w:jc w:val="center"/>
              <w:rPr>
                <w:sz w:val="28"/>
                <w:szCs w:val="28"/>
              </w:rPr>
            </w:pPr>
            <w:r w:rsidRPr="006C7741">
              <w:rPr>
                <w:noProof/>
                <w:sz w:val="28"/>
                <w:szCs w:val="28"/>
                <w:lang w:eastAsia="ru-RU"/>
              </w:rPr>
              <w:drawing>
                <wp:inline distT="0" distB="0" distL="0" distR="0">
                  <wp:extent cx="2908935" cy="2261235"/>
                  <wp:effectExtent l="0" t="0" r="0" b="0"/>
                  <wp:docPr id="92" name="Рисунок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2"/>
                          <pic:cNvPicPr>
                            <a:picLocks/>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08935" cy="2261235"/>
                          </a:xfrm>
                          <a:prstGeom prst="rect">
                            <a:avLst/>
                          </a:prstGeom>
                          <a:noFill/>
                          <a:ln>
                            <a:noFill/>
                          </a:ln>
                        </pic:spPr>
                      </pic:pic>
                    </a:graphicData>
                  </a:graphic>
                </wp:inline>
              </w:drawing>
            </w:r>
          </w:p>
        </w:tc>
        <w:tc>
          <w:tcPr>
            <w:tcW w:w="4995" w:type="dxa"/>
            <w:shd w:val="clear" w:color="auto" w:fill="auto"/>
          </w:tcPr>
          <w:p w:rsidR="005373A7" w:rsidRPr="006C7741" w:rsidRDefault="00966BD3" w:rsidP="00A05C97">
            <w:pPr>
              <w:jc w:val="center"/>
              <w:rPr>
                <w:sz w:val="28"/>
                <w:szCs w:val="28"/>
              </w:rPr>
            </w:pPr>
            <w:r w:rsidRPr="006C7741">
              <w:rPr>
                <w:noProof/>
                <w:sz w:val="28"/>
                <w:szCs w:val="28"/>
              </w:rPr>
              <w:object w:dxaOrig="25552" w:dyaOrig="17850">
                <v:shape id="_x0000_i1052" type="#_x0000_t75" style="width:239.25pt;height:182.25pt" o:ole="">
                  <v:imagedata r:id="rId126" o:title="" croptop="5974f" cropbottom="2769f" cropleft="5596f" cropright="3185f"/>
                </v:shape>
                <o:OLEObject Type="Embed" ProgID="Origin50.Graph" ShapeID="_x0000_i1052" DrawAspect="Content" ObjectID="_1750057892" r:id="rId127"/>
              </w:object>
            </w:r>
          </w:p>
        </w:tc>
      </w:tr>
      <w:tr w:rsidR="005373A7" w:rsidRPr="009C48C0" w:rsidTr="009C48C0">
        <w:tc>
          <w:tcPr>
            <w:tcW w:w="4799" w:type="dxa"/>
            <w:shd w:val="clear" w:color="auto" w:fill="auto"/>
          </w:tcPr>
          <w:p w:rsidR="005373A7" w:rsidRPr="009C48C0" w:rsidRDefault="005373A7" w:rsidP="009C48C0">
            <w:pPr>
              <w:jc w:val="center"/>
            </w:pPr>
            <w:r w:rsidRPr="009C48C0">
              <w:rPr>
                <w:lang w:val="en-US"/>
              </w:rPr>
              <w:t>a</w:t>
            </w:r>
          </w:p>
        </w:tc>
        <w:tc>
          <w:tcPr>
            <w:tcW w:w="4995" w:type="dxa"/>
            <w:shd w:val="clear" w:color="auto" w:fill="auto"/>
          </w:tcPr>
          <w:p w:rsidR="005373A7" w:rsidRPr="009C48C0" w:rsidRDefault="005373A7" w:rsidP="009C48C0">
            <w:pPr>
              <w:jc w:val="center"/>
            </w:pPr>
            <w:r w:rsidRPr="009C48C0">
              <w:t>б</w:t>
            </w:r>
          </w:p>
        </w:tc>
      </w:tr>
    </w:tbl>
    <w:p w:rsidR="009C48C0" w:rsidRPr="009C48C0" w:rsidRDefault="009C48C0" w:rsidP="00A05C97">
      <w:pPr>
        <w:jc w:val="center"/>
        <w:rPr>
          <w:sz w:val="16"/>
          <w:szCs w:val="16"/>
        </w:rPr>
      </w:pPr>
    </w:p>
    <w:p w:rsidR="005373A7" w:rsidRPr="009C48C0" w:rsidRDefault="005373A7" w:rsidP="009C48C0">
      <w:pPr>
        <w:ind w:firstLine="709"/>
        <w:jc w:val="both"/>
        <w:rPr>
          <w:lang w:val="kk-KZ"/>
        </w:rPr>
      </w:pPr>
      <w:r w:rsidRPr="009C48C0">
        <w:rPr>
          <w:lang w:val="en-US"/>
        </w:rPr>
        <w:t>a</w:t>
      </w:r>
      <w:r w:rsidRPr="009C48C0">
        <w:t xml:space="preserve"> </w:t>
      </w:r>
      <w:r w:rsidR="009C48C0" w:rsidRPr="009C48C0">
        <w:t xml:space="preserve">– </w:t>
      </w:r>
      <w:r w:rsidRPr="009C48C0">
        <w:t xml:space="preserve">Графики Таука; б </w:t>
      </w:r>
      <w:r w:rsidR="009C48C0" w:rsidRPr="009C48C0">
        <w:t xml:space="preserve">– </w:t>
      </w:r>
      <w:r w:rsidRPr="009C48C0">
        <w:t>Результаты изменения величины ширины запрещенной зоны и коэффициента преломления</w:t>
      </w:r>
      <w:r w:rsidRPr="009C48C0">
        <w:rPr>
          <w:lang w:val="kk-KZ"/>
        </w:rPr>
        <w:t xml:space="preserve"> </w:t>
      </w:r>
    </w:p>
    <w:p w:rsidR="008007CA" w:rsidRPr="009C48C0" w:rsidRDefault="008007CA" w:rsidP="00A05C97">
      <w:pPr>
        <w:jc w:val="center"/>
        <w:rPr>
          <w:sz w:val="16"/>
          <w:szCs w:val="16"/>
          <w:lang w:val="kk-KZ"/>
        </w:rPr>
      </w:pPr>
    </w:p>
    <w:p w:rsidR="005373A7" w:rsidRPr="00201834" w:rsidRDefault="005373A7" w:rsidP="00A05C97">
      <w:pPr>
        <w:jc w:val="center"/>
        <w:rPr>
          <w:sz w:val="28"/>
          <w:szCs w:val="28"/>
        </w:rPr>
      </w:pPr>
      <w:r w:rsidRPr="00201834">
        <w:rPr>
          <w:sz w:val="28"/>
          <w:szCs w:val="28"/>
          <w:lang w:val="kk-KZ"/>
        </w:rPr>
        <w:t xml:space="preserve">Рисунок </w:t>
      </w:r>
      <w:r w:rsidR="00D205AD">
        <w:rPr>
          <w:sz w:val="28"/>
          <w:szCs w:val="28"/>
        </w:rPr>
        <w:t>3</w:t>
      </w:r>
      <w:r w:rsidRPr="00201834">
        <w:rPr>
          <w:sz w:val="28"/>
          <w:szCs w:val="28"/>
        </w:rPr>
        <w:t>.</w:t>
      </w:r>
      <w:r w:rsidR="00D205AD">
        <w:rPr>
          <w:sz w:val="28"/>
          <w:szCs w:val="28"/>
        </w:rPr>
        <w:t>25</w:t>
      </w:r>
      <w:r w:rsidRPr="00201834">
        <w:rPr>
          <w:sz w:val="28"/>
          <w:szCs w:val="28"/>
        </w:rPr>
        <w:t xml:space="preserve"> </w:t>
      </w:r>
      <w:r w:rsidR="009C48C0">
        <w:rPr>
          <w:sz w:val="28"/>
          <w:szCs w:val="28"/>
        </w:rPr>
        <w:t xml:space="preserve">– </w:t>
      </w:r>
      <w:r w:rsidRPr="00201834">
        <w:rPr>
          <w:sz w:val="28"/>
          <w:szCs w:val="28"/>
        </w:rPr>
        <w:t>Оптические характеристики</w:t>
      </w:r>
    </w:p>
    <w:p w:rsidR="000650DA" w:rsidRPr="00201834" w:rsidRDefault="000650DA" w:rsidP="00A05C97">
      <w:pPr>
        <w:ind w:firstLine="720"/>
        <w:jc w:val="both"/>
        <w:rPr>
          <w:b/>
          <w:sz w:val="28"/>
          <w:szCs w:val="28"/>
        </w:rPr>
      </w:pPr>
    </w:p>
    <w:p w:rsidR="009C48C0" w:rsidRPr="00201834" w:rsidRDefault="009C48C0" w:rsidP="009C48C0">
      <w:pPr>
        <w:ind w:firstLine="709"/>
        <w:jc w:val="both"/>
        <w:rPr>
          <w:sz w:val="28"/>
          <w:szCs w:val="28"/>
        </w:rPr>
      </w:pPr>
      <w:r w:rsidRPr="00201834">
        <w:rPr>
          <w:sz w:val="28"/>
          <w:szCs w:val="28"/>
        </w:rPr>
        <w:t xml:space="preserve">На рисунке </w:t>
      </w:r>
      <w:r>
        <w:rPr>
          <w:sz w:val="28"/>
          <w:szCs w:val="28"/>
        </w:rPr>
        <w:t>3.25</w:t>
      </w:r>
      <w:r w:rsidRPr="00201834">
        <w:rPr>
          <w:sz w:val="28"/>
          <w:szCs w:val="28"/>
        </w:rPr>
        <w:t xml:space="preserve"> представлены результаты изменения величины смещения края фундаментального поглощения в энергетическом представлении, который позволяет определить ширину запрещенной зоны, а также ее изменения в зависимости от фазового состава пленок. Общий вид изменений края фундаментального поглощения свидетельствует о том, что изменение фазового состава приводит к смещению края в низкоэнергетическую область, что свидетельствует об уменьшении ширины запрещенной зоны. Представленные зависимости изменения величин ширины запрещенной зоны и показателя преломления, который характеризует оптическую плотность материала, отражают обратную зависимость изменения данных величин друг от друга. При этом изменение фазового состава, а также снижение кристаллической пористости приводит к увеличению показателя преломления и, следовательно, снижению пористости пленок. В свою очередь, увеличение вклада фазы </w:t>
      </w:r>
      <w:r w:rsidRPr="00201834">
        <w:rPr>
          <w:sz w:val="28"/>
          <w:szCs w:val="28"/>
          <w:lang w:val="en-US"/>
        </w:rPr>
        <w:t>NiSe</w:t>
      </w:r>
      <w:r w:rsidRPr="00201834">
        <w:rPr>
          <w:sz w:val="28"/>
          <w:szCs w:val="28"/>
        </w:rPr>
        <w:t xml:space="preserve"> приводит к уменьшению ширины запрещенной зоны и, следовательно, изменению электронной плотности пленок.  </w:t>
      </w:r>
    </w:p>
    <w:p w:rsidR="009C48C0" w:rsidRDefault="009C48C0" w:rsidP="009C48C0">
      <w:pPr>
        <w:ind w:firstLine="709"/>
        <w:jc w:val="both"/>
        <w:rPr>
          <w:b/>
          <w:sz w:val="28"/>
          <w:szCs w:val="28"/>
        </w:rPr>
      </w:pPr>
    </w:p>
    <w:p w:rsidR="000650DA" w:rsidRPr="00201834" w:rsidRDefault="000650DA" w:rsidP="009C48C0">
      <w:pPr>
        <w:ind w:firstLine="709"/>
        <w:jc w:val="both"/>
        <w:rPr>
          <w:b/>
          <w:sz w:val="28"/>
          <w:szCs w:val="28"/>
        </w:rPr>
      </w:pPr>
      <w:r w:rsidRPr="00201834">
        <w:rPr>
          <w:b/>
          <w:sz w:val="28"/>
          <w:szCs w:val="28"/>
        </w:rPr>
        <w:t xml:space="preserve">3.4 Изучение влияние допирования </w:t>
      </w:r>
      <w:r w:rsidR="00F535EF" w:rsidRPr="00F535EF">
        <w:rPr>
          <w:b/>
          <w:sz w:val="28"/>
          <w:szCs w:val="28"/>
          <w:lang w:val="en-US"/>
        </w:rPr>
        <w:t>Fe</w:t>
      </w:r>
      <w:r w:rsidRPr="00201834">
        <w:rPr>
          <w:b/>
          <w:sz w:val="28"/>
          <w:szCs w:val="28"/>
        </w:rPr>
        <w:t xml:space="preserve"> на структурные и оптические свойства тонких пленок </w:t>
      </w:r>
      <w:r w:rsidRPr="00201834">
        <w:rPr>
          <w:b/>
          <w:sz w:val="28"/>
          <w:szCs w:val="28"/>
          <w:lang w:val="en-US"/>
        </w:rPr>
        <w:t>CdSe</w:t>
      </w:r>
      <w:r w:rsidRPr="00201834">
        <w:rPr>
          <w:b/>
          <w:sz w:val="28"/>
          <w:szCs w:val="28"/>
        </w:rPr>
        <w:t xml:space="preserve"> </w:t>
      </w:r>
    </w:p>
    <w:p w:rsidR="000650DA" w:rsidRPr="00201834" w:rsidRDefault="000650DA" w:rsidP="009C48C0">
      <w:pPr>
        <w:ind w:firstLine="709"/>
        <w:jc w:val="both"/>
        <w:rPr>
          <w:sz w:val="28"/>
          <w:szCs w:val="28"/>
        </w:rPr>
      </w:pPr>
      <w:r w:rsidRPr="00201834">
        <w:rPr>
          <w:sz w:val="28"/>
          <w:szCs w:val="28"/>
        </w:rPr>
        <w:t xml:space="preserve">Как известно из литературных данных, добавление в состав пленок таких элементов как кобальт, никель, железо, медь и т.д. приводит к существенным </w:t>
      </w:r>
      <w:r w:rsidRPr="00201834">
        <w:rPr>
          <w:sz w:val="28"/>
          <w:szCs w:val="28"/>
        </w:rPr>
        <w:lastRenderedPageBreak/>
        <w:t xml:space="preserve">изменениям оптических и структурных свойств тонких пленок </w:t>
      </w:r>
      <w:r w:rsidRPr="00201834">
        <w:rPr>
          <w:sz w:val="28"/>
          <w:szCs w:val="28"/>
          <w:lang w:val="en-US"/>
        </w:rPr>
        <w:t>CdSe</w:t>
      </w:r>
      <w:r w:rsidRPr="00201834">
        <w:rPr>
          <w:sz w:val="28"/>
          <w:szCs w:val="28"/>
        </w:rPr>
        <w:t xml:space="preserve">, которые открывают широкие перспективы для применения их в качестве основы для фотокатализаторов. Так, к примеру, широкое применение в области фотокатализа нашли тонкие пленки </w:t>
      </w:r>
      <w:r w:rsidRPr="00201834">
        <w:rPr>
          <w:sz w:val="28"/>
          <w:szCs w:val="28"/>
          <w:lang w:val="en-US"/>
        </w:rPr>
        <w:t>CdSe</w:t>
      </w:r>
      <w:r w:rsidRPr="00201834">
        <w:rPr>
          <w:sz w:val="28"/>
          <w:szCs w:val="28"/>
        </w:rPr>
        <w:t xml:space="preserve">  допированные железом, добавление которого приводит к возможности увеличения эффективности скорости разложения, а также приданию пленкам магнитных свойств. Однако, не смотря на большое количество научных исследований в данном направлении, все еще остается множество вопросов связанных не только с возможностями повышения эффективности применения пленок в фотокатализе, но и получению фундаментальных знаний в области влияния допирования элементами подгруппы железа на структурные и оптические свойства тонких пленок. </w:t>
      </w:r>
    </w:p>
    <w:p w:rsidR="000650DA" w:rsidRPr="00201834" w:rsidRDefault="000650DA" w:rsidP="009C48C0">
      <w:pPr>
        <w:ind w:firstLine="709"/>
        <w:jc w:val="both"/>
        <w:rPr>
          <w:sz w:val="28"/>
          <w:szCs w:val="28"/>
        </w:rPr>
      </w:pPr>
      <w:r w:rsidRPr="00201834">
        <w:rPr>
          <w:sz w:val="28"/>
          <w:szCs w:val="28"/>
        </w:rPr>
        <w:t xml:space="preserve">На рисунке </w:t>
      </w:r>
      <w:r w:rsidR="00D205AD">
        <w:rPr>
          <w:sz w:val="28"/>
          <w:szCs w:val="28"/>
        </w:rPr>
        <w:t>3.26</w:t>
      </w:r>
      <w:r w:rsidRPr="00201834">
        <w:rPr>
          <w:sz w:val="28"/>
          <w:szCs w:val="28"/>
        </w:rPr>
        <w:t xml:space="preserve"> представлены рентгеновские дифрактограммы синтезированных пленок, полученные при различных условиях осаждения. Общий вид рентгеновских дифрактограмм полученных образцов имеет существенные различия в зависимости от разности прикладываемых потенциалов. Внешний вид дифрактограммы образцов, полученных при разности потенциалов 1.0 В характерен для рентгеноаморфных структур, с малой степенью структурных упорядочений. При этом фазовый состав, определенный по наличию уширенных пиков в области 2θ=45-47° и 2θ=53-55° соответствует наличию кубической фазы </w:t>
      </w:r>
      <w:r w:rsidRPr="00201834">
        <w:rPr>
          <w:sz w:val="28"/>
          <w:szCs w:val="28"/>
          <w:lang w:val="en-US"/>
        </w:rPr>
        <w:t>CdSe</w:t>
      </w:r>
      <w:r w:rsidRPr="00201834">
        <w:rPr>
          <w:sz w:val="28"/>
          <w:szCs w:val="28"/>
        </w:rPr>
        <w:t xml:space="preserve"> с пространственной сингонией </w:t>
      </w:r>
      <w:r w:rsidRPr="00201834">
        <w:rPr>
          <w:sz w:val="28"/>
          <w:szCs w:val="28"/>
          <w:lang w:val="en-US"/>
        </w:rPr>
        <w:t>F</w:t>
      </w:r>
      <w:r w:rsidRPr="00201834">
        <w:rPr>
          <w:sz w:val="28"/>
          <w:szCs w:val="28"/>
        </w:rPr>
        <w:t>-43</w:t>
      </w:r>
      <w:r w:rsidRPr="00201834">
        <w:rPr>
          <w:sz w:val="28"/>
          <w:szCs w:val="28"/>
          <w:lang w:val="en-US"/>
        </w:rPr>
        <w:t>m</w:t>
      </w:r>
      <w:r w:rsidRPr="00201834">
        <w:rPr>
          <w:sz w:val="28"/>
          <w:szCs w:val="28"/>
        </w:rPr>
        <w:t>(216) и параметрами кристаллической решетки а=6.03695 Å (</w:t>
      </w:r>
      <w:r w:rsidRPr="00201834">
        <w:rPr>
          <w:sz w:val="28"/>
          <w:szCs w:val="28"/>
          <w:lang w:val="en-US"/>
        </w:rPr>
        <w:t>PDF</w:t>
      </w:r>
      <w:r w:rsidRPr="00201834">
        <w:rPr>
          <w:sz w:val="28"/>
          <w:szCs w:val="28"/>
        </w:rPr>
        <w:t>-03-065-2891). Размер зерен, согласно оценке</w:t>
      </w:r>
      <w:r w:rsidR="00D205AD">
        <w:rPr>
          <w:sz w:val="28"/>
          <w:szCs w:val="28"/>
        </w:rPr>
        <w:t xml:space="preserve"> с помощь уравнения Шеррера</w:t>
      </w:r>
      <w:r w:rsidRPr="00201834">
        <w:rPr>
          <w:sz w:val="28"/>
          <w:szCs w:val="28"/>
        </w:rPr>
        <w:t xml:space="preserve">, составил около  7-7.5 нм. </w:t>
      </w:r>
    </w:p>
    <w:p w:rsidR="000650DA" w:rsidRPr="00201834" w:rsidRDefault="000650DA" w:rsidP="00A05C97">
      <w:pPr>
        <w:ind w:firstLine="720"/>
        <w:jc w:val="both"/>
        <w:rPr>
          <w:sz w:val="28"/>
          <w:szCs w:val="28"/>
        </w:rPr>
      </w:pPr>
    </w:p>
    <w:p w:rsidR="000650DA" w:rsidRPr="00201834" w:rsidRDefault="00966BD3" w:rsidP="00A05C97">
      <w:pPr>
        <w:jc w:val="center"/>
        <w:rPr>
          <w:sz w:val="28"/>
          <w:szCs w:val="28"/>
        </w:rPr>
      </w:pPr>
      <w:r w:rsidRPr="00201834">
        <w:rPr>
          <w:noProof/>
          <w:sz w:val="28"/>
          <w:szCs w:val="28"/>
          <w:lang w:eastAsia="ru-RU"/>
        </w:rPr>
        <w:drawing>
          <wp:inline distT="0" distB="0" distL="0" distR="0">
            <wp:extent cx="4630420" cy="2397760"/>
            <wp:effectExtent l="0" t="0" r="0" b="0"/>
            <wp:docPr id="94" name="Рисунок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4"/>
                    <pic:cNvPicPr>
                      <a:picLocks/>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630420" cy="2397760"/>
                    </a:xfrm>
                    <a:prstGeom prst="rect">
                      <a:avLst/>
                    </a:prstGeom>
                    <a:noFill/>
                    <a:ln>
                      <a:noFill/>
                    </a:ln>
                  </pic:spPr>
                </pic:pic>
              </a:graphicData>
            </a:graphic>
          </wp:inline>
        </w:drawing>
      </w:r>
    </w:p>
    <w:p w:rsidR="009C48C0" w:rsidRPr="009C48C0" w:rsidRDefault="009C48C0" w:rsidP="00A05C97">
      <w:pPr>
        <w:jc w:val="center"/>
        <w:rPr>
          <w:sz w:val="16"/>
          <w:szCs w:val="16"/>
        </w:rPr>
      </w:pPr>
    </w:p>
    <w:p w:rsidR="000650DA" w:rsidRPr="00201834" w:rsidRDefault="000650DA" w:rsidP="00A05C97">
      <w:pPr>
        <w:jc w:val="center"/>
        <w:rPr>
          <w:sz w:val="28"/>
          <w:szCs w:val="28"/>
        </w:rPr>
      </w:pPr>
      <w:r w:rsidRPr="00201834">
        <w:rPr>
          <w:sz w:val="28"/>
          <w:szCs w:val="28"/>
        </w:rPr>
        <w:t>Рисунок</w:t>
      </w:r>
      <w:r w:rsidR="00D205AD">
        <w:rPr>
          <w:sz w:val="28"/>
          <w:szCs w:val="28"/>
        </w:rPr>
        <w:t xml:space="preserve"> 3.26</w:t>
      </w:r>
      <w:r w:rsidRPr="00201834">
        <w:rPr>
          <w:sz w:val="28"/>
          <w:szCs w:val="28"/>
        </w:rPr>
        <w:t xml:space="preserve"> </w:t>
      </w:r>
      <w:r w:rsidR="009C48C0">
        <w:rPr>
          <w:sz w:val="28"/>
          <w:szCs w:val="28"/>
        </w:rPr>
        <w:t xml:space="preserve">– </w:t>
      </w:r>
      <w:r w:rsidRPr="00201834">
        <w:rPr>
          <w:sz w:val="28"/>
          <w:szCs w:val="28"/>
        </w:rPr>
        <w:t>Рентгеновские дифрактограммы синтезированных пленок</w:t>
      </w:r>
    </w:p>
    <w:p w:rsidR="000650DA" w:rsidRPr="00201834" w:rsidRDefault="000650DA" w:rsidP="00A05C97">
      <w:pPr>
        <w:ind w:firstLine="720"/>
        <w:jc w:val="both"/>
        <w:rPr>
          <w:sz w:val="28"/>
          <w:szCs w:val="28"/>
        </w:rPr>
      </w:pPr>
    </w:p>
    <w:p w:rsidR="000650DA" w:rsidRPr="00201834" w:rsidRDefault="000650DA" w:rsidP="009C48C0">
      <w:pPr>
        <w:ind w:firstLine="709"/>
        <w:jc w:val="both"/>
        <w:rPr>
          <w:sz w:val="28"/>
          <w:szCs w:val="28"/>
        </w:rPr>
      </w:pPr>
      <w:r w:rsidRPr="00201834">
        <w:rPr>
          <w:sz w:val="28"/>
          <w:szCs w:val="28"/>
        </w:rPr>
        <w:t xml:space="preserve">Рентгеновские дифрактограммы образцов полученных при разностях потенциалов 1.25-1.5 В имеют существенные отличия и характерны для высокоупорядоченных поликристаллических структур. Согласно анализу углового положения максимумов дифракционных пиков, а также соотношения их интенсивности с карточными данными из базы данных </w:t>
      </w:r>
      <w:r w:rsidRPr="00201834">
        <w:rPr>
          <w:sz w:val="28"/>
          <w:szCs w:val="28"/>
          <w:lang w:val="en-US"/>
        </w:rPr>
        <w:t>PDF</w:t>
      </w:r>
      <w:r w:rsidRPr="00201834">
        <w:rPr>
          <w:sz w:val="28"/>
          <w:szCs w:val="28"/>
        </w:rPr>
        <w:t xml:space="preserve">2-2016, было установлено, что пики при 2θ=38°, 48°, 61°, 62.5°, 72° характерны для гексагональной фазы </w:t>
      </w:r>
      <w:r w:rsidRPr="00201834">
        <w:rPr>
          <w:sz w:val="28"/>
          <w:szCs w:val="28"/>
          <w:lang w:val="en-US"/>
        </w:rPr>
        <w:t>FeSe</w:t>
      </w:r>
      <w:r w:rsidRPr="00201834">
        <w:rPr>
          <w:sz w:val="28"/>
          <w:szCs w:val="28"/>
        </w:rPr>
        <w:t xml:space="preserve"> с параметрами кристаллической решетки, имеющими </w:t>
      </w:r>
      <w:r w:rsidRPr="00201834">
        <w:rPr>
          <w:sz w:val="28"/>
          <w:szCs w:val="28"/>
        </w:rPr>
        <w:lastRenderedPageBreak/>
        <w:t>существенные отличия от эталонных значений (</w:t>
      </w:r>
      <w:r w:rsidRPr="00201834">
        <w:rPr>
          <w:sz w:val="28"/>
          <w:szCs w:val="28"/>
          <w:lang w:val="en-US"/>
        </w:rPr>
        <w:t>PDF</w:t>
      </w:r>
      <w:r w:rsidRPr="00201834">
        <w:rPr>
          <w:sz w:val="28"/>
          <w:szCs w:val="28"/>
        </w:rPr>
        <w:t xml:space="preserve">-01-071-0586). Также на дифрактограммах присутствуют малоинтенсивные пики, характерные для фазы </w:t>
      </w:r>
      <w:r w:rsidRPr="00201834">
        <w:rPr>
          <w:sz w:val="28"/>
          <w:szCs w:val="28"/>
          <w:lang w:val="en-US"/>
        </w:rPr>
        <w:t>CdSe</w:t>
      </w:r>
      <w:r w:rsidRPr="00201834">
        <w:rPr>
          <w:sz w:val="28"/>
          <w:szCs w:val="28"/>
        </w:rPr>
        <w:t xml:space="preserve">. С применением программного кода </w:t>
      </w:r>
      <w:r w:rsidRPr="00201834">
        <w:rPr>
          <w:sz w:val="28"/>
          <w:szCs w:val="28"/>
          <w:lang w:val="en-US"/>
        </w:rPr>
        <w:t>DiffracEVA</w:t>
      </w:r>
      <w:r w:rsidRPr="00201834">
        <w:rPr>
          <w:sz w:val="28"/>
          <w:szCs w:val="28"/>
        </w:rPr>
        <w:t xml:space="preserve"> </w:t>
      </w:r>
      <w:r w:rsidRPr="00201834">
        <w:rPr>
          <w:sz w:val="28"/>
          <w:szCs w:val="28"/>
          <w:lang w:val="en-US"/>
        </w:rPr>
        <w:t>v</w:t>
      </w:r>
      <w:r w:rsidRPr="00201834">
        <w:rPr>
          <w:sz w:val="28"/>
          <w:szCs w:val="28"/>
        </w:rPr>
        <w:t xml:space="preserve">.4.2 были установлены параметры кристаллических решеток для обеих фаз в образца, полученных при разностях потенциалов 1.25 В и 1.5 В. Так для пленок полученных при разности потенциалов 1.25 В параметры кристаллической решетки для фазы </w:t>
      </w:r>
      <w:r w:rsidRPr="00201834">
        <w:rPr>
          <w:sz w:val="28"/>
          <w:szCs w:val="28"/>
          <w:lang w:val="en-US"/>
        </w:rPr>
        <w:t>FeSe</w:t>
      </w:r>
      <w:r w:rsidRPr="00201834">
        <w:rPr>
          <w:sz w:val="28"/>
          <w:szCs w:val="28"/>
        </w:rPr>
        <w:t xml:space="preserve"> составили а=7.25133 Å, с=17.65698 Å, для фазы </w:t>
      </w:r>
      <w:r w:rsidRPr="00201834">
        <w:rPr>
          <w:sz w:val="28"/>
          <w:szCs w:val="28"/>
          <w:lang w:val="en-US"/>
        </w:rPr>
        <w:t>CdSe</w:t>
      </w:r>
      <w:r w:rsidRPr="00201834">
        <w:rPr>
          <w:sz w:val="28"/>
          <w:szCs w:val="28"/>
        </w:rPr>
        <w:t xml:space="preserve"> а=6.04760 Å. Для пленок полученных при разности потенциалов 1.5 В параметры кристаллической решетки для фазы </w:t>
      </w:r>
      <w:r w:rsidRPr="00201834">
        <w:rPr>
          <w:sz w:val="28"/>
          <w:szCs w:val="28"/>
          <w:lang w:val="en-US"/>
        </w:rPr>
        <w:t>FeSe</w:t>
      </w:r>
      <w:r w:rsidRPr="00201834">
        <w:rPr>
          <w:sz w:val="28"/>
          <w:szCs w:val="28"/>
        </w:rPr>
        <w:t xml:space="preserve"> составили а=7.24553 Å, с=17.64286 Å, для фазы </w:t>
      </w:r>
      <w:r w:rsidRPr="00201834">
        <w:rPr>
          <w:sz w:val="28"/>
          <w:szCs w:val="28"/>
          <w:lang w:val="en-US"/>
        </w:rPr>
        <w:t>CdSe</w:t>
      </w:r>
      <w:r w:rsidRPr="00201834">
        <w:rPr>
          <w:sz w:val="28"/>
          <w:szCs w:val="28"/>
        </w:rPr>
        <w:t xml:space="preserve"> а=6.04890 Å. Отличие параметров кристаллической решетки от эталонных значений для фазы </w:t>
      </w:r>
      <w:r w:rsidRPr="00201834">
        <w:rPr>
          <w:sz w:val="28"/>
          <w:szCs w:val="28"/>
          <w:lang w:val="en-US"/>
        </w:rPr>
        <w:t>FeSe</w:t>
      </w:r>
      <w:r w:rsidRPr="00201834">
        <w:rPr>
          <w:sz w:val="28"/>
          <w:szCs w:val="28"/>
        </w:rPr>
        <w:t xml:space="preserve"> свидетельствует о формировании данной фазы по типу твердого раствора замещения. Применяя полнопрофильный анализ к полученным дифрактограммам было установлено соотношение фаз </w:t>
      </w:r>
      <w:r w:rsidRPr="00201834">
        <w:rPr>
          <w:sz w:val="28"/>
          <w:szCs w:val="28"/>
          <w:lang w:val="en-US"/>
        </w:rPr>
        <w:t>CdSe</w:t>
      </w:r>
      <w:r w:rsidRPr="00201834">
        <w:rPr>
          <w:sz w:val="28"/>
          <w:szCs w:val="28"/>
        </w:rPr>
        <w:t>/</w:t>
      </w:r>
      <w:r w:rsidRPr="00201834">
        <w:rPr>
          <w:sz w:val="28"/>
          <w:szCs w:val="28"/>
          <w:lang w:val="en-US"/>
        </w:rPr>
        <w:t>FeSe</w:t>
      </w:r>
      <w:r w:rsidRPr="00201834">
        <w:rPr>
          <w:sz w:val="28"/>
          <w:szCs w:val="28"/>
        </w:rPr>
        <w:t xml:space="preserve"> для каждой пленки которое составило 35.5/64.5% и 23.4/76.6% для пленок полученных при разности потенциалов 1.25 В и 1.5 В соответственно. При этом для образцов полученных при разности потенциалов 1.0 В фазы </w:t>
      </w:r>
      <w:r w:rsidRPr="00201834">
        <w:rPr>
          <w:sz w:val="28"/>
          <w:szCs w:val="28"/>
          <w:lang w:val="en-US"/>
        </w:rPr>
        <w:t>FeSe</w:t>
      </w:r>
      <w:r w:rsidRPr="00201834">
        <w:rPr>
          <w:sz w:val="28"/>
          <w:szCs w:val="28"/>
        </w:rPr>
        <w:t xml:space="preserve"> не наблюдалось, что свидетельствует о том, что формирование данной фазы, а также большое количество внедренного железа в процессе синтеза происходит при разностях потенциалов 1.25-1.5 В. </w:t>
      </w:r>
    </w:p>
    <w:p w:rsidR="00DD746B" w:rsidRPr="00201834" w:rsidRDefault="00DD746B" w:rsidP="009C48C0">
      <w:pPr>
        <w:ind w:firstLine="709"/>
        <w:jc w:val="both"/>
        <w:rPr>
          <w:sz w:val="28"/>
          <w:szCs w:val="28"/>
        </w:rPr>
      </w:pPr>
      <w:r w:rsidRPr="00D205AD">
        <w:rPr>
          <w:sz w:val="28"/>
          <w:szCs w:val="28"/>
          <w:lang w:val="kk-KZ"/>
        </w:rPr>
        <w:t xml:space="preserve">В таблице </w:t>
      </w:r>
      <w:r w:rsidR="00D205AD" w:rsidRPr="00D205AD">
        <w:rPr>
          <w:sz w:val="28"/>
          <w:szCs w:val="28"/>
        </w:rPr>
        <w:t>3.6</w:t>
      </w:r>
      <w:r w:rsidRPr="00D205AD">
        <w:rPr>
          <w:sz w:val="28"/>
          <w:szCs w:val="28"/>
        </w:rPr>
        <w:t xml:space="preserve"> представлены результаты изменений кристаллографических параметров синтезированных пленок в зависимости от условий синтеза. </w:t>
      </w:r>
      <w:r w:rsidRPr="00D205AD">
        <w:rPr>
          <w:sz w:val="28"/>
          <w:szCs w:val="28"/>
          <w:lang w:val="kk-KZ"/>
        </w:rPr>
        <w:t>Оценка кристаллографических параметров проводилась на основе анализа положения и формы дифракционных рефлексов</w:t>
      </w:r>
      <w:r w:rsidRPr="00D205AD">
        <w:rPr>
          <w:sz w:val="28"/>
          <w:szCs w:val="28"/>
        </w:rPr>
        <w:t xml:space="preserve"> с применением метода уточнения по Ритвельду.</w:t>
      </w:r>
      <w:r w:rsidRPr="00201834">
        <w:rPr>
          <w:sz w:val="28"/>
          <w:szCs w:val="28"/>
        </w:rPr>
        <w:t xml:space="preserve"> </w:t>
      </w:r>
    </w:p>
    <w:p w:rsidR="00DD746B" w:rsidRPr="00201834" w:rsidRDefault="00DD746B" w:rsidP="00A05C97">
      <w:pPr>
        <w:ind w:firstLine="720"/>
        <w:jc w:val="both"/>
        <w:rPr>
          <w:sz w:val="28"/>
          <w:szCs w:val="28"/>
        </w:rPr>
      </w:pPr>
    </w:p>
    <w:p w:rsidR="00DD746B" w:rsidRDefault="00687F96" w:rsidP="00A05C97">
      <w:pPr>
        <w:jc w:val="both"/>
        <w:rPr>
          <w:sz w:val="28"/>
          <w:szCs w:val="28"/>
          <w:lang w:val="kk-KZ"/>
        </w:rPr>
      </w:pPr>
      <w:r>
        <w:rPr>
          <w:sz w:val="28"/>
          <w:szCs w:val="28"/>
        </w:rPr>
        <w:t>Таблица 3.6</w:t>
      </w:r>
      <w:r w:rsidR="00DD746B" w:rsidRPr="00201834">
        <w:rPr>
          <w:sz w:val="28"/>
          <w:szCs w:val="28"/>
          <w:lang w:val="en-US"/>
        </w:rPr>
        <w:t xml:space="preserve"> </w:t>
      </w:r>
      <w:r w:rsidR="009C48C0">
        <w:rPr>
          <w:sz w:val="28"/>
          <w:szCs w:val="28"/>
          <w:lang w:val="en-US"/>
        </w:rPr>
        <w:t>–</w:t>
      </w:r>
      <w:r w:rsidR="009C48C0">
        <w:rPr>
          <w:sz w:val="28"/>
          <w:szCs w:val="28"/>
        </w:rPr>
        <w:t xml:space="preserve"> </w:t>
      </w:r>
      <w:r w:rsidR="00DD746B" w:rsidRPr="00201834">
        <w:rPr>
          <w:sz w:val="28"/>
          <w:szCs w:val="28"/>
          <w:lang w:val="kk-KZ"/>
        </w:rPr>
        <w:t>Данные кристаллографических параметров</w:t>
      </w:r>
    </w:p>
    <w:p w:rsidR="00687F96" w:rsidRPr="009C48C0" w:rsidRDefault="00687F96" w:rsidP="009C48C0">
      <w:pPr>
        <w:jc w:val="right"/>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30"/>
        <w:gridCol w:w="1505"/>
        <w:gridCol w:w="1342"/>
        <w:gridCol w:w="1814"/>
        <w:gridCol w:w="2065"/>
        <w:gridCol w:w="1391"/>
      </w:tblGrid>
      <w:tr w:rsidR="00687F96" w:rsidRPr="00687F96" w:rsidTr="009C48C0">
        <w:trPr>
          <w:jc w:val="center"/>
        </w:trPr>
        <w:tc>
          <w:tcPr>
            <w:tcW w:w="1430" w:type="dxa"/>
            <w:shd w:val="clear" w:color="auto" w:fill="auto"/>
            <w:vAlign w:val="center"/>
          </w:tcPr>
          <w:p w:rsidR="00DD746B" w:rsidRPr="00687F96" w:rsidRDefault="00687F96" w:rsidP="009C48C0">
            <w:pPr>
              <w:jc w:val="center"/>
            </w:pPr>
            <w:r w:rsidRPr="00687F96">
              <w:t>Разность потен</w:t>
            </w:r>
            <w:r w:rsidR="009C48C0">
              <w:t xml:space="preserve"> </w:t>
            </w:r>
            <w:r w:rsidRPr="00687F96">
              <w:t>циалов, В</w:t>
            </w:r>
          </w:p>
        </w:tc>
        <w:tc>
          <w:tcPr>
            <w:tcW w:w="1505" w:type="dxa"/>
            <w:vAlign w:val="center"/>
          </w:tcPr>
          <w:p w:rsidR="00DD746B" w:rsidRPr="00687F96" w:rsidRDefault="00687F96" w:rsidP="009C48C0">
            <w:pPr>
              <w:jc w:val="center"/>
            </w:pPr>
            <w:r w:rsidRPr="00687F96">
              <w:t>Средний размер кристал</w:t>
            </w:r>
            <w:r w:rsidR="009C48C0">
              <w:t xml:space="preserve"> </w:t>
            </w:r>
            <w:r w:rsidRPr="00687F96">
              <w:t>литов, нм</w:t>
            </w:r>
          </w:p>
        </w:tc>
        <w:tc>
          <w:tcPr>
            <w:tcW w:w="1342" w:type="dxa"/>
            <w:vAlign w:val="center"/>
          </w:tcPr>
          <w:p w:rsidR="00DD746B" w:rsidRPr="00687F96" w:rsidRDefault="00687F96" w:rsidP="009C48C0">
            <w:pPr>
              <w:jc w:val="center"/>
              <w:rPr>
                <w:lang w:val="en-US"/>
              </w:rPr>
            </w:pPr>
            <w:r w:rsidRPr="00687F96">
              <w:t>Плотность дислока</w:t>
            </w:r>
            <w:r w:rsidR="009C48C0">
              <w:t xml:space="preserve"> </w:t>
            </w:r>
            <w:r w:rsidRPr="00687F96">
              <w:t>ций</w:t>
            </w:r>
            <w:r w:rsidR="00DD746B" w:rsidRPr="00687F96">
              <w:rPr>
                <w:lang w:val="en-US"/>
              </w:rPr>
              <w:t>,</w:t>
            </w:r>
          </w:p>
          <w:p w:rsidR="00DD746B" w:rsidRPr="00687F96" w:rsidRDefault="00DD746B" w:rsidP="009C48C0">
            <w:pPr>
              <w:jc w:val="center"/>
              <w:rPr>
                <w:lang w:val="en-US"/>
              </w:rPr>
            </w:pPr>
            <w:r w:rsidRPr="00687F96">
              <w:rPr>
                <w:lang w:val="en-US"/>
              </w:rPr>
              <w:t>10</w:t>
            </w:r>
            <w:r w:rsidRPr="00687F96">
              <w:rPr>
                <w:vertAlign w:val="superscript"/>
                <w:lang w:val="en-US"/>
              </w:rPr>
              <w:t>11</w:t>
            </w:r>
            <w:r w:rsidR="00687F96" w:rsidRPr="00687F96">
              <w:rPr>
                <w:lang w:val="en-US"/>
              </w:rPr>
              <w:t xml:space="preserve"> </w:t>
            </w:r>
            <w:r w:rsidR="00687F96" w:rsidRPr="00687F96">
              <w:t>см</w:t>
            </w:r>
            <w:r w:rsidRPr="00687F96">
              <w:rPr>
                <w:vertAlign w:val="superscript"/>
                <w:lang w:val="en-US"/>
              </w:rPr>
              <w:t>-2</w:t>
            </w:r>
          </w:p>
        </w:tc>
        <w:tc>
          <w:tcPr>
            <w:tcW w:w="1814" w:type="dxa"/>
            <w:vAlign w:val="center"/>
          </w:tcPr>
          <w:p w:rsidR="00DD746B" w:rsidRPr="00687F96" w:rsidRDefault="00687F96" w:rsidP="009C48C0">
            <w:pPr>
              <w:jc w:val="center"/>
            </w:pPr>
            <w:r>
              <w:t>Микро</w:t>
            </w:r>
            <w:r w:rsidR="009C48C0">
              <w:t xml:space="preserve"> </w:t>
            </w:r>
            <w:r>
              <w:t>искажения</w:t>
            </w:r>
          </w:p>
        </w:tc>
        <w:tc>
          <w:tcPr>
            <w:tcW w:w="2065" w:type="dxa"/>
            <w:vAlign w:val="center"/>
          </w:tcPr>
          <w:p w:rsidR="00DD746B" w:rsidRPr="00687F96" w:rsidRDefault="00687F96" w:rsidP="009C48C0">
            <w:pPr>
              <w:jc w:val="center"/>
              <w:rPr>
                <w:lang w:val="en-US"/>
              </w:rPr>
            </w:pPr>
            <w:r>
              <w:t>Степень кристалличности</w:t>
            </w:r>
            <w:r w:rsidR="00DD746B" w:rsidRPr="00687F96">
              <w:rPr>
                <w:lang w:val="en-US"/>
              </w:rPr>
              <w:t>, %</w:t>
            </w:r>
          </w:p>
        </w:tc>
        <w:tc>
          <w:tcPr>
            <w:tcW w:w="1391" w:type="dxa"/>
            <w:vAlign w:val="center"/>
          </w:tcPr>
          <w:p w:rsidR="00DD746B" w:rsidRPr="00687F96" w:rsidRDefault="00687F96" w:rsidP="009C48C0">
            <w:pPr>
              <w:jc w:val="center"/>
              <w:rPr>
                <w:lang w:val="en-US"/>
              </w:rPr>
            </w:pPr>
            <w:r>
              <w:t>Порис</w:t>
            </w:r>
            <w:r w:rsidR="009C48C0">
              <w:t xml:space="preserve"> </w:t>
            </w:r>
            <w:r>
              <w:t>тость</w:t>
            </w:r>
            <w:r w:rsidR="00DD746B" w:rsidRPr="00687F96">
              <w:rPr>
                <w:lang w:val="en-US"/>
              </w:rPr>
              <w:t>, %</w:t>
            </w:r>
          </w:p>
        </w:tc>
      </w:tr>
      <w:tr w:rsidR="00687F96" w:rsidRPr="00687F96" w:rsidTr="009C48C0">
        <w:trPr>
          <w:jc w:val="center"/>
        </w:trPr>
        <w:tc>
          <w:tcPr>
            <w:tcW w:w="1430" w:type="dxa"/>
            <w:shd w:val="clear" w:color="auto" w:fill="auto"/>
          </w:tcPr>
          <w:p w:rsidR="00DD746B" w:rsidRPr="00687F96" w:rsidRDefault="00DD746B" w:rsidP="00A05C97">
            <w:pPr>
              <w:jc w:val="both"/>
              <w:rPr>
                <w:lang w:val="en-US"/>
              </w:rPr>
            </w:pPr>
            <w:r w:rsidRPr="00687F96">
              <w:rPr>
                <w:lang w:val="en-US"/>
              </w:rPr>
              <w:t>1.0</w:t>
            </w:r>
          </w:p>
        </w:tc>
        <w:tc>
          <w:tcPr>
            <w:tcW w:w="1505" w:type="dxa"/>
          </w:tcPr>
          <w:p w:rsidR="00DD746B" w:rsidRPr="00687F96" w:rsidRDefault="00DD746B" w:rsidP="00A05C97">
            <w:pPr>
              <w:jc w:val="center"/>
              <w:rPr>
                <w:lang w:val="en-US"/>
              </w:rPr>
            </w:pPr>
            <w:r w:rsidRPr="00687F96">
              <w:rPr>
                <w:lang w:val="en-US"/>
              </w:rPr>
              <w:t>2-3</w:t>
            </w:r>
          </w:p>
        </w:tc>
        <w:tc>
          <w:tcPr>
            <w:tcW w:w="1342" w:type="dxa"/>
          </w:tcPr>
          <w:p w:rsidR="00DD746B" w:rsidRPr="00687F96" w:rsidRDefault="00DD746B" w:rsidP="00A05C97">
            <w:pPr>
              <w:jc w:val="center"/>
              <w:rPr>
                <w:lang w:val="en-US"/>
              </w:rPr>
            </w:pPr>
            <w:r w:rsidRPr="00687F96">
              <w:rPr>
                <w:lang w:val="en-US"/>
              </w:rPr>
              <w:t>17.7</w:t>
            </w:r>
          </w:p>
        </w:tc>
        <w:tc>
          <w:tcPr>
            <w:tcW w:w="1814" w:type="dxa"/>
          </w:tcPr>
          <w:p w:rsidR="00DD746B" w:rsidRPr="00687F96" w:rsidRDefault="00DD746B" w:rsidP="00A05C97">
            <w:pPr>
              <w:jc w:val="center"/>
              <w:rPr>
                <w:lang w:val="en-US"/>
              </w:rPr>
            </w:pPr>
            <w:r w:rsidRPr="00687F96">
              <w:rPr>
                <w:lang w:val="en-US"/>
              </w:rPr>
              <w:t>0.276</w:t>
            </w:r>
          </w:p>
        </w:tc>
        <w:tc>
          <w:tcPr>
            <w:tcW w:w="2065" w:type="dxa"/>
          </w:tcPr>
          <w:p w:rsidR="00DD746B" w:rsidRPr="00687F96" w:rsidRDefault="00DD746B" w:rsidP="00A05C97">
            <w:pPr>
              <w:jc w:val="center"/>
              <w:rPr>
                <w:lang w:val="en-US"/>
              </w:rPr>
            </w:pPr>
            <w:r w:rsidRPr="00687F96">
              <w:rPr>
                <w:lang w:val="en-US"/>
              </w:rPr>
              <w:t>68.1</w:t>
            </w:r>
          </w:p>
        </w:tc>
        <w:tc>
          <w:tcPr>
            <w:tcW w:w="1391" w:type="dxa"/>
          </w:tcPr>
          <w:p w:rsidR="00DD746B" w:rsidRPr="00687F96" w:rsidRDefault="00DD746B" w:rsidP="00A05C97">
            <w:pPr>
              <w:jc w:val="center"/>
              <w:rPr>
                <w:lang w:val="en-US"/>
              </w:rPr>
            </w:pPr>
            <w:r w:rsidRPr="00687F96">
              <w:rPr>
                <w:lang w:val="en-US"/>
              </w:rPr>
              <w:t>0.73</w:t>
            </w:r>
          </w:p>
        </w:tc>
      </w:tr>
      <w:tr w:rsidR="00687F96" w:rsidRPr="00687F96" w:rsidTr="009C48C0">
        <w:trPr>
          <w:jc w:val="center"/>
        </w:trPr>
        <w:tc>
          <w:tcPr>
            <w:tcW w:w="1430" w:type="dxa"/>
            <w:shd w:val="clear" w:color="auto" w:fill="auto"/>
          </w:tcPr>
          <w:p w:rsidR="00DD746B" w:rsidRPr="00687F96" w:rsidRDefault="00DD746B" w:rsidP="00A05C97">
            <w:pPr>
              <w:jc w:val="both"/>
            </w:pPr>
            <w:r w:rsidRPr="00687F96">
              <w:t>1.25</w:t>
            </w:r>
          </w:p>
        </w:tc>
        <w:tc>
          <w:tcPr>
            <w:tcW w:w="1505" w:type="dxa"/>
          </w:tcPr>
          <w:p w:rsidR="00DD746B" w:rsidRPr="00687F96" w:rsidRDefault="00DD746B" w:rsidP="00A05C97">
            <w:pPr>
              <w:jc w:val="center"/>
              <w:rPr>
                <w:lang w:val="en-US"/>
              </w:rPr>
            </w:pPr>
            <w:r w:rsidRPr="00687F96">
              <w:rPr>
                <w:lang w:val="en-US"/>
              </w:rPr>
              <w:t>17-18</w:t>
            </w:r>
          </w:p>
        </w:tc>
        <w:tc>
          <w:tcPr>
            <w:tcW w:w="1342" w:type="dxa"/>
          </w:tcPr>
          <w:p w:rsidR="00DD746B" w:rsidRPr="00687F96" w:rsidRDefault="00DD746B" w:rsidP="00A05C97">
            <w:pPr>
              <w:jc w:val="center"/>
              <w:rPr>
                <w:lang w:val="en-US"/>
              </w:rPr>
            </w:pPr>
            <w:r w:rsidRPr="00687F96">
              <w:rPr>
                <w:lang w:val="en-US"/>
              </w:rPr>
              <w:t>0.33</w:t>
            </w:r>
          </w:p>
        </w:tc>
        <w:tc>
          <w:tcPr>
            <w:tcW w:w="1814" w:type="dxa"/>
          </w:tcPr>
          <w:p w:rsidR="00DD746B" w:rsidRPr="00687F96" w:rsidRDefault="00DD746B" w:rsidP="00A05C97">
            <w:pPr>
              <w:jc w:val="center"/>
              <w:rPr>
                <w:lang w:val="en-US"/>
              </w:rPr>
            </w:pPr>
            <w:r w:rsidRPr="00687F96">
              <w:rPr>
                <w:lang w:val="en-US"/>
              </w:rPr>
              <w:t>0.138</w:t>
            </w:r>
          </w:p>
        </w:tc>
        <w:tc>
          <w:tcPr>
            <w:tcW w:w="2065" w:type="dxa"/>
          </w:tcPr>
          <w:p w:rsidR="00DD746B" w:rsidRPr="00687F96" w:rsidRDefault="00DD746B" w:rsidP="00A05C97">
            <w:pPr>
              <w:jc w:val="center"/>
            </w:pPr>
            <w:r w:rsidRPr="00687F96">
              <w:rPr>
                <w:lang w:val="en-US"/>
              </w:rPr>
              <w:t>87.2</w:t>
            </w:r>
          </w:p>
        </w:tc>
        <w:tc>
          <w:tcPr>
            <w:tcW w:w="1391" w:type="dxa"/>
          </w:tcPr>
          <w:p w:rsidR="00DD746B" w:rsidRPr="00687F96" w:rsidRDefault="00DD746B" w:rsidP="00A05C97">
            <w:pPr>
              <w:jc w:val="center"/>
              <w:rPr>
                <w:lang w:val="en-US"/>
              </w:rPr>
            </w:pPr>
            <w:r w:rsidRPr="00687F96">
              <w:rPr>
                <w:lang w:val="en-US"/>
              </w:rPr>
              <w:t>0.35</w:t>
            </w:r>
          </w:p>
        </w:tc>
      </w:tr>
      <w:tr w:rsidR="00687F96" w:rsidRPr="00687F96" w:rsidTr="009C48C0">
        <w:trPr>
          <w:trHeight w:val="53"/>
          <w:jc w:val="center"/>
        </w:trPr>
        <w:tc>
          <w:tcPr>
            <w:tcW w:w="1430" w:type="dxa"/>
            <w:shd w:val="clear" w:color="auto" w:fill="auto"/>
          </w:tcPr>
          <w:p w:rsidR="00DD746B" w:rsidRPr="00687F96" w:rsidRDefault="00DD746B" w:rsidP="00A05C97">
            <w:pPr>
              <w:jc w:val="both"/>
            </w:pPr>
            <w:r w:rsidRPr="00687F96">
              <w:t>1.5</w:t>
            </w:r>
          </w:p>
        </w:tc>
        <w:tc>
          <w:tcPr>
            <w:tcW w:w="1505" w:type="dxa"/>
          </w:tcPr>
          <w:p w:rsidR="00DD746B" w:rsidRPr="00687F96" w:rsidRDefault="00DD746B" w:rsidP="00A05C97">
            <w:pPr>
              <w:jc w:val="center"/>
              <w:rPr>
                <w:lang w:val="en-US"/>
              </w:rPr>
            </w:pPr>
            <w:r w:rsidRPr="00687F96">
              <w:rPr>
                <w:lang w:val="en-US"/>
              </w:rPr>
              <w:t>19-20</w:t>
            </w:r>
          </w:p>
        </w:tc>
        <w:tc>
          <w:tcPr>
            <w:tcW w:w="1342" w:type="dxa"/>
          </w:tcPr>
          <w:p w:rsidR="00DD746B" w:rsidRPr="00687F96" w:rsidRDefault="00DD746B" w:rsidP="00A05C97">
            <w:pPr>
              <w:jc w:val="center"/>
              <w:rPr>
                <w:lang w:val="en-US"/>
              </w:rPr>
            </w:pPr>
            <w:r w:rsidRPr="00687F96">
              <w:rPr>
                <w:lang w:val="en-US"/>
              </w:rPr>
              <w:t>0.27</w:t>
            </w:r>
          </w:p>
        </w:tc>
        <w:tc>
          <w:tcPr>
            <w:tcW w:w="1814" w:type="dxa"/>
          </w:tcPr>
          <w:p w:rsidR="00DD746B" w:rsidRPr="00687F96" w:rsidRDefault="00DD746B" w:rsidP="00A05C97">
            <w:pPr>
              <w:jc w:val="center"/>
              <w:rPr>
                <w:lang w:val="en-US"/>
              </w:rPr>
            </w:pPr>
            <w:r w:rsidRPr="00687F96">
              <w:rPr>
                <w:lang w:val="en-US"/>
              </w:rPr>
              <w:t>0.058</w:t>
            </w:r>
          </w:p>
        </w:tc>
        <w:tc>
          <w:tcPr>
            <w:tcW w:w="2065" w:type="dxa"/>
          </w:tcPr>
          <w:p w:rsidR="00DD746B" w:rsidRPr="00687F96" w:rsidRDefault="00DD746B" w:rsidP="00A05C97">
            <w:pPr>
              <w:jc w:val="center"/>
            </w:pPr>
            <w:r w:rsidRPr="00687F96">
              <w:rPr>
                <w:lang w:val="en-US"/>
              </w:rPr>
              <w:t>94.3</w:t>
            </w:r>
          </w:p>
        </w:tc>
        <w:tc>
          <w:tcPr>
            <w:tcW w:w="1391" w:type="dxa"/>
          </w:tcPr>
          <w:p w:rsidR="00DD746B" w:rsidRPr="00687F96" w:rsidRDefault="00DD746B" w:rsidP="00A05C97">
            <w:pPr>
              <w:jc w:val="center"/>
              <w:rPr>
                <w:lang w:val="en-US"/>
              </w:rPr>
            </w:pPr>
            <w:r w:rsidRPr="00687F96">
              <w:rPr>
                <w:lang w:val="en-US"/>
              </w:rPr>
              <w:t>0.11</w:t>
            </w:r>
          </w:p>
        </w:tc>
      </w:tr>
    </w:tbl>
    <w:p w:rsidR="00DD746B" w:rsidRPr="00201834" w:rsidRDefault="00DD746B" w:rsidP="00A05C97">
      <w:pPr>
        <w:ind w:firstLine="720"/>
        <w:jc w:val="both"/>
        <w:rPr>
          <w:sz w:val="28"/>
          <w:szCs w:val="28"/>
        </w:rPr>
      </w:pPr>
    </w:p>
    <w:p w:rsidR="00DD746B" w:rsidRPr="00201834" w:rsidRDefault="000650DA" w:rsidP="009C48C0">
      <w:pPr>
        <w:ind w:firstLine="709"/>
        <w:jc w:val="both"/>
        <w:rPr>
          <w:sz w:val="28"/>
          <w:szCs w:val="28"/>
        </w:rPr>
      </w:pPr>
      <w:r w:rsidRPr="00201834">
        <w:rPr>
          <w:sz w:val="28"/>
          <w:szCs w:val="28"/>
        </w:rPr>
        <w:t xml:space="preserve">Согласно анализу отношения площадей дифракционных рефлексов к площади фонового излучения, характерного для разупорядоченной структуры была определена степень кристалличности пленок в зависимости от условий синтеза. Степень кристалличности составила 68.1, 87.2 и 94.3% для образцов полученных при разности потенциалов 1.0 В, 1.25 В и 1.5 В соответственно. Данная величина и динамика ее увеличения свидетельствует о том, что при формировании фазы </w:t>
      </w:r>
      <w:r w:rsidRPr="00201834">
        <w:rPr>
          <w:sz w:val="28"/>
          <w:szCs w:val="28"/>
          <w:lang w:val="en-US"/>
        </w:rPr>
        <w:t>FeSe</w:t>
      </w:r>
      <w:r w:rsidRPr="00201834">
        <w:rPr>
          <w:sz w:val="28"/>
          <w:szCs w:val="28"/>
        </w:rPr>
        <w:t xml:space="preserve"> в структуре пленок наблюдается резкое увеличение упорядоченности структуры, и уменьшение аморфноподобных областей, содержащих большое количество дефектов. </w:t>
      </w:r>
    </w:p>
    <w:p w:rsidR="00DD746B" w:rsidRPr="00201834" w:rsidRDefault="00DD746B" w:rsidP="009C48C0">
      <w:pPr>
        <w:ind w:firstLine="709"/>
        <w:jc w:val="both"/>
        <w:rPr>
          <w:sz w:val="28"/>
          <w:szCs w:val="28"/>
        </w:rPr>
      </w:pPr>
      <w:r w:rsidRPr="00201834">
        <w:rPr>
          <w:sz w:val="28"/>
          <w:szCs w:val="28"/>
        </w:rPr>
        <w:t xml:space="preserve">Изменение степени микродеформаций в результате изменения фазового состава также свидетельствуют об увеличении степени структурных </w:t>
      </w:r>
      <w:r w:rsidRPr="00201834">
        <w:rPr>
          <w:sz w:val="28"/>
          <w:szCs w:val="28"/>
        </w:rPr>
        <w:lastRenderedPageBreak/>
        <w:t xml:space="preserve">упорядочений в результате доминирования фазы FeSe. Также изменение фазового состава свидетельствует об уплотнении кристаллической решетки, о чем свидетельствует изменение величины пористости объема решетки. </w:t>
      </w:r>
    </w:p>
    <w:p w:rsidR="000650DA" w:rsidRPr="00201834" w:rsidRDefault="000650DA" w:rsidP="009C48C0">
      <w:pPr>
        <w:ind w:firstLine="709"/>
        <w:jc w:val="both"/>
        <w:rPr>
          <w:sz w:val="28"/>
          <w:szCs w:val="28"/>
        </w:rPr>
      </w:pPr>
      <w:r w:rsidRPr="00201834">
        <w:rPr>
          <w:sz w:val="28"/>
          <w:szCs w:val="28"/>
        </w:rPr>
        <w:t xml:space="preserve">Также с применением уравнения Шеррера было установлено, что для образцов полученных при разности потенциалов 1.25 В и 1.5 В размеры зерен резко увеличиваются и составляют 50-60 нм. Такое резкое увеличение размеров зерен приводит к снижению дислокационной плотности и концентрации точечных дефектов. При этом установлено, что увеличение разности потенциалов с 1.25 до 1.5 В приводит к увеличению степени кристалличности на 5%, в тоже время размеры зерен и плотность дислокаций практически не изменяются. </w:t>
      </w:r>
    </w:p>
    <w:p w:rsidR="00687F96" w:rsidRDefault="00687F96" w:rsidP="00A05C97">
      <w:pPr>
        <w:ind w:firstLine="720"/>
        <w:jc w:val="both"/>
        <w:rPr>
          <w:sz w:val="28"/>
          <w:szCs w:val="28"/>
        </w:rPr>
      </w:pPr>
    </w:p>
    <w:tbl>
      <w:tblPr>
        <w:tblW w:w="0" w:type="auto"/>
        <w:tblLook w:val="01E0" w:firstRow="1" w:lastRow="1" w:firstColumn="1" w:lastColumn="1" w:noHBand="0" w:noVBand="0"/>
      </w:tblPr>
      <w:tblGrid>
        <w:gridCol w:w="3263"/>
        <w:gridCol w:w="3262"/>
        <w:gridCol w:w="3114"/>
      </w:tblGrid>
      <w:tr w:rsidR="00687F96" w:rsidRPr="006C7741" w:rsidTr="008A236B">
        <w:tc>
          <w:tcPr>
            <w:tcW w:w="3284" w:type="dxa"/>
            <w:shd w:val="clear" w:color="auto" w:fill="auto"/>
          </w:tcPr>
          <w:p w:rsidR="00687F96" w:rsidRPr="006C7741" w:rsidRDefault="00966BD3" w:rsidP="00A05C97">
            <w:pPr>
              <w:jc w:val="both"/>
              <w:rPr>
                <w:sz w:val="28"/>
                <w:szCs w:val="28"/>
              </w:rPr>
            </w:pPr>
            <w:r w:rsidRPr="006C7741">
              <w:rPr>
                <w:noProof/>
                <w:sz w:val="28"/>
                <w:szCs w:val="28"/>
                <w:lang w:eastAsia="ru-RU"/>
              </w:rPr>
              <w:drawing>
                <wp:inline distT="0" distB="0" distL="0" distR="0">
                  <wp:extent cx="1974215" cy="1579880"/>
                  <wp:effectExtent l="0" t="0" r="0" b="0"/>
                  <wp:docPr id="95" name="Рисунок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5"/>
                          <pic:cNvPicPr>
                            <a:picLocks/>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74215" cy="1579880"/>
                          </a:xfrm>
                          <a:prstGeom prst="rect">
                            <a:avLst/>
                          </a:prstGeom>
                          <a:noFill/>
                          <a:ln>
                            <a:noFill/>
                          </a:ln>
                        </pic:spPr>
                      </pic:pic>
                    </a:graphicData>
                  </a:graphic>
                </wp:inline>
              </w:drawing>
            </w:r>
          </w:p>
        </w:tc>
        <w:tc>
          <w:tcPr>
            <w:tcW w:w="3285" w:type="dxa"/>
            <w:shd w:val="clear" w:color="auto" w:fill="auto"/>
          </w:tcPr>
          <w:p w:rsidR="00687F96" w:rsidRPr="006C7741" w:rsidRDefault="00966BD3" w:rsidP="00A05C97">
            <w:pPr>
              <w:jc w:val="both"/>
              <w:rPr>
                <w:sz w:val="28"/>
                <w:szCs w:val="28"/>
              </w:rPr>
            </w:pPr>
            <w:r w:rsidRPr="006C7741">
              <w:rPr>
                <w:noProof/>
                <w:sz w:val="28"/>
                <w:szCs w:val="28"/>
                <w:lang w:eastAsia="ru-RU"/>
              </w:rPr>
              <w:drawing>
                <wp:inline distT="0" distB="0" distL="0" distR="0">
                  <wp:extent cx="1974215" cy="1579880"/>
                  <wp:effectExtent l="0" t="0" r="0" b="0"/>
                  <wp:docPr id="96" name="Рисунок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6"/>
                          <pic:cNvPicPr>
                            <a:picLocks/>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74215" cy="1579880"/>
                          </a:xfrm>
                          <a:prstGeom prst="rect">
                            <a:avLst/>
                          </a:prstGeom>
                          <a:noFill/>
                          <a:ln>
                            <a:noFill/>
                          </a:ln>
                        </pic:spPr>
                      </pic:pic>
                    </a:graphicData>
                  </a:graphic>
                </wp:inline>
              </w:drawing>
            </w:r>
          </w:p>
        </w:tc>
        <w:tc>
          <w:tcPr>
            <w:tcW w:w="3285" w:type="dxa"/>
            <w:shd w:val="clear" w:color="auto" w:fill="auto"/>
          </w:tcPr>
          <w:p w:rsidR="00687F96" w:rsidRPr="006C7741" w:rsidRDefault="00966BD3" w:rsidP="00A05C97">
            <w:pPr>
              <w:jc w:val="both"/>
              <w:rPr>
                <w:sz w:val="28"/>
                <w:szCs w:val="28"/>
              </w:rPr>
            </w:pPr>
            <w:r w:rsidRPr="006C7741">
              <w:rPr>
                <w:noProof/>
                <w:sz w:val="28"/>
                <w:szCs w:val="28"/>
                <w:lang w:eastAsia="ru-RU"/>
              </w:rPr>
              <w:drawing>
                <wp:inline distT="0" distB="0" distL="0" distR="0">
                  <wp:extent cx="1878330" cy="1579880"/>
                  <wp:effectExtent l="0" t="0" r="0" b="0"/>
                  <wp:docPr id="97" name="Рисунок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7"/>
                          <pic:cNvPicPr>
                            <a:picLocks/>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78330" cy="1579880"/>
                          </a:xfrm>
                          <a:prstGeom prst="rect">
                            <a:avLst/>
                          </a:prstGeom>
                          <a:noFill/>
                          <a:ln>
                            <a:noFill/>
                          </a:ln>
                        </pic:spPr>
                      </pic:pic>
                    </a:graphicData>
                  </a:graphic>
                </wp:inline>
              </w:drawing>
            </w:r>
          </w:p>
        </w:tc>
      </w:tr>
    </w:tbl>
    <w:p w:rsidR="00687F96" w:rsidRDefault="00687F96" w:rsidP="00A05C97">
      <w:pPr>
        <w:ind w:firstLine="720"/>
        <w:jc w:val="both"/>
        <w:rPr>
          <w:sz w:val="16"/>
          <w:szCs w:val="16"/>
        </w:rPr>
      </w:pPr>
    </w:p>
    <w:p w:rsidR="008A236B" w:rsidRPr="008A236B" w:rsidRDefault="008A236B" w:rsidP="008A236B">
      <w:pPr>
        <w:ind w:firstLine="1134"/>
        <w:jc w:val="both"/>
      </w:pPr>
      <w:r>
        <w:t>а                                                            б                                                      в</w:t>
      </w:r>
    </w:p>
    <w:p w:rsidR="008A236B" w:rsidRPr="008A236B" w:rsidRDefault="008A236B" w:rsidP="008A236B">
      <w:pPr>
        <w:ind w:firstLine="709"/>
        <w:jc w:val="both"/>
        <w:rPr>
          <w:sz w:val="16"/>
          <w:szCs w:val="16"/>
        </w:rPr>
      </w:pPr>
    </w:p>
    <w:p w:rsidR="008A236B" w:rsidRPr="008A236B" w:rsidRDefault="008A236B" w:rsidP="008A236B">
      <w:pPr>
        <w:ind w:firstLine="709"/>
        <w:jc w:val="both"/>
      </w:pPr>
      <w:r w:rsidRPr="008A236B">
        <w:t xml:space="preserve">а – </w:t>
      </w:r>
      <w:r w:rsidRPr="008A236B">
        <w:rPr>
          <w:lang w:val="en-US"/>
        </w:rPr>
        <w:t xml:space="preserve">1.0 </w:t>
      </w:r>
      <w:r w:rsidRPr="008A236B">
        <w:t>В</w:t>
      </w:r>
      <w:r>
        <w:t xml:space="preserve">; б – </w:t>
      </w:r>
      <w:r w:rsidRPr="008A236B">
        <w:rPr>
          <w:lang w:val="en-US"/>
        </w:rPr>
        <w:t xml:space="preserve">1.25 </w:t>
      </w:r>
      <w:r w:rsidRPr="008A236B">
        <w:t>В</w:t>
      </w:r>
      <w:r>
        <w:t xml:space="preserve">; в – </w:t>
      </w:r>
      <w:r w:rsidRPr="008A236B">
        <w:rPr>
          <w:lang w:val="en-US"/>
        </w:rPr>
        <w:t xml:space="preserve">1.5 </w:t>
      </w:r>
      <w:r w:rsidRPr="008A236B">
        <w:t>В</w:t>
      </w:r>
    </w:p>
    <w:p w:rsidR="008A236B" w:rsidRPr="008A236B" w:rsidRDefault="008A236B" w:rsidP="008A236B">
      <w:pPr>
        <w:jc w:val="center"/>
        <w:rPr>
          <w:sz w:val="16"/>
          <w:szCs w:val="16"/>
        </w:rPr>
      </w:pPr>
    </w:p>
    <w:p w:rsidR="00687F96" w:rsidRDefault="00687F96" w:rsidP="008A236B">
      <w:pPr>
        <w:jc w:val="center"/>
        <w:rPr>
          <w:sz w:val="28"/>
          <w:szCs w:val="28"/>
        </w:rPr>
      </w:pPr>
      <w:r>
        <w:rPr>
          <w:sz w:val="28"/>
          <w:szCs w:val="28"/>
        </w:rPr>
        <w:t xml:space="preserve">Рисунок 3.27 </w:t>
      </w:r>
      <w:r w:rsidR="008A236B">
        <w:rPr>
          <w:sz w:val="28"/>
          <w:szCs w:val="28"/>
        </w:rPr>
        <w:t xml:space="preserve">– </w:t>
      </w:r>
      <w:r>
        <w:rPr>
          <w:sz w:val="28"/>
          <w:szCs w:val="28"/>
        </w:rPr>
        <w:t>РЭМ – изображения морфологии поверхности пленок</w:t>
      </w:r>
    </w:p>
    <w:p w:rsidR="00687F96" w:rsidRDefault="00687F96" w:rsidP="00A05C97">
      <w:pPr>
        <w:ind w:firstLine="720"/>
        <w:jc w:val="both"/>
        <w:rPr>
          <w:sz w:val="28"/>
          <w:szCs w:val="28"/>
        </w:rPr>
      </w:pPr>
    </w:p>
    <w:p w:rsidR="008A236B" w:rsidRDefault="008A236B" w:rsidP="008A236B">
      <w:pPr>
        <w:ind w:firstLine="709"/>
        <w:jc w:val="both"/>
        <w:rPr>
          <w:sz w:val="28"/>
          <w:szCs w:val="28"/>
        </w:rPr>
      </w:pPr>
      <w:r w:rsidRPr="00201834">
        <w:rPr>
          <w:sz w:val="28"/>
          <w:szCs w:val="28"/>
        </w:rPr>
        <w:t xml:space="preserve">В таблице </w:t>
      </w:r>
      <w:r>
        <w:rPr>
          <w:sz w:val="28"/>
          <w:szCs w:val="28"/>
        </w:rPr>
        <w:t>3.7</w:t>
      </w:r>
      <w:r w:rsidRPr="00201834">
        <w:rPr>
          <w:sz w:val="28"/>
          <w:szCs w:val="28"/>
        </w:rPr>
        <w:t xml:space="preserve"> представлены данные элементного анализа синтезированных пленок в зависимости от разности прикладываемых потенциалов. Из представленных данных видно, что при разности потенциалов 1.0 В содержание железа в составе пленок составляет не более 5.5 ат. %, что свидетельствует о невозможности формирования фазы </w:t>
      </w:r>
      <w:r w:rsidRPr="00201834">
        <w:rPr>
          <w:sz w:val="28"/>
          <w:szCs w:val="28"/>
          <w:lang w:val="en-US"/>
        </w:rPr>
        <w:t>FeSe</w:t>
      </w:r>
      <w:r w:rsidRPr="00201834">
        <w:rPr>
          <w:sz w:val="28"/>
          <w:szCs w:val="28"/>
        </w:rPr>
        <w:t xml:space="preserve">. При этом увеличение разности потенциалов до 1.25-1.5 В приводит к увеличению содержания железа в составе пленок в 4-5 раз, и, следовательно, при такой концентрации </w:t>
      </w:r>
      <w:r w:rsidRPr="0052547C">
        <w:rPr>
          <w:sz w:val="28"/>
          <w:szCs w:val="28"/>
        </w:rPr>
        <w:t xml:space="preserve">возможно устойчивое формирование фазы </w:t>
      </w:r>
      <w:r w:rsidRPr="0052547C">
        <w:rPr>
          <w:sz w:val="28"/>
          <w:szCs w:val="28"/>
          <w:lang w:val="en-US"/>
        </w:rPr>
        <w:t>FeSe</w:t>
      </w:r>
      <w:r w:rsidRPr="0052547C">
        <w:rPr>
          <w:sz w:val="28"/>
          <w:szCs w:val="28"/>
        </w:rPr>
        <w:t xml:space="preserve"> с последующим ее упорядочением. На рисунках 3.27</w:t>
      </w:r>
      <w:r>
        <w:rPr>
          <w:sz w:val="28"/>
          <w:szCs w:val="28"/>
        </w:rPr>
        <w:t xml:space="preserve">, </w:t>
      </w:r>
      <w:r w:rsidRPr="0052547C">
        <w:rPr>
          <w:sz w:val="28"/>
          <w:szCs w:val="28"/>
        </w:rPr>
        <w:t xml:space="preserve">3.28 представлены результаты морфологии поверхности пленок и распределения элементов в структуре пленок, полученных с применением метода картирования. </w:t>
      </w:r>
    </w:p>
    <w:p w:rsidR="008A236B" w:rsidRDefault="008A236B" w:rsidP="00A05C97">
      <w:pPr>
        <w:ind w:firstLine="720"/>
        <w:jc w:val="both"/>
        <w:rPr>
          <w:sz w:val="28"/>
          <w:szCs w:val="28"/>
        </w:rPr>
      </w:pPr>
    </w:p>
    <w:p w:rsidR="008A236B" w:rsidRDefault="008A236B" w:rsidP="00A05C97">
      <w:pPr>
        <w:ind w:firstLine="720"/>
        <w:jc w:val="both"/>
        <w:rPr>
          <w:sz w:val="28"/>
          <w:szCs w:val="28"/>
        </w:rPr>
      </w:pPr>
    </w:p>
    <w:p w:rsidR="008A236B" w:rsidRDefault="008A236B" w:rsidP="00A05C97">
      <w:pPr>
        <w:ind w:firstLine="720"/>
        <w:jc w:val="both"/>
        <w:rPr>
          <w:sz w:val="28"/>
          <w:szCs w:val="28"/>
        </w:rPr>
      </w:pPr>
    </w:p>
    <w:p w:rsidR="008A236B" w:rsidRDefault="008A236B" w:rsidP="00A05C97">
      <w:pPr>
        <w:ind w:firstLine="720"/>
        <w:jc w:val="both"/>
        <w:rPr>
          <w:sz w:val="28"/>
          <w:szCs w:val="28"/>
        </w:rPr>
      </w:pPr>
    </w:p>
    <w:tbl>
      <w:tblPr>
        <w:tblW w:w="0" w:type="auto"/>
        <w:tblLook w:val="01E0" w:firstRow="1" w:lastRow="1" w:firstColumn="1" w:lastColumn="1" w:noHBand="0" w:noVBand="0"/>
      </w:tblPr>
      <w:tblGrid>
        <w:gridCol w:w="3213"/>
        <w:gridCol w:w="3213"/>
        <w:gridCol w:w="3213"/>
      </w:tblGrid>
      <w:tr w:rsidR="00687F96" w:rsidRPr="006C7741" w:rsidTr="008A236B">
        <w:tc>
          <w:tcPr>
            <w:tcW w:w="3285" w:type="dxa"/>
            <w:shd w:val="clear" w:color="auto" w:fill="auto"/>
          </w:tcPr>
          <w:p w:rsidR="00687F96" w:rsidRPr="006C7741" w:rsidRDefault="00966BD3" w:rsidP="00A05C97">
            <w:pPr>
              <w:jc w:val="both"/>
              <w:rPr>
                <w:sz w:val="28"/>
                <w:szCs w:val="28"/>
              </w:rPr>
            </w:pPr>
            <w:r w:rsidRPr="006C7741">
              <w:rPr>
                <w:noProof/>
                <w:sz w:val="28"/>
                <w:szCs w:val="28"/>
                <w:lang w:eastAsia="ru-RU"/>
              </w:rPr>
              <w:lastRenderedPageBreak/>
              <w:drawing>
                <wp:inline distT="0" distB="0" distL="0" distR="0">
                  <wp:extent cx="1974215" cy="1579880"/>
                  <wp:effectExtent l="0" t="0" r="0" b="0"/>
                  <wp:docPr id="98" name="Рисунок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8"/>
                          <pic:cNvPicPr>
                            <a:picLocks/>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74215" cy="1579880"/>
                          </a:xfrm>
                          <a:prstGeom prst="rect">
                            <a:avLst/>
                          </a:prstGeom>
                          <a:noFill/>
                          <a:ln>
                            <a:noFill/>
                          </a:ln>
                        </pic:spPr>
                      </pic:pic>
                    </a:graphicData>
                  </a:graphic>
                </wp:inline>
              </w:drawing>
            </w:r>
          </w:p>
        </w:tc>
        <w:tc>
          <w:tcPr>
            <w:tcW w:w="3285" w:type="dxa"/>
            <w:shd w:val="clear" w:color="auto" w:fill="auto"/>
          </w:tcPr>
          <w:p w:rsidR="00687F96" w:rsidRPr="006C7741" w:rsidRDefault="00966BD3" w:rsidP="00A05C97">
            <w:pPr>
              <w:jc w:val="both"/>
              <w:rPr>
                <w:sz w:val="28"/>
                <w:szCs w:val="28"/>
              </w:rPr>
            </w:pPr>
            <w:r w:rsidRPr="006C7741">
              <w:rPr>
                <w:noProof/>
                <w:sz w:val="28"/>
                <w:szCs w:val="28"/>
                <w:lang w:eastAsia="ru-RU"/>
              </w:rPr>
              <w:drawing>
                <wp:inline distT="0" distB="0" distL="0" distR="0">
                  <wp:extent cx="1974215" cy="1579880"/>
                  <wp:effectExtent l="0" t="0" r="0" b="0"/>
                  <wp:docPr id="99" name="Рисунок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9"/>
                          <pic:cNvPicPr>
                            <a:picLocks/>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74215" cy="1579880"/>
                          </a:xfrm>
                          <a:prstGeom prst="rect">
                            <a:avLst/>
                          </a:prstGeom>
                          <a:noFill/>
                          <a:ln>
                            <a:noFill/>
                          </a:ln>
                        </pic:spPr>
                      </pic:pic>
                    </a:graphicData>
                  </a:graphic>
                </wp:inline>
              </w:drawing>
            </w:r>
          </w:p>
        </w:tc>
        <w:tc>
          <w:tcPr>
            <w:tcW w:w="3285" w:type="dxa"/>
            <w:shd w:val="clear" w:color="auto" w:fill="auto"/>
          </w:tcPr>
          <w:p w:rsidR="00687F96" w:rsidRPr="006C7741" w:rsidRDefault="00966BD3" w:rsidP="00A05C97">
            <w:pPr>
              <w:jc w:val="both"/>
              <w:rPr>
                <w:sz w:val="28"/>
                <w:szCs w:val="28"/>
              </w:rPr>
            </w:pPr>
            <w:r w:rsidRPr="006C7741">
              <w:rPr>
                <w:noProof/>
                <w:sz w:val="28"/>
                <w:szCs w:val="28"/>
                <w:lang w:eastAsia="ru-RU"/>
              </w:rPr>
              <w:drawing>
                <wp:inline distT="0" distB="0" distL="0" distR="0">
                  <wp:extent cx="1974215" cy="1579880"/>
                  <wp:effectExtent l="0" t="0" r="0" b="0"/>
                  <wp:docPr id="100" name="Рисунок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0"/>
                          <pic:cNvPicPr>
                            <a:picLocks/>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74215" cy="1579880"/>
                          </a:xfrm>
                          <a:prstGeom prst="rect">
                            <a:avLst/>
                          </a:prstGeom>
                          <a:noFill/>
                          <a:ln>
                            <a:noFill/>
                          </a:ln>
                        </pic:spPr>
                      </pic:pic>
                    </a:graphicData>
                  </a:graphic>
                </wp:inline>
              </w:drawing>
            </w:r>
          </w:p>
        </w:tc>
      </w:tr>
      <w:tr w:rsidR="00687F96" w:rsidRPr="006C7741" w:rsidTr="008A236B">
        <w:tc>
          <w:tcPr>
            <w:tcW w:w="3285" w:type="dxa"/>
            <w:shd w:val="clear" w:color="auto" w:fill="auto"/>
          </w:tcPr>
          <w:p w:rsidR="00687F96" w:rsidRPr="006C7741" w:rsidRDefault="00966BD3" w:rsidP="00A05C97">
            <w:pPr>
              <w:jc w:val="both"/>
              <w:rPr>
                <w:sz w:val="28"/>
                <w:szCs w:val="28"/>
              </w:rPr>
            </w:pPr>
            <w:r w:rsidRPr="006C7741">
              <w:rPr>
                <w:noProof/>
                <w:sz w:val="28"/>
                <w:szCs w:val="28"/>
                <w:lang w:eastAsia="ru-RU"/>
              </w:rPr>
              <w:drawing>
                <wp:inline distT="0" distB="0" distL="0" distR="0">
                  <wp:extent cx="1974215" cy="1579880"/>
                  <wp:effectExtent l="0" t="0" r="0" b="0"/>
                  <wp:docPr id="101" name="Рисунок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1"/>
                          <pic:cNvPicPr>
                            <a:picLocks/>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74215" cy="1579880"/>
                          </a:xfrm>
                          <a:prstGeom prst="rect">
                            <a:avLst/>
                          </a:prstGeom>
                          <a:noFill/>
                          <a:ln>
                            <a:noFill/>
                          </a:ln>
                        </pic:spPr>
                      </pic:pic>
                    </a:graphicData>
                  </a:graphic>
                </wp:inline>
              </w:drawing>
            </w:r>
          </w:p>
        </w:tc>
        <w:tc>
          <w:tcPr>
            <w:tcW w:w="3285" w:type="dxa"/>
            <w:shd w:val="clear" w:color="auto" w:fill="auto"/>
          </w:tcPr>
          <w:p w:rsidR="00687F96" w:rsidRPr="006C7741" w:rsidRDefault="00966BD3" w:rsidP="00A05C97">
            <w:pPr>
              <w:jc w:val="both"/>
              <w:rPr>
                <w:sz w:val="28"/>
                <w:szCs w:val="28"/>
              </w:rPr>
            </w:pPr>
            <w:r w:rsidRPr="006C7741">
              <w:rPr>
                <w:noProof/>
                <w:sz w:val="28"/>
                <w:szCs w:val="28"/>
                <w:lang w:eastAsia="ru-RU"/>
              </w:rPr>
              <w:drawing>
                <wp:inline distT="0" distB="0" distL="0" distR="0">
                  <wp:extent cx="1974215" cy="1579880"/>
                  <wp:effectExtent l="0" t="0" r="0" b="0"/>
                  <wp:docPr id="102" name="Рисунок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2"/>
                          <pic:cNvPicPr>
                            <a:picLocks/>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74215" cy="1579880"/>
                          </a:xfrm>
                          <a:prstGeom prst="rect">
                            <a:avLst/>
                          </a:prstGeom>
                          <a:noFill/>
                          <a:ln>
                            <a:noFill/>
                          </a:ln>
                        </pic:spPr>
                      </pic:pic>
                    </a:graphicData>
                  </a:graphic>
                </wp:inline>
              </w:drawing>
            </w:r>
          </w:p>
        </w:tc>
        <w:tc>
          <w:tcPr>
            <w:tcW w:w="3285" w:type="dxa"/>
            <w:shd w:val="clear" w:color="auto" w:fill="auto"/>
          </w:tcPr>
          <w:p w:rsidR="00687F96" w:rsidRPr="006C7741" w:rsidRDefault="00966BD3" w:rsidP="00A05C97">
            <w:pPr>
              <w:jc w:val="both"/>
              <w:rPr>
                <w:sz w:val="28"/>
                <w:szCs w:val="28"/>
              </w:rPr>
            </w:pPr>
            <w:r w:rsidRPr="006C7741">
              <w:rPr>
                <w:noProof/>
                <w:sz w:val="28"/>
                <w:szCs w:val="28"/>
                <w:lang w:eastAsia="ru-RU"/>
              </w:rPr>
              <w:drawing>
                <wp:inline distT="0" distB="0" distL="0" distR="0">
                  <wp:extent cx="1974215" cy="1579880"/>
                  <wp:effectExtent l="0" t="0" r="0" b="0"/>
                  <wp:docPr id="103" name="Рисунок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3"/>
                          <pic:cNvPicPr>
                            <a:picLocks/>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74215" cy="1579880"/>
                          </a:xfrm>
                          <a:prstGeom prst="rect">
                            <a:avLst/>
                          </a:prstGeom>
                          <a:noFill/>
                          <a:ln>
                            <a:noFill/>
                          </a:ln>
                        </pic:spPr>
                      </pic:pic>
                    </a:graphicData>
                  </a:graphic>
                </wp:inline>
              </w:drawing>
            </w:r>
          </w:p>
        </w:tc>
      </w:tr>
      <w:tr w:rsidR="00687F96" w:rsidRPr="006C7741" w:rsidTr="008A236B">
        <w:tc>
          <w:tcPr>
            <w:tcW w:w="3285" w:type="dxa"/>
            <w:shd w:val="clear" w:color="auto" w:fill="auto"/>
          </w:tcPr>
          <w:p w:rsidR="00687F96" w:rsidRPr="006C7741" w:rsidRDefault="00966BD3" w:rsidP="00A05C97">
            <w:pPr>
              <w:jc w:val="both"/>
              <w:rPr>
                <w:sz w:val="28"/>
                <w:szCs w:val="28"/>
              </w:rPr>
            </w:pPr>
            <w:r w:rsidRPr="006C7741">
              <w:rPr>
                <w:noProof/>
                <w:sz w:val="28"/>
                <w:szCs w:val="28"/>
                <w:lang w:eastAsia="ru-RU"/>
              </w:rPr>
              <w:drawing>
                <wp:inline distT="0" distB="0" distL="0" distR="0">
                  <wp:extent cx="1974215" cy="1579880"/>
                  <wp:effectExtent l="0" t="0" r="0" b="0"/>
                  <wp:docPr id="104" name="Рисунок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4"/>
                          <pic:cNvPicPr>
                            <a:picLocks/>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74215" cy="1579880"/>
                          </a:xfrm>
                          <a:prstGeom prst="rect">
                            <a:avLst/>
                          </a:prstGeom>
                          <a:noFill/>
                          <a:ln>
                            <a:noFill/>
                          </a:ln>
                        </pic:spPr>
                      </pic:pic>
                    </a:graphicData>
                  </a:graphic>
                </wp:inline>
              </w:drawing>
            </w:r>
          </w:p>
        </w:tc>
        <w:tc>
          <w:tcPr>
            <w:tcW w:w="3285" w:type="dxa"/>
            <w:shd w:val="clear" w:color="auto" w:fill="auto"/>
          </w:tcPr>
          <w:p w:rsidR="00687F96" w:rsidRPr="006C7741" w:rsidRDefault="00966BD3" w:rsidP="00A05C97">
            <w:pPr>
              <w:jc w:val="both"/>
              <w:rPr>
                <w:sz w:val="28"/>
                <w:szCs w:val="28"/>
              </w:rPr>
            </w:pPr>
            <w:r w:rsidRPr="006C7741">
              <w:rPr>
                <w:noProof/>
                <w:sz w:val="28"/>
                <w:szCs w:val="28"/>
                <w:lang w:eastAsia="ru-RU"/>
              </w:rPr>
              <w:drawing>
                <wp:inline distT="0" distB="0" distL="0" distR="0">
                  <wp:extent cx="1974215" cy="1579880"/>
                  <wp:effectExtent l="0" t="0" r="0" b="0"/>
                  <wp:docPr id="105" name="Рисунок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5"/>
                          <pic:cNvPicPr>
                            <a:picLocks/>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74215" cy="1579880"/>
                          </a:xfrm>
                          <a:prstGeom prst="rect">
                            <a:avLst/>
                          </a:prstGeom>
                          <a:noFill/>
                          <a:ln>
                            <a:noFill/>
                          </a:ln>
                        </pic:spPr>
                      </pic:pic>
                    </a:graphicData>
                  </a:graphic>
                </wp:inline>
              </w:drawing>
            </w:r>
          </w:p>
        </w:tc>
        <w:tc>
          <w:tcPr>
            <w:tcW w:w="3285" w:type="dxa"/>
            <w:shd w:val="clear" w:color="auto" w:fill="auto"/>
          </w:tcPr>
          <w:p w:rsidR="00687F96" w:rsidRPr="006C7741" w:rsidRDefault="00966BD3" w:rsidP="00A05C97">
            <w:pPr>
              <w:jc w:val="both"/>
              <w:rPr>
                <w:sz w:val="28"/>
                <w:szCs w:val="28"/>
              </w:rPr>
            </w:pPr>
            <w:r w:rsidRPr="006C7741">
              <w:rPr>
                <w:noProof/>
                <w:sz w:val="28"/>
                <w:szCs w:val="28"/>
                <w:lang w:eastAsia="ru-RU"/>
              </w:rPr>
              <w:drawing>
                <wp:inline distT="0" distB="0" distL="0" distR="0">
                  <wp:extent cx="1974215" cy="1579880"/>
                  <wp:effectExtent l="0" t="0" r="0" b="0"/>
                  <wp:docPr id="106" name="Рисунок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6"/>
                          <pic:cNvPicPr>
                            <a:picLocks/>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74215" cy="1579880"/>
                          </a:xfrm>
                          <a:prstGeom prst="rect">
                            <a:avLst/>
                          </a:prstGeom>
                          <a:noFill/>
                          <a:ln>
                            <a:noFill/>
                          </a:ln>
                        </pic:spPr>
                      </pic:pic>
                    </a:graphicData>
                  </a:graphic>
                </wp:inline>
              </w:drawing>
            </w:r>
          </w:p>
        </w:tc>
      </w:tr>
    </w:tbl>
    <w:p w:rsidR="008A236B" w:rsidRDefault="008A236B" w:rsidP="008A236B">
      <w:pPr>
        <w:ind w:firstLine="720"/>
        <w:jc w:val="both"/>
        <w:rPr>
          <w:sz w:val="16"/>
          <w:szCs w:val="16"/>
        </w:rPr>
      </w:pPr>
    </w:p>
    <w:p w:rsidR="008A236B" w:rsidRPr="008A236B" w:rsidRDefault="008A236B" w:rsidP="008A236B">
      <w:pPr>
        <w:ind w:firstLine="1134"/>
        <w:jc w:val="both"/>
      </w:pPr>
      <w:r>
        <w:t>а                                                            б                                                      в</w:t>
      </w:r>
    </w:p>
    <w:p w:rsidR="008A236B" w:rsidRPr="008A236B" w:rsidRDefault="008A236B" w:rsidP="008A236B">
      <w:pPr>
        <w:ind w:firstLine="709"/>
        <w:jc w:val="both"/>
        <w:rPr>
          <w:sz w:val="16"/>
          <w:szCs w:val="16"/>
        </w:rPr>
      </w:pPr>
    </w:p>
    <w:p w:rsidR="008A236B" w:rsidRPr="008A236B" w:rsidRDefault="008A236B" w:rsidP="008A236B">
      <w:pPr>
        <w:ind w:firstLine="709"/>
        <w:jc w:val="both"/>
      </w:pPr>
      <w:r w:rsidRPr="008A236B">
        <w:t>а – 1.0 В</w:t>
      </w:r>
      <w:r>
        <w:t xml:space="preserve">; б – </w:t>
      </w:r>
      <w:r w:rsidRPr="008A236B">
        <w:t>1.25 В</w:t>
      </w:r>
      <w:r>
        <w:t xml:space="preserve">; в – </w:t>
      </w:r>
      <w:r w:rsidRPr="008A236B">
        <w:t>1.5 В</w:t>
      </w:r>
    </w:p>
    <w:p w:rsidR="008A236B" w:rsidRPr="008A236B" w:rsidRDefault="008A236B" w:rsidP="008A236B">
      <w:pPr>
        <w:jc w:val="center"/>
        <w:rPr>
          <w:sz w:val="16"/>
          <w:szCs w:val="16"/>
        </w:rPr>
      </w:pPr>
    </w:p>
    <w:p w:rsidR="00687F96" w:rsidRDefault="00687F96" w:rsidP="00A05C97">
      <w:pPr>
        <w:jc w:val="center"/>
        <w:rPr>
          <w:sz w:val="28"/>
          <w:szCs w:val="28"/>
        </w:rPr>
      </w:pPr>
      <w:r>
        <w:rPr>
          <w:sz w:val="28"/>
          <w:szCs w:val="28"/>
        </w:rPr>
        <w:t xml:space="preserve">Рисунок 3.28 </w:t>
      </w:r>
      <w:r w:rsidR="008A236B">
        <w:rPr>
          <w:sz w:val="28"/>
          <w:szCs w:val="28"/>
        </w:rPr>
        <w:t xml:space="preserve">– </w:t>
      </w:r>
      <w:r>
        <w:rPr>
          <w:sz w:val="28"/>
          <w:szCs w:val="28"/>
        </w:rPr>
        <w:t>Результаты картирования</w:t>
      </w:r>
    </w:p>
    <w:p w:rsidR="00687F96" w:rsidRPr="00687F96" w:rsidRDefault="00687F96" w:rsidP="00A05C97">
      <w:pPr>
        <w:jc w:val="center"/>
        <w:rPr>
          <w:sz w:val="28"/>
          <w:szCs w:val="28"/>
        </w:rPr>
      </w:pPr>
    </w:p>
    <w:p w:rsidR="00687F96" w:rsidRPr="00201834" w:rsidRDefault="00687F96" w:rsidP="008A236B">
      <w:pPr>
        <w:ind w:firstLine="709"/>
        <w:jc w:val="both"/>
        <w:rPr>
          <w:sz w:val="28"/>
          <w:szCs w:val="28"/>
        </w:rPr>
      </w:pPr>
      <w:r w:rsidRPr="00687F96">
        <w:rPr>
          <w:sz w:val="28"/>
          <w:szCs w:val="28"/>
        </w:rPr>
        <w:t>Как видно из представленных данных, распределение всех элементов в структуре пленок имеет изотропный характер. При этом увеличение концентрации железа в составе пленок, согласно данным таблицы 3.7, приводит к увеличению изотропности распределения его в структуре.</w:t>
      </w:r>
      <w:r w:rsidRPr="00201834">
        <w:rPr>
          <w:sz w:val="28"/>
          <w:szCs w:val="28"/>
        </w:rPr>
        <w:t xml:space="preserve"> </w:t>
      </w:r>
    </w:p>
    <w:p w:rsidR="000650DA" w:rsidRDefault="000650DA" w:rsidP="00A05C97">
      <w:pPr>
        <w:ind w:firstLine="720"/>
        <w:jc w:val="both"/>
        <w:rPr>
          <w:sz w:val="28"/>
          <w:szCs w:val="28"/>
        </w:rPr>
      </w:pPr>
    </w:p>
    <w:p w:rsidR="00687F96" w:rsidRPr="00201834" w:rsidRDefault="00687F96" w:rsidP="00A05C97">
      <w:pPr>
        <w:jc w:val="both"/>
        <w:rPr>
          <w:sz w:val="28"/>
          <w:szCs w:val="28"/>
        </w:rPr>
      </w:pPr>
      <w:r w:rsidRPr="00201834">
        <w:rPr>
          <w:sz w:val="28"/>
          <w:szCs w:val="28"/>
        </w:rPr>
        <w:t xml:space="preserve">Таблица </w:t>
      </w:r>
      <w:r>
        <w:rPr>
          <w:sz w:val="28"/>
          <w:szCs w:val="28"/>
        </w:rPr>
        <w:t>3.7</w:t>
      </w:r>
      <w:r w:rsidRPr="00201834">
        <w:rPr>
          <w:sz w:val="28"/>
          <w:szCs w:val="28"/>
        </w:rPr>
        <w:t xml:space="preserve"> </w:t>
      </w:r>
      <w:r w:rsidR="008A236B">
        <w:rPr>
          <w:sz w:val="28"/>
          <w:szCs w:val="28"/>
        </w:rPr>
        <w:t xml:space="preserve">– </w:t>
      </w:r>
      <w:r w:rsidRPr="00201834">
        <w:rPr>
          <w:sz w:val="28"/>
          <w:szCs w:val="28"/>
        </w:rPr>
        <w:t>Данные элементного состава пленок.</w:t>
      </w:r>
    </w:p>
    <w:p w:rsidR="00687F96" w:rsidRPr="008A236B" w:rsidRDefault="00687F96" w:rsidP="00A05C97">
      <w:pPr>
        <w:jc w:val="both"/>
        <w:rPr>
          <w:sz w:val="16"/>
          <w:szCs w:val="16"/>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04"/>
        <w:gridCol w:w="1523"/>
        <w:gridCol w:w="1551"/>
        <w:gridCol w:w="1429"/>
      </w:tblGrid>
      <w:tr w:rsidR="00687F96" w:rsidRPr="008A236B" w:rsidTr="008A236B">
        <w:tc>
          <w:tcPr>
            <w:tcW w:w="5110" w:type="dxa"/>
            <w:shd w:val="clear" w:color="auto" w:fill="auto"/>
            <w:vAlign w:val="center"/>
          </w:tcPr>
          <w:p w:rsidR="00687F96" w:rsidRPr="008A236B" w:rsidRDefault="00687F96" w:rsidP="008A236B">
            <w:pPr>
              <w:jc w:val="center"/>
            </w:pPr>
            <w:r w:rsidRPr="008A236B">
              <w:t>Разность прикладываемых потенциалов, В</w:t>
            </w:r>
          </w:p>
        </w:tc>
        <w:tc>
          <w:tcPr>
            <w:tcW w:w="1539" w:type="dxa"/>
            <w:shd w:val="clear" w:color="auto" w:fill="auto"/>
            <w:vAlign w:val="center"/>
          </w:tcPr>
          <w:p w:rsidR="00687F96" w:rsidRPr="008A236B" w:rsidRDefault="00687F96" w:rsidP="008A236B">
            <w:pPr>
              <w:jc w:val="center"/>
              <w:rPr>
                <w:lang w:val="en-US"/>
              </w:rPr>
            </w:pPr>
            <w:r w:rsidRPr="008A236B">
              <w:rPr>
                <w:lang w:val="en-US"/>
              </w:rPr>
              <w:t xml:space="preserve">Cd, </w:t>
            </w:r>
            <w:r w:rsidRPr="008A236B">
              <w:t>ат</w:t>
            </w:r>
            <w:r w:rsidRPr="008A236B">
              <w:rPr>
                <w:lang w:val="en-US"/>
              </w:rPr>
              <w:t>. %</w:t>
            </w:r>
          </w:p>
        </w:tc>
        <w:tc>
          <w:tcPr>
            <w:tcW w:w="1568" w:type="dxa"/>
            <w:shd w:val="clear" w:color="auto" w:fill="auto"/>
            <w:vAlign w:val="center"/>
          </w:tcPr>
          <w:p w:rsidR="00687F96" w:rsidRPr="008A236B" w:rsidRDefault="00687F96" w:rsidP="008A236B">
            <w:pPr>
              <w:jc w:val="center"/>
            </w:pPr>
            <w:r w:rsidRPr="008A236B">
              <w:rPr>
                <w:lang w:val="en-US"/>
              </w:rPr>
              <w:t>Se</w:t>
            </w:r>
            <w:r w:rsidRPr="008A236B">
              <w:t>, ат. %</w:t>
            </w:r>
          </w:p>
        </w:tc>
        <w:tc>
          <w:tcPr>
            <w:tcW w:w="1442" w:type="dxa"/>
            <w:shd w:val="clear" w:color="auto" w:fill="auto"/>
            <w:vAlign w:val="center"/>
          </w:tcPr>
          <w:p w:rsidR="00687F96" w:rsidRPr="008A236B" w:rsidRDefault="00687F96" w:rsidP="008A236B">
            <w:pPr>
              <w:jc w:val="center"/>
            </w:pPr>
            <w:r w:rsidRPr="008A236B">
              <w:rPr>
                <w:lang w:val="en-US"/>
              </w:rPr>
              <w:t>Fe</w:t>
            </w:r>
            <w:r w:rsidRPr="008A236B">
              <w:t>, ат. %</w:t>
            </w:r>
          </w:p>
        </w:tc>
      </w:tr>
      <w:tr w:rsidR="00687F96" w:rsidRPr="008A236B" w:rsidTr="008A236B">
        <w:tc>
          <w:tcPr>
            <w:tcW w:w="5110" w:type="dxa"/>
            <w:shd w:val="clear" w:color="auto" w:fill="auto"/>
          </w:tcPr>
          <w:p w:rsidR="00687F96" w:rsidRPr="008A236B" w:rsidRDefault="00687F96" w:rsidP="00A05C97">
            <w:pPr>
              <w:jc w:val="both"/>
            </w:pPr>
            <w:r w:rsidRPr="008A236B">
              <w:t>1.0</w:t>
            </w:r>
          </w:p>
        </w:tc>
        <w:tc>
          <w:tcPr>
            <w:tcW w:w="1539" w:type="dxa"/>
            <w:shd w:val="clear" w:color="auto" w:fill="auto"/>
          </w:tcPr>
          <w:p w:rsidR="00687F96" w:rsidRPr="008A236B" w:rsidRDefault="00687F96" w:rsidP="00A05C97">
            <w:pPr>
              <w:jc w:val="center"/>
            </w:pPr>
            <w:r w:rsidRPr="008A236B">
              <w:t>52.2±4.5</w:t>
            </w:r>
          </w:p>
        </w:tc>
        <w:tc>
          <w:tcPr>
            <w:tcW w:w="1568" w:type="dxa"/>
            <w:shd w:val="clear" w:color="auto" w:fill="auto"/>
          </w:tcPr>
          <w:p w:rsidR="00687F96" w:rsidRPr="008A236B" w:rsidRDefault="00687F96" w:rsidP="00A05C97">
            <w:pPr>
              <w:jc w:val="center"/>
            </w:pPr>
            <w:r w:rsidRPr="008A236B">
              <w:t>42.4±3.4</w:t>
            </w:r>
          </w:p>
        </w:tc>
        <w:tc>
          <w:tcPr>
            <w:tcW w:w="1442" w:type="dxa"/>
            <w:shd w:val="clear" w:color="auto" w:fill="auto"/>
          </w:tcPr>
          <w:p w:rsidR="00687F96" w:rsidRPr="008A236B" w:rsidRDefault="00687F96" w:rsidP="00A05C97">
            <w:pPr>
              <w:jc w:val="center"/>
            </w:pPr>
            <w:r w:rsidRPr="008A236B">
              <w:t>5.4±0.7</w:t>
            </w:r>
          </w:p>
        </w:tc>
      </w:tr>
      <w:tr w:rsidR="00687F96" w:rsidRPr="008A236B" w:rsidTr="008A236B">
        <w:tc>
          <w:tcPr>
            <w:tcW w:w="5110" w:type="dxa"/>
            <w:shd w:val="clear" w:color="auto" w:fill="auto"/>
          </w:tcPr>
          <w:p w:rsidR="00687F96" w:rsidRPr="008A236B" w:rsidRDefault="00687F96" w:rsidP="00A05C97">
            <w:pPr>
              <w:jc w:val="both"/>
            </w:pPr>
            <w:r w:rsidRPr="008A236B">
              <w:t>1.25</w:t>
            </w:r>
          </w:p>
        </w:tc>
        <w:tc>
          <w:tcPr>
            <w:tcW w:w="1539" w:type="dxa"/>
            <w:shd w:val="clear" w:color="auto" w:fill="auto"/>
          </w:tcPr>
          <w:p w:rsidR="00687F96" w:rsidRPr="008A236B" w:rsidRDefault="00687F96" w:rsidP="00A05C97">
            <w:pPr>
              <w:jc w:val="center"/>
            </w:pPr>
            <w:r w:rsidRPr="008A236B">
              <w:t>41.1±3.7</w:t>
            </w:r>
          </w:p>
        </w:tc>
        <w:tc>
          <w:tcPr>
            <w:tcW w:w="1568" w:type="dxa"/>
            <w:shd w:val="clear" w:color="auto" w:fill="auto"/>
          </w:tcPr>
          <w:p w:rsidR="00687F96" w:rsidRPr="008A236B" w:rsidRDefault="00687F96" w:rsidP="00A05C97">
            <w:pPr>
              <w:jc w:val="center"/>
            </w:pPr>
            <w:r w:rsidRPr="008A236B">
              <w:t>35.7±2.4</w:t>
            </w:r>
          </w:p>
        </w:tc>
        <w:tc>
          <w:tcPr>
            <w:tcW w:w="1442" w:type="dxa"/>
            <w:shd w:val="clear" w:color="auto" w:fill="auto"/>
          </w:tcPr>
          <w:p w:rsidR="00687F96" w:rsidRPr="008A236B" w:rsidRDefault="00687F96" w:rsidP="00A05C97">
            <w:pPr>
              <w:jc w:val="center"/>
            </w:pPr>
            <w:r w:rsidRPr="008A236B">
              <w:t>23.2±2.1</w:t>
            </w:r>
          </w:p>
        </w:tc>
      </w:tr>
      <w:tr w:rsidR="00687F96" w:rsidRPr="008A236B" w:rsidTr="008A236B">
        <w:tc>
          <w:tcPr>
            <w:tcW w:w="5110" w:type="dxa"/>
            <w:shd w:val="clear" w:color="auto" w:fill="auto"/>
          </w:tcPr>
          <w:p w:rsidR="00687F96" w:rsidRPr="008A236B" w:rsidRDefault="00687F96" w:rsidP="00A05C97">
            <w:pPr>
              <w:jc w:val="both"/>
            </w:pPr>
            <w:r w:rsidRPr="008A236B">
              <w:t>1.5</w:t>
            </w:r>
          </w:p>
        </w:tc>
        <w:tc>
          <w:tcPr>
            <w:tcW w:w="1539" w:type="dxa"/>
            <w:shd w:val="clear" w:color="auto" w:fill="auto"/>
          </w:tcPr>
          <w:p w:rsidR="00687F96" w:rsidRPr="008A236B" w:rsidRDefault="00687F96" w:rsidP="00A05C97">
            <w:pPr>
              <w:jc w:val="center"/>
            </w:pPr>
            <w:r w:rsidRPr="008A236B">
              <w:t>39.7±3.4</w:t>
            </w:r>
          </w:p>
        </w:tc>
        <w:tc>
          <w:tcPr>
            <w:tcW w:w="1568" w:type="dxa"/>
            <w:shd w:val="clear" w:color="auto" w:fill="auto"/>
          </w:tcPr>
          <w:p w:rsidR="00687F96" w:rsidRPr="008A236B" w:rsidRDefault="00687F96" w:rsidP="00A05C97">
            <w:pPr>
              <w:jc w:val="center"/>
            </w:pPr>
            <w:r w:rsidRPr="008A236B">
              <w:t>32.7±2.5</w:t>
            </w:r>
          </w:p>
        </w:tc>
        <w:tc>
          <w:tcPr>
            <w:tcW w:w="1442" w:type="dxa"/>
            <w:shd w:val="clear" w:color="auto" w:fill="auto"/>
          </w:tcPr>
          <w:p w:rsidR="00687F96" w:rsidRPr="008A236B" w:rsidRDefault="00687F96" w:rsidP="00A05C97">
            <w:pPr>
              <w:jc w:val="center"/>
            </w:pPr>
            <w:r w:rsidRPr="008A236B">
              <w:t>27.6±2.3</w:t>
            </w:r>
          </w:p>
        </w:tc>
      </w:tr>
    </w:tbl>
    <w:p w:rsidR="00687F96" w:rsidRPr="00201834" w:rsidRDefault="00687F96" w:rsidP="00A05C97">
      <w:pPr>
        <w:ind w:firstLine="720"/>
        <w:jc w:val="both"/>
        <w:rPr>
          <w:sz w:val="28"/>
          <w:szCs w:val="28"/>
        </w:rPr>
      </w:pPr>
    </w:p>
    <w:p w:rsidR="000650DA" w:rsidRPr="00201834" w:rsidRDefault="000650DA" w:rsidP="008A236B">
      <w:pPr>
        <w:ind w:firstLine="709"/>
        <w:jc w:val="both"/>
        <w:rPr>
          <w:sz w:val="28"/>
          <w:szCs w:val="28"/>
        </w:rPr>
      </w:pPr>
      <w:r w:rsidRPr="00201834">
        <w:rPr>
          <w:sz w:val="28"/>
          <w:szCs w:val="28"/>
        </w:rPr>
        <w:t xml:space="preserve">Анализ морфологии поверхности синтезированных пленок проводился с применением метода атомно-силовой микроскопии. На рисунке </w:t>
      </w:r>
      <w:r w:rsidR="00687F96">
        <w:rPr>
          <w:sz w:val="28"/>
          <w:szCs w:val="28"/>
        </w:rPr>
        <w:t>3.</w:t>
      </w:r>
      <w:r w:rsidRPr="00201834">
        <w:rPr>
          <w:sz w:val="28"/>
          <w:szCs w:val="28"/>
        </w:rPr>
        <w:t>2</w:t>
      </w:r>
      <w:r w:rsidR="00687F96">
        <w:rPr>
          <w:sz w:val="28"/>
          <w:szCs w:val="28"/>
        </w:rPr>
        <w:t>9</w:t>
      </w:r>
      <w:r w:rsidRPr="00201834">
        <w:rPr>
          <w:sz w:val="28"/>
          <w:szCs w:val="28"/>
        </w:rPr>
        <w:t xml:space="preserve"> представлены 3</w:t>
      </w:r>
      <w:r w:rsidRPr="00201834">
        <w:rPr>
          <w:sz w:val="28"/>
          <w:szCs w:val="28"/>
          <w:lang w:val="en-US"/>
        </w:rPr>
        <w:t>D</w:t>
      </w:r>
      <w:r w:rsidRPr="00201834">
        <w:rPr>
          <w:sz w:val="28"/>
          <w:szCs w:val="28"/>
        </w:rPr>
        <w:t xml:space="preserve">-изображения рельефа поверхности пленок в зависимости от условий синтеза. </w:t>
      </w:r>
    </w:p>
    <w:p w:rsidR="000650DA" w:rsidRPr="00201834" w:rsidRDefault="000650DA" w:rsidP="00A05C97">
      <w:pPr>
        <w:ind w:firstLine="720"/>
        <w:jc w:val="both"/>
        <w:rPr>
          <w:sz w:val="28"/>
          <w:szCs w:val="28"/>
        </w:rPr>
      </w:pPr>
    </w:p>
    <w:tbl>
      <w:tblPr>
        <w:tblW w:w="10008" w:type="dxa"/>
        <w:tblLook w:val="01E0" w:firstRow="1" w:lastRow="1" w:firstColumn="1" w:lastColumn="1" w:noHBand="0" w:noVBand="0"/>
      </w:tblPr>
      <w:tblGrid>
        <w:gridCol w:w="3340"/>
        <w:gridCol w:w="3336"/>
        <w:gridCol w:w="3332"/>
      </w:tblGrid>
      <w:tr w:rsidR="000650DA" w:rsidRPr="006C7741" w:rsidTr="006C7741">
        <w:tc>
          <w:tcPr>
            <w:tcW w:w="3338" w:type="dxa"/>
            <w:shd w:val="clear" w:color="auto" w:fill="auto"/>
          </w:tcPr>
          <w:p w:rsidR="000650DA" w:rsidRPr="006C7741" w:rsidRDefault="00966BD3" w:rsidP="00A05C97">
            <w:pPr>
              <w:jc w:val="center"/>
              <w:rPr>
                <w:sz w:val="28"/>
                <w:szCs w:val="28"/>
              </w:rPr>
            </w:pPr>
            <w:r w:rsidRPr="006C7741">
              <w:rPr>
                <w:noProof/>
                <w:sz w:val="28"/>
                <w:szCs w:val="28"/>
                <w:lang w:eastAsia="ru-RU"/>
              </w:rPr>
              <w:lastRenderedPageBreak/>
              <w:drawing>
                <wp:inline distT="0" distB="0" distL="0" distR="0">
                  <wp:extent cx="1983740" cy="1546225"/>
                  <wp:effectExtent l="0" t="0" r="0" b="0"/>
                  <wp:docPr id="107" name="Рисунок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7"/>
                          <pic:cNvPicPr>
                            <a:picLocks/>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983740" cy="1546225"/>
                          </a:xfrm>
                          <a:prstGeom prst="rect">
                            <a:avLst/>
                          </a:prstGeom>
                          <a:noFill/>
                          <a:ln>
                            <a:noFill/>
                          </a:ln>
                        </pic:spPr>
                      </pic:pic>
                    </a:graphicData>
                  </a:graphic>
                </wp:inline>
              </w:drawing>
            </w:r>
          </w:p>
        </w:tc>
        <w:tc>
          <w:tcPr>
            <w:tcW w:w="3337" w:type="dxa"/>
            <w:shd w:val="clear" w:color="auto" w:fill="auto"/>
          </w:tcPr>
          <w:p w:rsidR="000650DA" w:rsidRPr="006C7741" w:rsidRDefault="00966BD3" w:rsidP="00A05C97">
            <w:pPr>
              <w:jc w:val="center"/>
              <w:rPr>
                <w:sz w:val="28"/>
                <w:szCs w:val="28"/>
              </w:rPr>
            </w:pPr>
            <w:r w:rsidRPr="006C7741">
              <w:rPr>
                <w:noProof/>
                <w:sz w:val="28"/>
                <w:szCs w:val="28"/>
                <w:lang w:eastAsia="ru-RU"/>
              </w:rPr>
              <w:drawing>
                <wp:inline distT="0" distB="0" distL="0" distR="0">
                  <wp:extent cx="1981200" cy="1667510"/>
                  <wp:effectExtent l="0" t="0" r="0" b="0"/>
                  <wp:docPr id="108" name="Рисунок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8"/>
                          <pic:cNvPicPr>
                            <a:picLocks/>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81200" cy="1667510"/>
                          </a:xfrm>
                          <a:prstGeom prst="rect">
                            <a:avLst/>
                          </a:prstGeom>
                          <a:noFill/>
                          <a:ln>
                            <a:noFill/>
                          </a:ln>
                        </pic:spPr>
                      </pic:pic>
                    </a:graphicData>
                  </a:graphic>
                </wp:inline>
              </w:drawing>
            </w:r>
          </w:p>
        </w:tc>
        <w:tc>
          <w:tcPr>
            <w:tcW w:w="3333" w:type="dxa"/>
            <w:shd w:val="clear" w:color="auto" w:fill="auto"/>
          </w:tcPr>
          <w:p w:rsidR="000650DA" w:rsidRPr="006C7741" w:rsidRDefault="00966BD3" w:rsidP="00A05C97">
            <w:pPr>
              <w:jc w:val="center"/>
              <w:rPr>
                <w:sz w:val="28"/>
                <w:szCs w:val="28"/>
              </w:rPr>
            </w:pPr>
            <w:r w:rsidRPr="006C7741">
              <w:rPr>
                <w:noProof/>
                <w:sz w:val="28"/>
                <w:szCs w:val="28"/>
                <w:lang w:eastAsia="ru-RU"/>
              </w:rPr>
              <w:drawing>
                <wp:inline distT="0" distB="0" distL="0" distR="0">
                  <wp:extent cx="1978660" cy="1620520"/>
                  <wp:effectExtent l="0" t="0" r="0" b="0"/>
                  <wp:docPr id="109" name="Рисунок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9"/>
                          <pic:cNvPicPr>
                            <a:picLocks/>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78660" cy="1620520"/>
                          </a:xfrm>
                          <a:prstGeom prst="rect">
                            <a:avLst/>
                          </a:prstGeom>
                          <a:noFill/>
                          <a:ln>
                            <a:noFill/>
                          </a:ln>
                        </pic:spPr>
                      </pic:pic>
                    </a:graphicData>
                  </a:graphic>
                </wp:inline>
              </w:drawing>
            </w:r>
          </w:p>
        </w:tc>
      </w:tr>
      <w:tr w:rsidR="000650DA" w:rsidRPr="008A236B" w:rsidTr="006C7741">
        <w:tc>
          <w:tcPr>
            <w:tcW w:w="3338" w:type="dxa"/>
            <w:shd w:val="clear" w:color="auto" w:fill="auto"/>
          </w:tcPr>
          <w:p w:rsidR="000650DA" w:rsidRPr="008A236B" w:rsidRDefault="000650DA" w:rsidP="008A236B">
            <w:pPr>
              <w:jc w:val="center"/>
              <w:rPr>
                <w:lang w:val="en-US"/>
              </w:rPr>
            </w:pPr>
            <w:r w:rsidRPr="008A236B">
              <w:rPr>
                <w:lang w:val="en-US"/>
              </w:rPr>
              <w:t>a</w:t>
            </w:r>
          </w:p>
        </w:tc>
        <w:tc>
          <w:tcPr>
            <w:tcW w:w="3337" w:type="dxa"/>
            <w:shd w:val="clear" w:color="auto" w:fill="auto"/>
          </w:tcPr>
          <w:p w:rsidR="000650DA" w:rsidRPr="008A236B" w:rsidRDefault="00D205AD" w:rsidP="008A236B">
            <w:pPr>
              <w:jc w:val="center"/>
              <w:rPr>
                <w:lang w:val="en-US"/>
              </w:rPr>
            </w:pPr>
            <w:r w:rsidRPr="008A236B">
              <w:t>б</w:t>
            </w:r>
          </w:p>
        </w:tc>
        <w:tc>
          <w:tcPr>
            <w:tcW w:w="3333" w:type="dxa"/>
            <w:shd w:val="clear" w:color="auto" w:fill="auto"/>
          </w:tcPr>
          <w:p w:rsidR="000650DA" w:rsidRPr="008A236B" w:rsidRDefault="00D205AD" w:rsidP="008A236B">
            <w:pPr>
              <w:jc w:val="center"/>
              <w:rPr>
                <w:lang w:val="en-US"/>
              </w:rPr>
            </w:pPr>
            <w:r w:rsidRPr="008A236B">
              <w:t>в</w:t>
            </w:r>
          </w:p>
        </w:tc>
      </w:tr>
    </w:tbl>
    <w:p w:rsidR="00D205AD" w:rsidRPr="008A236B" w:rsidRDefault="00D205AD" w:rsidP="00A05C97">
      <w:pPr>
        <w:jc w:val="center"/>
        <w:rPr>
          <w:sz w:val="16"/>
          <w:szCs w:val="16"/>
        </w:rPr>
      </w:pPr>
    </w:p>
    <w:p w:rsidR="008A236B" w:rsidRPr="008A236B" w:rsidRDefault="008A236B" w:rsidP="008A236B">
      <w:pPr>
        <w:ind w:firstLine="709"/>
        <w:jc w:val="both"/>
        <w:rPr>
          <w:sz w:val="16"/>
          <w:szCs w:val="16"/>
        </w:rPr>
      </w:pPr>
    </w:p>
    <w:p w:rsidR="008A236B" w:rsidRPr="008A236B" w:rsidRDefault="008A236B" w:rsidP="008A236B">
      <w:pPr>
        <w:ind w:firstLine="709"/>
        <w:jc w:val="both"/>
      </w:pPr>
      <w:r w:rsidRPr="008A236B">
        <w:t>а – 1.0 В</w:t>
      </w:r>
      <w:r>
        <w:t xml:space="preserve">; б – </w:t>
      </w:r>
      <w:r w:rsidRPr="008A236B">
        <w:t>1.25 В</w:t>
      </w:r>
      <w:r>
        <w:t xml:space="preserve">; в – </w:t>
      </w:r>
      <w:r w:rsidRPr="008A236B">
        <w:t>1.5 В</w:t>
      </w:r>
    </w:p>
    <w:p w:rsidR="008A236B" w:rsidRPr="008A236B" w:rsidRDefault="008A236B" w:rsidP="008A236B">
      <w:pPr>
        <w:jc w:val="center"/>
        <w:rPr>
          <w:sz w:val="16"/>
          <w:szCs w:val="16"/>
        </w:rPr>
      </w:pPr>
    </w:p>
    <w:p w:rsidR="000650DA" w:rsidRPr="00D205AD" w:rsidRDefault="000650DA" w:rsidP="00A05C97">
      <w:pPr>
        <w:jc w:val="center"/>
        <w:rPr>
          <w:sz w:val="28"/>
          <w:szCs w:val="28"/>
        </w:rPr>
      </w:pPr>
      <w:r w:rsidRPr="00201834">
        <w:rPr>
          <w:sz w:val="28"/>
          <w:szCs w:val="28"/>
        </w:rPr>
        <w:t xml:space="preserve">Рисунок </w:t>
      </w:r>
      <w:r w:rsidR="00687F96">
        <w:rPr>
          <w:sz w:val="28"/>
          <w:szCs w:val="28"/>
        </w:rPr>
        <w:t>3.29</w:t>
      </w:r>
      <w:r w:rsidRPr="00201834">
        <w:rPr>
          <w:sz w:val="28"/>
          <w:szCs w:val="28"/>
        </w:rPr>
        <w:t xml:space="preserve"> </w:t>
      </w:r>
      <w:r w:rsidR="008A236B">
        <w:rPr>
          <w:sz w:val="28"/>
          <w:szCs w:val="28"/>
        </w:rPr>
        <w:t xml:space="preserve">– </w:t>
      </w:r>
      <w:r w:rsidRPr="00201834">
        <w:rPr>
          <w:sz w:val="28"/>
          <w:szCs w:val="28"/>
        </w:rPr>
        <w:t>3</w:t>
      </w:r>
      <w:r w:rsidRPr="00201834">
        <w:rPr>
          <w:sz w:val="28"/>
          <w:szCs w:val="28"/>
          <w:lang w:val="en-US"/>
        </w:rPr>
        <w:t>D</w:t>
      </w:r>
      <w:r w:rsidRPr="00201834">
        <w:rPr>
          <w:sz w:val="28"/>
          <w:szCs w:val="28"/>
        </w:rPr>
        <w:t>-изображения синтезированных пленок в зависимости от разн</w:t>
      </w:r>
      <w:r w:rsidR="00D205AD">
        <w:rPr>
          <w:sz w:val="28"/>
          <w:szCs w:val="28"/>
        </w:rPr>
        <w:t>ости прикладываемых потенциалов</w:t>
      </w:r>
      <w:r w:rsidRPr="00201834">
        <w:rPr>
          <w:sz w:val="28"/>
          <w:szCs w:val="28"/>
        </w:rPr>
        <w:t xml:space="preserve"> </w:t>
      </w:r>
    </w:p>
    <w:p w:rsidR="000650DA" w:rsidRPr="00201834" w:rsidRDefault="000650DA" w:rsidP="00A05C97">
      <w:pPr>
        <w:ind w:firstLine="720"/>
        <w:jc w:val="both"/>
        <w:rPr>
          <w:sz w:val="28"/>
          <w:szCs w:val="28"/>
        </w:rPr>
      </w:pPr>
    </w:p>
    <w:p w:rsidR="000650DA" w:rsidRPr="00201834" w:rsidRDefault="000650DA" w:rsidP="008A236B">
      <w:pPr>
        <w:ind w:firstLine="709"/>
        <w:jc w:val="both"/>
        <w:rPr>
          <w:sz w:val="28"/>
          <w:szCs w:val="28"/>
        </w:rPr>
      </w:pPr>
      <w:r w:rsidRPr="00201834">
        <w:rPr>
          <w:sz w:val="28"/>
          <w:szCs w:val="28"/>
        </w:rPr>
        <w:t xml:space="preserve">Как видно из представленных данных, изменение условий синтеза, приводящее к изменению фазового состава, приводит к большим изменениям морфологии поверхности и ее рельефа, связанных как с укрупнением размеров зерен, так и степени шероховатости. Так для образцов, полученных при разности прикладываемых потенциалов 1.0 В, степень шероховатости составляет не более 20-30 нм, а размер зерен варьируется от 50 до 70 нм, при этом в структуре наблюдается формирование отдельных крупных зерен, в составе которых, согласно данным картирования наблюдается наличие железа. Формирование таких зерен, содержащих в себе железо, может быть объяснено началом зарождения фазы </w:t>
      </w:r>
      <w:r w:rsidRPr="00201834">
        <w:rPr>
          <w:sz w:val="28"/>
          <w:szCs w:val="28"/>
          <w:lang w:val="en-US"/>
        </w:rPr>
        <w:t>FeSe</w:t>
      </w:r>
      <w:r w:rsidRPr="00201834">
        <w:rPr>
          <w:sz w:val="28"/>
          <w:szCs w:val="28"/>
        </w:rPr>
        <w:t xml:space="preserve">, однако в виду малой концентрации железа (не более 5.5 ат.%) формирование данной фазы ограничено. Для образцов полученных при разности потенциалов 1.25 В и 1.5 В наблюдается резкое увеличение степени шероховатости до 100-130 нм, а размер зерен увеличивается до 150-200 нм в диаметре. При этом для образцов, полученных при разности потенциалов 1.5 В, наблюдается формирование агломератов зерен на поверхности, средний размер которых может в диаметре может достигать 700-1000 нм. При этом согласно результатам картирования распределение железа в структуре равномерно.  </w:t>
      </w:r>
    </w:p>
    <w:p w:rsidR="00DD746B" w:rsidRPr="00201834" w:rsidRDefault="000650DA" w:rsidP="008A236B">
      <w:pPr>
        <w:ind w:firstLine="709"/>
        <w:jc w:val="both"/>
        <w:rPr>
          <w:sz w:val="28"/>
          <w:szCs w:val="28"/>
        </w:rPr>
      </w:pPr>
      <w:r w:rsidRPr="00201834">
        <w:rPr>
          <w:sz w:val="28"/>
          <w:szCs w:val="28"/>
        </w:rPr>
        <w:t xml:space="preserve">Оптические свойства синтезированных пленок оценивались путем измерения </w:t>
      </w:r>
      <w:r w:rsidRPr="00201834">
        <w:rPr>
          <w:sz w:val="28"/>
          <w:szCs w:val="28"/>
          <w:lang w:val="en-US"/>
        </w:rPr>
        <w:t>UV</w:t>
      </w:r>
      <w:r w:rsidRPr="00201834">
        <w:rPr>
          <w:sz w:val="28"/>
          <w:szCs w:val="28"/>
        </w:rPr>
        <w:t>-</w:t>
      </w:r>
      <w:r w:rsidRPr="00201834">
        <w:rPr>
          <w:sz w:val="28"/>
          <w:szCs w:val="28"/>
          <w:lang w:val="en-US"/>
        </w:rPr>
        <w:t>Vis</w:t>
      </w:r>
      <w:r w:rsidRPr="00201834">
        <w:rPr>
          <w:sz w:val="28"/>
          <w:szCs w:val="28"/>
        </w:rPr>
        <w:t xml:space="preserve"> спектров пропускания и последующего определения величины ширины запрещенной зоны, путе</w:t>
      </w:r>
      <w:r w:rsidR="00D205AD">
        <w:rPr>
          <w:sz w:val="28"/>
          <w:szCs w:val="28"/>
        </w:rPr>
        <w:t>м построения графиков Таука</w:t>
      </w:r>
      <w:r w:rsidRPr="00201834">
        <w:rPr>
          <w:sz w:val="28"/>
          <w:szCs w:val="28"/>
        </w:rPr>
        <w:t xml:space="preserve">. </w:t>
      </w:r>
    </w:p>
    <w:p w:rsidR="00DD746B" w:rsidRDefault="00DD746B" w:rsidP="008A236B">
      <w:pPr>
        <w:ind w:firstLine="709"/>
        <w:jc w:val="both"/>
        <w:rPr>
          <w:sz w:val="28"/>
          <w:szCs w:val="28"/>
        </w:rPr>
      </w:pPr>
      <w:r w:rsidRPr="00687F96">
        <w:rPr>
          <w:sz w:val="28"/>
          <w:szCs w:val="28"/>
        </w:rPr>
        <w:t xml:space="preserve">На рисунке </w:t>
      </w:r>
      <w:r w:rsidR="00687F96" w:rsidRPr="00687F96">
        <w:rPr>
          <w:sz w:val="28"/>
          <w:szCs w:val="28"/>
        </w:rPr>
        <w:t>3.30</w:t>
      </w:r>
      <w:r w:rsidRPr="00687F96">
        <w:rPr>
          <w:sz w:val="28"/>
          <w:szCs w:val="28"/>
        </w:rPr>
        <w:t xml:space="preserve"> представлены результаты изменений оптических спектров пропускания и поглощения исследуемых пленок в зависимости от разности прикладываемых потенциалов. Как видно из представленных данных, общий вид полученных зависимостей пропускания характеризуется краем фундаментального поглощения, а также хорошим пропусканием в области 430-1000 нм, охватывающей области видимого света и ближней ИК-области. При этом увеличение вклада фазы </w:t>
      </w:r>
      <w:r w:rsidRPr="00687F96">
        <w:rPr>
          <w:sz w:val="28"/>
          <w:szCs w:val="28"/>
          <w:lang w:val="en-US"/>
        </w:rPr>
        <w:t>FeSe</w:t>
      </w:r>
      <w:r w:rsidRPr="00687F96">
        <w:rPr>
          <w:sz w:val="28"/>
          <w:szCs w:val="28"/>
        </w:rPr>
        <w:t xml:space="preserve"> приводит к снижению пропускания в области видимого света и, следовательно, увеличению поглощения в данной области. Такое поведение изменений оптических свойств основано на изменении фазового состава, а также формировании в структуре дополнительных </w:t>
      </w:r>
      <w:r w:rsidRPr="00687F96">
        <w:rPr>
          <w:sz w:val="28"/>
          <w:szCs w:val="28"/>
        </w:rPr>
        <w:lastRenderedPageBreak/>
        <w:t xml:space="preserve">поглощающих центров, связанных с формированием фазы </w:t>
      </w:r>
      <w:r w:rsidRPr="00687F96">
        <w:rPr>
          <w:sz w:val="28"/>
          <w:szCs w:val="28"/>
          <w:lang w:val="en-US"/>
        </w:rPr>
        <w:t>FeSe</w:t>
      </w:r>
      <w:r w:rsidRPr="00687F96">
        <w:rPr>
          <w:sz w:val="28"/>
          <w:szCs w:val="28"/>
        </w:rPr>
        <w:t>, приводящей к изменению электро</w:t>
      </w:r>
      <w:r w:rsidR="00D205AD" w:rsidRPr="00687F96">
        <w:rPr>
          <w:sz w:val="28"/>
          <w:szCs w:val="28"/>
        </w:rPr>
        <w:t>нной плотности в пленках</w:t>
      </w:r>
      <w:r w:rsidRPr="00687F96">
        <w:rPr>
          <w:sz w:val="28"/>
          <w:szCs w:val="28"/>
        </w:rPr>
        <w:t>.</w:t>
      </w:r>
      <w:r w:rsidRPr="00201834">
        <w:rPr>
          <w:sz w:val="28"/>
          <w:szCs w:val="28"/>
        </w:rPr>
        <w:t xml:space="preserve"> </w:t>
      </w:r>
    </w:p>
    <w:p w:rsidR="00687F96" w:rsidRPr="00201834" w:rsidRDefault="00687F96" w:rsidP="00A05C97">
      <w:pPr>
        <w:ind w:firstLine="720"/>
        <w:jc w:val="both"/>
        <w:rPr>
          <w:sz w:val="28"/>
          <w:szCs w:val="28"/>
        </w:rPr>
      </w:pPr>
    </w:p>
    <w:tbl>
      <w:tblPr>
        <w:tblW w:w="0" w:type="auto"/>
        <w:tblLook w:val="01E0" w:firstRow="1" w:lastRow="1" w:firstColumn="1" w:lastColumn="1" w:noHBand="0" w:noVBand="0"/>
      </w:tblPr>
      <w:tblGrid>
        <w:gridCol w:w="4768"/>
        <w:gridCol w:w="4871"/>
      </w:tblGrid>
      <w:tr w:rsidR="00DD746B" w:rsidRPr="006C7741" w:rsidTr="008A236B">
        <w:tc>
          <w:tcPr>
            <w:tcW w:w="4735" w:type="dxa"/>
            <w:shd w:val="clear" w:color="auto" w:fill="auto"/>
          </w:tcPr>
          <w:p w:rsidR="00DD746B" w:rsidRPr="006C7741" w:rsidRDefault="00966BD3" w:rsidP="00A05C97">
            <w:pPr>
              <w:jc w:val="center"/>
              <w:rPr>
                <w:sz w:val="28"/>
                <w:szCs w:val="28"/>
              </w:rPr>
            </w:pPr>
            <w:r w:rsidRPr="006C7741">
              <w:rPr>
                <w:noProof/>
                <w:sz w:val="28"/>
                <w:szCs w:val="28"/>
              </w:rPr>
              <w:object w:dxaOrig="25553" w:dyaOrig="17850">
                <v:shape id="_x0000_i1053" type="#_x0000_t75" style="width:228.75pt;height:161.25pt" o:ole="">
                  <v:imagedata r:id="rId144" o:title="" croptop="7091f" cropbottom="3521f" cropleft="5573f" cropright="5633f"/>
                </v:shape>
                <o:OLEObject Type="Embed" ProgID="Origin50.Graph" ShapeID="_x0000_i1053" DrawAspect="Content" ObjectID="_1750057893" r:id="rId145"/>
              </w:object>
            </w:r>
          </w:p>
        </w:tc>
        <w:tc>
          <w:tcPr>
            <w:tcW w:w="4836" w:type="dxa"/>
            <w:shd w:val="clear" w:color="auto" w:fill="auto"/>
          </w:tcPr>
          <w:p w:rsidR="00DD746B" w:rsidRPr="006C7741" w:rsidRDefault="00966BD3" w:rsidP="00A05C97">
            <w:pPr>
              <w:jc w:val="center"/>
              <w:rPr>
                <w:sz w:val="28"/>
                <w:szCs w:val="28"/>
              </w:rPr>
            </w:pPr>
            <w:r w:rsidRPr="006C7741">
              <w:rPr>
                <w:noProof/>
                <w:sz w:val="28"/>
                <w:szCs w:val="28"/>
              </w:rPr>
              <w:object w:dxaOrig="25553" w:dyaOrig="17850">
                <v:shape id="_x0000_i1054" type="#_x0000_t75" style="width:234pt;height:165pt" o:ole="">
                  <v:imagedata r:id="rId146" o:title="" croptop="7171f" cropbottom="2399f" cropleft="3806f" cropright="6851f"/>
                </v:shape>
                <o:OLEObject Type="Embed" ProgID="Origin50.Graph" ShapeID="_x0000_i1054" DrawAspect="Content" ObjectID="_1750057894" r:id="rId147"/>
              </w:object>
            </w:r>
          </w:p>
        </w:tc>
      </w:tr>
      <w:tr w:rsidR="00DD746B" w:rsidRPr="008A236B" w:rsidTr="008A236B">
        <w:tc>
          <w:tcPr>
            <w:tcW w:w="4735" w:type="dxa"/>
            <w:shd w:val="clear" w:color="auto" w:fill="auto"/>
          </w:tcPr>
          <w:p w:rsidR="00DD746B" w:rsidRPr="008A236B" w:rsidRDefault="00DD746B" w:rsidP="008A236B">
            <w:pPr>
              <w:jc w:val="center"/>
              <w:rPr>
                <w:lang w:val="en-US"/>
              </w:rPr>
            </w:pPr>
            <w:r w:rsidRPr="008A236B">
              <w:rPr>
                <w:lang w:val="en-US"/>
              </w:rPr>
              <w:t>a</w:t>
            </w:r>
          </w:p>
        </w:tc>
        <w:tc>
          <w:tcPr>
            <w:tcW w:w="4836" w:type="dxa"/>
            <w:shd w:val="clear" w:color="auto" w:fill="auto"/>
          </w:tcPr>
          <w:p w:rsidR="00DD746B" w:rsidRPr="008A236B" w:rsidRDefault="00D205AD" w:rsidP="008A236B">
            <w:pPr>
              <w:jc w:val="center"/>
              <w:rPr>
                <w:lang w:val="en-US"/>
              </w:rPr>
            </w:pPr>
            <w:r w:rsidRPr="008A236B">
              <w:t>б</w:t>
            </w:r>
          </w:p>
        </w:tc>
      </w:tr>
    </w:tbl>
    <w:p w:rsidR="008A236B" w:rsidRPr="008A236B" w:rsidRDefault="008A236B" w:rsidP="00A05C97">
      <w:pPr>
        <w:jc w:val="center"/>
        <w:rPr>
          <w:sz w:val="16"/>
          <w:szCs w:val="16"/>
        </w:rPr>
      </w:pPr>
    </w:p>
    <w:p w:rsidR="00DD746B" w:rsidRPr="008A236B" w:rsidRDefault="008A236B" w:rsidP="008A236B">
      <w:pPr>
        <w:ind w:firstLine="709"/>
        <w:jc w:val="both"/>
      </w:pPr>
      <w:r w:rsidRPr="008A236B">
        <w:rPr>
          <w:lang w:val="en-US"/>
        </w:rPr>
        <w:t>a</w:t>
      </w:r>
      <w:r w:rsidRPr="008A236B">
        <w:t xml:space="preserve"> – </w:t>
      </w:r>
      <w:r w:rsidRPr="008A236B">
        <w:rPr>
          <w:lang w:val="kk-KZ"/>
        </w:rPr>
        <w:t>спектры пропускания</w:t>
      </w:r>
      <w:r w:rsidRPr="008A236B">
        <w:t>; б – спектры поглощения</w:t>
      </w:r>
    </w:p>
    <w:p w:rsidR="00DD746B" w:rsidRPr="008A236B" w:rsidRDefault="00DD746B" w:rsidP="00A05C97">
      <w:pPr>
        <w:jc w:val="center"/>
        <w:rPr>
          <w:sz w:val="16"/>
          <w:szCs w:val="16"/>
        </w:rPr>
      </w:pPr>
    </w:p>
    <w:p w:rsidR="00D205AD" w:rsidRPr="00201834" w:rsidRDefault="00D205AD" w:rsidP="00A05C97">
      <w:pPr>
        <w:jc w:val="center"/>
        <w:rPr>
          <w:sz w:val="28"/>
          <w:szCs w:val="28"/>
        </w:rPr>
      </w:pPr>
      <w:r>
        <w:rPr>
          <w:sz w:val="28"/>
          <w:szCs w:val="28"/>
        </w:rPr>
        <w:t>Рисунок</w:t>
      </w:r>
      <w:r w:rsidR="00687F96">
        <w:rPr>
          <w:sz w:val="28"/>
          <w:szCs w:val="28"/>
        </w:rPr>
        <w:t xml:space="preserve"> 30</w:t>
      </w:r>
      <w:r>
        <w:rPr>
          <w:sz w:val="28"/>
          <w:szCs w:val="28"/>
        </w:rPr>
        <w:t xml:space="preserve"> </w:t>
      </w:r>
      <w:r w:rsidR="008A236B">
        <w:rPr>
          <w:sz w:val="28"/>
          <w:szCs w:val="28"/>
        </w:rPr>
        <w:t xml:space="preserve">– </w:t>
      </w:r>
      <w:r>
        <w:rPr>
          <w:sz w:val="28"/>
          <w:szCs w:val="28"/>
        </w:rPr>
        <w:t>Оптические свойства синтезированных пленок</w:t>
      </w:r>
    </w:p>
    <w:p w:rsidR="00687F96" w:rsidRDefault="00687F96" w:rsidP="00A05C97">
      <w:pPr>
        <w:ind w:firstLine="720"/>
        <w:jc w:val="both"/>
        <w:rPr>
          <w:sz w:val="28"/>
          <w:szCs w:val="28"/>
        </w:rPr>
      </w:pPr>
    </w:p>
    <w:p w:rsidR="000650DA" w:rsidRPr="00201834" w:rsidRDefault="000650DA" w:rsidP="008A236B">
      <w:pPr>
        <w:ind w:firstLine="709"/>
        <w:jc w:val="both"/>
        <w:rPr>
          <w:sz w:val="28"/>
          <w:szCs w:val="28"/>
        </w:rPr>
      </w:pPr>
      <w:r w:rsidRPr="00201834">
        <w:rPr>
          <w:sz w:val="28"/>
          <w:szCs w:val="28"/>
        </w:rPr>
        <w:t>На рисунке 3</w:t>
      </w:r>
      <w:r w:rsidR="00687F96">
        <w:rPr>
          <w:sz w:val="28"/>
          <w:szCs w:val="28"/>
        </w:rPr>
        <w:t>.31</w:t>
      </w:r>
      <w:r w:rsidRPr="00201834">
        <w:rPr>
          <w:sz w:val="28"/>
          <w:szCs w:val="28"/>
        </w:rPr>
        <w:t xml:space="preserve"> представлены результаты построений графиков Таука в зависимости от условий осаждений. Характер зависимости построений Таука близко к линейной, что свидетельствует о прямом переходе между зоной проводимости и валентной зоной. </w:t>
      </w:r>
    </w:p>
    <w:p w:rsidR="000650DA" w:rsidRPr="00201834" w:rsidRDefault="000650DA" w:rsidP="00A05C97">
      <w:pPr>
        <w:ind w:firstLine="720"/>
        <w:jc w:val="both"/>
        <w:rPr>
          <w:sz w:val="28"/>
          <w:szCs w:val="28"/>
        </w:rPr>
      </w:pPr>
    </w:p>
    <w:p w:rsidR="000650DA" w:rsidRPr="00201834" w:rsidRDefault="00966BD3" w:rsidP="00A05C97">
      <w:pPr>
        <w:jc w:val="center"/>
        <w:rPr>
          <w:sz w:val="28"/>
          <w:szCs w:val="28"/>
        </w:rPr>
      </w:pPr>
      <w:r w:rsidRPr="00201834">
        <w:rPr>
          <w:noProof/>
          <w:sz w:val="28"/>
          <w:szCs w:val="28"/>
          <w:lang w:eastAsia="ru-RU"/>
        </w:rPr>
        <w:drawing>
          <wp:inline distT="0" distB="0" distL="0" distR="0">
            <wp:extent cx="3989070" cy="2978785"/>
            <wp:effectExtent l="0" t="0" r="0" b="0"/>
            <wp:docPr id="112" name="Рисунок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2"/>
                    <pic:cNvPicPr>
                      <a:picLocks/>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989070" cy="2978785"/>
                    </a:xfrm>
                    <a:prstGeom prst="rect">
                      <a:avLst/>
                    </a:prstGeom>
                    <a:noFill/>
                    <a:ln>
                      <a:noFill/>
                    </a:ln>
                  </pic:spPr>
                </pic:pic>
              </a:graphicData>
            </a:graphic>
          </wp:inline>
        </w:drawing>
      </w:r>
    </w:p>
    <w:p w:rsidR="002447E1" w:rsidRPr="002447E1" w:rsidRDefault="002447E1" w:rsidP="00A05C97">
      <w:pPr>
        <w:jc w:val="center"/>
        <w:rPr>
          <w:sz w:val="16"/>
          <w:szCs w:val="16"/>
        </w:rPr>
      </w:pPr>
    </w:p>
    <w:p w:rsidR="000650DA" w:rsidRPr="00201834" w:rsidRDefault="000650DA" w:rsidP="00A05C97">
      <w:pPr>
        <w:jc w:val="center"/>
        <w:rPr>
          <w:sz w:val="28"/>
          <w:szCs w:val="28"/>
        </w:rPr>
      </w:pPr>
      <w:r w:rsidRPr="00201834">
        <w:rPr>
          <w:sz w:val="28"/>
          <w:szCs w:val="28"/>
        </w:rPr>
        <w:t>Рисунок</w:t>
      </w:r>
      <w:r w:rsidR="00687F96">
        <w:rPr>
          <w:sz w:val="28"/>
          <w:szCs w:val="28"/>
        </w:rPr>
        <w:t xml:space="preserve"> 3.31</w:t>
      </w:r>
      <w:r w:rsidRPr="00201834">
        <w:rPr>
          <w:sz w:val="28"/>
          <w:szCs w:val="28"/>
        </w:rPr>
        <w:t xml:space="preserve"> </w:t>
      </w:r>
      <w:r w:rsidR="002447E1">
        <w:rPr>
          <w:sz w:val="28"/>
          <w:szCs w:val="28"/>
        </w:rPr>
        <w:t xml:space="preserve">– </w:t>
      </w:r>
      <w:r w:rsidRPr="00201834">
        <w:rPr>
          <w:sz w:val="28"/>
          <w:szCs w:val="28"/>
        </w:rPr>
        <w:t>График Таука, определяющий величину ширины запрещенной зоны синтезированных пленок</w:t>
      </w:r>
    </w:p>
    <w:p w:rsidR="000650DA" w:rsidRPr="00201834" w:rsidRDefault="000650DA" w:rsidP="00A05C97">
      <w:pPr>
        <w:ind w:firstLine="720"/>
        <w:jc w:val="both"/>
        <w:rPr>
          <w:sz w:val="28"/>
          <w:szCs w:val="28"/>
        </w:rPr>
      </w:pPr>
    </w:p>
    <w:p w:rsidR="000650DA" w:rsidRDefault="000650DA" w:rsidP="008A236B">
      <w:pPr>
        <w:ind w:firstLine="709"/>
        <w:jc w:val="both"/>
        <w:rPr>
          <w:sz w:val="28"/>
          <w:szCs w:val="28"/>
        </w:rPr>
      </w:pPr>
      <w:r w:rsidRPr="00201834">
        <w:rPr>
          <w:sz w:val="28"/>
          <w:szCs w:val="28"/>
        </w:rPr>
        <w:t xml:space="preserve">Как видно из представленных данных, формирование фазы </w:t>
      </w:r>
      <w:r w:rsidRPr="00201834">
        <w:rPr>
          <w:sz w:val="28"/>
          <w:szCs w:val="28"/>
          <w:lang w:val="en-US"/>
        </w:rPr>
        <w:t>FeSe</w:t>
      </w:r>
      <w:r w:rsidRPr="00201834">
        <w:rPr>
          <w:sz w:val="28"/>
          <w:szCs w:val="28"/>
        </w:rPr>
        <w:t xml:space="preserve"> приводит к существенному смещению величины ширины запрещенной зоны с 1.69 эВ, </w:t>
      </w:r>
      <w:r w:rsidRPr="00201834">
        <w:rPr>
          <w:sz w:val="28"/>
          <w:szCs w:val="28"/>
        </w:rPr>
        <w:lastRenderedPageBreak/>
        <w:t xml:space="preserve">характерной для образцов полученных при разности потенциалов 1.0 В, до 1.93 эВ и 1.98 эВ для образцов полученных при разности потенциалов 1.25 В и 1.5 В. Такое поведение ширины запрещенной зоны обусловлено формированием фазы </w:t>
      </w:r>
      <w:r w:rsidRPr="00201834">
        <w:rPr>
          <w:sz w:val="28"/>
          <w:szCs w:val="28"/>
          <w:lang w:val="en-US"/>
        </w:rPr>
        <w:t>FeSe</w:t>
      </w:r>
      <w:r w:rsidRPr="00201834">
        <w:rPr>
          <w:sz w:val="28"/>
          <w:szCs w:val="28"/>
        </w:rPr>
        <w:t xml:space="preserve"> в структуре пленок и последующему увеличению ее вклада в составе. Величина ширины запрещенной зоны для образцов полученных при разности потенциалов 1.0 В равная 1.69 эВ, характерна для сильноразупорядоченной или аморфной фазы </w:t>
      </w:r>
      <w:r w:rsidRPr="00201834">
        <w:rPr>
          <w:sz w:val="28"/>
          <w:szCs w:val="28"/>
          <w:lang w:val="en-US"/>
        </w:rPr>
        <w:t>CdSe</w:t>
      </w:r>
      <w:r w:rsidRPr="00201834">
        <w:rPr>
          <w:sz w:val="28"/>
          <w:szCs w:val="28"/>
        </w:rPr>
        <w:t xml:space="preserve"> (величина ширины запрещенной зоны для </w:t>
      </w:r>
      <w:r w:rsidRPr="00201834">
        <w:rPr>
          <w:sz w:val="28"/>
          <w:szCs w:val="28"/>
          <w:lang w:val="en-US"/>
        </w:rPr>
        <w:t>CdSe</w:t>
      </w:r>
      <w:r w:rsidRPr="00201834">
        <w:rPr>
          <w:sz w:val="28"/>
          <w:szCs w:val="28"/>
          <w:lang w:val="kk-KZ"/>
        </w:rPr>
        <w:t xml:space="preserve"> </w:t>
      </w:r>
      <w:r w:rsidRPr="00201834">
        <w:rPr>
          <w:sz w:val="28"/>
          <w:szCs w:val="28"/>
        </w:rPr>
        <w:t xml:space="preserve">в упорядоченном состоянии составляет 1.74 эВ). Замещение части атомов кадмия атомами железа, с последующим формированием дополнительной фазы </w:t>
      </w:r>
      <w:r w:rsidRPr="00201834">
        <w:rPr>
          <w:sz w:val="28"/>
          <w:szCs w:val="28"/>
          <w:lang w:val="en-US"/>
        </w:rPr>
        <w:t>FeSe</w:t>
      </w:r>
      <w:r w:rsidRPr="00201834">
        <w:rPr>
          <w:sz w:val="28"/>
          <w:szCs w:val="28"/>
        </w:rPr>
        <w:t xml:space="preserve"> приводит к изменению в электронной плотности, что также оказывает существенное влияние на изменение ширины запрещенной зоны. Также немаловажную роль в изменении величины ширины запрещенной зоны играет степень кристалличности и дислокационной плотности, которые изменяются в зависимости от условий синтеза пленок. Согласно данным рентгеноструктурного анализа, плотность дислокаций для синтезированных пленок, рассчитанная на основе размеров зерен, изменяется с 17.7*10</w:t>
      </w:r>
      <w:r w:rsidRPr="00201834">
        <w:rPr>
          <w:sz w:val="28"/>
          <w:szCs w:val="28"/>
          <w:vertAlign w:val="superscript"/>
        </w:rPr>
        <w:t>11</w:t>
      </w:r>
      <w:r w:rsidRPr="00201834">
        <w:rPr>
          <w:sz w:val="28"/>
          <w:szCs w:val="28"/>
        </w:rPr>
        <w:t xml:space="preserve"> см</w:t>
      </w:r>
      <w:r w:rsidRPr="00201834">
        <w:rPr>
          <w:sz w:val="28"/>
          <w:szCs w:val="28"/>
          <w:vertAlign w:val="superscript"/>
        </w:rPr>
        <w:t>-2</w:t>
      </w:r>
      <w:r w:rsidRPr="00201834">
        <w:rPr>
          <w:sz w:val="28"/>
          <w:szCs w:val="28"/>
        </w:rPr>
        <w:t xml:space="preserve"> для образцов, полученных при разности потенциалов 1.0 В, до 0.33*10</w:t>
      </w:r>
      <w:r w:rsidRPr="00201834">
        <w:rPr>
          <w:sz w:val="28"/>
          <w:szCs w:val="28"/>
          <w:vertAlign w:val="superscript"/>
        </w:rPr>
        <w:t>11</w:t>
      </w:r>
      <w:r w:rsidRPr="00201834">
        <w:rPr>
          <w:sz w:val="28"/>
          <w:szCs w:val="28"/>
        </w:rPr>
        <w:t xml:space="preserve"> см</w:t>
      </w:r>
      <w:r w:rsidRPr="00201834">
        <w:rPr>
          <w:sz w:val="28"/>
          <w:szCs w:val="28"/>
          <w:vertAlign w:val="superscript"/>
        </w:rPr>
        <w:t>-2</w:t>
      </w:r>
      <w:r w:rsidRPr="00201834">
        <w:rPr>
          <w:sz w:val="28"/>
          <w:szCs w:val="28"/>
        </w:rPr>
        <w:t xml:space="preserve"> и 0.27*10</w:t>
      </w:r>
      <w:r w:rsidRPr="00201834">
        <w:rPr>
          <w:sz w:val="28"/>
          <w:szCs w:val="28"/>
          <w:vertAlign w:val="superscript"/>
        </w:rPr>
        <w:t>11</w:t>
      </w:r>
      <w:r w:rsidRPr="00201834">
        <w:rPr>
          <w:sz w:val="28"/>
          <w:szCs w:val="28"/>
        </w:rPr>
        <w:t xml:space="preserve"> см</w:t>
      </w:r>
      <w:r w:rsidRPr="00201834">
        <w:rPr>
          <w:sz w:val="28"/>
          <w:szCs w:val="28"/>
          <w:vertAlign w:val="superscript"/>
        </w:rPr>
        <w:t xml:space="preserve">-2 </w:t>
      </w:r>
      <w:r w:rsidRPr="00201834">
        <w:rPr>
          <w:sz w:val="28"/>
          <w:szCs w:val="28"/>
        </w:rPr>
        <w:t xml:space="preserve">для образцов, полученных при разности потенциалов 1.25 В и 1.5 В соответственно. Снижение плотности дислокаций практически в 20 раз свидетельствуют об улучшении свойств пленок, а также снижению дефектной структуры. С использованием формулы </w:t>
      </w:r>
      <w:r w:rsidR="00687F96">
        <w:rPr>
          <w:sz w:val="28"/>
          <w:szCs w:val="28"/>
        </w:rPr>
        <w:t>Эрве-Вандамма</w:t>
      </w:r>
      <w:r w:rsidRPr="00201834">
        <w:rPr>
          <w:sz w:val="28"/>
          <w:szCs w:val="28"/>
        </w:rPr>
        <w:t xml:space="preserve"> был рассчитан показатель преломления пленок, который отражает плотность пленок и влияние фазового состава на преломление</w:t>
      </w:r>
      <w:r w:rsidR="00687F96">
        <w:rPr>
          <w:sz w:val="28"/>
          <w:szCs w:val="28"/>
        </w:rPr>
        <w:t xml:space="preserve"> (3.1)</w:t>
      </w:r>
      <w:r w:rsidRPr="00201834">
        <w:rPr>
          <w:sz w:val="28"/>
          <w:szCs w:val="28"/>
        </w:rPr>
        <w:t xml:space="preserve">. </w:t>
      </w:r>
    </w:p>
    <w:p w:rsidR="00687F96" w:rsidRPr="00201834" w:rsidRDefault="00687F96" w:rsidP="008A236B">
      <w:pPr>
        <w:ind w:firstLine="709"/>
        <w:jc w:val="both"/>
        <w:rPr>
          <w:sz w:val="28"/>
          <w:szCs w:val="28"/>
        </w:rPr>
      </w:pPr>
    </w:p>
    <w:tbl>
      <w:tblPr>
        <w:tblW w:w="0" w:type="auto"/>
        <w:tblLook w:val="01E0" w:firstRow="1" w:lastRow="1" w:firstColumn="1" w:lastColumn="1" w:noHBand="0" w:noVBand="0"/>
      </w:tblPr>
      <w:tblGrid>
        <w:gridCol w:w="8886"/>
        <w:gridCol w:w="753"/>
      </w:tblGrid>
      <w:tr w:rsidR="000650DA" w:rsidRPr="006C7741" w:rsidTr="006C7741">
        <w:tc>
          <w:tcPr>
            <w:tcW w:w="8928" w:type="dxa"/>
            <w:shd w:val="clear" w:color="auto" w:fill="auto"/>
          </w:tcPr>
          <w:p w:rsidR="000650DA" w:rsidRPr="006C7741" w:rsidRDefault="00966BD3" w:rsidP="00A05C97">
            <w:pPr>
              <w:ind w:firstLine="720"/>
              <w:jc w:val="center"/>
              <w:rPr>
                <w:sz w:val="28"/>
                <w:szCs w:val="28"/>
              </w:rPr>
            </w:pPr>
            <w:r w:rsidRPr="006C7741">
              <w:rPr>
                <w:noProof/>
                <w:position w:val="-34"/>
                <w:sz w:val="28"/>
                <w:szCs w:val="28"/>
              </w:rPr>
              <w:object w:dxaOrig="1900" w:dyaOrig="859">
                <v:shape id="_x0000_i1055" type="#_x0000_t75" style="width:95.25pt;height:42.75pt" o:ole="">
                  <v:imagedata r:id="rId149" o:title=""/>
                </v:shape>
                <o:OLEObject Type="Embed" ProgID="Equation.3" ShapeID="_x0000_i1055" DrawAspect="Content" ObjectID="_1750057895" r:id="rId150"/>
              </w:object>
            </w:r>
            <w:r w:rsidR="000650DA" w:rsidRPr="006C7741">
              <w:rPr>
                <w:sz w:val="28"/>
                <w:szCs w:val="28"/>
              </w:rPr>
              <w:t>,</w:t>
            </w:r>
          </w:p>
        </w:tc>
        <w:tc>
          <w:tcPr>
            <w:tcW w:w="643" w:type="dxa"/>
            <w:shd w:val="clear" w:color="auto" w:fill="auto"/>
            <w:vAlign w:val="center"/>
          </w:tcPr>
          <w:p w:rsidR="000650DA" w:rsidRPr="006C7741" w:rsidRDefault="000650DA" w:rsidP="002447E1">
            <w:pPr>
              <w:rPr>
                <w:sz w:val="28"/>
                <w:szCs w:val="28"/>
              </w:rPr>
            </w:pPr>
            <w:r w:rsidRPr="006C7741">
              <w:rPr>
                <w:sz w:val="28"/>
                <w:szCs w:val="28"/>
              </w:rPr>
              <w:t>(</w:t>
            </w:r>
            <w:r w:rsidR="00687F96" w:rsidRPr="006C7741">
              <w:rPr>
                <w:sz w:val="28"/>
                <w:szCs w:val="28"/>
              </w:rPr>
              <w:t>3.</w:t>
            </w:r>
            <w:r w:rsidRPr="006C7741">
              <w:rPr>
                <w:sz w:val="28"/>
                <w:szCs w:val="28"/>
              </w:rPr>
              <w:t>1)</w:t>
            </w:r>
          </w:p>
        </w:tc>
      </w:tr>
    </w:tbl>
    <w:p w:rsidR="00687F96" w:rsidRDefault="00687F96" w:rsidP="00A05C97">
      <w:pPr>
        <w:ind w:firstLine="720"/>
        <w:jc w:val="both"/>
        <w:rPr>
          <w:sz w:val="28"/>
          <w:szCs w:val="28"/>
        </w:rPr>
      </w:pPr>
    </w:p>
    <w:p w:rsidR="00687F96" w:rsidRDefault="00687F96" w:rsidP="002447E1">
      <w:pPr>
        <w:jc w:val="both"/>
        <w:rPr>
          <w:sz w:val="28"/>
          <w:szCs w:val="28"/>
        </w:rPr>
      </w:pPr>
      <w:r>
        <w:rPr>
          <w:sz w:val="28"/>
          <w:szCs w:val="28"/>
        </w:rPr>
        <w:t xml:space="preserve">где </w:t>
      </w:r>
      <w:r w:rsidR="000650DA" w:rsidRPr="00201834">
        <w:rPr>
          <w:sz w:val="28"/>
          <w:szCs w:val="28"/>
          <w:lang w:val="en-US"/>
        </w:rPr>
        <w:t>A</w:t>
      </w:r>
      <w:r w:rsidR="000650DA" w:rsidRPr="00201834">
        <w:rPr>
          <w:sz w:val="28"/>
          <w:szCs w:val="28"/>
        </w:rPr>
        <w:t xml:space="preserve">=13.6 </w:t>
      </w:r>
      <w:r>
        <w:rPr>
          <w:sz w:val="28"/>
          <w:szCs w:val="28"/>
        </w:rPr>
        <w:t xml:space="preserve">эВ – константа; </w:t>
      </w:r>
    </w:p>
    <w:p w:rsidR="00687F96" w:rsidRDefault="000650DA" w:rsidP="002447E1">
      <w:pPr>
        <w:ind w:firstLine="406"/>
        <w:jc w:val="both"/>
        <w:rPr>
          <w:sz w:val="28"/>
          <w:szCs w:val="28"/>
        </w:rPr>
      </w:pPr>
      <w:r w:rsidRPr="00201834">
        <w:rPr>
          <w:sz w:val="28"/>
          <w:szCs w:val="28"/>
          <w:lang w:val="en-US"/>
        </w:rPr>
        <w:t>B</w:t>
      </w:r>
      <w:r w:rsidRPr="00201834">
        <w:rPr>
          <w:sz w:val="28"/>
          <w:szCs w:val="28"/>
        </w:rPr>
        <w:t xml:space="preserve">=3.4 </w:t>
      </w:r>
      <w:r w:rsidR="00687F96">
        <w:rPr>
          <w:sz w:val="28"/>
          <w:szCs w:val="28"/>
        </w:rPr>
        <w:t>эВ – константа;</w:t>
      </w:r>
      <w:r w:rsidRPr="00201834">
        <w:rPr>
          <w:sz w:val="28"/>
          <w:szCs w:val="28"/>
        </w:rPr>
        <w:t xml:space="preserve"> </w:t>
      </w:r>
    </w:p>
    <w:p w:rsidR="00687F96" w:rsidRDefault="000650DA" w:rsidP="002447E1">
      <w:pPr>
        <w:ind w:firstLine="406"/>
        <w:jc w:val="both"/>
        <w:rPr>
          <w:sz w:val="28"/>
          <w:szCs w:val="28"/>
        </w:rPr>
      </w:pPr>
      <w:r w:rsidRPr="00201834">
        <w:rPr>
          <w:i/>
          <w:sz w:val="28"/>
          <w:szCs w:val="28"/>
          <w:lang w:val="en-US"/>
        </w:rPr>
        <w:t>E</w:t>
      </w:r>
      <w:r w:rsidRPr="00201834">
        <w:rPr>
          <w:i/>
          <w:sz w:val="28"/>
          <w:szCs w:val="28"/>
          <w:vertAlign w:val="subscript"/>
          <w:lang w:val="en-US"/>
        </w:rPr>
        <w:t>g</w:t>
      </w:r>
      <w:r w:rsidRPr="00201834">
        <w:rPr>
          <w:sz w:val="28"/>
          <w:szCs w:val="28"/>
        </w:rPr>
        <w:t xml:space="preserve"> – величина ширины запрещенной зоны. </w:t>
      </w:r>
    </w:p>
    <w:p w:rsidR="000650DA" w:rsidRPr="00201834" w:rsidRDefault="000650DA" w:rsidP="002447E1">
      <w:pPr>
        <w:ind w:firstLine="709"/>
        <w:jc w:val="both"/>
        <w:rPr>
          <w:sz w:val="28"/>
          <w:szCs w:val="28"/>
        </w:rPr>
      </w:pPr>
      <w:r w:rsidRPr="00201834">
        <w:rPr>
          <w:sz w:val="28"/>
          <w:szCs w:val="28"/>
        </w:rPr>
        <w:t xml:space="preserve">Полученные величины показателя преломления составили 2.85, 2.74 и 2.71 соответствуют образцам полученным при разностях потенциалов 1.0 В, 1.25 В и 1.5 В соответственно. Уменьшение показателя преломления пленок связано с изменением фазового состава. Формирование фазы </w:t>
      </w:r>
      <w:r w:rsidRPr="00201834">
        <w:rPr>
          <w:sz w:val="28"/>
          <w:szCs w:val="28"/>
          <w:lang w:val="en-US"/>
        </w:rPr>
        <w:t>FeSe</w:t>
      </w:r>
      <w:r w:rsidRPr="00201834">
        <w:rPr>
          <w:sz w:val="28"/>
          <w:szCs w:val="28"/>
        </w:rPr>
        <w:t xml:space="preserve"> и увеличение ее вклада в структуре пленок приводит к возникновению дополнительных границ, которые оказывают влияние на преломление, а также изменению величины плотности упаковки.  </w:t>
      </w:r>
    </w:p>
    <w:p w:rsidR="000650DA" w:rsidRDefault="000650DA" w:rsidP="002447E1">
      <w:pPr>
        <w:ind w:firstLine="709"/>
        <w:jc w:val="both"/>
        <w:rPr>
          <w:sz w:val="28"/>
          <w:szCs w:val="28"/>
        </w:rPr>
      </w:pPr>
      <w:r w:rsidRPr="00201834">
        <w:rPr>
          <w:sz w:val="28"/>
          <w:szCs w:val="28"/>
        </w:rPr>
        <w:t>Результаты изменений данных оптических характеристик определенных с помощью уравнений (2</w:t>
      </w:r>
      <w:r w:rsidR="00687F96">
        <w:rPr>
          <w:sz w:val="28"/>
          <w:szCs w:val="28"/>
        </w:rPr>
        <w:t>.5</w:t>
      </w:r>
      <w:r w:rsidR="002447E1">
        <w:rPr>
          <w:sz w:val="28"/>
          <w:szCs w:val="28"/>
        </w:rPr>
        <w:t>)</w:t>
      </w:r>
      <w:r w:rsidR="00687F96">
        <w:rPr>
          <w:sz w:val="28"/>
          <w:szCs w:val="28"/>
        </w:rPr>
        <w:t>-</w:t>
      </w:r>
      <w:r w:rsidR="002447E1">
        <w:rPr>
          <w:sz w:val="28"/>
          <w:szCs w:val="28"/>
        </w:rPr>
        <w:t>(</w:t>
      </w:r>
      <w:r w:rsidR="00687F96">
        <w:rPr>
          <w:sz w:val="28"/>
          <w:szCs w:val="28"/>
        </w:rPr>
        <w:t>2.8</w:t>
      </w:r>
      <w:r w:rsidRPr="00201834">
        <w:rPr>
          <w:sz w:val="28"/>
          <w:szCs w:val="28"/>
        </w:rPr>
        <w:t xml:space="preserve">) представлены в таблице </w:t>
      </w:r>
      <w:r w:rsidR="00687F96">
        <w:rPr>
          <w:sz w:val="28"/>
          <w:szCs w:val="28"/>
        </w:rPr>
        <w:t>3.8</w:t>
      </w:r>
      <w:r w:rsidRPr="00201834">
        <w:rPr>
          <w:sz w:val="28"/>
          <w:szCs w:val="28"/>
        </w:rPr>
        <w:t xml:space="preserve">. </w:t>
      </w:r>
    </w:p>
    <w:p w:rsidR="008A236B" w:rsidRPr="00201834" w:rsidRDefault="008A236B" w:rsidP="008A236B">
      <w:pPr>
        <w:ind w:firstLine="709"/>
        <w:jc w:val="both"/>
        <w:rPr>
          <w:sz w:val="28"/>
          <w:szCs w:val="28"/>
        </w:rPr>
      </w:pPr>
      <w:r w:rsidRPr="00201834">
        <w:rPr>
          <w:sz w:val="28"/>
          <w:szCs w:val="28"/>
        </w:rPr>
        <w:t xml:space="preserve">Как видно из представленных данных, изменение условий синтеза тонких пленок, которое приводит к снижению величины показателя преломления приводит к снижению потерь на отражение на 10-15%, а также увеличению величины оптического пропускания. При этом изменение фазового состава и </w:t>
      </w:r>
      <w:r w:rsidRPr="00201834">
        <w:rPr>
          <w:sz w:val="28"/>
          <w:szCs w:val="28"/>
        </w:rPr>
        <w:lastRenderedPageBreak/>
        <w:t xml:space="preserve">степени кристалличности пленок приводит к снижению величин статической и оптической диэлектрической проницаемости. </w:t>
      </w:r>
    </w:p>
    <w:p w:rsidR="008A236B" w:rsidRPr="00201834" w:rsidRDefault="008A236B" w:rsidP="00A05C97">
      <w:pPr>
        <w:jc w:val="both"/>
        <w:rPr>
          <w:sz w:val="28"/>
          <w:szCs w:val="28"/>
        </w:rPr>
      </w:pPr>
    </w:p>
    <w:p w:rsidR="000650DA" w:rsidRDefault="00687F96" w:rsidP="00A05C97">
      <w:pPr>
        <w:jc w:val="both"/>
        <w:rPr>
          <w:sz w:val="28"/>
          <w:szCs w:val="28"/>
        </w:rPr>
      </w:pPr>
      <w:r>
        <w:rPr>
          <w:sz w:val="28"/>
          <w:szCs w:val="28"/>
        </w:rPr>
        <w:t>Таблица 3.8</w:t>
      </w:r>
      <w:r w:rsidR="000650DA" w:rsidRPr="00201834">
        <w:rPr>
          <w:sz w:val="28"/>
          <w:szCs w:val="28"/>
        </w:rPr>
        <w:t xml:space="preserve"> </w:t>
      </w:r>
      <w:r w:rsidR="002447E1">
        <w:rPr>
          <w:sz w:val="28"/>
          <w:szCs w:val="28"/>
        </w:rPr>
        <w:t xml:space="preserve">– </w:t>
      </w:r>
      <w:r w:rsidR="000650DA" w:rsidRPr="00201834">
        <w:rPr>
          <w:sz w:val="28"/>
          <w:szCs w:val="28"/>
        </w:rPr>
        <w:t xml:space="preserve">Данные изменения оптических характеристик </w:t>
      </w:r>
    </w:p>
    <w:p w:rsidR="00D205AD" w:rsidRPr="002447E1" w:rsidRDefault="00D205AD" w:rsidP="00A05C97">
      <w:pPr>
        <w:jc w:val="both"/>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48"/>
        <w:gridCol w:w="1316"/>
        <w:gridCol w:w="1330"/>
        <w:gridCol w:w="1206"/>
      </w:tblGrid>
      <w:tr w:rsidR="000650DA" w:rsidRPr="008A236B" w:rsidTr="008A236B">
        <w:trPr>
          <w:trHeight w:val="64"/>
          <w:jc w:val="center"/>
        </w:trPr>
        <w:tc>
          <w:tcPr>
            <w:tcW w:w="5748" w:type="dxa"/>
            <w:shd w:val="clear" w:color="auto" w:fill="auto"/>
            <w:vAlign w:val="center"/>
          </w:tcPr>
          <w:p w:rsidR="000650DA" w:rsidRPr="008A236B" w:rsidRDefault="000650DA" w:rsidP="002447E1">
            <w:pPr>
              <w:jc w:val="center"/>
            </w:pPr>
            <w:r w:rsidRPr="008A236B">
              <w:t>Параметр</w:t>
            </w:r>
          </w:p>
        </w:tc>
        <w:tc>
          <w:tcPr>
            <w:tcW w:w="1316" w:type="dxa"/>
            <w:shd w:val="clear" w:color="auto" w:fill="auto"/>
            <w:vAlign w:val="center"/>
          </w:tcPr>
          <w:p w:rsidR="000650DA" w:rsidRPr="008A236B" w:rsidRDefault="000650DA" w:rsidP="002447E1">
            <w:pPr>
              <w:jc w:val="center"/>
            </w:pPr>
            <w:r w:rsidRPr="008A236B">
              <w:rPr>
                <w:lang w:val="en-GB"/>
              </w:rPr>
              <w:t>1.</w:t>
            </w:r>
            <w:r w:rsidRPr="008A236B">
              <w:t>0 В</w:t>
            </w:r>
          </w:p>
        </w:tc>
        <w:tc>
          <w:tcPr>
            <w:tcW w:w="1330" w:type="dxa"/>
            <w:shd w:val="clear" w:color="auto" w:fill="auto"/>
            <w:vAlign w:val="center"/>
          </w:tcPr>
          <w:p w:rsidR="000650DA" w:rsidRPr="008A236B" w:rsidRDefault="000650DA" w:rsidP="002447E1">
            <w:pPr>
              <w:jc w:val="center"/>
            </w:pPr>
            <w:r w:rsidRPr="008A236B">
              <w:rPr>
                <w:lang w:val="en-US"/>
              </w:rPr>
              <w:t xml:space="preserve">1.25 </w:t>
            </w:r>
            <w:r w:rsidRPr="008A236B">
              <w:t>В</w:t>
            </w:r>
          </w:p>
        </w:tc>
        <w:tc>
          <w:tcPr>
            <w:tcW w:w="1206" w:type="dxa"/>
            <w:shd w:val="clear" w:color="auto" w:fill="auto"/>
            <w:vAlign w:val="center"/>
          </w:tcPr>
          <w:p w:rsidR="000650DA" w:rsidRPr="008A236B" w:rsidRDefault="000650DA" w:rsidP="002447E1">
            <w:pPr>
              <w:jc w:val="center"/>
            </w:pPr>
            <w:r w:rsidRPr="008A236B">
              <w:rPr>
                <w:lang w:val="en-US"/>
              </w:rPr>
              <w:t xml:space="preserve">1.5 </w:t>
            </w:r>
            <w:r w:rsidRPr="008A236B">
              <w:t>В</w:t>
            </w:r>
          </w:p>
        </w:tc>
      </w:tr>
      <w:tr w:rsidR="000650DA" w:rsidRPr="008A236B" w:rsidTr="002447E1">
        <w:trPr>
          <w:jc w:val="center"/>
        </w:trPr>
        <w:tc>
          <w:tcPr>
            <w:tcW w:w="5748" w:type="dxa"/>
            <w:shd w:val="clear" w:color="auto" w:fill="auto"/>
          </w:tcPr>
          <w:p w:rsidR="000650DA" w:rsidRPr="008A236B" w:rsidRDefault="000650DA" w:rsidP="00A05C97">
            <w:pPr>
              <w:jc w:val="both"/>
              <w:rPr>
                <w:lang w:val="en-GB"/>
              </w:rPr>
            </w:pPr>
            <w:r w:rsidRPr="008A236B">
              <w:t>Потери на отражение</w:t>
            </w:r>
            <w:r w:rsidRPr="008A236B">
              <w:rPr>
                <w:lang w:val="en-GB"/>
              </w:rPr>
              <w:t xml:space="preserve"> (</w:t>
            </w:r>
            <w:r w:rsidRPr="008A236B">
              <w:rPr>
                <w:lang w:val="en-US"/>
              </w:rPr>
              <w:t>R</w:t>
            </w:r>
            <w:r w:rsidRPr="008A236B">
              <w:rPr>
                <w:vertAlign w:val="subscript"/>
                <w:lang w:val="en-US"/>
              </w:rPr>
              <w:t>L</w:t>
            </w:r>
            <w:r w:rsidRPr="008A236B">
              <w:rPr>
                <w:lang w:val="en-GB"/>
              </w:rPr>
              <w:t>)</w:t>
            </w:r>
          </w:p>
        </w:tc>
        <w:tc>
          <w:tcPr>
            <w:tcW w:w="1316" w:type="dxa"/>
            <w:shd w:val="clear" w:color="auto" w:fill="auto"/>
          </w:tcPr>
          <w:p w:rsidR="000650DA" w:rsidRPr="008A236B" w:rsidRDefault="000650DA" w:rsidP="00A05C97">
            <w:pPr>
              <w:jc w:val="center"/>
              <w:rPr>
                <w:lang w:val="en-US"/>
              </w:rPr>
            </w:pPr>
            <w:r w:rsidRPr="008A236B">
              <w:rPr>
                <w:lang w:val="en-US"/>
              </w:rPr>
              <w:t>0.231</w:t>
            </w:r>
          </w:p>
        </w:tc>
        <w:tc>
          <w:tcPr>
            <w:tcW w:w="1330" w:type="dxa"/>
            <w:shd w:val="clear" w:color="auto" w:fill="auto"/>
          </w:tcPr>
          <w:p w:rsidR="000650DA" w:rsidRPr="008A236B" w:rsidRDefault="000650DA" w:rsidP="00A05C97">
            <w:pPr>
              <w:jc w:val="center"/>
              <w:rPr>
                <w:lang w:val="en-US"/>
              </w:rPr>
            </w:pPr>
            <w:r w:rsidRPr="008A236B">
              <w:rPr>
                <w:lang w:val="en-US"/>
              </w:rPr>
              <w:t>0.216</w:t>
            </w:r>
          </w:p>
        </w:tc>
        <w:tc>
          <w:tcPr>
            <w:tcW w:w="1206" w:type="dxa"/>
            <w:shd w:val="clear" w:color="auto" w:fill="auto"/>
          </w:tcPr>
          <w:p w:rsidR="000650DA" w:rsidRPr="008A236B" w:rsidRDefault="000650DA" w:rsidP="00A05C97">
            <w:pPr>
              <w:jc w:val="center"/>
              <w:rPr>
                <w:lang w:val="en-US"/>
              </w:rPr>
            </w:pPr>
            <w:r w:rsidRPr="008A236B">
              <w:rPr>
                <w:lang w:val="en-US"/>
              </w:rPr>
              <w:t>0.212</w:t>
            </w:r>
          </w:p>
        </w:tc>
      </w:tr>
      <w:tr w:rsidR="000650DA" w:rsidRPr="008A236B" w:rsidTr="002447E1">
        <w:trPr>
          <w:trHeight w:val="200"/>
          <w:jc w:val="center"/>
        </w:trPr>
        <w:tc>
          <w:tcPr>
            <w:tcW w:w="5748" w:type="dxa"/>
            <w:shd w:val="clear" w:color="auto" w:fill="auto"/>
          </w:tcPr>
          <w:p w:rsidR="000650DA" w:rsidRPr="008A236B" w:rsidRDefault="000650DA" w:rsidP="00A05C97">
            <w:pPr>
              <w:jc w:val="both"/>
              <w:rPr>
                <w:lang w:val="en-GB"/>
              </w:rPr>
            </w:pPr>
            <w:r w:rsidRPr="008A236B">
              <w:t>Оптическая передача</w:t>
            </w:r>
            <w:r w:rsidRPr="008A236B">
              <w:rPr>
                <w:lang w:val="en-GB"/>
              </w:rPr>
              <w:t xml:space="preserve"> (</w:t>
            </w:r>
            <w:r w:rsidRPr="008A236B">
              <w:rPr>
                <w:lang w:val="en-US"/>
              </w:rPr>
              <w:t>T</w:t>
            </w:r>
            <w:r w:rsidRPr="008A236B">
              <w:rPr>
                <w:vertAlign w:val="subscript"/>
                <w:lang w:val="en-US"/>
              </w:rPr>
              <w:t>optical</w:t>
            </w:r>
            <w:r w:rsidRPr="008A236B">
              <w:rPr>
                <w:lang w:val="en-GB"/>
              </w:rPr>
              <w:t>)</w:t>
            </w:r>
          </w:p>
        </w:tc>
        <w:tc>
          <w:tcPr>
            <w:tcW w:w="1316" w:type="dxa"/>
            <w:shd w:val="clear" w:color="auto" w:fill="auto"/>
          </w:tcPr>
          <w:p w:rsidR="000650DA" w:rsidRPr="008A236B" w:rsidRDefault="000650DA" w:rsidP="00A05C97">
            <w:pPr>
              <w:jc w:val="center"/>
              <w:rPr>
                <w:lang w:val="en-US"/>
              </w:rPr>
            </w:pPr>
            <w:r w:rsidRPr="008A236B">
              <w:rPr>
                <w:lang w:val="en-US"/>
              </w:rPr>
              <w:t>0.624</w:t>
            </w:r>
          </w:p>
        </w:tc>
        <w:tc>
          <w:tcPr>
            <w:tcW w:w="1330" w:type="dxa"/>
            <w:shd w:val="clear" w:color="auto" w:fill="auto"/>
          </w:tcPr>
          <w:p w:rsidR="000650DA" w:rsidRPr="008A236B" w:rsidRDefault="000650DA" w:rsidP="00A05C97">
            <w:pPr>
              <w:jc w:val="center"/>
              <w:rPr>
                <w:lang w:val="en-US"/>
              </w:rPr>
            </w:pPr>
            <w:r w:rsidRPr="008A236B">
              <w:rPr>
                <w:lang w:val="en-US"/>
              </w:rPr>
              <w:t>0.644</w:t>
            </w:r>
          </w:p>
        </w:tc>
        <w:tc>
          <w:tcPr>
            <w:tcW w:w="1206" w:type="dxa"/>
            <w:shd w:val="clear" w:color="auto" w:fill="auto"/>
          </w:tcPr>
          <w:p w:rsidR="000650DA" w:rsidRPr="008A236B" w:rsidRDefault="000650DA" w:rsidP="00A05C97">
            <w:pPr>
              <w:jc w:val="center"/>
              <w:rPr>
                <w:lang w:val="en-US"/>
              </w:rPr>
            </w:pPr>
            <w:r w:rsidRPr="008A236B">
              <w:rPr>
                <w:lang w:val="en-US"/>
              </w:rPr>
              <w:t>0.649</w:t>
            </w:r>
          </w:p>
        </w:tc>
      </w:tr>
      <w:tr w:rsidR="000650DA" w:rsidRPr="008A236B" w:rsidTr="002447E1">
        <w:trPr>
          <w:jc w:val="center"/>
        </w:trPr>
        <w:tc>
          <w:tcPr>
            <w:tcW w:w="5748" w:type="dxa"/>
            <w:shd w:val="clear" w:color="auto" w:fill="auto"/>
          </w:tcPr>
          <w:p w:rsidR="000650DA" w:rsidRPr="008A236B" w:rsidRDefault="000650DA" w:rsidP="00A05C97">
            <w:pPr>
              <w:jc w:val="both"/>
            </w:pPr>
            <w:r w:rsidRPr="008A236B">
              <w:t>Статическая диэлектрическая проницаемость</w:t>
            </w:r>
          </w:p>
        </w:tc>
        <w:tc>
          <w:tcPr>
            <w:tcW w:w="1316" w:type="dxa"/>
            <w:shd w:val="clear" w:color="auto" w:fill="auto"/>
          </w:tcPr>
          <w:p w:rsidR="000650DA" w:rsidRPr="008A236B" w:rsidRDefault="000650DA" w:rsidP="00A05C97">
            <w:pPr>
              <w:jc w:val="center"/>
              <w:rPr>
                <w:lang w:val="en-US"/>
              </w:rPr>
            </w:pPr>
            <w:r w:rsidRPr="008A236B">
              <w:rPr>
                <w:lang w:val="en-US"/>
              </w:rPr>
              <w:t>8.12</w:t>
            </w:r>
          </w:p>
        </w:tc>
        <w:tc>
          <w:tcPr>
            <w:tcW w:w="1330" w:type="dxa"/>
            <w:shd w:val="clear" w:color="auto" w:fill="auto"/>
          </w:tcPr>
          <w:p w:rsidR="000650DA" w:rsidRPr="008A236B" w:rsidRDefault="000650DA" w:rsidP="00A05C97">
            <w:pPr>
              <w:jc w:val="center"/>
              <w:rPr>
                <w:lang w:val="en-US"/>
              </w:rPr>
            </w:pPr>
            <w:r w:rsidRPr="008A236B">
              <w:rPr>
                <w:lang w:val="en-US"/>
              </w:rPr>
              <w:t>7.51</w:t>
            </w:r>
          </w:p>
        </w:tc>
        <w:tc>
          <w:tcPr>
            <w:tcW w:w="1206" w:type="dxa"/>
            <w:shd w:val="clear" w:color="auto" w:fill="auto"/>
          </w:tcPr>
          <w:p w:rsidR="000650DA" w:rsidRPr="008A236B" w:rsidRDefault="000650DA" w:rsidP="00A05C97">
            <w:pPr>
              <w:jc w:val="center"/>
              <w:rPr>
                <w:lang w:val="en-US"/>
              </w:rPr>
            </w:pPr>
            <w:r w:rsidRPr="008A236B">
              <w:rPr>
                <w:lang w:val="en-US"/>
              </w:rPr>
              <w:t>7.32</w:t>
            </w:r>
          </w:p>
        </w:tc>
      </w:tr>
      <w:tr w:rsidR="000650DA" w:rsidRPr="008A236B" w:rsidTr="002447E1">
        <w:trPr>
          <w:jc w:val="center"/>
        </w:trPr>
        <w:tc>
          <w:tcPr>
            <w:tcW w:w="5748" w:type="dxa"/>
            <w:shd w:val="clear" w:color="auto" w:fill="auto"/>
          </w:tcPr>
          <w:p w:rsidR="000650DA" w:rsidRPr="008A236B" w:rsidRDefault="000650DA" w:rsidP="00A05C97">
            <w:pPr>
              <w:jc w:val="both"/>
            </w:pPr>
            <w:r w:rsidRPr="008A236B">
              <w:t>Оптическая диэлектрическая проницаемость</w:t>
            </w:r>
          </w:p>
        </w:tc>
        <w:tc>
          <w:tcPr>
            <w:tcW w:w="1316" w:type="dxa"/>
            <w:shd w:val="clear" w:color="auto" w:fill="auto"/>
          </w:tcPr>
          <w:p w:rsidR="000650DA" w:rsidRPr="008A236B" w:rsidRDefault="000650DA" w:rsidP="00A05C97">
            <w:pPr>
              <w:jc w:val="center"/>
              <w:rPr>
                <w:lang w:val="en-GB"/>
              </w:rPr>
            </w:pPr>
            <w:r w:rsidRPr="008A236B">
              <w:rPr>
                <w:lang w:val="en-GB"/>
              </w:rPr>
              <w:t>7.1</w:t>
            </w:r>
          </w:p>
        </w:tc>
        <w:tc>
          <w:tcPr>
            <w:tcW w:w="1330" w:type="dxa"/>
            <w:shd w:val="clear" w:color="auto" w:fill="auto"/>
          </w:tcPr>
          <w:p w:rsidR="000650DA" w:rsidRPr="008A236B" w:rsidRDefault="000650DA" w:rsidP="00A05C97">
            <w:pPr>
              <w:jc w:val="center"/>
              <w:rPr>
                <w:lang w:val="en-GB"/>
              </w:rPr>
            </w:pPr>
            <w:r w:rsidRPr="008A236B">
              <w:rPr>
                <w:lang w:val="en-GB"/>
              </w:rPr>
              <w:t>6.5</w:t>
            </w:r>
          </w:p>
        </w:tc>
        <w:tc>
          <w:tcPr>
            <w:tcW w:w="1206" w:type="dxa"/>
            <w:shd w:val="clear" w:color="auto" w:fill="auto"/>
          </w:tcPr>
          <w:p w:rsidR="000650DA" w:rsidRPr="008A236B" w:rsidRDefault="000650DA" w:rsidP="00A05C97">
            <w:pPr>
              <w:jc w:val="center"/>
              <w:rPr>
                <w:lang w:val="en-GB"/>
              </w:rPr>
            </w:pPr>
            <w:r w:rsidRPr="008A236B">
              <w:rPr>
                <w:lang w:val="en-GB"/>
              </w:rPr>
              <w:t>6.3</w:t>
            </w:r>
          </w:p>
        </w:tc>
      </w:tr>
    </w:tbl>
    <w:p w:rsidR="000650DA" w:rsidRPr="00201834" w:rsidRDefault="000650DA" w:rsidP="002447E1">
      <w:pPr>
        <w:ind w:firstLine="709"/>
        <w:jc w:val="both"/>
        <w:rPr>
          <w:sz w:val="28"/>
          <w:szCs w:val="28"/>
        </w:rPr>
      </w:pPr>
    </w:p>
    <w:p w:rsidR="000650DA" w:rsidRDefault="000650DA" w:rsidP="008A236B">
      <w:pPr>
        <w:ind w:firstLine="709"/>
        <w:jc w:val="both"/>
        <w:rPr>
          <w:sz w:val="28"/>
          <w:szCs w:val="28"/>
        </w:rPr>
      </w:pPr>
      <w:r w:rsidRPr="00201834">
        <w:rPr>
          <w:sz w:val="28"/>
          <w:szCs w:val="28"/>
        </w:rPr>
        <w:t xml:space="preserve">Одной из важных характеристик пленок являются их проводящие характеристики, которые определяются на основе построения вольт-амперных характеристик. На рисунке </w:t>
      </w:r>
      <w:r w:rsidR="00687F96">
        <w:rPr>
          <w:sz w:val="28"/>
          <w:szCs w:val="28"/>
        </w:rPr>
        <w:t>3.32</w:t>
      </w:r>
      <w:r w:rsidRPr="00201834">
        <w:rPr>
          <w:sz w:val="28"/>
          <w:szCs w:val="28"/>
        </w:rPr>
        <w:t xml:space="preserve"> представлены графики вольт-амперных характеристик, полученные в диапазоне изменения напряжений от -1.0 до 1.0 В. Общий вид полученных вольт-амперных характеристик можно разделить на два участка, один из которых описывается практически линейной зависимостью изменения </w:t>
      </w:r>
      <w:r w:rsidRPr="00201834">
        <w:rPr>
          <w:sz w:val="28"/>
          <w:szCs w:val="28"/>
          <w:lang w:val="en-US"/>
        </w:rPr>
        <w:t>I</w:t>
      </w:r>
      <w:r w:rsidRPr="00201834">
        <w:rPr>
          <w:sz w:val="28"/>
          <w:szCs w:val="28"/>
        </w:rPr>
        <w:t xml:space="preserve"> </w:t>
      </w:r>
      <w:r w:rsidRPr="00201834">
        <w:rPr>
          <w:sz w:val="28"/>
          <w:szCs w:val="28"/>
          <w:lang w:val="kk-KZ"/>
        </w:rPr>
        <w:t xml:space="preserve">от </w:t>
      </w:r>
      <w:r w:rsidRPr="00201834">
        <w:rPr>
          <w:sz w:val="28"/>
          <w:szCs w:val="28"/>
          <w:lang w:val="en-US"/>
        </w:rPr>
        <w:t>V</w:t>
      </w:r>
      <w:r w:rsidRPr="00201834">
        <w:rPr>
          <w:sz w:val="28"/>
          <w:szCs w:val="28"/>
        </w:rPr>
        <w:t xml:space="preserve"> и характерен для вольт-амперных характеристик, описывающихся омическими зависимостями. Область от 0 до 1.0 В описывается близкой к квадратичной зависимостью изменения </w:t>
      </w:r>
      <w:r w:rsidRPr="00201834">
        <w:rPr>
          <w:sz w:val="28"/>
          <w:szCs w:val="28"/>
          <w:lang w:val="en-US"/>
        </w:rPr>
        <w:t>I</w:t>
      </w:r>
      <w:r w:rsidRPr="00201834">
        <w:rPr>
          <w:sz w:val="28"/>
          <w:szCs w:val="28"/>
        </w:rPr>
        <w:t xml:space="preserve"> </w:t>
      </w:r>
      <w:r w:rsidRPr="00201834">
        <w:rPr>
          <w:sz w:val="28"/>
          <w:szCs w:val="28"/>
          <w:lang w:val="kk-KZ"/>
        </w:rPr>
        <w:t xml:space="preserve">от </w:t>
      </w:r>
      <w:r w:rsidRPr="00201834">
        <w:rPr>
          <w:sz w:val="28"/>
          <w:szCs w:val="28"/>
          <w:lang w:val="en-US"/>
        </w:rPr>
        <w:t>V</w:t>
      </w:r>
      <w:r w:rsidRPr="00201834">
        <w:rPr>
          <w:sz w:val="28"/>
          <w:szCs w:val="28"/>
        </w:rPr>
        <w:t xml:space="preserve">, которая характерна для области, характеризующейся ограниченным заполнением электронных ловушек. При этом изменение фазового состава и степени кристалличности образцов в зависимости от условий синтеза приводит к увеличению значений силы тока при равных напряжениях, что свидетельствует об увеличении проводимости и снижению сопротивления. Такое поведение может быть обусловлено снижением дислокационной плотности дефектов и уменьшению границ зерен, которые оказывают негативное воздействие на баллистический характер переноса заряда. На основании полученных вольт-амперных кривых, с использованием формулы (6), были рассчитаны значения величины удельного сопротивления пленок в зависимости от состава. </w:t>
      </w:r>
    </w:p>
    <w:p w:rsidR="008A236B" w:rsidRPr="00201834" w:rsidRDefault="008A236B" w:rsidP="008A236B">
      <w:pPr>
        <w:ind w:firstLine="709"/>
        <w:jc w:val="both"/>
        <w:rPr>
          <w:sz w:val="28"/>
          <w:szCs w:val="28"/>
        </w:rPr>
      </w:pPr>
      <w:r w:rsidRPr="00201834">
        <w:rPr>
          <w:sz w:val="28"/>
          <w:szCs w:val="28"/>
        </w:rPr>
        <w:t>На основе полученных данных, было установлено, что величина удельного сопротивления варьируется от 38.3 Ом*см до 26.9 Ом*см и 21.5</w:t>
      </w:r>
      <w:r>
        <w:rPr>
          <w:sz w:val="28"/>
          <w:szCs w:val="28"/>
        </w:rPr>
        <w:t> </w:t>
      </w:r>
      <w:r w:rsidRPr="00201834">
        <w:rPr>
          <w:sz w:val="28"/>
          <w:szCs w:val="28"/>
        </w:rPr>
        <w:t xml:space="preserve">Ом*см для образцов полученных при разности потенциалов 1.0 В, 1.25 В и 1.5 В соответственно. Снижение сопротивление в 1.5 раза и 2 раза для образцов, полученных при разности потенциалов 1.25 В и 1.5 В свидетельствует о том, что формирование фазы </w:t>
      </w:r>
      <w:r w:rsidRPr="00201834">
        <w:rPr>
          <w:sz w:val="28"/>
          <w:szCs w:val="28"/>
          <w:lang w:val="en-US"/>
        </w:rPr>
        <w:t>FeSe</w:t>
      </w:r>
      <w:r w:rsidRPr="00201834">
        <w:rPr>
          <w:sz w:val="28"/>
          <w:szCs w:val="28"/>
        </w:rPr>
        <w:t>, а также последующих структурных упорядочений приводит к улучшению проводящих свойств пленок.</w:t>
      </w:r>
    </w:p>
    <w:p w:rsidR="000650DA" w:rsidRPr="008A236B" w:rsidRDefault="000650DA" w:rsidP="00A05C97">
      <w:pPr>
        <w:ind w:firstLine="720"/>
        <w:jc w:val="both"/>
        <w:rPr>
          <w:sz w:val="28"/>
          <w:szCs w:val="28"/>
        </w:rPr>
      </w:pPr>
    </w:p>
    <w:p w:rsidR="000650DA" w:rsidRDefault="00966BD3" w:rsidP="00A05C97">
      <w:pPr>
        <w:jc w:val="center"/>
        <w:rPr>
          <w:sz w:val="28"/>
          <w:szCs w:val="28"/>
        </w:rPr>
      </w:pPr>
      <w:r w:rsidRPr="00201834">
        <w:rPr>
          <w:noProof/>
          <w:sz w:val="28"/>
          <w:szCs w:val="28"/>
        </w:rPr>
        <w:object w:dxaOrig="25552" w:dyaOrig="17850">
          <v:shape id="_x0000_i1056" type="#_x0000_t75" style="width:281.25pt;height:207pt" o:ole="">
            <v:imagedata r:id="rId151" o:title="" croptop="6704f" cropbottom="8915f" cropleft="10646f" cropright="7564f"/>
          </v:shape>
          <o:OLEObject Type="Embed" ProgID="Origin50.Graph" ShapeID="_x0000_i1056" DrawAspect="Content" ObjectID="_1750057896" r:id="rId152"/>
        </w:object>
      </w:r>
    </w:p>
    <w:p w:rsidR="00D205AD" w:rsidRPr="008A236B" w:rsidRDefault="00D205AD" w:rsidP="00A05C97">
      <w:pPr>
        <w:jc w:val="center"/>
        <w:rPr>
          <w:sz w:val="16"/>
          <w:szCs w:val="16"/>
        </w:rPr>
      </w:pPr>
    </w:p>
    <w:p w:rsidR="000650DA" w:rsidRPr="00201834" w:rsidRDefault="000650DA" w:rsidP="00A05C97">
      <w:pPr>
        <w:jc w:val="center"/>
        <w:rPr>
          <w:sz w:val="28"/>
          <w:szCs w:val="28"/>
        </w:rPr>
      </w:pPr>
      <w:r w:rsidRPr="00201834">
        <w:rPr>
          <w:sz w:val="28"/>
          <w:szCs w:val="28"/>
        </w:rPr>
        <w:t xml:space="preserve">Рисунок </w:t>
      </w:r>
      <w:r w:rsidR="00687F96">
        <w:rPr>
          <w:sz w:val="28"/>
          <w:szCs w:val="28"/>
        </w:rPr>
        <w:t>3.32</w:t>
      </w:r>
      <w:r w:rsidRPr="00201834">
        <w:rPr>
          <w:sz w:val="28"/>
          <w:szCs w:val="28"/>
        </w:rPr>
        <w:t xml:space="preserve"> </w:t>
      </w:r>
      <w:r w:rsidR="002447E1">
        <w:rPr>
          <w:sz w:val="28"/>
          <w:szCs w:val="28"/>
        </w:rPr>
        <w:t xml:space="preserve">– </w:t>
      </w:r>
      <w:r w:rsidRPr="00201834">
        <w:rPr>
          <w:sz w:val="28"/>
          <w:szCs w:val="28"/>
        </w:rPr>
        <w:t>Графики изменения вольт-амперных характеристик синтезированных</w:t>
      </w:r>
      <w:r w:rsidR="002447E1">
        <w:rPr>
          <w:sz w:val="28"/>
          <w:szCs w:val="28"/>
        </w:rPr>
        <w:t xml:space="preserve"> пленок</w:t>
      </w:r>
    </w:p>
    <w:p w:rsidR="000650DA" w:rsidRPr="00201834" w:rsidRDefault="000650DA" w:rsidP="002447E1">
      <w:pPr>
        <w:ind w:firstLine="709"/>
        <w:jc w:val="center"/>
        <w:rPr>
          <w:sz w:val="28"/>
          <w:szCs w:val="28"/>
        </w:rPr>
      </w:pPr>
    </w:p>
    <w:p w:rsidR="000650DA" w:rsidRDefault="00DD746B" w:rsidP="008A236B">
      <w:pPr>
        <w:ind w:firstLine="709"/>
        <w:jc w:val="both"/>
        <w:rPr>
          <w:sz w:val="28"/>
          <w:szCs w:val="28"/>
        </w:rPr>
      </w:pPr>
      <w:r w:rsidRPr="00201834">
        <w:rPr>
          <w:sz w:val="28"/>
          <w:szCs w:val="28"/>
        </w:rPr>
        <w:t>Снижение величины удельного сопротивления при изменении условий синтеза пленок, и, следовательно, фазового состава, обусловлено изменениями в структуре пленок. Уменьшение дислокационной плотности и концентрации искажений и деформаций, которые являются препятствиями для баллистического переноса заряда, приводит к увеличению проводимости. При этом стоит отметить, что в случае, когда структура пленок близка к аморфной (для пленок полученных при разности потенциалов 1.0 В), величина сопротивления максимальна.</w:t>
      </w:r>
    </w:p>
    <w:p w:rsidR="00687F96" w:rsidRPr="00201834" w:rsidRDefault="00687F96" w:rsidP="008A236B">
      <w:pPr>
        <w:ind w:firstLine="709"/>
        <w:jc w:val="both"/>
        <w:rPr>
          <w:sz w:val="28"/>
          <w:szCs w:val="28"/>
        </w:rPr>
      </w:pPr>
    </w:p>
    <w:p w:rsidR="007C1A9C" w:rsidRPr="007C1A9C" w:rsidRDefault="007C1A9C" w:rsidP="008A236B">
      <w:pPr>
        <w:ind w:firstLine="709"/>
        <w:jc w:val="both"/>
        <w:rPr>
          <w:sz w:val="28"/>
          <w:szCs w:val="28"/>
        </w:rPr>
      </w:pPr>
      <w:r w:rsidRPr="00AB1F88">
        <w:rPr>
          <w:b/>
          <w:sz w:val="28"/>
          <w:szCs w:val="28"/>
        </w:rPr>
        <w:t xml:space="preserve">Краткие итоги </w:t>
      </w:r>
      <w:r w:rsidR="00BB53BF">
        <w:rPr>
          <w:b/>
          <w:sz w:val="28"/>
          <w:szCs w:val="28"/>
        </w:rPr>
        <w:t>раздела</w:t>
      </w:r>
      <w:r w:rsidRPr="00201834">
        <w:rPr>
          <w:sz w:val="28"/>
          <w:szCs w:val="28"/>
        </w:rPr>
        <w:t xml:space="preserve"> </w:t>
      </w:r>
    </w:p>
    <w:p w:rsidR="0052547C" w:rsidRDefault="0052547C" w:rsidP="008A236B">
      <w:pPr>
        <w:ind w:firstLine="709"/>
        <w:jc w:val="both"/>
        <w:rPr>
          <w:b/>
          <w:sz w:val="28"/>
          <w:szCs w:val="28"/>
          <w:lang w:val="kk-KZ"/>
        </w:rPr>
      </w:pPr>
      <w:r w:rsidRPr="0052547C">
        <w:rPr>
          <w:sz w:val="28"/>
          <w:szCs w:val="28"/>
        </w:rPr>
        <w:t>В ходе проведенного исследования установлены зависимости изменения стехиометрии тонких пленок</w:t>
      </w:r>
      <w:r>
        <w:rPr>
          <w:sz w:val="28"/>
          <w:szCs w:val="28"/>
        </w:rPr>
        <w:t xml:space="preserve"> </w:t>
      </w:r>
      <w:r>
        <w:rPr>
          <w:sz w:val="28"/>
          <w:szCs w:val="28"/>
          <w:lang w:val="kk-KZ"/>
        </w:rPr>
        <w:t xml:space="preserve">на основе </w:t>
      </w:r>
      <w:r>
        <w:rPr>
          <w:sz w:val="28"/>
          <w:szCs w:val="28"/>
          <w:lang w:val="en-US"/>
        </w:rPr>
        <w:t>CdSe</w:t>
      </w:r>
      <w:r w:rsidRPr="0052547C">
        <w:rPr>
          <w:sz w:val="28"/>
          <w:szCs w:val="28"/>
        </w:rPr>
        <w:t xml:space="preserve"> от разности прикладываемых потенциалов, в частности, установлено, что увеличение разности потенциалов больше 1.5 В приводит к увеличению кадмия в структуре пленок. Методом рентгеновской дифракции установлено, что для тонких пленок полученных при разности прикладываемых потенциалов 1.75</w:t>
      </w:r>
      <w:r w:rsidR="002447E1">
        <w:rPr>
          <w:sz w:val="28"/>
          <w:szCs w:val="28"/>
        </w:rPr>
        <w:t>-</w:t>
      </w:r>
      <w:r w:rsidRPr="0052547C">
        <w:rPr>
          <w:sz w:val="28"/>
          <w:szCs w:val="28"/>
        </w:rPr>
        <w:t>2.0 В помимо основной гексагональной фазы CdSe наблюдается появление слабых дифракционных рефлексов характерных для гексагональной фазы кадмия.</w:t>
      </w:r>
      <w:r w:rsidRPr="0052547C">
        <w:rPr>
          <w:b/>
          <w:sz w:val="28"/>
          <w:szCs w:val="28"/>
        </w:rPr>
        <w:t xml:space="preserve"> </w:t>
      </w:r>
    </w:p>
    <w:p w:rsidR="0052547C" w:rsidRPr="002447E1" w:rsidRDefault="0052547C" w:rsidP="008A236B">
      <w:pPr>
        <w:ind w:firstLine="709"/>
        <w:jc w:val="both"/>
        <w:rPr>
          <w:sz w:val="28"/>
          <w:szCs w:val="28"/>
        </w:rPr>
      </w:pPr>
      <w:r w:rsidRPr="00201834">
        <w:rPr>
          <w:sz w:val="28"/>
          <w:szCs w:val="28"/>
        </w:rPr>
        <w:t xml:space="preserve">Получены результаты исследования влияния разности прикладываемых потенциалов на свойства тонких пленок на основе CoCdSe. Показано, что применение гальванического метода осаждения позволяет не только управлять толщиной синтезируемых пленок путем изменения разности прикладываемых потенциалов, но и изменять стехиометрический и фазовый состав тонких пленок. </w:t>
      </w:r>
      <w:r w:rsidRPr="0052547C">
        <w:rPr>
          <w:sz w:val="28"/>
          <w:szCs w:val="28"/>
        </w:rPr>
        <w:t xml:space="preserve">Установлено, что увеличение разности прикладываемых потенциалов приводит к доминированию фазы </w:t>
      </w:r>
      <w:r w:rsidRPr="0052547C">
        <w:rPr>
          <w:sz w:val="28"/>
          <w:szCs w:val="28"/>
          <w:lang w:val="en-US"/>
        </w:rPr>
        <w:t>CoSe</w:t>
      </w:r>
      <w:r w:rsidRPr="0052547C">
        <w:rPr>
          <w:sz w:val="28"/>
          <w:szCs w:val="28"/>
        </w:rPr>
        <w:t xml:space="preserve"> в структуре тонких пленок, приводящей к структурным упорядочениям и снижению дислокационной плотности дефектов и увеличению плотности тонких пленок. Установлено, что формирование фазы </w:t>
      </w:r>
      <w:r w:rsidRPr="0052547C">
        <w:rPr>
          <w:sz w:val="28"/>
          <w:szCs w:val="28"/>
          <w:lang w:val="en-US"/>
        </w:rPr>
        <w:lastRenderedPageBreak/>
        <w:t>CoSe</w:t>
      </w:r>
      <w:r w:rsidRPr="0052547C">
        <w:rPr>
          <w:sz w:val="28"/>
          <w:szCs w:val="28"/>
        </w:rPr>
        <w:t xml:space="preserve"> в структуре тонких пленок и ее последующее увеличение приводит к смещению ширины запрещенной зоны с 3.5 эВ до 3.8 эВ.</w:t>
      </w:r>
    </w:p>
    <w:p w:rsidR="0052547C" w:rsidRPr="0052547C" w:rsidRDefault="0052547C" w:rsidP="008A236B">
      <w:pPr>
        <w:ind w:firstLine="709"/>
        <w:jc w:val="both"/>
        <w:rPr>
          <w:sz w:val="28"/>
          <w:szCs w:val="28"/>
        </w:rPr>
      </w:pPr>
      <w:r w:rsidRPr="0052547C">
        <w:rPr>
          <w:sz w:val="28"/>
          <w:szCs w:val="28"/>
        </w:rPr>
        <w:t xml:space="preserve">Установлено, что увеличение разности прикладываемых потенциалов с 1.0 В до 1.25-1.5 В приводит не только к формированию новой фазы </w:t>
      </w:r>
      <w:r w:rsidRPr="0052547C">
        <w:rPr>
          <w:sz w:val="28"/>
          <w:szCs w:val="28"/>
          <w:lang w:val="en-US"/>
        </w:rPr>
        <w:t>FeSe</w:t>
      </w:r>
      <w:r w:rsidRPr="0052547C">
        <w:rPr>
          <w:sz w:val="28"/>
          <w:szCs w:val="28"/>
        </w:rPr>
        <w:t xml:space="preserve">, характерной для твердого раствора замещения, но и существенному увеличению степени кристалличности и снижению дислокационной плотности. Согласно данным элементного анализа, было установлено, что увеличение разности прикладываемых потенциалов до 1.25-1.5 В приводит к увеличению содержания железа в структуре в 4-5 раз. Анализ морфологических особенностей синтезированных пленок показал, что формирование фазы </w:t>
      </w:r>
      <w:r w:rsidRPr="0052547C">
        <w:rPr>
          <w:sz w:val="28"/>
          <w:szCs w:val="28"/>
          <w:lang w:val="en-US"/>
        </w:rPr>
        <w:t>FeSe</w:t>
      </w:r>
      <w:r w:rsidRPr="0052547C">
        <w:rPr>
          <w:sz w:val="28"/>
          <w:szCs w:val="28"/>
        </w:rPr>
        <w:t xml:space="preserve"> приводит к увеличению размеров зерен, а также степени шероховатости. Согласно анализу оптических характеристик синтезированных пленок, формирование фазы </w:t>
      </w:r>
      <w:r w:rsidRPr="0052547C">
        <w:rPr>
          <w:sz w:val="28"/>
          <w:szCs w:val="28"/>
          <w:lang w:val="en-US"/>
        </w:rPr>
        <w:t>FeSe</w:t>
      </w:r>
      <w:r w:rsidRPr="0052547C">
        <w:rPr>
          <w:sz w:val="28"/>
          <w:szCs w:val="28"/>
        </w:rPr>
        <w:t xml:space="preserve"> и последующее увеличение ее вклада приводит к увеличению ширины запрещенной зоны с 1.69 эВ до 1.93-1.98 эВ, а также уменьшению показателя преломления и потерь на отражение.</w:t>
      </w:r>
    </w:p>
    <w:p w:rsidR="0052547C" w:rsidRPr="0052547C" w:rsidRDefault="0052547C" w:rsidP="008A236B">
      <w:pPr>
        <w:ind w:firstLine="709"/>
        <w:jc w:val="both"/>
        <w:rPr>
          <w:sz w:val="28"/>
          <w:szCs w:val="28"/>
        </w:rPr>
      </w:pPr>
      <w:r w:rsidRPr="0052547C">
        <w:rPr>
          <w:sz w:val="28"/>
          <w:szCs w:val="28"/>
        </w:rPr>
        <w:t xml:space="preserve">Установлены зависимости влияния разности прикладываемых потенциалов на изменение фазового состава, структурных особенностей и степени упорядочения в пленках на основе </w:t>
      </w:r>
      <w:r w:rsidRPr="0052547C">
        <w:rPr>
          <w:sz w:val="28"/>
          <w:szCs w:val="28"/>
          <w:lang w:val="en-US"/>
        </w:rPr>
        <w:t>CdSe</w:t>
      </w:r>
      <w:r w:rsidRPr="0052547C">
        <w:rPr>
          <w:sz w:val="28"/>
          <w:szCs w:val="28"/>
        </w:rPr>
        <w:t xml:space="preserve"> допированных никелем. Определено, что увеличение разности прикладываемых потенциалов приводит к увеличению вклада фазы </w:t>
      </w:r>
      <w:r w:rsidRPr="0052547C">
        <w:rPr>
          <w:sz w:val="28"/>
          <w:szCs w:val="28"/>
          <w:lang w:val="en-US"/>
        </w:rPr>
        <w:t>NiSe</w:t>
      </w:r>
      <w:r w:rsidRPr="0052547C">
        <w:rPr>
          <w:sz w:val="28"/>
          <w:szCs w:val="28"/>
        </w:rPr>
        <w:t xml:space="preserve">, образованной в процессе замещения ионами никеля ионов кадмия в процессе формирования кристаллической структуры. Определено, что увеличение вклада фазы </w:t>
      </w:r>
      <w:r w:rsidRPr="0052547C">
        <w:rPr>
          <w:sz w:val="28"/>
          <w:szCs w:val="28"/>
          <w:lang w:val="en-US"/>
        </w:rPr>
        <w:t>NiSe</w:t>
      </w:r>
      <w:r w:rsidRPr="0052547C">
        <w:rPr>
          <w:sz w:val="28"/>
          <w:szCs w:val="28"/>
        </w:rPr>
        <w:t xml:space="preserve"> приводит к увеличению степени структурных упорядочений и упрочнению структуры пленок.  </w:t>
      </w:r>
    </w:p>
    <w:p w:rsidR="0052547C" w:rsidRPr="0052547C" w:rsidRDefault="0052547C" w:rsidP="008A236B">
      <w:pPr>
        <w:ind w:firstLine="709"/>
        <w:jc w:val="both"/>
        <w:rPr>
          <w:sz w:val="28"/>
          <w:szCs w:val="28"/>
        </w:rPr>
      </w:pPr>
    </w:p>
    <w:p w:rsidR="00BF045C" w:rsidRPr="002447E1" w:rsidRDefault="00BF045C" w:rsidP="002447E1">
      <w:pPr>
        <w:ind w:firstLine="709"/>
        <w:jc w:val="both"/>
        <w:rPr>
          <w:b/>
          <w:sz w:val="28"/>
          <w:szCs w:val="28"/>
        </w:rPr>
      </w:pPr>
      <w:r w:rsidRPr="00201834">
        <w:rPr>
          <w:b/>
          <w:sz w:val="28"/>
          <w:szCs w:val="28"/>
        </w:rPr>
        <w:br w:type="page"/>
      </w:r>
      <w:r w:rsidRPr="002447E1">
        <w:rPr>
          <w:b/>
          <w:sz w:val="28"/>
          <w:szCs w:val="28"/>
        </w:rPr>
        <w:lastRenderedPageBreak/>
        <w:t xml:space="preserve">4 ИССЛЕДОВАНИЕ ФОТОКАТАЛИТИЧЕСКОЙ АКТИВНОСТИ ТОНКИХ </w:t>
      </w:r>
      <w:r w:rsidRPr="002447E1">
        <w:rPr>
          <w:b/>
          <w:sz w:val="28"/>
          <w:szCs w:val="28"/>
          <w:lang w:val="en-US"/>
        </w:rPr>
        <w:t>CdSe</w:t>
      </w:r>
      <w:r w:rsidRPr="002447E1">
        <w:rPr>
          <w:b/>
          <w:sz w:val="28"/>
          <w:szCs w:val="28"/>
        </w:rPr>
        <w:t xml:space="preserve"> ПЛЕНОК, ДОПИРОВАННЫХ </w:t>
      </w:r>
      <w:r w:rsidRPr="002447E1">
        <w:rPr>
          <w:b/>
          <w:sz w:val="28"/>
          <w:szCs w:val="28"/>
          <w:lang w:val="en-US"/>
        </w:rPr>
        <w:t>Co</w:t>
      </w:r>
      <w:r w:rsidRPr="002447E1">
        <w:rPr>
          <w:b/>
          <w:sz w:val="28"/>
          <w:szCs w:val="28"/>
        </w:rPr>
        <w:t xml:space="preserve">, </w:t>
      </w:r>
      <w:r w:rsidRPr="002447E1">
        <w:rPr>
          <w:b/>
          <w:sz w:val="28"/>
          <w:szCs w:val="28"/>
          <w:lang w:val="en-US"/>
        </w:rPr>
        <w:t>Ni</w:t>
      </w:r>
      <w:r w:rsidRPr="002447E1">
        <w:rPr>
          <w:b/>
          <w:sz w:val="28"/>
          <w:szCs w:val="28"/>
        </w:rPr>
        <w:t xml:space="preserve">, </w:t>
      </w:r>
      <w:r w:rsidRPr="002447E1">
        <w:rPr>
          <w:b/>
          <w:sz w:val="28"/>
          <w:szCs w:val="28"/>
          <w:lang w:val="en-US"/>
        </w:rPr>
        <w:t>Fe</w:t>
      </w:r>
    </w:p>
    <w:p w:rsidR="007C1A9C" w:rsidRPr="007C1A9C" w:rsidRDefault="007C1A9C" w:rsidP="002447E1">
      <w:pPr>
        <w:ind w:firstLine="709"/>
        <w:jc w:val="both"/>
        <w:rPr>
          <w:b/>
          <w:sz w:val="28"/>
          <w:szCs w:val="28"/>
        </w:rPr>
      </w:pPr>
    </w:p>
    <w:p w:rsidR="0068099E" w:rsidRDefault="0068099E" w:rsidP="002447E1">
      <w:pPr>
        <w:ind w:firstLine="709"/>
        <w:jc w:val="both"/>
        <w:rPr>
          <w:sz w:val="28"/>
          <w:szCs w:val="28"/>
        </w:rPr>
      </w:pPr>
      <w:r w:rsidRPr="00201834">
        <w:rPr>
          <w:sz w:val="28"/>
          <w:szCs w:val="28"/>
        </w:rPr>
        <w:t xml:space="preserve">Одним из перспективных направлений применения тонких пленок на основе </w:t>
      </w:r>
      <w:r w:rsidRPr="00201834">
        <w:rPr>
          <w:sz w:val="28"/>
          <w:szCs w:val="28"/>
          <w:lang w:val="en-US"/>
        </w:rPr>
        <w:t>CdSe</w:t>
      </w:r>
      <w:r w:rsidRPr="00201834">
        <w:rPr>
          <w:sz w:val="28"/>
          <w:szCs w:val="28"/>
        </w:rPr>
        <w:t xml:space="preserve">, помимо микроэлектроники и солнечных панелей, является использование их в качестве основы для фотокатализаторов с целью разложения органических красителей. При этом изменение фазового состава, а также формирование пленок с двойными фазами, может оказать существенное влияние на фотокаталитическую активность и скорость разложения. Как известно, одним из наиболее опасных органических красителей является Родамин </w:t>
      </w:r>
      <w:r>
        <w:rPr>
          <w:sz w:val="28"/>
          <w:szCs w:val="28"/>
        </w:rPr>
        <w:t>Б</w:t>
      </w:r>
      <w:r w:rsidRPr="00201834">
        <w:rPr>
          <w:sz w:val="28"/>
          <w:szCs w:val="28"/>
        </w:rPr>
        <w:t xml:space="preserve">, который невозможно удалить из водных сред обычными способами очистки, включающие в себя сепарацию, </w:t>
      </w:r>
      <w:r>
        <w:rPr>
          <w:sz w:val="28"/>
          <w:szCs w:val="28"/>
        </w:rPr>
        <w:t>абсорбцию или фильтрацию</w:t>
      </w:r>
      <w:r w:rsidRPr="00201834">
        <w:rPr>
          <w:sz w:val="28"/>
          <w:szCs w:val="28"/>
        </w:rPr>
        <w:t xml:space="preserve">. При этом большое количество данного красителя в водных средах может вызвать негативный эффект в живых организмах, заключающийся в отравлении или мутациях. Из литературных данных, известно, что одним из перспективных способов удаления Родамина </w:t>
      </w:r>
      <w:r>
        <w:rPr>
          <w:sz w:val="28"/>
          <w:szCs w:val="28"/>
        </w:rPr>
        <w:t>Б</w:t>
      </w:r>
      <w:r w:rsidRPr="00201834">
        <w:rPr>
          <w:sz w:val="28"/>
          <w:szCs w:val="28"/>
        </w:rPr>
        <w:t xml:space="preserve"> из водных сред является его разложение на безвредные составляющие под действием ультрафиолета в присутствии катализаторов.</w:t>
      </w:r>
    </w:p>
    <w:p w:rsidR="00BF045C" w:rsidRPr="00201834" w:rsidRDefault="0068099E" w:rsidP="002447E1">
      <w:pPr>
        <w:ind w:firstLine="709"/>
        <w:jc w:val="both"/>
        <w:rPr>
          <w:sz w:val="28"/>
          <w:szCs w:val="28"/>
        </w:rPr>
      </w:pPr>
      <w:r w:rsidRPr="00201834">
        <w:rPr>
          <w:sz w:val="28"/>
          <w:szCs w:val="28"/>
        </w:rPr>
        <w:t>Однако, как известно, из тех же литературных данных, степень разложения</w:t>
      </w:r>
      <w:r>
        <w:rPr>
          <w:sz w:val="28"/>
          <w:szCs w:val="28"/>
        </w:rPr>
        <w:t xml:space="preserve"> Родамина Б</w:t>
      </w:r>
      <w:r w:rsidRPr="00201834">
        <w:rPr>
          <w:sz w:val="28"/>
          <w:szCs w:val="28"/>
        </w:rPr>
        <w:t xml:space="preserve">, в большинстве случаев составляет не более 40-50%, что связано с его высокой устойчивостью к фотокаталитической деградации, а также низкой скоростью реакции. </w:t>
      </w:r>
    </w:p>
    <w:p w:rsidR="00201834" w:rsidRDefault="00785BBC" w:rsidP="002447E1">
      <w:pPr>
        <w:ind w:firstLine="709"/>
        <w:jc w:val="both"/>
        <w:rPr>
          <w:sz w:val="28"/>
          <w:szCs w:val="28"/>
        </w:rPr>
      </w:pPr>
      <w:r>
        <w:rPr>
          <w:sz w:val="28"/>
          <w:szCs w:val="28"/>
        </w:rPr>
        <w:t>В данном разделе отражены результаты применения</w:t>
      </w:r>
      <w:r w:rsidR="00201834">
        <w:rPr>
          <w:sz w:val="28"/>
          <w:szCs w:val="28"/>
        </w:rPr>
        <w:t xml:space="preserve"> различных тонких пленок по типу </w:t>
      </w:r>
      <w:r w:rsidR="00201834" w:rsidRPr="00201834">
        <w:rPr>
          <w:sz w:val="28"/>
          <w:szCs w:val="28"/>
          <w:lang w:val="en-GB"/>
        </w:rPr>
        <w:t>ACdSe</w:t>
      </w:r>
      <w:r w:rsidR="00201834" w:rsidRPr="00201834">
        <w:rPr>
          <w:sz w:val="28"/>
          <w:szCs w:val="28"/>
        </w:rPr>
        <w:t xml:space="preserve"> (</w:t>
      </w:r>
      <w:r w:rsidR="00201834" w:rsidRPr="00201834">
        <w:rPr>
          <w:sz w:val="28"/>
          <w:szCs w:val="28"/>
          <w:lang w:val="en-GB"/>
        </w:rPr>
        <w:t>A</w:t>
      </w:r>
      <w:r w:rsidR="00201834" w:rsidRPr="00201834">
        <w:rPr>
          <w:sz w:val="28"/>
          <w:szCs w:val="28"/>
        </w:rPr>
        <w:t>=</w:t>
      </w:r>
      <w:r w:rsidR="00201834" w:rsidRPr="00201834">
        <w:rPr>
          <w:sz w:val="28"/>
          <w:szCs w:val="28"/>
          <w:lang w:val="en-GB"/>
        </w:rPr>
        <w:t>Co</w:t>
      </w:r>
      <w:r w:rsidR="00201834" w:rsidRPr="00201834">
        <w:rPr>
          <w:sz w:val="28"/>
          <w:szCs w:val="28"/>
        </w:rPr>
        <w:t xml:space="preserve">, </w:t>
      </w:r>
      <w:r w:rsidR="00201834" w:rsidRPr="00201834">
        <w:rPr>
          <w:sz w:val="28"/>
          <w:szCs w:val="28"/>
          <w:lang w:val="en-GB"/>
        </w:rPr>
        <w:t>Ni</w:t>
      </w:r>
      <w:r w:rsidR="00201834" w:rsidRPr="00201834">
        <w:rPr>
          <w:sz w:val="28"/>
          <w:szCs w:val="28"/>
        </w:rPr>
        <w:t>,</w:t>
      </w:r>
      <w:r w:rsidR="00201834" w:rsidRPr="00201834">
        <w:rPr>
          <w:sz w:val="28"/>
          <w:szCs w:val="28"/>
          <w:lang w:val="en-GB"/>
        </w:rPr>
        <w:t>Fe</w:t>
      </w:r>
      <w:r w:rsidR="00201834" w:rsidRPr="00201834">
        <w:rPr>
          <w:sz w:val="28"/>
          <w:szCs w:val="28"/>
        </w:rPr>
        <w:t>)</w:t>
      </w:r>
      <w:r w:rsidR="00201834">
        <w:rPr>
          <w:sz w:val="28"/>
          <w:szCs w:val="28"/>
        </w:rPr>
        <w:t xml:space="preserve">  для оценки эффективности применения их в качестве различных катализаторов для разложения </w:t>
      </w:r>
      <w:r w:rsidR="00201834" w:rsidRPr="00201834">
        <w:rPr>
          <w:sz w:val="28"/>
          <w:szCs w:val="28"/>
        </w:rPr>
        <w:t>гидрохлорид тетрациклина и Родамина Б.</w:t>
      </w:r>
      <w:r w:rsidR="00201834">
        <w:rPr>
          <w:b/>
          <w:sz w:val="28"/>
          <w:szCs w:val="28"/>
        </w:rPr>
        <w:t xml:space="preserve"> </w:t>
      </w:r>
    </w:p>
    <w:p w:rsidR="00201834" w:rsidRDefault="00201834" w:rsidP="002447E1">
      <w:pPr>
        <w:ind w:firstLine="709"/>
        <w:jc w:val="both"/>
        <w:rPr>
          <w:sz w:val="28"/>
          <w:szCs w:val="28"/>
        </w:rPr>
      </w:pPr>
    </w:p>
    <w:p w:rsidR="00BF045C" w:rsidRPr="00201834" w:rsidRDefault="00BF045C" w:rsidP="002447E1">
      <w:pPr>
        <w:ind w:firstLine="709"/>
        <w:jc w:val="both"/>
        <w:rPr>
          <w:b/>
          <w:sz w:val="28"/>
          <w:szCs w:val="28"/>
        </w:rPr>
      </w:pPr>
      <w:r w:rsidRPr="00201834">
        <w:rPr>
          <w:b/>
          <w:sz w:val="28"/>
          <w:szCs w:val="28"/>
        </w:rPr>
        <w:t xml:space="preserve">4.1 Фотокаталитическое разложение </w:t>
      </w:r>
      <w:r w:rsidR="00201834" w:rsidRPr="00201834">
        <w:rPr>
          <w:b/>
          <w:sz w:val="28"/>
          <w:szCs w:val="28"/>
        </w:rPr>
        <w:t xml:space="preserve">гидрохлорид тетрациклина </w:t>
      </w:r>
      <w:r w:rsidRPr="00201834">
        <w:rPr>
          <w:b/>
          <w:sz w:val="28"/>
          <w:szCs w:val="28"/>
        </w:rPr>
        <w:t>с помощью CdSe тонких пленок</w:t>
      </w:r>
    </w:p>
    <w:p w:rsidR="00BF045C" w:rsidRPr="00201834" w:rsidRDefault="00BF045C" w:rsidP="002447E1">
      <w:pPr>
        <w:ind w:firstLine="709"/>
        <w:jc w:val="both"/>
        <w:rPr>
          <w:sz w:val="28"/>
          <w:szCs w:val="28"/>
        </w:rPr>
      </w:pPr>
      <w:r w:rsidRPr="00201834">
        <w:rPr>
          <w:sz w:val="28"/>
          <w:szCs w:val="28"/>
          <w:lang w:val="kk-KZ"/>
        </w:rPr>
        <w:t xml:space="preserve">Одним из наиболее перспективных применений </w:t>
      </w:r>
      <w:r w:rsidRPr="00201834">
        <w:rPr>
          <w:sz w:val="28"/>
          <w:szCs w:val="28"/>
          <w:lang w:val="en-US"/>
        </w:rPr>
        <w:t>CdSe</w:t>
      </w:r>
      <w:r w:rsidRPr="00201834">
        <w:rPr>
          <w:sz w:val="28"/>
          <w:szCs w:val="28"/>
        </w:rPr>
        <w:t xml:space="preserve"> тонких пленок является использование их в качестве основы для фотокатализаторов способных внести существенное увеличение скорости фотоката</w:t>
      </w:r>
      <w:r w:rsidR="00AB1F88">
        <w:rPr>
          <w:sz w:val="28"/>
          <w:szCs w:val="28"/>
        </w:rPr>
        <w:t>литических реакций. На рисунке</w:t>
      </w:r>
      <w:r w:rsidR="00AB1F88" w:rsidRPr="00AB1F88">
        <w:rPr>
          <w:sz w:val="28"/>
          <w:szCs w:val="28"/>
        </w:rPr>
        <w:t xml:space="preserve"> 4.1</w:t>
      </w:r>
      <w:r w:rsidRPr="00201834">
        <w:rPr>
          <w:sz w:val="28"/>
          <w:szCs w:val="28"/>
        </w:rPr>
        <w:t xml:space="preserve"> представлены результаты применения синтезированных пленок в качестве фотокатализаторов для ускорения процессов фотодеградации </w:t>
      </w:r>
      <w:r w:rsidR="00201834" w:rsidRPr="00201834">
        <w:rPr>
          <w:sz w:val="28"/>
          <w:szCs w:val="28"/>
        </w:rPr>
        <w:t>гидрохлорид тетрациклина</w:t>
      </w:r>
      <w:r w:rsidRPr="00201834">
        <w:rPr>
          <w:sz w:val="28"/>
          <w:szCs w:val="28"/>
        </w:rPr>
        <w:t xml:space="preserve">. Полученные величины концентраций получены на основе анализа изменения интенсивностей спектральных линий определенных с помощью </w:t>
      </w:r>
      <w:r w:rsidRPr="00201834">
        <w:rPr>
          <w:sz w:val="28"/>
          <w:szCs w:val="28"/>
          <w:lang w:val="en-US"/>
        </w:rPr>
        <w:t>UV</w:t>
      </w:r>
      <w:r w:rsidRPr="00201834">
        <w:rPr>
          <w:sz w:val="28"/>
          <w:szCs w:val="28"/>
        </w:rPr>
        <w:t>-</w:t>
      </w:r>
      <w:r w:rsidRPr="00201834">
        <w:rPr>
          <w:sz w:val="28"/>
          <w:szCs w:val="28"/>
          <w:lang w:val="en-US"/>
        </w:rPr>
        <w:t>Vis</w:t>
      </w:r>
      <w:r w:rsidRPr="00201834">
        <w:rPr>
          <w:sz w:val="28"/>
          <w:szCs w:val="28"/>
        </w:rPr>
        <w:t xml:space="preserve"> спектроскопии характерных для соединения </w:t>
      </w:r>
      <w:r w:rsidR="00201834" w:rsidRPr="00201834">
        <w:rPr>
          <w:sz w:val="28"/>
          <w:szCs w:val="28"/>
        </w:rPr>
        <w:t>гидрохлорид тетрациклина</w:t>
      </w:r>
      <w:r w:rsidRPr="00201834">
        <w:rPr>
          <w:sz w:val="28"/>
          <w:szCs w:val="28"/>
        </w:rPr>
        <w:t xml:space="preserve">. Время испытаний фотодеградационных процессов составило 50 минут, ограничение по времени обусловлено снижением скорости деградационной способности пленок в результате испытаний. </w:t>
      </w:r>
    </w:p>
    <w:p w:rsidR="00BF045C" w:rsidRPr="00201834" w:rsidRDefault="00BF045C" w:rsidP="00A05C97">
      <w:pPr>
        <w:ind w:firstLine="720"/>
        <w:jc w:val="both"/>
        <w:rPr>
          <w:sz w:val="28"/>
          <w:szCs w:val="28"/>
        </w:rPr>
      </w:pPr>
    </w:p>
    <w:p w:rsidR="00BF045C" w:rsidRPr="00201834" w:rsidRDefault="00BF045C" w:rsidP="00A05C97">
      <w:pPr>
        <w:ind w:firstLine="720"/>
        <w:jc w:val="both"/>
        <w:rPr>
          <w:sz w:val="28"/>
          <w:szCs w:val="28"/>
        </w:rPr>
      </w:pPr>
    </w:p>
    <w:p w:rsidR="00BF045C" w:rsidRPr="00201834" w:rsidRDefault="00966BD3" w:rsidP="00A05C97">
      <w:pPr>
        <w:jc w:val="center"/>
        <w:rPr>
          <w:sz w:val="28"/>
          <w:szCs w:val="28"/>
        </w:rPr>
      </w:pPr>
      <w:r w:rsidRPr="00201834">
        <w:rPr>
          <w:noProof/>
          <w:sz w:val="28"/>
          <w:szCs w:val="28"/>
        </w:rPr>
        <w:object w:dxaOrig="25552" w:dyaOrig="17850">
          <v:shape id="_x0000_i1057" type="#_x0000_t75" style="width:343.5pt;height:267.75pt" o:ole="">
            <v:imagedata r:id="rId153" o:title="" croptop="5201f" cropbottom="2768f" cropleft="5596f" cropright="7880f"/>
          </v:shape>
          <o:OLEObject Type="Embed" ProgID="Origin50.Graph" ShapeID="_x0000_i1057" DrawAspect="Content" ObjectID="_1750057897" r:id="rId154"/>
        </w:object>
      </w:r>
    </w:p>
    <w:p w:rsidR="00BF045C" w:rsidRPr="002447E1" w:rsidRDefault="00BF045C" w:rsidP="00A05C97">
      <w:pPr>
        <w:jc w:val="center"/>
        <w:rPr>
          <w:sz w:val="16"/>
          <w:szCs w:val="16"/>
        </w:rPr>
      </w:pPr>
    </w:p>
    <w:p w:rsidR="00BF045C" w:rsidRPr="00201834" w:rsidRDefault="00AB1F88" w:rsidP="00A05C97">
      <w:pPr>
        <w:jc w:val="center"/>
        <w:rPr>
          <w:sz w:val="28"/>
          <w:szCs w:val="28"/>
        </w:rPr>
      </w:pPr>
      <w:r>
        <w:rPr>
          <w:sz w:val="28"/>
          <w:szCs w:val="28"/>
        </w:rPr>
        <w:t xml:space="preserve">Рисунок </w:t>
      </w:r>
      <w:r w:rsidRPr="002447E1">
        <w:rPr>
          <w:sz w:val="28"/>
          <w:szCs w:val="28"/>
        </w:rPr>
        <w:t>4.1</w:t>
      </w:r>
      <w:r w:rsidR="00BF045C" w:rsidRPr="00201834">
        <w:rPr>
          <w:sz w:val="28"/>
          <w:szCs w:val="28"/>
        </w:rPr>
        <w:t xml:space="preserve"> </w:t>
      </w:r>
      <w:r w:rsidR="002447E1">
        <w:rPr>
          <w:sz w:val="28"/>
          <w:szCs w:val="28"/>
        </w:rPr>
        <w:t xml:space="preserve">– </w:t>
      </w:r>
      <w:r w:rsidR="00BF045C" w:rsidRPr="00201834">
        <w:rPr>
          <w:sz w:val="28"/>
          <w:szCs w:val="28"/>
        </w:rPr>
        <w:t xml:space="preserve">Динамика изменения концентрации </w:t>
      </w:r>
      <w:r w:rsidR="00201834" w:rsidRPr="00201834">
        <w:rPr>
          <w:sz w:val="28"/>
          <w:szCs w:val="28"/>
        </w:rPr>
        <w:t>гидрохлорид тетрациклина</w:t>
      </w:r>
      <w:r w:rsidR="00BF045C" w:rsidRPr="00201834">
        <w:rPr>
          <w:sz w:val="28"/>
          <w:szCs w:val="28"/>
        </w:rPr>
        <w:t xml:space="preserve"> в зависимости от времени фотокаталитической деградации </w:t>
      </w:r>
    </w:p>
    <w:p w:rsidR="00BF045C" w:rsidRPr="00201834" w:rsidRDefault="00BF045C" w:rsidP="00A05C97">
      <w:pPr>
        <w:ind w:firstLine="720"/>
        <w:jc w:val="center"/>
        <w:rPr>
          <w:sz w:val="28"/>
          <w:szCs w:val="28"/>
        </w:rPr>
      </w:pPr>
    </w:p>
    <w:p w:rsidR="00190D04" w:rsidRPr="00201834" w:rsidRDefault="00BF045C" w:rsidP="002447E1">
      <w:pPr>
        <w:ind w:firstLine="709"/>
        <w:jc w:val="both"/>
        <w:rPr>
          <w:sz w:val="28"/>
          <w:szCs w:val="28"/>
        </w:rPr>
      </w:pPr>
      <w:r w:rsidRPr="00201834">
        <w:rPr>
          <w:sz w:val="28"/>
          <w:szCs w:val="28"/>
        </w:rPr>
        <w:t xml:space="preserve">Согласно полученным данным, все исследуемые образцы показали хорошую фотокаталитическую активность в течение времени, которая составила от 50 до 70%. При этом наибольшей фотокаталитической активностью обладают пленки с нестехиометрическим соотношением элементов и преобладанием в структуре пленок кадмия. </w:t>
      </w:r>
      <w:r w:rsidR="00190D04" w:rsidRPr="00201834">
        <w:rPr>
          <w:sz w:val="28"/>
          <w:szCs w:val="28"/>
        </w:rPr>
        <w:t xml:space="preserve"> </w:t>
      </w:r>
    </w:p>
    <w:p w:rsidR="00BF045C" w:rsidRPr="00201834" w:rsidRDefault="00190D04" w:rsidP="002447E1">
      <w:pPr>
        <w:ind w:firstLine="709"/>
        <w:jc w:val="both"/>
        <w:rPr>
          <w:sz w:val="28"/>
          <w:szCs w:val="28"/>
        </w:rPr>
      </w:pPr>
      <w:r w:rsidRPr="00201834">
        <w:rPr>
          <w:sz w:val="28"/>
          <w:szCs w:val="28"/>
        </w:rPr>
        <w:t>Полученные результаты хорошо согласуются с результатами исследований структурных и оптических характеристик CdSe тонких пленок полученных м</w:t>
      </w:r>
      <w:r w:rsidR="0052547C">
        <w:rPr>
          <w:sz w:val="28"/>
          <w:szCs w:val="28"/>
        </w:rPr>
        <w:t>етодом химического осаждения [</w:t>
      </w:r>
      <w:r w:rsidR="0052547C" w:rsidRPr="0052547C">
        <w:rPr>
          <w:sz w:val="28"/>
          <w:szCs w:val="28"/>
        </w:rPr>
        <w:t>152</w:t>
      </w:r>
      <w:r w:rsidR="0052547C">
        <w:rPr>
          <w:sz w:val="28"/>
          <w:szCs w:val="28"/>
        </w:rPr>
        <w:t>,</w:t>
      </w:r>
      <w:r w:rsidR="002447E1">
        <w:rPr>
          <w:sz w:val="28"/>
          <w:szCs w:val="28"/>
        </w:rPr>
        <w:t xml:space="preserve"> </w:t>
      </w:r>
      <w:r w:rsidR="0052547C" w:rsidRPr="0052547C">
        <w:rPr>
          <w:sz w:val="28"/>
          <w:szCs w:val="28"/>
        </w:rPr>
        <w:t>153</w:t>
      </w:r>
      <w:r w:rsidRPr="00201834">
        <w:rPr>
          <w:sz w:val="28"/>
          <w:szCs w:val="28"/>
        </w:rPr>
        <w:t>], вакуумного магнетронного оса</w:t>
      </w:r>
      <w:r w:rsidR="0052547C">
        <w:rPr>
          <w:sz w:val="28"/>
          <w:szCs w:val="28"/>
        </w:rPr>
        <w:t>ждения [</w:t>
      </w:r>
      <w:r w:rsidR="0052547C" w:rsidRPr="0052547C">
        <w:rPr>
          <w:sz w:val="28"/>
          <w:szCs w:val="28"/>
        </w:rPr>
        <w:t>154</w:t>
      </w:r>
      <w:r w:rsidRPr="00201834">
        <w:rPr>
          <w:sz w:val="28"/>
          <w:szCs w:val="28"/>
        </w:rPr>
        <w:t xml:space="preserve">], </w:t>
      </w:r>
      <w:r w:rsidR="00201834" w:rsidRPr="00201834">
        <w:rPr>
          <w:sz w:val="28"/>
          <w:szCs w:val="28"/>
        </w:rPr>
        <w:t>метод</w:t>
      </w:r>
      <w:r w:rsidR="00201834">
        <w:rPr>
          <w:sz w:val="28"/>
          <w:szCs w:val="28"/>
        </w:rPr>
        <w:t>ом</w:t>
      </w:r>
      <w:r w:rsidR="00201834" w:rsidRPr="00201834">
        <w:rPr>
          <w:sz w:val="28"/>
          <w:szCs w:val="28"/>
        </w:rPr>
        <w:t xml:space="preserve"> последовательной ионно-слоевой адсорбции </w:t>
      </w:r>
      <w:r w:rsidR="0052547C">
        <w:rPr>
          <w:sz w:val="28"/>
          <w:szCs w:val="28"/>
        </w:rPr>
        <w:t>[</w:t>
      </w:r>
      <w:r w:rsidR="0052547C" w:rsidRPr="0052547C">
        <w:rPr>
          <w:sz w:val="28"/>
          <w:szCs w:val="28"/>
        </w:rPr>
        <w:t>155</w:t>
      </w:r>
      <w:r w:rsidRPr="00201834">
        <w:rPr>
          <w:sz w:val="28"/>
          <w:szCs w:val="28"/>
        </w:rPr>
        <w:t>]. Однако, в отличие процитированных выше работ, метод электрохимического синтеза позволяет контролировать не только стехиометрию и фазовый состав синтезированных пленок, но и геометрию пленок с возможностью получения пленок толщиной от 100 нм до нескольких микрон. При этом метод электрохимического синтеза достаточно прост и экономически выгоден, так как не требует большого дорогостоящего оборудования, а возможности использования различных электролитов открывает широкие перспективы в возможностях получения тонких пленок различного состава.</w:t>
      </w:r>
    </w:p>
    <w:p w:rsidR="004C4AFF" w:rsidRPr="00201834" w:rsidRDefault="004C4AFF" w:rsidP="002447E1">
      <w:pPr>
        <w:ind w:firstLine="709"/>
        <w:rPr>
          <w:sz w:val="28"/>
          <w:szCs w:val="28"/>
        </w:rPr>
      </w:pPr>
    </w:p>
    <w:p w:rsidR="006A3AF5" w:rsidRPr="00201834" w:rsidRDefault="000650DA" w:rsidP="002447E1">
      <w:pPr>
        <w:ind w:firstLine="709"/>
        <w:jc w:val="both"/>
        <w:rPr>
          <w:b/>
          <w:sz w:val="28"/>
          <w:szCs w:val="28"/>
        </w:rPr>
      </w:pPr>
      <w:r w:rsidRPr="00201834">
        <w:rPr>
          <w:b/>
          <w:sz w:val="28"/>
          <w:szCs w:val="28"/>
        </w:rPr>
        <w:t>4.2</w:t>
      </w:r>
      <w:r w:rsidR="006A3AF5" w:rsidRPr="00201834">
        <w:rPr>
          <w:b/>
          <w:sz w:val="28"/>
          <w:szCs w:val="28"/>
        </w:rPr>
        <w:t xml:space="preserve"> Фотокаталитическое разложение </w:t>
      </w:r>
      <w:r w:rsidR="00201834" w:rsidRPr="00042349">
        <w:rPr>
          <w:b/>
          <w:sz w:val="28"/>
          <w:szCs w:val="28"/>
        </w:rPr>
        <w:t xml:space="preserve">гидрохлорид тетрациклина </w:t>
      </w:r>
      <w:r w:rsidR="006A3AF5" w:rsidRPr="00042349">
        <w:rPr>
          <w:b/>
          <w:sz w:val="28"/>
          <w:szCs w:val="28"/>
        </w:rPr>
        <w:t>с</w:t>
      </w:r>
      <w:r w:rsidR="006A3AF5" w:rsidRPr="00201834">
        <w:rPr>
          <w:b/>
          <w:sz w:val="28"/>
          <w:szCs w:val="28"/>
        </w:rPr>
        <w:t xml:space="preserve"> помощью СоCdSe тонких пленок</w:t>
      </w:r>
    </w:p>
    <w:p w:rsidR="006A3AF5" w:rsidRPr="00201834" w:rsidRDefault="006A3AF5" w:rsidP="002447E1">
      <w:pPr>
        <w:ind w:firstLine="709"/>
        <w:jc w:val="both"/>
        <w:rPr>
          <w:sz w:val="28"/>
          <w:szCs w:val="28"/>
        </w:rPr>
      </w:pPr>
      <w:r w:rsidRPr="00201834">
        <w:rPr>
          <w:sz w:val="28"/>
          <w:szCs w:val="28"/>
        </w:rPr>
        <w:t xml:space="preserve">На рисунке </w:t>
      </w:r>
      <w:r w:rsidR="0068099E" w:rsidRPr="0068099E">
        <w:rPr>
          <w:sz w:val="28"/>
          <w:szCs w:val="28"/>
        </w:rPr>
        <w:t>4.2</w:t>
      </w:r>
      <w:r w:rsidRPr="00201834">
        <w:rPr>
          <w:sz w:val="28"/>
          <w:szCs w:val="28"/>
        </w:rPr>
        <w:t xml:space="preserve"> представлены результаты изменения оптической плотности в процессе фотодеградации </w:t>
      </w:r>
      <w:r w:rsidR="00201834" w:rsidRPr="00201834">
        <w:rPr>
          <w:sz w:val="28"/>
          <w:szCs w:val="28"/>
        </w:rPr>
        <w:t xml:space="preserve">гидрохлорид тетрациклина </w:t>
      </w:r>
      <w:r w:rsidRPr="00201834">
        <w:rPr>
          <w:sz w:val="28"/>
          <w:szCs w:val="28"/>
        </w:rPr>
        <w:t>для исследуемых СоCdSe тонких пленок, полученных при разных разностях потенциалов.</w:t>
      </w:r>
    </w:p>
    <w:p w:rsidR="006A3AF5" w:rsidRPr="00201834" w:rsidRDefault="006A3AF5" w:rsidP="00A05C97">
      <w:pPr>
        <w:ind w:firstLine="720"/>
        <w:jc w:val="both"/>
        <w:rPr>
          <w:sz w:val="28"/>
          <w:szCs w:val="28"/>
        </w:rPr>
      </w:pPr>
    </w:p>
    <w:tbl>
      <w:tblPr>
        <w:tblW w:w="0" w:type="auto"/>
        <w:tblLook w:val="01E0" w:firstRow="1" w:lastRow="1" w:firstColumn="1" w:lastColumn="1" w:noHBand="0" w:noVBand="0"/>
      </w:tblPr>
      <w:tblGrid>
        <w:gridCol w:w="3215"/>
        <w:gridCol w:w="3212"/>
        <w:gridCol w:w="3212"/>
      </w:tblGrid>
      <w:tr w:rsidR="006A3AF5" w:rsidRPr="006C7741" w:rsidTr="006C7741">
        <w:tc>
          <w:tcPr>
            <w:tcW w:w="3190" w:type="dxa"/>
            <w:shd w:val="clear" w:color="auto" w:fill="auto"/>
          </w:tcPr>
          <w:p w:rsidR="006A3AF5" w:rsidRPr="006C7741" w:rsidRDefault="00966BD3" w:rsidP="00A05C97">
            <w:pPr>
              <w:jc w:val="both"/>
              <w:rPr>
                <w:sz w:val="28"/>
                <w:szCs w:val="28"/>
              </w:rPr>
            </w:pPr>
            <w:r w:rsidRPr="006C7741">
              <w:rPr>
                <w:noProof/>
                <w:sz w:val="28"/>
                <w:szCs w:val="28"/>
                <w:lang w:eastAsia="ru-RU"/>
              </w:rPr>
              <w:lastRenderedPageBreak/>
              <w:drawing>
                <wp:inline distT="0" distB="0" distL="0" distR="0">
                  <wp:extent cx="1981200" cy="1492885"/>
                  <wp:effectExtent l="0" t="0" r="0" b="0"/>
                  <wp:docPr id="116" name="Рисунок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6"/>
                          <pic:cNvPicPr>
                            <a:picLocks/>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981200" cy="1492885"/>
                          </a:xfrm>
                          <a:prstGeom prst="rect">
                            <a:avLst/>
                          </a:prstGeom>
                          <a:noFill/>
                          <a:ln>
                            <a:noFill/>
                          </a:ln>
                        </pic:spPr>
                      </pic:pic>
                    </a:graphicData>
                  </a:graphic>
                </wp:inline>
              </w:drawing>
            </w:r>
          </w:p>
        </w:tc>
        <w:tc>
          <w:tcPr>
            <w:tcW w:w="3190" w:type="dxa"/>
            <w:shd w:val="clear" w:color="auto" w:fill="auto"/>
          </w:tcPr>
          <w:p w:rsidR="006A3AF5" w:rsidRPr="006C7741" w:rsidRDefault="00966BD3" w:rsidP="00A05C97">
            <w:pPr>
              <w:jc w:val="both"/>
              <w:rPr>
                <w:sz w:val="28"/>
                <w:szCs w:val="28"/>
              </w:rPr>
            </w:pPr>
            <w:r w:rsidRPr="006C7741">
              <w:rPr>
                <w:noProof/>
                <w:sz w:val="28"/>
                <w:szCs w:val="28"/>
                <w:lang w:eastAsia="ru-RU"/>
              </w:rPr>
              <w:drawing>
                <wp:inline distT="0" distB="0" distL="0" distR="0">
                  <wp:extent cx="1978660" cy="1488440"/>
                  <wp:effectExtent l="0" t="0" r="0" b="0"/>
                  <wp:docPr id="117" name="Рисунок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7"/>
                          <pic:cNvPicPr>
                            <a:picLocks/>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978660" cy="1488440"/>
                          </a:xfrm>
                          <a:prstGeom prst="rect">
                            <a:avLst/>
                          </a:prstGeom>
                          <a:noFill/>
                          <a:ln>
                            <a:noFill/>
                          </a:ln>
                        </pic:spPr>
                      </pic:pic>
                    </a:graphicData>
                  </a:graphic>
                </wp:inline>
              </w:drawing>
            </w:r>
          </w:p>
        </w:tc>
        <w:tc>
          <w:tcPr>
            <w:tcW w:w="3191" w:type="dxa"/>
            <w:shd w:val="clear" w:color="auto" w:fill="auto"/>
          </w:tcPr>
          <w:p w:rsidR="006A3AF5" w:rsidRPr="006C7741" w:rsidRDefault="00966BD3" w:rsidP="00A05C97">
            <w:pPr>
              <w:jc w:val="both"/>
              <w:rPr>
                <w:sz w:val="28"/>
                <w:szCs w:val="28"/>
              </w:rPr>
            </w:pPr>
            <w:r w:rsidRPr="006C7741">
              <w:rPr>
                <w:noProof/>
                <w:sz w:val="28"/>
                <w:szCs w:val="28"/>
                <w:lang w:eastAsia="ru-RU"/>
              </w:rPr>
              <w:drawing>
                <wp:inline distT="0" distB="0" distL="0" distR="0">
                  <wp:extent cx="1978660" cy="1481455"/>
                  <wp:effectExtent l="0" t="0" r="0" b="0"/>
                  <wp:docPr id="118" name="Рисунок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8"/>
                          <pic:cNvPicPr>
                            <a:picLocks/>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978660" cy="1481455"/>
                          </a:xfrm>
                          <a:prstGeom prst="rect">
                            <a:avLst/>
                          </a:prstGeom>
                          <a:noFill/>
                          <a:ln>
                            <a:noFill/>
                          </a:ln>
                        </pic:spPr>
                      </pic:pic>
                    </a:graphicData>
                  </a:graphic>
                </wp:inline>
              </w:drawing>
            </w:r>
          </w:p>
        </w:tc>
      </w:tr>
      <w:tr w:rsidR="006A3AF5" w:rsidRPr="002447E1" w:rsidTr="006C7741">
        <w:tc>
          <w:tcPr>
            <w:tcW w:w="3190" w:type="dxa"/>
            <w:shd w:val="clear" w:color="auto" w:fill="auto"/>
          </w:tcPr>
          <w:p w:rsidR="002447E1" w:rsidRPr="002447E1" w:rsidRDefault="002447E1" w:rsidP="00A05C97">
            <w:pPr>
              <w:jc w:val="center"/>
            </w:pPr>
          </w:p>
          <w:p w:rsidR="006A3AF5" w:rsidRPr="002447E1" w:rsidRDefault="006A3AF5" w:rsidP="002447E1">
            <w:pPr>
              <w:jc w:val="center"/>
              <w:rPr>
                <w:lang w:val="en-US"/>
              </w:rPr>
            </w:pPr>
            <w:r w:rsidRPr="002447E1">
              <w:rPr>
                <w:lang w:val="en-US"/>
              </w:rPr>
              <w:t>a</w:t>
            </w:r>
          </w:p>
        </w:tc>
        <w:tc>
          <w:tcPr>
            <w:tcW w:w="3190" w:type="dxa"/>
            <w:shd w:val="clear" w:color="auto" w:fill="auto"/>
          </w:tcPr>
          <w:p w:rsidR="002447E1" w:rsidRPr="002447E1" w:rsidRDefault="002447E1" w:rsidP="00A05C97">
            <w:pPr>
              <w:jc w:val="center"/>
            </w:pPr>
          </w:p>
          <w:p w:rsidR="006A3AF5" w:rsidRPr="002447E1" w:rsidRDefault="0068099E" w:rsidP="002447E1">
            <w:pPr>
              <w:jc w:val="center"/>
              <w:rPr>
                <w:lang w:val="en-US"/>
              </w:rPr>
            </w:pPr>
            <w:r w:rsidRPr="002447E1">
              <w:t>б</w:t>
            </w:r>
          </w:p>
        </w:tc>
        <w:tc>
          <w:tcPr>
            <w:tcW w:w="3191" w:type="dxa"/>
            <w:shd w:val="clear" w:color="auto" w:fill="auto"/>
          </w:tcPr>
          <w:p w:rsidR="002447E1" w:rsidRPr="002447E1" w:rsidRDefault="002447E1" w:rsidP="00A05C97">
            <w:pPr>
              <w:jc w:val="center"/>
            </w:pPr>
          </w:p>
          <w:p w:rsidR="006A3AF5" w:rsidRPr="002447E1" w:rsidRDefault="0068099E" w:rsidP="002447E1">
            <w:pPr>
              <w:jc w:val="center"/>
              <w:rPr>
                <w:lang w:val="en-US"/>
              </w:rPr>
            </w:pPr>
            <w:r w:rsidRPr="002447E1">
              <w:t>в</w:t>
            </w:r>
          </w:p>
        </w:tc>
      </w:tr>
    </w:tbl>
    <w:p w:rsidR="0068099E" w:rsidRPr="002447E1" w:rsidRDefault="0068099E" w:rsidP="00A05C97">
      <w:pPr>
        <w:jc w:val="center"/>
        <w:rPr>
          <w:sz w:val="16"/>
          <w:szCs w:val="16"/>
        </w:rPr>
      </w:pPr>
    </w:p>
    <w:p w:rsidR="002447E1" w:rsidRPr="002447E1" w:rsidRDefault="002447E1" w:rsidP="002447E1">
      <w:pPr>
        <w:ind w:firstLine="709"/>
        <w:jc w:val="both"/>
        <w:rPr>
          <w:sz w:val="16"/>
          <w:szCs w:val="16"/>
        </w:rPr>
      </w:pPr>
    </w:p>
    <w:p w:rsidR="0068099E" w:rsidRPr="002447E1" w:rsidRDefault="0068099E" w:rsidP="002447E1">
      <w:pPr>
        <w:ind w:firstLine="709"/>
        <w:jc w:val="both"/>
      </w:pPr>
      <w:r w:rsidRPr="002447E1">
        <w:rPr>
          <w:lang w:val="en-US"/>
        </w:rPr>
        <w:t>a</w:t>
      </w:r>
      <w:r w:rsidRPr="002447E1">
        <w:t xml:space="preserve"> </w:t>
      </w:r>
      <w:r w:rsidR="002447E1" w:rsidRPr="002447E1">
        <w:t xml:space="preserve">– </w:t>
      </w:r>
      <w:r w:rsidRPr="002447E1">
        <w:t>1.0 В; б</w:t>
      </w:r>
      <w:r w:rsidR="002447E1" w:rsidRPr="002447E1">
        <w:t xml:space="preserve"> – </w:t>
      </w:r>
      <w:r w:rsidRPr="002447E1">
        <w:t xml:space="preserve">1.25 В; в </w:t>
      </w:r>
      <w:r w:rsidR="002447E1" w:rsidRPr="002447E1">
        <w:t xml:space="preserve">– </w:t>
      </w:r>
      <w:r w:rsidRPr="002447E1">
        <w:t>1.5 В</w:t>
      </w:r>
    </w:p>
    <w:p w:rsidR="0068099E" w:rsidRPr="002447E1" w:rsidRDefault="0068099E" w:rsidP="00A05C97">
      <w:pPr>
        <w:jc w:val="center"/>
        <w:rPr>
          <w:sz w:val="16"/>
          <w:szCs w:val="16"/>
        </w:rPr>
      </w:pPr>
    </w:p>
    <w:p w:rsidR="006A3AF5" w:rsidRPr="00201834" w:rsidRDefault="0068099E" w:rsidP="00A05C97">
      <w:pPr>
        <w:jc w:val="center"/>
        <w:rPr>
          <w:sz w:val="28"/>
          <w:szCs w:val="28"/>
        </w:rPr>
      </w:pPr>
      <w:r>
        <w:rPr>
          <w:sz w:val="28"/>
          <w:szCs w:val="28"/>
        </w:rPr>
        <w:t>Рисунок 4.2</w:t>
      </w:r>
      <w:r w:rsidR="006A3AF5" w:rsidRPr="00201834">
        <w:rPr>
          <w:sz w:val="28"/>
          <w:szCs w:val="28"/>
        </w:rPr>
        <w:t xml:space="preserve"> </w:t>
      </w:r>
      <w:r w:rsidR="002447E1">
        <w:rPr>
          <w:sz w:val="28"/>
          <w:szCs w:val="28"/>
        </w:rPr>
        <w:t xml:space="preserve">– </w:t>
      </w:r>
      <w:r w:rsidR="006A3AF5" w:rsidRPr="00201834">
        <w:rPr>
          <w:sz w:val="28"/>
          <w:szCs w:val="28"/>
        </w:rPr>
        <w:t>Динамика изменения UV</w:t>
      </w:r>
      <w:r>
        <w:rPr>
          <w:sz w:val="28"/>
          <w:szCs w:val="28"/>
        </w:rPr>
        <w:t>-</w:t>
      </w:r>
      <w:r w:rsidR="006A3AF5" w:rsidRPr="00201834">
        <w:rPr>
          <w:sz w:val="28"/>
          <w:szCs w:val="28"/>
        </w:rPr>
        <w:t>Vis спектров поглощ</w:t>
      </w:r>
      <w:r>
        <w:rPr>
          <w:sz w:val="28"/>
          <w:szCs w:val="28"/>
        </w:rPr>
        <w:t>ения  в процессе фотодеградации</w:t>
      </w:r>
      <w:r w:rsidR="006A3AF5" w:rsidRPr="00201834">
        <w:rPr>
          <w:sz w:val="28"/>
          <w:szCs w:val="28"/>
        </w:rPr>
        <w:t xml:space="preserve"> </w:t>
      </w:r>
    </w:p>
    <w:p w:rsidR="006A3AF5" w:rsidRPr="00201834" w:rsidRDefault="006A3AF5" w:rsidP="00A05C97">
      <w:pPr>
        <w:ind w:firstLine="720"/>
        <w:jc w:val="center"/>
        <w:rPr>
          <w:sz w:val="28"/>
          <w:szCs w:val="28"/>
        </w:rPr>
      </w:pPr>
    </w:p>
    <w:p w:rsidR="006A3AF5" w:rsidRPr="00201834" w:rsidRDefault="006A3AF5" w:rsidP="002447E1">
      <w:pPr>
        <w:ind w:firstLine="709"/>
        <w:jc w:val="both"/>
        <w:rPr>
          <w:sz w:val="28"/>
          <w:szCs w:val="28"/>
        </w:rPr>
      </w:pPr>
      <w:r w:rsidRPr="00201834">
        <w:rPr>
          <w:sz w:val="28"/>
          <w:szCs w:val="28"/>
        </w:rPr>
        <w:t xml:space="preserve">Как видно из представленных данных увеличение времени фотодеградации приводит к снижению интенсивности спектра поглощения, при этом наибольшее снижение наблюдается для образцов, в которых наблюдалось наибольшее содержания кобальта, что также подтверждает результаты изменения спектров флуоресценции. На рисунке </w:t>
      </w:r>
      <w:r w:rsidR="0068099E">
        <w:rPr>
          <w:sz w:val="28"/>
          <w:szCs w:val="28"/>
        </w:rPr>
        <w:t>4.3</w:t>
      </w:r>
      <w:r w:rsidRPr="00201834">
        <w:rPr>
          <w:sz w:val="28"/>
          <w:szCs w:val="28"/>
        </w:rPr>
        <w:t xml:space="preserve"> представлена динамика изменения концентрации </w:t>
      </w:r>
      <w:r w:rsidR="00201834" w:rsidRPr="00201834">
        <w:rPr>
          <w:sz w:val="28"/>
          <w:szCs w:val="28"/>
        </w:rPr>
        <w:t xml:space="preserve">гидрохлорид тетрациклина </w:t>
      </w:r>
      <w:r w:rsidRPr="00201834">
        <w:rPr>
          <w:sz w:val="28"/>
          <w:szCs w:val="28"/>
        </w:rPr>
        <w:t xml:space="preserve">в зависимости от времени фотокаталитической деградации. </w:t>
      </w:r>
    </w:p>
    <w:p w:rsidR="006A3AF5" w:rsidRPr="00201834" w:rsidRDefault="006A3AF5" w:rsidP="00A05C97">
      <w:pPr>
        <w:ind w:firstLine="720"/>
        <w:jc w:val="both"/>
        <w:rPr>
          <w:sz w:val="28"/>
          <w:szCs w:val="28"/>
        </w:rPr>
      </w:pPr>
    </w:p>
    <w:p w:rsidR="006A3AF5" w:rsidRDefault="00966BD3" w:rsidP="00A05C97">
      <w:pPr>
        <w:jc w:val="center"/>
        <w:rPr>
          <w:sz w:val="28"/>
          <w:szCs w:val="28"/>
        </w:rPr>
      </w:pPr>
      <w:r w:rsidRPr="00201834">
        <w:rPr>
          <w:noProof/>
          <w:sz w:val="28"/>
          <w:szCs w:val="28"/>
        </w:rPr>
        <w:object w:dxaOrig="25552" w:dyaOrig="17850">
          <v:shape id="_x0000_i1058" type="#_x0000_t75" style="width:341.25pt;height:264.75pt" o:ole="">
            <v:imagedata r:id="rId158" o:title="" croptop="5802f" cropbottom="3521f" cropleft="5596f" cropright="8828f"/>
          </v:shape>
          <o:OLEObject Type="Embed" ProgID="Origin50.Graph" ShapeID="_x0000_i1058" DrawAspect="Content" ObjectID="_1750057898" r:id="rId159"/>
        </w:object>
      </w:r>
    </w:p>
    <w:p w:rsidR="0068099E" w:rsidRPr="002447E1" w:rsidRDefault="0068099E" w:rsidP="00A05C97">
      <w:pPr>
        <w:jc w:val="center"/>
        <w:rPr>
          <w:sz w:val="16"/>
          <w:szCs w:val="16"/>
        </w:rPr>
      </w:pPr>
    </w:p>
    <w:p w:rsidR="006A3AF5" w:rsidRPr="00201834" w:rsidRDefault="0068099E" w:rsidP="00A05C97">
      <w:pPr>
        <w:jc w:val="center"/>
        <w:rPr>
          <w:sz w:val="28"/>
          <w:szCs w:val="28"/>
        </w:rPr>
      </w:pPr>
      <w:r>
        <w:rPr>
          <w:sz w:val="28"/>
          <w:szCs w:val="28"/>
        </w:rPr>
        <w:t>Рисунок 4.3</w:t>
      </w:r>
      <w:r w:rsidR="006A3AF5" w:rsidRPr="00201834">
        <w:rPr>
          <w:sz w:val="28"/>
          <w:szCs w:val="28"/>
        </w:rPr>
        <w:t xml:space="preserve"> </w:t>
      </w:r>
      <w:r w:rsidR="002447E1">
        <w:rPr>
          <w:sz w:val="28"/>
          <w:szCs w:val="28"/>
        </w:rPr>
        <w:t xml:space="preserve">– </w:t>
      </w:r>
      <w:r w:rsidR="006A3AF5" w:rsidRPr="00201834">
        <w:rPr>
          <w:sz w:val="28"/>
          <w:szCs w:val="28"/>
        </w:rPr>
        <w:t xml:space="preserve">Динамика изменения концентрации </w:t>
      </w:r>
      <w:r w:rsidR="00201834" w:rsidRPr="00201834">
        <w:rPr>
          <w:sz w:val="28"/>
          <w:szCs w:val="28"/>
        </w:rPr>
        <w:t xml:space="preserve">гидрохлорид тетрациклина </w:t>
      </w:r>
      <w:r w:rsidR="006A3AF5" w:rsidRPr="00201834">
        <w:rPr>
          <w:sz w:val="28"/>
          <w:szCs w:val="28"/>
        </w:rPr>
        <w:t xml:space="preserve">в зависимости от времени фотокаталитической деградации </w:t>
      </w:r>
    </w:p>
    <w:p w:rsidR="006A3AF5" w:rsidRPr="00201834" w:rsidRDefault="006A3AF5" w:rsidP="002447E1">
      <w:pPr>
        <w:ind w:firstLine="709"/>
        <w:jc w:val="both"/>
        <w:rPr>
          <w:sz w:val="28"/>
          <w:szCs w:val="28"/>
        </w:rPr>
      </w:pPr>
      <w:r w:rsidRPr="00201834">
        <w:rPr>
          <w:sz w:val="28"/>
          <w:szCs w:val="28"/>
        </w:rPr>
        <w:t xml:space="preserve">Увеличение времени фотокаталитической реакции при постоянном освещении приводит к увеличению деградации </w:t>
      </w:r>
      <w:r w:rsidR="00201834" w:rsidRPr="00201834">
        <w:rPr>
          <w:sz w:val="28"/>
          <w:szCs w:val="28"/>
        </w:rPr>
        <w:t>гидрохлорид тетрациклина</w:t>
      </w:r>
      <w:r w:rsidRPr="00201834">
        <w:rPr>
          <w:sz w:val="28"/>
          <w:szCs w:val="28"/>
        </w:rPr>
        <w:t xml:space="preserve">, при этом наибольшим коэффициентом эффективности близким к 60% после 50 </w:t>
      </w:r>
      <w:r w:rsidRPr="00201834">
        <w:rPr>
          <w:sz w:val="28"/>
          <w:szCs w:val="28"/>
        </w:rPr>
        <w:lastRenderedPageBreak/>
        <w:t xml:space="preserve">минут, обладают тонкие пленки, полученные при разности прикладываемых потенциалов 1.5 В, что обусловлено структурными упорядочениями, а также доминированием фазы </w:t>
      </w:r>
      <w:r w:rsidRPr="00201834">
        <w:rPr>
          <w:sz w:val="28"/>
          <w:szCs w:val="28"/>
          <w:lang w:val="en-US"/>
        </w:rPr>
        <w:t>CoSe</w:t>
      </w:r>
      <w:r w:rsidRPr="00201834">
        <w:rPr>
          <w:sz w:val="28"/>
          <w:szCs w:val="28"/>
        </w:rPr>
        <w:t xml:space="preserve"> в структуре тонких пленок, которая имеет наименьшей флуоресценцией. </w:t>
      </w:r>
    </w:p>
    <w:p w:rsidR="006A3AF5" w:rsidRPr="00201834" w:rsidRDefault="006A3AF5" w:rsidP="002447E1">
      <w:pPr>
        <w:ind w:firstLine="709"/>
        <w:jc w:val="both"/>
        <w:rPr>
          <w:sz w:val="28"/>
          <w:szCs w:val="28"/>
        </w:rPr>
      </w:pPr>
    </w:p>
    <w:p w:rsidR="005373A7" w:rsidRPr="00201834" w:rsidRDefault="005373A7" w:rsidP="002447E1">
      <w:pPr>
        <w:ind w:firstLine="709"/>
        <w:jc w:val="both"/>
        <w:rPr>
          <w:b/>
          <w:sz w:val="28"/>
          <w:szCs w:val="28"/>
        </w:rPr>
      </w:pPr>
      <w:r w:rsidRPr="00201834">
        <w:rPr>
          <w:b/>
          <w:sz w:val="28"/>
          <w:szCs w:val="28"/>
        </w:rPr>
        <w:t xml:space="preserve">4.3 Фотокаталитическое разложение Родамина Б с помощью </w:t>
      </w:r>
      <w:r w:rsidRPr="00201834">
        <w:rPr>
          <w:b/>
          <w:sz w:val="28"/>
          <w:szCs w:val="28"/>
          <w:lang w:val="en-US"/>
        </w:rPr>
        <w:t>Ni</w:t>
      </w:r>
      <w:r w:rsidRPr="00201834">
        <w:rPr>
          <w:b/>
          <w:sz w:val="28"/>
          <w:szCs w:val="28"/>
        </w:rPr>
        <w:t>CdSe тонких пленок</w:t>
      </w:r>
    </w:p>
    <w:p w:rsidR="005373A7" w:rsidRPr="00201834" w:rsidRDefault="005373A7" w:rsidP="002447E1">
      <w:pPr>
        <w:ind w:firstLine="709"/>
        <w:jc w:val="both"/>
        <w:rPr>
          <w:sz w:val="28"/>
          <w:szCs w:val="28"/>
        </w:rPr>
      </w:pPr>
      <w:r w:rsidRPr="00201834">
        <w:rPr>
          <w:sz w:val="28"/>
          <w:szCs w:val="28"/>
        </w:rPr>
        <w:t xml:space="preserve">Как известно, одним из перспективных применений тонких пленок является фотокаталитическое разложение органических красителей под действием ультрафиолета в присутствии катализаторов. При этом ключевыми факторами, влияющими на оценку эффективности применения тех или иных фотокатализаторов являются такие показатели, как степень деградации и скорость разложения красителя в присутствии катализатора. Также немаловажную роль играет степень устойчивости катализатора к длительному использованию и сохранению работоспособности в результате нескольких циклических испытаний. На рисунке </w:t>
      </w:r>
      <w:r w:rsidR="0068099E">
        <w:rPr>
          <w:sz w:val="28"/>
          <w:szCs w:val="28"/>
        </w:rPr>
        <w:t>4.4</w:t>
      </w:r>
      <w:r w:rsidRPr="00201834">
        <w:rPr>
          <w:sz w:val="28"/>
          <w:szCs w:val="28"/>
        </w:rPr>
        <w:t xml:space="preserve"> представлены результаты изменения временной зависимости эфф</w:t>
      </w:r>
      <w:r w:rsidR="0068099E">
        <w:rPr>
          <w:sz w:val="28"/>
          <w:szCs w:val="28"/>
        </w:rPr>
        <w:t>ективности деградации Родамина Б</w:t>
      </w:r>
      <w:r w:rsidRPr="00201834">
        <w:rPr>
          <w:sz w:val="28"/>
          <w:szCs w:val="28"/>
        </w:rPr>
        <w:t xml:space="preserve"> в ходе фотокаталитической реакции при взаимодействии с катализатором в виде пленок полученных при разных условиях синтеза. Время эксперимента ограничивалось достижением максимума эффективности разложения для одной из выбранных систем с катализатором. Как видно из представленных на рисунке </w:t>
      </w:r>
      <w:r w:rsidR="0068099E">
        <w:rPr>
          <w:sz w:val="28"/>
          <w:szCs w:val="28"/>
        </w:rPr>
        <w:t>4.5</w:t>
      </w:r>
      <w:r w:rsidRPr="00201834">
        <w:rPr>
          <w:sz w:val="28"/>
          <w:szCs w:val="28"/>
        </w:rPr>
        <w:t xml:space="preserve"> данных, наибольшей эффе</w:t>
      </w:r>
      <w:r w:rsidR="0068099E">
        <w:rPr>
          <w:sz w:val="28"/>
          <w:szCs w:val="28"/>
        </w:rPr>
        <w:t>ктивностью разложения Родамина Б</w:t>
      </w:r>
      <w:r w:rsidRPr="00201834">
        <w:rPr>
          <w:sz w:val="28"/>
          <w:szCs w:val="28"/>
        </w:rPr>
        <w:t xml:space="preserve"> в ходе фотокаталитической реакции обладают пленки полученные при разности потенциалов 1.5 В, которая составила более 95% снижения оптической плотности Родамина В за отведенное на эксперимент время. В случае пленок полученных при разностях потенциалов 1.0 В и 1.25 В эффективность фотокаталитической деградации Родамина </w:t>
      </w:r>
      <w:r w:rsidR="0068099E">
        <w:rPr>
          <w:sz w:val="28"/>
          <w:szCs w:val="28"/>
        </w:rPr>
        <w:t>Б</w:t>
      </w:r>
      <w:r w:rsidRPr="00201834">
        <w:rPr>
          <w:sz w:val="28"/>
          <w:szCs w:val="28"/>
        </w:rPr>
        <w:t xml:space="preserve"> составила 57 и 78% соответственно. </w:t>
      </w:r>
    </w:p>
    <w:p w:rsidR="005373A7" w:rsidRDefault="005373A7" w:rsidP="00A05C97">
      <w:pPr>
        <w:ind w:firstLine="720"/>
        <w:jc w:val="both"/>
        <w:rPr>
          <w:sz w:val="28"/>
          <w:szCs w:val="28"/>
        </w:rPr>
      </w:pPr>
    </w:p>
    <w:p w:rsidR="002447E1" w:rsidRDefault="002447E1" w:rsidP="00A05C97">
      <w:pPr>
        <w:ind w:firstLine="720"/>
        <w:jc w:val="both"/>
        <w:rPr>
          <w:sz w:val="28"/>
          <w:szCs w:val="28"/>
        </w:rPr>
      </w:pPr>
    </w:p>
    <w:p w:rsidR="0068099E" w:rsidRDefault="00966BD3" w:rsidP="00A05C97">
      <w:pPr>
        <w:jc w:val="center"/>
        <w:rPr>
          <w:sz w:val="28"/>
          <w:szCs w:val="28"/>
        </w:rPr>
      </w:pPr>
      <w:r w:rsidRPr="00201834">
        <w:rPr>
          <w:noProof/>
          <w:sz w:val="28"/>
          <w:szCs w:val="28"/>
        </w:rPr>
        <w:object w:dxaOrig="25552" w:dyaOrig="17850">
          <v:shape id="_x0000_i1059" type="#_x0000_t75" style="width:269.25pt;height:203.25pt" o:ole="">
            <v:imagedata r:id="rId160" o:title="" croptop="5201f" cropbottom="2768f" cropleft="4334f" cropright="7747f"/>
          </v:shape>
          <o:OLEObject Type="Embed" ProgID="Origin50.Graph" ShapeID="_x0000_i1059" DrawAspect="Content" ObjectID="_1750057899" r:id="rId161"/>
        </w:object>
      </w:r>
    </w:p>
    <w:p w:rsidR="002447E1" w:rsidRPr="002447E1" w:rsidRDefault="002447E1" w:rsidP="00A05C97">
      <w:pPr>
        <w:jc w:val="center"/>
        <w:rPr>
          <w:sz w:val="16"/>
          <w:szCs w:val="16"/>
        </w:rPr>
      </w:pPr>
    </w:p>
    <w:p w:rsidR="0068099E" w:rsidRDefault="0068099E" w:rsidP="00A05C97">
      <w:pPr>
        <w:jc w:val="center"/>
        <w:rPr>
          <w:sz w:val="28"/>
          <w:szCs w:val="28"/>
        </w:rPr>
      </w:pPr>
      <w:r>
        <w:rPr>
          <w:sz w:val="28"/>
          <w:szCs w:val="28"/>
        </w:rPr>
        <w:t xml:space="preserve">Рисунок 4.4 </w:t>
      </w:r>
      <w:r w:rsidR="002447E1">
        <w:rPr>
          <w:sz w:val="28"/>
          <w:szCs w:val="28"/>
        </w:rPr>
        <w:t xml:space="preserve">– </w:t>
      </w:r>
      <w:r w:rsidRPr="00201834">
        <w:rPr>
          <w:sz w:val="28"/>
          <w:szCs w:val="28"/>
        </w:rPr>
        <w:t xml:space="preserve">График временной зависимости эффективности деградации Родамина </w:t>
      </w:r>
      <w:r>
        <w:rPr>
          <w:sz w:val="28"/>
          <w:szCs w:val="28"/>
        </w:rPr>
        <w:t>Б</w:t>
      </w:r>
      <w:r w:rsidRPr="00201834">
        <w:rPr>
          <w:sz w:val="28"/>
          <w:szCs w:val="28"/>
        </w:rPr>
        <w:t xml:space="preserve"> в случае реакции разложения</w:t>
      </w:r>
    </w:p>
    <w:p w:rsidR="0068099E" w:rsidRDefault="0068099E" w:rsidP="00A05C97">
      <w:pPr>
        <w:jc w:val="center"/>
        <w:rPr>
          <w:sz w:val="28"/>
          <w:szCs w:val="28"/>
        </w:rPr>
      </w:pPr>
    </w:p>
    <w:p w:rsidR="0068099E" w:rsidRDefault="00966BD3" w:rsidP="00A05C97">
      <w:pPr>
        <w:jc w:val="center"/>
        <w:rPr>
          <w:sz w:val="28"/>
          <w:szCs w:val="28"/>
        </w:rPr>
      </w:pPr>
      <w:r w:rsidRPr="00201834">
        <w:rPr>
          <w:noProof/>
          <w:sz w:val="28"/>
          <w:szCs w:val="28"/>
        </w:rPr>
        <w:object w:dxaOrig="25552" w:dyaOrig="17850">
          <v:shape id="_x0000_i1060" type="#_x0000_t75" style="width:308.25pt;height:234.75pt" o:ole="">
            <v:imagedata r:id="rId162" o:title="" croptop="7005f" cropbottom="2919f" cropleft="5596f" cropright="8828f"/>
          </v:shape>
          <o:OLEObject Type="Embed" ProgID="Origin50.Graph" ShapeID="_x0000_i1060" DrawAspect="Content" ObjectID="_1750057900" r:id="rId163"/>
        </w:object>
      </w:r>
    </w:p>
    <w:p w:rsidR="0068099E" w:rsidRPr="002447E1" w:rsidRDefault="0068099E" w:rsidP="00A05C97">
      <w:pPr>
        <w:jc w:val="center"/>
        <w:rPr>
          <w:sz w:val="16"/>
          <w:szCs w:val="16"/>
        </w:rPr>
      </w:pPr>
    </w:p>
    <w:p w:rsidR="005373A7" w:rsidRPr="00201834" w:rsidRDefault="005373A7" w:rsidP="002447E1">
      <w:pPr>
        <w:jc w:val="center"/>
        <w:rPr>
          <w:sz w:val="28"/>
          <w:szCs w:val="28"/>
        </w:rPr>
      </w:pPr>
      <w:r w:rsidRPr="00201834">
        <w:rPr>
          <w:sz w:val="28"/>
          <w:szCs w:val="28"/>
        </w:rPr>
        <w:t xml:space="preserve">Рисунок </w:t>
      </w:r>
      <w:r w:rsidR="0068099E">
        <w:rPr>
          <w:sz w:val="28"/>
          <w:szCs w:val="28"/>
        </w:rPr>
        <w:t>4</w:t>
      </w:r>
      <w:r w:rsidRPr="00201834">
        <w:rPr>
          <w:sz w:val="28"/>
          <w:szCs w:val="28"/>
        </w:rPr>
        <w:t>.</w:t>
      </w:r>
      <w:r w:rsidR="0068099E">
        <w:rPr>
          <w:sz w:val="28"/>
          <w:szCs w:val="28"/>
        </w:rPr>
        <w:t>5</w:t>
      </w:r>
      <w:r w:rsidRPr="00201834">
        <w:rPr>
          <w:sz w:val="28"/>
          <w:szCs w:val="28"/>
        </w:rPr>
        <w:t xml:space="preserve"> </w:t>
      </w:r>
      <w:r w:rsidR="002447E1">
        <w:rPr>
          <w:sz w:val="28"/>
          <w:szCs w:val="28"/>
        </w:rPr>
        <w:t xml:space="preserve">– </w:t>
      </w:r>
      <w:r w:rsidRPr="00201834">
        <w:rPr>
          <w:sz w:val="28"/>
          <w:szCs w:val="28"/>
        </w:rPr>
        <w:t>Диаграмма оценки эффективности разложения в конечной стадии фотокаталитической реакции</w:t>
      </w:r>
    </w:p>
    <w:p w:rsidR="005373A7" w:rsidRPr="00201834" w:rsidRDefault="005373A7" w:rsidP="00A05C97">
      <w:pPr>
        <w:ind w:firstLine="720"/>
        <w:jc w:val="both"/>
        <w:rPr>
          <w:sz w:val="28"/>
          <w:szCs w:val="28"/>
        </w:rPr>
      </w:pPr>
    </w:p>
    <w:p w:rsidR="005373A7" w:rsidRPr="00201834" w:rsidRDefault="005373A7" w:rsidP="002447E1">
      <w:pPr>
        <w:ind w:firstLine="709"/>
        <w:jc w:val="both"/>
        <w:rPr>
          <w:sz w:val="28"/>
          <w:szCs w:val="28"/>
        </w:rPr>
      </w:pPr>
      <w:r w:rsidRPr="00201834">
        <w:rPr>
          <w:sz w:val="28"/>
          <w:szCs w:val="28"/>
        </w:rPr>
        <w:t xml:space="preserve">На рисунке </w:t>
      </w:r>
      <w:r w:rsidR="0068099E">
        <w:rPr>
          <w:sz w:val="28"/>
          <w:szCs w:val="28"/>
        </w:rPr>
        <w:t xml:space="preserve">4.6 </w:t>
      </w:r>
      <w:r w:rsidRPr="00201834">
        <w:rPr>
          <w:sz w:val="28"/>
          <w:szCs w:val="28"/>
        </w:rPr>
        <w:t xml:space="preserve">представлены результаты оценки изменения отношения концентрации красителя до и после реакции в логарифмическом масштабе, которые позволяют определить константу скорости реакции. Согласно полученным расчетам, установлено, что изменение фазового состава синтезированных пленок приводит к увеличению скорости разложения в 1.5 и 3 раза для образцов полученных при разностях потенциалов 1.25 В и 1.5 В. </w:t>
      </w:r>
    </w:p>
    <w:p w:rsidR="005373A7" w:rsidRPr="00201834" w:rsidRDefault="005373A7" w:rsidP="00A05C97">
      <w:pPr>
        <w:ind w:firstLine="720"/>
        <w:jc w:val="both"/>
        <w:rPr>
          <w:sz w:val="28"/>
          <w:szCs w:val="28"/>
        </w:rPr>
      </w:pPr>
    </w:p>
    <w:p w:rsidR="005373A7" w:rsidRDefault="00966BD3" w:rsidP="00A05C97">
      <w:pPr>
        <w:jc w:val="center"/>
        <w:rPr>
          <w:sz w:val="28"/>
          <w:szCs w:val="28"/>
        </w:rPr>
      </w:pPr>
      <w:r w:rsidRPr="00201834">
        <w:rPr>
          <w:noProof/>
          <w:sz w:val="28"/>
          <w:szCs w:val="28"/>
        </w:rPr>
        <w:object w:dxaOrig="25552" w:dyaOrig="17850">
          <v:shape id="_x0000_i1061" type="#_x0000_t75" style="width:359.25pt;height:262.5pt" o:ole="">
            <v:imagedata r:id="rId164" o:title="" croptop="1141f" cropbottom="6674f" cropleft="4336f" cropright="5659f"/>
          </v:shape>
          <o:OLEObject Type="Embed" ProgID="Origin50.Graph" ShapeID="_x0000_i1061" DrawAspect="Content" ObjectID="_1750057901" r:id="rId165"/>
        </w:object>
      </w:r>
    </w:p>
    <w:p w:rsidR="0068099E" w:rsidRPr="002447E1" w:rsidRDefault="0068099E" w:rsidP="00A05C97">
      <w:pPr>
        <w:jc w:val="center"/>
        <w:rPr>
          <w:sz w:val="16"/>
          <w:szCs w:val="16"/>
        </w:rPr>
      </w:pPr>
    </w:p>
    <w:p w:rsidR="005373A7" w:rsidRPr="00201834" w:rsidRDefault="005373A7" w:rsidP="00A05C97">
      <w:pPr>
        <w:jc w:val="center"/>
        <w:rPr>
          <w:sz w:val="28"/>
          <w:szCs w:val="28"/>
        </w:rPr>
      </w:pPr>
      <w:r w:rsidRPr="00201834">
        <w:rPr>
          <w:sz w:val="28"/>
          <w:szCs w:val="28"/>
        </w:rPr>
        <w:lastRenderedPageBreak/>
        <w:t xml:space="preserve">Рисунок </w:t>
      </w:r>
      <w:r w:rsidR="0068099E">
        <w:rPr>
          <w:sz w:val="28"/>
          <w:szCs w:val="28"/>
        </w:rPr>
        <w:t>4.6</w:t>
      </w:r>
      <w:r w:rsidRPr="00201834">
        <w:rPr>
          <w:sz w:val="28"/>
          <w:szCs w:val="28"/>
        </w:rPr>
        <w:t xml:space="preserve"> </w:t>
      </w:r>
      <w:r w:rsidR="002447E1">
        <w:rPr>
          <w:sz w:val="28"/>
          <w:szCs w:val="28"/>
        </w:rPr>
        <w:t xml:space="preserve">– </w:t>
      </w:r>
      <w:r w:rsidRPr="00201834">
        <w:rPr>
          <w:sz w:val="28"/>
          <w:szCs w:val="28"/>
        </w:rPr>
        <w:t xml:space="preserve">Данные зависимости изменения константы скорости фотокаталитической реакции разложения Родамина </w:t>
      </w:r>
      <w:r w:rsidR="0068099E">
        <w:rPr>
          <w:sz w:val="28"/>
          <w:szCs w:val="28"/>
        </w:rPr>
        <w:t>Б</w:t>
      </w:r>
    </w:p>
    <w:p w:rsidR="005373A7" w:rsidRPr="00201834" w:rsidRDefault="005373A7" w:rsidP="00A05C97">
      <w:pPr>
        <w:ind w:firstLine="720"/>
        <w:jc w:val="center"/>
        <w:rPr>
          <w:sz w:val="28"/>
          <w:szCs w:val="28"/>
        </w:rPr>
      </w:pPr>
    </w:p>
    <w:p w:rsidR="005373A7" w:rsidRPr="00201834" w:rsidRDefault="005373A7" w:rsidP="002447E1">
      <w:pPr>
        <w:ind w:firstLine="709"/>
        <w:jc w:val="both"/>
        <w:rPr>
          <w:sz w:val="28"/>
          <w:szCs w:val="28"/>
        </w:rPr>
      </w:pPr>
      <w:r w:rsidRPr="00201834">
        <w:rPr>
          <w:sz w:val="28"/>
          <w:szCs w:val="28"/>
        </w:rPr>
        <w:t>Такое увеличение скорости деградации, а также увеличение эффективности разложения обусловлено изменением не только фазового состава пленок, но и в первую очередь изменением ширины запрещенной зоны, уменьшение которой приводит к увеличению выхода электронов и фотонов под действием фотоионизации УФ-света. Схематично процесс фотодеградации можно записать в следующем виде:</w:t>
      </w:r>
    </w:p>
    <w:p w:rsidR="005373A7" w:rsidRPr="00201834" w:rsidRDefault="005373A7" w:rsidP="00A05C97">
      <w:pPr>
        <w:ind w:firstLine="720"/>
        <w:jc w:val="both"/>
        <w:rPr>
          <w:sz w:val="28"/>
          <w:szCs w:val="28"/>
        </w:rPr>
      </w:pPr>
    </w:p>
    <w:p w:rsidR="005373A7" w:rsidRPr="00783DD1" w:rsidRDefault="005373A7" w:rsidP="002447E1">
      <w:pPr>
        <w:jc w:val="center"/>
        <w:rPr>
          <w:sz w:val="28"/>
          <w:szCs w:val="28"/>
          <w:vertAlign w:val="superscript"/>
          <w:lang w:val="pt-BR"/>
        </w:rPr>
      </w:pPr>
      <w:r w:rsidRPr="00201834">
        <w:rPr>
          <w:sz w:val="28"/>
          <w:szCs w:val="28"/>
          <w:lang w:val="pt-BR"/>
        </w:rPr>
        <w:t>CdSe</w:t>
      </w:r>
      <w:r w:rsidRPr="00783DD1">
        <w:rPr>
          <w:sz w:val="28"/>
          <w:szCs w:val="28"/>
          <w:lang w:val="pt-BR"/>
        </w:rPr>
        <w:t>/</w:t>
      </w:r>
      <w:r w:rsidRPr="00201834">
        <w:rPr>
          <w:sz w:val="28"/>
          <w:szCs w:val="28"/>
          <w:lang w:val="pt-BR"/>
        </w:rPr>
        <w:t>Ni</w:t>
      </w:r>
      <w:r w:rsidRPr="00783DD1">
        <w:rPr>
          <w:sz w:val="28"/>
          <w:szCs w:val="28"/>
          <w:lang w:val="pt-BR"/>
        </w:rPr>
        <w:t xml:space="preserve"> </w:t>
      </w:r>
      <w:r w:rsidR="00783DD1">
        <w:rPr>
          <w:sz w:val="28"/>
          <w:szCs w:val="28"/>
        </w:rPr>
        <w:t>пленки</w:t>
      </w:r>
      <w:r w:rsidRPr="00783DD1">
        <w:rPr>
          <w:sz w:val="28"/>
          <w:szCs w:val="28"/>
          <w:lang w:val="pt-BR"/>
        </w:rPr>
        <w:t xml:space="preserve"> + </w:t>
      </w:r>
      <w:r w:rsidRPr="00201834">
        <w:rPr>
          <w:sz w:val="28"/>
          <w:szCs w:val="28"/>
          <w:lang w:val="pt-BR"/>
        </w:rPr>
        <w:t>h</w:t>
      </w:r>
      <w:r w:rsidRPr="00201834">
        <w:rPr>
          <w:sz w:val="28"/>
          <w:szCs w:val="28"/>
          <w:lang w:val="en-US"/>
        </w:rPr>
        <w:t>ν</w:t>
      </w:r>
      <w:r w:rsidRPr="00783DD1">
        <w:rPr>
          <w:sz w:val="28"/>
          <w:szCs w:val="28"/>
          <w:lang w:val="pt-BR"/>
        </w:rPr>
        <w:t xml:space="preserve"> → </w:t>
      </w:r>
      <w:r w:rsidRPr="00201834">
        <w:rPr>
          <w:sz w:val="28"/>
          <w:szCs w:val="28"/>
          <w:lang w:val="pt-BR"/>
        </w:rPr>
        <w:t>e</w:t>
      </w:r>
      <w:r w:rsidRPr="00783DD1">
        <w:rPr>
          <w:sz w:val="28"/>
          <w:szCs w:val="28"/>
          <w:vertAlign w:val="superscript"/>
          <w:lang w:val="pt-BR"/>
        </w:rPr>
        <w:t>-</w:t>
      </w:r>
      <w:r w:rsidRPr="00783DD1">
        <w:rPr>
          <w:sz w:val="28"/>
          <w:szCs w:val="28"/>
          <w:lang w:val="pt-BR"/>
        </w:rPr>
        <w:t xml:space="preserve"> + </w:t>
      </w:r>
      <w:r w:rsidRPr="00201834">
        <w:rPr>
          <w:sz w:val="28"/>
          <w:szCs w:val="28"/>
          <w:lang w:val="pt-BR"/>
        </w:rPr>
        <w:t>h</w:t>
      </w:r>
      <w:r w:rsidRPr="00783DD1">
        <w:rPr>
          <w:sz w:val="28"/>
          <w:szCs w:val="28"/>
          <w:vertAlign w:val="superscript"/>
          <w:lang w:val="pt-BR"/>
        </w:rPr>
        <w:t>+</w:t>
      </w:r>
    </w:p>
    <w:p w:rsidR="005373A7" w:rsidRPr="00783DD1" w:rsidRDefault="005373A7" w:rsidP="002447E1">
      <w:pPr>
        <w:jc w:val="center"/>
        <w:rPr>
          <w:sz w:val="28"/>
          <w:szCs w:val="28"/>
          <w:lang w:val="pt-BR"/>
        </w:rPr>
      </w:pPr>
    </w:p>
    <w:p w:rsidR="005373A7" w:rsidRPr="00201834" w:rsidRDefault="005373A7" w:rsidP="002447E1">
      <w:pPr>
        <w:jc w:val="center"/>
        <w:rPr>
          <w:sz w:val="28"/>
          <w:szCs w:val="28"/>
          <w:vertAlign w:val="superscript"/>
          <w:lang w:val="pt-BR"/>
        </w:rPr>
      </w:pPr>
      <w:r w:rsidRPr="00201834">
        <w:rPr>
          <w:sz w:val="28"/>
          <w:szCs w:val="28"/>
          <w:lang w:val="pt-BR"/>
        </w:rPr>
        <w:t>H</w:t>
      </w:r>
      <w:r w:rsidRPr="00201834">
        <w:rPr>
          <w:sz w:val="28"/>
          <w:szCs w:val="28"/>
          <w:vertAlign w:val="subscript"/>
          <w:lang w:val="pt-BR"/>
        </w:rPr>
        <w:t>2</w:t>
      </w:r>
      <w:r w:rsidRPr="00201834">
        <w:rPr>
          <w:sz w:val="28"/>
          <w:szCs w:val="28"/>
          <w:lang w:val="pt-BR"/>
        </w:rPr>
        <w:t>O + h</w:t>
      </w:r>
      <w:r w:rsidRPr="00201834">
        <w:rPr>
          <w:sz w:val="28"/>
          <w:szCs w:val="28"/>
          <w:vertAlign w:val="superscript"/>
          <w:lang w:val="pt-BR"/>
        </w:rPr>
        <w:t>+</w:t>
      </w:r>
      <w:r w:rsidRPr="00201834">
        <w:rPr>
          <w:sz w:val="28"/>
          <w:szCs w:val="28"/>
          <w:lang w:val="pt-BR"/>
        </w:rPr>
        <w:t xml:space="preserve"> →</w:t>
      </w:r>
      <w:r w:rsidRPr="00201834">
        <w:rPr>
          <w:sz w:val="28"/>
          <w:szCs w:val="28"/>
          <w:vertAlign w:val="superscript"/>
          <w:lang w:val="pt-BR"/>
        </w:rPr>
        <w:t>•</w:t>
      </w:r>
      <w:r w:rsidRPr="00201834">
        <w:rPr>
          <w:sz w:val="28"/>
          <w:szCs w:val="28"/>
          <w:lang w:val="pt-BR"/>
        </w:rPr>
        <w:t>OH + H</w:t>
      </w:r>
      <w:r w:rsidRPr="00201834">
        <w:rPr>
          <w:sz w:val="28"/>
          <w:szCs w:val="28"/>
          <w:vertAlign w:val="superscript"/>
          <w:lang w:val="pt-BR"/>
        </w:rPr>
        <w:t>+</w:t>
      </w:r>
    </w:p>
    <w:p w:rsidR="005373A7" w:rsidRPr="00201834" w:rsidRDefault="005373A7" w:rsidP="002447E1">
      <w:pPr>
        <w:jc w:val="center"/>
        <w:rPr>
          <w:sz w:val="28"/>
          <w:szCs w:val="28"/>
          <w:lang w:val="pt-BR"/>
        </w:rPr>
      </w:pPr>
    </w:p>
    <w:p w:rsidR="005373A7" w:rsidRPr="00201834" w:rsidRDefault="005373A7" w:rsidP="002447E1">
      <w:pPr>
        <w:jc w:val="center"/>
        <w:rPr>
          <w:sz w:val="28"/>
          <w:szCs w:val="28"/>
          <w:lang w:val="pt-BR"/>
        </w:rPr>
      </w:pPr>
      <w:r w:rsidRPr="00201834">
        <w:rPr>
          <w:sz w:val="28"/>
          <w:szCs w:val="28"/>
          <w:lang w:val="pt-BR"/>
        </w:rPr>
        <w:t>OH- + h</w:t>
      </w:r>
      <w:r w:rsidRPr="00201834">
        <w:rPr>
          <w:sz w:val="28"/>
          <w:szCs w:val="28"/>
          <w:vertAlign w:val="superscript"/>
          <w:lang w:val="pt-BR"/>
        </w:rPr>
        <w:t>+</w:t>
      </w:r>
      <w:r w:rsidRPr="00201834">
        <w:rPr>
          <w:sz w:val="28"/>
          <w:szCs w:val="28"/>
          <w:lang w:val="pt-BR"/>
        </w:rPr>
        <w:t xml:space="preserve"> →</w:t>
      </w:r>
      <w:r w:rsidRPr="00201834">
        <w:rPr>
          <w:sz w:val="28"/>
          <w:szCs w:val="28"/>
          <w:vertAlign w:val="superscript"/>
          <w:lang w:val="pt-BR"/>
        </w:rPr>
        <w:t>•</w:t>
      </w:r>
      <w:r w:rsidRPr="00201834">
        <w:rPr>
          <w:sz w:val="28"/>
          <w:szCs w:val="28"/>
          <w:lang w:val="pt-BR"/>
        </w:rPr>
        <w:t>OH</w:t>
      </w:r>
    </w:p>
    <w:p w:rsidR="005373A7" w:rsidRPr="00201834" w:rsidRDefault="005373A7" w:rsidP="002447E1">
      <w:pPr>
        <w:jc w:val="center"/>
        <w:rPr>
          <w:sz w:val="28"/>
          <w:szCs w:val="28"/>
          <w:lang w:val="pt-BR"/>
        </w:rPr>
      </w:pPr>
    </w:p>
    <w:p w:rsidR="005373A7" w:rsidRPr="00783DD1" w:rsidRDefault="005373A7" w:rsidP="002447E1">
      <w:pPr>
        <w:jc w:val="center"/>
        <w:rPr>
          <w:sz w:val="28"/>
          <w:szCs w:val="28"/>
        </w:rPr>
      </w:pPr>
      <w:r w:rsidRPr="00201834">
        <w:rPr>
          <w:sz w:val="28"/>
          <w:szCs w:val="28"/>
          <w:lang w:val="en-GB"/>
        </w:rPr>
        <w:t xml:space="preserve">Dye + </w:t>
      </w:r>
      <w:r w:rsidRPr="00201834">
        <w:rPr>
          <w:sz w:val="28"/>
          <w:szCs w:val="28"/>
          <w:vertAlign w:val="superscript"/>
          <w:lang w:val="en-GB"/>
        </w:rPr>
        <w:t>•</w:t>
      </w:r>
      <w:r w:rsidR="00783DD1">
        <w:rPr>
          <w:sz w:val="28"/>
          <w:szCs w:val="28"/>
          <w:lang w:val="en-GB"/>
        </w:rPr>
        <w:t xml:space="preserve">OH → </w:t>
      </w:r>
      <w:r w:rsidR="00783DD1">
        <w:rPr>
          <w:sz w:val="28"/>
          <w:szCs w:val="28"/>
        </w:rPr>
        <w:t>продукты окисления</w:t>
      </w:r>
    </w:p>
    <w:p w:rsidR="005373A7" w:rsidRPr="00201834" w:rsidRDefault="005373A7" w:rsidP="002447E1">
      <w:pPr>
        <w:jc w:val="center"/>
        <w:rPr>
          <w:sz w:val="28"/>
          <w:szCs w:val="28"/>
          <w:lang w:val="en-GB"/>
        </w:rPr>
      </w:pPr>
    </w:p>
    <w:p w:rsidR="005373A7" w:rsidRPr="00783DD1" w:rsidRDefault="005373A7" w:rsidP="002447E1">
      <w:pPr>
        <w:jc w:val="center"/>
        <w:rPr>
          <w:sz w:val="28"/>
          <w:szCs w:val="28"/>
        </w:rPr>
      </w:pPr>
      <w:r w:rsidRPr="00201834">
        <w:rPr>
          <w:sz w:val="28"/>
          <w:szCs w:val="28"/>
          <w:lang w:val="en-GB"/>
        </w:rPr>
        <w:t xml:space="preserve">Dye + </w:t>
      </w:r>
      <w:r w:rsidRPr="00201834">
        <w:rPr>
          <w:sz w:val="28"/>
          <w:szCs w:val="28"/>
          <w:lang w:val="en-US"/>
        </w:rPr>
        <w:t>h</w:t>
      </w:r>
      <w:r w:rsidRPr="00201834">
        <w:rPr>
          <w:sz w:val="28"/>
          <w:szCs w:val="28"/>
          <w:vertAlign w:val="superscript"/>
          <w:lang w:val="en-GB"/>
        </w:rPr>
        <w:t>+</w:t>
      </w:r>
      <w:r w:rsidRPr="00201834">
        <w:rPr>
          <w:sz w:val="28"/>
          <w:szCs w:val="28"/>
          <w:lang w:val="en-GB"/>
        </w:rPr>
        <w:t xml:space="preserve">→ </w:t>
      </w:r>
      <w:r w:rsidR="00783DD1">
        <w:rPr>
          <w:sz w:val="28"/>
          <w:szCs w:val="28"/>
        </w:rPr>
        <w:t>продукты окисления</w:t>
      </w:r>
    </w:p>
    <w:p w:rsidR="005373A7" w:rsidRPr="00201834" w:rsidRDefault="005373A7" w:rsidP="00A05C97">
      <w:pPr>
        <w:ind w:firstLine="720"/>
        <w:jc w:val="center"/>
        <w:rPr>
          <w:sz w:val="28"/>
          <w:szCs w:val="28"/>
          <w:lang w:val="en-US"/>
        </w:rPr>
      </w:pPr>
    </w:p>
    <w:p w:rsidR="005373A7" w:rsidRPr="00201834" w:rsidRDefault="005373A7" w:rsidP="002447E1">
      <w:pPr>
        <w:ind w:firstLine="709"/>
        <w:jc w:val="both"/>
        <w:rPr>
          <w:sz w:val="28"/>
          <w:szCs w:val="28"/>
        </w:rPr>
      </w:pPr>
      <w:r w:rsidRPr="00201834">
        <w:rPr>
          <w:sz w:val="28"/>
          <w:szCs w:val="28"/>
          <w:lang w:val="kk-KZ"/>
        </w:rPr>
        <w:t>Воздействие УФ</w:t>
      </w:r>
      <w:r w:rsidRPr="00201834">
        <w:rPr>
          <w:sz w:val="28"/>
          <w:szCs w:val="28"/>
        </w:rPr>
        <w:t xml:space="preserve">-излучения на образец приводит к образованию электрона и фотона, которые выбиваются с поверхности катализатора и при взаимодействии с водой образуют ряд </w:t>
      </w:r>
      <w:r w:rsidRPr="00201834">
        <w:rPr>
          <w:sz w:val="28"/>
          <w:szCs w:val="28"/>
          <w:vertAlign w:val="superscript"/>
        </w:rPr>
        <w:t>•</w:t>
      </w:r>
      <w:r w:rsidRPr="00201834">
        <w:rPr>
          <w:sz w:val="28"/>
          <w:szCs w:val="28"/>
          <w:lang w:val="pt-BR"/>
        </w:rPr>
        <w:t>OH</w:t>
      </w:r>
      <w:r w:rsidRPr="00201834">
        <w:rPr>
          <w:sz w:val="28"/>
          <w:szCs w:val="28"/>
        </w:rPr>
        <w:t xml:space="preserve"> радикалов, участвующих напрямую в разложении красителя при инициализации процессов декарбоксилирования и гидроксилирования с образованием безвредных компонент. </w:t>
      </w:r>
    </w:p>
    <w:p w:rsidR="000650DA" w:rsidRPr="00783DD1" w:rsidRDefault="000650DA" w:rsidP="00A05C97">
      <w:pPr>
        <w:ind w:firstLine="720"/>
        <w:jc w:val="both"/>
        <w:rPr>
          <w:sz w:val="28"/>
          <w:szCs w:val="28"/>
          <w:lang w:val="en-US"/>
        </w:rPr>
      </w:pPr>
    </w:p>
    <w:p w:rsidR="000650DA" w:rsidRPr="00201834" w:rsidRDefault="007C1A9C" w:rsidP="002447E1">
      <w:pPr>
        <w:ind w:firstLine="709"/>
        <w:jc w:val="both"/>
        <w:rPr>
          <w:b/>
          <w:sz w:val="28"/>
          <w:szCs w:val="28"/>
        </w:rPr>
      </w:pPr>
      <w:r w:rsidRPr="00201834">
        <w:rPr>
          <w:b/>
          <w:sz w:val="28"/>
          <w:szCs w:val="28"/>
        </w:rPr>
        <w:t>4</w:t>
      </w:r>
      <w:r w:rsidR="000650DA" w:rsidRPr="00201834">
        <w:rPr>
          <w:b/>
          <w:sz w:val="28"/>
          <w:szCs w:val="28"/>
        </w:rPr>
        <w:t>.</w:t>
      </w:r>
      <w:r w:rsidR="002E5333" w:rsidRPr="00201834">
        <w:rPr>
          <w:b/>
          <w:sz w:val="28"/>
          <w:szCs w:val="28"/>
        </w:rPr>
        <w:t>4</w:t>
      </w:r>
      <w:r w:rsidR="000650DA" w:rsidRPr="00201834">
        <w:rPr>
          <w:b/>
          <w:sz w:val="28"/>
          <w:szCs w:val="28"/>
        </w:rPr>
        <w:t xml:space="preserve"> Фотокаталитическое разложение Родамина Б с помощью </w:t>
      </w:r>
      <w:r w:rsidR="000650DA" w:rsidRPr="00201834">
        <w:rPr>
          <w:b/>
          <w:sz w:val="28"/>
          <w:szCs w:val="28"/>
          <w:lang w:val="en-US"/>
        </w:rPr>
        <w:t>Fe</w:t>
      </w:r>
      <w:r w:rsidR="000650DA" w:rsidRPr="00201834">
        <w:rPr>
          <w:b/>
          <w:sz w:val="28"/>
          <w:szCs w:val="28"/>
        </w:rPr>
        <w:t>CdSe тонких пленок</w:t>
      </w:r>
    </w:p>
    <w:p w:rsidR="0068099E" w:rsidRDefault="000E751D" w:rsidP="002447E1">
      <w:pPr>
        <w:ind w:firstLine="709"/>
        <w:jc w:val="both"/>
        <w:rPr>
          <w:sz w:val="28"/>
          <w:szCs w:val="28"/>
        </w:rPr>
      </w:pPr>
      <w:r w:rsidRPr="00201834">
        <w:rPr>
          <w:sz w:val="28"/>
          <w:szCs w:val="28"/>
        </w:rPr>
        <w:t xml:space="preserve">На рисунке </w:t>
      </w:r>
      <w:r w:rsidR="0068099E">
        <w:rPr>
          <w:sz w:val="28"/>
          <w:szCs w:val="28"/>
        </w:rPr>
        <w:t xml:space="preserve">4.7 </w:t>
      </w:r>
      <w:r w:rsidRPr="00201834">
        <w:rPr>
          <w:sz w:val="28"/>
          <w:szCs w:val="28"/>
        </w:rPr>
        <w:t>представлены результаты проведенных экспериментов фотокаталитических реакций, где в качестве катализаторов использовались синтезированные пленки заданной площади (1х1 см), помещенные в водный раствор, со</w:t>
      </w:r>
      <w:r w:rsidR="0068099E">
        <w:rPr>
          <w:sz w:val="28"/>
          <w:szCs w:val="28"/>
        </w:rPr>
        <w:t>держащий в себе 30 мг Родамина Б</w:t>
      </w:r>
      <w:r w:rsidRPr="00201834">
        <w:rPr>
          <w:sz w:val="28"/>
          <w:szCs w:val="28"/>
        </w:rPr>
        <w:t>. В качестве реакторного бокса использовался бокс из боросиликатного стекла, помещенного в водную баню с целью поддержания постоянной температуры и недопускания перегрева при длительном воздействии УФ-излучения. Определение степени деградации проводилось на основе полученных спектров до и после каталитических реакции на разных временных промежутках и расчету эффективности</w:t>
      </w:r>
      <w:r w:rsidR="0068099E">
        <w:rPr>
          <w:sz w:val="28"/>
          <w:szCs w:val="28"/>
        </w:rPr>
        <w:t xml:space="preserve"> деградации с помощью формулы (2.9</w:t>
      </w:r>
      <w:r w:rsidRPr="00201834">
        <w:rPr>
          <w:sz w:val="28"/>
          <w:szCs w:val="28"/>
        </w:rPr>
        <w:t>).</w:t>
      </w:r>
    </w:p>
    <w:p w:rsidR="0068099E" w:rsidRDefault="0068099E" w:rsidP="00A05C97">
      <w:pPr>
        <w:ind w:firstLine="720"/>
        <w:jc w:val="both"/>
        <w:rPr>
          <w:sz w:val="28"/>
          <w:szCs w:val="28"/>
        </w:rPr>
      </w:pPr>
    </w:p>
    <w:p w:rsidR="000E751D" w:rsidRDefault="00966BD3" w:rsidP="00A05C97">
      <w:pPr>
        <w:jc w:val="center"/>
        <w:rPr>
          <w:sz w:val="28"/>
          <w:szCs w:val="28"/>
        </w:rPr>
      </w:pPr>
      <w:r w:rsidRPr="00201834">
        <w:rPr>
          <w:noProof/>
          <w:sz w:val="28"/>
          <w:szCs w:val="28"/>
        </w:rPr>
        <w:object w:dxaOrig="25552" w:dyaOrig="17850">
          <v:shape id="_x0000_i1062" type="#_x0000_t75" style="width:321pt;height:239.25pt" o:ole="">
            <v:imagedata r:id="rId166" o:title="" croptop="5262f" cropbottom="2495f" cropleft="4327f" cropright="7268f"/>
          </v:shape>
          <o:OLEObject Type="Embed" ProgID="Origin50.Graph" ShapeID="_x0000_i1062" DrawAspect="Content" ObjectID="_1750057902" r:id="rId167"/>
        </w:object>
      </w:r>
    </w:p>
    <w:p w:rsidR="0068099E" w:rsidRPr="002447E1" w:rsidRDefault="0068099E" w:rsidP="00A05C97">
      <w:pPr>
        <w:jc w:val="center"/>
        <w:rPr>
          <w:sz w:val="16"/>
          <w:szCs w:val="16"/>
        </w:rPr>
      </w:pPr>
    </w:p>
    <w:p w:rsidR="0068099E" w:rsidRDefault="0068099E" w:rsidP="00A05C97">
      <w:pPr>
        <w:jc w:val="center"/>
        <w:rPr>
          <w:sz w:val="28"/>
          <w:szCs w:val="28"/>
        </w:rPr>
      </w:pPr>
      <w:r>
        <w:rPr>
          <w:sz w:val="28"/>
          <w:szCs w:val="28"/>
        </w:rPr>
        <w:t xml:space="preserve">Рисунок 4.7 </w:t>
      </w:r>
      <w:r w:rsidR="002447E1">
        <w:rPr>
          <w:sz w:val="28"/>
          <w:szCs w:val="28"/>
        </w:rPr>
        <w:t xml:space="preserve">– </w:t>
      </w:r>
      <w:r w:rsidRPr="00201834">
        <w:rPr>
          <w:sz w:val="28"/>
          <w:szCs w:val="28"/>
        </w:rPr>
        <w:t xml:space="preserve">График временной зависимости деградации </w:t>
      </w:r>
      <w:r w:rsidRPr="00201834">
        <w:rPr>
          <w:sz w:val="28"/>
          <w:szCs w:val="28"/>
          <w:lang w:val="kk-KZ"/>
        </w:rPr>
        <w:t xml:space="preserve">Родамина </w:t>
      </w:r>
      <w:r>
        <w:rPr>
          <w:sz w:val="28"/>
          <w:szCs w:val="28"/>
        </w:rPr>
        <w:t>Б</w:t>
      </w:r>
      <w:r w:rsidRPr="00201834">
        <w:rPr>
          <w:sz w:val="28"/>
          <w:szCs w:val="28"/>
        </w:rPr>
        <w:t xml:space="preserve"> в фотокаталитической реакции разложения в присутствии синтезированных пленок</w:t>
      </w:r>
    </w:p>
    <w:p w:rsidR="007C1A9C" w:rsidRDefault="007C1A9C" w:rsidP="00A05C97">
      <w:pPr>
        <w:jc w:val="center"/>
        <w:rPr>
          <w:sz w:val="28"/>
          <w:szCs w:val="28"/>
        </w:rPr>
      </w:pPr>
    </w:p>
    <w:p w:rsidR="007C1A9C" w:rsidRPr="00201834" w:rsidRDefault="007C1A9C" w:rsidP="00BB53BF">
      <w:pPr>
        <w:ind w:firstLine="709"/>
        <w:jc w:val="both"/>
        <w:rPr>
          <w:sz w:val="28"/>
          <w:szCs w:val="28"/>
        </w:rPr>
      </w:pPr>
      <w:r w:rsidRPr="00201834">
        <w:rPr>
          <w:sz w:val="28"/>
          <w:szCs w:val="28"/>
        </w:rPr>
        <w:t>Как видно из представленных данных временной зависимости деградации красителя, максимальная степень деградации для исследуемых образцов составила 61, 68 и 79% от первоначального значения концентрации для образцов, полученных при разности потенциалов 1.0 В, 1.25 В и 1.5 В соответственно. При этом изменение фазового состава пленок приводит к увеличению эффективности на 7 и 18%. На рисунке 5</w:t>
      </w:r>
      <w:r w:rsidRPr="00201834">
        <w:rPr>
          <w:sz w:val="28"/>
          <w:szCs w:val="28"/>
          <w:lang w:val="en-US"/>
        </w:rPr>
        <w:t>b</w:t>
      </w:r>
      <w:r w:rsidRPr="00201834">
        <w:rPr>
          <w:sz w:val="28"/>
          <w:szCs w:val="28"/>
        </w:rPr>
        <w:t xml:space="preserve"> представлены результаты расчетов константы скорости реакции на основе кинетического уравнения псевдопервого порядка. Согласно полученным данным величина константы скорости составила 0.0034 мин</w:t>
      </w:r>
      <w:r w:rsidRPr="00201834">
        <w:rPr>
          <w:sz w:val="28"/>
          <w:szCs w:val="28"/>
          <w:vertAlign w:val="superscript"/>
        </w:rPr>
        <w:t>-1</w:t>
      </w:r>
      <w:r w:rsidRPr="00201834">
        <w:rPr>
          <w:sz w:val="28"/>
          <w:szCs w:val="28"/>
        </w:rPr>
        <w:t>, 0.0039  мин</w:t>
      </w:r>
      <w:r w:rsidRPr="00201834">
        <w:rPr>
          <w:sz w:val="28"/>
          <w:szCs w:val="28"/>
          <w:vertAlign w:val="superscript"/>
        </w:rPr>
        <w:t>-1</w:t>
      </w:r>
      <w:r w:rsidRPr="00201834">
        <w:rPr>
          <w:sz w:val="28"/>
          <w:szCs w:val="28"/>
        </w:rPr>
        <w:t xml:space="preserve"> и 0.0053 мин</w:t>
      </w:r>
      <w:r w:rsidRPr="00201834">
        <w:rPr>
          <w:sz w:val="28"/>
          <w:szCs w:val="28"/>
          <w:vertAlign w:val="superscript"/>
        </w:rPr>
        <w:t>-1</w:t>
      </w:r>
      <w:r w:rsidRPr="00201834">
        <w:rPr>
          <w:sz w:val="28"/>
          <w:szCs w:val="28"/>
        </w:rPr>
        <w:t xml:space="preserve"> для образцов, полученных при разности прикладываемых потенциалов 1.0 В, 1.25 В и 1.5 В соответственно. Увеличение скорости реакции, а также эффективности разложения красителя свидетельствует о перспективности использовании пленок с двойным фазовым составом в качестве основы для фотокатализаторов. </w:t>
      </w:r>
    </w:p>
    <w:p w:rsidR="007C1A9C" w:rsidRPr="00201834" w:rsidRDefault="007C1A9C" w:rsidP="00A05C97">
      <w:pPr>
        <w:jc w:val="center"/>
        <w:rPr>
          <w:sz w:val="28"/>
          <w:szCs w:val="28"/>
        </w:rPr>
      </w:pPr>
    </w:p>
    <w:p w:rsidR="000E751D" w:rsidRDefault="00966BD3" w:rsidP="00A05C97">
      <w:pPr>
        <w:jc w:val="center"/>
        <w:rPr>
          <w:sz w:val="28"/>
          <w:szCs w:val="28"/>
        </w:rPr>
      </w:pPr>
      <w:r w:rsidRPr="00201834">
        <w:rPr>
          <w:noProof/>
          <w:sz w:val="28"/>
          <w:szCs w:val="28"/>
        </w:rPr>
        <w:object w:dxaOrig="25552" w:dyaOrig="17850">
          <v:shape id="_x0000_i1063" type="#_x0000_t75" style="width:296.25pt;height:213pt" o:ole="">
            <v:imagedata r:id="rId168" o:title="" croptop="1125f" cropbottom="8792f" cropleft="4327f" cropright="7268f"/>
          </v:shape>
          <o:OLEObject Type="Embed" ProgID="Origin50.Graph" ShapeID="_x0000_i1063" DrawAspect="Content" ObjectID="_1750057903" r:id="rId169"/>
        </w:object>
      </w:r>
    </w:p>
    <w:p w:rsidR="0068099E" w:rsidRPr="00BB53BF" w:rsidRDefault="0068099E" w:rsidP="00A05C97">
      <w:pPr>
        <w:jc w:val="center"/>
        <w:rPr>
          <w:sz w:val="16"/>
          <w:szCs w:val="16"/>
        </w:rPr>
      </w:pPr>
    </w:p>
    <w:p w:rsidR="000E751D" w:rsidRPr="00201834" w:rsidRDefault="000E751D" w:rsidP="00A05C97">
      <w:pPr>
        <w:jc w:val="center"/>
        <w:rPr>
          <w:sz w:val="28"/>
          <w:szCs w:val="28"/>
        </w:rPr>
      </w:pPr>
      <w:r w:rsidRPr="00201834">
        <w:rPr>
          <w:sz w:val="28"/>
          <w:szCs w:val="28"/>
        </w:rPr>
        <w:t xml:space="preserve">Рисунок </w:t>
      </w:r>
      <w:r w:rsidR="0068099E">
        <w:rPr>
          <w:sz w:val="28"/>
          <w:szCs w:val="28"/>
        </w:rPr>
        <w:t>4.8</w:t>
      </w:r>
      <w:r w:rsidRPr="00201834">
        <w:rPr>
          <w:sz w:val="28"/>
          <w:szCs w:val="28"/>
        </w:rPr>
        <w:t xml:space="preserve"> </w:t>
      </w:r>
      <w:r w:rsidR="00BB53BF">
        <w:rPr>
          <w:sz w:val="28"/>
          <w:szCs w:val="28"/>
        </w:rPr>
        <w:t xml:space="preserve">– </w:t>
      </w:r>
      <w:r w:rsidRPr="00201834">
        <w:rPr>
          <w:sz w:val="28"/>
          <w:szCs w:val="28"/>
        </w:rPr>
        <w:t xml:space="preserve">Зависимость </w:t>
      </w:r>
      <w:r w:rsidRPr="00201834">
        <w:rPr>
          <w:sz w:val="28"/>
          <w:szCs w:val="28"/>
          <w:lang w:val="en-US"/>
        </w:rPr>
        <w:t>Ln</w:t>
      </w:r>
      <w:r w:rsidRPr="00201834">
        <w:rPr>
          <w:sz w:val="28"/>
          <w:szCs w:val="28"/>
        </w:rPr>
        <w:t>(</w:t>
      </w:r>
      <w:r w:rsidRPr="00201834">
        <w:rPr>
          <w:sz w:val="28"/>
          <w:szCs w:val="28"/>
          <w:lang w:val="en-US"/>
        </w:rPr>
        <w:t>C</w:t>
      </w:r>
      <w:r w:rsidRPr="00201834">
        <w:rPr>
          <w:sz w:val="28"/>
          <w:szCs w:val="28"/>
          <w:vertAlign w:val="subscript"/>
          <w:lang w:val="en-US"/>
        </w:rPr>
        <w:t>t</w:t>
      </w:r>
      <w:r w:rsidRPr="00201834">
        <w:rPr>
          <w:sz w:val="28"/>
          <w:szCs w:val="28"/>
        </w:rPr>
        <w:t>/</w:t>
      </w:r>
      <w:r w:rsidRPr="00201834">
        <w:rPr>
          <w:sz w:val="28"/>
          <w:szCs w:val="28"/>
          <w:lang w:val="en-US"/>
        </w:rPr>
        <w:t>C</w:t>
      </w:r>
      <w:r w:rsidRPr="00201834">
        <w:rPr>
          <w:sz w:val="28"/>
          <w:szCs w:val="28"/>
          <w:vertAlign w:val="subscript"/>
        </w:rPr>
        <w:t>0</w:t>
      </w:r>
      <w:r w:rsidRPr="00201834">
        <w:rPr>
          <w:sz w:val="28"/>
          <w:szCs w:val="28"/>
        </w:rPr>
        <w:t>) от времени, для определения константы скорости реакции деградации</w:t>
      </w:r>
    </w:p>
    <w:p w:rsidR="000E751D" w:rsidRPr="00201834" w:rsidRDefault="000E751D" w:rsidP="00A05C97">
      <w:pPr>
        <w:ind w:firstLine="720"/>
        <w:jc w:val="center"/>
        <w:rPr>
          <w:sz w:val="28"/>
          <w:szCs w:val="28"/>
        </w:rPr>
      </w:pPr>
      <w:r w:rsidRPr="00201834">
        <w:rPr>
          <w:sz w:val="28"/>
          <w:szCs w:val="28"/>
        </w:rPr>
        <w:t xml:space="preserve"> </w:t>
      </w:r>
    </w:p>
    <w:p w:rsidR="00DD746B" w:rsidRPr="007C1A9C" w:rsidRDefault="00DD746B" w:rsidP="00A05C97">
      <w:pPr>
        <w:ind w:firstLine="720"/>
        <w:jc w:val="both"/>
        <w:rPr>
          <w:sz w:val="28"/>
          <w:szCs w:val="28"/>
        </w:rPr>
      </w:pPr>
    </w:p>
    <w:p w:rsidR="00DD746B" w:rsidRDefault="00966BD3" w:rsidP="00A05C97">
      <w:pPr>
        <w:jc w:val="center"/>
        <w:rPr>
          <w:sz w:val="28"/>
          <w:szCs w:val="28"/>
        </w:rPr>
      </w:pPr>
      <w:r>
        <w:rPr>
          <w:noProof/>
        </w:rPr>
        <w:object w:dxaOrig="25552" w:dyaOrig="17850">
          <v:shape id="_x0000_i1064" type="#_x0000_t75" style="width:264.75pt;height:200.25pt" o:ole="">
            <v:imagedata r:id="rId170" o:title="" croptop="7171f" cropbottom="2399f" cropleft="5068f" cropright="8797f"/>
          </v:shape>
          <o:OLEObject Type="Embed" ProgID="Origin50.Graph" ShapeID="_x0000_i1064" DrawAspect="Content" ObjectID="_1750057904" r:id="rId171"/>
        </w:object>
      </w:r>
    </w:p>
    <w:p w:rsidR="007C1A9C" w:rsidRPr="00BB53BF" w:rsidRDefault="007C1A9C" w:rsidP="00A05C97">
      <w:pPr>
        <w:jc w:val="center"/>
        <w:rPr>
          <w:sz w:val="16"/>
          <w:szCs w:val="16"/>
          <w:lang w:val="kk-KZ"/>
        </w:rPr>
      </w:pPr>
    </w:p>
    <w:p w:rsidR="007C1A9C" w:rsidRDefault="007C1A9C" w:rsidP="00A05C97">
      <w:pPr>
        <w:jc w:val="center"/>
        <w:rPr>
          <w:sz w:val="28"/>
          <w:szCs w:val="28"/>
        </w:rPr>
      </w:pPr>
      <w:r>
        <w:rPr>
          <w:sz w:val="28"/>
          <w:szCs w:val="28"/>
        </w:rPr>
        <w:t xml:space="preserve">Рисунок 4.9 </w:t>
      </w:r>
      <w:r w:rsidR="00BB53BF">
        <w:rPr>
          <w:sz w:val="28"/>
          <w:szCs w:val="28"/>
        </w:rPr>
        <w:t xml:space="preserve">– </w:t>
      </w:r>
      <w:r w:rsidR="00DD746B" w:rsidRPr="00201834">
        <w:rPr>
          <w:sz w:val="28"/>
          <w:szCs w:val="28"/>
        </w:rPr>
        <w:t>Данные изменения величин</w:t>
      </w:r>
      <w:r>
        <w:rPr>
          <w:sz w:val="28"/>
          <w:szCs w:val="28"/>
        </w:rPr>
        <w:t>ы эффективности фотодеградации</w:t>
      </w:r>
    </w:p>
    <w:p w:rsidR="007C1A9C" w:rsidRDefault="007C1A9C" w:rsidP="00A05C97">
      <w:pPr>
        <w:jc w:val="center"/>
        <w:rPr>
          <w:sz w:val="28"/>
          <w:szCs w:val="28"/>
        </w:rPr>
      </w:pPr>
    </w:p>
    <w:p w:rsidR="002447E1" w:rsidRDefault="002447E1" w:rsidP="002447E1">
      <w:pPr>
        <w:ind w:firstLine="709"/>
        <w:jc w:val="both"/>
        <w:rPr>
          <w:sz w:val="28"/>
          <w:szCs w:val="28"/>
        </w:rPr>
      </w:pPr>
      <w:r>
        <w:rPr>
          <w:sz w:val="28"/>
          <w:szCs w:val="28"/>
        </w:rPr>
        <w:t>На рисунке 4.9</w:t>
      </w:r>
      <w:r w:rsidRPr="00201834">
        <w:rPr>
          <w:sz w:val="28"/>
          <w:szCs w:val="28"/>
        </w:rPr>
        <w:t xml:space="preserve"> представлены результаты оценки эффективности фотодеградации, рассчитанной на основе результатов изменения </w:t>
      </w:r>
      <w:r>
        <w:rPr>
          <w:sz w:val="28"/>
          <w:szCs w:val="28"/>
        </w:rPr>
        <w:t>показателя химической потребности</w:t>
      </w:r>
      <w:r w:rsidRPr="007C1A9C">
        <w:rPr>
          <w:sz w:val="28"/>
          <w:szCs w:val="28"/>
        </w:rPr>
        <w:t xml:space="preserve"> в кислороде</w:t>
      </w:r>
      <w:r w:rsidRPr="00201834">
        <w:rPr>
          <w:sz w:val="28"/>
          <w:szCs w:val="28"/>
        </w:rPr>
        <w:t xml:space="preserve"> (</w:t>
      </w:r>
      <w:r w:rsidRPr="00201834">
        <w:rPr>
          <w:sz w:val="28"/>
          <w:szCs w:val="28"/>
          <w:lang w:val="en-US"/>
        </w:rPr>
        <w:t>COD</w:t>
      </w:r>
      <w:r w:rsidRPr="00201834">
        <w:rPr>
          <w:sz w:val="28"/>
          <w:szCs w:val="28"/>
        </w:rPr>
        <w:t>) в модельной среде до и после реакции фоторазложения. Для расчетов использовалась формула (</w:t>
      </w:r>
      <w:r>
        <w:rPr>
          <w:sz w:val="28"/>
          <w:szCs w:val="28"/>
        </w:rPr>
        <w:t>4.1</w:t>
      </w:r>
      <w:r w:rsidRPr="00201834">
        <w:rPr>
          <w:sz w:val="28"/>
          <w:szCs w:val="28"/>
        </w:rPr>
        <w:t>).</w:t>
      </w:r>
    </w:p>
    <w:p w:rsidR="002447E1" w:rsidRPr="00201834" w:rsidRDefault="002447E1" w:rsidP="002447E1">
      <w:pPr>
        <w:ind w:firstLine="720"/>
        <w:jc w:val="both"/>
        <w:rPr>
          <w:sz w:val="28"/>
          <w:szCs w:val="28"/>
        </w:rPr>
      </w:pPr>
    </w:p>
    <w:tbl>
      <w:tblPr>
        <w:tblW w:w="0" w:type="auto"/>
        <w:tblLook w:val="01E0" w:firstRow="1" w:lastRow="1" w:firstColumn="1" w:lastColumn="1" w:noHBand="0" w:noVBand="0"/>
      </w:tblPr>
      <w:tblGrid>
        <w:gridCol w:w="8821"/>
        <w:gridCol w:w="818"/>
      </w:tblGrid>
      <w:tr w:rsidR="002447E1" w:rsidRPr="00201834" w:rsidTr="009C48C0">
        <w:trPr>
          <w:trHeight w:val="967"/>
        </w:trPr>
        <w:tc>
          <w:tcPr>
            <w:tcW w:w="8928" w:type="dxa"/>
          </w:tcPr>
          <w:p w:rsidR="002447E1" w:rsidRPr="00201834" w:rsidRDefault="00776382" w:rsidP="009C48C0">
            <w:pPr>
              <w:ind w:firstLine="720"/>
              <w:jc w:val="center"/>
              <w:rPr>
                <w:sz w:val="28"/>
                <w:szCs w:val="28"/>
                <w:vertAlign w:val="superscript"/>
                <w:lang w:val="en-US"/>
              </w:rPr>
            </w:pPr>
            <w:r>
              <w:rPr>
                <w:noProof/>
                <w:sz w:val="28"/>
                <w:szCs w:val="28"/>
                <w:vertAlign w:val="superscript"/>
                <w:lang w:val="en-US"/>
              </w:rPr>
              <w:pict>
                <v:shape id="_x0000_i1065" type="#_x0000_t75" style="width:153.75pt;height:48.75pt">
                  <v:imagedata r:id="rId172" o:title=""/>
                </v:shape>
              </w:pict>
            </w:r>
          </w:p>
        </w:tc>
        <w:tc>
          <w:tcPr>
            <w:tcW w:w="819" w:type="dxa"/>
          </w:tcPr>
          <w:p w:rsidR="002447E1" w:rsidRPr="00201834" w:rsidRDefault="002447E1" w:rsidP="009C48C0">
            <w:pPr>
              <w:jc w:val="both"/>
              <w:rPr>
                <w:sz w:val="28"/>
                <w:szCs w:val="28"/>
              </w:rPr>
            </w:pPr>
          </w:p>
          <w:p w:rsidR="002447E1" w:rsidRPr="00201834" w:rsidRDefault="002447E1" w:rsidP="009C48C0">
            <w:pPr>
              <w:jc w:val="right"/>
              <w:rPr>
                <w:sz w:val="28"/>
                <w:szCs w:val="28"/>
                <w:lang w:val="en-US"/>
              </w:rPr>
            </w:pPr>
            <w:r w:rsidRPr="00201834">
              <w:rPr>
                <w:sz w:val="28"/>
                <w:szCs w:val="28"/>
                <w:lang w:val="en-US"/>
              </w:rPr>
              <w:t>(</w:t>
            </w:r>
            <w:r>
              <w:rPr>
                <w:sz w:val="28"/>
                <w:szCs w:val="28"/>
              </w:rPr>
              <w:t>4.1</w:t>
            </w:r>
            <w:r w:rsidRPr="00201834">
              <w:rPr>
                <w:sz w:val="28"/>
                <w:szCs w:val="28"/>
                <w:lang w:val="en-US"/>
              </w:rPr>
              <w:t>)</w:t>
            </w:r>
          </w:p>
        </w:tc>
      </w:tr>
    </w:tbl>
    <w:p w:rsidR="002447E1" w:rsidRPr="00201834" w:rsidRDefault="002447E1" w:rsidP="002447E1">
      <w:pPr>
        <w:ind w:firstLine="720"/>
        <w:jc w:val="both"/>
        <w:rPr>
          <w:sz w:val="28"/>
          <w:szCs w:val="28"/>
        </w:rPr>
      </w:pPr>
    </w:p>
    <w:p w:rsidR="002447E1" w:rsidRPr="007C1A9C" w:rsidRDefault="002447E1" w:rsidP="002447E1">
      <w:pPr>
        <w:jc w:val="both"/>
        <w:rPr>
          <w:sz w:val="28"/>
          <w:szCs w:val="28"/>
        </w:rPr>
      </w:pPr>
      <w:r>
        <w:rPr>
          <w:sz w:val="28"/>
          <w:szCs w:val="28"/>
        </w:rPr>
        <w:t>где</w:t>
      </w:r>
      <w:r w:rsidRPr="007C1A9C">
        <w:rPr>
          <w:sz w:val="28"/>
          <w:szCs w:val="28"/>
        </w:rPr>
        <w:t xml:space="preserve"> </w:t>
      </w:r>
      <w:r w:rsidRPr="007C1A9C">
        <w:rPr>
          <w:i/>
          <w:sz w:val="28"/>
          <w:szCs w:val="28"/>
          <w:lang w:val="en-US"/>
        </w:rPr>
        <w:t>COD</w:t>
      </w:r>
      <w:r w:rsidRPr="007C1A9C">
        <w:rPr>
          <w:i/>
          <w:sz w:val="28"/>
          <w:szCs w:val="28"/>
          <w:vertAlign w:val="subscript"/>
          <w:lang w:val="en-US"/>
        </w:rPr>
        <w:t>initial</w:t>
      </w:r>
      <w:r w:rsidRPr="007C1A9C">
        <w:rPr>
          <w:sz w:val="28"/>
          <w:szCs w:val="28"/>
        </w:rPr>
        <w:t xml:space="preserve"> </w:t>
      </w:r>
      <w:r>
        <w:rPr>
          <w:sz w:val="28"/>
          <w:szCs w:val="28"/>
        </w:rPr>
        <w:t xml:space="preserve">– показатель </w:t>
      </w:r>
      <w:r>
        <w:rPr>
          <w:sz w:val="28"/>
          <w:szCs w:val="28"/>
          <w:lang w:val="en-US"/>
        </w:rPr>
        <w:t>COD</w:t>
      </w:r>
      <w:r>
        <w:rPr>
          <w:sz w:val="28"/>
          <w:szCs w:val="28"/>
        </w:rPr>
        <w:t xml:space="preserve"> до фотокатализа;</w:t>
      </w:r>
    </w:p>
    <w:p w:rsidR="002447E1" w:rsidRDefault="002447E1" w:rsidP="002447E1">
      <w:pPr>
        <w:ind w:firstLine="448"/>
        <w:jc w:val="both"/>
        <w:rPr>
          <w:sz w:val="28"/>
          <w:szCs w:val="28"/>
        </w:rPr>
      </w:pPr>
      <w:r w:rsidRPr="007C1A9C">
        <w:rPr>
          <w:i/>
          <w:sz w:val="28"/>
          <w:szCs w:val="28"/>
          <w:lang w:val="en-US"/>
        </w:rPr>
        <w:t>COD</w:t>
      </w:r>
      <w:r w:rsidRPr="007C1A9C">
        <w:rPr>
          <w:i/>
          <w:sz w:val="28"/>
          <w:szCs w:val="28"/>
          <w:vertAlign w:val="subscript"/>
          <w:lang w:val="en-US"/>
        </w:rPr>
        <w:t>final</w:t>
      </w:r>
      <w:r w:rsidRPr="007C1A9C">
        <w:rPr>
          <w:sz w:val="28"/>
          <w:szCs w:val="28"/>
        </w:rPr>
        <w:t xml:space="preserve"> – </w:t>
      </w:r>
      <w:r>
        <w:rPr>
          <w:sz w:val="28"/>
          <w:szCs w:val="28"/>
        </w:rPr>
        <w:t>показатель</w:t>
      </w:r>
      <w:r w:rsidRPr="007C1A9C">
        <w:rPr>
          <w:sz w:val="28"/>
          <w:szCs w:val="28"/>
        </w:rPr>
        <w:t xml:space="preserve"> </w:t>
      </w:r>
      <w:r>
        <w:rPr>
          <w:sz w:val="28"/>
          <w:szCs w:val="28"/>
          <w:lang w:val="en-US"/>
        </w:rPr>
        <w:t>COD</w:t>
      </w:r>
      <w:r>
        <w:rPr>
          <w:sz w:val="28"/>
          <w:szCs w:val="28"/>
        </w:rPr>
        <w:t xml:space="preserve"> после фотокатализа.</w:t>
      </w:r>
      <w:r w:rsidRPr="007C1A9C">
        <w:rPr>
          <w:sz w:val="28"/>
          <w:szCs w:val="28"/>
        </w:rPr>
        <w:t xml:space="preserve"> </w:t>
      </w:r>
    </w:p>
    <w:p w:rsidR="002447E1" w:rsidRPr="007C1A9C" w:rsidRDefault="002447E1" w:rsidP="002447E1">
      <w:pPr>
        <w:ind w:firstLine="709"/>
        <w:jc w:val="both"/>
        <w:rPr>
          <w:sz w:val="28"/>
          <w:szCs w:val="28"/>
        </w:rPr>
      </w:pPr>
      <w:r w:rsidRPr="00201834">
        <w:rPr>
          <w:sz w:val="28"/>
          <w:szCs w:val="28"/>
        </w:rPr>
        <w:lastRenderedPageBreak/>
        <w:t xml:space="preserve">Степень минерализации модельного раствора в результате фотокаталитической реакции разложения оценивалась по изменению показателей </w:t>
      </w:r>
      <w:r>
        <w:rPr>
          <w:sz w:val="28"/>
          <w:szCs w:val="28"/>
          <w:lang w:val="kk-KZ"/>
        </w:rPr>
        <w:t>общего</w:t>
      </w:r>
      <w:r w:rsidRPr="007C1A9C">
        <w:rPr>
          <w:sz w:val="28"/>
          <w:szCs w:val="28"/>
          <w:lang w:val="kk-KZ"/>
        </w:rPr>
        <w:t xml:space="preserve"> </w:t>
      </w:r>
      <w:r>
        <w:rPr>
          <w:sz w:val="28"/>
          <w:szCs w:val="28"/>
          <w:lang w:val="kk-KZ"/>
        </w:rPr>
        <w:t>органического</w:t>
      </w:r>
      <w:r w:rsidRPr="007C1A9C">
        <w:rPr>
          <w:sz w:val="28"/>
          <w:szCs w:val="28"/>
          <w:lang w:val="kk-KZ"/>
        </w:rPr>
        <w:t xml:space="preserve"> углерод</w:t>
      </w:r>
      <w:r>
        <w:rPr>
          <w:sz w:val="28"/>
          <w:szCs w:val="28"/>
          <w:lang w:val="kk-KZ"/>
        </w:rPr>
        <w:t>а</w:t>
      </w:r>
      <w:r w:rsidRPr="007C1A9C">
        <w:rPr>
          <w:sz w:val="28"/>
          <w:szCs w:val="28"/>
          <w:lang w:val="kk-KZ"/>
        </w:rPr>
        <w:t xml:space="preserve"> </w:t>
      </w:r>
      <w:r w:rsidRPr="00201834">
        <w:rPr>
          <w:sz w:val="28"/>
          <w:szCs w:val="28"/>
          <w:lang w:val="kk-KZ"/>
        </w:rPr>
        <w:t xml:space="preserve">(TOC) в процессе реакции. </w:t>
      </w:r>
      <w:r w:rsidRPr="00201834">
        <w:rPr>
          <w:sz w:val="28"/>
          <w:szCs w:val="28"/>
        </w:rPr>
        <w:t>Результаты изм</w:t>
      </w:r>
      <w:r>
        <w:rPr>
          <w:sz w:val="28"/>
          <w:szCs w:val="28"/>
        </w:rPr>
        <w:t>енений представлены на рисунке 4.10</w:t>
      </w:r>
      <w:r w:rsidRPr="007C1A9C">
        <w:rPr>
          <w:sz w:val="28"/>
          <w:szCs w:val="28"/>
        </w:rPr>
        <w:t>.</w:t>
      </w:r>
    </w:p>
    <w:p w:rsidR="002447E1" w:rsidRDefault="002447E1" w:rsidP="00A05C97">
      <w:pPr>
        <w:jc w:val="center"/>
        <w:rPr>
          <w:sz w:val="28"/>
          <w:szCs w:val="28"/>
        </w:rPr>
      </w:pPr>
    </w:p>
    <w:p w:rsidR="007C1A9C" w:rsidRDefault="00966BD3" w:rsidP="00A05C97">
      <w:pPr>
        <w:jc w:val="center"/>
        <w:rPr>
          <w:sz w:val="28"/>
          <w:szCs w:val="28"/>
        </w:rPr>
      </w:pPr>
      <w:r>
        <w:rPr>
          <w:noProof/>
        </w:rPr>
        <w:object w:dxaOrig="25552" w:dyaOrig="17850">
          <v:shape id="_x0000_i1066" type="#_x0000_t75" style="width:261pt;height:200.25pt" o:ole="">
            <v:imagedata r:id="rId173" o:title="" croptop="5878f" cropbottom="3182f" cropleft="5573f" cropright="9031f"/>
          </v:shape>
          <o:OLEObject Type="Embed" ProgID="Origin50.Graph" ShapeID="_x0000_i1066" DrawAspect="Content" ObjectID="_1750057905" r:id="rId174"/>
        </w:object>
      </w:r>
    </w:p>
    <w:p w:rsidR="007C1A9C" w:rsidRPr="00BB53BF" w:rsidRDefault="007C1A9C" w:rsidP="00A05C97">
      <w:pPr>
        <w:jc w:val="center"/>
        <w:rPr>
          <w:sz w:val="16"/>
          <w:szCs w:val="16"/>
        </w:rPr>
      </w:pPr>
    </w:p>
    <w:p w:rsidR="00DD746B" w:rsidRPr="00201834" w:rsidRDefault="007C1A9C" w:rsidP="00A05C97">
      <w:pPr>
        <w:jc w:val="center"/>
        <w:rPr>
          <w:sz w:val="28"/>
          <w:szCs w:val="28"/>
          <w:lang w:val="kk-KZ"/>
        </w:rPr>
      </w:pPr>
      <w:r>
        <w:rPr>
          <w:sz w:val="28"/>
          <w:szCs w:val="28"/>
        </w:rPr>
        <w:t xml:space="preserve">Рисунок 4.10 </w:t>
      </w:r>
      <w:r w:rsidR="00BB53BF">
        <w:rPr>
          <w:sz w:val="28"/>
          <w:szCs w:val="28"/>
        </w:rPr>
        <w:t xml:space="preserve">– </w:t>
      </w:r>
      <w:r w:rsidR="00DD746B" w:rsidRPr="00201834">
        <w:rPr>
          <w:sz w:val="28"/>
          <w:szCs w:val="28"/>
          <w:lang w:val="kk-KZ"/>
        </w:rPr>
        <w:t>Данные изменения величины степени минерализации раствора в результате реакции фотодеградации</w:t>
      </w:r>
    </w:p>
    <w:p w:rsidR="00DD746B" w:rsidRPr="00201834" w:rsidRDefault="00DD746B" w:rsidP="00BB53BF">
      <w:pPr>
        <w:ind w:firstLine="709"/>
        <w:jc w:val="both"/>
        <w:rPr>
          <w:sz w:val="28"/>
          <w:szCs w:val="28"/>
        </w:rPr>
      </w:pPr>
    </w:p>
    <w:p w:rsidR="00DD746B" w:rsidRPr="00201834" w:rsidRDefault="00DD746B" w:rsidP="00BB53BF">
      <w:pPr>
        <w:ind w:firstLine="709"/>
        <w:jc w:val="both"/>
        <w:rPr>
          <w:sz w:val="28"/>
          <w:szCs w:val="28"/>
        </w:rPr>
      </w:pPr>
      <w:r w:rsidRPr="00201834">
        <w:rPr>
          <w:sz w:val="28"/>
          <w:szCs w:val="28"/>
        </w:rPr>
        <w:t xml:space="preserve">Как видно из представленных данных, изменение фазового состава пленок, с доминированием фазы </w:t>
      </w:r>
      <w:r w:rsidRPr="00201834">
        <w:rPr>
          <w:sz w:val="28"/>
          <w:szCs w:val="28"/>
          <w:lang w:val="en-US"/>
        </w:rPr>
        <w:t>FeSe</w:t>
      </w:r>
      <w:r w:rsidRPr="00201834">
        <w:rPr>
          <w:sz w:val="28"/>
          <w:szCs w:val="28"/>
        </w:rPr>
        <w:t xml:space="preserve"> в структуре приводит к увеличению не только скорости деградации, но и эффективности разложения и степени минерализации. Такое поведение изменений показателей эффективности обусловлено изменениями не только структурных свойств, но и оптическими свойствами. Изменение ширины запрещенной зоны, и, следовательно, электронной плотности, за счет формирования дополнительных центров поглощения приводит к увеличению фотовыхода электронов, приводящим к увеличению скорости разложения, а также эффективности минерализации.  </w:t>
      </w:r>
    </w:p>
    <w:p w:rsidR="000E751D" w:rsidRDefault="000E751D" w:rsidP="00BB53BF">
      <w:pPr>
        <w:ind w:firstLine="709"/>
        <w:jc w:val="both"/>
        <w:rPr>
          <w:sz w:val="28"/>
          <w:szCs w:val="28"/>
        </w:rPr>
      </w:pPr>
      <w:r w:rsidRPr="00201834">
        <w:rPr>
          <w:sz w:val="28"/>
          <w:szCs w:val="28"/>
        </w:rPr>
        <w:t xml:space="preserve">При этом тестовые испытания на сохранение эффективности разложения и константы скорости в длительных последовательных испытаний катализаторов в течение 5 циклов, показали незначительное снижение на 1-2 % после пятого цикла, что свидетельствует о высокой степени устойчивости и работоспособности данных пленок в качестве фотокатализаторов. </w:t>
      </w:r>
    </w:p>
    <w:p w:rsidR="007C1A9C" w:rsidRPr="00201834" w:rsidRDefault="007C1A9C" w:rsidP="00BB53BF">
      <w:pPr>
        <w:ind w:firstLine="709"/>
        <w:jc w:val="both"/>
        <w:rPr>
          <w:sz w:val="28"/>
          <w:szCs w:val="28"/>
        </w:rPr>
      </w:pPr>
    </w:p>
    <w:p w:rsidR="00AB1F88" w:rsidRPr="007C1A9C" w:rsidRDefault="00AB1F88" w:rsidP="00BB53BF">
      <w:pPr>
        <w:ind w:firstLine="709"/>
        <w:jc w:val="both"/>
        <w:rPr>
          <w:sz w:val="28"/>
          <w:szCs w:val="28"/>
        </w:rPr>
      </w:pPr>
      <w:r w:rsidRPr="00AB1F88">
        <w:rPr>
          <w:b/>
          <w:sz w:val="28"/>
          <w:szCs w:val="28"/>
        </w:rPr>
        <w:t xml:space="preserve">Краткие итоги </w:t>
      </w:r>
      <w:r w:rsidR="00BB53BF">
        <w:rPr>
          <w:b/>
          <w:sz w:val="28"/>
          <w:szCs w:val="28"/>
        </w:rPr>
        <w:t>раздела</w:t>
      </w:r>
      <w:r w:rsidRPr="00201834">
        <w:rPr>
          <w:sz w:val="28"/>
          <w:szCs w:val="28"/>
        </w:rPr>
        <w:t xml:space="preserve"> </w:t>
      </w:r>
    </w:p>
    <w:p w:rsidR="007C1A9C" w:rsidRPr="007C1A9C" w:rsidRDefault="007C1A9C" w:rsidP="00BB53BF">
      <w:pPr>
        <w:ind w:firstLine="709"/>
        <w:jc w:val="both"/>
        <w:rPr>
          <w:sz w:val="28"/>
          <w:szCs w:val="28"/>
        </w:rPr>
      </w:pPr>
      <w:r w:rsidRPr="00201834">
        <w:rPr>
          <w:sz w:val="28"/>
          <w:szCs w:val="28"/>
        </w:rPr>
        <w:t>Показана перспективность применения синтезированных CdSe</w:t>
      </w:r>
      <w:r>
        <w:rPr>
          <w:sz w:val="28"/>
          <w:szCs w:val="28"/>
        </w:rPr>
        <w:t xml:space="preserve"> и </w:t>
      </w:r>
      <w:r>
        <w:rPr>
          <w:sz w:val="28"/>
          <w:szCs w:val="28"/>
          <w:lang w:val="en-US"/>
        </w:rPr>
        <w:t>CoCdSe</w:t>
      </w:r>
      <w:r w:rsidRPr="007C1A9C">
        <w:rPr>
          <w:sz w:val="28"/>
          <w:szCs w:val="28"/>
        </w:rPr>
        <w:t xml:space="preserve"> </w:t>
      </w:r>
      <w:r w:rsidRPr="00201834">
        <w:rPr>
          <w:sz w:val="28"/>
          <w:szCs w:val="28"/>
        </w:rPr>
        <w:t>тонких пленок в качестве фотокатализаторов для разложения гидрохлорид тетрациклина</w:t>
      </w:r>
      <w:r w:rsidRPr="007C1A9C">
        <w:rPr>
          <w:sz w:val="28"/>
          <w:szCs w:val="28"/>
        </w:rPr>
        <w:t xml:space="preserve">. </w:t>
      </w:r>
    </w:p>
    <w:p w:rsidR="007C1A9C" w:rsidRPr="007C1A9C" w:rsidRDefault="007C1A9C" w:rsidP="00BB53BF">
      <w:pPr>
        <w:ind w:firstLine="709"/>
        <w:jc w:val="both"/>
        <w:rPr>
          <w:sz w:val="28"/>
          <w:szCs w:val="28"/>
        </w:rPr>
      </w:pPr>
      <w:r w:rsidRPr="007C1A9C">
        <w:rPr>
          <w:sz w:val="28"/>
          <w:szCs w:val="28"/>
        </w:rPr>
        <w:t>Фотокаталитические испытания</w:t>
      </w:r>
      <w:r>
        <w:rPr>
          <w:sz w:val="28"/>
          <w:szCs w:val="28"/>
        </w:rPr>
        <w:t xml:space="preserve"> тонких пленок</w:t>
      </w:r>
      <w:r w:rsidRPr="007C1A9C">
        <w:rPr>
          <w:sz w:val="28"/>
          <w:szCs w:val="28"/>
        </w:rPr>
        <w:t xml:space="preserve"> NiCdSe на определение скорости и эффективности разложения органического красителя Родамина </w:t>
      </w:r>
      <w:r>
        <w:rPr>
          <w:sz w:val="28"/>
          <w:szCs w:val="28"/>
        </w:rPr>
        <w:t>Б</w:t>
      </w:r>
      <w:r w:rsidRPr="007C1A9C">
        <w:rPr>
          <w:sz w:val="28"/>
          <w:szCs w:val="28"/>
        </w:rPr>
        <w:t xml:space="preserve"> показали, что пленки в составе которых преобладает фаза NiSe обладают наибольшей перспективностью применения в качестве фотокатализаторов.</w:t>
      </w:r>
    </w:p>
    <w:p w:rsidR="007C1A9C" w:rsidRDefault="007C1A9C" w:rsidP="00BB53BF">
      <w:pPr>
        <w:ind w:firstLine="709"/>
        <w:jc w:val="both"/>
        <w:rPr>
          <w:sz w:val="28"/>
          <w:szCs w:val="28"/>
        </w:rPr>
      </w:pPr>
      <w:r w:rsidRPr="007C1A9C">
        <w:rPr>
          <w:sz w:val="28"/>
          <w:szCs w:val="28"/>
        </w:rPr>
        <w:lastRenderedPageBreak/>
        <w:t xml:space="preserve">При оценке фотокаталитического использования синтезированных пленок </w:t>
      </w:r>
      <w:r>
        <w:rPr>
          <w:sz w:val="28"/>
          <w:szCs w:val="28"/>
        </w:rPr>
        <w:t>Fe</w:t>
      </w:r>
      <w:r w:rsidRPr="007C1A9C">
        <w:rPr>
          <w:sz w:val="28"/>
          <w:szCs w:val="28"/>
        </w:rPr>
        <w:t>CdSe было установлено, что изменение фазового состава пленок приводит к увеличению эффективности деградации органического красителя на 7 и 18%. Это исследование позволило оценить эффективность использования синтезированных пленок в качестве основы для фотокатализаторов, а также открывает широкое поле для дальнейшей деятельности.</w:t>
      </w:r>
    </w:p>
    <w:p w:rsidR="00190D04" w:rsidRPr="00BB53BF" w:rsidRDefault="00190D04" w:rsidP="00A05C97">
      <w:pPr>
        <w:jc w:val="center"/>
        <w:rPr>
          <w:b/>
          <w:sz w:val="28"/>
          <w:szCs w:val="28"/>
        </w:rPr>
      </w:pPr>
      <w:r w:rsidRPr="00201834">
        <w:rPr>
          <w:sz w:val="28"/>
          <w:szCs w:val="28"/>
        </w:rPr>
        <w:br w:type="page"/>
      </w:r>
      <w:r w:rsidRPr="00BB53BF">
        <w:rPr>
          <w:b/>
          <w:sz w:val="28"/>
          <w:szCs w:val="28"/>
        </w:rPr>
        <w:lastRenderedPageBreak/>
        <w:t>ЗАКЛЮЧЕНИЕ</w:t>
      </w:r>
    </w:p>
    <w:p w:rsidR="00190D04" w:rsidRPr="00201834" w:rsidRDefault="00190D04" w:rsidP="00A05C97">
      <w:pPr>
        <w:ind w:firstLine="720"/>
        <w:jc w:val="both"/>
        <w:rPr>
          <w:sz w:val="28"/>
          <w:szCs w:val="28"/>
        </w:rPr>
      </w:pPr>
    </w:p>
    <w:p w:rsidR="00190D04" w:rsidRPr="00201834" w:rsidRDefault="00190D04" w:rsidP="00BB53BF">
      <w:pPr>
        <w:ind w:firstLine="709"/>
        <w:jc w:val="both"/>
        <w:rPr>
          <w:sz w:val="28"/>
          <w:szCs w:val="28"/>
        </w:rPr>
      </w:pPr>
      <w:r w:rsidRPr="00201834">
        <w:rPr>
          <w:sz w:val="28"/>
          <w:szCs w:val="28"/>
        </w:rPr>
        <w:t>В качестве методов исследования были применены атомно-силовая микроскопия, рентгеновская дифракция, энергодисперсионный анализ, УФ-спектроскопия.</w:t>
      </w:r>
      <w:r w:rsidR="002E5333" w:rsidRPr="00201834">
        <w:rPr>
          <w:sz w:val="28"/>
          <w:szCs w:val="28"/>
        </w:rPr>
        <w:t xml:space="preserve"> Прочностные механические свойства пленок были исследованы с применением метода индентирования.</w:t>
      </w:r>
    </w:p>
    <w:p w:rsidR="00190D04" w:rsidRPr="00201834" w:rsidRDefault="00190D04" w:rsidP="00BB53BF">
      <w:pPr>
        <w:ind w:firstLine="709"/>
        <w:jc w:val="both"/>
        <w:rPr>
          <w:sz w:val="28"/>
          <w:szCs w:val="28"/>
        </w:rPr>
      </w:pPr>
      <w:r w:rsidRPr="00201834">
        <w:rPr>
          <w:sz w:val="28"/>
          <w:szCs w:val="28"/>
        </w:rPr>
        <w:t>Проведено исследование влияния разности прикладываемых потенциалов на стехиометрическое соотношение компонент, структурные и оптические свойства CdSe тонких пленок. Установлено, что изменение разности прикладываемых потенциалов, приводящее к увеличению скорости роста оказывает существенное влияние на стехиометрию синтезированных тонких пленок, которое варьируется от изотропной стехиометрии 50/50 с последующим доминированием кадмия в структуре пленок. Методом рентгеновской дифракции установлено, что для тонких пленок полученных при разности прикладываемых потенциалов 1.75</w:t>
      </w:r>
      <w:r w:rsidR="00BB53BF">
        <w:rPr>
          <w:sz w:val="28"/>
          <w:szCs w:val="28"/>
        </w:rPr>
        <w:t>-</w:t>
      </w:r>
      <w:r w:rsidRPr="00201834">
        <w:rPr>
          <w:sz w:val="28"/>
          <w:szCs w:val="28"/>
        </w:rPr>
        <w:t xml:space="preserve">2.0 В помимо основной гексагональной фазы CdSe наблюдается появление слабых дифракционных рефлексов характерных для гексагональной фазы кадмия, наличие которой может быть обусловлено большим содержанием кадмия в структуре тонких пленок. </w:t>
      </w:r>
    </w:p>
    <w:p w:rsidR="00190D04" w:rsidRPr="00201834" w:rsidRDefault="00190D04" w:rsidP="00BB53BF">
      <w:pPr>
        <w:ind w:firstLine="709"/>
        <w:jc w:val="both"/>
        <w:rPr>
          <w:sz w:val="28"/>
          <w:szCs w:val="28"/>
        </w:rPr>
      </w:pPr>
      <w:r w:rsidRPr="00201834">
        <w:rPr>
          <w:sz w:val="28"/>
          <w:szCs w:val="28"/>
        </w:rPr>
        <w:t xml:space="preserve">В ходе измерения проводящих свойств, установлено, что снижение величины удельного сопротивления обусловлено не только изменением стехиометрическим соотношением, но и структурными упорядочениями, которые приводят к снижению дислокационной плотности и  искажений в структуре пленок. </w:t>
      </w:r>
    </w:p>
    <w:p w:rsidR="00190D04" w:rsidRPr="00201834" w:rsidRDefault="006A3AF5" w:rsidP="00BB53BF">
      <w:pPr>
        <w:ind w:firstLine="709"/>
        <w:jc w:val="both"/>
        <w:rPr>
          <w:sz w:val="28"/>
          <w:szCs w:val="28"/>
        </w:rPr>
      </w:pPr>
      <w:r w:rsidRPr="00201834">
        <w:rPr>
          <w:sz w:val="28"/>
          <w:szCs w:val="28"/>
        </w:rPr>
        <w:t>Получены результаты исследования влияния разности прикладываемых потенциалов на свойства тонких пленок на основе CoCdSe. Показано, что применение гальванического метода осаждения позволяет не только управлять толщиной синтезируемых пленок путем изменения разности прикладываемых потенциалов, но и изменять стехиометрический и фазовый состав тонких пленок. Установлено, что увеличение разности прикладываемых потенциалов приводит к доминированию фазы CoSe в структуре тонких пленок, приводящей к структурным упорядочениям и снижению дислокационной плотности дефектов и увеличению плотности тонких пленок. Установлено, что формирование фазы CoSe в структуре тонких пленок и ее последующее увеличение приводит к смещению ширины запрещенной зоны с 3.5 эВ до 3.8 эВ. Изменение величины ширины запрещенной зоны, обусловлено изменением фазового состава, а также стехиометрией тонких пленок, с преобладанием кадмия в структуре.</w:t>
      </w:r>
    </w:p>
    <w:p w:rsidR="00220F8E" w:rsidRPr="00220F8E" w:rsidRDefault="00220F8E" w:rsidP="00BB53BF">
      <w:pPr>
        <w:ind w:firstLine="709"/>
        <w:jc w:val="both"/>
        <w:rPr>
          <w:sz w:val="28"/>
          <w:szCs w:val="28"/>
        </w:rPr>
      </w:pPr>
      <w:r w:rsidRPr="00220F8E">
        <w:rPr>
          <w:sz w:val="28"/>
          <w:szCs w:val="28"/>
        </w:rPr>
        <w:t xml:space="preserve">В ходе проведенных исследований было установлены зависимости влияния разности прикладываемых потенциалов на изменение фазового состава, структурных особенностей и степени упорядочения в пленках на основе </w:t>
      </w:r>
      <w:r w:rsidRPr="00220F8E">
        <w:rPr>
          <w:sz w:val="28"/>
          <w:szCs w:val="28"/>
          <w:lang w:val="en-US"/>
        </w:rPr>
        <w:t>CdSe</w:t>
      </w:r>
      <w:r w:rsidRPr="00220F8E">
        <w:rPr>
          <w:sz w:val="28"/>
          <w:szCs w:val="28"/>
        </w:rPr>
        <w:t xml:space="preserve"> допированных никелем. Определено, что увеличение разности прикладываемых потенциалов приводит к увеличению вклада фазы </w:t>
      </w:r>
      <w:r w:rsidRPr="00220F8E">
        <w:rPr>
          <w:sz w:val="28"/>
          <w:szCs w:val="28"/>
          <w:lang w:val="en-US"/>
        </w:rPr>
        <w:t>NiSe</w:t>
      </w:r>
      <w:r w:rsidRPr="00220F8E">
        <w:rPr>
          <w:sz w:val="28"/>
          <w:szCs w:val="28"/>
        </w:rPr>
        <w:t xml:space="preserve">, образованной в процессе замещения ионами никеля ионов кадмия в процессе формирования кристаллической структуры. Определено, что увеличение вклада фазы </w:t>
      </w:r>
      <w:r w:rsidRPr="00220F8E">
        <w:rPr>
          <w:sz w:val="28"/>
          <w:szCs w:val="28"/>
          <w:lang w:val="en-US"/>
        </w:rPr>
        <w:t>NiSe</w:t>
      </w:r>
      <w:r w:rsidRPr="00220F8E">
        <w:rPr>
          <w:sz w:val="28"/>
          <w:szCs w:val="28"/>
        </w:rPr>
        <w:t xml:space="preserve"> приводит к увеличению степени структурных упорядочений и упрочнению </w:t>
      </w:r>
      <w:r w:rsidRPr="00220F8E">
        <w:rPr>
          <w:sz w:val="28"/>
          <w:szCs w:val="28"/>
        </w:rPr>
        <w:lastRenderedPageBreak/>
        <w:t xml:space="preserve">структуры пленок.  В ходе исследований оптических свойств, определено, что изменение фазового состава приводит к уменьшению ширины запрещенной зоны, а также увеличению оптической плотности пленок. </w:t>
      </w:r>
    </w:p>
    <w:p w:rsidR="00220F8E" w:rsidRDefault="000650DA" w:rsidP="00BB53BF">
      <w:pPr>
        <w:ind w:firstLine="709"/>
        <w:jc w:val="both"/>
        <w:rPr>
          <w:sz w:val="28"/>
          <w:szCs w:val="28"/>
        </w:rPr>
      </w:pPr>
      <w:r w:rsidRPr="00201834">
        <w:rPr>
          <w:sz w:val="28"/>
          <w:szCs w:val="28"/>
          <w:lang w:val="kk-KZ"/>
        </w:rPr>
        <w:t xml:space="preserve">Получены </w:t>
      </w:r>
      <w:r w:rsidRPr="00201834">
        <w:rPr>
          <w:sz w:val="28"/>
          <w:szCs w:val="28"/>
        </w:rPr>
        <w:t xml:space="preserve">результаты синтеза и изменения структурных, оптических и проводящих свойств пленок </w:t>
      </w:r>
      <w:r w:rsidRPr="00201834">
        <w:rPr>
          <w:sz w:val="28"/>
          <w:szCs w:val="28"/>
          <w:lang w:val="en-US"/>
        </w:rPr>
        <w:t>CdSe</w:t>
      </w:r>
      <w:r w:rsidRPr="00201834">
        <w:rPr>
          <w:sz w:val="28"/>
          <w:szCs w:val="28"/>
        </w:rPr>
        <w:t xml:space="preserve"> допированных </w:t>
      </w:r>
      <w:r w:rsidRPr="00201834">
        <w:rPr>
          <w:sz w:val="28"/>
          <w:szCs w:val="28"/>
          <w:lang w:val="en-US"/>
        </w:rPr>
        <w:t>Fe</w:t>
      </w:r>
      <w:r w:rsidRPr="00201834">
        <w:rPr>
          <w:sz w:val="28"/>
          <w:szCs w:val="28"/>
        </w:rPr>
        <w:t xml:space="preserve">. В качестве метода получения был выбран метод электрохимического осаждения, изменение свойств пленок было проведено путем варьирования разности прикладываемых потенциалов. Согласно данным рентгеноструктурного анализа были установлены зависимости влияния разности потенциалов на изменение фазового состава и структурных характеристик. Так увеличение разности прикладываемых потенциалов с 1.0 В до 1.25-1.5 В приводит к формированию в структуре фазы </w:t>
      </w:r>
      <w:r w:rsidRPr="00201834">
        <w:rPr>
          <w:sz w:val="28"/>
          <w:szCs w:val="28"/>
          <w:lang w:val="en-US"/>
        </w:rPr>
        <w:t>FeSe</w:t>
      </w:r>
      <w:r w:rsidRPr="00201834">
        <w:rPr>
          <w:sz w:val="28"/>
          <w:szCs w:val="28"/>
        </w:rPr>
        <w:t xml:space="preserve">, с последующим вытеснением кубической фазы </w:t>
      </w:r>
      <w:r w:rsidRPr="00201834">
        <w:rPr>
          <w:sz w:val="28"/>
          <w:szCs w:val="28"/>
          <w:lang w:val="en-US"/>
        </w:rPr>
        <w:t>CdSe</w:t>
      </w:r>
      <w:r w:rsidRPr="00201834">
        <w:rPr>
          <w:sz w:val="28"/>
          <w:szCs w:val="28"/>
        </w:rPr>
        <w:t xml:space="preserve">. Установлено, что формирование фазы </w:t>
      </w:r>
      <w:r w:rsidRPr="00201834">
        <w:rPr>
          <w:sz w:val="28"/>
          <w:szCs w:val="28"/>
          <w:lang w:val="en-US"/>
        </w:rPr>
        <w:t>FeSe</w:t>
      </w:r>
      <w:r w:rsidRPr="00201834">
        <w:rPr>
          <w:sz w:val="28"/>
          <w:szCs w:val="28"/>
        </w:rPr>
        <w:t xml:space="preserve"> также приводит к существенному смещению величины ширины запрещенной зоны с 1.69 эВ до 1.93 эВ и 1.98 эВ. При анализе проводящих характеристик было установлено, что величина удельного сопротивления варьируется от 38.3 Ом*см до 26.9 Ом*см и 21.5</w:t>
      </w:r>
      <w:r w:rsidR="00BB53BF">
        <w:rPr>
          <w:sz w:val="28"/>
          <w:szCs w:val="28"/>
        </w:rPr>
        <w:t> </w:t>
      </w:r>
      <w:r w:rsidRPr="00201834">
        <w:rPr>
          <w:sz w:val="28"/>
          <w:szCs w:val="28"/>
        </w:rPr>
        <w:t xml:space="preserve">Ом*см для образцов полученных при разности потенциалов 1.0 В, 1.25 В и 1.5 В соответственно.  </w:t>
      </w:r>
    </w:p>
    <w:p w:rsidR="00190D04" w:rsidRDefault="00190D04" w:rsidP="00BB53BF">
      <w:pPr>
        <w:ind w:firstLine="709"/>
        <w:jc w:val="both"/>
        <w:rPr>
          <w:sz w:val="28"/>
          <w:szCs w:val="28"/>
        </w:rPr>
      </w:pPr>
      <w:r w:rsidRPr="00201834">
        <w:rPr>
          <w:sz w:val="28"/>
          <w:szCs w:val="28"/>
        </w:rPr>
        <w:t xml:space="preserve">Показана перспективность применения синтезированных CdSe тонких пленок в качестве фотокатализаторов для разложения </w:t>
      </w:r>
      <w:r w:rsidR="00201834" w:rsidRPr="00201834">
        <w:rPr>
          <w:sz w:val="28"/>
          <w:szCs w:val="28"/>
        </w:rPr>
        <w:t>гидрохлорид тетрациклина</w:t>
      </w:r>
      <w:r w:rsidRPr="00201834">
        <w:rPr>
          <w:sz w:val="28"/>
          <w:szCs w:val="28"/>
        </w:rPr>
        <w:t>, которые показали хорошую фотокаталитическую активность в течение времени, которая составила от 50 до 70%. При этом наибольшей фотокаталитической активностью обладают пленки с нестехиометрическим соотношением элементов.</w:t>
      </w:r>
    </w:p>
    <w:p w:rsidR="00220F8E" w:rsidRPr="00201834" w:rsidRDefault="00220F8E" w:rsidP="00BB53BF">
      <w:pPr>
        <w:ind w:firstLine="709"/>
        <w:jc w:val="both"/>
        <w:rPr>
          <w:sz w:val="28"/>
          <w:szCs w:val="28"/>
        </w:rPr>
      </w:pPr>
      <w:r w:rsidRPr="00220F8E">
        <w:rPr>
          <w:sz w:val="28"/>
          <w:szCs w:val="28"/>
        </w:rPr>
        <w:t xml:space="preserve">В ходе оценки применимости синтезированных пленок в качестве основы для фотокатализаторов было установлено, что пленки с большим содержанием фазы </w:t>
      </w:r>
      <w:r w:rsidRPr="00220F8E">
        <w:rPr>
          <w:sz w:val="28"/>
          <w:szCs w:val="28"/>
          <w:lang w:val="en-US"/>
        </w:rPr>
        <w:t>NiSe</w:t>
      </w:r>
      <w:r w:rsidRPr="00220F8E">
        <w:rPr>
          <w:sz w:val="28"/>
          <w:szCs w:val="28"/>
        </w:rPr>
        <w:t xml:space="preserve"> обладают большой скоростью фотокаталитической реакции, а также высокой степенью фотокаталитического разложения органических красителей.</w:t>
      </w:r>
    </w:p>
    <w:p w:rsidR="000650DA" w:rsidRPr="00201834" w:rsidRDefault="000650DA" w:rsidP="00BB53BF">
      <w:pPr>
        <w:ind w:firstLine="709"/>
        <w:jc w:val="both"/>
        <w:rPr>
          <w:sz w:val="28"/>
          <w:szCs w:val="28"/>
        </w:rPr>
      </w:pPr>
      <w:r w:rsidRPr="00201834">
        <w:rPr>
          <w:sz w:val="28"/>
          <w:szCs w:val="28"/>
        </w:rPr>
        <w:t xml:space="preserve">В ходе оценки фотокаталитического применения синтезированных </w:t>
      </w:r>
      <w:r w:rsidRPr="00201834">
        <w:rPr>
          <w:sz w:val="28"/>
          <w:szCs w:val="28"/>
          <w:lang w:val="en-US"/>
        </w:rPr>
        <w:t>FeCdSe</w:t>
      </w:r>
      <w:r w:rsidRPr="00201834">
        <w:rPr>
          <w:sz w:val="28"/>
          <w:szCs w:val="28"/>
        </w:rPr>
        <w:t xml:space="preserve"> пленок было установлено, что изменение фазового состава пленок приводит к увеличению эффективности деградации органического красителя на 7 и 18%. Данное исследование позволило оценить эффективность применения синтезированных пленок в качестве основы для фотокатализаторов, а также открывает широкое поле для дальнейшей деятельности.</w:t>
      </w:r>
    </w:p>
    <w:p w:rsidR="00190D04" w:rsidRPr="00201834" w:rsidRDefault="00190D04" w:rsidP="00BB53BF">
      <w:pPr>
        <w:ind w:firstLine="709"/>
        <w:rPr>
          <w:sz w:val="28"/>
          <w:szCs w:val="28"/>
        </w:rPr>
      </w:pPr>
    </w:p>
    <w:p w:rsidR="00190D04" w:rsidRPr="0098118F" w:rsidRDefault="00225276" w:rsidP="0098118F">
      <w:pPr>
        <w:jc w:val="center"/>
        <w:rPr>
          <w:b/>
          <w:sz w:val="28"/>
          <w:szCs w:val="28"/>
          <w:lang w:val="en-US"/>
        </w:rPr>
      </w:pPr>
      <w:r w:rsidRPr="00C00979">
        <w:rPr>
          <w:sz w:val="28"/>
          <w:szCs w:val="28"/>
          <w:lang w:val="en-US"/>
        </w:rPr>
        <w:t xml:space="preserve"> </w:t>
      </w:r>
      <w:r w:rsidR="003615BB" w:rsidRPr="00C00979">
        <w:rPr>
          <w:sz w:val="28"/>
          <w:szCs w:val="28"/>
          <w:lang w:val="en-US"/>
        </w:rPr>
        <w:br w:type="page"/>
      </w:r>
      <w:r w:rsidR="003615BB" w:rsidRPr="0098118F">
        <w:rPr>
          <w:b/>
          <w:sz w:val="28"/>
          <w:szCs w:val="28"/>
        </w:rPr>
        <w:lastRenderedPageBreak/>
        <w:t>СПИСОК</w:t>
      </w:r>
      <w:r w:rsidR="003615BB" w:rsidRPr="0098118F">
        <w:rPr>
          <w:b/>
          <w:sz w:val="28"/>
          <w:szCs w:val="28"/>
          <w:lang w:val="en-US"/>
        </w:rPr>
        <w:t xml:space="preserve"> </w:t>
      </w:r>
      <w:r w:rsidR="003615BB" w:rsidRPr="0098118F">
        <w:rPr>
          <w:b/>
          <w:sz w:val="28"/>
          <w:szCs w:val="28"/>
        </w:rPr>
        <w:t>ИСПОЛЬЗОВАННЫХ</w:t>
      </w:r>
      <w:r w:rsidR="003615BB" w:rsidRPr="0098118F">
        <w:rPr>
          <w:b/>
          <w:sz w:val="28"/>
          <w:szCs w:val="28"/>
          <w:lang w:val="en-US"/>
        </w:rPr>
        <w:t xml:space="preserve"> </w:t>
      </w:r>
      <w:r w:rsidR="003615BB" w:rsidRPr="0098118F">
        <w:rPr>
          <w:b/>
          <w:sz w:val="28"/>
          <w:szCs w:val="28"/>
        </w:rPr>
        <w:t>ИСТОЧНИКОВ</w:t>
      </w:r>
    </w:p>
    <w:p w:rsidR="003615BB" w:rsidRPr="00C00979" w:rsidRDefault="003615BB" w:rsidP="00A05C97">
      <w:pPr>
        <w:ind w:firstLine="720"/>
        <w:rPr>
          <w:sz w:val="28"/>
          <w:szCs w:val="28"/>
          <w:lang w:val="en-US"/>
        </w:rPr>
      </w:pPr>
    </w:p>
    <w:p w:rsidR="003615BB" w:rsidRPr="00C00979" w:rsidRDefault="003615BB" w:rsidP="00A05C97">
      <w:pPr>
        <w:ind w:firstLine="709"/>
        <w:contextualSpacing/>
        <w:jc w:val="both"/>
        <w:rPr>
          <w:sz w:val="28"/>
          <w:szCs w:val="28"/>
          <w:lang w:val="en-US"/>
        </w:rPr>
      </w:pPr>
      <w:r w:rsidRPr="00C00979">
        <w:rPr>
          <w:sz w:val="28"/>
          <w:szCs w:val="28"/>
          <w:lang w:val="en-US"/>
        </w:rPr>
        <w:t xml:space="preserve">1 </w:t>
      </w:r>
      <w:r w:rsidRPr="003615BB">
        <w:rPr>
          <w:sz w:val="28"/>
          <w:szCs w:val="28"/>
          <w:lang w:val="da-DK"/>
        </w:rPr>
        <w:t>Gangawane</w:t>
      </w:r>
      <w:r w:rsidRPr="00C00979">
        <w:rPr>
          <w:sz w:val="28"/>
          <w:szCs w:val="28"/>
          <w:lang w:val="en-US"/>
        </w:rPr>
        <w:t xml:space="preserve"> </w:t>
      </w:r>
      <w:r w:rsidRPr="003615BB">
        <w:rPr>
          <w:sz w:val="28"/>
          <w:szCs w:val="28"/>
          <w:lang w:val="da-DK"/>
        </w:rPr>
        <w:t>S</w:t>
      </w:r>
      <w:r w:rsidRPr="00C00979">
        <w:rPr>
          <w:sz w:val="28"/>
          <w:szCs w:val="28"/>
          <w:lang w:val="en-US"/>
        </w:rPr>
        <w:t>.</w:t>
      </w:r>
      <w:r w:rsidRPr="003615BB">
        <w:rPr>
          <w:sz w:val="28"/>
          <w:szCs w:val="28"/>
          <w:lang w:val="da-DK"/>
        </w:rPr>
        <w:t>A</w:t>
      </w:r>
      <w:r w:rsidRPr="00C00979">
        <w:rPr>
          <w:sz w:val="28"/>
          <w:szCs w:val="28"/>
          <w:lang w:val="en-US"/>
        </w:rPr>
        <w:t xml:space="preserve">., </w:t>
      </w:r>
      <w:r w:rsidRPr="003615BB">
        <w:rPr>
          <w:sz w:val="28"/>
          <w:szCs w:val="28"/>
          <w:lang w:val="da-DK"/>
        </w:rPr>
        <w:t>Malekar</w:t>
      </w:r>
      <w:r w:rsidRPr="00C00979">
        <w:rPr>
          <w:sz w:val="28"/>
          <w:szCs w:val="28"/>
          <w:lang w:val="en-US"/>
        </w:rPr>
        <w:t xml:space="preserve"> </w:t>
      </w:r>
      <w:r w:rsidRPr="003615BB">
        <w:rPr>
          <w:sz w:val="28"/>
          <w:szCs w:val="28"/>
          <w:lang w:val="da-DK"/>
        </w:rPr>
        <w:t>V</w:t>
      </w:r>
      <w:r w:rsidRPr="00C00979">
        <w:rPr>
          <w:sz w:val="28"/>
          <w:szCs w:val="28"/>
          <w:lang w:val="en-US"/>
        </w:rPr>
        <w:t>.</w:t>
      </w:r>
      <w:r w:rsidRPr="003615BB">
        <w:rPr>
          <w:sz w:val="28"/>
          <w:szCs w:val="28"/>
          <w:lang w:val="da-DK"/>
        </w:rPr>
        <w:t>P</w:t>
      </w:r>
      <w:r w:rsidRPr="00C00979">
        <w:rPr>
          <w:sz w:val="28"/>
          <w:szCs w:val="28"/>
          <w:lang w:val="en-US"/>
        </w:rPr>
        <w:t xml:space="preserve">., </w:t>
      </w:r>
      <w:r w:rsidRPr="003615BB">
        <w:rPr>
          <w:sz w:val="28"/>
          <w:szCs w:val="28"/>
          <w:lang w:val="da-DK"/>
        </w:rPr>
        <w:t>Fulari</w:t>
      </w:r>
      <w:r w:rsidRPr="00C00979">
        <w:rPr>
          <w:sz w:val="28"/>
          <w:szCs w:val="28"/>
          <w:lang w:val="en-US"/>
        </w:rPr>
        <w:t xml:space="preserve"> </w:t>
      </w:r>
      <w:r w:rsidRPr="003615BB">
        <w:rPr>
          <w:sz w:val="28"/>
          <w:szCs w:val="28"/>
          <w:lang w:val="da-DK"/>
        </w:rPr>
        <w:t>V</w:t>
      </w:r>
      <w:r w:rsidRPr="00C00979">
        <w:rPr>
          <w:sz w:val="28"/>
          <w:szCs w:val="28"/>
          <w:lang w:val="en-US"/>
        </w:rPr>
        <w:t>.</w:t>
      </w:r>
      <w:r w:rsidRPr="003615BB">
        <w:rPr>
          <w:sz w:val="28"/>
          <w:szCs w:val="28"/>
          <w:lang w:val="da-DK"/>
        </w:rPr>
        <w:t>J</w:t>
      </w:r>
      <w:r w:rsidRPr="00C00979">
        <w:rPr>
          <w:sz w:val="28"/>
          <w:szCs w:val="28"/>
          <w:lang w:val="en-US"/>
        </w:rPr>
        <w:t xml:space="preserve">. </w:t>
      </w:r>
      <w:r w:rsidRPr="003615BB">
        <w:rPr>
          <w:sz w:val="28"/>
          <w:szCs w:val="28"/>
          <w:lang w:val="da-DK"/>
        </w:rPr>
        <w:t>Surface</w:t>
      </w:r>
      <w:r w:rsidRPr="00C00979">
        <w:rPr>
          <w:sz w:val="28"/>
          <w:szCs w:val="28"/>
          <w:lang w:val="en-US"/>
        </w:rPr>
        <w:t xml:space="preserve"> </w:t>
      </w:r>
      <w:r w:rsidRPr="003615BB">
        <w:rPr>
          <w:sz w:val="28"/>
          <w:szCs w:val="28"/>
          <w:lang w:val="da-DK"/>
        </w:rPr>
        <w:t>Deformation</w:t>
      </w:r>
      <w:r w:rsidRPr="00C00979">
        <w:rPr>
          <w:sz w:val="28"/>
          <w:szCs w:val="28"/>
          <w:lang w:val="en-US"/>
        </w:rPr>
        <w:t xml:space="preserve"> </w:t>
      </w:r>
      <w:r w:rsidRPr="003615BB">
        <w:rPr>
          <w:sz w:val="28"/>
          <w:szCs w:val="28"/>
          <w:lang w:val="da-DK"/>
        </w:rPr>
        <w:t>of</w:t>
      </w:r>
      <w:r w:rsidRPr="00C00979">
        <w:rPr>
          <w:sz w:val="28"/>
          <w:szCs w:val="28"/>
          <w:lang w:val="en-US"/>
        </w:rPr>
        <w:t xml:space="preserve"> </w:t>
      </w:r>
      <w:r w:rsidRPr="003615BB">
        <w:rPr>
          <w:sz w:val="28"/>
          <w:szCs w:val="28"/>
          <w:lang w:val="da-DK"/>
        </w:rPr>
        <w:t>Cadmium</w:t>
      </w:r>
      <w:r w:rsidRPr="00C00979">
        <w:rPr>
          <w:sz w:val="28"/>
          <w:szCs w:val="28"/>
          <w:lang w:val="en-US"/>
        </w:rPr>
        <w:t xml:space="preserve"> </w:t>
      </w:r>
      <w:r w:rsidRPr="003615BB">
        <w:rPr>
          <w:sz w:val="28"/>
          <w:szCs w:val="28"/>
          <w:lang w:val="da-DK"/>
        </w:rPr>
        <w:t>Selenide</w:t>
      </w:r>
      <w:r w:rsidRPr="00C00979">
        <w:rPr>
          <w:sz w:val="28"/>
          <w:szCs w:val="28"/>
          <w:lang w:val="en-US"/>
        </w:rPr>
        <w:t xml:space="preserve"> </w:t>
      </w:r>
      <w:r w:rsidRPr="003615BB">
        <w:rPr>
          <w:sz w:val="28"/>
          <w:szCs w:val="28"/>
          <w:lang w:val="da-DK"/>
        </w:rPr>
        <w:t>Thin</w:t>
      </w:r>
      <w:r w:rsidRPr="00C00979">
        <w:rPr>
          <w:sz w:val="28"/>
          <w:szCs w:val="28"/>
          <w:lang w:val="en-US"/>
        </w:rPr>
        <w:t xml:space="preserve"> </w:t>
      </w:r>
      <w:r w:rsidRPr="003615BB">
        <w:rPr>
          <w:sz w:val="28"/>
          <w:szCs w:val="28"/>
          <w:lang w:val="da-DK"/>
        </w:rPr>
        <w:t>Films</w:t>
      </w:r>
      <w:r w:rsidRPr="00C00979">
        <w:rPr>
          <w:sz w:val="28"/>
          <w:szCs w:val="28"/>
          <w:lang w:val="en-US"/>
        </w:rPr>
        <w:t xml:space="preserve"> </w:t>
      </w:r>
      <w:r w:rsidRPr="003615BB">
        <w:rPr>
          <w:sz w:val="28"/>
          <w:szCs w:val="28"/>
          <w:lang w:val="da-DK"/>
        </w:rPr>
        <w:t>By</w:t>
      </w:r>
      <w:r w:rsidRPr="00C00979">
        <w:rPr>
          <w:sz w:val="28"/>
          <w:szCs w:val="28"/>
          <w:lang w:val="en-US"/>
        </w:rPr>
        <w:t xml:space="preserve"> </w:t>
      </w:r>
      <w:r w:rsidRPr="003615BB">
        <w:rPr>
          <w:sz w:val="28"/>
          <w:szCs w:val="28"/>
          <w:lang w:val="da-DK"/>
        </w:rPr>
        <w:t>DEHI</w:t>
      </w:r>
      <w:r w:rsidRPr="00C00979">
        <w:rPr>
          <w:sz w:val="28"/>
          <w:szCs w:val="28"/>
          <w:lang w:val="en-US"/>
        </w:rPr>
        <w:t xml:space="preserve"> </w:t>
      </w:r>
      <w:r w:rsidRPr="003615BB">
        <w:rPr>
          <w:sz w:val="28"/>
          <w:szCs w:val="28"/>
          <w:lang w:val="da-DK"/>
        </w:rPr>
        <w:t>Technique</w:t>
      </w:r>
      <w:r w:rsidRPr="00C00979">
        <w:rPr>
          <w:sz w:val="28"/>
          <w:szCs w:val="28"/>
          <w:lang w:val="en-US"/>
        </w:rPr>
        <w:t xml:space="preserve"> //</w:t>
      </w:r>
      <w:r w:rsidR="00C00979" w:rsidRPr="00C00979">
        <w:rPr>
          <w:sz w:val="28"/>
          <w:szCs w:val="28"/>
          <w:lang w:val="en-US"/>
        </w:rPr>
        <w:t xml:space="preserve"> </w:t>
      </w:r>
      <w:r w:rsidRPr="003615BB">
        <w:rPr>
          <w:sz w:val="28"/>
          <w:szCs w:val="28"/>
          <w:lang w:val="da-DK"/>
        </w:rPr>
        <w:t>Materials</w:t>
      </w:r>
      <w:r w:rsidRPr="00C00979">
        <w:rPr>
          <w:sz w:val="28"/>
          <w:szCs w:val="28"/>
          <w:lang w:val="en-US"/>
        </w:rPr>
        <w:t xml:space="preserve"> </w:t>
      </w:r>
      <w:r w:rsidRPr="003615BB">
        <w:rPr>
          <w:sz w:val="28"/>
          <w:szCs w:val="28"/>
          <w:lang w:val="da-DK"/>
        </w:rPr>
        <w:t>Today</w:t>
      </w:r>
      <w:r w:rsidRPr="00C00979">
        <w:rPr>
          <w:sz w:val="28"/>
          <w:szCs w:val="28"/>
          <w:lang w:val="en-US"/>
        </w:rPr>
        <w:t xml:space="preserve">: </w:t>
      </w:r>
      <w:r w:rsidRPr="003615BB">
        <w:rPr>
          <w:sz w:val="28"/>
          <w:szCs w:val="28"/>
          <w:lang w:val="da-DK"/>
        </w:rPr>
        <w:t>Proceedings</w:t>
      </w:r>
      <w:r w:rsidRPr="00C00979">
        <w:rPr>
          <w:sz w:val="28"/>
          <w:szCs w:val="28"/>
          <w:lang w:val="en-US"/>
        </w:rPr>
        <w:t xml:space="preserve">. – 2020. – </w:t>
      </w:r>
      <w:r w:rsidRPr="003615BB">
        <w:rPr>
          <w:sz w:val="28"/>
          <w:szCs w:val="28"/>
          <w:lang w:val="da-DK"/>
        </w:rPr>
        <w:t>Vol</w:t>
      </w:r>
      <w:r w:rsidRPr="00C00979">
        <w:rPr>
          <w:sz w:val="28"/>
          <w:szCs w:val="28"/>
          <w:lang w:val="en-US"/>
        </w:rPr>
        <w:t xml:space="preserve">. 23. – </w:t>
      </w:r>
      <w:r w:rsidRPr="003615BB">
        <w:rPr>
          <w:sz w:val="28"/>
          <w:szCs w:val="28"/>
          <w:lang w:val="da-DK"/>
        </w:rPr>
        <w:t>P</w:t>
      </w:r>
      <w:r w:rsidRPr="00C00979">
        <w:rPr>
          <w:sz w:val="28"/>
          <w:szCs w:val="28"/>
          <w:lang w:val="en-US"/>
        </w:rPr>
        <w:t>. 276-283.</w:t>
      </w:r>
    </w:p>
    <w:p w:rsidR="003615BB" w:rsidRPr="003615BB" w:rsidRDefault="003615BB" w:rsidP="00A05C97">
      <w:pPr>
        <w:ind w:firstLine="709"/>
        <w:contextualSpacing/>
        <w:jc w:val="both"/>
        <w:rPr>
          <w:sz w:val="28"/>
          <w:szCs w:val="28"/>
          <w:lang w:val="da-DK"/>
        </w:rPr>
      </w:pPr>
      <w:r w:rsidRPr="003615BB">
        <w:rPr>
          <w:sz w:val="28"/>
          <w:szCs w:val="28"/>
          <w:lang w:val="en-GB"/>
        </w:rPr>
        <w:t>2 Jamil N.Y., Burjus A.Y., Khalil H.M.T. The Effect of Ag Doping on the Structural, Optical and Electrical Properties of CdSe Thin Films //</w:t>
      </w:r>
      <w:r w:rsidR="00C00979" w:rsidRPr="00C00979">
        <w:rPr>
          <w:sz w:val="28"/>
          <w:szCs w:val="28"/>
          <w:lang w:val="en-US"/>
        </w:rPr>
        <w:t xml:space="preserve"> </w:t>
      </w:r>
      <w:r w:rsidRPr="003615BB">
        <w:rPr>
          <w:sz w:val="28"/>
          <w:szCs w:val="28"/>
          <w:lang w:val="en-GB"/>
        </w:rPr>
        <w:t xml:space="preserve">Rafidain </w:t>
      </w:r>
      <w:r w:rsidR="00C00979" w:rsidRPr="003615BB">
        <w:rPr>
          <w:sz w:val="28"/>
          <w:szCs w:val="28"/>
          <w:lang w:val="en-GB"/>
        </w:rPr>
        <w:t>J</w:t>
      </w:r>
      <w:r w:rsidRPr="003615BB">
        <w:rPr>
          <w:sz w:val="28"/>
          <w:szCs w:val="28"/>
          <w:lang w:val="en-GB"/>
        </w:rPr>
        <w:t>ournal of science. – 2018. – Vol. 27</w:t>
      </w:r>
      <w:r w:rsidR="00C00979" w:rsidRPr="00C00979">
        <w:rPr>
          <w:sz w:val="28"/>
          <w:szCs w:val="28"/>
          <w:lang w:val="en-US"/>
        </w:rPr>
        <w:t>,</w:t>
      </w:r>
      <w:r w:rsidRPr="003615BB">
        <w:rPr>
          <w:sz w:val="28"/>
          <w:szCs w:val="28"/>
          <w:lang w:val="en-GB"/>
        </w:rPr>
        <w:t xml:space="preserve"> №</w:t>
      </w:r>
      <w:r w:rsidRPr="003615BB">
        <w:rPr>
          <w:sz w:val="28"/>
          <w:szCs w:val="28"/>
          <w:lang w:val="da-DK"/>
        </w:rPr>
        <w:t>3E. – P. 146-152.</w:t>
      </w:r>
    </w:p>
    <w:p w:rsidR="003615BB" w:rsidRPr="003615BB" w:rsidRDefault="003615BB" w:rsidP="00A05C97">
      <w:pPr>
        <w:ind w:firstLine="709"/>
        <w:contextualSpacing/>
        <w:jc w:val="both"/>
        <w:rPr>
          <w:sz w:val="28"/>
          <w:szCs w:val="28"/>
          <w:lang w:val="en-GB"/>
        </w:rPr>
      </w:pPr>
      <w:r w:rsidRPr="003615BB">
        <w:rPr>
          <w:sz w:val="28"/>
          <w:szCs w:val="28"/>
          <w:lang w:val="en-GB"/>
        </w:rPr>
        <w:t>3 Thanikaikarasan S. et al. Physical, chemical and optical properties of CdSe and CdSe: Zn thin films obtained through low cost electrochemical route //</w:t>
      </w:r>
      <w:r w:rsidR="00C00979" w:rsidRPr="00C00979">
        <w:rPr>
          <w:sz w:val="28"/>
          <w:szCs w:val="28"/>
          <w:lang w:val="en-US"/>
        </w:rPr>
        <w:t xml:space="preserve"> </w:t>
      </w:r>
      <w:r w:rsidRPr="003615BB">
        <w:rPr>
          <w:sz w:val="28"/>
          <w:szCs w:val="28"/>
          <w:lang w:val="en-GB"/>
        </w:rPr>
        <w:t>Materials Today: Proceedings. – 2020. – Vol. 21. – P. 73-77.</w:t>
      </w:r>
    </w:p>
    <w:p w:rsidR="003615BB" w:rsidRPr="003615BB" w:rsidRDefault="003615BB" w:rsidP="00A05C97">
      <w:pPr>
        <w:ind w:firstLine="709"/>
        <w:contextualSpacing/>
        <w:jc w:val="both"/>
        <w:rPr>
          <w:sz w:val="28"/>
          <w:szCs w:val="28"/>
          <w:lang w:val="en-GB"/>
        </w:rPr>
      </w:pPr>
      <w:r w:rsidRPr="003615BB">
        <w:rPr>
          <w:sz w:val="28"/>
          <w:szCs w:val="28"/>
          <w:lang w:val="en-GB"/>
        </w:rPr>
        <w:t>4 Wang T. et al. Incorporation of metal selenide thin films as the secondary absorber in the CdTe solar cells //</w:t>
      </w:r>
      <w:r w:rsidR="00C00979" w:rsidRPr="00C00979">
        <w:rPr>
          <w:sz w:val="28"/>
          <w:szCs w:val="28"/>
          <w:lang w:val="en-US"/>
        </w:rPr>
        <w:t xml:space="preserve"> </w:t>
      </w:r>
      <w:r w:rsidRPr="003615BB">
        <w:rPr>
          <w:sz w:val="28"/>
          <w:szCs w:val="28"/>
          <w:lang w:val="en-GB"/>
        </w:rPr>
        <w:t>Journal of Alloys and Compounds. – 2020. – Vol.</w:t>
      </w:r>
      <w:r w:rsidR="00C00979" w:rsidRPr="00C00979">
        <w:rPr>
          <w:sz w:val="28"/>
          <w:szCs w:val="28"/>
          <w:lang w:val="en-US"/>
        </w:rPr>
        <w:t> </w:t>
      </w:r>
      <w:r w:rsidRPr="003615BB">
        <w:rPr>
          <w:sz w:val="28"/>
          <w:szCs w:val="28"/>
          <w:lang w:val="en-GB"/>
        </w:rPr>
        <w:t>828. – P. 154415.</w:t>
      </w:r>
    </w:p>
    <w:p w:rsidR="003615BB" w:rsidRPr="003615BB" w:rsidRDefault="003615BB" w:rsidP="00A05C97">
      <w:pPr>
        <w:ind w:firstLine="709"/>
        <w:contextualSpacing/>
        <w:jc w:val="both"/>
        <w:rPr>
          <w:sz w:val="28"/>
          <w:szCs w:val="28"/>
          <w:lang w:val="en-GB"/>
        </w:rPr>
      </w:pPr>
      <w:r w:rsidRPr="003615BB">
        <w:rPr>
          <w:sz w:val="28"/>
          <w:szCs w:val="28"/>
          <w:lang w:val="en-GB"/>
        </w:rPr>
        <w:t>5 Zyoud A. et al. Electrochemically and chemically deposited polycrystalline CdSe electrodes with high photoelectrochemical performance by recycling from waste films // Materials Science in Semiconductor Processing. – 2020. – Vol. 107. – P. 104852.</w:t>
      </w:r>
    </w:p>
    <w:p w:rsidR="003615BB" w:rsidRPr="003615BB" w:rsidRDefault="003615BB" w:rsidP="00A05C97">
      <w:pPr>
        <w:ind w:firstLine="709"/>
        <w:contextualSpacing/>
        <w:jc w:val="both"/>
        <w:rPr>
          <w:sz w:val="28"/>
          <w:szCs w:val="28"/>
          <w:lang w:val="en-GB"/>
        </w:rPr>
      </w:pPr>
      <w:r w:rsidRPr="003615BB">
        <w:rPr>
          <w:sz w:val="28"/>
          <w:szCs w:val="28"/>
          <w:lang w:val="en-GB"/>
        </w:rPr>
        <w:t>6 Alasvand A., Kafashan H. Investigation the effect of Pb incorporation on the surface characterizations of electrodeposited CdSe nanostructures //</w:t>
      </w:r>
      <w:r w:rsidR="00C00979" w:rsidRPr="00C00979">
        <w:rPr>
          <w:sz w:val="28"/>
          <w:szCs w:val="28"/>
          <w:lang w:val="en-US"/>
        </w:rPr>
        <w:t xml:space="preserve"> </w:t>
      </w:r>
      <w:r w:rsidRPr="003615BB">
        <w:rPr>
          <w:sz w:val="28"/>
          <w:szCs w:val="28"/>
          <w:lang w:val="en-GB"/>
        </w:rPr>
        <w:t>Journal of Alloys and Compounds. – 2020. – Vol. 817. – P. 152711.</w:t>
      </w:r>
    </w:p>
    <w:p w:rsidR="003615BB" w:rsidRPr="003615BB" w:rsidRDefault="003615BB" w:rsidP="00A05C97">
      <w:pPr>
        <w:ind w:firstLine="709"/>
        <w:contextualSpacing/>
        <w:jc w:val="both"/>
        <w:rPr>
          <w:sz w:val="28"/>
          <w:szCs w:val="28"/>
          <w:lang w:val="en-GB"/>
        </w:rPr>
      </w:pPr>
      <w:r w:rsidRPr="003615BB">
        <w:rPr>
          <w:sz w:val="28"/>
          <w:szCs w:val="28"/>
          <w:lang w:val="en-GB"/>
        </w:rPr>
        <w:t>7 Slejko E.A., Cozzarini L., Lughi V. Engineering of colloidal nanocrystal thin films and their optoelectronic properties: A simple and effective route //</w:t>
      </w:r>
      <w:r w:rsidR="00C00979" w:rsidRPr="00C00979">
        <w:rPr>
          <w:sz w:val="28"/>
          <w:szCs w:val="28"/>
          <w:lang w:val="en-US"/>
        </w:rPr>
        <w:t xml:space="preserve"> </w:t>
      </w:r>
      <w:r w:rsidRPr="003615BB">
        <w:rPr>
          <w:sz w:val="28"/>
          <w:szCs w:val="28"/>
          <w:lang w:val="en-GB"/>
        </w:rPr>
        <w:t>Nano-Structures &amp; Nano-Objects. – 2020. – Vol. 22. – P. 100432.</w:t>
      </w:r>
    </w:p>
    <w:p w:rsidR="003615BB" w:rsidRPr="003615BB" w:rsidRDefault="003615BB" w:rsidP="00A05C97">
      <w:pPr>
        <w:ind w:firstLine="709"/>
        <w:contextualSpacing/>
        <w:jc w:val="both"/>
        <w:rPr>
          <w:sz w:val="28"/>
          <w:szCs w:val="28"/>
          <w:lang w:val="en-GB"/>
        </w:rPr>
      </w:pPr>
      <w:r w:rsidRPr="003615BB">
        <w:rPr>
          <w:sz w:val="28"/>
          <w:szCs w:val="28"/>
          <w:lang w:val="es-ES"/>
        </w:rPr>
        <w:t xml:space="preserve">8 de los Angeles Hernandez-Perez M. et al. </w:t>
      </w:r>
      <w:r w:rsidRPr="003615BB">
        <w:rPr>
          <w:sz w:val="28"/>
          <w:szCs w:val="28"/>
          <w:lang w:val="en-GB"/>
        </w:rPr>
        <w:t>Photoelectrochemical properties of chemically deposited cadmium sulphoselenide (CdS1-xSex/ITO) thin films //</w:t>
      </w:r>
      <w:r w:rsidR="00C00979" w:rsidRPr="00C00979">
        <w:rPr>
          <w:sz w:val="28"/>
          <w:szCs w:val="28"/>
          <w:lang w:val="en-US"/>
        </w:rPr>
        <w:t xml:space="preserve"> </w:t>
      </w:r>
      <w:r w:rsidRPr="003615BB">
        <w:rPr>
          <w:sz w:val="28"/>
          <w:szCs w:val="28"/>
          <w:lang w:val="en-GB"/>
        </w:rPr>
        <w:t>Vacuum. – 2020. – Vol. 175. – P. 109277.</w:t>
      </w:r>
    </w:p>
    <w:p w:rsidR="003615BB" w:rsidRPr="003615BB" w:rsidRDefault="00C00979" w:rsidP="00A05C97">
      <w:pPr>
        <w:ind w:firstLine="709"/>
        <w:contextualSpacing/>
        <w:jc w:val="both"/>
        <w:rPr>
          <w:sz w:val="28"/>
          <w:szCs w:val="28"/>
          <w:lang w:val="en-GB"/>
        </w:rPr>
      </w:pPr>
      <w:r>
        <w:rPr>
          <w:sz w:val="28"/>
          <w:szCs w:val="28"/>
          <w:lang w:val="da-DK"/>
        </w:rPr>
        <w:t>9 Shornikova E.</w:t>
      </w:r>
      <w:r w:rsidR="003615BB" w:rsidRPr="003615BB">
        <w:rPr>
          <w:sz w:val="28"/>
          <w:szCs w:val="28"/>
          <w:lang w:val="da-DK"/>
        </w:rPr>
        <w:t xml:space="preserve">V. et al. </w:t>
      </w:r>
      <w:r w:rsidR="003615BB" w:rsidRPr="003615BB">
        <w:rPr>
          <w:sz w:val="28"/>
          <w:szCs w:val="28"/>
          <w:lang w:val="en-GB"/>
        </w:rPr>
        <w:t>Negatively charged excitons in CdSe nanoplatelets //</w:t>
      </w:r>
      <w:r w:rsidRPr="00C00979">
        <w:rPr>
          <w:sz w:val="28"/>
          <w:szCs w:val="28"/>
          <w:lang w:val="en-US"/>
        </w:rPr>
        <w:t xml:space="preserve"> </w:t>
      </w:r>
      <w:r w:rsidR="003615BB" w:rsidRPr="003615BB">
        <w:rPr>
          <w:sz w:val="28"/>
          <w:szCs w:val="28"/>
          <w:lang w:val="en-GB"/>
        </w:rPr>
        <w:t>Nano Letters. – 2020. – Vol. 20</w:t>
      </w:r>
      <w:r w:rsidRPr="00C00979">
        <w:rPr>
          <w:sz w:val="28"/>
          <w:szCs w:val="28"/>
          <w:lang w:val="en-US"/>
        </w:rPr>
        <w:t>,</w:t>
      </w:r>
      <w:r w:rsidR="003615BB" w:rsidRPr="003615BB">
        <w:rPr>
          <w:sz w:val="28"/>
          <w:szCs w:val="28"/>
          <w:lang w:val="en-GB"/>
        </w:rPr>
        <w:t xml:space="preserve"> №2. – P. 1370-1377.</w:t>
      </w:r>
    </w:p>
    <w:p w:rsidR="003615BB" w:rsidRPr="003615BB" w:rsidRDefault="003615BB" w:rsidP="00A05C97">
      <w:pPr>
        <w:ind w:firstLine="709"/>
        <w:contextualSpacing/>
        <w:jc w:val="both"/>
        <w:rPr>
          <w:sz w:val="28"/>
          <w:szCs w:val="28"/>
          <w:lang w:val="en-GB"/>
        </w:rPr>
      </w:pPr>
      <w:r w:rsidRPr="003615BB">
        <w:rPr>
          <w:sz w:val="28"/>
          <w:szCs w:val="28"/>
          <w:lang w:val="en-GB"/>
        </w:rPr>
        <w:t>10 Shi B., Qi Y., Tian L. Fabrication of Ag2S quantum dots sensitized CdSe photoelectrodes and its photoelectric performance //</w:t>
      </w:r>
      <w:r w:rsidR="00C00979" w:rsidRPr="00C00979">
        <w:rPr>
          <w:sz w:val="28"/>
          <w:szCs w:val="28"/>
          <w:lang w:val="en-US"/>
        </w:rPr>
        <w:t xml:space="preserve"> </w:t>
      </w:r>
      <w:r w:rsidRPr="003615BB">
        <w:rPr>
          <w:sz w:val="28"/>
          <w:szCs w:val="28"/>
          <w:lang w:val="en-GB"/>
        </w:rPr>
        <w:t>Materials Chemistry and Physics. – 2020. – Vol. 240. – P. 122177.</w:t>
      </w:r>
    </w:p>
    <w:p w:rsidR="003615BB" w:rsidRPr="003615BB" w:rsidRDefault="003615BB" w:rsidP="00A05C97">
      <w:pPr>
        <w:ind w:firstLine="709"/>
        <w:contextualSpacing/>
        <w:jc w:val="both"/>
        <w:rPr>
          <w:sz w:val="28"/>
          <w:szCs w:val="28"/>
          <w:lang w:val="en-GB"/>
        </w:rPr>
      </w:pPr>
      <w:r w:rsidRPr="003615BB">
        <w:rPr>
          <w:sz w:val="28"/>
          <w:szCs w:val="28"/>
          <w:lang w:val="da-DK"/>
        </w:rPr>
        <w:t xml:space="preserve">11 Pawar S.T. et al. </w:t>
      </w:r>
      <w:r w:rsidRPr="003615BB">
        <w:rPr>
          <w:sz w:val="28"/>
          <w:szCs w:val="28"/>
          <w:lang w:val="en-GB"/>
        </w:rPr>
        <w:t>Upgrading Properties of ZnSe Thin Films by Means of Quaternary (Co 2+, Cd 2+) Doping //</w:t>
      </w:r>
      <w:r w:rsidR="00C00979" w:rsidRPr="00C00979">
        <w:rPr>
          <w:sz w:val="28"/>
          <w:szCs w:val="28"/>
          <w:lang w:val="en-US"/>
        </w:rPr>
        <w:t xml:space="preserve"> </w:t>
      </w:r>
      <w:r w:rsidRPr="003615BB">
        <w:rPr>
          <w:sz w:val="28"/>
          <w:szCs w:val="28"/>
          <w:lang w:val="en-GB"/>
        </w:rPr>
        <w:t>Techno-Societal 2018</w:t>
      </w:r>
      <w:r w:rsidR="00C00979" w:rsidRPr="00C00979">
        <w:rPr>
          <w:sz w:val="28"/>
          <w:szCs w:val="28"/>
          <w:lang w:val="en-US"/>
        </w:rPr>
        <w:t>: proceed. of the 2nd internat. conf. on Advanced Technologies for Societal Applications</w:t>
      </w:r>
      <w:r w:rsidRPr="003615BB">
        <w:rPr>
          <w:sz w:val="28"/>
          <w:szCs w:val="28"/>
          <w:lang w:val="en-GB"/>
        </w:rPr>
        <w:t xml:space="preserve">. – </w:t>
      </w:r>
      <w:r w:rsidR="00C00979" w:rsidRPr="003615BB">
        <w:rPr>
          <w:sz w:val="28"/>
          <w:szCs w:val="28"/>
          <w:lang w:val="en-GB"/>
        </w:rPr>
        <w:t>Cham</w:t>
      </w:r>
      <w:r w:rsidR="00C00979" w:rsidRPr="00C00979">
        <w:rPr>
          <w:sz w:val="28"/>
          <w:szCs w:val="28"/>
          <w:lang w:val="en-US"/>
        </w:rPr>
        <w:t>:</w:t>
      </w:r>
      <w:r w:rsidR="00C00979" w:rsidRPr="003615BB">
        <w:rPr>
          <w:sz w:val="28"/>
          <w:szCs w:val="28"/>
          <w:lang w:val="en-GB"/>
        </w:rPr>
        <w:t xml:space="preserve"> </w:t>
      </w:r>
      <w:r w:rsidRPr="003615BB">
        <w:rPr>
          <w:sz w:val="28"/>
          <w:szCs w:val="28"/>
          <w:lang w:val="en-GB"/>
        </w:rPr>
        <w:t>Springer, 2020. – P. 999-1007.</w:t>
      </w:r>
    </w:p>
    <w:p w:rsidR="003615BB" w:rsidRPr="003615BB" w:rsidRDefault="003615BB" w:rsidP="00A05C97">
      <w:pPr>
        <w:ind w:firstLine="709"/>
        <w:contextualSpacing/>
        <w:jc w:val="both"/>
        <w:rPr>
          <w:sz w:val="28"/>
          <w:szCs w:val="28"/>
          <w:lang w:val="en-GB"/>
        </w:rPr>
      </w:pPr>
      <w:r w:rsidRPr="003615BB">
        <w:rPr>
          <w:sz w:val="28"/>
          <w:szCs w:val="28"/>
          <w:lang w:val="en-GB"/>
        </w:rPr>
        <w:t>12 Sahebi R., Roknabadi M.R., Behdani M. Effect of Ag-doping on the structural, optical, electrical and photovoltaic properties of thermally evaporated Cadmium Selenide thin films //</w:t>
      </w:r>
      <w:r w:rsidR="00C00979" w:rsidRPr="00C00979">
        <w:rPr>
          <w:sz w:val="28"/>
          <w:szCs w:val="28"/>
          <w:lang w:val="en-US"/>
        </w:rPr>
        <w:t xml:space="preserve"> </w:t>
      </w:r>
      <w:r w:rsidRPr="003615BB">
        <w:rPr>
          <w:sz w:val="28"/>
          <w:szCs w:val="28"/>
          <w:lang w:val="en-GB"/>
        </w:rPr>
        <w:t>Materials Research Express. – 2020. – Vol. 6</w:t>
      </w:r>
      <w:r w:rsidR="00C00979" w:rsidRPr="00C00979">
        <w:rPr>
          <w:sz w:val="28"/>
          <w:szCs w:val="28"/>
          <w:lang w:val="en-US"/>
        </w:rPr>
        <w:t>,</w:t>
      </w:r>
      <w:r w:rsidRPr="003615BB">
        <w:rPr>
          <w:sz w:val="28"/>
          <w:szCs w:val="28"/>
          <w:lang w:val="en-GB"/>
        </w:rPr>
        <w:t xml:space="preserve"> №12. – P. 126453.</w:t>
      </w:r>
    </w:p>
    <w:p w:rsidR="003615BB" w:rsidRPr="003615BB" w:rsidRDefault="003615BB" w:rsidP="00A05C97">
      <w:pPr>
        <w:ind w:firstLine="709"/>
        <w:contextualSpacing/>
        <w:jc w:val="both"/>
        <w:rPr>
          <w:sz w:val="28"/>
          <w:szCs w:val="28"/>
          <w:lang w:val="en-GB"/>
        </w:rPr>
      </w:pPr>
      <w:r w:rsidRPr="003615BB">
        <w:rPr>
          <w:sz w:val="28"/>
          <w:szCs w:val="28"/>
          <w:lang w:val="en-GB"/>
        </w:rPr>
        <w:t>13 Li C. et al. Enhanced photoelectrochemical performance based on conformal and uniform ZnO/ZnSe/CdSe heterostructures on Zn foil substrate //</w:t>
      </w:r>
      <w:r w:rsidR="00C00979" w:rsidRPr="00C00979">
        <w:rPr>
          <w:sz w:val="28"/>
          <w:szCs w:val="28"/>
          <w:lang w:val="en-US"/>
        </w:rPr>
        <w:t xml:space="preserve"> </w:t>
      </w:r>
      <w:r w:rsidRPr="003615BB">
        <w:rPr>
          <w:sz w:val="28"/>
          <w:szCs w:val="28"/>
          <w:lang w:val="en-GB"/>
        </w:rPr>
        <w:t>International Journal of Hydrogen Energy. – 2020. – Vol. 45</w:t>
      </w:r>
      <w:r w:rsidR="00C00979" w:rsidRPr="00C00979">
        <w:rPr>
          <w:sz w:val="28"/>
          <w:szCs w:val="28"/>
          <w:lang w:val="en-US"/>
        </w:rPr>
        <w:t>,</w:t>
      </w:r>
      <w:r w:rsidRPr="003615BB">
        <w:rPr>
          <w:sz w:val="28"/>
          <w:szCs w:val="28"/>
          <w:lang w:val="en-GB"/>
        </w:rPr>
        <w:t xml:space="preserve"> №15. – P. 8257-8272.</w:t>
      </w:r>
    </w:p>
    <w:p w:rsidR="003615BB" w:rsidRPr="003615BB" w:rsidRDefault="00C00979" w:rsidP="00A05C97">
      <w:pPr>
        <w:ind w:firstLine="709"/>
        <w:contextualSpacing/>
        <w:jc w:val="both"/>
        <w:rPr>
          <w:sz w:val="28"/>
          <w:szCs w:val="28"/>
          <w:lang w:val="en-GB"/>
        </w:rPr>
      </w:pPr>
      <w:r>
        <w:rPr>
          <w:sz w:val="28"/>
          <w:szCs w:val="28"/>
          <w:lang w:val="en-GB"/>
        </w:rPr>
        <w:t>14 Chavan G.</w:t>
      </w:r>
      <w:r w:rsidR="003615BB" w:rsidRPr="003615BB">
        <w:rPr>
          <w:sz w:val="28"/>
          <w:szCs w:val="28"/>
          <w:lang w:val="en-GB"/>
        </w:rPr>
        <w:t>T. et al. Quaternary schematics for property engineering of CdSe thin films // Applied Surface Science. – 2017. – Vol. 426. – P. 466-479.</w:t>
      </w:r>
    </w:p>
    <w:p w:rsidR="003615BB" w:rsidRPr="003615BB" w:rsidRDefault="00C00979" w:rsidP="00A05C97">
      <w:pPr>
        <w:ind w:firstLine="709"/>
        <w:contextualSpacing/>
        <w:jc w:val="both"/>
        <w:rPr>
          <w:sz w:val="28"/>
          <w:szCs w:val="28"/>
          <w:lang w:val="en-GB"/>
        </w:rPr>
      </w:pPr>
      <w:r>
        <w:rPr>
          <w:sz w:val="28"/>
          <w:szCs w:val="28"/>
          <w:lang w:val="da-DK"/>
        </w:rPr>
        <w:lastRenderedPageBreak/>
        <w:t>15 Patel S.</w:t>
      </w:r>
      <w:r w:rsidR="003615BB" w:rsidRPr="003615BB">
        <w:rPr>
          <w:sz w:val="28"/>
          <w:szCs w:val="28"/>
          <w:lang w:val="da-DK"/>
        </w:rPr>
        <w:t xml:space="preserve">L. et al. </w:t>
      </w:r>
      <w:r w:rsidR="003615BB" w:rsidRPr="003615BB">
        <w:rPr>
          <w:sz w:val="28"/>
          <w:szCs w:val="28"/>
          <w:lang w:val="en-GB"/>
        </w:rPr>
        <w:t>An approach to MgCl2 activation on CdSe thin films for solar cells //</w:t>
      </w:r>
      <w:r w:rsidRPr="00C00979">
        <w:rPr>
          <w:sz w:val="28"/>
          <w:szCs w:val="28"/>
          <w:lang w:val="en-US"/>
        </w:rPr>
        <w:t xml:space="preserve"> </w:t>
      </w:r>
      <w:r w:rsidR="003615BB" w:rsidRPr="003615BB">
        <w:rPr>
          <w:sz w:val="28"/>
          <w:szCs w:val="28"/>
          <w:lang w:val="en-GB"/>
        </w:rPr>
        <w:t>Current Applied Physics. – 2018. – Vol. 18</w:t>
      </w:r>
      <w:r w:rsidRPr="00C00979">
        <w:rPr>
          <w:sz w:val="28"/>
          <w:szCs w:val="28"/>
          <w:lang w:val="en-US"/>
        </w:rPr>
        <w:t>,</w:t>
      </w:r>
      <w:r w:rsidR="003615BB" w:rsidRPr="003615BB">
        <w:rPr>
          <w:sz w:val="28"/>
          <w:szCs w:val="28"/>
          <w:lang w:val="en-GB"/>
        </w:rPr>
        <w:t xml:space="preserve"> №7. – P. 803-809.</w:t>
      </w:r>
    </w:p>
    <w:p w:rsidR="003615BB" w:rsidRPr="003615BB" w:rsidRDefault="003615BB" w:rsidP="00A05C97">
      <w:pPr>
        <w:ind w:firstLine="709"/>
        <w:contextualSpacing/>
        <w:jc w:val="both"/>
        <w:rPr>
          <w:sz w:val="28"/>
          <w:szCs w:val="28"/>
          <w:lang w:val="en-GB"/>
        </w:rPr>
      </w:pPr>
      <w:r w:rsidRPr="003615BB">
        <w:rPr>
          <w:sz w:val="28"/>
          <w:szCs w:val="28"/>
          <w:lang w:val="en-GB"/>
        </w:rPr>
        <w:t>16 Raut V.S., Lokhande C.D., Killedar V.V. Photoelectrochemical studies on electrodeposited indium doped CdSe thin films using aqueous bath //</w:t>
      </w:r>
      <w:r w:rsidR="00C00979" w:rsidRPr="00C00979">
        <w:rPr>
          <w:sz w:val="28"/>
          <w:szCs w:val="28"/>
          <w:lang w:val="en-US"/>
        </w:rPr>
        <w:t xml:space="preserve"> </w:t>
      </w:r>
      <w:r w:rsidRPr="003615BB">
        <w:rPr>
          <w:sz w:val="28"/>
          <w:szCs w:val="28"/>
          <w:lang w:val="en-GB"/>
        </w:rPr>
        <w:t>Journal of Electroanalytical Chemistry. – 2017. – Vol. 788. – P. 137-143.</w:t>
      </w:r>
    </w:p>
    <w:p w:rsidR="003615BB" w:rsidRPr="003615BB" w:rsidRDefault="00C00979" w:rsidP="00A05C97">
      <w:pPr>
        <w:ind w:firstLine="709"/>
        <w:contextualSpacing/>
        <w:jc w:val="both"/>
        <w:rPr>
          <w:sz w:val="28"/>
          <w:szCs w:val="28"/>
          <w:lang w:val="en-GB"/>
        </w:rPr>
      </w:pPr>
      <w:r>
        <w:rPr>
          <w:sz w:val="28"/>
          <w:szCs w:val="28"/>
          <w:lang w:val="en-GB"/>
        </w:rPr>
        <w:t>17  Raut V.S., Lokhande C.D., Killedar V.</w:t>
      </w:r>
      <w:r w:rsidR="003615BB" w:rsidRPr="003615BB">
        <w:rPr>
          <w:sz w:val="28"/>
          <w:szCs w:val="28"/>
          <w:lang w:val="en-GB"/>
        </w:rPr>
        <w:t>V. Synthesis and studies on effect of indium doping on physical properties of electrodeposited CdSe thin films //</w:t>
      </w:r>
      <w:r w:rsidRPr="00C00979">
        <w:rPr>
          <w:sz w:val="28"/>
          <w:szCs w:val="28"/>
          <w:lang w:val="en-US"/>
        </w:rPr>
        <w:t xml:space="preserve"> </w:t>
      </w:r>
      <w:r w:rsidR="003615BB" w:rsidRPr="003615BB">
        <w:rPr>
          <w:sz w:val="28"/>
          <w:szCs w:val="28"/>
          <w:lang w:val="en-GB"/>
        </w:rPr>
        <w:t>Journal of Materials Science: Materials in Electronics. – 2017. – Vol. 28</w:t>
      </w:r>
      <w:r w:rsidRPr="00C00979">
        <w:rPr>
          <w:sz w:val="28"/>
          <w:szCs w:val="28"/>
          <w:lang w:val="en-US"/>
        </w:rPr>
        <w:t>,</w:t>
      </w:r>
      <w:r w:rsidR="003615BB" w:rsidRPr="003615BB">
        <w:rPr>
          <w:sz w:val="28"/>
          <w:szCs w:val="28"/>
          <w:lang w:val="en-GB"/>
        </w:rPr>
        <w:t xml:space="preserve"> №4. – P. 3140-3150.</w:t>
      </w:r>
    </w:p>
    <w:p w:rsidR="003615BB" w:rsidRPr="003615BB" w:rsidRDefault="00C00979" w:rsidP="00A05C97">
      <w:pPr>
        <w:ind w:firstLine="709"/>
        <w:contextualSpacing/>
        <w:jc w:val="both"/>
        <w:rPr>
          <w:sz w:val="28"/>
          <w:szCs w:val="28"/>
          <w:lang w:val="en-GB"/>
        </w:rPr>
      </w:pPr>
      <w:r>
        <w:rPr>
          <w:sz w:val="28"/>
          <w:szCs w:val="28"/>
          <w:lang w:val="en-GB"/>
        </w:rPr>
        <w:t>18 Mahato S., Kar A.</w:t>
      </w:r>
      <w:r w:rsidR="003615BB" w:rsidRPr="003615BB">
        <w:rPr>
          <w:sz w:val="28"/>
          <w:szCs w:val="28"/>
          <w:lang w:val="en-GB"/>
        </w:rPr>
        <w:t>K. The effect of annealing on structural, optical and photosensitive properties of electrodeposited cadmium selenide thin films //</w:t>
      </w:r>
      <w:r w:rsidRPr="00C00979">
        <w:rPr>
          <w:sz w:val="28"/>
          <w:szCs w:val="28"/>
          <w:lang w:val="en-US"/>
        </w:rPr>
        <w:t xml:space="preserve"> </w:t>
      </w:r>
      <w:r w:rsidR="003615BB" w:rsidRPr="003615BB">
        <w:rPr>
          <w:sz w:val="28"/>
          <w:szCs w:val="28"/>
          <w:lang w:val="en-GB"/>
        </w:rPr>
        <w:t>Journal of Science: Advanced Materials and Devices. – 2017. – Vol. 2</w:t>
      </w:r>
      <w:r w:rsidRPr="00C00979">
        <w:rPr>
          <w:sz w:val="28"/>
          <w:szCs w:val="28"/>
          <w:lang w:val="en-US"/>
        </w:rPr>
        <w:t>,</w:t>
      </w:r>
      <w:r w:rsidR="003615BB" w:rsidRPr="003615BB">
        <w:rPr>
          <w:sz w:val="28"/>
          <w:szCs w:val="28"/>
          <w:lang w:val="en-GB"/>
        </w:rPr>
        <w:t xml:space="preserve"> №2. – P. 165-171.</w:t>
      </w:r>
    </w:p>
    <w:p w:rsidR="003615BB" w:rsidRPr="003615BB" w:rsidRDefault="003615BB" w:rsidP="00A05C97">
      <w:pPr>
        <w:ind w:firstLine="709"/>
        <w:contextualSpacing/>
        <w:jc w:val="both"/>
        <w:rPr>
          <w:sz w:val="28"/>
          <w:szCs w:val="28"/>
          <w:lang w:val="en-GB"/>
        </w:rPr>
      </w:pPr>
      <w:r w:rsidRPr="003615BB">
        <w:rPr>
          <w:sz w:val="28"/>
          <w:szCs w:val="28"/>
          <w:lang w:val="en-GB"/>
        </w:rPr>
        <w:t>19 Bayramoglu H., Peksoz A. Electronic energy levels and electrochemical properties of co-electrodeposited CdSe thin films //</w:t>
      </w:r>
      <w:r w:rsidR="00C00979" w:rsidRPr="00C00979">
        <w:rPr>
          <w:sz w:val="28"/>
          <w:szCs w:val="28"/>
          <w:lang w:val="en-US"/>
        </w:rPr>
        <w:t xml:space="preserve"> </w:t>
      </w:r>
      <w:r w:rsidRPr="003615BB">
        <w:rPr>
          <w:sz w:val="28"/>
          <w:szCs w:val="28"/>
          <w:lang w:val="en-GB"/>
        </w:rPr>
        <w:t>Materials Science in Semiconductor Processing. – 2019. – Vol. 90. – P. 13-19.</w:t>
      </w:r>
    </w:p>
    <w:p w:rsidR="003615BB" w:rsidRPr="002413CC" w:rsidRDefault="003615BB" w:rsidP="00A05C97">
      <w:pPr>
        <w:ind w:firstLine="709"/>
        <w:contextualSpacing/>
        <w:jc w:val="both"/>
        <w:rPr>
          <w:sz w:val="28"/>
          <w:szCs w:val="28"/>
          <w:lang w:val="en-GB"/>
        </w:rPr>
      </w:pPr>
      <w:r w:rsidRPr="003615BB">
        <w:rPr>
          <w:sz w:val="28"/>
          <w:szCs w:val="28"/>
          <w:lang w:val="en-GB"/>
        </w:rPr>
        <w:t>20 Thanikaikarasan S., Perumal R., Venkatamuthukumar J. Influence of Zinc incorporation in electrodeposited CdSe thin films from aqueous acidic media //</w:t>
      </w:r>
      <w:r w:rsidR="00C00979" w:rsidRPr="00C00979">
        <w:rPr>
          <w:sz w:val="28"/>
          <w:szCs w:val="28"/>
          <w:lang w:val="en-US"/>
        </w:rPr>
        <w:t xml:space="preserve"> </w:t>
      </w:r>
      <w:r w:rsidRPr="003615BB">
        <w:rPr>
          <w:sz w:val="28"/>
          <w:szCs w:val="28"/>
          <w:lang w:val="en-GB"/>
        </w:rPr>
        <w:t>Journal of Materials Science: Materials in Electronics. – 2019. – Vol. 30</w:t>
      </w:r>
      <w:r w:rsidR="00C00979" w:rsidRPr="00C00979">
        <w:rPr>
          <w:sz w:val="28"/>
          <w:szCs w:val="28"/>
          <w:lang w:val="en-US"/>
        </w:rPr>
        <w:t>,</w:t>
      </w:r>
      <w:r w:rsidRPr="003615BB">
        <w:rPr>
          <w:sz w:val="28"/>
          <w:szCs w:val="28"/>
          <w:lang w:val="en-GB"/>
        </w:rPr>
        <w:t xml:space="preserve"> №</w:t>
      </w:r>
      <w:r w:rsidRPr="002413CC">
        <w:rPr>
          <w:sz w:val="28"/>
          <w:szCs w:val="28"/>
          <w:lang w:val="en-GB"/>
        </w:rPr>
        <w:t>2. – P.</w:t>
      </w:r>
      <w:r w:rsidR="00C00979" w:rsidRPr="00C00979">
        <w:rPr>
          <w:sz w:val="28"/>
          <w:szCs w:val="28"/>
          <w:lang w:val="en-US"/>
        </w:rPr>
        <w:t> </w:t>
      </w:r>
      <w:r w:rsidRPr="002413CC">
        <w:rPr>
          <w:sz w:val="28"/>
          <w:szCs w:val="28"/>
          <w:lang w:val="en-GB"/>
        </w:rPr>
        <w:t>1500-1509.</w:t>
      </w:r>
    </w:p>
    <w:p w:rsidR="002413CC" w:rsidRPr="002413CC" w:rsidRDefault="002413CC" w:rsidP="00A05C97">
      <w:pPr>
        <w:ind w:firstLine="720"/>
        <w:jc w:val="both"/>
        <w:rPr>
          <w:sz w:val="28"/>
          <w:szCs w:val="28"/>
          <w:lang w:val="en-GB"/>
        </w:rPr>
      </w:pPr>
      <w:r w:rsidRPr="002413CC">
        <w:rPr>
          <w:sz w:val="28"/>
          <w:szCs w:val="28"/>
          <w:lang w:val="en-GB"/>
        </w:rPr>
        <w:t>21 Liu K. et al. Study on third-order nonlinear optical properties of the composite films with Ag nanoparticles and CdSe quantum dots //</w:t>
      </w:r>
      <w:r w:rsidR="00C00979" w:rsidRPr="00C00979">
        <w:rPr>
          <w:sz w:val="28"/>
          <w:szCs w:val="28"/>
          <w:lang w:val="en-US"/>
        </w:rPr>
        <w:t xml:space="preserve"> </w:t>
      </w:r>
      <w:r w:rsidRPr="002413CC">
        <w:rPr>
          <w:sz w:val="28"/>
          <w:szCs w:val="28"/>
          <w:lang w:val="en-GB"/>
        </w:rPr>
        <w:t>Optical</w:t>
      </w:r>
      <w:r>
        <w:rPr>
          <w:sz w:val="28"/>
          <w:szCs w:val="28"/>
          <w:lang w:val="en-GB"/>
        </w:rPr>
        <w:t xml:space="preserve"> Materials. – 2020. – Vol. 99. – P</w:t>
      </w:r>
      <w:r w:rsidRPr="002413CC">
        <w:rPr>
          <w:sz w:val="28"/>
          <w:szCs w:val="28"/>
          <w:lang w:val="en-GB"/>
        </w:rPr>
        <w:t>. 109569.</w:t>
      </w:r>
    </w:p>
    <w:p w:rsidR="002413CC" w:rsidRPr="002413CC" w:rsidRDefault="00C00979" w:rsidP="00A05C97">
      <w:pPr>
        <w:ind w:firstLine="720"/>
        <w:jc w:val="both"/>
        <w:rPr>
          <w:sz w:val="28"/>
          <w:szCs w:val="28"/>
          <w:lang w:val="en-GB"/>
        </w:rPr>
      </w:pPr>
      <w:r>
        <w:rPr>
          <w:sz w:val="28"/>
          <w:szCs w:val="28"/>
          <w:lang w:val="da-DK"/>
        </w:rPr>
        <w:t>22 Abozaid R.</w:t>
      </w:r>
      <w:r w:rsidR="002413CC" w:rsidRPr="002413CC">
        <w:rPr>
          <w:sz w:val="28"/>
          <w:szCs w:val="28"/>
          <w:lang w:val="da-DK"/>
        </w:rPr>
        <w:t xml:space="preserve">M. et al. </w:t>
      </w:r>
      <w:r w:rsidR="002413CC" w:rsidRPr="002413CC">
        <w:rPr>
          <w:sz w:val="28"/>
          <w:szCs w:val="28"/>
          <w:lang w:val="en-GB"/>
        </w:rPr>
        <w:t>Optical properties and fluorescence of quantum dots CdSe/ZnS-PMMA composite films with interface modifications //</w:t>
      </w:r>
      <w:r w:rsidRPr="00C00979">
        <w:rPr>
          <w:sz w:val="28"/>
          <w:szCs w:val="28"/>
          <w:lang w:val="en-US"/>
        </w:rPr>
        <w:t xml:space="preserve"> </w:t>
      </w:r>
      <w:r w:rsidR="002413CC" w:rsidRPr="002413CC">
        <w:rPr>
          <w:sz w:val="28"/>
          <w:szCs w:val="28"/>
          <w:lang w:val="en-GB"/>
        </w:rPr>
        <w:t>Optical Materials. – 2019. – Vol. 92. – P. 405-410.</w:t>
      </w:r>
    </w:p>
    <w:p w:rsidR="002413CC" w:rsidRPr="002413CC" w:rsidRDefault="002413CC" w:rsidP="00A05C97">
      <w:pPr>
        <w:ind w:firstLine="720"/>
        <w:jc w:val="both"/>
        <w:rPr>
          <w:sz w:val="28"/>
          <w:szCs w:val="28"/>
          <w:lang w:val="en-GB"/>
        </w:rPr>
      </w:pPr>
      <w:r w:rsidRPr="002413CC">
        <w:rPr>
          <w:sz w:val="28"/>
          <w:szCs w:val="28"/>
          <w:lang w:val="en-GB"/>
        </w:rPr>
        <w:t xml:space="preserve">23 </w:t>
      </w:r>
      <w:r w:rsidR="00783DD1" w:rsidRPr="00783DD1">
        <w:rPr>
          <w:sz w:val="28"/>
          <w:szCs w:val="28"/>
          <w:lang w:val="en-GB"/>
        </w:rPr>
        <w:t>Chen M. et al. Fabrication of well-defined water-soluble core/shell heteronanostructures through the SiO 2 spacer //</w:t>
      </w:r>
      <w:r w:rsidR="00C00979" w:rsidRPr="00C00979">
        <w:rPr>
          <w:sz w:val="28"/>
          <w:szCs w:val="28"/>
          <w:lang w:val="en-US"/>
        </w:rPr>
        <w:t xml:space="preserve"> </w:t>
      </w:r>
      <w:r w:rsidR="00783DD1" w:rsidRPr="00783DD1">
        <w:rPr>
          <w:sz w:val="28"/>
          <w:szCs w:val="28"/>
          <w:lang w:val="en-GB"/>
        </w:rPr>
        <w:t xml:space="preserve">Chemical communications. – 2007. – </w:t>
      </w:r>
      <w:r w:rsidR="00C00979">
        <w:rPr>
          <w:sz w:val="28"/>
          <w:szCs w:val="28"/>
          <w:lang w:val="en-GB"/>
        </w:rPr>
        <w:t>Vol</w:t>
      </w:r>
      <w:r w:rsidR="00783DD1" w:rsidRPr="00783DD1">
        <w:rPr>
          <w:sz w:val="28"/>
          <w:szCs w:val="28"/>
          <w:lang w:val="en-GB"/>
        </w:rPr>
        <w:t>. 12. – P. 1272-1274</w:t>
      </w:r>
      <w:r w:rsidRPr="002413CC">
        <w:rPr>
          <w:sz w:val="28"/>
          <w:szCs w:val="28"/>
          <w:lang w:val="en-GB"/>
        </w:rPr>
        <w:t>.</w:t>
      </w:r>
    </w:p>
    <w:p w:rsidR="002413CC" w:rsidRPr="00783DD1" w:rsidRDefault="002413CC" w:rsidP="00A05C97">
      <w:pPr>
        <w:ind w:firstLine="720"/>
        <w:jc w:val="both"/>
        <w:rPr>
          <w:sz w:val="28"/>
          <w:szCs w:val="28"/>
          <w:lang w:val="en-GB"/>
        </w:rPr>
      </w:pPr>
      <w:r w:rsidRPr="002413CC">
        <w:rPr>
          <w:sz w:val="28"/>
          <w:szCs w:val="28"/>
          <w:lang w:val="en-GB"/>
        </w:rPr>
        <w:t xml:space="preserve">24 </w:t>
      </w:r>
      <w:r w:rsidR="00783DD1" w:rsidRPr="00783DD1">
        <w:rPr>
          <w:sz w:val="28"/>
          <w:szCs w:val="28"/>
          <w:lang w:val="en-GB"/>
        </w:rPr>
        <w:t>Kohnehpoushi S. et al. Numerical calculation of plasmonic field absorption enhancement in CdSe-quantum dot sensitized ZnO nanorods by Ag nanoparticle periodic arrays //</w:t>
      </w:r>
      <w:r w:rsidR="00C00979">
        <w:rPr>
          <w:sz w:val="28"/>
          <w:szCs w:val="28"/>
          <w:lang w:val="en-GB"/>
        </w:rPr>
        <w:t xml:space="preserve"> </w:t>
      </w:r>
      <w:r w:rsidR="00783DD1" w:rsidRPr="00783DD1">
        <w:rPr>
          <w:sz w:val="28"/>
          <w:szCs w:val="28"/>
          <w:lang w:val="en-GB"/>
        </w:rPr>
        <w:t>Optical</w:t>
      </w:r>
      <w:r w:rsidR="00783DD1">
        <w:rPr>
          <w:sz w:val="28"/>
          <w:szCs w:val="28"/>
          <w:lang w:val="en-GB"/>
        </w:rPr>
        <w:t xml:space="preserve"> Materials. – 2016. – Vol. 62. – P</w:t>
      </w:r>
      <w:r w:rsidR="00783DD1" w:rsidRPr="00783DD1">
        <w:rPr>
          <w:sz w:val="28"/>
          <w:szCs w:val="28"/>
          <w:lang w:val="en-GB"/>
        </w:rPr>
        <w:t>. 90-94.</w:t>
      </w:r>
    </w:p>
    <w:p w:rsidR="00783DD1" w:rsidRDefault="002413CC" w:rsidP="00A05C97">
      <w:pPr>
        <w:ind w:firstLine="720"/>
        <w:jc w:val="both"/>
        <w:rPr>
          <w:sz w:val="28"/>
          <w:szCs w:val="28"/>
          <w:lang w:val="en-GB"/>
        </w:rPr>
      </w:pPr>
      <w:r w:rsidRPr="00783DD1">
        <w:rPr>
          <w:sz w:val="28"/>
          <w:szCs w:val="28"/>
          <w:lang w:val="en-GB"/>
        </w:rPr>
        <w:t>2</w:t>
      </w:r>
      <w:r w:rsidRPr="002413CC">
        <w:rPr>
          <w:sz w:val="28"/>
          <w:szCs w:val="28"/>
          <w:lang w:val="en-GB"/>
        </w:rPr>
        <w:t xml:space="preserve">5 </w:t>
      </w:r>
      <w:r w:rsidR="00783DD1" w:rsidRPr="00783DD1">
        <w:rPr>
          <w:sz w:val="28"/>
          <w:szCs w:val="28"/>
          <w:lang w:val="en-GB"/>
        </w:rPr>
        <w:t>Petti L. et al. Optically induced light modulation in an hybrid nanocomposite system of inorganic CdSe/CdS nanorods and nematic liquid crystals //</w:t>
      </w:r>
      <w:r w:rsidR="00C00979">
        <w:rPr>
          <w:sz w:val="28"/>
          <w:szCs w:val="28"/>
          <w:lang w:val="en-GB"/>
        </w:rPr>
        <w:t xml:space="preserve"> </w:t>
      </w:r>
      <w:r w:rsidR="00783DD1" w:rsidRPr="00783DD1">
        <w:rPr>
          <w:sz w:val="28"/>
          <w:szCs w:val="28"/>
          <w:lang w:val="en-GB"/>
        </w:rPr>
        <w:t>Optical Materia</w:t>
      </w:r>
      <w:r w:rsidR="00783DD1">
        <w:rPr>
          <w:sz w:val="28"/>
          <w:szCs w:val="28"/>
          <w:lang w:val="en-GB"/>
        </w:rPr>
        <w:t>ls. – 2010. – Vol. 32, №9. – P</w:t>
      </w:r>
      <w:r w:rsidR="00783DD1" w:rsidRPr="00783DD1">
        <w:rPr>
          <w:sz w:val="28"/>
          <w:szCs w:val="28"/>
          <w:lang w:val="en-GB"/>
        </w:rPr>
        <w:t>. 1011-1016.</w:t>
      </w:r>
    </w:p>
    <w:p w:rsidR="002413CC" w:rsidRPr="00783DD1" w:rsidRDefault="002413CC" w:rsidP="00A05C97">
      <w:pPr>
        <w:ind w:firstLine="720"/>
        <w:jc w:val="both"/>
        <w:rPr>
          <w:sz w:val="28"/>
          <w:szCs w:val="28"/>
          <w:lang w:val="en-GB"/>
        </w:rPr>
      </w:pPr>
      <w:r w:rsidRPr="00783DD1">
        <w:rPr>
          <w:sz w:val="28"/>
          <w:szCs w:val="28"/>
          <w:lang w:val="en-GB"/>
        </w:rPr>
        <w:t>2</w:t>
      </w:r>
      <w:r w:rsidRPr="002413CC">
        <w:rPr>
          <w:sz w:val="28"/>
          <w:szCs w:val="28"/>
          <w:lang w:val="en-GB"/>
        </w:rPr>
        <w:t xml:space="preserve">6 </w:t>
      </w:r>
      <w:r w:rsidR="00783DD1" w:rsidRPr="00783DD1">
        <w:rPr>
          <w:sz w:val="28"/>
          <w:szCs w:val="28"/>
          <w:lang w:val="en-GB"/>
        </w:rPr>
        <w:t>Wang J. et al. White/blue-emitting, water-dispersible CdSe quantum dots prepared by counter ion-induced polymer collapse //</w:t>
      </w:r>
      <w:r w:rsidR="00C00979">
        <w:rPr>
          <w:sz w:val="28"/>
          <w:szCs w:val="28"/>
          <w:lang w:val="en-GB"/>
        </w:rPr>
        <w:t xml:space="preserve"> </w:t>
      </w:r>
      <w:r w:rsidR="00783DD1" w:rsidRPr="00783DD1">
        <w:rPr>
          <w:sz w:val="28"/>
          <w:szCs w:val="28"/>
          <w:lang w:val="en-GB"/>
        </w:rPr>
        <w:t xml:space="preserve">Optical Materials. – 2015. – </w:t>
      </w:r>
      <w:r w:rsidR="00783DD1">
        <w:rPr>
          <w:sz w:val="28"/>
          <w:szCs w:val="28"/>
          <w:lang w:val="en-GB"/>
        </w:rPr>
        <w:t>Vol.</w:t>
      </w:r>
      <w:r w:rsidR="00C00979">
        <w:rPr>
          <w:sz w:val="28"/>
          <w:szCs w:val="28"/>
          <w:lang w:val="en-GB"/>
        </w:rPr>
        <w:t> </w:t>
      </w:r>
      <w:r w:rsidR="00783DD1">
        <w:rPr>
          <w:sz w:val="28"/>
          <w:szCs w:val="28"/>
          <w:lang w:val="en-GB"/>
        </w:rPr>
        <w:t>47. – P</w:t>
      </w:r>
      <w:r w:rsidR="00783DD1" w:rsidRPr="00783DD1">
        <w:rPr>
          <w:sz w:val="28"/>
          <w:szCs w:val="28"/>
          <w:lang w:val="en-GB"/>
        </w:rPr>
        <w:t>. 420-427.</w:t>
      </w:r>
    </w:p>
    <w:p w:rsidR="002413CC" w:rsidRPr="00783DD1" w:rsidRDefault="002413CC" w:rsidP="00A05C97">
      <w:pPr>
        <w:ind w:firstLine="720"/>
        <w:jc w:val="both"/>
        <w:rPr>
          <w:sz w:val="28"/>
          <w:szCs w:val="28"/>
          <w:lang w:val="en-GB"/>
        </w:rPr>
      </w:pPr>
      <w:r w:rsidRPr="00783DD1">
        <w:rPr>
          <w:sz w:val="28"/>
          <w:szCs w:val="28"/>
          <w:lang w:val="en-GB"/>
        </w:rPr>
        <w:t>2</w:t>
      </w:r>
      <w:r w:rsidRPr="002413CC">
        <w:rPr>
          <w:sz w:val="28"/>
          <w:szCs w:val="28"/>
          <w:lang w:val="en-GB"/>
        </w:rPr>
        <w:t xml:space="preserve">7 </w:t>
      </w:r>
      <w:r w:rsidR="00783DD1" w:rsidRPr="00783DD1">
        <w:rPr>
          <w:sz w:val="28"/>
          <w:szCs w:val="28"/>
          <w:lang w:val="en-GB"/>
        </w:rPr>
        <w:t xml:space="preserve">Gan C. et al. Linear and nonlinear optical refractions of CR39 composite with CdSe nanocrystals </w:t>
      </w:r>
      <w:r w:rsidR="00783DD1">
        <w:rPr>
          <w:sz w:val="28"/>
          <w:szCs w:val="28"/>
          <w:lang w:val="en-GB"/>
        </w:rPr>
        <w:t>//</w:t>
      </w:r>
      <w:r w:rsidR="00C00979">
        <w:rPr>
          <w:sz w:val="28"/>
          <w:szCs w:val="28"/>
          <w:lang w:val="en-GB"/>
        </w:rPr>
        <w:t xml:space="preserve"> </w:t>
      </w:r>
      <w:r w:rsidR="00783DD1">
        <w:rPr>
          <w:sz w:val="28"/>
          <w:szCs w:val="28"/>
          <w:lang w:val="en-GB"/>
        </w:rPr>
        <w:t>Optical Materials. – 2008. – Vol. 30, №9. – P</w:t>
      </w:r>
      <w:r w:rsidR="00783DD1" w:rsidRPr="00783DD1">
        <w:rPr>
          <w:sz w:val="28"/>
          <w:szCs w:val="28"/>
          <w:lang w:val="en-GB"/>
        </w:rPr>
        <w:t>. 1440-1445.</w:t>
      </w:r>
    </w:p>
    <w:p w:rsidR="002413CC" w:rsidRPr="00783DD1" w:rsidRDefault="002413CC" w:rsidP="00A05C97">
      <w:pPr>
        <w:ind w:firstLine="720"/>
        <w:jc w:val="both"/>
        <w:rPr>
          <w:sz w:val="28"/>
          <w:szCs w:val="28"/>
          <w:lang w:val="en-GB"/>
        </w:rPr>
      </w:pPr>
      <w:r w:rsidRPr="00783DD1">
        <w:rPr>
          <w:sz w:val="28"/>
          <w:szCs w:val="28"/>
          <w:lang w:val="en-GB"/>
        </w:rPr>
        <w:t>2</w:t>
      </w:r>
      <w:r w:rsidRPr="002413CC">
        <w:rPr>
          <w:sz w:val="28"/>
          <w:szCs w:val="28"/>
          <w:lang w:val="en-GB"/>
        </w:rPr>
        <w:t xml:space="preserve">8 </w:t>
      </w:r>
      <w:r w:rsidR="00783DD1" w:rsidRPr="00783DD1">
        <w:rPr>
          <w:sz w:val="28"/>
          <w:szCs w:val="28"/>
          <w:lang w:val="en-GB"/>
        </w:rPr>
        <w:t xml:space="preserve">Liang Y. et al. Enhancement in the photorefractive performance of organic composites photosensitized with functionalized CdSe quantum dots </w:t>
      </w:r>
      <w:r w:rsidR="00783DD1">
        <w:rPr>
          <w:sz w:val="28"/>
          <w:szCs w:val="28"/>
          <w:lang w:val="en-GB"/>
        </w:rPr>
        <w:t>//</w:t>
      </w:r>
      <w:r w:rsidR="00C00979">
        <w:rPr>
          <w:sz w:val="28"/>
          <w:szCs w:val="28"/>
          <w:lang w:val="en-GB"/>
        </w:rPr>
        <w:t xml:space="preserve"> </w:t>
      </w:r>
      <w:r w:rsidR="00783DD1">
        <w:rPr>
          <w:sz w:val="28"/>
          <w:szCs w:val="28"/>
          <w:lang w:val="en-GB"/>
        </w:rPr>
        <w:t>Optical Materials. – 2016. – Vol</w:t>
      </w:r>
      <w:r w:rsidR="00783DD1" w:rsidRPr="00783DD1">
        <w:rPr>
          <w:sz w:val="28"/>
          <w:szCs w:val="28"/>
          <w:lang w:val="en-GB"/>
        </w:rPr>
        <w:t xml:space="preserve">. 58. – </w:t>
      </w:r>
      <w:r w:rsidR="00783DD1">
        <w:rPr>
          <w:sz w:val="28"/>
          <w:szCs w:val="28"/>
          <w:lang w:val="en-GB"/>
        </w:rPr>
        <w:t>P</w:t>
      </w:r>
      <w:r w:rsidR="00783DD1" w:rsidRPr="00783DD1">
        <w:rPr>
          <w:sz w:val="28"/>
          <w:szCs w:val="28"/>
          <w:lang w:val="en-GB"/>
        </w:rPr>
        <w:t>. 203-209.</w:t>
      </w:r>
    </w:p>
    <w:p w:rsidR="002413CC" w:rsidRPr="00783DD1" w:rsidRDefault="002413CC" w:rsidP="00A05C97">
      <w:pPr>
        <w:ind w:firstLine="720"/>
        <w:jc w:val="both"/>
        <w:rPr>
          <w:sz w:val="28"/>
          <w:szCs w:val="28"/>
          <w:lang w:val="fr-FR"/>
        </w:rPr>
      </w:pPr>
      <w:r w:rsidRPr="00783DD1">
        <w:rPr>
          <w:sz w:val="28"/>
          <w:szCs w:val="28"/>
          <w:lang w:val="fr-FR"/>
        </w:rPr>
        <w:t xml:space="preserve">29 </w:t>
      </w:r>
      <w:r w:rsidR="00783DD1" w:rsidRPr="00783DD1">
        <w:rPr>
          <w:sz w:val="28"/>
          <w:szCs w:val="28"/>
          <w:lang w:val="fr-FR"/>
        </w:rPr>
        <w:t>Leschkies K.S. et al. Photosensitization of ZnO nanowires with CdSe quantum dots for photovoltaic devices //</w:t>
      </w:r>
      <w:r w:rsidR="00C00979">
        <w:rPr>
          <w:sz w:val="28"/>
          <w:szCs w:val="28"/>
          <w:lang w:val="fr-FR"/>
        </w:rPr>
        <w:t xml:space="preserve"> </w:t>
      </w:r>
      <w:r w:rsidR="00783DD1" w:rsidRPr="00783DD1">
        <w:rPr>
          <w:sz w:val="28"/>
          <w:szCs w:val="28"/>
          <w:lang w:val="fr-FR"/>
        </w:rPr>
        <w:t>Nano letters. – 2007. – Vol</w:t>
      </w:r>
      <w:r w:rsidR="00783DD1">
        <w:rPr>
          <w:sz w:val="28"/>
          <w:szCs w:val="28"/>
          <w:lang w:val="fr-FR"/>
        </w:rPr>
        <w:t>. 7,</w:t>
      </w:r>
      <w:r w:rsidR="00783DD1" w:rsidRPr="00783DD1">
        <w:rPr>
          <w:sz w:val="28"/>
          <w:szCs w:val="28"/>
          <w:lang w:val="fr-FR"/>
        </w:rPr>
        <w:t xml:space="preserve"> №6. – </w:t>
      </w:r>
      <w:r w:rsidR="00783DD1">
        <w:rPr>
          <w:sz w:val="28"/>
          <w:szCs w:val="28"/>
          <w:lang w:val="da-DK"/>
        </w:rPr>
        <w:t>P</w:t>
      </w:r>
      <w:r w:rsidR="00783DD1" w:rsidRPr="00783DD1">
        <w:rPr>
          <w:sz w:val="28"/>
          <w:szCs w:val="28"/>
          <w:lang w:val="fr-FR"/>
        </w:rPr>
        <w:t>.</w:t>
      </w:r>
      <w:r w:rsidR="00C00979">
        <w:rPr>
          <w:sz w:val="28"/>
          <w:szCs w:val="28"/>
          <w:lang w:val="fr-FR"/>
        </w:rPr>
        <w:t> </w:t>
      </w:r>
      <w:r w:rsidR="00783DD1" w:rsidRPr="00783DD1">
        <w:rPr>
          <w:sz w:val="28"/>
          <w:szCs w:val="28"/>
          <w:lang w:val="fr-FR"/>
        </w:rPr>
        <w:t>1793-1798.</w:t>
      </w:r>
    </w:p>
    <w:p w:rsidR="002413CC" w:rsidRPr="002413CC" w:rsidRDefault="002413CC" w:rsidP="00A05C97">
      <w:pPr>
        <w:ind w:firstLine="720"/>
        <w:jc w:val="both"/>
        <w:rPr>
          <w:sz w:val="28"/>
          <w:szCs w:val="28"/>
          <w:lang w:val="en-GB"/>
        </w:rPr>
      </w:pPr>
      <w:r w:rsidRPr="002413CC">
        <w:rPr>
          <w:sz w:val="28"/>
          <w:szCs w:val="28"/>
          <w:lang w:val="en-GB"/>
        </w:rPr>
        <w:lastRenderedPageBreak/>
        <w:t>30 Marandi M., Torabi N. The constructive role of ZnSe passivating layer on the photovoltaic performance of the fast-fabricated CdS/CdSe quantum dot sensitized solar cells //</w:t>
      </w:r>
      <w:r w:rsidR="00C00979">
        <w:rPr>
          <w:sz w:val="28"/>
          <w:szCs w:val="28"/>
          <w:lang w:val="en-GB"/>
        </w:rPr>
        <w:t xml:space="preserve"> </w:t>
      </w:r>
      <w:r w:rsidRPr="002413CC">
        <w:rPr>
          <w:sz w:val="28"/>
          <w:szCs w:val="28"/>
          <w:lang w:val="en-GB"/>
        </w:rPr>
        <w:t xml:space="preserve">Optical Materials. – 2020. – </w:t>
      </w:r>
      <w:r>
        <w:rPr>
          <w:sz w:val="28"/>
          <w:szCs w:val="28"/>
          <w:lang w:val="en-GB"/>
        </w:rPr>
        <w:t>Vol. 105. – P</w:t>
      </w:r>
      <w:r w:rsidRPr="002413CC">
        <w:rPr>
          <w:sz w:val="28"/>
          <w:szCs w:val="28"/>
          <w:lang w:val="en-GB"/>
        </w:rPr>
        <w:t>. 109918.</w:t>
      </w:r>
    </w:p>
    <w:p w:rsidR="002413CC" w:rsidRDefault="002413CC" w:rsidP="00A05C97">
      <w:pPr>
        <w:ind w:firstLine="720"/>
        <w:jc w:val="both"/>
        <w:rPr>
          <w:sz w:val="28"/>
          <w:szCs w:val="28"/>
          <w:lang w:val="en-GB"/>
        </w:rPr>
      </w:pPr>
      <w:r w:rsidRPr="002413CC">
        <w:rPr>
          <w:sz w:val="28"/>
          <w:szCs w:val="28"/>
          <w:lang w:val="fr-FR"/>
        </w:rPr>
        <w:t>31 Lévy</w:t>
      </w:r>
      <w:r>
        <w:rPr>
          <w:sz w:val="28"/>
          <w:szCs w:val="28"/>
          <w:lang w:val="fr-FR"/>
        </w:rPr>
        <w:t>-</w:t>
      </w:r>
      <w:r w:rsidRPr="002413CC">
        <w:rPr>
          <w:sz w:val="28"/>
          <w:szCs w:val="28"/>
          <w:lang w:val="fr-FR"/>
        </w:rPr>
        <w:t xml:space="preserve">Clément C. et al. </w:t>
      </w:r>
      <w:r>
        <w:rPr>
          <w:sz w:val="28"/>
          <w:szCs w:val="28"/>
          <w:lang w:val="en-GB"/>
        </w:rPr>
        <w:t>CdSe-sensitized p-CuSCN/nanowire n-</w:t>
      </w:r>
      <w:r w:rsidRPr="002413CC">
        <w:rPr>
          <w:sz w:val="28"/>
          <w:szCs w:val="28"/>
          <w:lang w:val="en-GB"/>
        </w:rPr>
        <w:t>ZnO heterojunctions //</w:t>
      </w:r>
      <w:r w:rsidR="00C00979">
        <w:rPr>
          <w:sz w:val="28"/>
          <w:szCs w:val="28"/>
          <w:lang w:val="en-GB"/>
        </w:rPr>
        <w:t xml:space="preserve"> </w:t>
      </w:r>
      <w:r w:rsidRPr="002413CC">
        <w:rPr>
          <w:sz w:val="28"/>
          <w:szCs w:val="28"/>
          <w:lang w:val="en-GB"/>
        </w:rPr>
        <w:t>Advanced Materials. – 2005. – Vol</w:t>
      </w:r>
      <w:r>
        <w:rPr>
          <w:sz w:val="28"/>
          <w:szCs w:val="28"/>
          <w:lang w:val="en-GB"/>
        </w:rPr>
        <w:t>. 17,</w:t>
      </w:r>
      <w:r w:rsidRPr="002413CC">
        <w:rPr>
          <w:sz w:val="28"/>
          <w:szCs w:val="28"/>
          <w:lang w:val="en-GB"/>
        </w:rPr>
        <w:t xml:space="preserve"> №12. – </w:t>
      </w:r>
      <w:r>
        <w:rPr>
          <w:sz w:val="28"/>
          <w:szCs w:val="28"/>
          <w:lang w:val="fr-FR"/>
        </w:rPr>
        <w:t>P</w:t>
      </w:r>
      <w:r w:rsidRPr="002413CC">
        <w:rPr>
          <w:sz w:val="28"/>
          <w:szCs w:val="28"/>
          <w:lang w:val="en-GB"/>
        </w:rPr>
        <w:t>. 1512-1515.</w:t>
      </w:r>
    </w:p>
    <w:p w:rsidR="002413CC" w:rsidRPr="002413CC" w:rsidRDefault="002413CC" w:rsidP="00A05C97">
      <w:pPr>
        <w:ind w:firstLine="720"/>
        <w:jc w:val="both"/>
        <w:rPr>
          <w:sz w:val="28"/>
          <w:szCs w:val="28"/>
          <w:lang w:val="en-GB"/>
        </w:rPr>
      </w:pPr>
      <w:r w:rsidRPr="002413CC">
        <w:rPr>
          <w:sz w:val="28"/>
          <w:szCs w:val="28"/>
          <w:lang w:val="en-GB"/>
        </w:rPr>
        <w:t>32 Shan C.X., Liu Z., Hark S.K. Photoluminescence polarization in individual CdSe nanowires //</w:t>
      </w:r>
      <w:r w:rsidR="00C00979">
        <w:rPr>
          <w:sz w:val="28"/>
          <w:szCs w:val="28"/>
          <w:lang w:val="en-GB"/>
        </w:rPr>
        <w:t xml:space="preserve"> </w:t>
      </w:r>
      <w:r w:rsidRPr="002413CC">
        <w:rPr>
          <w:sz w:val="28"/>
          <w:szCs w:val="28"/>
          <w:lang w:val="en-GB"/>
        </w:rPr>
        <w:t>Physical Review B. – 2006.</w:t>
      </w:r>
      <w:r>
        <w:rPr>
          <w:sz w:val="28"/>
          <w:szCs w:val="28"/>
          <w:lang w:val="en-GB"/>
        </w:rPr>
        <w:t xml:space="preserve"> – Vol. 74, №15. – P</w:t>
      </w:r>
      <w:r w:rsidRPr="002413CC">
        <w:rPr>
          <w:sz w:val="28"/>
          <w:szCs w:val="28"/>
          <w:lang w:val="en-GB"/>
        </w:rPr>
        <w:t>. 153402.</w:t>
      </w:r>
    </w:p>
    <w:p w:rsidR="003615BB" w:rsidRPr="00C00979" w:rsidRDefault="002413CC" w:rsidP="00A05C97">
      <w:pPr>
        <w:ind w:firstLine="720"/>
        <w:jc w:val="both"/>
        <w:rPr>
          <w:sz w:val="28"/>
          <w:szCs w:val="28"/>
          <w:lang w:val="en-US"/>
        </w:rPr>
      </w:pPr>
      <w:r w:rsidRPr="002413CC">
        <w:rPr>
          <w:sz w:val="28"/>
          <w:szCs w:val="28"/>
          <w:lang w:val="en-GB"/>
        </w:rPr>
        <w:t>33 Shen Q. et al. Sonoelectrochemical synthesis of CdSe nanotubes //</w:t>
      </w:r>
      <w:r w:rsidR="00C00979">
        <w:rPr>
          <w:sz w:val="28"/>
          <w:szCs w:val="28"/>
          <w:lang w:val="en-GB"/>
        </w:rPr>
        <w:t xml:space="preserve"> </w:t>
      </w:r>
      <w:r w:rsidRPr="002413CC">
        <w:rPr>
          <w:sz w:val="28"/>
          <w:szCs w:val="28"/>
          <w:lang w:val="en-GB"/>
        </w:rPr>
        <w:t>Chemical comm</w:t>
      </w:r>
      <w:r>
        <w:rPr>
          <w:sz w:val="28"/>
          <w:szCs w:val="28"/>
          <w:lang w:val="en-GB"/>
        </w:rPr>
        <w:t xml:space="preserve">unications. – 2008. – </w:t>
      </w:r>
      <w:r w:rsidR="00C00979">
        <w:rPr>
          <w:sz w:val="28"/>
          <w:szCs w:val="28"/>
          <w:lang w:val="en-GB"/>
        </w:rPr>
        <w:t>Vol.</w:t>
      </w:r>
      <w:r>
        <w:rPr>
          <w:sz w:val="28"/>
          <w:szCs w:val="28"/>
          <w:lang w:val="en-GB"/>
        </w:rPr>
        <w:t xml:space="preserve"> 14. – </w:t>
      </w:r>
      <w:r>
        <w:rPr>
          <w:sz w:val="28"/>
          <w:szCs w:val="28"/>
          <w:lang w:val="en-US"/>
        </w:rPr>
        <w:t>P</w:t>
      </w:r>
      <w:r w:rsidRPr="002413CC">
        <w:rPr>
          <w:sz w:val="28"/>
          <w:szCs w:val="28"/>
          <w:lang w:val="en-GB"/>
        </w:rPr>
        <w:t>. 1683-1685.</w:t>
      </w:r>
    </w:p>
    <w:p w:rsidR="001043AB" w:rsidRPr="001043AB" w:rsidRDefault="001043AB" w:rsidP="00A05C97">
      <w:pPr>
        <w:ind w:firstLine="720"/>
        <w:jc w:val="both"/>
        <w:rPr>
          <w:sz w:val="28"/>
          <w:szCs w:val="28"/>
          <w:lang w:val="en-US"/>
        </w:rPr>
      </w:pPr>
      <w:r w:rsidRPr="001043AB">
        <w:rPr>
          <w:sz w:val="28"/>
          <w:szCs w:val="28"/>
          <w:lang w:val="en-GB"/>
        </w:rPr>
        <w:t xml:space="preserve">34 </w:t>
      </w:r>
      <w:r w:rsidRPr="001043AB">
        <w:rPr>
          <w:sz w:val="28"/>
          <w:szCs w:val="28"/>
          <w:lang w:val="en-US"/>
        </w:rPr>
        <w:t>Peng</w:t>
      </w:r>
      <w:r w:rsidRPr="001043AB">
        <w:rPr>
          <w:sz w:val="28"/>
          <w:szCs w:val="28"/>
          <w:lang w:val="en-GB"/>
        </w:rPr>
        <w:t xml:space="preserve"> </w:t>
      </w:r>
      <w:r w:rsidRPr="001043AB">
        <w:rPr>
          <w:sz w:val="28"/>
          <w:szCs w:val="28"/>
          <w:lang w:val="en-US"/>
        </w:rPr>
        <w:t>X</w:t>
      </w:r>
      <w:r w:rsidRPr="001043AB">
        <w:rPr>
          <w:sz w:val="28"/>
          <w:szCs w:val="28"/>
          <w:lang w:val="en-GB"/>
        </w:rPr>
        <w:t xml:space="preserve">. </w:t>
      </w:r>
      <w:r w:rsidRPr="001043AB">
        <w:rPr>
          <w:sz w:val="28"/>
          <w:szCs w:val="28"/>
          <w:lang w:val="en-US"/>
        </w:rPr>
        <w:t>et</w:t>
      </w:r>
      <w:r w:rsidRPr="001043AB">
        <w:rPr>
          <w:sz w:val="28"/>
          <w:szCs w:val="28"/>
          <w:lang w:val="en-GB"/>
        </w:rPr>
        <w:t xml:space="preserve"> </w:t>
      </w:r>
      <w:r w:rsidRPr="001043AB">
        <w:rPr>
          <w:sz w:val="28"/>
          <w:szCs w:val="28"/>
          <w:lang w:val="en-US"/>
        </w:rPr>
        <w:t>al</w:t>
      </w:r>
      <w:r w:rsidRPr="001043AB">
        <w:rPr>
          <w:sz w:val="28"/>
          <w:szCs w:val="28"/>
          <w:lang w:val="en-GB"/>
        </w:rPr>
        <w:t xml:space="preserve">. </w:t>
      </w:r>
      <w:r w:rsidRPr="001043AB">
        <w:rPr>
          <w:sz w:val="28"/>
          <w:szCs w:val="28"/>
          <w:lang w:val="en-US"/>
        </w:rPr>
        <w:t>Shape</w:t>
      </w:r>
      <w:r w:rsidRPr="001043AB">
        <w:rPr>
          <w:sz w:val="28"/>
          <w:szCs w:val="28"/>
          <w:lang w:val="en-GB"/>
        </w:rPr>
        <w:t xml:space="preserve"> </w:t>
      </w:r>
      <w:r w:rsidRPr="001043AB">
        <w:rPr>
          <w:sz w:val="28"/>
          <w:szCs w:val="28"/>
          <w:lang w:val="en-US"/>
        </w:rPr>
        <w:t>control</w:t>
      </w:r>
      <w:r w:rsidRPr="001043AB">
        <w:rPr>
          <w:sz w:val="28"/>
          <w:szCs w:val="28"/>
          <w:lang w:val="en-GB"/>
        </w:rPr>
        <w:t xml:space="preserve"> </w:t>
      </w:r>
      <w:r w:rsidRPr="001043AB">
        <w:rPr>
          <w:sz w:val="28"/>
          <w:szCs w:val="28"/>
          <w:lang w:val="en-US"/>
        </w:rPr>
        <w:t>of</w:t>
      </w:r>
      <w:r w:rsidRPr="001043AB">
        <w:rPr>
          <w:sz w:val="28"/>
          <w:szCs w:val="28"/>
          <w:lang w:val="en-GB"/>
        </w:rPr>
        <w:t xml:space="preserve"> </w:t>
      </w:r>
      <w:r w:rsidRPr="001043AB">
        <w:rPr>
          <w:sz w:val="28"/>
          <w:szCs w:val="28"/>
          <w:lang w:val="en-US"/>
        </w:rPr>
        <w:t>CdSe</w:t>
      </w:r>
      <w:r w:rsidRPr="001043AB">
        <w:rPr>
          <w:sz w:val="28"/>
          <w:szCs w:val="28"/>
          <w:lang w:val="en-GB"/>
        </w:rPr>
        <w:t xml:space="preserve"> </w:t>
      </w:r>
      <w:r w:rsidRPr="001043AB">
        <w:rPr>
          <w:sz w:val="28"/>
          <w:szCs w:val="28"/>
          <w:lang w:val="en-US"/>
        </w:rPr>
        <w:t>nanocrystals</w:t>
      </w:r>
      <w:r w:rsidRPr="001043AB">
        <w:rPr>
          <w:sz w:val="28"/>
          <w:szCs w:val="28"/>
          <w:lang w:val="en-GB"/>
        </w:rPr>
        <w:t xml:space="preserve"> //</w:t>
      </w:r>
      <w:r w:rsidR="00C00979">
        <w:rPr>
          <w:sz w:val="28"/>
          <w:szCs w:val="28"/>
          <w:lang w:val="en-GB"/>
        </w:rPr>
        <w:t xml:space="preserve"> </w:t>
      </w:r>
      <w:r w:rsidRPr="001043AB">
        <w:rPr>
          <w:sz w:val="28"/>
          <w:szCs w:val="28"/>
          <w:lang w:val="en-US"/>
        </w:rPr>
        <w:t>Nature</w:t>
      </w:r>
      <w:r w:rsidRPr="001043AB">
        <w:rPr>
          <w:sz w:val="28"/>
          <w:szCs w:val="28"/>
          <w:lang w:val="en-GB"/>
        </w:rPr>
        <w:t xml:space="preserve">. – 2000. – </w:t>
      </w:r>
      <w:r w:rsidRPr="001043AB">
        <w:rPr>
          <w:sz w:val="28"/>
          <w:szCs w:val="28"/>
          <w:lang w:val="en-US"/>
        </w:rPr>
        <w:t>Vol</w:t>
      </w:r>
      <w:r w:rsidRPr="001043AB">
        <w:rPr>
          <w:sz w:val="28"/>
          <w:szCs w:val="28"/>
          <w:lang w:val="en-GB"/>
        </w:rPr>
        <w:t>.</w:t>
      </w:r>
      <w:r w:rsidR="00C00979">
        <w:rPr>
          <w:sz w:val="28"/>
          <w:szCs w:val="28"/>
          <w:lang w:val="en-GB"/>
        </w:rPr>
        <w:t> </w:t>
      </w:r>
      <w:r w:rsidRPr="001043AB">
        <w:rPr>
          <w:sz w:val="28"/>
          <w:szCs w:val="28"/>
          <w:lang w:val="en-GB"/>
        </w:rPr>
        <w:t xml:space="preserve">404, №6773. – </w:t>
      </w:r>
      <w:r w:rsidRPr="001043AB">
        <w:rPr>
          <w:sz w:val="28"/>
          <w:szCs w:val="28"/>
          <w:lang w:val="en-US"/>
        </w:rPr>
        <w:t>P. 59-61.</w:t>
      </w:r>
    </w:p>
    <w:p w:rsidR="001043AB" w:rsidRPr="001043AB" w:rsidRDefault="001043AB" w:rsidP="00A05C97">
      <w:pPr>
        <w:ind w:firstLine="720"/>
        <w:jc w:val="both"/>
        <w:rPr>
          <w:sz w:val="28"/>
          <w:szCs w:val="28"/>
          <w:lang w:val="en-US"/>
        </w:rPr>
      </w:pPr>
      <w:r w:rsidRPr="001043AB">
        <w:rPr>
          <w:sz w:val="28"/>
          <w:szCs w:val="28"/>
          <w:lang w:val="en-US"/>
        </w:rPr>
        <w:t>35 Ramalingam G. et al. Enhanced visible light-driven photocatalytic performance of CdSe nanorods //</w:t>
      </w:r>
      <w:r w:rsidR="00C00979">
        <w:rPr>
          <w:sz w:val="28"/>
          <w:szCs w:val="28"/>
          <w:lang w:val="en-US"/>
        </w:rPr>
        <w:t xml:space="preserve"> </w:t>
      </w:r>
      <w:r w:rsidRPr="001043AB">
        <w:rPr>
          <w:sz w:val="28"/>
          <w:szCs w:val="28"/>
          <w:lang w:val="en-US"/>
        </w:rPr>
        <w:t>Environmental Research. – 2022. – Vol. 203. – P.</w:t>
      </w:r>
      <w:r w:rsidR="00C00979">
        <w:rPr>
          <w:sz w:val="28"/>
          <w:szCs w:val="28"/>
          <w:lang w:val="en-US"/>
        </w:rPr>
        <w:t> </w:t>
      </w:r>
      <w:r w:rsidRPr="001043AB">
        <w:rPr>
          <w:sz w:val="28"/>
          <w:szCs w:val="28"/>
          <w:lang w:val="en-US"/>
        </w:rPr>
        <w:t>111855.</w:t>
      </w:r>
    </w:p>
    <w:p w:rsidR="001043AB" w:rsidRPr="001043AB" w:rsidRDefault="001043AB" w:rsidP="00A05C97">
      <w:pPr>
        <w:ind w:firstLine="720"/>
        <w:jc w:val="both"/>
        <w:rPr>
          <w:sz w:val="28"/>
          <w:szCs w:val="28"/>
          <w:lang w:val="en-US"/>
        </w:rPr>
      </w:pPr>
      <w:r w:rsidRPr="001043AB">
        <w:rPr>
          <w:sz w:val="28"/>
          <w:szCs w:val="28"/>
          <w:lang w:val="en-US"/>
        </w:rPr>
        <w:t>36 Yu J., Chen R. Optical properties and applications of two‐dimensional CdSe nanoplatelets //</w:t>
      </w:r>
      <w:r w:rsidR="00C00979">
        <w:rPr>
          <w:sz w:val="28"/>
          <w:szCs w:val="28"/>
          <w:lang w:val="en-US"/>
        </w:rPr>
        <w:t xml:space="preserve"> </w:t>
      </w:r>
      <w:r w:rsidRPr="001043AB">
        <w:rPr>
          <w:sz w:val="28"/>
          <w:szCs w:val="28"/>
          <w:lang w:val="en-US"/>
        </w:rPr>
        <w:t>InfoMat. – 2020. – Vol. 2, №5. – P. 905-927.</w:t>
      </w:r>
    </w:p>
    <w:p w:rsidR="001043AB" w:rsidRPr="001043AB" w:rsidRDefault="001043AB" w:rsidP="00A05C97">
      <w:pPr>
        <w:ind w:firstLine="720"/>
        <w:jc w:val="both"/>
        <w:rPr>
          <w:sz w:val="28"/>
          <w:szCs w:val="28"/>
          <w:lang w:val="en-US"/>
        </w:rPr>
      </w:pPr>
      <w:r w:rsidRPr="001043AB">
        <w:rPr>
          <w:sz w:val="28"/>
          <w:szCs w:val="28"/>
          <w:lang w:val="en-US"/>
        </w:rPr>
        <w:t>37 Sercel P.C., Efros A.L. Band-Edge Exciton in CdSe and Other II–VI and III–V Compound Semiconductor Nanocrystals− Revisited //</w:t>
      </w:r>
      <w:r w:rsidR="00C00979">
        <w:rPr>
          <w:sz w:val="28"/>
          <w:szCs w:val="28"/>
          <w:lang w:val="en-US"/>
        </w:rPr>
        <w:t xml:space="preserve"> </w:t>
      </w:r>
      <w:r w:rsidRPr="001043AB">
        <w:rPr>
          <w:sz w:val="28"/>
          <w:szCs w:val="28"/>
          <w:lang w:val="en-US"/>
        </w:rPr>
        <w:t>Nano letters. – 2018. – Vol. 18, №7. – P. 4061-4068.</w:t>
      </w:r>
    </w:p>
    <w:p w:rsidR="001043AB" w:rsidRPr="001043AB" w:rsidRDefault="001043AB" w:rsidP="00A05C97">
      <w:pPr>
        <w:ind w:firstLine="720"/>
        <w:jc w:val="both"/>
        <w:rPr>
          <w:sz w:val="28"/>
          <w:szCs w:val="28"/>
          <w:lang w:val="en-US"/>
        </w:rPr>
      </w:pPr>
      <w:r w:rsidRPr="001043AB">
        <w:rPr>
          <w:sz w:val="28"/>
          <w:szCs w:val="28"/>
          <w:lang w:val="en-US"/>
        </w:rPr>
        <w:t>38 Nath D., Singh F., Das R. X-ray diffraction analysis by Williamson-Hall, Halder-Wagner and size-strain plot methods of CdSe nanoparticles-a comparative study //</w:t>
      </w:r>
      <w:r w:rsidR="00C00979">
        <w:rPr>
          <w:sz w:val="28"/>
          <w:szCs w:val="28"/>
          <w:lang w:val="en-US"/>
        </w:rPr>
        <w:t xml:space="preserve"> </w:t>
      </w:r>
      <w:r w:rsidRPr="001043AB">
        <w:rPr>
          <w:sz w:val="28"/>
          <w:szCs w:val="28"/>
          <w:lang w:val="en-US"/>
        </w:rPr>
        <w:t>Materials Chemistry and Physics. – 2020. – Vol. 239. – P. 122021.</w:t>
      </w:r>
    </w:p>
    <w:p w:rsidR="001043AB" w:rsidRPr="001043AB" w:rsidRDefault="001043AB" w:rsidP="00A05C97">
      <w:pPr>
        <w:ind w:firstLine="720"/>
        <w:jc w:val="both"/>
        <w:rPr>
          <w:sz w:val="28"/>
          <w:szCs w:val="28"/>
          <w:lang w:val="en-US"/>
        </w:rPr>
      </w:pPr>
      <w:r w:rsidRPr="001043AB">
        <w:rPr>
          <w:sz w:val="28"/>
          <w:szCs w:val="28"/>
          <w:lang w:val="en-US"/>
        </w:rPr>
        <w:t>39 Raziq F. et al. Photocatalytic solar fuel production and environmental remediation through experimental and DFT based research on CdSe-QDs-coupled P-doped-g-C3N4 composites //</w:t>
      </w:r>
      <w:r w:rsidR="00C00979">
        <w:rPr>
          <w:sz w:val="28"/>
          <w:szCs w:val="28"/>
          <w:lang w:val="en-US"/>
        </w:rPr>
        <w:t xml:space="preserve"> </w:t>
      </w:r>
      <w:r w:rsidRPr="001043AB">
        <w:rPr>
          <w:sz w:val="28"/>
          <w:szCs w:val="28"/>
          <w:lang w:val="en-US"/>
        </w:rPr>
        <w:t>Applied Catalysis B: Environmental. – 2020. – Vol. 270. – P. 118867.</w:t>
      </w:r>
    </w:p>
    <w:p w:rsidR="001043AB" w:rsidRPr="001043AB" w:rsidRDefault="001043AB" w:rsidP="00A05C97">
      <w:pPr>
        <w:ind w:firstLine="720"/>
        <w:jc w:val="both"/>
        <w:rPr>
          <w:sz w:val="28"/>
          <w:szCs w:val="28"/>
          <w:lang w:val="en-US"/>
        </w:rPr>
      </w:pPr>
      <w:r w:rsidRPr="001043AB">
        <w:rPr>
          <w:sz w:val="28"/>
          <w:szCs w:val="28"/>
          <w:lang w:val="en-US"/>
        </w:rPr>
        <w:t>40 Cho W. et al. Direct synthesis of six-monolayer (1.9 nm) thick zinc-blende CdSe nanoplatelets emitting at 585 nm //</w:t>
      </w:r>
      <w:r w:rsidR="00C00979">
        <w:rPr>
          <w:sz w:val="28"/>
          <w:szCs w:val="28"/>
          <w:lang w:val="en-US"/>
        </w:rPr>
        <w:t xml:space="preserve"> </w:t>
      </w:r>
      <w:r w:rsidRPr="001043AB">
        <w:rPr>
          <w:sz w:val="28"/>
          <w:szCs w:val="28"/>
          <w:lang w:val="en-US"/>
        </w:rPr>
        <w:t>Chemistry of Materials. – 2018. – Vol. 30, №20. – P. 6957-6960.</w:t>
      </w:r>
    </w:p>
    <w:p w:rsidR="001043AB" w:rsidRPr="001043AB" w:rsidRDefault="001043AB" w:rsidP="00A05C97">
      <w:pPr>
        <w:ind w:firstLine="720"/>
        <w:jc w:val="both"/>
        <w:rPr>
          <w:sz w:val="28"/>
          <w:szCs w:val="28"/>
          <w:lang w:val="en-US"/>
        </w:rPr>
      </w:pPr>
      <w:r w:rsidRPr="001043AB">
        <w:rPr>
          <w:sz w:val="28"/>
          <w:szCs w:val="28"/>
          <w:lang w:val="en-US"/>
        </w:rPr>
        <w:t>41 Wang L.W. et al. Pseudopotential theory of Auger processes in CdSe quantum dots //</w:t>
      </w:r>
      <w:r w:rsidR="00C00979">
        <w:rPr>
          <w:sz w:val="28"/>
          <w:szCs w:val="28"/>
          <w:lang w:val="en-US"/>
        </w:rPr>
        <w:t xml:space="preserve"> </w:t>
      </w:r>
      <w:r w:rsidRPr="001043AB">
        <w:rPr>
          <w:sz w:val="28"/>
          <w:szCs w:val="28"/>
          <w:lang w:val="en-US"/>
        </w:rPr>
        <w:t>Physical review letters. – 2003. – Vol. 91, №5. – P. 056404.</w:t>
      </w:r>
    </w:p>
    <w:p w:rsidR="001043AB" w:rsidRPr="001043AB" w:rsidRDefault="001043AB" w:rsidP="00A05C97">
      <w:pPr>
        <w:ind w:firstLine="720"/>
        <w:jc w:val="both"/>
        <w:rPr>
          <w:sz w:val="28"/>
          <w:szCs w:val="28"/>
          <w:lang w:val="en-US"/>
        </w:rPr>
      </w:pPr>
      <w:r w:rsidRPr="001043AB">
        <w:rPr>
          <w:sz w:val="28"/>
          <w:szCs w:val="28"/>
          <w:lang w:val="en-US"/>
        </w:rPr>
        <w:t>42 Beaulac R. et al. Mn2+</w:t>
      </w:r>
      <w:r w:rsidRPr="001043AB">
        <w:rPr>
          <w:sz w:val="28"/>
          <w:szCs w:val="28"/>
          <w:lang w:val="en-GB"/>
        </w:rPr>
        <w:t xml:space="preserve"> </w:t>
      </w:r>
      <w:r w:rsidRPr="001043AB">
        <w:rPr>
          <w:sz w:val="28"/>
          <w:szCs w:val="28"/>
          <w:lang w:val="en-US"/>
        </w:rPr>
        <w:t>doped CdSe quantum dots: new inorganic materials for spin-electronics and spin</w:t>
      </w:r>
      <w:r w:rsidRPr="001043AB">
        <w:rPr>
          <w:sz w:val="28"/>
          <w:szCs w:val="28"/>
          <w:lang w:val="en-GB"/>
        </w:rPr>
        <w:t>-</w:t>
      </w:r>
      <w:r w:rsidRPr="001043AB">
        <w:rPr>
          <w:sz w:val="28"/>
          <w:szCs w:val="28"/>
          <w:lang w:val="en-US"/>
        </w:rPr>
        <w:t>photonics //</w:t>
      </w:r>
      <w:r w:rsidR="00C00979">
        <w:rPr>
          <w:sz w:val="28"/>
          <w:szCs w:val="28"/>
          <w:lang w:val="en-US"/>
        </w:rPr>
        <w:t xml:space="preserve"> </w:t>
      </w:r>
      <w:r w:rsidRPr="001043AB">
        <w:rPr>
          <w:sz w:val="28"/>
          <w:szCs w:val="28"/>
          <w:lang w:val="en-US"/>
        </w:rPr>
        <w:t>Advanced Functional Materials. – 2008. – Vol. 18, №24. – P. 3873-3891.</w:t>
      </w:r>
    </w:p>
    <w:p w:rsidR="001043AB" w:rsidRPr="001043AB" w:rsidRDefault="001043AB" w:rsidP="00A05C97">
      <w:pPr>
        <w:ind w:firstLine="720"/>
        <w:jc w:val="both"/>
        <w:rPr>
          <w:sz w:val="28"/>
          <w:szCs w:val="28"/>
          <w:lang w:val="en-US"/>
        </w:rPr>
      </w:pPr>
      <w:r w:rsidRPr="001043AB">
        <w:rPr>
          <w:sz w:val="28"/>
          <w:szCs w:val="28"/>
          <w:lang w:val="en-US"/>
        </w:rPr>
        <w:t>43 Neeleshwar S. et al. Size-dependent properties of CdSe quantum dots //</w:t>
      </w:r>
      <w:r w:rsidR="00C00979">
        <w:rPr>
          <w:sz w:val="28"/>
          <w:szCs w:val="28"/>
          <w:lang w:val="en-US"/>
        </w:rPr>
        <w:t xml:space="preserve"> </w:t>
      </w:r>
      <w:r w:rsidRPr="001043AB">
        <w:rPr>
          <w:sz w:val="28"/>
          <w:szCs w:val="28"/>
          <w:lang w:val="en-US"/>
        </w:rPr>
        <w:t>Physical Review B. – 2005. – Vol. 71, №20. – P. 201307.</w:t>
      </w:r>
    </w:p>
    <w:p w:rsidR="001043AB" w:rsidRPr="001043AB" w:rsidRDefault="001043AB" w:rsidP="00A05C97">
      <w:pPr>
        <w:ind w:firstLine="720"/>
        <w:jc w:val="both"/>
        <w:rPr>
          <w:sz w:val="28"/>
          <w:szCs w:val="28"/>
          <w:lang w:val="en-US"/>
        </w:rPr>
      </w:pPr>
      <w:r w:rsidRPr="001043AB">
        <w:rPr>
          <w:sz w:val="28"/>
          <w:szCs w:val="28"/>
          <w:lang w:val="en-US"/>
        </w:rPr>
        <w:t>44 Baker D.R., Kamat P.V. Tuning the emission of CdSe quantum dots by controlled trap enhancement //</w:t>
      </w:r>
      <w:r w:rsidR="00C00979">
        <w:rPr>
          <w:sz w:val="28"/>
          <w:szCs w:val="28"/>
          <w:lang w:val="en-US"/>
        </w:rPr>
        <w:t xml:space="preserve"> </w:t>
      </w:r>
      <w:r w:rsidRPr="001043AB">
        <w:rPr>
          <w:sz w:val="28"/>
          <w:szCs w:val="28"/>
          <w:lang w:val="en-US"/>
        </w:rPr>
        <w:t>Langmuir. – 2010. – Vol. 26, №13. – P. 11272-11276.</w:t>
      </w:r>
    </w:p>
    <w:p w:rsidR="001043AB" w:rsidRPr="001043AB" w:rsidRDefault="001043AB" w:rsidP="00A05C97">
      <w:pPr>
        <w:ind w:firstLine="720"/>
        <w:jc w:val="both"/>
        <w:rPr>
          <w:sz w:val="28"/>
          <w:szCs w:val="28"/>
          <w:lang w:val="en-US"/>
        </w:rPr>
      </w:pPr>
      <w:r w:rsidRPr="001043AB">
        <w:rPr>
          <w:sz w:val="28"/>
          <w:szCs w:val="28"/>
          <w:lang w:val="en-US"/>
        </w:rPr>
        <w:t>45 Gomes S.A. O. et al. CdTe and CdSe quantum dots cytotoxicity: a comparative study on microorganisms //</w:t>
      </w:r>
      <w:r w:rsidR="00C00979">
        <w:rPr>
          <w:sz w:val="28"/>
          <w:szCs w:val="28"/>
          <w:lang w:val="en-US"/>
        </w:rPr>
        <w:t xml:space="preserve"> </w:t>
      </w:r>
      <w:r w:rsidRPr="001043AB">
        <w:rPr>
          <w:sz w:val="28"/>
          <w:szCs w:val="28"/>
          <w:lang w:val="en-US"/>
        </w:rPr>
        <w:t>Sensors. – 2011. – Vol. 11, №12. – P.</w:t>
      </w:r>
      <w:r w:rsidR="00C00979">
        <w:rPr>
          <w:sz w:val="28"/>
          <w:szCs w:val="28"/>
          <w:lang w:val="en-US"/>
        </w:rPr>
        <w:t> </w:t>
      </w:r>
      <w:r w:rsidRPr="001043AB">
        <w:rPr>
          <w:sz w:val="28"/>
          <w:szCs w:val="28"/>
          <w:lang w:val="en-US"/>
        </w:rPr>
        <w:t>11664-11678.</w:t>
      </w:r>
    </w:p>
    <w:p w:rsidR="001043AB" w:rsidRPr="001043AB" w:rsidRDefault="001043AB" w:rsidP="00A05C97">
      <w:pPr>
        <w:ind w:firstLine="720"/>
        <w:jc w:val="both"/>
        <w:rPr>
          <w:sz w:val="28"/>
          <w:szCs w:val="28"/>
          <w:lang w:val="en-US"/>
        </w:rPr>
      </w:pPr>
      <w:r w:rsidRPr="001043AB">
        <w:rPr>
          <w:sz w:val="28"/>
          <w:szCs w:val="28"/>
          <w:lang w:val="en-US"/>
        </w:rPr>
        <w:t>46 Pacifici D., Lezec H.J., Atwater H.A. All-optical modulation by plasmonic excitation of CdSe quantum dots //</w:t>
      </w:r>
      <w:r w:rsidR="00C00979">
        <w:rPr>
          <w:sz w:val="28"/>
          <w:szCs w:val="28"/>
          <w:lang w:val="en-US"/>
        </w:rPr>
        <w:t xml:space="preserve"> </w:t>
      </w:r>
      <w:r w:rsidRPr="001043AB">
        <w:rPr>
          <w:sz w:val="28"/>
          <w:szCs w:val="28"/>
          <w:lang w:val="en-US"/>
        </w:rPr>
        <w:t>Nature photonics. – 2007. – Vol. 1. – P. 402-406.</w:t>
      </w:r>
    </w:p>
    <w:p w:rsidR="001043AB" w:rsidRPr="001043AB" w:rsidRDefault="001043AB" w:rsidP="00A05C97">
      <w:pPr>
        <w:ind w:firstLine="720"/>
        <w:jc w:val="both"/>
        <w:rPr>
          <w:sz w:val="28"/>
          <w:szCs w:val="28"/>
          <w:lang w:val="en-US"/>
        </w:rPr>
      </w:pPr>
      <w:r w:rsidRPr="001043AB">
        <w:rPr>
          <w:sz w:val="28"/>
          <w:szCs w:val="28"/>
          <w:lang w:val="en-US"/>
        </w:rPr>
        <w:lastRenderedPageBreak/>
        <w:t>47 de Mello Donegá C., Bode M., Meijerink A. Size-and temperature-dependence of exciton lifetimes in CdSe quantum dots //</w:t>
      </w:r>
      <w:r w:rsidR="00C00979">
        <w:rPr>
          <w:sz w:val="28"/>
          <w:szCs w:val="28"/>
          <w:lang w:val="en-US"/>
        </w:rPr>
        <w:t xml:space="preserve"> </w:t>
      </w:r>
      <w:r w:rsidRPr="001043AB">
        <w:rPr>
          <w:sz w:val="28"/>
          <w:szCs w:val="28"/>
          <w:lang w:val="en-US"/>
        </w:rPr>
        <w:t>Physical Review B. – 2006. – Vol. 74, №8. – P. 085320.</w:t>
      </w:r>
    </w:p>
    <w:p w:rsidR="001043AB" w:rsidRPr="001043AB" w:rsidRDefault="001043AB" w:rsidP="00A05C97">
      <w:pPr>
        <w:ind w:firstLine="720"/>
        <w:jc w:val="both"/>
        <w:rPr>
          <w:sz w:val="28"/>
          <w:szCs w:val="28"/>
          <w:lang w:val="en-US"/>
        </w:rPr>
      </w:pPr>
      <w:r w:rsidRPr="001043AB">
        <w:rPr>
          <w:sz w:val="28"/>
          <w:szCs w:val="28"/>
          <w:lang w:val="en-US"/>
        </w:rPr>
        <w:t>48 Jasieniak J. et al. Re-examination of the size-dependent absorption properties of CdSe quantum dots //</w:t>
      </w:r>
      <w:r w:rsidR="00C00979">
        <w:rPr>
          <w:sz w:val="28"/>
          <w:szCs w:val="28"/>
          <w:lang w:val="en-US"/>
        </w:rPr>
        <w:t xml:space="preserve"> </w:t>
      </w:r>
      <w:r w:rsidRPr="001043AB">
        <w:rPr>
          <w:sz w:val="28"/>
          <w:szCs w:val="28"/>
          <w:lang w:val="en-US"/>
        </w:rPr>
        <w:t>The Journal of Physical Chemistry C. – 2009. – Vol. 113, №45. – P. 19468-19474.</w:t>
      </w:r>
    </w:p>
    <w:p w:rsidR="001043AB" w:rsidRPr="001043AB" w:rsidRDefault="001043AB" w:rsidP="00A05C97">
      <w:pPr>
        <w:ind w:firstLine="720"/>
        <w:jc w:val="both"/>
        <w:rPr>
          <w:sz w:val="28"/>
          <w:szCs w:val="28"/>
          <w:lang w:val="en-US"/>
        </w:rPr>
      </w:pPr>
      <w:r w:rsidRPr="001043AB">
        <w:rPr>
          <w:sz w:val="28"/>
          <w:szCs w:val="28"/>
          <w:lang w:val="en-US"/>
        </w:rPr>
        <w:t>49 Maestro L.M. et al. CdSe quantum dots for two-photon fluorescence thermal imaging //</w:t>
      </w:r>
      <w:r w:rsidR="00C00979">
        <w:rPr>
          <w:sz w:val="28"/>
          <w:szCs w:val="28"/>
          <w:lang w:val="en-US"/>
        </w:rPr>
        <w:t xml:space="preserve"> </w:t>
      </w:r>
      <w:r w:rsidRPr="001043AB">
        <w:rPr>
          <w:sz w:val="28"/>
          <w:szCs w:val="28"/>
          <w:lang w:val="en-US"/>
        </w:rPr>
        <w:t>Nano letters. – 2010. – Vol. 10, №12. – P. 5109-5115.</w:t>
      </w:r>
    </w:p>
    <w:p w:rsidR="001043AB" w:rsidRPr="001043AB" w:rsidRDefault="001043AB" w:rsidP="00A05C97">
      <w:pPr>
        <w:ind w:firstLine="720"/>
        <w:jc w:val="both"/>
        <w:rPr>
          <w:sz w:val="28"/>
          <w:szCs w:val="28"/>
          <w:lang w:val="en-US"/>
        </w:rPr>
      </w:pPr>
      <w:r w:rsidRPr="001043AB">
        <w:rPr>
          <w:sz w:val="28"/>
          <w:szCs w:val="28"/>
          <w:lang w:val="en-US"/>
        </w:rPr>
        <w:t>50 Hendry E. et al. Direct observation of electron-to-hole energy transfer in CdSe quantum dots //</w:t>
      </w:r>
      <w:r w:rsidR="00C00979">
        <w:rPr>
          <w:sz w:val="28"/>
          <w:szCs w:val="28"/>
          <w:lang w:val="en-US"/>
        </w:rPr>
        <w:t xml:space="preserve"> </w:t>
      </w:r>
      <w:r w:rsidRPr="001043AB">
        <w:rPr>
          <w:sz w:val="28"/>
          <w:szCs w:val="28"/>
          <w:lang w:val="en-US"/>
        </w:rPr>
        <w:t>Physical review letters. – 2006. – Vol. 96, №5. – P. 057408.</w:t>
      </w:r>
    </w:p>
    <w:p w:rsidR="001043AB" w:rsidRPr="001043AB" w:rsidRDefault="001043AB" w:rsidP="00A05C97">
      <w:pPr>
        <w:ind w:firstLine="720"/>
        <w:jc w:val="both"/>
        <w:rPr>
          <w:sz w:val="28"/>
          <w:szCs w:val="28"/>
          <w:lang w:val="en-US"/>
        </w:rPr>
      </w:pPr>
      <w:r w:rsidRPr="001043AB">
        <w:rPr>
          <w:sz w:val="28"/>
          <w:szCs w:val="28"/>
          <w:lang w:val="en-US"/>
        </w:rPr>
        <w:t>51 Singh V. et al. Magic-sized CdSe nanoclusters: A review on synthesis, properties and white light potential //</w:t>
      </w:r>
      <w:r w:rsidR="00C00979">
        <w:rPr>
          <w:sz w:val="28"/>
          <w:szCs w:val="28"/>
          <w:lang w:val="en-US"/>
        </w:rPr>
        <w:t xml:space="preserve"> </w:t>
      </w:r>
      <w:r w:rsidRPr="001043AB">
        <w:rPr>
          <w:sz w:val="28"/>
          <w:szCs w:val="28"/>
          <w:lang w:val="en-US"/>
        </w:rPr>
        <w:t>Materials Advances. – 2021. – Vol. 2, №4. – P.</w:t>
      </w:r>
      <w:r w:rsidR="00C00979">
        <w:rPr>
          <w:sz w:val="28"/>
          <w:szCs w:val="28"/>
          <w:lang w:val="en-US"/>
        </w:rPr>
        <w:t> </w:t>
      </w:r>
      <w:r w:rsidRPr="001043AB">
        <w:rPr>
          <w:sz w:val="28"/>
          <w:szCs w:val="28"/>
          <w:lang w:val="en-US"/>
        </w:rPr>
        <w:t>1204-1228.</w:t>
      </w:r>
    </w:p>
    <w:p w:rsidR="001043AB" w:rsidRPr="001043AB" w:rsidRDefault="001043AB" w:rsidP="00A05C97">
      <w:pPr>
        <w:ind w:firstLine="720"/>
        <w:jc w:val="both"/>
        <w:rPr>
          <w:sz w:val="28"/>
          <w:szCs w:val="28"/>
          <w:lang w:val="en-US"/>
        </w:rPr>
      </w:pPr>
      <w:r w:rsidRPr="001043AB">
        <w:rPr>
          <w:sz w:val="28"/>
          <w:szCs w:val="28"/>
          <w:lang w:val="en-US"/>
        </w:rPr>
        <w:t>52 Cui Y. et al. A study of optical absorption of cysteine-capped CdSe nanoclusters using first-principles calculations //</w:t>
      </w:r>
      <w:r w:rsidR="00C00979">
        <w:rPr>
          <w:sz w:val="28"/>
          <w:szCs w:val="28"/>
          <w:lang w:val="en-US"/>
        </w:rPr>
        <w:t xml:space="preserve"> </w:t>
      </w:r>
      <w:r w:rsidRPr="001043AB">
        <w:rPr>
          <w:sz w:val="28"/>
          <w:szCs w:val="28"/>
          <w:lang w:val="en-US"/>
        </w:rPr>
        <w:t>Physical Chemistry Chemical Physics. – 2015. – Vol. 17, №14. – P. 9222-9230.</w:t>
      </w:r>
    </w:p>
    <w:p w:rsidR="001043AB" w:rsidRPr="001043AB" w:rsidRDefault="001043AB" w:rsidP="00A05C97">
      <w:pPr>
        <w:ind w:firstLine="720"/>
        <w:jc w:val="both"/>
        <w:rPr>
          <w:sz w:val="28"/>
          <w:szCs w:val="28"/>
          <w:lang w:val="en-US"/>
        </w:rPr>
      </w:pPr>
      <w:r w:rsidRPr="001043AB">
        <w:rPr>
          <w:sz w:val="28"/>
          <w:szCs w:val="28"/>
          <w:lang w:val="en-US"/>
        </w:rPr>
        <w:t>53 Ilchuk H. et al. Optical-energy properties of CdSe thin film //</w:t>
      </w:r>
      <w:r w:rsidR="00C00979">
        <w:rPr>
          <w:sz w:val="28"/>
          <w:szCs w:val="28"/>
          <w:lang w:val="en-US"/>
        </w:rPr>
        <w:t xml:space="preserve"> </w:t>
      </w:r>
      <w:r w:rsidRPr="001043AB">
        <w:rPr>
          <w:sz w:val="28"/>
          <w:szCs w:val="28"/>
          <w:lang w:val="en-US"/>
        </w:rPr>
        <w:t>Molecular Crystals and Liquid Crystals. – 2020. – Vol. 699, №1. – P. 1-8.</w:t>
      </w:r>
    </w:p>
    <w:p w:rsidR="001043AB" w:rsidRPr="00F535EF" w:rsidRDefault="001043AB" w:rsidP="00A05C97">
      <w:pPr>
        <w:ind w:firstLine="720"/>
        <w:jc w:val="both"/>
        <w:rPr>
          <w:sz w:val="28"/>
          <w:szCs w:val="28"/>
          <w:lang w:val="en-US"/>
        </w:rPr>
      </w:pPr>
      <w:r w:rsidRPr="00F535EF">
        <w:rPr>
          <w:sz w:val="28"/>
          <w:szCs w:val="28"/>
          <w:lang w:val="en-US"/>
        </w:rPr>
        <w:t xml:space="preserve">54 </w:t>
      </w:r>
      <w:r w:rsidR="0090138D">
        <w:rPr>
          <w:sz w:val="28"/>
          <w:szCs w:val="28"/>
          <w:lang w:val="en-US"/>
        </w:rPr>
        <w:t>Khomane A.S., Hankare P.</w:t>
      </w:r>
      <w:r w:rsidR="00F535EF" w:rsidRPr="00F535EF">
        <w:rPr>
          <w:sz w:val="28"/>
          <w:szCs w:val="28"/>
          <w:lang w:val="en-US"/>
        </w:rPr>
        <w:t>P. Structural, optical and electrical characterization of chemically deposited CdSe thin films //</w:t>
      </w:r>
      <w:r w:rsidR="0090138D">
        <w:rPr>
          <w:sz w:val="28"/>
          <w:szCs w:val="28"/>
          <w:lang w:val="kk-KZ"/>
        </w:rPr>
        <w:t xml:space="preserve"> </w:t>
      </w:r>
      <w:r w:rsidR="00F535EF" w:rsidRPr="00F535EF">
        <w:rPr>
          <w:sz w:val="28"/>
          <w:szCs w:val="28"/>
          <w:lang w:val="en-US"/>
        </w:rPr>
        <w:t>Journal of Alloys and Compounds. – 2010. – Vol. 489, №2. – P. 605-608.</w:t>
      </w:r>
    </w:p>
    <w:p w:rsidR="001043AB" w:rsidRPr="001043AB" w:rsidRDefault="001043AB" w:rsidP="00A05C97">
      <w:pPr>
        <w:ind w:firstLine="720"/>
        <w:jc w:val="both"/>
        <w:rPr>
          <w:sz w:val="28"/>
          <w:szCs w:val="28"/>
          <w:lang w:val="en-US"/>
        </w:rPr>
      </w:pPr>
      <w:r w:rsidRPr="001043AB">
        <w:rPr>
          <w:sz w:val="28"/>
          <w:szCs w:val="28"/>
          <w:lang w:val="en-US"/>
        </w:rPr>
        <w:t>55 Majid F. et al. Structural and Optical Properties of Multilayer Heterostructure of CdTe/CdSe Thin Films //</w:t>
      </w:r>
      <w:r w:rsidR="00B1003D">
        <w:rPr>
          <w:sz w:val="28"/>
          <w:szCs w:val="28"/>
          <w:lang w:val="en-US"/>
        </w:rPr>
        <w:t xml:space="preserve"> </w:t>
      </w:r>
      <w:r w:rsidRPr="001043AB">
        <w:rPr>
          <w:sz w:val="28"/>
          <w:szCs w:val="28"/>
          <w:lang w:val="en-US"/>
        </w:rPr>
        <w:t>Zeitschrift für Physikalische Chemie. – 2019. – Vol. 233, №9. – P. 1215-1231.</w:t>
      </w:r>
    </w:p>
    <w:p w:rsidR="001043AB" w:rsidRPr="001043AB" w:rsidRDefault="001043AB" w:rsidP="00A05C97">
      <w:pPr>
        <w:ind w:firstLine="720"/>
        <w:jc w:val="both"/>
        <w:rPr>
          <w:sz w:val="28"/>
          <w:szCs w:val="28"/>
          <w:lang w:val="en-US"/>
        </w:rPr>
      </w:pPr>
      <w:r w:rsidRPr="001043AB">
        <w:rPr>
          <w:sz w:val="28"/>
          <w:szCs w:val="28"/>
          <w:lang w:val="en-US"/>
        </w:rPr>
        <w:t>56 Wang A. et al. Annealing temperature dependence of properties of CdSe thin films by RF-sputtering //</w:t>
      </w:r>
      <w:r w:rsidR="00B1003D">
        <w:rPr>
          <w:sz w:val="28"/>
          <w:szCs w:val="28"/>
          <w:lang w:val="en-US"/>
        </w:rPr>
        <w:t xml:space="preserve"> </w:t>
      </w:r>
      <w:r w:rsidRPr="001043AB">
        <w:rPr>
          <w:sz w:val="28"/>
          <w:szCs w:val="28"/>
          <w:lang w:val="en-US"/>
        </w:rPr>
        <w:t>IOP Conference Series: Materials Science and Engineering. – 2019. – Vol. 556, №1. – P. 012006.</w:t>
      </w:r>
    </w:p>
    <w:p w:rsidR="001043AB" w:rsidRPr="001043AB" w:rsidRDefault="001043AB" w:rsidP="00A05C97">
      <w:pPr>
        <w:ind w:firstLine="720"/>
        <w:jc w:val="both"/>
        <w:rPr>
          <w:sz w:val="28"/>
          <w:szCs w:val="28"/>
          <w:lang w:val="en-US"/>
        </w:rPr>
      </w:pPr>
      <w:r w:rsidRPr="001043AB">
        <w:rPr>
          <w:sz w:val="28"/>
          <w:szCs w:val="28"/>
          <w:lang w:val="en-US"/>
        </w:rPr>
        <w:t>57 Patel S.L. et al. An approach to MgCl2 activation on CdSe thin films for solar cells //</w:t>
      </w:r>
      <w:r w:rsidR="00B1003D">
        <w:rPr>
          <w:sz w:val="28"/>
          <w:szCs w:val="28"/>
          <w:lang w:val="en-US"/>
        </w:rPr>
        <w:t xml:space="preserve"> </w:t>
      </w:r>
      <w:r w:rsidRPr="001043AB">
        <w:rPr>
          <w:sz w:val="28"/>
          <w:szCs w:val="28"/>
          <w:lang w:val="en-US"/>
        </w:rPr>
        <w:t>Current Applied Physics. – 2018. – Vol. 18, №7. – P. 803-809.</w:t>
      </w:r>
    </w:p>
    <w:p w:rsidR="001043AB" w:rsidRPr="001043AB" w:rsidRDefault="001043AB" w:rsidP="00A05C97">
      <w:pPr>
        <w:ind w:firstLine="720"/>
        <w:jc w:val="both"/>
        <w:rPr>
          <w:sz w:val="28"/>
          <w:szCs w:val="28"/>
          <w:lang w:val="en-US"/>
        </w:rPr>
      </w:pPr>
      <w:r w:rsidRPr="001043AB">
        <w:rPr>
          <w:sz w:val="28"/>
          <w:szCs w:val="28"/>
          <w:lang w:val="en-US"/>
        </w:rPr>
        <w:t>58 Li C. et al. Characterization of sputtered CdSe thin films as the window layer for CdTe solar cells //</w:t>
      </w:r>
      <w:r w:rsidR="00B1003D">
        <w:rPr>
          <w:sz w:val="28"/>
          <w:szCs w:val="28"/>
          <w:lang w:val="en-US"/>
        </w:rPr>
        <w:t xml:space="preserve"> </w:t>
      </w:r>
      <w:r w:rsidRPr="001043AB">
        <w:rPr>
          <w:sz w:val="28"/>
          <w:szCs w:val="28"/>
          <w:lang w:val="en-US"/>
        </w:rPr>
        <w:t>Materials Science in Semiconductor Processing. – 2018. – Vol. 83. – P. 89-95.</w:t>
      </w:r>
    </w:p>
    <w:p w:rsidR="001043AB" w:rsidRPr="001043AB" w:rsidRDefault="001043AB" w:rsidP="00A05C97">
      <w:pPr>
        <w:ind w:firstLine="720"/>
        <w:jc w:val="both"/>
        <w:rPr>
          <w:sz w:val="28"/>
          <w:szCs w:val="28"/>
          <w:lang w:val="en-US"/>
        </w:rPr>
      </w:pPr>
      <w:r w:rsidRPr="001043AB">
        <w:rPr>
          <w:sz w:val="28"/>
          <w:szCs w:val="28"/>
          <w:lang w:val="en-US"/>
        </w:rPr>
        <w:t>59 Sahebi R., Roknabadi M.R., Behdani M. Semi-transparent Schottky junction solar cell based on evaporated CdSe thin films: Influence of post-deposition air-annealing //</w:t>
      </w:r>
      <w:r w:rsidR="00B1003D">
        <w:rPr>
          <w:sz w:val="28"/>
          <w:szCs w:val="28"/>
          <w:lang w:val="en-US"/>
        </w:rPr>
        <w:t xml:space="preserve"> </w:t>
      </w:r>
      <w:r w:rsidRPr="001043AB">
        <w:rPr>
          <w:sz w:val="28"/>
          <w:szCs w:val="28"/>
          <w:lang w:val="en-US"/>
        </w:rPr>
        <w:t>Optik. – 2020. – Vol. 204. – P. 164204.</w:t>
      </w:r>
    </w:p>
    <w:p w:rsidR="001043AB" w:rsidRPr="001043AB" w:rsidRDefault="001043AB" w:rsidP="00A05C97">
      <w:pPr>
        <w:ind w:firstLine="720"/>
        <w:jc w:val="both"/>
        <w:rPr>
          <w:sz w:val="28"/>
          <w:szCs w:val="28"/>
          <w:lang w:val="en-US"/>
        </w:rPr>
      </w:pPr>
      <w:r w:rsidRPr="001043AB">
        <w:rPr>
          <w:sz w:val="28"/>
          <w:szCs w:val="28"/>
          <w:lang w:val="en-US"/>
        </w:rPr>
        <w:t>60 Habte A.G., Hone F.G., Dejene F.B. The influence of malonic acid on the structural, morphological and optical properties of CdSe thin films prepared by chemical bath deposition method //</w:t>
      </w:r>
      <w:r w:rsidR="00B1003D">
        <w:rPr>
          <w:sz w:val="28"/>
          <w:szCs w:val="28"/>
          <w:lang w:val="en-US"/>
        </w:rPr>
        <w:t xml:space="preserve"> </w:t>
      </w:r>
      <w:r w:rsidRPr="001043AB">
        <w:rPr>
          <w:sz w:val="28"/>
          <w:szCs w:val="28"/>
          <w:lang w:val="en-US"/>
        </w:rPr>
        <w:t>Inorganic Chemistry Communications. – 2019. – Vol. 103. – P. 107-112.</w:t>
      </w:r>
    </w:p>
    <w:p w:rsidR="001043AB" w:rsidRPr="001043AB" w:rsidRDefault="001043AB" w:rsidP="00A05C97">
      <w:pPr>
        <w:ind w:firstLine="720"/>
        <w:jc w:val="both"/>
        <w:rPr>
          <w:sz w:val="28"/>
          <w:szCs w:val="28"/>
          <w:lang w:val="en-US"/>
        </w:rPr>
      </w:pPr>
      <w:r w:rsidRPr="001043AB">
        <w:rPr>
          <w:sz w:val="28"/>
          <w:szCs w:val="28"/>
          <w:lang w:val="en-US"/>
        </w:rPr>
        <w:t>61 Hassen M. et al. Optical and surface properties of CdSe thin films prepared by sol-gel spin coating method //</w:t>
      </w:r>
      <w:r w:rsidR="00B1003D">
        <w:rPr>
          <w:sz w:val="28"/>
          <w:szCs w:val="28"/>
          <w:lang w:val="en-US"/>
        </w:rPr>
        <w:t xml:space="preserve"> </w:t>
      </w:r>
      <w:r w:rsidRPr="001043AB">
        <w:rPr>
          <w:sz w:val="28"/>
          <w:szCs w:val="28"/>
          <w:lang w:val="en-US"/>
        </w:rPr>
        <w:t>Surfaces and Interfaces. – 2020. – Vol. 18. – P.</w:t>
      </w:r>
      <w:r w:rsidR="00B1003D">
        <w:rPr>
          <w:sz w:val="28"/>
          <w:szCs w:val="28"/>
          <w:lang w:val="en-US"/>
        </w:rPr>
        <w:t> </w:t>
      </w:r>
      <w:r w:rsidRPr="001043AB">
        <w:rPr>
          <w:sz w:val="28"/>
          <w:szCs w:val="28"/>
          <w:lang w:val="en-US"/>
        </w:rPr>
        <w:t>100408</w:t>
      </w:r>
      <w:r w:rsidR="00FF0B3E" w:rsidRPr="00FF0B3E">
        <w:rPr>
          <w:sz w:val="28"/>
          <w:szCs w:val="28"/>
          <w:lang w:val="en-US"/>
        </w:rPr>
        <w:t>-1-100408-2</w:t>
      </w:r>
      <w:r w:rsidRPr="001043AB">
        <w:rPr>
          <w:sz w:val="28"/>
          <w:szCs w:val="28"/>
          <w:lang w:val="en-US"/>
        </w:rPr>
        <w:t>.</w:t>
      </w:r>
    </w:p>
    <w:p w:rsidR="001043AB" w:rsidRPr="001043AB" w:rsidRDefault="00B1003D" w:rsidP="00A05C97">
      <w:pPr>
        <w:ind w:firstLine="720"/>
        <w:jc w:val="both"/>
        <w:rPr>
          <w:sz w:val="28"/>
          <w:szCs w:val="28"/>
          <w:lang w:val="en-US"/>
        </w:rPr>
      </w:pPr>
      <w:r>
        <w:rPr>
          <w:sz w:val="28"/>
          <w:szCs w:val="28"/>
          <w:lang w:val="en-US"/>
        </w:rPr>
        <w:lastRenderedPageBreak/>
        <w:t>62 Yadav A.A., Barote M.A., Masumdar E.</w:t>
      </w:r>
      <w:r w:rsidR="001043AB" w:rsidRPr="001043AB">
        <w:rPr>
          <w:sz w:val="28"/>
          <w:szCs w:val="28"/>
          <w:lang w:val="en-US"/>
        </w:rPr>
        <w:t>U. Studies on cadmium selenide (CdSe) thin films deposited by spray pyrolysis //</w:t>
      </w:r>
      <w:r>
        <w:rPr>
          <w:sz w:val="28"/>
          <w:szCs w:val="28"/>
          <w:lang w:val="en-US"/>
        </w:rPr>
        <w:t xml:space="preserve"> </w:t>
      </w:r>
      <w:r w:rsidR="001043AB" w:rsidRPr="001043AB">
        <w:rPr>
          <w:sz w:val="28"/>
          <w:szCs w:val="28"/>
          <w:lang w:val="en-US"/>
        </w:rPr>
        <w:t xml:space="preserve">Materials chemistry and </w:t>
      </w:r>
      <w:r>
        <w:rPr>
          <w:sz w:val="28"/>
          <w:szCs w:val="28"/>
          <w:lang w:val="en-US"/>
        </w:rPr>
        <w:t>physics. – 2010. – Vol. 121, №</w:t>
      </w:r>
      <w:r w:rsidR="001043AB" w:rsidRPr="001043AB">
        <w:rPr>
          <w:sz w:val="28"/>
          <w:szCs w:val="28"/>
          <w:lang w:val="en-US"/>
        </w:rPr>
        <w:t>1-2. – P. 53-57.</w:t>
      </w:r>
    </w:p>
    <w:p w:rsidR="001043AB" w:rsidRPr="001043AB" w:rsidRDefault="001043AB" w:rsidP="00A05C97">
      <w:pPr>
        <w:ind w:firstLine="720"/>
        <w:jc w:val="both"/>
        <w:rPr>
          <w:sz w:val="28"/>
          <w:szCs w:val="28"/>
          <w:lang w:val="en-US"/>
        </w:rPr>
      </w:pPr>
      <w:r w:rsidRPr="001043AB">
        <w:rPr>
          <w:sz w:val="28"/>
          <w:szCs w:val="28"/>
          <w:lang w:val="en-US"/>
        </w:rPr>
        <w:t>63 Zhao Y. et al. Synthesis and characterization of CdSe nanocrystalline thin films deposited by chemical bath deposition //</w:t>
      </w:r>
      <w:r w:rsidR="00B1003D">
        <w:rPr>
          <w:sz w:val="28"/>
          <w:szCs w:val="28"/>
          <w:lang w:val="en-US"/>
        </w:rPr>
        <w:t xml:space="preserve"> </w:t>
      </w:r>
      <w:r w:rsidRPr="001043AB">
        <w:rPr>
          <w:sz w:val="28"/>
          <w:szCs w:val="28"/>
          <w:lang w:val="en-US"/>
        </w:rPr>
        <w:t>Materials science in semiconductor processing. – 2013. – Vol. 16, №6. – P. 1592-1598.</w:t>
      </w:r>
    </w:p>
    <w:p w:rsidR="001043AB" w:rsidRPr="001043AB" w:rsidRDefault="001043AB" w:rsidP="00A05C97">
      <w:pPr>
        <w:ind w:firstLine="720"/>
        <w:jc w:val="both"/>
        <w:rPr>
          <w:sz w:val="28"/>
          <w:szCs w:val="28"/>
          <w:lang w:val="en-US"/>
        </w:rPr>
      </w:pPr>
      <w:r w:rsidRPr="001043AB">
        <w:rPr>
          <w:sz w:val="28"/>
          <w:szCs w:val="28"/>
          <w:lang w:val="en-US"/>
        </w:rPr>
        <w:t>64 Deshpande M.P. et al. Spectroscopy and structural study on CdSe thin films deposited by chemical bath deposition //</w:t>
      </w:r>
      <w:r w:rsidR="00B1003D">
        <w:rPr>
          <w:sz w:val="28"/>
          <w:szCs w:val="28"/>
          <w:lang w:val="en-US"/>
        </w:rPr>
        <w:t xml:space="preserve"> </w:t>
      </w:r>
      <w:r w:rsidRPr="001043AB">
        <w:rPr>
          <w:sz w:val="28"/>
          <w:szCs w:val="28"/>
          <w:lang w:val="en-US"/>
        </w:rPr>
        <w:t>Adv. Mater. Lett. – 2013. – Vol. 4, №11. – P.</w:t>
      </w:r>
      <w:r w:rsidR="00B1003D">
        <w:rPr>
          <w:sz w:val="28"/>
          <w:szCs w:val="28"/>
          <w:lang w:val="en-US"/>
        </w:rPr>
        <w:t> </w:t>
      </w:r>
      <w:r w:rsidRPr="001043AB">
        <w:rPr>
          <w:sz w:val="28"/>
          <w:szCs w:val="28"/>
          <w:lang w:val="en-US"/>
        </w:rPr>
        <w:t>869-874.</w:t>
      </w:r>
    </w:p>
    <w:p w:rsidR="001043AB" w:rsidRPr="001043AB" w:rsidRDefault="00B1003D" w:rsidP="00A05C97">
      <w:pPr>
        <w:ind w:firstLine="720"/>
        <w:jc w:val="both"/>
        <w:rPr>
          <w:sz w:val="28"/>
          <w:szCs w:val="28"/>
          <w:lang w:val="en-US"/>
        </w:rPr>
      </w:pPr>
      <w:r>
        <w:rPr>
          <w:sz w:val="28"/>
          <w:szCs w:val="28"/>
          <w:lang w:val="en-US"/>
        </w:rPr>
        <w:t>65 Bhuse V.</w:t>
      </w:r>
      <w:r w:rsidR="001043AB" w:rsidRPr="001043AB">
        <w:rPr>
          <w:sz w:val="28"/>
          <w:szCs w:val="28"/>
          <w:lang w:val="en-US"/>
        </w:rPr>
        <w:t>M. Chemical bath deposition of Hg doped CdSe thin films and their characterization //</w:t>
      </w:r>
      <w:r>
        <w:rPr>
          <w:sz w:val="28"/>
          <w:szCs w:val="28"/>
          <w:lang w:val="en-US"/>
        </w:rPr>
        <w:t xml:space="preserve"> </w:t>
      </w:r>
      <w:r w:rsidR="001043AB" w:rsidRPr="001043AB">
        <w:rPr>
          <w:sz w:val="28"/>
          <w:szCs w:val="28"/>
          <w:lang w:val="en-US"/>
        </w:rPr>
        <w:t>Materials chemistry and physics. – 2005. – Vol. 91, №1. – P.</w:t>
      </w:r>
      <w:r>
        <w:rPr>
          <w:sz w:val="28"/>
          <w:szCs w:val="28"/>
          <w:lang w:val="en-US"/>
        </w:rPr>
        <w:t> </w:t>
      </w:r>
      <w:r w:rsidR="001043AB" w:rsidRPr="001043AB">
        <w:rPr>
          <w:sz w:val="28"/>
          <w:szCs w:val="28"/>
          <w:lang w:val="en-US"/>
        </w:rPr>
        <w:t>60-66.</w:t>
      </w:r>
    </w:p>
    <w:p w:rsidR="001043AB" w:rsidRPr="001043AB" w:rsidRDefault="001043AB" w:rsidP="00A05C97">
      <w:pPr>
        <w:ind w:firstLine="720"/>
        <w:jc w:val="both"/>
        <w:rPr>
          <w:sz w:val="28"/>
          <w:szCs w:val="28"/>
          <w:lang w:val="en-US"/>
        </w:rPr>
      </w:pPr>
      <w:r w:rsidRPr="001043AB">
        <w:rPr>
          <w:sz w:val="28"/>
          <w:szCs w:val="28"/>
          <w:lang w:val="en-US"/>
        </w:rPr>
        <w:t>66 Mariappan R., Ponnuswamy V., Ragavendar M. Characterization of CdS</w:t>
      </w:r>
      <w:r w:rsidRPr="001043AB">
        <w:rPr>
          <w:sz w:val="28"/>
          <w:szCs w:val="28"/>
          <w:vertAlign w:val="subscript"/>
          <w:lang w:val="en-US"/>
        </w:rPr>
        <w:t>1−</w:t>
      </w:r>
      <w:r w:rsidRPr="001043AB">
        <w:rPr>
          <w:sz w:val="28"/>
          <w:szCs w:val="28"/>
          <w:lang w:val="en-US"/>
        </w:rPr>
        <w:t xml:space="preserve"> </w:t>
      </w:r>
      <w:r w:rsidRPr="001043AB">
        <w:rPr>
          <w:sz w:val="28"/>
          <w:szCs w:val="28"/>
          <w:vertAlign w:val="subscript"/>
          <w:lang w:val="en-US"/>
        </w:rPr>
        <w:t>x</w:t>
      </w:r>
      <w:r w:rsidRPr="001043AB">
        <w:rPr>
          <w:sz w:val="28"/>
          <w:szCs w:val="28"/>
          <w:lang w:val="en-US"/>
        </w:rPr>
        <w:t>Se</w:t>
      </w:r>
      <w:r w:rsidRPr="001043AB">
        <w:rPr>
          <w:sz w:val="28"/>
          <w:szCs w:val="28"/>
          <w:vertAlign w:val="subscript"/>
          <w:lang w:val="en-US"/>
        </w:rPr>
        <w:t>x</w:t>
      </w:r>
      <w:r w:rsidRPr="001043AB">
        <w:rPr>
          <w:sz w:val="28"/>
          <w:szCs w:val="28"/>
          <w:lang w:val="en-US"/>
        </w:rPr>
        <w:t xml:space="preserve"> thin films by chemical bath deposition technique //</w:t>
      </w:r>
      <w:r w:rsidR="00B1003D">
        <w:rPr>
          <w:sz w:val="28"/>
          <w:szCs w:val="28"/>
          <w:lang w:val="en-US"/>
        </w:rPr>
        <w:t xml:space="preserve"> </w:t>
      </w:r>
      <w:r w:rsidRPr="001043AB">
        <w:rPr>
          <w:sz w:val="28"/>
          <w:szCs w:val="28"/>
          <w:lang w:val="en-US"/>
        </w:rPr>
        <w:t>Optik. – 2012. – Vol. 123, №13. – P. 1196-1200.</w:t>
      </w:r>
    </w:p>
    <w:p w:rsidR="001043AB" w:rsidRPr="001043AB" w:rsidRDefault="001043AB" w:rsidP="00A05C97">
      <w:pPr>
        <w:ind w:firstLine="720"/>
        <w:jc w:val="both"/>
        <w:rPr>
          <w:sz w:val="28"/>
          <w:szCs w:val="28"/>
          <w:lang w:val="en-US"/>
        </w:rPr>
      </w:pPr>
      <w:r w:rsidRPr="001043AB">
        <w:rPr>
          <w:sz w:val="28"/>
          <w:szCs w:val="28"/>
          <w:lang w:val="en-US"/>
        </w:rPr>
        <w:t>67 Deshpande M.P. et al. Characterization of CdSe thin films deposited by chemical bath solutions containing triethanolamine //</w:t>
      </w:r>
      <w:r w:rsidR="00B1003D">
        <w:rPr>
          <w:sz w:val="28"/>
          <w:szCs w:val="28"/>
          <w:lang w:val="en-US"/>
        </w:rPr>
        <w:t xml:space="preserve"> </w:t>
      </w:r>
      <w:r w:rsidRPr="001043AB">
        <w:rPr>
          <w:sz w:val="28"/>
          <w:szCs w:val="28"/>
          <w:lang w:val="en-US"/>
        </w:rPr>
        <w:t>Materials science in semiconductor processing. – 2013. – Vol. 16, №3. – P. 915-922.</w:t>
      </w:r>
    </w:p>
    <w:p w:rsidR="001043AB" w:rsidRPr="001043AB" w:rsidRDefault="001043AB" w:rsidP="00A05C97">
      <w:pPr>
        <w:ind w:firstLine="720"/>
        <w:jc w:val="both"/>
        <w:rPr>
          <w:sz w:val="28"/>
          <w:szCs w:val="28"/>
          <w:lang w:val="en-US"/>
        </w:rPr>
      </w:pPr>
      <w:r w:rsidRPr="001043AB">
        <w:rPr>
          <w:sz w:val="28"/>
          <w:szCs w:val="28"/>
          <w:lang w:val="en-US"/>
        </w:rPr>
        <w:t>68 Hatam E.G., Ghobadi N. Effect of deposition temperature on structural, optical properties and configuration of CdSe nanocrystalline thin films deposited by chemical bath deposition //</w:t>
      </w:r>
      <w:r w:rsidR="00B1003D">
        <w:rPr>
          <w:sz w:val="28"/>
          <w:szCs w:val="28"/>
          <w:lang w:val="en-US"/>
        </w:rPr>
        <w:t xml:space="preserve"> </w:t>
      </w:r>
      <w:r w:rsidRPr="001043AB">
        <w:rPr>
          <w:sz w:val="28"/>
          <w:szCs w:val="28"/>
          <w:lang w:val="en-US"/>
        </w:rPr>
        <w:t>Materials Science in Semiconductor Processing. – 2016. – Vol. 43. – P. 177-181.</w:t>
      </w:r>
    </w:p>
    <w:p w:rsidR="001043AB" w:rsidRPr="001043AB" w:rsidRDefault="001043AB" w:rsidP="00A05C97">
      <w:pPr>
        <w:ind w:firstLine="720"/>
        <w:jc w:val="both"/>
        <w:rPr>
          <w:sz w:val="28"/>
          <w:szCs w:val="28"/>
          <w:lang w:val="en-US"/>
        </w:rPr>
      </w:pPr>
      <w:r w:rsidRPr="001043AB">
        <w:rPr>
          <w:sz w:val="28"/>
          <w:szCs w:val="28"/>
          <w:lang w:val="en-US"/>
        </w:rPr>
        <w:t>69 Kale S.S., Lokhande C.D. Thickness-dependent properties of chemically deposited CdSe thin films //</w:t>
      </w:r>
      <w:r w:rsidR="00B1003D">
        <w:rPr>
          <w:sz w:val="28"/>
          <w:szCs w:val="28"/>
          <w:lang w:val="en-US"/>
        </w:rPr>
        <w:t xml:space="preserve"> </w:t>
      </w:r>
      <w:r w:rsidRPr="001043AB">
        <w:rPr>
          <w:sz w:val="28"/>
          <w:szCs w:val="28"/>
          <w:lang w:val="en-US"/>
        </w:rPr>
        <w:t>Materials Chemistry and Physics. – 2000. – Vol. 62, №2. – P. 103-108.</w:t>
      </w:r>
    </w:p>
    <w:p w:rsidR="001043AB" w:rsidRPr="001043AB" w:rsidRDefault="001043AB" w:rsidP="00A05C97">
      <w:pPr>
        <w:ind w:firstLine="720"/>
        <w:jc w:val="both"/>
        <w:rPr>
          <w:sz w:val="28"/>
          <w:szCs w:val="28"/>
          <w:lang w:val="en-US"/>
        </w:rPr>
      </w:pPr>
      <w:r w:rsidRPr="001043AB">
        <w:rPr>
          <w:sz w:val="28"/>
          <w:szCs w:val="28"/>
          <w:lang w:val="en-US"/>
        </w:rPr>
        <w:t>70 Padiyan D.P., Marikani A., Murali K.R. Influence of thickness and substrate temperature on electrical and photoelectrical properties of vacuum-deposited CdSe thin films //</w:t>
      </w:r>
      <w:r w:rsidR="00B1003D">
        <w:rPr>
          <w:sz w:val="28"/>
          <w:szCs w:val="28"/>
          <w:lang w:val="en-US"/>
        </w:rPr>
        <w:t xml:space="preserve"> </w:t>
      </w:r>
      <w:r w:rsidRPr="001043AB">
        <w:rPr>
          <w:sz w:val="28"/>
          <w:szCs w:val="28"/>
          <w:lang w:val="en-US"/>
        </w:rPr>
        <w:t>Materials Chemistry and Physics. – 2003. – Vol. 78, №</w:t>
      </w:r>
      <w:r w:rsidRPr="001043AB">
        <w:rPr>
          <w:sz w:val="28"/>
          <w:szCs w:val="28"/>
          <w:lang w:val="en-GB"/>
        </w:rPr>
        <w:t xml:space="preserve">1. – </w:t>
      </w:r>
      <w:r w:rsidRPr="001043AB">
        <w:rPr>
          <w:sz w:val="28"/>
          <w:szCs w:val="28"/>
          <w:lang w:val="en-US"/>
        </w:rPr>
        <w:t>P</w:t>
      </w:r>
      <w:r w:rsidRPr="001043AB">
        <w:rPr>
          <w:sz w:val="28"/>
          <w:szCs w:val="28"/>
          <w:lang w:val="en-GB"/>
        </w:rPr>
        <w:t>. 51-58.</w:t>
      </w:r>
    </w:p>
    <w:p w:rsidR="001043AB" w:rsidRPr="001043AB" w:rsidRDefault="001043AB" w:rsidP="00A05C97">
      <w:pPr>
        <w:ind w:firstLine="720"/>
        <w:jc w:val="both"/>
        <w:rPr>
          <w:sz w:val="28"/>
          <w:szCs w:val="28"/>
          <w:lang w:val="en-US"/>
        </w:rPr>
      </w:pPr>
      <w:r w:rsidRPr="001043AB">
        <w:rPr>
          <w:sz w:val="28"/>
          <w:szCs w:val="28"/>
          <w:lang w:val="en-US"/>
        </w:rPr>
        <w:t>71 Esparza-Ponce H.E. et al. Growth technology, X-ray and optical properties of CdSe thin films //</w:t>
      </w:r>
      <w:r w:rsidR="00B1003D">
        <w:rPr>
          <w:sz w:val="28"/>
          <w:szCs w:val="28"/>
          <w:lang w:val="en-US"/>
        </w:rPr>
        <w:t xml:space="preserve"> </w:t>
      </w:r>
      <w:r w:rsidRPr="001043AB">
        <w:rPr>
          <w:sz w:val="28"/>
          <w:szCs w:val="28"/>
          <w:lang w:val="en-US"/>
        </w:rPr>
        <w:t>Materials Chemistry and Physics. – 2009. – Vol. 113, №2-3. – P.</w:t>
      </w:r>
      <w:r w:rsidR="00B1003D">
        <w:rPr>
          <w:sz w:val="28"/>
          <w:szCs w:val="28"/>
          <w:lang w:val="en-US"/>
        </w:rPr>
        <w:t> </w:t>
      </w:r>
      <w:r w:rsidRPr="001043AB">
        <w:rPr>
          <w:sz w:val="28"/>
          <w:szCs w:val="28"/>
          <w:lang w:val="en-US"/>
        </w:rPr>
        <w:t>824-828.</w:t>
      </w:r>
    </w:p>
    <w:p w:rsidR="001043AB" w:rsidRPr="001043AB" w:rsidRDefault="001043AB" w:rsidP="00A05C97">
      <w:pPr>
        <w:ind w:firstLine="720"/>
        <w:jc w:val="both"/>
        <w:rPr>
          <w:sz w:val="28"/>
          <w:szCs w:val="28"/>
          <w:lang w:val="en-US"/>
        </w:rPr>
      </w:pPr>
      <w:r w:rsidRPr="001043AB">
        <w:rPr>
          <w:sz w:val="28"/>
          <w:szCs w:val="28"/>
          <w:lang w:val="en-US"/>
        </w:rPr>
        <w:t>72 Gopakumar N., Anjana P.S., Pillai P.K.V. Chemical bath deposition and characterization of CdSe thin films for optoelectronic applications //</w:t>
      </w:r>
      <w:r w:rsidR="00B1003D">
        <w:rPr>
          <w:sz w:val="28"/>
          <w:szCs w:val="28"/>
          <w:lang w:val="en-US"/>
        </w:rPr>
        <w:t xml:space="preserve"> </w:t>
      </w:r>
      <w:r w:rsidRPr="001043AB">
        <w:rPr>
          <w:sz w:val="28"/>
          <w:szCs w:val="28"/>
          <w:lang w:val="en-US"/>
        </w:rPr>
        <w:t>Journal of Materials Science. – 2010. – Vol. 45, №24. – P. 6653-6656.</w:t>
      </w:r>
    </w:p>
    <w:p w:rsidR="001043AB" w:rsidRPr="001043AB" w:rsidRDefault="001043AB" w:rsidP="00A05C97">
      <w:pPr>
        <w:ind w:firstLine="720"/>
        <w:jc w:val="both"/>
        <w:rPr>
          <w:sz w:val="28"/>
          <w:szCs w:val="28"/>
          <w:lang w:val="en-US"/>
        </w:rPr>
      </w:pPr>
      <w:r w:rsidRPr="001043AB">
        <w:rPr>
          <w:sz w:val="28"/>
          <w:szCs w:val="28"/>
          <w:lang w:val="en-US"/>
        </w:rPr>
        <w:t>73 Khomane A.S., Hankare P.P. Structural, optical and electrical characterization of chemically deposited CdSe thin films //</w:t>
      </w:r>
      <w:r w:rsidR="00B1003D">
        <w:rPr>
          <w:sz w:val="28"/>
          <w:szCs w:val="28"/>
          <w:lang w:val="en-US"/>
        </w:rPr>
        <w:t xml:space="preserve"> </w:t>
      </w:r>
      <w:r w:rsidRPr="001043AB">
        <w:rPr>
          <w:sz w:val="28"/>
          <w:szCs w:val="28"/>
          <w:lang w:val="en-US"/>
        </w:rPr>
        <w:t xml:space="preserve">Journal of Alloys and Compounds. – 2010. – Vol. 489, №2. – P. 605-608. </w:t>
      </w:r>
    </w:p>
    <w:p w:rsidR="001043AB" w:rsidRPr="001043AB" w:rsidRDefault="001043AB" w:rsidP="00A05C97">
      <w:pPr>
        <w:ind w:firstLine="720"/>
        <w:jc w:val="both"/>
        <w:rPr>
          <w:sz w:val="28"/>
          <w:szCs w:val="28"/>
          <w:lang w:val="en-US"/>
        </w:rPr>
      </w:pPr>
      <w:r w:rsidRPr="001043AB">
        <w:rPr>
          <w:sz w:val="28"/>
          <w:szCs w:val="28"/>
          <w:lang w:val="en-US"/>
        </w:rPr>
        <w:t>74 Kale R.B., Lokhande C.D. Systematic study on structural phase behavior of CdSe thin films //</w:t>
      </w:r>
      <w:r w:rsidR="00B1003D">
        <w:rPr>
          <w:sz w:val="28"/>
          <w:szCs w:val="28"/>
          <w:lang w:val="en-US"/>
        </w:rPr>
        <w:t xml:space="preserve"> </w:t>
      </w:r>
      <w:r w:rsidRPr="001043AB">
        <w:rPr>
          <w:sz w:val="28"/>
          <w:szCs w:val="28"/>
          <w:lang w:val="en-US"/>
        </w:rPr>
        <w:t>The Journal of Physical Chemistry B. – 2005. – Vol. 109, №43. – P.</w:t>
      </w:r>
      <w:r w:rsidR="00B1003D">
        <w:rPr>
          <w:sz w:val="28"/>
          <w:szCs w:val="28"/>
          <w:lang w:val="en-US"/>
        </w:rPr>
        <w:t> </w:t>
      </w:r>
      <w:r w:rsidRPr="001043AB">
        <w:rPr>
          <w:sz w:val="28"/>
          <w:szCs w:val="28"/>
          <w:lang w:val="en-US"/>
        </w:rPr>
        <w:t>20288-20294.</w:t>
      </w:r>
    </w:p>
    <w:p w:rsidR="001043AB" w:rsidRPr="001043AB" w:rsidRDefault="001043AB" w:rsidP="00A05C97">
      <w:pPr>
        <w:ind w:firstLine="720"/>
        <w:jc w:val="both"/>
        <w:rPr>
          <w:sz w:val="28"/>
          <w:szCs w:val="28"/>
          <w:lang w:val="en-US"/>
        </w:rPr>
      </w:pPr>
      <w:r w:rsidRPr="001043AB">
        <w:rPr>
          <w:sz w:val="28"/>
          <w:szCs w:val="28"/>
          <w:lang w:val="en-US"/>
        </w:rPr>
        <w:t>75 Padiyan D.P., Marikani A., Murali K.R. Influence of thickness and substrate temperature on electrical and photoelectrical properties of vacuum-deposited CdSe thin films //</w:t>
      </w:r>
      <w:r w:rsidR="00B1003D">
        <w:rPr>
          <w:sz w:val="28"/>
          <w:szCs w:val="28"/>
          <w:lang w:val="en-US"/>
        </w:rPr>
        <w:t xml:space="preserve"> </w:t>
      </w:r>
      <w:r w:rsidRPr="001043AB">
        <w:rPr>
          <w:sz w:val="28"/>
          <w:szCs w:val="28"/>
          <w:lang w:val="en-US"/>
        </w:rPr>
        <w:t>Materials Chemistry and Physics. – 2003. – Vol. 78, №1. – P. 51-58.</w:t>
      </w:r>
    </w:p>
    <w:p w:rsidR="001043AB" w:rsidRPr="001043AB" w:rsidRDefault="001043AB" w:rsidP="00A05C97">
      <w:pPr>
        <w:ind w:firstLine="720"/>
        <w:jc w:val="both"/>
        <w:rPr>
          <w:sz w:val="28"/>
          <w:szCs w:val="28"/>
          <w:lang w:val="en-US"/>
        </w:rPr>
      </w:pPr>
      <w:r w:rsidRPr="001043AB">
        <w:rPr>
          <w:sz w:val="28"/>
          <w:szCs w:val="28"/>
          <w:lang w:val="en-US"/>
        </w:rPr>
        <w:lastRenderedPageBreak/>
        <w:t>76 Henriquez R. et al. Electrodeposition of nanocrystalline CdSe thin films from dimethyl sulfoxide solution: Nucleation and growth mechanism, structural and optical studies //</w:t>
      </w:r>
      <w:r w:rsidR="00B1003D">
        <w:rPr>
          <w:sz w:val="28"/>
          <w:szCs w:val="28"/>
          <w:lang w:val="en-US"/>
        </w:rPr>
        <w:t xml:space="preserve"> </w:t>
      </w:r>
      <w:r w:rsidRPr="001043AB">
        <w:rPr>
          <w:sz w:val="28"/>
          <w:szCs w:val="28"/>
          <w:lang w:val="en-US"/>
        </w:rPr>
        <w:t>Electrochimica acta. – 2011. – Vol. 56, №13. – P. 4895-4901.</w:t>
      </w:r>
    </w:p>
    <w:p w:rsidR="001043AB" w:rsidRPr="001043AB" w:rsidRDefault="001043AB" w:rsidP="00A05C97">
      <w:pPr>
        <w:ind w:firstLine="720"/>
        <w:jc w:val="both"/>
        <w:rPr>
          <w:sz w:val="28"/>
          <w:szCs w:val="28"/>
          <w:lang w:val="en-US"/>
        </w:rPr>
      </w:pPr>
      <w:r w:rsidRPr="001043AB">
        <w:rPr>
          <w:sz w:val="28"/>
          <w:szCs w:val="28"/>
          <w:lang w:val="en-US"/>
        </w:rPr>
        <w:t>77 Mariappan R. et al. The effect of potential on electrodeposited CdSe thin films //</w:t>
      </w:r>
      <w:r w:rsidR="00B1003D">
        <w:rPr>
          <w:sz w:val="28"/>
          <w:szCs w:val="28"/>
          <w:lang w:val="en-US"/>
        </w:rPr>
        <w:t xml:space="preserve"> </w:t>
      </w:r>
      <w:r w:rsidRPr="001043AB">
        <w:rPr>
          <w:sz w:val="28"/>
          <w:szCs w:val="28"/>
          <w:lang w:val="en-US"/>
        </w:rPr>
        <w:t>Materials science in semiconductor processing. – 2012. – Vol. 15, №2. – P.</w:t>
      </w:r>
      <w:r w:rsidR="00B1003D">
        <w:rPr>
          <w:sz w:val="28"/>
          <w:szCs w:val="28"/>
          <w:lang w:val="en-US"/>
        </w:rPr>
        <w:t> </w:t>
      </w:r>
      <w:r w:rsidRPr="001043AB">
        <w:rPr>
          <w:sz w:val="28"/>
          <w:szCs w:val="28"/>
          <w:lang w:val="en-US"/>
        </w:rPr>
        <w:t>174-180.</w:t>
      </w:r>
    </w:p>
    <w:p w:rsidR="00AB1F88" w:rsidRPr="00AB1F88" w:rsidRDefault="00AB1F88" w:rsidP="00A05C97">
      <w:pPr>
        <w:ind w:firstLine="720"/>
        <w:jc w:val="both"/>
        <w:rPr>
          <w:sz w:val="28"/>
          <w:szCs w:val="28"/>
          <w:lang w:val="en-US"/>
        </w:rPr>
      </w:pPr>
      <w:r w:rsidRPr="00AB1F88">
        <w:rPr>
          <w:sz w:val="28"/>
          <w:szCs w:val="28"/>
          <w:lang w:val="en-GB"/>
        </w:rPr>
        <w:t xml:space="preserve">78 </w:t>
      </w:r>
      <w:r w:rsidRPr="00AB1F88">
        <w:rPr>
          <w:sz w:val="28"/>
          <w:szCs w:val="28"/>
          <w:lang w:val="en-US"/>
        </w:rPr>
        <w:t>Purohit</w:t>
      </w:r>
      <w:r w:rsidRPr="00AB1F88">
        <w:rPr>
          <w:sz w:val="28"/>
          <w:szCs w:val="28"/>
          <w:lang w:val="en-GB"/>
        </w:rPr>
        <w:t xml:space="preserve"> </w:t>
      </w:r>
      <w:r w:rsidRPr="00AB1F88">
        <w:rPr>
          <w:sz w:val="28"/>
          <w:szCs w:val="28"/>
          <w:lang w:val="en-US"/>
        </w:rPr>
        <w:t>A</w:t>
      </w:r>
      <w:r w:rsidRPr="00AB1F88">
        <w:rPr>
          <w:sz w:val="28"/>
          <w:szCs w:val="28"/>
          <w:lang w:val="en-GB"/>
        </w:rPr>
        <w:t xml:space="preserve">. </w:t>
      </w:r>
      <w:r w:rsidRPr="00AB1F88">
        <w:rPr>
          <w:sz w:val="28"/>
          <w:szCs w:val="28"/>
          <w:lang w:val="en-US"/>
        </w:rPr>
        <w:t>et</w:t>
      </w:r>
      <w:r w:rsidRPr="00AB1F88">
        <w:rPr>
          <w:sz w:val="28"/>
          <w:szCs w:val="28"/>
          <w:lang w:val="en-GB"/>
        </w:rPr>
        <w:t xml:space="preserve"> </w:t>
      </w:r>
      <w:r w:rsidRPr="00AB1F88">
        <w:rPr>
          <w:sz w:val="28"/>
          <w:szCs w:val="28"/>
          <w:lang w:val="en-US"/>
        </w:rPr>
        <w:t>al</w:t>
      </w:r>
      <w:r w:rsidRPr="00AB1F88">
        <w:rPr>
          <w:sz w:val="28"/>
          <w:szCs w:val="28"/>
          <w:lang w:val="en-GB"/>
        </w:rPr>
        <w:t xml:space="preserve">. </w:t>
      </w:r>
      <w:r w:rsidRPr="00AB1F88">
        <w:rPr>
          <w:sz w:val="28"/>
          <w:szCs w:val="28"/>
          <w:lang w:val="en-US"/>
        </w:rPr>
        <w:t>Effect of air annealing on structural, optical, morphological and electrical properties of thermally evaporated CdSe thin films //</w:t>
      </w:r>
      <w:r w:rsidR="00B1003D">
        <w:rPr>
          <w:sz w:val="28"/>
          <w:szCs w:val="28"/>
          <w:lang w:val="en-US"/>
        </w:rPr>
        <w:t xml:space="preserve"> </w:t>
      </w:r>
      <w:r w:rsidRPr="00AB1F88">
        <w:rPr>
          <w:sz w:val="28"/>
          <w:szCs w:val="28"/>
          <w:lang w:val="en-US"/>
        </w:rPr>
        <w:t>Physica E: Low-dimensional Systems and Nanostructures. – 2015. – Vol. 69. – P. 342-348.</w:t>
      </w:r>
    </w:p>
    <w:p w:rsidR="00AB1F88" w:rsidRPr="00AB1F88" w:rsidRDefault="00AB1F88" w:rsidP="00A05C97">
      <w:pPr>
        <w:ind w:firstLine="720"/>
        <w:jc w:val="both"/>
        <w:rPr>
          <w:sz w:val="28"/>
          <w:szCs w:val="28"/>
          <w:lang w:val="en-US"/>
        </w:rPr>
      </w:pPr>
      <w:r w:rsidRPr="00AB1F88">
        <w:rPr>
          <w:sz w:val="28"/>
          <w:szCs w:val="28"/>
          <w:lang w:val="da-DK"/>
        </w:rPr>
        <w:t xml:space="preserve">79 Kotb H.M. et al. </w:t>
      </w:r>
      <w:r w:rsidRPr="00AB1F88">
        <w:rPr>
          <w:sz w:val="28"/>
          <w:szCs w:val="28"/>
          <w:lang w:val="en-US"/>
        </w:rPr>
        <w:t>Annealing temperature dependence of the optical and structural properties of selenium-rich CdSe thin films //</w:t>
      </w:r>
      <w:r w:rsidR="00B1003D">
        <w:rPr>
          <w:sz w:val="28"/>
          <w:szCs w:val="28"/>
          <w:lang w:val="en-US"/>
        </w:rPr>
        <w:t xml:space="preserve"> </w:t>
      </w:r>
      <w:r w:rsidRPr="00AB1F88">
        <w:rPr>
          <w:sz w:val="28"/>
          <w:szCs w:val="28"/>
          <w:lang w:val="en-US"/>
        </w:rPr>
        <w:t>Journal of alloys and compounds. – 2012. – Vol. 512, №1. – P. 115-120.</w:t>
      </w:r>
    </w:p>
    <w:p w:rsidR="00AB1F88" w:rsidRPr="00AB1F88" w:rsidRDefault="00AB1F88" w:rsidP="00A05C97">
      <w:pPr>
        <w:ind w:firstLine="720"/>
        <w:jc w:val="both"/>
        <w:rPr>
          <w:sz w:val="28"/>
          <w:szCs w:val="28"/>
          <w:lang w:val="en-US"/>
        </w:rPr>
      </w:pPr>
      <w:r w:rsidRPr="00AB1F88">
        <w:rPr>
          <w:sz w:val="28"/>
          <w:szCs w:val="28"/>
          <w:lang w:val="en-US"/>
        </w:rPr>
        <w:t>80 Kale R.B., Lokhande C.D. Band gap shift, structural characterization and phase transformation of CdSe thin films from nanocrystalline cubic to nanorod hexagonal on air annealing //</w:t>
      </w:r>
      <w:r w:rsidR="00B1003D">
        <w:rPr>
          <w:sz w:val="28"/>
          <w:szCs w:val="28"/>
          <w:lang w:val="en-US"/>
        </w:rPr>
        <w:t xml:space="preserve"> </w:t>
      </w:r>
      <w:r w:rsidRPr="00AB1F88">
        <w:rPr>
          <w:sz w:val="28"/>
          <w:szCs w:val="28"/>
          <w:lang w:val="en-US"/>
        </w:rPr>
        <w:t>Semiconductor science and technology. – 2004. – Vol.</w:t>
      </w:r>
      <w:r w:rsidR="00B1003D">
        <w:rPr>
          <w:sz w:val="28"/>
          <w:szCs w:val="28"/>
          <w:lang w:val="en-US"/>
        </w:rPr>
        <w:t> </w:t>
      </w:r>
      <w:r w:rsidRPr="00AB1F88">
        <w:rPr>
          <w:sz w:val="28"/>
          <w:szCs w:val="28"/>
          <w:lang w:val="en-US"/>
        </w:rPr>
        <w:t>20, №1. – P. 1-10.</w:t>
      </w:r>
    </w:p>
    <w:p w:rsidR="00AB1F88" w:rsidRPr="00AB1F88" w:rsidRDefault="00AB1F88" w:rsidP="00A05C97">
      <w:pPr>
        <w:ind w:firstLine="720"/>
        <w:jc w:val="both"/>
        <w:rPr>
          <w:sz w:val="28"/>
          <w:szCs w:val="28"/>
          <w:lang w:val="en-US"/>
        </w:rPr>
      </w:pPr>
      <w:r w:rsidRPr="00AB1F88">
        <w:rPr>
          <w:sz w:val="28"/>
          <w:szCs w:val="28"/>
          <w:lang w:val="en-US"/>
        </w:rPr>
        <w:t>81</w:t>
      </w:r>
      <w:r w:rsidR="00B1003D">
        <w:rPr>
          <w:sz w:val="28"/>
          <w:szCs w:val="28"/>
          <w:lang w:val="en-US"/>
        </w:rPr>
        <w:t xml:space="preserve"> </w:t>
      </w:r>
      <w:r w:rsidRPr="00AB1F88">
        <w:rPr>
          <w:sz w:val="28"/>
          <w:szCs w:val="28"/>
          <w:lang w:val="en-US"/>
        </w:rPr>
        <w:t>Portillo-Moreno O. et al. Phase transformation on CdSe thin films under annealing in Ar+ Se2 atmosphere //</w:t>
      </w:r>
      <w:r w:rsidR="00B1003D">
        <w:rPr>
          <w:sz w:val="28"/>
          <w:szCs w:val="28"/>
          <w:lang w:val="en-US"/>
        </w:rPr>
        <w:t xml:space="preserve"> </w:t>
      </w:r>
      <w:r w:rsidRPr="00AB1F88">
        <w:rPr>
          <w:sz w:val="28"/>
          <w:szCs w:val="28"/>
          <w:lang w:val="en-US"/>
        </w:rPr>
        <w:t>Journal of Physics and Chemistry of Solids. – 2000. – Vol. 61, №11. – P. 1751-1754.</w:t>
      </w:r>
    </w:p>
    <w:p w:rsidR="00AB1F88" w:rsidRPr="00AB1F88" w:rsidRDefault="00AB1F88" w:rsidP="00A05C97">
      <w:pPr>
        <w:ind w:firstLine="720"/>
        <w:jc w:val="both"/>
        <w:rPr>
          <w:sz w:val="28"/>
          <w:szCs w:val="28"/>
          <w:lang w:val="en-US"/>
        </w:rPr>
      </w:pPr>
      <w:r w:rsidRPr="00AB1F88">
        <w:rPr>
          <w:sz w:val="28"/>
          <w:szCs w:val="28"/>
          <w:lang w:val="en-US"/>
        </w:rPr>
        <w:t>82 Fernández-Pérez A. et al. Characterization of chemically-deposited aluminum-doped CdS thin films with post-deposition thermal annealing //</w:t>
      </w:r>
      <w:r w:rsidR="00B1003D">
        <w:rPr>
          <w:sz w:val="28"/>
          <w:szCs w:val="28"/>
          <w:lang w:val="en-US"/>
        </w:rPr>
        <w:t xml:space="preserve"> </w:t>
      </w:r>
      <w:r w:rsidRPr="00AB1F88">
        <w:rPr>
          <w:sz w:val="28"/>
          <w:szCs w:val="28"/>
          <w:lang w:val="en-US"/>
        </w:rPr>
        <w:t>Thin Solid Films. – 2017. – Vol. 623. – P. 127-134.</w:t>
      </w:r>
    </w:p>
    <w:p w:rsidR="00AB1F88" w:rsidRPr="00AB1F88" w:rsidRDefault="00AB1F88" w:rsidP="00A05C97">
      <w:pPr>
        <w:ind w:firstLine="720"/>
        <w:jc w:val="both"/>
        <w:rPr>
          <w:sz w:val="28"/>
          <w:szCs w:val="28"/>
          <w:lang w:val="en-US"/>
        </w:rPr>
      </w:pPr>
      <w:r w:rsidRPr="00AB1F88">
        <w:rPr>
          <w:sz w:val="28"/>
          <w:szCs w:val="28"/>
          <w:lang w:val="fr-FR"/>
        </w:rPr>
        <w:t xml:space="preserve">83 Nair M.T.S. et al. </w:t>
      </w:r>
      <w:r w:rsidRPr="00AB1F88">
        <w:rPr>
          <w:sz w:val="28"/>
          <w:szCs w:val="28"/>
          <w:lang w:val="en-US"/>
        </w:rPr>
        <w:t>Enhancement of photosensitivity in chemically deposited CdSe thin films by air annealing //</w:t>
      </w:r>
      <w:r w:rsidR="00B1003D">
        <w:rPr>
          <w:sz w:val="28"/>
          <w:szCs w:val="28"/>
          <w:lang w:val="en-US"/>
        </w:rPr>
        <w:t xml:space="preserve"> </w:t>
      </w:r>
      <w:r w:rsidRPr="00AB1F88">
        <w:rPr>
          <w:sz w:val="28"/>
          <w:szCs w:val="28"/>
          <w:lang w:val="en-US"/>
        </w:rPr>
        <w:t>Journal of applied physics. – 1993. – Vol. 74, №3. – P. 1879-1884.</w:t>
      </w:r>
    </w:p>
    <w:p w:rsidR="00AB1F88" w:rsidRPr="00F535EF" w:rsidRDefault="00AB1F88" w:rsidP="00A05C97">
      <w:pPr>
        <w:ind w:firstLine="720"/>
        <w:jc w:val="both"/>
        <w:rPr>
          <w:sz w:val="28"/>
          <w:szCs w:val="28"/>
          <w:lang w:val="en-US"/>
        </w:rPr>
      </w:pPr>
      <w:r w:rsidRPr="00F535EF">
        <w:rPr>
          <w:sz w:val="28"/>
          <w:szCs w:val="28"/>
          <w:lang w:val="en-US"/>
        </w:rPr>
        <w:t xml:space="preserve">84 </w:t>
      </w:r>
      <w:r w:rsidR="00F535EF" w:rsidRPr="00F535EF">
        <w:rPr>
          <w:sz w:val="28"/>
          <w:szCs w:val="28"/>
          <w:lang w:val="en-US"/>
        </w:rPr>
        <w:t>Shah R. K. et al. On the low temperature resistivity measurement of CdSe thin film //</w:t>
      </w:r>
      <w:r w:rsidR="0090138D">
        <w:rPr>
          <w:sz w:val="28"/>
          <w:szCs w:val="28"/>
          <w:lang w:val="kk-KZ"/>
        </w:rPr>
        <w:t xml:space="preserve"> </w:t>
      </w:r>
      <w:r w:rsidR="00F535EF" w:rsidRPr="00F535EF">
        <w:rPr>
          <w:sz w:val="28"/>
          <w:szCs w:val="28"/>
          <w:lang w:val="en-US"/>
        </w:rPr>
        <w:t>International Journal of Trend in Scientific Research and Development. – 2017. – Vol. 1. – P. 28-30.</w:t>
      </w:r>
    </w:p>
    <w:p w:rsidR="00AB1F88" w:rsidRPr="00AB1F88" w:rsidRDefault="00AB1F88" w:rsidP="00A05C97">
      <w:pPr>
        <w:ind w:firstLine="720"/>
        <w:jc w:val="both"/>
        <w:rPr>
          <w:sz w:val="28"/>
          <w:szCs w:val="28"/>
          <w:lang w:val="en-US"/>
        </w:rPr>
      </w:pPr>
      <w:r w:rsidRPr="00AB1F88">
        <w:rPr>
          <w:sz w:val="28"/>
          <w:szCs w:val="28"/>
          <w:lang w:val="en-US"/>
        </w:rPr>
        <w:t>85 Nesheva D. et al. Effects of thermal annealing and long-term ageing on electronic defects in CdSe thin films //</w:t>
      </w:r>
      <w:r w:rsidR="00B1003D">
        <w:rPr>
          <w:sz w:val="28"/>
          <w:szCs w:val="28"/>
          <w:lang w:val="en-US"/>
        </w:rPr>
        <w:t xml:space="preserve"> </w:t>
      </w:r>
      <w:r w:rsidRPr="00AB1F88">
        <w:rPr>
          <w:sz w:val="28"/>
          <w:szCs w:val="28"/>
          <w:lang w:val="en-US"/>
        </w:rPr>
        <w:t>Journal of optoelectronics and advanced materials. – 2005. – Vol. 7, №1. – P. 517-520.</w:t>
      </w:r>
    </w:p>
    <w:p w:rsidR="00AB1F88" w:rsidRPr="00AB1F88" w:rsidRDefault="00AB1F88" w:rsidP="00A05C97">
      <w:pPr>
        <w:ind w:firstLine="720"/>
        <w:jc w:val="both"/>
        <w:rPr>
          <w:sz w:val="28"/>
          <w:szCs w:val="28"/>
          <w:lang w:val="en-US"/>
        </w:rPr>
      </w:pPr>
      <w:r w:rsidRPr="00AB1F88">
        <w:rPr>
          <w:sz w:val="28"/>
          <w:szCs w:val="28"/>
          <w:lang w:val="en-US"/>
        </w:rPr>
        <w:t>86 Ali M. et al. Physical properties of Sb-doped CdSe thin films by thermal evaporation method //</w:t>
      </w:r>
      <w:r w:rsidR="00B1003D">
        <w:rPr>
          <w:sz w:val="28"/>
          <w:szCs w:val="28"/>
          <w:lang w:val="en-US"/>
        </w:rPr>
        <w:t xml:space="preserve"> </w:t>
      </w:r>
      <w:r w:rsidRPr="00AB1F88">
        <w:rPr>
          <w:sz w:val="28"/>
          <w:szCs w:val="28"/>
          <w:lang w:val="en-US"/>
        </w:rPr>
        <w:t>Applied Surface Science. – 2013. – Vol. 284. – P. 482-488.</w:t>
      </w:r>
    </w:p>
    <w:p w:rsidR="00AB1F88" w:rsidRPr="00AB1F88" w:rsidRDefault="00AB1F88" w:rsidP="00A05C97">
      <w:pPr>
        <w:ind w:firstLine="720"/>
        <w:jc w:val="both"/>
        <w:rPr>
          <w:sz w:val="28"/>
          <w:szCs w:val="28"/>
          <w:lang w:val="en-US"/>
        </w:rPr>
      </w:pPr>
      <w:r w:rsidRPr="00AB1F88">
        <w:rPr>
          <w:sz w:val="28"/>
          <w:szCs w:val="28"/>
          <w:lang w:val="da-DK"/>
        </w:rPr>
        <w:t xml:space="preserve">88 Masumdar E.U. et al. </w:t>
      </w:r>
      <w:r w:rsidRPr="00AB1F88">
        <w:rPr>
          <w:sz w:val="28"/>
          <w:szCs w:val="28"/>
          <w:lang w:val="en-US"/>
        </w:rPr>
        <w:t>Some studies on chemically synthesized antimony-doped CdSe thin films //</w:t>
      </w:r>
      <w:r w:rsidR="00B1003D">
        <w:rPr>
          <w:sz w:val="28"/>
          <w:szCs w:val="28"/>
          <w:lang w:val="en-US"/>
        </w:rPr>
        <w:t xml:space="preserve"> </w:t>
      </w:r>
      <w:r w:rsidRPr="00AB1F88">
        <w:rPr>
          <w:sz w:val="28"/>
          <w:szCs w:val="28"/>
          <w:lang w:val="en-US"/>
        </w:rPr>
        <w:t>Materials chemistry and physics. – 2003. – Vol. 77, №3. – P.</w:t>
      </w:r>
      <w:r w:rsidR="00B1003D">
        <w:rPr>
          <w:sz w:val="28"/>
          <w:szCs w:val="28"/>
          <w:lang w:val="en-US"/>
        </w:rPr>
        <w:t> </w:t>
      </w:r>
      <w:r w:rsidRPr="00AB1F88">
        <w:rPr>
          <w:sz w:val="28"/>
          <w:szCs w:val="28"/>
          <w:lang w:val="en-US"/>
        </w:rPr>
        <w:t>669-676.</w:t>
      </w:r>
    </w:p>
    <w:p w:rsidR="00AB1F88" w:rsidRPr="00AB1F88" w:rsidRDefault="00AB1F88" w:rsidP="00A05C97">
      <w:pPr>
        <w:ind w:firstLine="720"/>
        <w:jc w:val="both"/>
        <w:rPr>
          <w:sz w:val="28"/>
          <w:szCs w:val="28"/>
          <w:lang w:val="en-US"/>
        </w:rPr>
      </w:pPr>
      <w:r w:rsidRPr="00AB1F88">
        <w:rPr>
          <w:sz w:val="28"/>
          <w:szCs w:val="28"/>
          <w:lang w:val="en-US"/>
        </w:rPr>
        <w:t>88 Olusola O.I., Echendu O.K., Dharmadasa I.M. Development of CdSe thin films for application in electronic devices //</w:t>
      </w:r>
      <w:r w:rsidR="00B1003D">
        <w:rPr>
          <w:sz w:val="28"/>
          <w:szCs w:val="28"/>
          <w:lang w:val="en-US"/>
        </w:rPr>
        <w:t xml:space="preserve"> </w:t>
      </w:r>
      <w:r w:rsidRPr="00AB1F88">
        <w:rPr>
          <w:sz w:val="28"/>
          <w:szCs w:val="28"/>
          <w:lang w:val="en-US"/>
        </w:rPr>
        <w:t>Journal of Materials Science: Materials in Electronics. – 2015. – Vol. 26, №2. – P. 1066-1076.</w:t>
      </w:r>
    </w:p>
    <w:p w:rsidR="00AB1F88" w:rsidRPr="00AB1F88" w:rsidRDefault="00AB1F88" w:rsidP="00A05C97">
      <w:pPr>
        <w:ind w:firstLine="720"/>
        <w:jc w:val="both"/>
        <w:rPr>
          <w:sz w:val="28"/>
          <w:szCs w:val="28"/>
          <w:lang w:val="en-US"/>
        </w:rPr>
      </w:pPr>
      <w:r w:rsidRPr="00AB1F88">
        <w:rPr>
          <w:sz w:val="28"/>
          <w:szCs w:val="28"/>
          <w:lang w:val="en-US"/>
        </w:rPr>
        <w:t>89 Ali H.M., Abd El-Ghanny H.A. Investigation of the structural, optical and electrical transport properties of n-doped CdSe thin films //</w:t>
      </w:r>
      <w:r w:rsidR="00B1003D">
        <w:rPr>
          <w:sz w:val="28"/>
          <w:szCs w:val="28"/>
          <w:lang w:val="en-US"/>
        </w:rPr>
        <w:t xml:space="preserve"> </w:t>
      </w:r>
      <w:r w:rsidRPr="00AB1F88">
        <w:rPr>
          <w:sz w:val="28"/>
          <w:szCs w:val="28"/>
          <w:lang w:val="en-US"/>
        </w:rPr>
        <w:t>Journal of Physics: Condensed Matter. – 2008. – Vol. 20, №15. – P. 155205.</w:t>
      </w:r>
    </w:p>
    <w:p w:rsidR="00AB1F88" w:rsidRPr="00AB1F88" w:rsidRDefault="00AB1F88" w:rsidP="00A05C97">
      <w:pPr>
        <w:ind w:firstLine="720"/>
        <w:jc w:val="both"/>
        <w:rPr>
          <w:sz w:val="28"/>
          <w:szCs w:val="28"/>
          <w:lang w:val="en-US"/>
        </w:rPr>
      </w:pPr>
      <w:r w:rsidRPr="00AB1F88">
        <w:rPr>
          <w:sz w:val="28"/>
          <w:szCs w:val="28"/>
          <w:lang w:val="en-US"/>
        </w:rPr>
        <w:t>90 Perna G. et al. Effects of the indium doping on structural and optical properties of CdSe thin films deposited by laser ablation technique //</w:t>
      </w:r>
      <w:r w:rsidR="00B1003D">
        <w:rPr>
          <w:sz w:val="28"/>
          <w:szCs w:val="28"/>
          <w:lang w:val="en-US"/>
        </w:rPr>
        <w:t xml:space="preserve"> </w:t>
      </w:r>
      <w:r w:rsidRPr="00AB1F88">
        <w:rPr>
          <w:sz w:val="28"/>
          <w:szCs w:val="28"/>
          <w:lang w:val="en-US"/>
        </w:rPr>
        <w:t xml:space="preserve">The European </w:t>
      </w:r>
      <w:r w:rsidRPr="00AB1F88">
        <w:rPr>
          <w:sz w:val="28"/>
          <w:szCs w:val="28"/>
          <w:lang w:val="en-US"/>
        </w:rPr>
        <w:lastRenderedPageBreak/>
        <w:t>Physical Journal B-Condensed Matter and Complex Systems. – 2003. – Vol. 32, №3. – P. 339-344.</w:t>
      </w:r>
    </w:p>
    <w:p w:rsidR="00AB1F88" w:rsidRPr="00AB1F88" w:rsidRDefault="00AB1F88" w:rsidP="00A05C97">
      <w:pPr>
        <w:ind w:firstLine="720"/>
        <w:jc w:val="both"/>
        <w:rPr>
          <w:sz w:val="28"/>
          <w:szCs w:val="28"/>
          <w:lang w:val="en-US"/>
        </w:rPr>
      </w:pPr>
      <w:r w:rsidRPr="00AB1F88">
        <w:rPr>
          <w:sz w:val="28"/>
          <w:szCs w:val="28"/>
          <w:lang w:val="en-US"/>
        </w:rPr>
        <w:t>91</w:t>
      </w:r>
      <w:r w:rsidR="00B1003D">
        <w:rPr>
          <w:sz w:val="28"/>
          <w:szCs w:val="28"/>
          <w:lang w:val="en-US"/>
        </w:rPr>
        <w:t xml:space="preserve"> </w:t>
      </w:r>
      <w:r w:rsidRPr="00AB1F88">
        <w:rPr>
          <w:sz w:val="28"/>
          <w:szCs w:val="28"/>
          <w:lang w:val="en-US"/>
        </w:rPr>
        <w:t>Raut V.S., Lokhande C.D., Killedar V</w:t>
      </w:r>
      <w:r w:rsidR="00B1003D">
        <w:rPr>
          <w:sz w:val="28"/>
          <w:szCs w:val="28"/>
          <w:lang w:val="en-US"/>
        </w:rPr>
        <w:t>.</w:t>
      </w:r>
      <w:r w:rsidRPr="00AB1F88">
        <w:rPr>
          <w:sz w:val="28"/>
          <w:szCs w:val="28"/>
          <w:lang w:val="en-US"/>
        </w:rPr>
        <w:t>V. Photoelectrochemical studies on electrodeposited indium doped CdSe thin films using aqueous bath //</w:t>
      </w:r>
      <w:r w:rsidR="00B1003D">
        <w:rPr>
          <w:sz w:val="28"/>
          <w:szCs w:val="28"/>
          <w:lang w:val="en-US"/>
        </w:rPr>
        <w:t xml:space="preserve"> </w:t>
      </w:r>
      <w:r w:rsidRPr="00AB1F88">
        <w:rPr>
          <w:sz w:val="28"/>
          <w:szCs w:val="28"/>
          <w:lang w:val="en-US"/>
        </w:rPr>
        <w:t>Journal of Electroanalytical Chemistry. – 2017. – Vol. 788. – P. 137-143.</w:t>
      </w:r>
    </w:p>
    <w:p w:rsidR="00AB1F88" w:rsidRPr="00AB1F88" w:rsidRDefault="00AB1F88" w:rsidP="00A05C97">
      <w:pPr>
        <w:ind w:firstLine="720"/>
        <w:jc w:val="both"/>
        <w:rPr>
          <w:sz w:val="28"/>
          <w:szCs w:val="28"/>
          <w:lang w:val="en-US"/>
        </w:rPr>
      </w:pPr>
      <w:r w:rsidRPr="00AB1F88">
        <w:rPr>
          <w:sz w:val="28"/>
          <w:szCs w:val="28"/>
          <w:lang w:val="en-US"/>
        </w:rPr>
        <w:t>92 Chtouki T. et al. Spin-coated nickel doped cadmium sulfide thin films for third harmonic generation applications //</w:t>
      </w:r>
      <w:r w:rsidR="00B1003D">
        <w:rPr>
          <w:sz w:val="28"/>
          <w:szCs w:val="28"/>
          <w:lang w:val="en-US"/>
        </w:rPr>
        <w:t xml:space="preserve"> </w:t>
      </w:r>
      <w:r w:rsidRPr="00AB1F88">
        <w:rPr>
          <w:sz w:val="28"/>
          <w:szCs w:val="28"/>
          <w:lang w:val="en-US"/>
        </w:rPr>
        <w:t>Journal of Alloys and Compounds. – 2017. – Vol. 696. – P. 1292-1297.</w:t>
      </w:r>
    </w:p>
    <w:p w:rsidR="00AB1F88" w:rsidRPr="00AB1F88" w:rsidRDefault="00AB1F88" w:rsidP="00A05C97">
      <w:pPr>
        <w:ind w:firstLine="720"/>
        <w:jc w:val="both"/>
        <w:rPr>
          <w:sz w:val="28"/>
          <w:szCs w:val="28"/>
          <w:lang w:val="en-US"/>
        </w:rPr>
      </w:pPr>
      <w:r w:rsidRPr="00AB1F88">
        <w:rPr>
          <w:sz w:val="28"/>
          <w:szCs w:val="28"/>
          <w:lang w:val="en-US"/>
        </w:rPr>
        <w:t>93 Chaure S., Chaure N.B., Pandey R.K. Self-assembled nanocrystalline CdSe thin films //</w:t>
      </w:r>
      <w:r w:rsidR="00B1003D">
        <w:rPr>
          <w:sz w:val="28"/>
          <w:szCs w:val="28"/>
          <w:lang w:val="en-US"/>
        </w:rPr>
        <w:t xml:space="preserve"> </w:t>
      </w:r>
      <w:r w:rsidRPr="00AB1F88">
        <w:rPr>
          <w:sz w:val="28"/>
          <w:szCs w:val="28"/>
          <w:lang w:val="en-US"/>
        </w:rPr>
        <w:t>Physica E: Low-dimensional Systems and Nanostructures. – 2005. – Vol.</w:t>
      </w:r>
      <w:r w:rsidR="00B1003D">
        <w:rPr>
          <w:sz w:val="28"/>
          <w:szCs w:val="28"/>
          <w:lang w:val="en-US"/>
        </w:rPr>
        <w:t> </w:t>
      </w:r>
      <w:r w:rsidRPr="00AB1F88">
        <w:rPr>
          <w:sz w:val="28"/>
          <w:szCs w:val="28"/>
          <w:lang w:val="en-US"/>
        </w:rPr>
        <w:t>28, №4. – P. 439-446.</w:t>
      </w:r>
    </w:p>
    <w:p w:rsidR="00AB1F88" w:rsidRPr="00AB1F88" w:rsidRDefault="00AB1F88" w:rsidP="00A05C97">
      <w:pPr>
        <w:ind w:firstLine="720"/>
        <w:jc w:val="both"/>
        <w:rPr>
          <w:sz w:val="28"/>
          <w:szCs w:val="28"/>
          <w:lang w:val="en-US"/>
        </w:rPr>
      </w:pPr>
      <w:r w:rsidRPr="00AB1F88">
        <w:rPr>
          <w:sz w:val="28"/>
          <w:szCs w:val="28"/>
          <w:lang w:val="en-US"/>
        </w:rPr>
        <w:t>94 Chandramohan S. et al. Implantation-assisted Co-doped CdS thin films: Structural, optical, and vibrational properties //</w:t>
      </w:r>
      <w:r w:rsidR="00B1003D">
        <w:rPr>
          <w:sz w:val="28"/>
          <w:szCs w:val="28"/>
          <w:lang w:val="en-US"/>
        </w:rPr>
        <w:t xml:space="preserve"> </w:t>
      </w:r>
      <w:r w:rsidRPr="00AB1F88">
        <w:rPr>
          <w:sz w:val="28"/>
          <w:szCs w:val="28"/>
          <w:lang w:val="en-US"/>
        </w:rPr>
        <w:t>Journal of Applied Physics. – 2009. – Vol. 106, №6. – P. 063506.</w:t>
      </w:r>
    </w:p>
    <w:p w:rsidR="00AB1F88" w:rsidRPr="00AB1F88" w:rsidRDefault="00AB1F88" w:rsidP="00A05C97">
      <w:pPr>
        <w:ind w:firstLine="720"/>
        <w:jc w:val="both"/>
        <w:rPr>
          <w:sz w:val="28"/>
          <w:szCs w:val="28"/>
          <w:lang w:val="en-US"/>
        </w:rPr>
      </w:pPr>
      <w:r w:rsidRPr="00AB1F88">
        <w:rPr>
          <w:sz w:val="28"/>
          <w:szCs w:val="28"/>
          <w:lang w:val="en-US"/>
        </w:rPr>
        <w:t>95 Pawar S.M. et al. Photoelectrochemical investigations on electrochemically deposited CdSe and Fe-doped CdSe thin films //</w:t>
      </w:r>
      <w:r w:rsidR="00B1003D">
        <w:rPr>
          <w:sz w:val="28"/>
          <w:szCs w:val="28"/>
          <w:lang w:val="en-US"/>
        </w:rPr>
        <w:t xml:space="preserve"> </w:t>
      </w:r>
      <w:r w:rsidRPr="00AB1F88">
        <w:rPr>
          <w:sz w:val="28"/>
          <w:szCs w:val="28"/>
          <w:lang w:val="en-US"/>
        </w:rPr>
        <w:t>Solar energy materials and solar cells. – 2008. – Vol. 92, №1. – P. 45-49.</w:t>
      </w:r>
    </w:p>
    <w:p w:rsidR="00AB1F88" w:rsidRPr="00AB1F88" w:rsidRDefault="00AB1F88" w:rsidP="00A05C97">
      <w:pPr>
        <w:ind w:firstLine="720"/>
        <w:jc w:val="both"/>
        <w:rPr>
          <w:sz w:val="28"/>
          <w:szCs w:val="28"/>
          <w:lang w:val="en-US"/>
        </w:rPr>
      </w:pPr>
      <w:r w:rsidRPr="00AB1F88">
        <w:rPr>
          <w:sz w:val="28"/>
          <w:szCs w:val="28"/>
          <w:lang w:val="en-US"/>
        </w:rPr>
        <w:t>96 Thanikaikarasan S. et al. Electrodeposition and characterization of Fe doped CdSe thin films from aqueous solution //</w:t>
      </w:r>
      <w:r w:rsidR="00B1003D">
        <w:rPr>
          <w:sz w:val="28"/>
          <w:szCs w:val="28"/>
          <w:lang w:val="en-US"/>
        </w:rPr>
        <w:t xml:space="preserve"> </w:t>
      </w:r>
      <w:r w:rsidRPr="00AB1F88">
        <w:rPr>
          <w:sz w:val="28"/>
          <w:szCs w:val="28"/>
          <w:lang w:val="en-US"/>
        </w:rPr>
        <w:t>Materials Science and Engineering: B. – 2010. – P. 174, №1-3. – P. 242-248.</w:t>
      </w:r>
    </w:p>
    <w:p w:rsidR="00AB1F88" w:rsidRPr="00AB1F88" w:rsidRDefault="00AB1F88" w:rsidP="00A05C97">
      <w:pPr>
        <w:ind w:firstLine="720"/>
        <w:jc w:val="both"/>
        <w:rPr>
          <w:sz w:val="28"/>
          <w:szCs w:val="28"/>
          <w:lang w:val="en-US"/>
        </w:rPr>
      </w:pPr>
      <w:r w:rsidRPr="00AB1F88">
        <w:rPr>
          <w:sz w:val="28"/>
          <w:szCs w:val="28"/>
          <w:lang w:val="en-US"/>
        </w:rPr>
        <w:t>97 Santhosh T.C.M., Bangera K.V., Shivakumar G.K. Effect of Bi doping on the properties of CdSe thin films for optoelectronic device applications //</w:t>
      </w:r>
      <w:r w:rsidR="00B1003D">
        <w:rPr>
          <w:sz w:val="28"/>
          <w:szCs w:val="28"/>
          <w:lang w:val="en-US"/>
        </w:rPr>
        <w:t xml:space="preserve"> </w:t>
      </w:r>
      <w:r w:rsidRPr="00AB1F88">
        <w:rPr>
          <w:sz w:val="28"/>
          <w:szCs w:val="28"/>
          <w:lang w:val="en-US"/>
        </w:rPr>
        <w:t>Materials Science in Semiconductor Processing. – 2017. – Vol. 68. – P. 114-117.</w:t>
      </w:r>
    </w:p>
    <w:p w:rsidR="00AB1F88" w:rsidRPr="00AB1F88" w:rsidRDefault="00AB1F88" w:rsidP="00A05C97">
      <w:pPr>
        <w:ind w:firstLine="720"/>
        <w:jc w:val="both"/>
        <w:rPr>
          <w:sz w:val="28"/>
          <w:szCs w:val="28"/>
          <w:lang w:val="en-US"/>
        </w:rPr>
      </w:pPr>
      <w:r w:rsidRPr="00AB1F88">
        <w:rPr>
          <w:sz w:val="28"/>
          <w:szCs w:val="28"/>
          <w:lang w:val="da-DK"/>
        </w:rPr>
        <w:t xml:space="preserve">98 Pawar S.M. et al. </w:t>
      </w:r>
      <w:r w:rsidRPr="00AB1F88">
        <w:rPr>
          <w:sz w:val="28"/>
          <w:szCs w:val="28"/>
          <w:lang w:val="en-US"/>
        </w:rPr>
        <w:t>Electrosynthesis and characterization of Fe doped CdSe thin films from ethylene glycol bath //</w:t>
      </w:r>
      <w:r w:rsidR="00B1003D">
        <w:rPr>
          <w:sz w:val="28"/>
          <w:szCs w:val="28"/>
          <w:lang w:val="en-US"/>
        </w:rPr>
        <w:t xml:space="preserve"> </w:t>
      </w:r>
      <w:r w:rsidRPr="00AB1F88">
        <w:rPr>
          <w:sz w:val="28"/>
          <w:szCs w:val="28"/>
          <w:lang w:val="en-US"/>
        </w:rPr>
        <w:t>Applied surface science. – 2007. – Vol. 253, №17. – P. 7313-7317.</w:t>
      </w:r>
    </w:p>
    <w:p w:rsidR="00AB1F88" w:rsidRPr="00AB1F88" w:rsidRDefault="00AB1F88" w:rsidP="00A05C97">
      <w:pPr>
        <w:ind w:firstLine="720"/>
        <w:jc w:val="both"/>
        <w:rPr>
          <w:sz w:val="28"/>
          <w:szCs w:val="28"/>
          <w:lang w:val="en-US"/>
        </w:rPr>
      </w:pPr>
      <w:r w:rsidRPr="00AB1F88">
        <w:rPr>
          <w:sz w:val="28"/>
          <w:szCs w:val="28"/>
          <w:lang w:val="en-US"/>
        </w:rPr>
        <w:t>99 Yahia I.S. et al. Chemically deposited Ni-doped CdS nanostructured thin films: optical analysis and current-voltage characteristics //</w:t>
      </w:r>
      <w:r w:rsidR="00B1003D">
        <w:rPr>
          <w:sz w:val="28"/>
          <w:szCs w:val="28"/>
          <w:lang w:val="en-US"/>
        </w:rPr>
        <w:t xml:space="preserve"> </w:t>
      </w:r>
      <w:r w:rsidRPr="00AB1F88">
        <w:rPr>
          <w:sz w:val="28"/>
          <w:szCs w:val="28"/>
          <w:lang w:val="en-US"/>
        </w:rPr>
        <w:t>Journal of Alloys and Compounds. – 2019. – Vol. 776. – P. 1056-1062.</w:t>
      </w:r>
    </w:p>
    <w:p w:rsidR="00AB1F88" w:rsidRPr="00AB1F88" w:rsidRDefault="00AB1F88" w:rsidP="00A05C97">
      <w:pPr>
        <w:ind w:firstLine="720"/>
        <w:jc w:val="both"/>
        <w:rPr>
          <w:sz w:val="28"/>
          <w:szCs w:val="28"/>
          <w:lang w:val="en-US"/>
        </w:rPr>
      </w:pPr>
      <w:r w:rsidRPr="00AB1F88">
        <w:rPr>
          <w:sz w:val="28"/>
          <w:szCs w:val="28"/>
          <w:lang w:val="en-US"/>
        </w:rPr>
        <w:t>100 Rmili A. et al. Structural, optical and electrical properties of Ni-doped CdS thin films prepared by spray pyrolysis //</w:t>
      </w:r>
      <w:r w:rsidR="00B1003D">
        <w:rPr>
          <w:sz w:val="28"/>
          <w:szCs w:val="28"/>
          <w:lang w:val="en-US"/>
        </w:rPr>
        <w:t xml:space="preserve"> </w:t>
      </w:r>
      <w:r w:rsidRPr="00AB1F88">
        <w:rPr>
          <w:sz w:val="28"/>
          <w:szCs w:val="28"/>
          <w:lang w:val="en-US"/>
        </w:rPr>
        <w:t>Journal of alloys and Compounds. – 2013. – Vol. 557. – P. 53-59.</w:t>
      </w:r>
    </w:p>
    <w:p w:rsidR="00AB1F88" w:rsidRPr="00AB1F88" w:rsidRDefault="00AB1F88" w:rsidP="00A05C97">
      <w:pPr>
        <w:ind w:firstLine="720"/>
        <w:jc w:val="both"/>
        <w:rPr>
          <w:sz w:val="28"/>
          <w:szCs w:val="28"/>
          <w:lang w:val="en-US"/>
        </w:rPr>
      </w:pPr>
      <w:r w:rsidRPr="00AB1F88">
        <w:rPr>
          <w:sz w:val="28"/>
          <w:szCs w:val="28"/>
          <w:lang w:val="en-US"/>
        </w:rPr>
        <w:t>101</w:t>
      </w:r>
      <w:r w:rsidR="00B1003D">
        <w:rPr>
          <w:sz w:val="28"/>
          <w:szCs w:val="28"/>
          <w:lang w:val="en-US"/>
        </w:rPr>
        <w:t xml:space="preserve"> </w:t>
      </w:r>
      <w:r w:rsidRPr="00AB1F88">
        <w:rPr>
          <w:sz w:val="28"/>
          <w:szCs w:val="28"/>
          <w:lang w:val="en-US"/>
        </w:rPr>
        <w:t>Pawar R.R., Bhavsar R.A., Sonawane S.G. Structural and optical properties of chemical bath deposited Ni doped Cd–Se thin films //</w:t>
      </w:r>
      <w:r w:rsidR="00B1003D">
        <w:rPr>
          <w:sz w:val="28"/>
          <w:szCs w:val="28"/>
          <w:lang w:val="en-US"/>
        </w:rPr>
        <w:t xml:space="preserve"> </w:t>
      </w:r>
      <w:r w:rsidRPr="00AB1F88">
        <w:rPr>
          <w:sz w:val="28"/>
          <w:szCs w:val="28"/>
          <w:lang w:val="en-US"/>
        </w:rPr>
        <w:t>Indian Journal of Physics. – 2012. – Vol. 86, №10. – P. 871-876.</w:t>
      </w:r>
    </w:p>
    <w:p w:rsidR="00AB1F88" w:rsidRPr="00AB1F88" w:rsidRDefault="00AB1F88" w:rsidP="00A05C97">
      <w:pPr>
        <w:ind w:firstLine="720"/>
        <w:jc w:val="both"/>
        <w:rPr>
          <w:sz w:val="28"/>
          <w:szCs w:val="28"/>
          <w:lang w:val="en-US"/>
        </w:rPr>
      </w:pPr>
      <w:r w:rsidRPr="00AB1F88">
        <w:rPr>
          <w:sz w:val="28"/>
          <w:szCs w:val="28"/>
          <w:lang w:val="da-DK"/>
        </w:rPr>
        <w:t xml:space="preserve">102 Tototzintle M.Z. et al. </w:t>
      </w:r>
      <w:r w:rsidRPr="00AB1F88">
        <w:rPr>
          <w:sz w:val="28"/>
          <w:szCs w:val="28"/>
          <w:lang w:val="en-US"/>
        </w:rPr>
        <w:t>Optical and structural Properties CdSe: Ni 2+ Nanocrystls //</w:t>
      </w:r>
      <w:r w:rsidR="00B1003D">
        <w:rPr>
          <w:sz w:val="28"/>
          <w:szCs w:val="28"/>
          <w:lang w:val="en-US"/>
        </w:rPr>
        <w:t xml:space="preserve"> </w:t>
      </w:r>
      <w:r w:rsidRPr="00AB1F88">
        <w:rPr>
          <w:sz w:val="28"/>
          <w:szCs w:val="28"/>
          <w:lang w:val="en-US"/>
        </w:rPr>
        <w:t>Journal of Materials Science and Engineering A. – 2014. – Vol. 4, №9. – P. 309-314.</w:t>
      </w:r>
    </w:p>
    <w:p w:rsidR="00AB1F88" w:rsidRPr="00AB1F88" w:rsidRDefault="00AB1F88" w:rsidP="00A05C97">
      <w:pPr>
        <w:ind w:firstLine="720"/>
        <w:jc w:val="both"/>
        <w:rPr>
          <w:sz w:val="28"/>
          <w:szCs w:val="28"/>
          <w:lang w:val="en-US"/>
        </w:rPr>
      </w:pPr>
      <w:r w:rsidRPr="00AB1F88">
        <w:rPr>
          <w:sz w:val="28"/>
          <w:szCs w:val="28"/>
          <w:lang w:val="en-US"/>
        </w:rPr>
        <w:t>103 Kamran M.A. et al. Near infrared emission band and origin in Ni (II)-doped CdS nanoribbons by CVD technique //</w:t>
      </w:r>
      <w:r w:rsidR="00B1003D">
        <w:rPr>
          <w:sz w:val="28"/>
          <w:szCs w:val="28"/>
          <w:lang w:val="en-US"/>
        </w:rPr>
        <w:t xml:space="preserve"> </w:t>
      </w:r>
      <w:r w:rsidRPr="00AB1F88">
        <w:rPr>
          <w:sz w:val="28"/>
          <w:szCs w:val="28"/>
          <w:lang w:val="en-US"/>
        </w:rPr>
        <w:t>The Journal of Physical Chemistry C. – 2013. – Vol. 117, №34. – P. 17777-17785.</w:t>
      </w:r>
    </w:p>
    <w:p w:rsidR="00AB1F88" w:rsidRPr="00AB1F88" w:rsidRDefault="00AB1F88" w:rsidP="00A05C97">
      <w:pPr>
        <w:ind w:firstLine="720"/>
        <w:jc w:val="both"/>
        <w:rPr>
          <w:sz w:val="28"/>
          <w:szCs w:val="28"/>
          <w:lang w:val="en-US"/>
        </w:rPr>
      </w:pPr>
      <w:r w:rsidRPr="00AB1F88">
        <w:rPr>
          <w:sz w:val="28"/>
          <w:szCs w:val="28"/>
          <w:lang w:val="en-US"/>
        </w:rPr>
        <w:t>104 Ertis I.F. et al. Synthesis and characterization of metal-doped (Ni, Co, Ce, Sb) CdS catalysts and their use in methylene blue degradation under visible light irradiation //</w:t>
      </w:r>
      <w:r w:rsidR="00B1003D">
        <w:rPr>
          <w:sz w:val="28"/>
          <w:szCs w:val="28"/>
          <w:lang w:val="en-US"/>
        </w:rPr>
        <w:t xml:space="preserve"> </w:t>
      </w:r>
      <w:r w:rsidRPr="00AB1F88">
        <w:rPr>
          <w:sz w:val="28"/>
          <w:szCs w:val="28"/>
          <w:lang w:val="en-US"/>
        </w:rPr>
        <w:t>Modern Research in Catalysis. – 2017. – Vol. 6, №01. – P. 1-10.</w:t>
      </w:r>
    </w:p>
    <w:p w:rsidR="00AB1F88" w:rsidRPr="00AB1F88" w:rsidRDefault="00AB1F88" w:rsidP="00A05C97">
      <w:pPr>
        <w:ind w:firstLine="720"/>
        <w:jc w:val="both"/>
        <w:rPr>
          <w:sz w:val="28"/>
          <w:szCs w:val="28"/>
          <w:lang w:val="en-US"/>
        </w:rPr>
      </w:pPr>
      <w:r w:rsidRPr="00AB1F88">
        <w:rPr>
          <w:sz w:val="28"/>
          <w:szCs w:val="28"/>
          <w:lang w:val="en-US"/>
        </w:rPr>
        <w:lastRenderedPageBreak/>
        <w:t>105 Chan X.H. et al. Characteristics of p-NiO thin films prepared by spray pyrolysis and their application in CdS-sensitized photocathodes //</w:t>
      </w:r>
      <w:r w:rsidR="00B1003D">
        <w:rPr>
          <w:sz w:val="28"/>
          <w:szCs w:val="28"/>
          <w:lang w:val="en-US"/>
        </w:rPr>
        <w:t xml:space="preserve"> </w:t>
      </w:r>
      <w:r w:rsidRPr="00AB1F88">
        <w:rPr>
          <w:sz w:val="28"/>
          <w:szCs w:val="28"/>
          <w:lang w:val="en-US"/>
        </w:rPr>
        <w:t>Journal of The Electrochemical Society. – 2011. – Vol. 158, №7. – P. H733.</w:t>
      </w:r>
    </w:p>
    <w:p w:rsidR="00AB1F88" w:rsidRPr="00AB1F88" w:rsidRDefault="00AB1F88" w:rsidP="00A05C97">
      <w:pPr>
        <w:ind w:firstLine="720"/>
        <w:jc w:val="both"/>
        <w:rPr>
          <w:sz w:val="28"/>
          <w:szCs w:val="28"/>
          <w:lang w:val="en-US"/>
        </w:rPr>
      </w:pPr>
      <w:r w:rsidRPr="00AB1F88">
        <w:rPr>
          <w:sz w:val="28"/>
          <w:szCs w:val="28"/>
          <w:lang w:val="en-US"/>
        </w:rPr>
        <w:t>106 Abdulwahab A.M., Asma'a Ahmed A.L.A., Ahmed A.A.A. Influence of Ni-Co dual doping on structural and optical properties of CdSe thin films prepared by chemical bath deposition method //</w:t>
      </w:r>
      <w:r w:rsidR="00B1003D">
        <w:rPr>
          <w:sz w:val="28"/>
          <w:szCs w:val="28"/>
          <w:lang w:val="en-US"/>
        </w:rPr>
        <w:t xml:space="preserve"> </w:t>
      </w:r>
      <w:r w:rsidRPr="00AB1F88">
        <w:rPr>
          <w:sz w:val="28"/>
          <w:szCs w:val="28"/>
          <w:lang w:val="en-US"/>
        </w:rPr>
        <w:t>Optik. – 2021. – Vol. 236. – P. 166659</w:t>
      </w:r>
      <w:r w:rsidR="0074039A" w:rsidRPr="0074039A">
        <w:rPr>
          <w:sz w:val="28"/>
          <w:szCs w:val="28"/>
          <w:lang w:val="en-US"/>
        </w:rPr>
        <w:t>-1-16659-4</w:t>
      </w:r>
      <w:r w:rsidRPr="00AB1F88">
        <w:rPr>
          <w:sz w:val="28"/>
          <w:szCs w:val="28"/>
          <w:lang w:val="en-US"/>
        </w:rPr>
        <w:t>.</w:t>
      </w:r>
    </w:p>
    <w:p w:rsidR="00AB1F88" w:rsidRDefault="00AB1F88" w:rsidP="00A05C97">
      <w:pPr>
        <w:ind w:firstLine="720"/>
        <w:jc w:val="both"/>
        <w:rPr>
          <w:sz w:val="28"/>
          <w:szCs w:val="28"/>
          <w:lang w:val="en-US"/>
        </w:rPr>
      </w:pPr>
      <w:r w:rsidRPr="00AB1F88">
        <w:rPr>
          <w:sz w:val="28"/>
          <w:szCs w:val="28"/>
          <w:lang w:val="en-US"/>
        </w:rPr>
        <w:t>107 Singh J., Verma N.K. Structural, optical and magnetic properties of cobalt-doped CdSe nanoparticles //</w:t>
      </w:r>
      <w:r w:rsidR="00B1003D">
        <w:rPr>
          <w:sz w:val="28"/>
          <w:szCs w:val="28"/>
          <w:lang w:val="en-US"/>
        </w:rPr>
        <w:t xml:space="preserve"> </w:t>
      </w:r>
      <w:r w:rsidRPr="00AB1F88">
        <w:rPr>
          <w:sz w:val="28"/>
          <w:szCs w:val="28"/>
          <w:lang w:val="en-US"/>
        </w:rPr>
        <w:t>Bulletin of Materials Science. – 2014. – Vol. 37, №3. – P. 541-547.</w:t>
      </w:r>
    </w:p>
    <w:p w:rsidR="008A4087" w:rsidRPr="00CE1C83" w:rsidRDefault="008A4087" w:rsidP="00A05C97">
      <w:pPr>
        <w:ind w:firstLine="720"/>
        <w:jc w:val="both"/>
        <w:rPr>
          <w:sz w:val="28"/>
          <w:szCs w:val="28"/>
          <w:lang w:val="en-US"/>
        </w:rPr>
      </w:pPr>
      <w:r w:rsidRPr="00CE1C83">
        <w:rPr>
          <w:sz w:val="28"/>
          <w:szCs w:val="28"/>
          <w:lang w:val="en-US"/>
        </w:rPr>
        <w:t>108 Reddy C.V. et al. Metal-organic frameworks (MOFs)-based efficient heterogeneous photocatalysts: synthesis, properties and its applications in photocatalytic hydrogen generation, CO2 reduction and photodegradation of organic dyes //</w:t>
      </w:r>
      <w:r w:rsidR="00B1003D">
        <w:rPr>
          <w:sz w:val="28"/>
          <w:szCs w:val="28"/>
          <w:lang w:val="en-US"/>
        </w:rPr>
        <w:t xml:space="preserve"> </w:t>
      </w:r>
      <w:r w:rsidRPr="00CE1C83">
        <w:rPr>
          <w:sz w:val="28"/>
          <w:szCs w:val="28"/>
          <w:lang w:val="en-US"/>
        </w:rPr>
        <w:t>International Journal of Hydrogen Energy. – 2020. – Vol. 45. – P. 7656-7679.</w:t>
      </w:r>
    </w:p>
    <w:p w:rsidR="008A4087" w:rsidRPr="00CE1C83" w:rsidRDefault="008A4087" w:rsidP="00A05C97">
      <w:pPr>
        <w:ind w:firstLine="720"/>
        <w:jc w:val="both"/>
        <w:rPr>
          <w:sz w:val="28"/>
          <w:szCs w:val="28"/>
          <w:lang w:val="en-US"/>
        </w:rPr>
      </w:pPr>
      <w:r w:rsidRPr="00CE1C83">
        <w:rPr>
          <w:sz w:val="28"/>
          <w:szCs w:val="28"/>
          <w:lang w:val="en-US"/>
        </w:rPr>
        <w:t>109 Srinivas M. et al. Novel Co and Ni metal nanostructures as efficient photocatalysts for photodegradation of organic dyes //</w:t>
      </w:r>
      <w:r w:rsidR="00B1003D">
        <w:rPr>
          <w:sz w:val="28"/>
          <w:szCs w:val="28"/>
          <w:lang w:val="en-US"/>
        </w:rPr>
        <w:t xml:space="preserve"> </w:t>
      </w:r>
      <w:r w:rsidRPr="00CE1C83">
        <w:rPr>
          <w:sz w:val="28"/>
          <w:szCs w:val="28"/>
          <w:lang w:val="en-US"/>
        </w:rPr>
        <w:t>Materials Research Express. – 2019. – Vol. 6, №12. – P. 125502.</w:t>
      </w:r>
    </w:p>
    <w:p w:rsidR="008A4087" w:rsidRPr="00CE1C83" w:rsidRDefault="008A4087" w:rsidP="00A05C97">
      <w:pPr>
        <w:ind w:firstLine="720"/>
        <w:jc w:val="both"/>
        <w:rPr>
          <w:sz w:val="28"/>
          <w:szCs w:val="28"/>
          <w:lang w:val="en-US"/>
        </w:rPr>
      </w:pPr>
      <w:r w:rsidRPr="00CE1C83">
        <w:rPr>
          <w:sz w:val="28"/>
          <w:szCs w:val="28"/>
          <w:lang w:val="en-US"/>
        </w:rPr>
        <w:t>110 Chiu Y.H. et al. Mechanistic insights into photodegradation of organic dyes using heterostructure photocatalysts //</w:t>
      </w:r>
      <w:r w:rsidR="00B1003D">
        <w:rPr>
          <w:sz w:val="28"/>
          <w:szCs w:val="28"/>
          <w:lang w:val="en-US"/>
        </w:rPr>
        <w:t xml:space="preserve"> </w:t>
      </w:r>
      <w:r w:rsidRPr="00CE1C83">
        <w:rPr>
          <w:sz w:val="28"/>
          <w:szCs w:val="28"/>
          <w:lang w:val="en-US"/>
        </w:rPr>
        <w:t xml:space="preserve">Catalysts. – 2019. – Vol. 9, №5. – </w:t>
      </w:r>
      <w:r w:rsidRPr="009E6D53">
        <w:rPr>
          <w:sz w:val="28"/>
          <w:szCs w:val="28"/>
          <w:lang w:val="en-US"/>
        </w:rPr>
        <w:t>P</w:t>
      </w:r>
      <w:r w:rsidRPr="00CE1C83">
        <w:rPr>
          <w:sz w:val="28"/>
          <w:szCs w:val="28"/>
          <w:lang w:val="en-US"/>
        </w:rPr>
        <w:t>. 430.</w:t>
      </w:r>
    </w:p>
    <w:p w:rsidR="008A4087" w:rsidRPr="00CE1C83" w:rsidRDefault="008A4087" w:rsidP="00A05C97">
      <w:pPr>
        <w:ind w:firstLine="720"/>
        <w:jc w:val="both"/>
        <w:rPr>
          <w:sz w:val="28"/>
          <w:szCs w:val="28"/>
          <w:lang w:val="en-US"/>
        </w:rPr>
      </w:pPr>
      <w:r w:rsidRPr="00CE1C83">
        <w:rPr>
          <w:sz w:val="28"/>
          <w:szCs w:val="28"/>
          <w:lang w:val="en-US"/>
        </w:rPr>
        <w:t>111 Li D.X. et al. Construction of Cd (II) coordination polymers used as catalysts for the photodegradation of organic dyes in polluted water //</w:t>
      </w:r>
      <w:r w:rsidR="00B1003D">
        <w:rPr>
          <w:sz w:val="28"/>
          <w:szCs w:val="28"/>
          <w:lang w:val="en-US"/>
        </w:rPr>
        <w:t xml:space="preserve"> </w:t>
      </w:r>
      <w:r w:rsidRPr="00CE1C83">
        <w:rPr>
          <w:sz w:val="28"/>
          <w:szCs w:val="28"/>
          <w:lang w:val="en-US"/>
        </w:rPr>
        <w:t>CrystEngComm. – 2014. – Vol. 16, №11. – P. 2158-2167.</w:t>
      </w:r>
    </w:p>
    <w:p w:rsidR="008A4087" w:rsidRPr="00CE1C83" w:rsidRDefault="008A4087" w:rsidP="00A05C97">
      <w:pPr>
        <w:ind w:firstLine="720"/>
        <w:jc w:val="both"/>
        <w:rPr>
          <w:sz w:val="28"/>
          <w:szCs w:val="28"/>
          <w:lang w:val="en-US"/>
        </w:rPr>
      </w:pPr>
      <w:r w:rsidRPr="00CE1C83">
        <w:rPr>
          <w:sz w:val="28"/>
          <w:szCs w:val="28"/>
          <w:lang w:val="en-US"/>
        </w:rPr>
        <w:t>112 Khalil A. et al. Photodegradation of organic dyes by PAN/SiO2-TiO2-NH2 nanofiber membrane under visible light //</w:t>
      </w:r>
      <w:r w:rsidR="00B1003D">
        <w:rPr>
          <w:sz w:val="28"/>
          <w:szCs w:val="28"/>
          <w:lang w:val="en-US"/>
        </w:rPr>
        <w:t xml:space="preserve"> </w:t>
      </w:r>
      <w:r w:rsidRPr="00CE1C83">
        <w:rPr>
          <w:sz w:val="28"/>
          <w:szCs w:val="28"/>
          <w:lang w:val="en-US"/>
        </w:rPr>
        <w:t>Separation and Purification Technology. – 2019. – Vol. 224. – P. 509-514.</w:t>
      </w:r>
    </w:p>
    <w:p w:rsidR="008A4087" w:rsidRPr="00CE1C83" w:rsidRDefault="008A4087" w:rsidP="00A05C97">
      <w:pPr>
        <w:ind w:firstLine="720"/>
        <w:jc w:val="both"/>
        <w:rPr>
          <w:sz w:val="28"/>
          <w:szCs w:val="28"/>
          <w:lang w:val="en-US"/>
        </w:rPr>
      </w:pPr>
      <w:r w:rsidRPr="00CE1C83">
        <w:rPr>
          <w:sz w:val="28"/>
          <w:szCs w:val="28"/>
          <w:lang w:val="en-US"/>
        </w:rPr>
        <w:t>113 Tang J. et al. A novel AgIO 4 semiconductor with ultrahigh activity in photodegradation of organic dyes: insights into the photosensitization mechanism //</w:t>
      </w:r>
      <w:r w:rsidR="00B1003D">
        <w:rPr>
          <w:sz w:val="28"/>
          <w:szCs w:val="28"/>
          <w:lang w:val="en-US"/>
        </w:rPr>
        <w:t xml:space="preserve"> </w:t>
      </w:r>
      <w:r w:rsidRPr="00CE1C83">
        <w:rPr>
          <w:sz w:val="28"/>
          <w:szCs w:val="28"/>
          <w:lang w:val="en-US"/>
        </w:rPr>
        <w:t>RSC advances. – 2014. – Vol. 4, №5. – P. 2151-2154.</w:t>
      </w:r>
    </w:p>
    <w:p w:rsidR="008A4087" w:rsidRPr="00CE1C83" w:rsidRDefault="008A4087" w:rsidP="00A05C97">
      <w:pPr>
        <w:ind w:firstLine="720"/>
        <w:jc w:val="both"/>
        <w:rPr>
          <w:sz w:val="28"/>
          <w:szCs w:val="28"/>
          <w:lang w:val="en-US"/>
        </w:rPr>
      </w:pPr>
      <w:r w:rsidRPr="00CE1C83">
        <w:rPr>
          <w:sz w:val="28"/>
          <w:szCs w:val="28"/>
          <w:lang w:val="en-US"/>
        </w:rPr>
        <w:t>114 Jayaraj S</w:t>
      </w:r>
      <w:r w:rsidR="00B1003D">
        <w:rPr>
          <w:sz w:val="28"/>
          <w:szCs w:val="28"/>
          <w:lang w:val="en-US"/>
        </w:rPr>
        <w:t>.</w:t>
      </w:r>
      <w:r w:rsidRPr="00CE1C83">
        <w:rPr>
          <w:sz w:val="28"/>
          <w:szCs w:val="28"/>
          <w:lang w:val="en-US"/>
        </w:rPr>
        <w:t>K. et al. Enhanced photocatalytic activity of V2O5 nanorods for the photodegradation of organic dyes: a detailed understanding of the mechanism and their antibacterial activity //</w:t>
      </w:r>
      <w:r w:rsidR="00B1003D">
        <w:rPr>
          <w:sz w:val="28"/>
          <w:szCs w:val="28"/>
          <w:lang w:val="en-US"/>
        </w:rPr>
        <w:t xml:space="preserve"> </w:t>
      </w:r>
      <w:r w:rsidRPr="00CE1C83">
        <w:rPr>
          <w:sz w:val="28"/>
          <w:szCs w:val="28"/>
          <w:lang w:val="en-US"/>
        </w:rPr>
        <w:t>Materials Science in Semiconductor Processing. – 2018. – Vol. 85. – P. 122-133.</w:t>
      </w:r>
    </w:p>
    <w:p w:rsidR="008A4087" w:rsidRPr="00CE1C83" w:rsidRDefault="008A4087" w:rsidP="00A05C97">
      <w:pPr>
        <w:ind w:firstLine="720"/>
        <w:jc w:val="both"/>
        <w:rPr>
          <w:sz w:val="28"/>
          <w:szCs w:val="28"/>
          <w:lang w:val="en-US"/>
        </w:rPr>
      </w:pPr>
      <w:r w:rsidRPr="00CE1C83">
        <w:rPr>
          <w:sz w:val="28"/>
          <w:szCs w:val="28"/>
          <w:lang w:val="en-US"/>
        </w:rPr>
        <w:t>115 Gazi S., Rajakumar A., Singh N.D.P. Photodegradation of organic dyes in the presence of [Fe (III)-salen] Cl complex and H2O2 under visible light irradiation //</w:t>
      </w:r>
      <w:r w:rsidR="00B1003D">
        <w:rPr>
          <w:sz w:val="28"/>
          <w:szCs w:val="28"/>
          <w:lang w:val="en-US"/>
        </w:rPr>
        <w:t xml:space="preserve"> </w:t>
      </w:r>
      <w:r w:rsidRPr="00CE1C83">
        <w:rPr>
          <w:sz w:val="28"/>
          <w:szCs w:val="28"/>
          <w:lang w:val="en-US"/>
        </w:rPr>
        <w:t>Journal of hazardous materials. – 2010. – Vol. 183, №1-3. – P. 894-901.</w:t>
      </w:r>
    </w:p>
    <w:p w:rsidR="008A4087" w:rsidRPr="00CE1C83" w:rsidRDefault="008A4087" w:rsidP="00A05C97">
      <w:pPr>
        <w:ind w:firstLine="720"/>
        <w:jc w:val="both"/>
        <w:rPr>
          <w:sz w:val="28"/>
          <w:szCs w:val="28"/>
          <w:lang w:val="en-US"/>
        </w:rPr>
      </w:pPr>
      <w:r w:rsidRPr="00CE1C83">
        <w:rPr>
          <w:sz w:val="28"/>
          <w:szCs w:val="28"/>
          <w:lang w:val="en-US"/>
        </w:rPr>
        <w:t>116 Jiang D. et al. Photocatalytic performance enhancement of CuO/Cu2O heterostructures for photodegradation of organic dyes: effects of CuO morphology //</w:t>
      </w:r>
      <w:r w:rsidR="00B1003D">
        <w:rPr>
          <w:sz w:val="28"/>
          <w:szCs w:val="28"/>
          <w:lang w:val="en-US"/>
        </w:rPr>
        <w:t xml:space="preserve"> </w:t>
      </w:r>
      <w:r w:rsidRPr="00CE1C83">
        <w:rPr>
          <w:sz w:val="28"/>
          <w:szCs w:val="28"/>
          <w:lang w:val="en-US"/>
        </w:rPr>
        <w:t>Applied Catalysis B: Environmental. – 2017. – Vol. 211. – P. 199-204.</w:t>
      </w:r>
    </w:p>
    <w:p w:rsidR="008A4087" w:rsidRPr="00CE1C83" w:rsidRDefault="008A4087" w:rsidP="00A05C97">
      <w:pPr>
        <w:ind w:firstLine="720"/>
        <w:jc w:val="both"/>
        <w:rPr>
          <w:sz w:val="28"/>
          <w:szCs w:val="28"/>
          <w:lang w:val="en-US"/>
        </w:rPr>
      </w:pPr>
      <w:r w:rsidRPr="00CE1C83">
        <w:rPr>
          <w:sz w:val="28"/>
          <w:szCs w:val="28"/>
          <w:lang w:val="en-US"/>
        </w:rPr>
        <w:t>117 Brahmi C. et al. New Hybrid Perovskites/polymer composites for the photodegradation of organic dyes //</w:t>
      </w:r>
      <w:r w:rsidR="00B1003D">
        <w:rPr>
          <w:sz w:val="28"/>
          <w:szCs w:val="28"/>
          <w:lang w:val="en-US"/>
        </w:rPr>
        <w:t xml:space="preserve"> </w:t>
      </w:r>
      <w:r w:rsidRPr="00CE1C83">
        <w:rPr>
          <w:sz w:val="28"/>
          <w:szCs w:val="28"/>
          <w:lang w:val="en-US"/>
        </w:rPr>
        <w:t>European Polymer Journal. – 2021. – Vol. 157. – P. 110641.</w:t>
      </w:r>
    </w:p>
    <w:p w:rsidR="008A4087" w:rsidRPr="00CE1C83" w:rsidRDefault="008A4087" w:rsidP="00A05C97">
      <w:pPr>
        <w:ind w:firstLine="720"/>
        <w:jc w:val="both"/>
        <w:rPr>
          <w:sz w:val="28"/>
          <w:szCs w:val="28"/>
          <w:lang w:val="en-US"/>
        </w:rPr>
      </w:pPr>
      <w:r w:rsidRPr="00CE1C83">
        <w:rPr>
          <w:sz w:val="28"/>
          <w:szCs w:val="28"/>
          <w:lang w:val="en-US"/>
        </w:rPr>
        <w:t>118 Collard X. et al. Synthesis of novel mesoporous ZnO/SiO2 composites for the photodegradation of organic dyes //</w:t>
      </w:r>
      <w:r w:rsidR="00B1003D">
        <w:rPr>
          <w:sz w:val="28"/>
          <w:szCs w:val="28"/>
          <w:lang w:val="en-US"/>
        </w:rPr>
        <w:t xml:space="preserve"> </w:t>
      </w:r>
      <w:r w:rsidRPr="00CE1C83">
        <w:rPr>
          <w:sz w:val="28"/>
          <w:szCs w:val="28"/>
          <w:lang w:val="en-US"/>
        </w:rPr>
        <w:t>Microporous and mesoporous materials. – 2014. – Vol. 184. – P. 90-96.</w:t>
      </w:r>
    </w:p>
    <w:p w:rsidR="008A4087" w:rsidRPr="00CE1C83" w:rsidRDefault="008A4087" w:rsidP="00A05C97">
      <w:pPr>
        <w:ind w:firstLine="720"/>
        <w:jc w:val="both"/>
        <w:rPr>
          <w:sz w:val="28"/>
          <w:szCs w:val="28"/>
          <w:lang w:val="en-US"/>
        </w:rPr>
      </w:pPr>
      <w:r w:rsidRPr="00CE1C83">
        <w:rPr>
          <w:sz w:val="28"/>
          <w:szCs w:val="28"/>
          <w:lang w:val="en-US"/>
        </w:rPr>
        <w:lastRenderedPageBreak/>
        <w:t>119 Madhura M.J., Gayathri V. Polymer anchored copper complex as an effective catalyst for photodegradation of organic dyes //</w:t>
      </w:r>
      <w:r w:rsidR="00B1003D">
        <w:rPr>
          <w:sz w:val="28"/>
          <w:szCs w:val="28"/>
          <w:lang w:val="en-US"/>
        </w:rPr>
        <w:t xml:space="preserve"> </w:t>
      </w:r>
      <w:r w:rsidRPr="00CE1C83">
        <w:rPr>
          <w:sz w:val="28"/>
          <w:szCs w:val="28"/>
          <w:lang w:val="en-US"/>
        </w:rPr>
        <w:t>Journal of Photochemistry and Photobiology A: Chemistry. – 2019. – Vol. 376. – P. 269-278.</w:t>
      </w:r>
    </w:p>
    <w:p w:rsidR="008A4087" w:rsidRPr="00CE1C83" w:rsidRDefault="008A4087" w:rsidP="00A05C97">
      <w:pPr>
        <w:ind w:firstLine="720"/>
        <w:jc w:val="both"/>
        <w:rPr>
          <w:sz w:val="28"/>
          <w:szCs w:val="28"/>
          <w:lang w:val="en-US"/>
        </w:rPr>
      </w:pPr>
      <w:r w:rsidRPr="00CE1C83">
        <w:rPr>
          <w:sz w:val="28"/>
          <w:szCs w:val="28"/>
          <w:lang w:val="en-US"/>
        </w:rPr>
        <w:t>120 Guo J. et al. Ag3PO4/In (OH) 3 composite photocatalysts with adjustable surface-electric property for efficient photodegradation of organic dyes under simulated solar-light irradiation //</w:t>
      </w:r>
      <w:r w:rsidR="00B1003D">
        <w:rPr>
          <w:sz w:val="28"/>
          <w:szCs w:val="28"/>
          <w:lang w:val="en-US"/>
        </w:rPr>
        <w:t xml:space="preserve"> </w:t>
      </w:r>
      <w:r w:rsidRPr="00CE1C83">
        <w:rPr>
          <w:sz w:val="28"/>
          <w:szCs w:val="28"/>
          <w:lang w:val="en-US"/>
        </w:rPr>
        <w:t>The Journal of Physical Chemistry C. – 2013. – Vol. 117, №34. – P. 17716-17724.</w:t>
      </w:r>
    </w:p>
    <w:p w:rsidR="008A4087" w:rsidRPr="00CE1C83" w:rsidRDefault="008A4087" w:rsidP="00A05C97">
      <w:pPr>
        <w:ind w:firstLine="720"/>
        <w:jc w:val="both"/>
        <w:rPr>
          <w:sz w:val="28"/>
          <w:szCs w:val="28"/>
          <w:lang w:val="en-US"/>
        </w:rPr>
      </w:pPr>
      <w:r w:rsidRPr="00CE1C83">
        <w:rPr>
          <w:sz w:val="28"/>
          <w:szCs w:val="28"/>
          <w:lang w:val="en-US"/>
        </w:rPr>
        <w:t>121 Ghobadi N., Sohrabi P., Hatami H.R. Correlation between the photocatalytic activity of CdSe nanostructured thin films with optical band gap and Urbach energy //</w:t>
      </w:r>
      <w:r w:rsidR="00B1003D">
        <w:rPr>
          <w:sz w:val="28"/>
          <w:szCs w:val="28"/>
          <w:lang w:val="en-US"/>
        </w:rPr>
        <w:t xml:space="preserve"> </w:t>
      </w:r>
      <w:r w:rsidRPr="00CE1C83">
        <w:rPr>
          <w:sz w:val="28"/>
          <w:szCs w:val="28"/>
          <w:lang w:val="en-US"/>
        </w:rPr>
        <w:t>Chemical Physics. – 2020. – Vol. 538. – P. 110911.</w:t>
      </w:r>
    </w:p>
    <w:p w:rsidR="008A4087" w:rsidRPr="00CE1C83" w:rsidRDefault="008A4087" w:rsidP="00A05C97">
      <w:pPr>
        <w:ind w:firstLine="720"/>
        <w:jc w:val="both"/>
        <w:rPr>
          <w:sz w:val="28"/>
          <w:szCs w:val="28"/>
          <w:lang w:val="en-US"/>
        </w:rPr>
      </w:pPr>
      <w:r w:rsidRPr="00CE1C83">
        <w:rPr>
          <w:sz w:val="28"/>
          <w:szCs w:val="28"/>
          <w:lang w:val="en-US"/>
        </w:rPr>
        <w:t>122 Pouretedal H.R. et al. Photodegradation of Organic Dyes using Nanoparticles of Cadmium Sulfide Doped with Manganese, Nickel and Copper as Nanophotocatalyst //</w:t>
      </w:r>
      <w:r w:rsidR="00B1003D">
        <w:rPr>
          <w:sz w:val="28"/>
          <w:szCs w:val="28"/>
          <w:lang w:val="en-US"/>
        </w:rPr>
        <w:t xml:space="preserve"> </w:t>
      </w:r>
      <w:r w:rsidRPr="00CE1C83">
        <w:rPr>
          <w:sz w:val="28"/>
          <w:szCs w:val="28"/>
          <w:lang w:val="en-US"/>
        </w:rPr>
        <w:t>Acta Chimica Slovenica. – 2009. – Vol. 56, №2. – P.</w:t>
      </w:r>
      <w:r w:rsidR="00B1003D">
        <w:rPr>
          <w:sz w:val="28"/>
          <w:szCs w:val="28"/>
          <w:lang w:val="en-US"/>
        </w:rPr>
        <w:t xml:space="preserve"> </w:t>
      </w:r>
      <w:r w:rsidRPr="00CE1C83">
        <w:rPr>
          <w:sz w:val="28"/>
          <w:szCs w:val="28"/>
          <w:lang w:val="en-US"/>
        </w:rPr>
        <w:t xml:space="preserve">1-10. </w:t>
      </w:r>
    </w:p>
    <w:p w:rsidR="008A4087" w:rsidRPr="00CE1C83" w:rsidRDefault="008A4087" w:rsidP="00A05C97">
      <w:pPr>
        <w:ind w:firstLine="720"/>
        <w:jc w:val="both"/>
        <w:rPr>
          <w:sz w:val="28"/>
          <w:szCs w:val="28"/>
          <w:lang w:val="en-US"/>
        </w:rPr>
      </w:pPr>
      <w:r w:rsidRPr="00CE1C83">
        <w:rPr>
          <w:sz w:val="28"/>
          <w:szCs w:val="28"/>
          <w:lang w:val="en-US"/>
        </w:rPr>
        <w:t>123 Velanganni S. et al. Nanostructure CdS/ZnO heterojunction configuration for photocatalytic degradation of Methylene blue //</w:t>
      </w:r>
      <w:r w:rsidR="00B1003D">
        <w:rPr>
          <w:sz w:val="28"/>
          <w:szCs w:val="28"/>
          <w:lang w:val="en-US"/>
        </w:rPr>
        <w:t xml:space="preserve"> </w:t>
      </w:r>
      <w:r w:rsidRPr="00CE1C83">
        <w:rPr>
          <w:sz w:val="28"/>
          <w:szCs w:val="28"/>
          <w:lang w:val="en-US"/>
        </w:rPr>
        <w:t>Physica B: Condensed Matter. – 2018. – Vol. 534. – P. 56-62.</w:t>
      </w:r>
    </w:p>
    <w:p w:rsidR="008A4087" w:rsidRPr="00CE1C83" w:rsidRDefault="008A4087" w:rsidP="00A05C97">
      <w:pPr>
        <w:ind w:firstLine="720"/>
        <w:jc w:val="both"/>
        <w:rPr>
          <w:sz w:val="28"/>
          <w:szCs w:val="28"/>
          <w:lang w:val="en-US"/>
        </w:rPr>
      </w:pPr>
      <w:r w:rsidRPr="00CE1C83">
        <w:rPr>
          <w:sz w:val="28"/>
          <w:szCs w:val="28"/>
          <w:lang w:val="en-US"/>
        </w:rPr>
        <w:t>124 Xue Y. et al. A simple strategy for selective photocatalysis degradation of organic dyes through selective adsorption enrichment by using a complex film of CdS and carboxylmethyl starch //</w:t>
      </w:r>
      <w:r w:rsidR="00B1003D">
        <w:rPr>
          <w:sz w:val="28"/>
          <w:szCs w:val="28"/>
          <w:lang w:val="en-US"/>
        </w:rPr>
        <w:t xml:space="preserve"> </w:t>
      </w:r>
      <w:r w:rsidRPr="00CE1C83">
        <w:rPr>
          <w:sz w:val="28"/>
          <w:szCs w:val="28"/>
          <w:lang w:val="en-US"/>
        </w:rPr>
        <w:t>Journal of Environmental Management. – 2020. – Vol. 274. – P. 111184.</w:t>
      </w:r>
    </w:p>
    <w:p w:rsidR="008A4087" w:rsidRPr="00CE1C83" w:rsidRDefault="008A4087" w:rsidP="00A05C97">
      <w:pPr>
        <w:ind w:firstLine="720"/>
        <w:jc w:val="both"/>
        <w:rPr>
          <w:sz w:val="28"/>
          <w:szCs w:val="28"/>
          <w:lang w:val="en-US"/>
        </w:rPr>
      </w:pPr>
      <w:r w:rsidRPr="00CE1C83">
        <w:rPr>
          <w:sz w:val="28"/>
          <w:szCs w:val="28"/>
          <w:lang w:val="en-US"/>
        </w:rPr>
        <w:t>125 Samiyammal P., Parasuraman K., Balu A. R. (Ba+ Co) codoped CdS thin films with enhanced magnetic and photodegradation properties //</w:t>
      </w:r>
      <w:r w:rsidR="00B1003D">
        <w:rPr>
          <w:sz w:val="28"/>
          <w:szCs w:val="28"/>
          <w:lang w:val="en-US"/>
        </w:rPr>
        <w:t xml:space="preserve"> </w:t>
      </w:r>
      <w:r w:rsidRPr="00CE1C83">
        <w:rPr>
          <w:sz w:val="28"/>
          <w:szCs w:val="28"/>
          <w:lang w:val="en-US"/>
        </w:rPr>
        <w:t>Materials Research Express. – 2019. – Vol. 6, №5. – P. 056414.</w:t>
      </w:r>
    </w:p>
    <w:p w:rsidR="008A4087" w:rsidRPr="00CE1C83" w:rsidRDefault="008A4087" w:rsidP="00A05C97">
      <w:pPr>
        <w:ind w:firstLine="720"/>
        <w:jc w:val="both"/>
        <w:rPr>
          <w:sz w:val="28"/>
          <w:szCs w:val="28"/>
          <w:lang w:val="en-US"/>
        </w:rPr>
      </w:pPr>
      <w:r w:rsidRPr="00CE1C83">
        <w:rPr>
          <w:sz w:val="28"/>
          <w:szCs w:val="28"/>
          <w:lang w:val="en-US"/>
        </w:rPr>
        <w:t>126 Lu C. et al. Electrodeposition of TiO2/CdSe heterostructure films and photocatalytic degradation of methylene blue //</w:t>
      </w:r>
      <w:r w:rsidR="00B1003D">
        <w:rPr>
          <w:sz w:val="28"/>
          <w:szCs w:val="28"/>
          <w:lang w:val="en-US"/>
        </w:rPr>
        <w:t xml:space="preserve"> </w:t>
      </w:r>
      <w:r w:rsidRPr="00CE1C83">
        <w:rPr>
          <w:sz w:val="28"/>
          <w:szCs w:val="28"/>
          <w:lang w:val="en-US"/>
        </w:rPr>
        <w:t>Materials Letters. – 2016. – Vol. 185. – P. 342-345.</w:t>
      </w:r>
    </w:p>
    <w:p w:rsidR="008A4087" w:rsidRPr="00CE1C83" w:rsidRDefault="008A4087" w:rsidP="00A05C97">
      <w:pPr>
        <w:ind w:firstLine="720"/>
        <w:jc w:val="both"/>
        <w:rPr>
          <w:sz w:val="28"/>
          <w:szCs w:val="28"/>
          <w:lang w:val="en-US"/>
        </w:rPr>
      </w:pPr>
      <w:r w:rsidRPr="00CE1C83">
        <w:rPr>
          <w:sz w:val="28"/>
          <w:szCs w:val="28"/>
          <w:lang w:val="en-US"/>
        </w:rPr>
        <w:t>127 Pedanekar R.S., Shaikh S.K., Rajpure K.Y. Thin film photocatalysis for environmental remediation: A status review //</w:t>
      </w:r>
      <w:r w:rsidR="00B1003D">
        <w:rPr>
          <w:sz w:val="28"/>
          <w:szCs w:val="28"/>
          <w:lang w:val="en-US"/>
        </w:rPr>
        <w:t xml:space="preserve"> </w:t>
      </w:r>
      <w:r w:rsidRPr="00CE1C83">
        <w:rPr>
          <w:sz w:val="28"/>
          <w:szCs w:val="28"/>
          <w:lang w:val="en-US"/>
        </w:rPr>
        <w:t xml:space="preserve">Current Applied Physics. – 2020. – </w:t>
      </w:r>
      <w:r>
        <w:rPr>
          <w:sz w:val="28"/>
          <w:szCs w:val="28"/>
          <w:lang w:val="en-US"/>
        </w:rPr>
        <w:t>Vol</w:t>
      </w:r>
      <w:r w:rsidRPr="00CE1C83">
        <w:rPr>
          <w:sz w:val="28"/>
          <w:szCs w:val="28"/>
          <w:lang w:val="en-US"/>
        </w:rPr>
        <w:t xml:space="preserve">. 20, №8. – </w:t>
      </w:r>
      <w:r>
        <w:rPr>
          <w:sz w:val="28"/>
          <w:szCs w:val="28"/>
          <w:lang w:val="en-US"/>
        </w:rPr>
        <w:t>P</w:t>
      </w:r>
      <w:r w:rsidRPr="00CE1C83">
        <w:rPr>
          <w:sz w:val="28"/>
          <w:szCs w:val="28"/>
          <w:lang w:val="en-US"/>
        </w:rPr>
        <w:t>. 931-952.</w:t>
      </w:r>
    </w:p>
    <w:p w:rsidR="008A4087" w:rsidRPr="00CE1C83" w:rsidRDefault="008A4087" w:rsidP="00A05C97">
      <w:pPr>
        <w:ind w:firstLine="720"/>
        <w:jc w:val="both"/>
        <w:rPr>
          <w:sz w:val="28"/>
          <w:szCs w:val="28"/>
          <w:lang w:val="en-US"/>
        </w:rPr>
      </w:pPr>
      <w:r w:rsidRPr="00CE1C83">
        <w:rPr>
          <w:sz w:val="28"/>
          <w:szCs w:val="28"/>
          <w:lang w:val="en-US"/>
        </w:rPr>
        <w:t>128 Ahamed S.T. et al. Synthesis of multifunctional CdSe and Pd quantum dot decorated CdSe thin films for photocatalytic, electrocatalytic and thermoelectric applications //</w:t>
      </w:r>
      <w:r w:rsidR="00B1003D">
        <w:rPr>
          <w:sz w:val="28"/>
          <w:szCs w:val="28"/>
          <w:lang w:val="en-US"/>
        </w:rPr>
        <w:t xml:space="preserve"> </w:t>
      </w:r>
      <w:r w:rsidRPr="00CE1C83">
        <w:rPr>
          <w:sz w:val="28"/>
          <w:szCs w:val="28"/>
          <w:lang w:val="en-US"/>
        </w:rPr>
        <w:t>Surfaces and Interfaces. – 2021. – Vol. 25. – P. 101149.</w:t>
      </w:r>
    </w:p>
    <w:p w:rsidR="008A4087" w:rsidRPr="00CE1C83" w:rsidRDefault="008A4087" w:rsidP="00A05C97">
      <w:pPr>
        <w:ind w:firstLine="720"/>
        <w:jc w:val="both"/>
        <w:rPr>
          <w:sz w:val="28"/>
          <w:szCs w:val="28"/>
          <w:lang w:val="en-US"/>
        </w:rPr>
      </w:pPr>
      <w:r w:rsidRPr="00CE1C83">
        <w:rPr>
          <w:sz w:val="28"/>
          <w:szCs w:val="28"/>
          <w:lang w:val="en-US"/>
        </w:rPr>
        <w:t>129 Klyachkovskaya E.V. et al. Photodegradation of CdSe/ZnS semiconductor nanocrystals in a polymer film in air and under vacuum //</w:t>
      </w:r>
      <w:r w:rsidR="00B1003D">
        <w:rPr>
          <w:sz w:val="28"/>
          <w:szCs w:val="28"/>
          <w:lang w:val="en-US"/>
        </w:rPr>
        <w:t xml:space="preserve"> </w:t>
      </w:r>
      <w:r w:rsidRPr="00CE1C83">
        <w:rPr>
          <w:sz w:val="28"/>
          <w:szCs w:val="28"/>
          <w:lang w:val="en-US"/>
        </w:rPr>
        <w:t>Journal of Applied Spectroscopy. – 2010. – Vol. 77, №5. – P. 732-736.</w:t>
      </w:r>
    </w:p>
    <w:p w:rsidR="008A4087" w:rsidRPr="00CE1C83" w:rsidRDefault="008A4087" w:rsidP="00A05C97">
      <w:pPr>
        <w:ind w:firstLine="720"/>
        <w:jc w:val="both"/>
        <w:rPr>
          <w:sz w:val="28"/>
          <w:szCs w:val="28"/>
          <w:lang w:val="en-US"/>
        </w:rPr>
      </w:pPr>
      <w:r w:rsidRPr="00CE1C83">
        <w:rPr>
          <w:sz w:val="28"/>
          <w:szCs w:val="28"/>
          <w:lang w:val="en-US"/>
        </w:rPr>
        <w:t>130 Yan D. et al. A visible-light-responsive TaON/CdS photocatalytic film with a ZnS passivation layer for highly extraordinary NO 2 photodegradation //</w:t>
      </w:r>
      <w:r w:rsidR="00B1003D">
        <w:rPr>
          <w:sz w:val="28"/>
          <w:szCs w:val="28"/>
          <w:lang w:val="en-US"/>
        </w:rPr>
        <w:t xml:space="preserve"> </w:t>
      </w:r>
      <w:r w:rsidRPr="00CE1C83">
        <w:rPr>
          <w:sz w:val="28"/>
          <w:szCs w:val="28"/>
          <w:lang w:val="en-US"/>
        </w:rPr>
        <w:t>RSC Advances. – 2020. – Vol. 10, №54. – P. 32662-32670.</w:t>
      </w:r>
    </w:p>
    <w:p w:rsidR="00CE1C83" w:rsidRPr="00CE1C83" w:rsidRDefault="00CE1C83" w:rsidP="00A05C97">
      <w:pPr>
        <w:ind w:firstLine="720"/>
        <w:jc w:val="both"/>
        <w:rPr>
          <w:sz w:val="28"/>
          <w:szCs w:val="28"/>
          <w:lang w:val="en-US"/>
        </w:rPr>
      </w:pPr>
      <w:r w:rsidRPr="00AE5C5E">
        <w:rPr>
          <w:sz w:val="28"/>
          <w:szCs w:val="28"/>
          <w:lang w:val="en-US"/>
        </w:rPr>
        <w:t>131 Zhang Y., Li G., Guo Q. CdSe QDs@ Fe-based metal organic framework composites for improved photocatalytic RhB degradation under visible light //</w:t>
      </w:r>
      <w:r w:rsidR="00FF0B3E">
        <w:rPr>
          <w:sz w:val="28"/>
          <w:szCs w:val="28"/>
          <w:lang w:val="en-US"/>
        </w:rPr>
        <w:t xml:space="preserve"> </w:t>
      </w:r>
      <w:r w:rsidRPr="00AE5C5E">
        <w:rPr>
          <w:sz w:val="28"/>
          <w:szCs w:val="28"/>
          <w:lang w:val="en-US"/>
        </w:rPr>
        <w:t xml:space="preserve">Microporous and Mesoporous Materials. – 2021. – </w:t>
      </w:r>
      <w:r>
        <w:rPr>
          <w:sz w:val="28"/>
          <w:szCs w:val="28"/>
          <w:lang w:val="en-US"/>
        </w:rPr>
        <w:t>Vol. 324. – P</w:t>
      </w:r>
      <w:r w:rsidRPr="00AE5C5E">
        <w:rPr>
          <w:sz w:val="28"/>
          <w:szCs w:val="28"/>
          <w:lang w:val="en-US"/>
        </w:rPr>
        <w:t>. 111291</w:t>
      </w:r>
      <w:r w:rsidR="0074039A" w:rsidRPr="0074039A">
        <w:rPr>
          <w:sz w:val="28"/>
          <w:szCs w:val="28"/>
          <w:lang w:val="en-US"/>
        </w:rPr>
        <w:t>-1-111291-7</w:t>
      </w:r>
      <w:r w:rsidRPr="00AE5C5E">
        <w:rPr>
          <w:sz w:val="28"/>
          <w:szCs w:val="28"/>
          <w:lang w:val="en-US"/>
        </w:rPr>
        <w:t>.</w:t>
      </w:r>
    </w:p>
    <w:p w:rsidR="00CE1C83" w:rsidRPr="00EF3B7F" w:rsidRDefault="00CE1C83" w:rsidP="00A05C97">
      <w:pPr>
        <w:ind w:firstLine="720"/>
        <w:jc w:val="both"/>
        <w:rPr>
          <w:sz w:val="28"/>
          <w:szCs w:val="28"/>
          <w:lang w:val="en-US"/>
        </w:rPr>
      </w:pPr>
      <w:r w:rsidRPr="00EF3B7F">
        <w:rPr>
          <w:sz w:val="28"/>
          <w:szCs w:val="28"/>
          <w:lang w:val="en-US"/>
        </w:rPr>
        <w:t>132</w:t>
      </w:r>
      <w:r>
        <w:rPr>
          <w:sz w:val="28"/>
          <w:szCs w:val="28"/>
          <w:lang w:val="en-US"/>
        </w:rPr>
        <w:t xml:space="preserve"> </w:t>
      </w:r>
      <w:r w:rsidRPr="00EF3B7F">
        <w:rPr>
          <w:sz w:val="28"/>
          <w:szCs w:val="28"/>
          <w:lang w:val="en-US"/>
        </w:rPr>
        <w:t>Fu J. et al. Product selectivity of photocatalytic CO2 reduction reactions //</w:t>
      </w:r>
      <w:r w:rsidR="00FF0B3E">
        <w:rPr>
          <w:sz w:val="28"/>
          <w:szCs w:val="28"/>
          <w:lang w:val="en-US"/>
        </w:rPr>
        <w:t xml:space="preserve"> </w:t>
      </w:r>
      <w:r w:rsidRPr="00EF3B7F">
        <w:rPr>
          <w:sz w:val="28"/>
          <w:szCs w:val="28"/>
          <w:lang w:val="en-US"/>
        </w:rPr>
        <w:t xml:space="preserve">Materials Today. – 2020. – </w:t>
      </w:r>
      <w:r>
        <w:rPr>
          <w:sz w:val="28"/>
          <w:szCs w:val="28"/>
          <w:lang w:val="en-US"/>
        </w:rPr>
        <w:t>Vol. 32. – P</w:t>
      </w:r>
      <w:r w:rsidRPr="00EF3B7F">
        <w:rPr>
          <w:sz w:val="28"/>
          <w:szCs w:val="28"/>
          <w:lang w:val="en-US"/>
        </w:rPr>
        <w:t>. 222-243.</w:t>
      </w:r>
    </w:p>
    <w:p w:rsidR="00CE1C83" w:rsidRPr="00EF3B7F" w:rsidRDefault="00CE1C83" w:rsidP="00A05C97">
      <w:pPr>
        <w:ind w:firstLine="720"/>
        <w:jc w:val="both"/>
        <w:rPr>
          <w:sz w:val="28"/>
          <w:szCs w:val="28"/>
          <w:lang w:val="en-US"/>
        </w:rPr>
      </w:pPr>
      <w:r w:rsidRPr="00EF3B7F">
        <w:rPr>
          <w:sz w:val="28"/>
          <w:szCs w:val="28"/>
          <w:lang w:val="en-US"/>
        </w:rPr>
        <w:lastRenderedPageBreak/>
        <w:t>133</w:t>
      </w:r>
      <w:r>
        <w:rPr>
          <w:sz w:val="28"/>
          <w:szCs w:val="28"/>
          <w:lang w:val="en-US"/>
        </w:rPr>
        <w:t xml:space="preserve"> </w:t>
      </w:r>
      <w:r w:rsidRPr="00EF3B7F">
        <w:rPr>
          <w:sz w:val="28"/>
          <w:szCs w:val="28"/>
          <w:lang w:val="en-US"/>
        </w:rPr>
        <w:t>Low J., Cheng B., Yu J. Surface modification and enhanced photocatalytic CO2 reduction performance of TiO2: a review //</w:t>
      </w:r>
      <w:r w:rsidR="00FF0B3E">
        <w:rPr>
          <w:sz w:val="28"/>
          <w:szCs w:val="28"/>
          <w:lang w:val="en-US"/>
        </w:rPr>
        <w:t xml:space="preserve"> </w:t>
      </w:r>
      <w:r w:rsidRPr="00EF3B7F">
        <w:rPr>
          <w:sz w:val="28"/>
          <w:szCs w:val="28"/>
          <w:lang w:val="en-US"/>
        </w:rPr>
        <w:t>Applied Surfa</w:t>
      </w:r>
      <w:r>
        <w:rPr>
          <w:sz w:val="28"/>
          <w:szCs w:val="28"/>
          <w:lang w:val="en-US"/>
        </w:rPr>
        <w:t>ce Science. – 2017. – Vol</w:t>
      </w:r>
      <w:r w:rsidRPr="00EF3B7F">
        <w:rPr>
          <w:sz w:val="28"/>
          <w:szCs w:val="28"/>
          <w:lang w:val="en-US"/>
        </w:rPr>
        <w:t xml:space="preserve">. 392. – </w:t>
      </w:r>
      <w:r>
        <w:rPr>
          <w:sz w:val="28"/>
          <w:szCs w:val="28"/>
          <w:lang w:val="en-US"/>
        </w:rPr>
        <w:t>P</w:t>
      </w:r>
      <w:r w:rsidRPr="00EF3B7F">
        <w:rPr>
          <w:sz w:val="28"/>
          <w:szCs w:val="28"/>
          <w:lang w:val="en-US"/>
        </w:rPr>
        <w:t>. 658-686.</w:t>
      </w:r>
    </w:p>
    <w:p w:rsidR="00CE1C83" w:rsidRPr="00EF3B7F" w:rsidRDefault="00CE1C83" w:rsidP="00A05C97">
      <w:pPr>
        <w:ind w:firstLine="720"/>
        <w:jc w:val="both"/>
        <w:rPr>
          <w:sz w:val="28"/>
          <w:szCs w:val="28"/>
          <w:lang w:val="en-US"/>
        </w:rPr>
      </w:pPr>
      <w:r w:rsidRPr="00EF3B7F">
        <w:rPr>
          <w:sz w:val="28"/>
          <w:szCs w:val="28"/>
          <w:lang w:val="en-US"/>
        </w:rPr>
        <w:t>134</w:t>
      </w:r>
      <w:r>
        <w:rPr>
          <w:sz w:val="28"/>
          <w:szCs w:val="28"/>
          <w:lang w:val="en-US"/>
        </w:rPr>
        <w:t xml:space="preserve"> </w:t>
      </w:r>
      <w:r w:rsidRPr="00EF3B7F">
        <w:rPr>
          <w:sz w:val="28"/>
          <w:szCs w:val="28"/>
          <w:lang w:val="en-US"/>
        </w:rPr>
        <w:t>Nahar S. et al. Advances in photocatalytic CO2 reduction with water: a review //</w:t>
      </w:r>
      <w:r w:rsidR="00FF0B3E">
        <w:rPr>
          <w:sz w:val="28"/>
          <w:szCs w:val="28"/>
          <w:lang w:val="en-US"/>
        </w:rPr>
        <w:t xml:space="preserve"> </w:t>
      </w:r>
      <w:r w:rsidRPr="00EF3B7F">
        <w:rPr>
          <w:sz w:val="28"/>
          <w:szCs w:val="28"/>
          <w:lang w:val="en-US"/>
        </w:rPr>
        <w:t xml:space="preserve">Materials. – 2017. – </w:t>
      </w:r>
      <w:r>
        <w:rPr>
          <w:sz w:val="28"/>
          <w:szCs w:val="28"/>
          <w:lang w:val="en-US"/>
        </w:rPr>
        <w:t>Vol. 10, №6. – P</w:t>
      </w:r>
      <w:r w:rsidRPr="00EF3B7F">
        <w:rPr>
          <w:sz w:val="28"/>
          <w:szCs w:val="28"/>
          <w:lang w:val="en-US"/>
        </w:rPr>
        <w:t>. 629</w:t>
      </w:r>
      <w:r w:rsidR="00FF0B3E" w:rsidRPr="00FF0B3E">
        <w:rPr>
          <w:sz w:val="28"/>
          <w:szCs w:val="28"/>
          <w:lang w:val="en-US"/>
        </w:rPr>
        <w:t>-1-629-26</w:t>
      </w:r>
      <w:r w:rsidRPr="00EF3B7F">
        <w:rPr>
          <w:sz w:val="28"/>
          <w:szCs w:val="28"/>
          <w:lang w:val="en-US"/>
        </w:rPr>
        <w:t>.</w:t>
      </w:r>
    </w:p>
    <w:p w:rsidR="00CE1C83" w:rsidRPr="00EF3B7F" w:rsidRDefault="00CE1C83" w:rsidP="00A05C97">
      <w:pPr>
        <w:ind w:firstLine="720"/>
        <w:jc w:val="both"/>
        <w:rPr>
          <w:sz w:val="28"/>
          <w:szCs w:val="28"/>
          <w:lang w:val="en-US"/>
        </w:rPr>
      </w:pPr>
      <w:r w:rsidRPr="00EF3B7F">
        <w:rPr>
          <w:sz w:val="28"/>
          <w:szCs w:val="28"/>
          <w:lang w:val="en-US"/>
        </w:rPr>
        <w:t>135</w:t>
      </w:r>
      <w:r>
        <w:rPr>
          <w:sz w:val="28"/>
          <w:szCs w:val="28"/>
          <w:lang w:val="en-US"/>
        </w:rPr>
        <w:t xml:space="preserve"> </w:t>
      </w:r>
      <w:r w:rsidRPr="00EF3B7F">
        <w:rPr>
          <w:sz w:val="28"/>
          <w:szCs w:val="28"/>
          <w:lang w:val="en-US"/>
        </w:rPr>
        <w:t>Zhang Y. et al. Atomic</w:t>
      </w:r>
      <w:r w:rsidR="00FF0B3E">
        <w:rPr>
          <w:sz w:val="28"/>
          <w:szCs w:val="28"/>
          <w:lang w:val="en-US"/>
        </w:rPr>
        <w:t>-</w:t>
      </w:r>
      <w:r w:rsidRPr="00EF3B7F">
        <w:rPr>
          <w:sz w:val="28"/>
          <w:szCs w:val="28"/>
          <w:lang w:val="en-US"/>
        </w:rPr>
        <w:t>level reactive sites for semiconductor</w:t>
      </w:r>
      <w:r w:rsidR="00FF0B3E">
        <w:rPr>
          <w:sz w:val="28"/>
          <w:szCs w:val="28"/>
          <w:lang w:val="en-US"/>
        </w:rPr>
        <w:t>-</w:t>
      </w:r>
      <w:r w:rsidRPr="00EF3B7F">
        <w:rPr>
          <w:sz w:val="28"/>
          <w:szCs w:val="28"/>
          <w:lang w:val="en-US"/>
        </w:rPr>
        <w:t>based photocatalytic CO2 reduction //</w:t>
      </w:r>
      <w:r w:rsidR="00FF0B3E">
        <w:rPr>
          <w:sz w:val="28"/>
          <w:szCs w:val="28"/>
          <w:lang w:val="en-US"/>
        </w:rPr>
        <w:t xml:space="preserve"> </w:t>
      </w:r>
      <w:r w:rsidRPr="00EF3B7F">
        <w:rPr>
          <w:sz w:val="28"/>
          <w:szCs w:val="28"/>
          <w:lang w:val="en-US"/>
        </w:rPr>
        <w:t xml:space="preserve">Advanced Energy Materials. – 2020. – </w:t>
      </w:r>
      <w:r>
        <w:rPr>
          <w:sz w:val="28"/>
          <w:szCs w:val="28"/>
          <w:lang w:val="en-US"/>
        </w:rPr>
        <w:t>Vol. 10, №9. – P</w:t>
      </w:r>
      <w:r w:rsidRPr="00EF3B7F">
        <w:rPr>
          <w:sz w:val="28"/>
          <w:szCs w:val="28"/>
          <w:lang w:val="en-US"/>
        </w:rPr>
        <w:t>. 1903879.</w:t>
      </w:r>
    </w:p>
    <w:p w:rsidR="00CE1C83" w:rsidRPr="00EF3B7F" w:rsidRDefault="00CE1C83" w:rsidP="00A05C97">
      <w:pPr>
        <w:ind w:firstLine="720"/>
        <w:jc w:val="both"/>
        <w:rPr>
          <w:sz w:val="28"/>
          <w:szCs w:val="28"/>
          <w:lang w:val="en-US"/>
        </w:rPr>
      </w:pPr>
      <w:r w:rsidRPr="00EF3B7F">
        <w:rPr>
          <w:sz w:val="28"/>
          <w:szCs w:val="28"/>
          <w:lang w:val="en-US"/>
        </w:rPr>
        <w:t>136</w:t>
      </w:r>
      <w:r>
        <w:rPr>
          <w:sz w:val="28"/>
          <w:szCs w:val="28"/>
          <w:lang w:val="en-US"/>
        </w:rPr>
        <w:t xml:space="preserve"> </w:t>
      </w:r>
      <w:r w:rsidRPr="00EF3B7F">
        <w:rPr>
          <w:sz w:val="28"/>
          <w:szCs w:val="28"/>
          <w:lang w:val="en-US"/>
        </w:rPr>
        <w:t>Xu Y.F. et al. A CsPbBr3 perovskite quantum dot/graphene oxide composite for photocatalytic CO2 reduction //</w:t>
      </w:r>
      <w:r w:rsidR="00FF0B3E">
        <w:rPr>
          <w:sz w:val="28"/>
          <w:szCs w:val="28"/>
          <w:lang w:val="en-US"/>
        </w:rPr>
        <w:t xml:space="preserve"> </w:t>
      </w:r>
      <w:r w:rsidRPr="00EF3B7F">
        <w:rPr>
          <w:sz w:val="28"/>
          <w:szCs w:val="28"/>
          <w:lang w:val="en-US"/>
        </w:rPr>
        <w:t>Journal of the American Chemi</w:t>
      </w:r>
      <w:r>
        <w:rPr>
          <w:sz w:val="28"/>
          <w:szCs w:val="28"/>
          <w:lang w:val="en-US"/>
        </w:rPr>
        <w:t>cal Society. – 2017. – Vol. 139,</w:t>
      </w:r>
      <w:r w:rsidRPr="00EF3B7F">
        <w:rPr>
          <w:sz w:val="28"/>
          <w:szCs w:val="28"/>
          <w:lang w:val="en-US"/>
        </w:rPr>
        <w:t xml:space="preserve"> №16. – </w:t>
      </w:r>
      <w:r>
        <w:rPr>
          <w:sz w:val="28"/>
          <w:szCs w:val="28"/>
          <w:lang w:val="en-US"/>
        </w:rPr>
        <w:t>P</w:t>
      </w:r>
      <w:r w:rsidRPr="00EF3B7F">
        <w:rPr>
          <w:sz w:val="28"/>
          <w:szCs w:val="28"/>
          <w:lang w:val="en-US"/>
        </w:rPr>
        <w:t>. 5660-5663.</w:t>
      </w:r>
    </w:p>
    <w:p w:rsidR="00CE1C83" w:rsidRPr="00EF3B7F" w:rsidRDefault="00CE1C83" w:rsidP="00A05C97">
      <w:pPr>
        <w:ind w:firstLine="720"/>
        <w:jc w:val="both"/>
        <w:rPr>
          <w:sz w:val="28"/>
          <w:szCs w:val="28"/>
          <w:lang w:val="en-US"/>
        </w:rPr>
      </w:pPr>
      <w:r w:rsidRPr="00EF3B7F">
        <w:rPr>
          <w:sz w:val="28"/>
          <w:szCs w:val="28"/>
          <w:lang w:val="en-US"/>
        </w:rPr>
        <w:t>137</w:t>
      </w:r>
      <w:r>
        <w:rPr>
          <w:sz w:val="28"/>
          <w:szCs w:val="28"/>
          <w:lang w:val="en-US"/>
        </w:rPr>
        <w:t xml:space="preserve"> </w:t>
      </w:r>
      <w:r w:rsidRPr="00EF3B7F">
        <w:rPr>
          <w:sz w:val="28"/>
          <w:szCs w:val="28"/>
          <w:lang w:val="en-US"/>
        </w:rPr>
        <w:t>Li D. et al. Photocatalytic CO2 reduction over metal-organic framework-based materials //</w:t>
      </w:r>
      <w:r w:rsidR="00FF0B3E">
        <w:rPr>
          <w:sz w:val="28"/>
          <w:szCs w:val="28"/>
          <w:lang w:val="en-US"/>
        </w:rPr>
        <w:t xml:space="preserve"> </w:t>
      </w:r>
      <w:r w:rsidRPr="00EF3B7F">
        <w:rPr>
          <w:sz w:val="28"/>
          <w:szCs w:val="28"/>
          <w:lang w:val="en-US"/>
        </w:rPr>
        <w:t xml:space="preserve">Coordination Chemistry Reviews. – 2020. – </w:t>
      </w:r>
      <w:r>
        <w:rPr>
          <w:sz w:val="28"/>
          <w:szCs w:val="28"/>
          <w:lang w:val="en-US"/>
        </w:rPr>
        <w:t>Vol. 412. – P</w:t>
      </w:r>
      <w:r w:rsidRPr="00EF3B7F">
        <w:rPr>
          <w:sz w:val="28"/>
          <w:szCs w:val="28"/>
          <w:lang w:val="en-US"/>
        </w:rPr>
        <w:t>. 213262.</w:t>
      </w:r>
    </w:p>
    <w:p w:rsidR="00CE1C83" w:rsidRPr="00EF3B7F" w:rsidRDefault="00CE1C83" w:rsidP="00A05C97">
      <w:pPr>
        <w:ind w:firstLine="720"/>
        <w:jc w:val="both"/>
        <w:rPr>
          <w:sz w:val="28"/>
          <w:szCs w:val="28"/>
          <w:lang w:val="en-US"/>
        </w:rPr>
      </w:pPr>
      <w:r w:rsidRPr="00EF3B7F">
        <w:rPr>
          <w:sz w:val="28"/>
          <w:szCs w:val="28"/>
          <w:lang w:val="en-US"/>
        </w:rPr>
        <w:t>138</w:t>
      </w:r>
      <w:r>
        <w:rPr>
          <w:sz w:val="28"/>
          <w:szCs w:val="28"/>
          <w:lang w:val="en-US"/>
        </w:rPr>
        <w:t xml:space="preserve"> </w:t>
      </w:r>
      <w:r w:rsidR="00FF0B3E">
        <w:rPr>
          <w:sz w:val="28"/>
          <w:szCs w:val="28"/>
          <w:lang w:val="en-US"/>
        </w:rPr>
        <w:t>Pan Y.</w:t>
      </w:r>
      <w:r w:rsidRPr="00EF3B7F">
        <w:rPr>
          <w:sz w:val="28"/>
          <w:szCs w:val="28"/>
          <w:lang w:val="en-US"/>
        </w:rPr>
        <w:t>X. et al. Photocatalytic CO2 reduction by carbon-coated indium-oxide nanobelts //</w:t>
      </w:r>
      <w:r w:rsidR="00FF0B3E">
        <w:rPr>
          <w:sz w:val="28"/>
          <w:szCs w:val="28"/>
          <w:lang w:val="en-US"/>
        </w:rPr>
        <w:t xml:space="preserve"> </w:t>
      </w:r>
      <w:r w:rsidRPr="00EF3B7F">
        <w:rPr>
          <w:sz w:val="28"/>
          <w:szCs w:val="28"/>
          <w:lang w:val="en-US"/>
        </w:rPr>
        <w:t xml:space="preserve">Journal of the American Chemical Society. – 2017. – </w:t>
      </w:r>
      <w:r>
        <w:rPr>
          <w:sz w:val="28"/>
          <w:szCs w:val="28"/>
          <w:lang w:val="en-US"/>
        </w:rPr>
        <w:t>Vol. 139, №11. – P</w:t>
      </w:r>
      <w:r w:rsidRPr="00EF3B7F">
        <w:rPr>
          <w:sz w:val="28"/>
          <w:szCs w:val="28"/>
          <w:lang w:val="en-US"/>
        </w:rPr>
        <w:t>. 4123-4129.</w:t>
      </w:r>
    </w:p>
    <w:p w:rsidR="00CE1C83" w:rsidRPr="00EF3B7F" w:rsidRDefault="00CE1C83" w:rsidP="00A05C97">
      <w:pPr>
        <w:ind w:firstLine="720"/>
        <w:jc w:val="both"/>
        <w:rPr>
          <w:sz w:val="28"/>
          <w:szCs w:val="28"/>
          <w:lang w:val="en-US"/>
        </w:rPr>
      </w:pPr>
      <w:r w:rsidRPr="00EF3B7F">
        <w:rPr>
          <w:sz w:val="28"/>
          <w:szCs w:val="28"/>
          <w:lang w:val="en-US"/>
        </w:rPr>
        <w:t>139</w:t>
      </w:r>
      <w:r>
        <w:rPr>
          <w:sz w:val="28"/>
          <w:szCs w:val="28"/>
          <w:lang w:val="en-US"/>
        </w:rPr>
        <w:t xml:space="preserve"> </w:t>
      </w:r>
      <w:r w:rsidRPr="00EF3B7F">
        <w:rPr>
          <w:sz w:val="28"/>
          <w:szCs w:val="28"/>
          <w:lang w:val="en-US"/>
        </w:rPr>
        <w:t>Navalón S. et al. Photocatalytic CO2 reduction using non</w:t>
      </w:r>
      <w:r w:rsidR="00FF0B3E">
        <w:rPr>
          <w:sz w:val="28"/>
          <w:szCs w:val="28"/>
          <w:lang w:val="en-US"/>
        </w:rPr>
        <w:t>-</w:t>
      </w:r>
      <w:r w:rsidRPr="00EF3B7F">
        <w:rPr>
          <w:sz w:val="28"/>
          <w:szCs w:val="28"/>
          <w:lang w:val="en-US"/>
        </w:rPr>
        <w:t>titanium metal oxides and sulfides //</w:t>
      </w:r>
      <w:r w:rsidR="00FF0B3E">
        <w:rPr>
          <w:sz w:val="28"/>
          <w:szCs w:val="28"/>
          <w:lang w:val="en-US"/>
        </w:rPr>
        <w:t xml:space="preserve"> </w:t>
      </w:r>
      <w:r w:rsidRPr="00EF3B7F">
        <w:rPr>
          <w:sz w:val="28"/>
          <w:szCs w:val="28"/>
          <w:lang w:val="en-US"/>
        </w:rPr>
        <w:t xml:space="preserve">ChemSusChem. – 2013. – </w:t>
      </w:r>
      <w:r>
        <w:rPr>
          <w:sz w:val="28"/>
          <w:szCs w:val="28"/>
          <w:lang w:val="en-US"/>
        </w:rPr>
        <w:t>Vol. 6, №4. – P</w:t>
      </w:r>
      <w:r w:rsidRPr="00EF3B7F">
        <w:rPr>
          <w:sz w:val="28"/>
          <w:szCs w:val="28"/>
          <w:lang w:val="en-US"/>
        </w:rPr>
        <w:t>. 562-577.</w:t>
      </w:r>
    </w:p>
    <w:p w:rsidR="00CE1C83" w:rsidRPr="00EF3B7F" w:rsidRDefault="00CE1C83" w:rsidP="00A05C97">
      <w:pPr>
        <w:ind w:firstLine="720"/>
        <w:jc w:val="both"/>
        <w:rPr>
          <w:sz w:val="28"/>
          <w:szCs w:val="28"/>
          <w:lang w:val="en-US"/>
        </w:rPr>
      </w:pPr>
      <w:r w:rsidRPr="00EF3B7F">
        <w:rPr>
          <w:sz w:val="28"/>
          <w:szCs w:val="28"/>
          <w:lang w:val="en-US"/>
        </w:rPr>
        <w:t>140</w:t>
      </w:r>
      <w:r>
        <w:rPr>
          <w:sz w:val="28"/>
          <w:szCs w:val="28"/>
          <w:lang w:val="en-US"/>
        </w:rPr>
        <w:t xml:space="preserve"> </w:t>
      </w:r>
      <w:r w:rsidRPr="00EF3B7F">
        <w:rPr>
          <w:sz w:val="28"/>
          <w:szCs w:val="28"/>
          <w:lang w:val="en-US"/>
        </w:rPr>
        <w:t>Ran J., Jaroniec M., Qiao S.Z. Cocatalysts in semiconductor</w:t>
      </w:r>
      <w:r w:rsidR="00FF0B3E">
        <w:rPr>
          <w:sz w:val="28"/>
          <w:szCs w:val="28"/>
          <w:lang w:val="en-US"/>
        </w:rPr>
        <w:t>-</w:t>
      </w:r>
      <w:r w:rsidRPr="00EF3B7F">
        <w:rPr>
          <w:sz w:val="28"/>
          <w:szCs w:val="28"/>
          <w:lang w:val="en-US"/>
        </w:rPr>
        <w:t>based photocatalytic CO2 reduction: achievements, challenges, and opportunities //</w:t>
      </w:r>
      <w:r w:rsidR="00FF0B3E">
        <w:rPr>
          <w:sz w:val="28"/>
          <w:szCs w:val="28"/>
          <w:lang w:val="en-US"/>
        </w:rPr>
        <w:t xml:space="preserve"> </w:t>
      </w:r>
      <w:r w:rsidRPr="00EF3B7F">
        <w:rPr>
          <w:sz w:val="28"/>
          <w:szCs w:val="28"/>
          <w:lang w:val="en-US"/>
        </w:rPr>
        <w:t>Advanc</w:t>
      </w:r>
      <w:r>
        <w:rPr>
          <w:sz w:val="28"/>
          <w:szCs w:val="28"/>
          <w:lang w:val="en-US"/>
        </w:rPr>
        <w:t>ed materials. – 2018. – Vol. 30,</w:t>
      </w:r>
      <w:r w:rsidRPr="00EF3B7F">
        <w:rPr>
          <w:sz w:val="28"/>
          <w:szCs w:val="28"/>
          <w:lang w:val="en-US"/>
        </w:rPr>
        <w:t xml:space="preserve"> №7. – </w:t>
      </w:r>
      <w:r>
        <w:rPr>
          <w:sz w:val="28"/>
          <w:szCs w:val="28"/>
          <w:lang w:val="en-US"/>
        </w:rPr>
        <w:t>P</w:t>
      </w:r>
      <w:r w:rsidRPr="00EF3B7F">
        <w:rPr>
          <w:sz w:val="28"/>
          <w:szCs w:val="28"/>
          <w:lang w:val="en-US"/>
        </w:rPr>
        <w:t>. 1704649.</w:t>
      </w:r>
    </w:p>
    <w:p w:rsidR="00CE1C83" w:rsidRPr="00EF3B7F" w:rsidRDefault="00CE1C83" w:rsidP="00A05C97">
      <w:pPr>
        <w:ind w:firstLine="720"/>
        <w:jc w:val="both"/>
        <w:rPr>
          <w:sz w:val="28"/>
          <w:szCs w:val="28"/>
          <w:lang w:val="en-US"/>
        </w:rPr>
      </w:pPr>
      <w:r w:rsidRPr="00EF3B7F">
        <w:rPr>
          <w:sz w:val="28"/>
          <w:szCs w:val="28"/>
          <w:lang w:val="en-US"/>
        </w:rPr>
        <w:t>141 Li D. et al. ZnSe/CdSe Z-scheme composites with Se vacancy for efficient photocatalytic CO2 reduction //</w:t>
      </w:r>
      <w:r w:rsidR="00FF0B3E">
        <w:rPr>
          <w:sz w:val="28"/>
          <w:szCs w:val="28"/>
          <w:lang w:val="en-US"/>
        </w:rPr>
        <w:t xml:space="preserve"> </w:t>
      </w:r>
      <w:r w:rsidRPr="00EF3B7F">
        <w:rPr>
          <w:sz w:val="28"/>
          <w:szCs w:val="28"/>
          <w:lang w:val="en-US"/>
        </w:rPr>
        <w:t>Applied Catalys</w:t>
      </w:r>
      <w:r>
        <w:rPr>
          <w:sz w:val="28"/>
          <w:szCs w:val="28"/>
          <w:lang w:val="en-US"/>
        </w:rPr>
        <w:t>is B: Environmental. – 2021. – Vol</w:t>
      </w:r>
      <w:r w:rsidRPr="00EF3B7F">
        <w:rPr>
          <w:sz w:val="28"/>
          <w:szCs w:val="28"/>
          <w:lang w:val="en-US"/>
        </w:rPr>
        <w:t>.</w:t>
      </w:r>
      <w:r w:rsidR="00FF0B3E">
        <w:rPr>
          <w:sz w:val="28"/>
          <w:szCs w:val="28"/>
          <w:lang w:val="en-US"/>
        </w:rPr>
        <w:t> </w:t>
      </w:r>
      <w:r w:rsidRPr="00EF3B7F">
        <w:rPr>
          <w:sz w:val="28"/>
          <w:szCs w:val="28"/>
          <w:lang w:val="en-US"/>
        </w:rPr>
        <w:t xml:space="preserve">286. – </w:t>
      </w:r>
      <w:r>
        <w:rPr>
          <w:sz w:val="28"/>
          <w:szCs w:val="28"/>
          <w:lang w:val="en-US"/>
        </w:rPr>
        <w:t>P</w:t>
      </w:r>
      <w:r w:rsidRPr="00EF3B7F">
        <w:rPr>
          <w:sz w:val="28"/>
          <w:szCs w:val="28"/>
          <w:lang w:val="en-US"/>
        </w:rPr>
        <w:t>. 119887</w:t>
      </w:r>
      <w:r w:rsidR="0074039A" w:rsidRPr="0074039A">
        <w:rPr>
          <w:sz w:val="28"/>
          <w:szCs w:val="28"/>
          <w:lang w:val="en-US"/>
        </w:rPr>
        <w:t>-1-119887-6</w:t>
      </w:r>
      <w:r w:rsidRPr="00EF3B7F">
        <w:rPr>
          <w:sz w:val="28"/>
          <w:szCs w:val="28"/>
          <w:lang w:val="en-US"/>
        </w:rPr>
        <w:t>.</w:t>
      </w:r>
    </w:p>
    <w:p w:rsidR="00CE1C83" w:rsidRPr="00FF0B3E" w:rsidRDefault="00FF0B3E" w:rsidP="00A05C97">
      <w:pPr>
        <w:ind w:firstLine="720"/>
        <w:jc w:val="both"/>
        <w:rPr>
          <w:sz w:val="28"/>
          <w:szCs w:val="28"/>
        </w:rPr>
      </w:pPr>
      <w:r w:rsidRPr="00FF0B3E">
        <w:rPr>
          <w:sz w:val="28"/>
          <w:szCs w:val="28"/>
        </w:rPr>
        <w:t>142 Балашев К.</w:t>
      </w:r>
      <w:r w:rsidR="00CE1C83" w:rsidRPr="00FF0B3E">
        <w:rPr>
          <w:sz w:val="28"/>
          <w:szCs w:val="28"/>
        </w:rPr>
        <w:t>П. Фотокаталитическое преобразование солнечной энергии //</w:t>
      </w:r>
      <w:r w:rsidRPr="00FF0B3E">
        <w:rPr>
          <w:sz w:val="28"/>
          <w:szCs w:val="28"/>
        </w:rPr>
        <w:t xml:space="preserve"> </w:t>
      </w:r>
      <w:r w:rsidR="00CE1C83" w:rsidRPr="00FF0B3E">
        <w:rPr>
          <w:sz w:val="28"/>
          <w:szCs w:val="28"/>
        </w:rPr>
        <w:t>Сороссовский образовательный журнал. – 1998. – №8. – С. 95-112.</w:t>
      </w:r>
    </w:p>
    <w:p w:rsidR="008A4087" w:rsidRPr="00CE1C83" w:rsidRDefault="00CE1C83" w:rsidP="00A05C97">
      <w:pPr>
        <w:ind w:firstLine="720"/>
        <w:jc w:val="both"/>
        <w:rPr>
          <w:sz w:val="28"/>
          <w:szCs w:val="28"/>
          <w:lang w:val="en-US"/>
        </w:rPr>
      </w:pPr>
      <w:r w:rsidRPr="00CE1C83">
        <w:rPr>
          <w:sz w:val="28"/>
          <w:szCs w:val="28"/>
          <w:lang w:val="en-US"/>
        </w:rPr>
        <w:t xml:space="preserve">143 </w:t>
      </w:r>
      <w:r w:rsidRPr="00083F10">
        <w:rPr>
          <w:sz w:val="28"/>
          <w:szCs w:val="28"/>
          <w:lang w:val="en-US"/>
        </w:rPr>
        <w:t>Shen</w:t>
      </w:r>
      <w:r w:rsidRPr="00CE1C83">
        <w:rPr>
          <w:sz w:val="28"/>
          <w:szCs w:val="28"/>
          <w:lang w:val="en-US"/>
        </w:rPr>
        <w:t xml:space="preserve"> </w:t>
      </w:r>
      <w:r w:rsidRPr="00083F10">
        <w:rPr>
          <w:sz w:val="28"/>
          <w:szCs w:val="28"/>
          <w:lang w:val="en-US"/>
        </w:rPr>
        <w:t>Q</w:t>
      </w:r>
      <w:r w:rsidRPr="00CE1C83">
        <w:rPr>
          <w:sz w:val="28"/>
          <w:szCs w:val="28"/>
          <w:lang w:val="en-US"/>
        </w:rPr>
        <w:t xml:space="preserve">. </w:t>
      </w:r>
      <w:r w:rsidRPr="00083F10">
        <w:rPr>
          <w:sz w:val="28"/>
          <w:szCs w:val="28"/>
          <w:lang w:val="en-US"/>
        </w:rPr>
        <w:t>et</w:t>
      </w:r>
      <w:r w:rsidRPr="00CE1C83">
        <w:rPr>
          <w:sz w:val="28"/>
          <w:szCs w:val="28"/>
          <w:lang w:val="en-US"/>
        </w:rPr>
        <w:t xml:space="preserve"> </w:t>
      </w:r>
      <w:r w:rsidRPr="00083F10">
        <w:rPr>
          <w:sz w:val="28"/>
          <w:szCs w:val="28"/>
          <w:lang w:val="en-US"/>
        </w:rPr>
        <w:t>al</w:t>
      </w:r>
      <w:r w:rsidRPr="00CE1C83">
        <w:rPr>
          <w:sz w:val="28"/>
          <w:szCs w:val="28"/>
          <w:lang w:val="en-US"/>
        </w:rPr>
        <w:t xml:space="preserve">. </w:t>
      </w:r>
      <w:r w:rsidRPr="00083F10">
        <w:rPr>
          <w:sz w:val="28"/>
          <w:szCs w:val="28"/>
          <w:lang w:val="en-US"/>
        </w:rPr>
        <w:t>Construction</w:t>
      </w:r>
      <w:r w:rsidRPr="00CE1C83">
        <w:rPr>
          <w:sz w:val="28"/>
          <w:szCs w:val="28"/>
          <w:lang w:val="en-US"/>
        </w:rPr>
        <w:t xml:space="preserve"> </w:t>
      </w:r>
      <w:r w:rsidRPr="00083F10">
        <w:rPr>
          <w:sz w:val="28"/>
          <w:szCs w:val="28"/>
          <w:lang w:val="en-US"/>
        </w:rPr>
        <w:t>of</w:t>
      </w:r>
      <w:r w:rsidRPr="00CE1C83">
        <w:rPr>
          <w:sz w:val="28"/>
          <w:szCs w:val="28"/>
          <w:lang w:val="en-US"/>
        </w:rPr>
        <w:t xml:space="preserve"> </w:t>
      </w:r>
      <w:r w:rsidRPr="00083F10">
        <w:rPr>
          <w:sz w:val="28"/>
          <w:szCs w:val="28"/>
          <w:lang w:val="en-US"/>
        </w:rPr>
        <w:t>CdSe</w:t>
      </w:r>
      <w:r w:rsidRPr="00CE1C83">
        <w:rPr>
          <w:sz w:val="28"/>
          <w:szCs w:val="28"/>
          <w:lang w:val="en-US"/>
        </w:rPr>
        <w:t xml:space="preserve"> </w:t>
      </w:r>
      <w:r w:rsidRPr="00083F10">
        <w:rPr>
          <w:sz w:val="28"/>
          <w:szCs w:val="28"/>
          <w:lang w:val="en-US"/>
        </w:rPr>
        <w:t>polymorphic</w:t>
      </w:r>
      <w:r w:rsidRPr="00CE1C83">
        <w:rPr>
          <w:sz w:val="28"/>
          <w:szCs w:val="28"/>
          <w:lang w:val="en-US"/>
        </w:rPr>
        <w:t xml:space="preserve"> </w:t>
      </w:r>
      <w:r w:rsidRPr="00083F10">
        <w:rPr>
          <w:sz w:val="28"/>
          <w:szCs w:val="28"/>
          <w:lang w:val="en-US"/>
        </w:rPr>
        <w:t>junctions</w:t>
      </w:r>
      <w:r w:rsidRPr="00CE1C83">
        <w:rPr>
          <w:sz w:val="28"/>
          <w:szCs w:val="28"/>
          <w:lang w:val="en-US"/>
        </w:rPr>
        <w:t xml:space="preserve"> </w:t>
      </w:r>
      <w:r w:rsidRPr="00083F10">
        <w:rPr>
          <w:sz w:val="28"/>
          <w:szCs w:val="28"/>
          <w:lang w:val="en-US"/>
        </w:rPr>
        <w:t>with</w:t>
      </w:r>
      <w:r w:rsidRPr="00CE1C83">
        <w:rPr>
          <w:sz w:val="28"/>
          <w:szCs w:val="28"/>
          <w:lang w:val="en-US"/>
        </w:rPr>
        <w:t xml:space="preserve"> </w:t>
      </w:r>
      <w:r w:rsidRPr="00083F10">
        <w:rPr>
          <w:sz w:val="28"/>
          <w:szCs w:val="28"/>
          <w:lang w:val="en-US"/>
        </w:rPr>
        <w:t>coherent</w:t>
      </w:r>
      <w:r w:rsidRPr="00CE1C83">
        <w:rPr>
          <w:sz w:val="28"/>
          <w:szCs w:val="28"/>
          <w:lang w:val="en-US"/>
        </w:rPr>
        <w:t xml:space="preserve"> </w:t>
      </w:r>
      <w:r w:rsidRPr="00083F10">
        <w:rPr>
          <w:sz w:val="28"/>
          <w:szCs w:val="28"/>
          <w:lang w:val="en-US"/>
        </w:rPr>
        <w:t>interface</w:t>
      </w:r>
      <w:r w:rsidRPr="00CE1C83">
        <w:rPr>
          <w:sz w:val="28"/>
          <w:szCs w:val="28"/>
          <w:lang w:val="en-US"/>
        </w:rPr>
        <w:t xml:space="preserve"> </w:t>
      </w:r>
      <w:r w:rsidRPr="00083F10">
        <w:rPr>
          <w:sz w:val="28"/>
          <w:szCs w:val="28"/>
          <w:lang w:val="en-US"/>
        </w:rPr>
        <w:t>for</w:t>
      </w:r>
      <w:r w:rsidRPr="00CE1C83">
        <w:rPr>
          <w:sz w:val="28"/>
          <w:szCs w:val="28"/>
          <w:lang w:val="en-US"/>
        </w:rPr>
        <w:t xml:space="preserve"> </w:t>
      </w:r>
      <w:r w:rsidRPr="00083F10">
        <w:rPr>
          <w:sz w:val="28"/>
          <w:szCs w:val="28"/>
          <w:lang w:val="en-US"/>
        </w:rPr>
        <w:t>enhanced</w:t>
      </w:r>
      <w:r w:rsidRPr="00CE1C83">
        <w:rPr>
          <w:sz w:val="28"/>
          <w:szCs w:val="28"/>
          <w:lang w:val="en-US"/>
        </w:rPr>
        <w:t xml:space="preserve"> </w:t>
      </w:r>
      <w:r w:rsidRPr="00083F10">
        <w:rPr>
          <w:sz w:val="28"/>
          <w:szCs w:val="28"/>
          <w:lang w:val="en-US"/>
        </w:rPr>
        <w:t>photoelectrocatalytic</w:t>
      </w:r>
      <w:r w:rsidRPr="00CE1C83">
        <w:rPr>
          <w:sz w:val="28"/>
          <w:szCs w:val="28"/>
          <w:lang w:val="en-US"/>
        </w:rPr>
        <w:t xml:space="preserve"> </w:t>
      </w:r>
      <w:r w:rsidRPr="00083F10">
        <w:rPr>
          <w:sz w:val="28"/>
          <w:szCs w:val="28"/>
          <w:lang w:val="en-US"/>
        </w:rPr>
        <w:t>hydrogen</w:t>
      </w:r>
      <w:r w:rsidRPr="00CE1C83">
        <w:rPr>
          <w:sz w:val="28"/>
          <w:szCs w:val="28"/>
          <w:lang w:val="en-US"/>
        </w:rPr>
        <w:t xml:space="preserve"> </w:t>
      </w:r>
      <w:r w:rsidRPr="00083F10">
        <w:rPr>
          <w:sz w:val="28"/>
          <w:szCs w:val="28"/>
          <w:lang w:val="en-US"/>
        </w:rPr>
        <w:t>generation</w:t>
      </w:r>
      <w:r w:rsidRPr="00CE1C83">
        <w:rPr>
          <w:sz w:val="28"/>
          <w:szCs w:val="28"/>
          <w:lang w:val="en-US"/>
        </w:rPr>
        <w:t xml:space="preserve"> //</w:t>
      </w:r>
      <w:r w:rsidR="00FF0B3E">
        <w:rPr>
          <w:sz w:val="28"/>
          <w:szCs w:val="28"/>
          <w:lang w:val="en-US"/>
        </w:rPr>
        <w:t xml:space="preserve"> </w:t>
      </w:r>
      <w:r w:rsidRPr="00083F10">
        <w:rPr>
          <w:sz w:val="28"/>
          <w:szCs w:val="28"/>
          <w:lang w:val="en-US"/>
        </w:rPr>
        <w:t>Applied</w:t>
      </w:r>
      <w:r w:rsidRPr="00CE1C83">
        <w:rPr>
          <w:sz w:val="28"/>
          <w:szCs w:val="28"/>
          <w:lang w:val="en-US"/>
        </w:rPr>
        <w:t xml:space="preserve"> </w:t>
      </w:r>
      <w:r w:rsidRPr="00083F10">
        <w:rPr>
          <w:sz w:val="28"/>
          <w:szCs w:val="28"/>
          <w:lang w:val="en-US"/>
        </w:rPr>
        <w:t>Catalysis</w:t>
      </w:r>
      <w:r w:rsidRPr="00CE1C83">
        <w:rPr>
          <w:sz w:val="28"/>
          <w:szCs w:val="28"/>
          <w:lang w:val="en-US"/>
        </w:rPr>
        <w:t xml:space="preserve"> </w:t>
      </w:r>
      <w:r w:rsidRPr="00083F10">
        <w:rPr>
          <w:sz w:val="28"/>
          <w:szCs w:val="28"/>
          <w:lang w:val="en-US"/>
        </w:rPr>
        <w:t>B</w:t>
      </w:r>
      <w:r w:rsidRPr="00CE1C83">
        <w:rPr>
          <w:sz w:val="28"/>
          <w:szCs w:val="28"/>
          <w:lang w:val="en-US"/>
        </w:rPr>
        <w:t xml:space="preserve">: </w:t>
      </w:r>
      <w:r w:rsidRPr="00083F10">
        <w:rPr>
          <w:sz w:val="28"/>
          <w:szCs w:val="28"/>
          <w:lang w:val="en-US"/>
        </w:rPr>
        <w:t>Envi</w:t>
      </w:r>
      <w:r>
        <w:rPr>
          <w:sz w:val="28"/>
          <w:szCs w:val="28"/>
          <w:lang w:val="en-US"/>
        </w:rPr>
        <w:t>ronmental</w:t>
      </w:r>
      <w:r w:rsidRPr="00CE1C83">
        <w:rPr>
          <w:sz w:val="28"/>
          <w:szCs w:val="28"/>
          <w:lang w:val="en-US"/>
        </w:rPr>
        <w:t xml:space="preserve">. – 2021. – </w:t>
      </w:r>
      <w:r>
        <w:rPr>
          <w:sz w:val="28"/>
          <w:szCs w:val="28"/>
          <w:lang w:val="en-US"/>
        </w:rPr>
        <w:t>Vol</w:t>
      </w:r>
      <w:r w:rsidRPr="00CE1C83">
        <w:rPr>
          <w:sz w:val="28"/>
          <w:szCs w:val="28"/>
          <w:lang w:val="en-US"/>
        </w:rPr>
        <w:t xml:space="preserve">. 282. – </w:t>
      </w:r>
      <w:r>
        <w:rPr>
          <w:sz w:val="28"/>
          <w:szCs w:val="28"/>
          <w:lang w:val="en-US"/>
        </w:rPr>
        <w:t>P</w:t>
      </w:r>
      <w:r w:rsidRPr="00CE1C83">
        <w:rPr>
          <w:sz w:val="28"/>
          <w:szCs w:val="28"/>
          <w:lang w:val="en-US"/>
        </w:rPr>
        <w:t>. 119552</w:t>
      </w:r>
      <w:r w:rsidR="0098118F" w:rsidRPr="0098118F">
        <w:rPr>
          <w:sz w:val="28"/>
          <w:szCs w:val="28"/>
          <w:lang w:val="en-US"/>
        </w:rPr>
        <w:t>-1-119552-9</w:t>
      </w:r>
      <w:r w:rsidRPr="00CE1C83">
        <w:rPr>
          <w:sz w:val="28"/>
          <w:szCs w:val="28"/>
          <w:lang w:val="en-US"/>
        </w:rPr>
        <w:t>.</w:t>
      </w:r>
    </w:p>
    <w:p w:rsidR="00CE1C83" w:rsidRPr="00FF0B3E" w:rsidRDefault="00CE1C83" w:rsidP="00A05C97">
      <w:pPr>
        <w:ind w:firstLine="720"/>
        <w:jc w:val="both"/>
        <w:rPr>
          <w:sz w:val="28"/>
          <w:szCs w:val="28"/>
          <w:lang w:val="en-US"/>
        </w:rPr>
      </w:pPr>
      <w:r w:rsidRPr="00CE1C83">
        <w:rPr>
          <w:sz w:val="28"/>
          <w:szCs w:val="28"/>
          <w:lang w:val="en-GB"/>
        </w:rPr>
        <w:t>1</w:t>
      </w:r>
      <w:r w:rsidRPr="00CE1C83">
        <w:rPr>
          <w:sz w:val="28"/>
          <w:szCs w:val="28"/>
          <w:lang w:val="en-US"/>
        </w:rPr>
        <w:t xml:space="preserve">44 </w:t>
      </w:r>
      <w:r w:rsidRPr="001F608C">
        <w:rPr>
          <w:sz w:val="28"/>
          <w:szCs w:val="28"/>
          <w:lang w:val="en-GB"/>
        </w:rPr>
        <w:t>Omarova</w:t>
      </w:r>
      <w:r w:rsidRPr="00CE1C83">
        <w:rPr>
          <w:sz w:val="28"/>
          <w:szCs w:val="28"/>
          <w:lang w:val="en-GB"/>
        </w:rPr>
        <w:t xml:space="preserve"> </w:t>
      </w:r>
      <w:r w:rsidRPr="001F608C">
        <w:rPr>
          <w:sz w:val="28"/>
          <w:szCs w:val="28"/>
          <w:lang w:val="en-GB"/>
        </w:rPr>
        <w:t>A</w:t>
      </w:r>
      <w:r w:rsidRPr="00CE1C83">
        <w:rPr>
          <w:sz w:val="28"/>
          <w:szCs w:val="28"/>
          <w:lang w:val="en-GB"/>
        </w:rPr>
        <w:t xml:space="preserve">., </w:t>
      </w:r>
      <w:r w:rsidRPr="001F608C">
        <w:rPr>
          <w:sz w:val="28"/>
          <w:szCs w:val="28"/>
          <w:lang w:val="en-GB"/>
        </w:rPr>
        <w:t>Kadyrzhanov</w:t>
      </w:r>
      <w:r w:rsidRPr="00CE1C83">
        <w:rPr>
          <w:sz w:val="28"/>
          <w:szCs w:val="28"/>
          <w:lang w:val="en-GB"/>
        </w:rPr>
        <w:t xml:space="preserve"> </w:t>
      </w:r>
      <w:r w:rsidRPr="001F608C">
        <w:rPr>
          <w:sz w:val="28"/>
          <w:szCs w:val="28"/>
          <w:lang w:val="en-GB"/>
        </w:rPr>
        <w:t>K</w:t>
      </w:r>
      <w:r w:rsidRPr="00CE1C83">
        <w:rPr>
          <w:sz w:val="28"/>
          <w:szCs w:val="28"/>
          <w:lang w:val="en-GB"/>
        </w:rPr>
        <w:t>.</w:t>
      </w:r>
      <w:r w:rsidRPr="001F608C">
        <w:rPr>
          <w:sz w:val="28"/>
          <w:szCs w:val="28"/>
          <w:lang w:val="en-GB"/>
        </w:rPr>
        <w:t>K</w:t>
      </w:r>
      <w:r w:rsidRPr="00CE1C83">
        <w:rPr>
          <w:sz w:val="28"/>
          <w:szCs w:val="28"/>
          <w:lang w:val="en-GB"/>
        </w:rPr>
        <w:t xml:space="preserve">., </w:t>
      </w:r>
      <w:r w:rsidRPr="001F608C">
        <w:rPr>
          <w:sz w:val="28"/>
          <w:szCs w:val="28"/>
          <w:lang w:val="en-GB"/>
        </w:rPr>
        <w:t>Kozlovskiy</w:t>
      </w:r>
      <w:r w:rsidRPr="00CE1C83">
        <w:rPr>
          <w:sz w:val="28"/>
          <w:szCs w:val="28"/>
          <w:lang w:val="en-GB"/>
        </w:rPr>
        <w:t xml:space="preserve"> </w:t>
      </w:r>
      <w:r w:rsidRPr="001F608C">
        <w:rPr>
          <w:sz w:val="28"/>
          <w:szCs w:val="28"/>
          <w:lang w:val="en-GB"/>
        </w:rPr>
        <w:t>A</w:t>
      </w:r>
      <w:r w:rsidRPr="00CE1C83">
        <w:rPr>
          <w:sz w:val="28"/>
          <w:szCs w:val="28"/>
          <w:lang w:val="en-GB"/>
        </w:rPr>
        <w:t>.</w:t>
      </w:r>
      <w:r w:rsidRPr="001F608C">
        <w:rPr>
          <w:sz w:val="28"/>
          <w:szCs w:val="28"/>
          <w:lang w:val="en-GB"/>
        </w:rPr>
        <w:t>L</w:t>
      </w:r>
      <w:r w:rsidRPr="00CE1C83">
        <w:rPr>
          <w:sz w:val="28"/>
          <w:szCs w:val="28"/>
          <w:lang w:val="en-GB"/>
        </w:rPr>
        <w:t>.</w:t>
      </w:r>
      <w:r w:rsidR="00FF0B3E">
        <w:rPr>
          <w:sz w:val="28"/>
          <w:szCs w:val="28"/>
          <w:lang w:val="en-GB"/>
        </w:rPr>
        <w:t xml:space="preserve"> et al.</w:t>
      </w:r>
      <w:r w:rsidRPr="00CE1C83">
        <w:rPr>
          <w:sz w:val="28"/>
          <w:szCs w:val="28"/>
          <w:lang w:val="en-GB"/>
        </w:rPr>
        <w:t xml:space="preserve"> </w:t>
      </w:r>
      <w:r w:rsidRPr="001F608C">
        <w:rPr>
          <w:sz w:val="28"/>
          <w:szCs w:val="28"/>
          <w:lang w:val="en-GB"/>
        </w:rPr>
        <w:t>Study of the influence of synthesis conditions on stoichiometry and the properties of nanostructured CdSe thin films //</w:t>
      </w:r>
      <w:r w:rsidR="00FF0B3E">
        <w:rPr>
          <w:sz w:val="28"/>
          <w:szCs w:val="28"/>
          <w:lang w:val="en-GB"/>
        </w:rPr>
        <w:t xml:space="preserve"> </w:t>
      </w:r>
      <w:r w:rsidRPr="001F608C">
        <w:rPr>
          <w:sz w:val="28"/>
          <w:szCs w:val="28"/>
          <w:lang w:val="en-GB"/>
        </w:rPr>
        <w:t xml:space="preserve">Journal of Materials Science: Materials in Electronics. – 2020. – </w:t>
      </w:r>
      <w:r>
        <w:rPr>
          <w:sz w:val="28"/>
          <w:szCs w:val="28"/>
          <w:lang w:val="en-US"/>
        </w:rPr>
        <w:t>Vol</w:t>
      </w:r>
      <w:r>
        <w:rPr>
          <w:sz w:val="28"/>
          <w:szCs w:val="28"/>
          <w:lang w:val="en-GB"/>
        </w:rPr>
        <w:t>. 31,</w:t>
      </w:r>
      <w:r w:rsidRPr="001F608C">
        <w:rPr>
          <w:sz w:val="28"/>
          <w:szCs w:val="28"/>
          <w:lang w:val="en-GB"/>
        </w:rPr>
        <w:t xml:space="preserve"> №</w:t>
      </w:r>
      <w:r w:rsidRPr="00FF0B3E">
        <w:rPr>
          <w:sz w:val="28"/>
          <w:szCs w:val="28"/>
          <w:lang w:val="en-US"/>
        </w:rPr>
        <w:t xml:space="preserve">15. – </w:t>
      </w:r>
      <w:r>
        <w:rPr>
          <w:sz w:val="28"/>
          <w:szCs w:val="28"/>
          <w:lang w:val="en-US"/>
        </w:rPr>
        <w:t>P</w:t>
      </w:r>
      <w:r w:rsidRPr="00FF0B3E">
        <w:rPr>
          <w:sz w:val="28"/>
          <w:szCs w:val="28"/>
          <w:lang w:val="en-US"/>
        </w:rPr>
        <w:t xml:space="preserve">. 12756-12764. </w:t>
      </w:r>
    </w:p>
    <w:p w:rsidR="00CE1C83" w:rsidRPr="00CE1C83" w:rsidRDefault="00CE1C83" w:rsidP="00A05C97">
      <w:pPr>
        <w:ind w:firstLine="720"/>
        <w:jc w:val="both"/>
        <w:rPr>
          <w:sz w:val="28"/>
          <w:szCs w:val="28"/>
          <w:lang w:val="en-US"/>
        </w:rPr>
      </w:pPr>
      <w:r w:rsidRPr="00CE1C83">
        <w:rPr>
          <w:sz w:val="28"/>
          <w:szCs w:val="28"/>
          <w:lang w:val="en-US"/>
        </w:rPr>
        <w:t>145</w:t>
      </w:r>
      <w:r w:rsidRPr="00CE1C83">
        <w:rPr>
          <w:sz w:val="28"/>
          <w:szCs w:val="28"/>
          <w:lang w:val="en-GB"/>
        </w:rPr>
        <w:t xml:space="preserve"> </w:t>
      </w:r>
      <w:r w:rsidRPr="001F608C">
        <w:rPr>
          <w:sz w:val="28"/>
          <w:szCs w:val="28"/>
          <w:lang w:val="en-GB"/>
        </w:rPr>
        <w:t>Omarova A., Kadyrzhanov K.K., Giniyatova S.G.</w:t>
      </w:r>
      <w:r w:rsidR="00FF0B3E">
        <w:rPr>
          <w:sz w:val="28"/>
          <w:szCs w:val="28"/>
          <w:lang w:val="en-GB"/>
        </w:rPr>
        <w:t xml:space="preserve"> et al.</w:t>
      </w:r>
      <w:r w:rsidRPr="001F608C">
        <w:rPr>
          <w:sz w:val="28"/>
          <w:szCs w:val="28"/>
          <w:lang w:val="en-GB"/>
        </w:rPr>
        <w:t xml:space="preserve"> Study of structural and morphological features of nanostructured coatings based on CoCdSe //</w:t>
      </w:r>
      <w:r w:rsidR="00FF0B3E">
        <w:rPr>
          <w:sz w:val="28"/>
          <w:szCs w:val="28"/>
          <w:lang w:val="en-GB"/>
        </w:rPr>
        <w:t xml:space="preserve"> </w:t>
      </w:r>
      <w:r w:rsidRPr="001F608C">
        <w:rPr>
          <w:sz w:val="28"/>
          <w:szCs w:val="28"/>
          <w:lang w:val="en-GB"/>
        </w:rPr>
        <w:t xml:space="preserve">Solid State Sciences. – 2020. – </w:t>
      </w:r>
      <w:r>
        <w:rPr>
          <w:sz w:val="28"/>
          <w:szCs w:val="28"/>
          <w:lang w:val="en-US"/>
        </w:rPr>
        <w:t>Vol</w:t>
      </w:r>
      <w:r w:rsidRPr="001F608C">
        <w:rPr>
          <w:sz w:val="28"/>
          <w:szCs w:val="28"/>
          <w:lang w:val="en-GB"/>
        </w:rPr>
        <w:t xml:space="preserve">. 106. – </w:t>
      </w:r>
      <w:r>
        <w:rPr>
          <w:sz w:val="28"/>
          <w:szCs w:val="28"/>
          <w:lang w:val="en-US"/>
        </w:rPr>
        <w:t>P</w:t>
      </w:r>
      <w:r w:rsidRPr="001F608C">
        <w:rPr>
          <w:sz w:val="28"/>
          <w:szCs w:val="28"/>
          <w:lang w:val="en-GB"/>
        </w:rPr>
        <w:t>. 106339.</w:t>
      </w:r>
    </w:p>
    <w:p w:rsidR="00CE1C83" w:rsidRPr="00CE1C83" w:rsidRDefault="00CE1C83" w:rsidP="00A05C97">
      <w:pPr>
        <w:ind w:firstLine="720"/>
        <w:jc w:val="both"/>
        <w:rPr>
          <w:sz w:val="28"/>
          <w:szCs w:val="28"/>
        </w:rPr>
      </w:pPr>
      <w:r>
        <w:rPr>
          <w:sz w:val="28"/>
          <w:szCs w:val="28"/>
        </w:rPr>
        <w:t>146</w:t>
      </w:r>
      <w:r w:rsidRPr="00CE1C83">
        <w:rPr>
          <w:sz w:val="28"/>
          <w:szCs w:val="28"/>
        </w:rPr>
        <w:t xml:space="preserve"> </w:t>
      </w:r>
      <w:r>
        <w:rPr>
          <w:sz w:val="28"/>
          <w:szCs w:val="28"/>
        </w:rPr>
        <w:t>Омарова А., Козловский А.Л., Кенжина</w:t>
      </w:r>
      <w:r w:rsidRPr="001F608C">
        <w:rPr>
          <w:sz w:val="28"/>
          <w:szCs w:val="28"/>
        </w:rPr>
        <w:t xml:space="preserve"> И.Е.</w:t>
      </w:r>
      <w:r w:rsidR="00FF0B3E">
        <w:rPr>
          <w:sz w:val="28"/>
          <w:szCs w:val="28"/>
        </w:rPr>
        <w:t xml:space="preserve"> и др.</w:t>
      </w:r>
      <w:r w:rsidRPr="001F608C">
        <w:rPr>
          <w:sz w:val="28"/>
          <w:szCs w:val="28"/>
        </w:rPr>
        <w:t xml:space="preserve"> Влияние разности прикладываемых потенциалов на структурные особенности CoCdSe тонких пленок //</w:t>
      </w:r>
      <w:r w:rsidR="00FF0B3E">
        <w:rPr>
          <w:sz w:val="28"/>
          <w:szCs w:val="28"/>
        </w:rPr>
        <w:t xml:space="preserve"> </w:t>
      </w:r>
      <w:r w:rsidRPr="001F608C">
        <w:rPr>
          <w:sz w:val="28"/>
          <w:szCs w:val="28"/>
        </w:rPr>
        <w:t xml:space="preserve">Вестник Казахского национального университета. </w:t>
      </w:r>
      <w:r w:rsidR="00FF0B3E">
        <w:rPr>
          <w:sz w:val="28"/>
          <w:szCs w:val="28"/>
        </w:rPr>
        <w:t>– 2020. – №</w:t>
      </w:r>
      <w:r w:rsidRPr="00CE1C83">
        <w:rPr>
          <w:sz w:val="28"/>
          <w:szCs w:val="28"/>
        </w:rPr>
        <w:t xml:space="preserve">2. – </w:t>
      </w:r>
      <w:r w:rsidRPr="001F608C">
        <w:rPr>
          <w:sz w:val="28"/>
          <w:szCs w:val="28"/>
        </w:rPr>
        <w:t>С</w:t>
      </w:r>
      <w:r w:rsidRPr="00CE1C83">
        <w:rPr>
          <w:sz w:val="28"/>
          <w:szCs w:val="28"/>
        </w:rPr>
        <w:t>.</w:t>
      </w:r>
      <w:r w:rsidR="00FF0B3E">
        <w:rPr>
          <w:sz w:val="28"/>
          <w:szCs w:val="28"/>
        </w:rPr>
        <w:t> </w:t>
      </w:r>
      <w:r w:rsidRPr="00CE1C83">
        <w:rPr>
          <w:sz w:val="28"/>
          <w:szCs w:val="28"/>
        </w:rPr>
        <w:t>61-66.</w:t>
      </w:r>
    </w:p>
    <w:p w:rsidR="00CE1C83" w:rsidRPr="00FF0B3E" w:rsidRDefault="00CE1C83" w:rsidP="00A05C97">
      <w:pPr>
        <w:ind w:firstLine="720"/>
        <w:jc w:val="both"/>
        <w:rPr>
          <w:sz w:val="28"/>
          <w:szCs w:val="28"/>
          <w:lang w:val="en-US"/>
        </w:rPr>
      </w:pPr>
      <w:r w:rsidRPr="00CE1C83">
        <w:rPr>
          <w:sz w:val="28"/>
          <w:szCs w:val="28"/>
          <w:lang w:val="en-GB"/>
        </w:rPr>
        <w:t>147 Shlimas D., Omarova A., Kozlovskiy A.L.</w:t>
      </w:r>
      <w:r w:rsidR="00FF0B3E">
        <w:rPr>
          <w:sz w:val="28"/>
          <w:szCs w:val="28"/>
          <w:lang w:val="en-GB"/>
        </w:rPr>
        <w:t xml:space="preserve"> et al.</w:t>
      </w:r>
      <w:r w:rsidRPr="00CE1C83">
        <w:rPr>
          <w:sz w:val="28"/>
          <w:szCs w:val="28"/>
          <w:lang w:val="en-GB"/>
        </w:rPr>
        <w:t xml:space="preserve"> Study of the effect of the change in the applied potential difference on the properties of CdSe: Ni thin films // Eurasian Physic</w:t>
      </w:r>
      <w:r>
        <w:rPr>
          <w:sz w:val="28"/>
          <w:szCs w:val="28"/>
          <w:lang w:val="en-GB"/>
        </w:rPr>
        <w:t xml:space="preserve">al Technical Journal. </w:t>
      </w:r>
      <w:r w:rsidRPr="00CE1C83">
        <w:rPr>
          <w:sz w:val="28"/>
          <w:szCs w:val="28"/>
          <w:lang w:val="en-GB"/>
        </w:rPr>
        <w:t xml:space="preserve">– </w:t>
      </w:r>
      <w:r>
        <w:rPr>
          <w:sz w:val="28"/>
          <w:szCs w:val="28"/>
          <w:lang w:val="en-GB"/>
        </w:rPr>
        <w:t>2021. –</w:t>
      </w:r>
      <w:r w:rsidRPr="00CE1C83">
        <w:rPr>
          <w:sz w:val="28"/>
          <w:szCs w:val="28"/>
          <w:lang w:val="en-GB"/>
        </w:rPr>
        <w:t xml:space="preserve"> Vol.</w:t>
      </w:r>
      <w:r w:rsidR="00FF0B3E">
        <w:rPr>
          <w:sz w:val="28"/>
          <w:szCs w:val="28"/>
          <w:lang w:val="en-GB"/>
        </w:rPr>
        <w:t xml:space="preserve"> </w:t>
      </w:r>
      <w:r w:rsidRPr="00CE1C83">
        <w:rPr>
          <w:sz w:val="28"/>
          <w:szCs w:val="28"/>
          <w:lang w:val="en-GB"/>
        </w:rPr>
        <w:t xml:space="preserve">18, </w:t>
      </w:r>
      <w:r w:rsidR="00FF0B3E" w:rsidRPr="00FF0B3E">
        <w:rPr>
          <w:sz w:val="28"/>
          <w:szCs w:val="28"/>
          <w:lang w:val="en-US"/>
        </w:rPr>
        <w:t>№</w:t>
      </w:r>
      <w:r w:rsidRPr="00CE1C83">
        <w:rPr>
          <w:sz w:val="28"/>
          <w:szCs w:val="28"/>
          <w:lang w:val="en-GB"/>
        </w:rPr>
        <w:t>4(38). – P. 20-28</w:t>
      </w:r>
      <w:r w:rsidR="00FF0B3E" w:rsidRPr="00FF0B3E">
        <w:rPr>
          <w:sz w:val="28"/>
          <w:szCs w:val="28"/>
          <w:lang w:val="en-US"/>
        </w:rPr>
        <w:t>.</w:t>
      </w:r>
    </w:p>
    <w:p w:rsidR="00CE1C83" w:rsidRPr="00CE1C83" w:rsidRDefault="00CE1C83" w:rsidP="00A05C97">
      <w:pPr>
        <w:ind w:firstLine="720"/>
        <w:jc w:val="both"/>
        <w:rPr>
          <w:sz w:val="28"/>
          <w:szCs w:val="28"/>
          <w:lang w:val="en-GB"/>
        </w:rPr>
      </w:pPr>
      <w:r w:rsidRPr="00FF0B3E">
        <w:rPr>
          <w:sz w:val="28"/>
          <w:szCs w:val="28"/>
          <w:lang w:val="en-GB"/>
        </w:rPr>
        <w:lastRenderedPageBreak/>
        <w:t xml:space="preserve">148 </w:t>
      </w:r>
      <w:r w:rsidRPr="00CE1C83">
        <w:rPr>
          <w:sz w:val="28"/>
          <w:szCs w:val="28"/>
          <w:lang w:val="en-GB"/>
        </w:rPr>
        <w:t>Shlimas</w:t>
      </w:r>
      <w:r w:rsidRPr="00FF0B3E">
        <w:rPr>
          <w:sz w:val="28"/>
          <w:szCs w:val="28"/>
          <w:lang w:val="en-GB"/>
        </w:rPr>
        <w:t xml:space="preserve"> </w:t>
      </w:r>
      <w:r w:rsidRPr="00CE1C83">
        <w:rPr>
          <w:sz w:val="28"/>
          <w:szCs w:val="28"/>
          <w:lang w:val="en-GB"/>
        </w:rPr>
        <w:t>D</w:t>
      </w:r>
      <w:r w:rsidRPr="00FF0B3E">
        <w:rPr>
          <w:sz w:val="28"/>
          <w:szCs w:val="28"/>
          <w:lang w:val="en-GB"/>
        </w:rPr>
        <w:t xml:space="preserve">., </w:t>
      </w:r>
      <w:r w:rsidRPr="00CE1C83">
        <w:rPr>
          <w:sz w:val="28"/>
          <w:szCs w:val="28"/>
          <w:lang w:val="en-GB"/>
        </w:rPr>
        <w:t>Omarova</w:t>
      </w:r>
      <w:r w:rsidRPr="00FF0B3E">
        <w:rPr>
          <w:sz w:val="28"/>
          <w:szCs w:val="28"/>
          <w:lang w:val="en-GB"/>
        </w:rPr>
        <w:t xml:space="preserve"> </w:t>
      </w:r>
      <w:r w:rsidRPr="00CE1C83">
        <w:rPr>
          <w:sz w:val="28"/>
          <w:szCs w:val="28"/>
          <w:lang w:val="en-GB"/>
        </w:rPr>
        <w:t>A</w:t>
      </w:r>
      <w:r w:rsidRPr="00FF0B3E">
        <w:rPr>
          <w:sz w:val="28"/>
          <w:szCs w:val="28"/>
          <w:lang w:val="en-GB"/>
        </w:rPr>
        <w:t xml:space="preserve">., </w:t>
      </w:r>
      <w:r w:rsidRPr="00CE1C83">
        <w:rPr>
          <w:sz w:val="28"/>
          <w:szCs w:val="28"/>
          <w:lang w:val="en-GB"/>
        </w:rPr>
        <w:t>Kadyrzhanov</w:t>
      </w:r>
      <w:r w:rsidRPr="00FF0B3E">
        <w:rPr>
          <w:sz w:val="28"/>
          <w:szCs w:val="28"/>
          <w:lang w:val="en-GB"/>
        </w:rPr>
        <w:t xml:space="preserve"> </w:t>
      </w:r>
      <w:r w:rsidRPr="00CE1C83">
        <w:rPr>
          <w:sz w:val="28"/>
          <w:szCs w:val="28"/>
          <w:lang w:val="en-GB"/>
        </w:rPr>
        <w:t>K</w:t>
      </w:r>
      <w:r w:rsidRPr="00FF0B3E">
        <w:rPr>
          <w:sz w:val="28"/>
          <w:szCs w:val="28"/>
          <w:lang w:val="en-GB"/>
        </w:rPr>
        <w:t>.</w:t>
      </w:r>
      <w:r w:rsidRPr="00CE1C83">
        <w:rPr>
          <w:sz w:val="28"/>
          <w:szCs w:val="28"/>
          <w:lang w:val="en-GB"/>
        </w:rPr>
        <w:t>K</w:t>
      </w:r>
      <w:r w:rsidRPr="00FF0B3E">
        <w:rPr>
          <w:sz w:val="28"/>
          <w:szCs w:val="28"/>
          <w:lang w:val="en-GB"/>
        </w:rPr>
        <w:t>.</w:t>
      </w:r>
      <w:r w:rsidR="00FF0B3E">
        <w:rPr>
          <w:sz w:val="28"/>
          <w:szCs w:val="28"/>
          <w:lang w:val="en-GB"/>
        </w:rPr>
        <w:t xml:space="preserve"> et al.</w:t>
      </w:r>
      <w:r w:rsidRPr="00FF0B3E">
        <w:rPr>
          <w:sz w:val="28"/>
          <w:szCs w:val="28"/>
          <w:lang w:val="en-GB"/>
        </w:rPr>
        <w:t xml:space="preserve"> </w:t>
      </w:r>
      <w:r w:rsidRPr="001F608C">
        <w:rPr>
          <w:sz w:val="28"/>
          <w:szCs w:val="28"/>
          <w:lang w:val="en-GB"/>
        </w:rPr>
        <w:t>Study of the effect of Fe doping on the structural and optical properties of CdSe films obtained using the electrochemical deposition method //</w:t>
      </w:r>
      <w:r w:rsidR="00FF0B3E">
        <w:rPr>
          <w:sz w:val="28"/>
          <w:szCs w:val="28"/>
          <w:lang w:val="en-GB"/>
        </w:rPr>
        <w:t xml:space="preserve"> </w:t>
      </w:r>
      <w:r w:rsidRPr="001F608C">
        <w:rPr>
          <w:sz w:val="28"/>
          <w:szCs w:val="28"/>
          <w:lang w:val="en-GB"/>
        </w:rPr>
        <w:t xml:space="preserve">Journal of Materials Science: Materials in Electronics. – 2021. – </w:t>
      </w:r>
      <w:r>
        <w:rPr>
          <w:sz w:val="28"/>
          <w:szCs w:val="28"/>
          <w:lang w:val="en-US"/>
        </w:rPr>
        <w:t>Vol</w:t>
      </w:r>
      <w:r>
        <w:rPr>
          <w:sz w:val="28"/>
          <w:szCs w:val="28"/>
          <w:lang w:val="en-GB"/>
        </w:rPr>
        <w:t>. 32,</w:t>
      </w:r>
      <w:r w:rsidRPr="001F608C">
        <w:rPr>
          <w:sz w:val="28"/>
          <w:szCs w:val="28"/>
          <w:lang w:val="en-GB"/>
        </w:rPr>
        <w:t xml:space="preserve"> №20.</w:t>
      </w:r>
      <w:r w:rsidRPr="00CE1C83">
        <w:rPr>
          <w:sz w:val="28"/>
          <w:szCs w:val="28"/>
          <w:lang w:val="en-GB"/>
        </w:rPr>
        <w:t xml:space="preserve"> </w:t>
      </w:r>
      <w:r w:rsidRPr="001F608C">
        <w:rPr>
          <w:sz w:val="28"/>
          <w:szCs w:val="28"/>
          <w:lang w:val="en-GB"/>
        </w:rPr>
        <w:t xml:space="preserve">– </w:t>
      </w:r>
      <w:r>
        <w:rPr>
          <w:sz w:val="28"/>
          <w:szCs w:val="28"/>
          <w:lang w:val="en-US"/>
        </w:rPr>
        <w:t>P</w:t>
      </w:r>
      <w:r w:rsidRPr="001F608C">
        <w:rPr>
          <w:sz w:val="28"/>
          <w:szCs w:val="28"/>
          <w:lang w:val="en-GB"/>
        </w:rPr>
        <w:t>. 25385-25398.</w:t>
      </w:r>
      <w:r>
        <w:rPr>
          <w:sz w:val="28"/>
          <w:szCs w:val="28"/>
          <w:lang w:val="en-GB"/>
        </w:rPr>
        <w:t xml:space="preserve"> </w:t>
      </w:r>
      <w:r w:rsidRPr="001F608C">
        <w:rPr>
          <w:sz w:val="28"/>
          <w:szCs w:val="28"/>
          <w:lang w:val="en-GB"/>
        </w:rPr>
        <w:t xml:space="preserve"> </w:t>
      </w:r>
    </w:p>
    <w:p w:rsidR="00EB2E57" w:rsidRDefault="00EB2E57" w:rsidP="00A05C97">
      <w:pPr>
        <w:ind w:firstLine="720"/>
        <w:jc w:val="both"/>
        <w:rPr>
          <w:sz w:val="28"/>
          <w:szCs w:val="28"/>
          <w:lang w:val="en-GB"/>
        </w:rPr>
      </w:pPr>
      <w:r w:rsidRPr="00EB2E57">
        <w:rPr>
          <w:sz w:val="28"/>
          <w:szCs w:val="28"/>
          <w:lang w:val="da-DK"/>
        </w:rPr>
        <w:t xml:space="preserve">149 Lade S.J. et al. </w:t>
      </w:r>
      <w:r w:rsidRPr="00201834">
        <w:rPr>
          <w:sz w:val="28"/>
          <w:szCs w:val="28"/>
          <w:lang w:val="en-GB"/>
        </w:rPr>
        <w:t>Structural, optical and photoelectrochemical properties of el</w:t>
      </w:r>
      <w:r>
        <w:rPr>
          <w:sz w:val="28"/>
          <w:szCs w:val="28"/>
          <w:lang w:val="en-GB"/>
        </w:rPr>
        <w:t>ectrodeposited CdSe thin films //</w:t>
      </w:r>
      <w:r w:rsidRPr="00201834">
        <w:rPr>
          <w:sz w:val="28"/>
          <w:szCs w:val="28"/>
          <w:lang w:val="en-GB"/>
        </w:rPr>
        <w:t xml:space="preserve"> </w:t>
      </w:r>
      <w:r w:rsidRPr="00EB2E57">
        <w:rPr>
          <w:sz w:val="28"/>
          <w:szCs w:val="28"/>
          <w:lang w:val="en-GB"/>
        </w:rPr>
        <w:t>Journal of materials science: Materials in electronics</w:t>
      </w:r>
      <w:r>
        <w:rPr>
          <w:sz w:val="28"/>
          <w:szCs w:val="28"/>
          <w:lang w:val="en-GB"/>
        </w:rPr>
        <w:t>. – 1998. – Vol. 9</w:t>
      </w:r>
      <w:r w:rsidR="00FF0B3E" w:rsidRPr="00FF0B3E">
        <w:rPr>
          <w:sz w:val="28"/>
          <w:szCs w:val="28"/>
          <w:lang w:val="en-US"/>
        </w:rPr>
        <w:t>, №</w:t>
      </w:r>
      <w:r>
        <w:rPr>
          <w:sz w:val="28"/>
          <w:szCs w:val="28"/>
          <w:lang w:val="en-GB"/>
        </w:rPr>
        <w:t xml:space="preserve">6. – P. </w:t>
      </w:r>
      <w:r w:rsidRPr="00EB2E57">
        <w:rPr>
          <w:sz w:val="28"/>
          <w:szCs w:val="28"/>
          <w:lang w:val="en-GB"/>
        </w:rPr>
        <w:t>477-482</w:t>
      </w:r>
      <w:r>
        <w:rPr>
          <w:sz w:val="28"/>
          <w:szCs w:val="28"/>
          <w:lang w:val="en-GB"/>
        </w:rPr>
        <w:t>.</w:t>
      </w:r>
    </w:p>
    <w:p w:rsidR="00EB2E57" w:rsidRDefault="00EB2E57" w:rsidP="00A05C97">
      <w:pPr>
        <w:ind w:firstLine="720"/>
        <w:jc w:val="both"/>
        <w:rPr>
          <w:sz w:val="28"/>
          <w:szCs w:val="28"/>
          <w:lang w:val="en-US"/>
        </w:rPr>
      </w:pPr>
      <w:r>
        <w:rPr>
          <w:sz w:val="28"/>
          <w:szCs w:val="28"/>
          <w:lang w:val="en-GB"/>
        </w:rPr>
        <w:t xml:space="preserve">150 </w:t>
      </w:r>
      <w:r w:rsidR="001C260F" w:rsidRPr="00201834">
        <w:rPr>
          <w:sz w:val="28"/>
          <w:szCs w:val="28"/>
          <w:lang w:val="en-US"/>
        </w:rPr>
        <w:t>Mao</w:t>
      </w:r>
      <w:r w:rsidR="001C260F" w:rsidRPr="001C260F">
        <w:rPr>
          <w:sz w:val="28"/>
          <w:szCs w:val="28"/>
          <w:lang w:val="en-GB"/>
        </w:rPr>
        <w:t xml:space="preserve"> </w:t>
      </w:r>
      <w:r w:rsidR="001C260F" w:rsidRPr="00201834">
        <w:rPr>
          <w:sz w:val="28"/>
          <w:szCs w:val="28"/>
          <w:lang w:val="en-US"/>
        </w:rPr>
        <w:t>Z</w:t>
      </w:r>
      <w:r w:rsidR="00FF0B3E">
        <w:rPr>
          <w:sz w:val="28"/>
          <w:szCs w:val="28"/>
        </w:rPr>
        <w:t>.</w:t>
      </w:r>
      <w:r w:rsidR="001C260F" w:rsidRPr="001C260F">
        <w:rPr>
          <w:sz w:val="28"/>
          <w:szCs w:val="28"/>
          <w:lang w:val="en-GB"/>
        </w:rPr>
        <w:t xml:space="preserve"> </w:t>
      </w:r>
      <w:r w:rsidR="001C260F" w:rsidRPr="00201834">
        <w:rPr>
          <w:sz w:val="28"/>
          <w:szCs w:val="28"/>
          <w:lang w:val="en-US"/>
        </w:rPr>
        <w:t>et</w:t>
      </w:r>
      <w:r w:rsidR="001C260F" w:rsidRPr="001C260F">
        <w:rPr>
          <w:sz w:val="28"/>
          <w:szCs w:val="28"/>
          <w:lang w:val="en-GB"/>
        </w:rPr>
        <w:t xml:space="preserve"> </w:t>
      </w:r>
      <w:r w:rsidR="001C260F" w:rsidRPr="00201834">
        <w:rPr>
          <w:sz w:val="28"/>
          <w:szCs w:val="28"/>
          <w:lang w:val="en-US"/>
        </w:rPr>
        <w:t>al</w:t>
      </w:r>
      <w:r w:rsidR="001C260F" w:rsidRPr="001C260F">
        <w:rPr>
          <w:sz w:val="28"/>
          <w:szCs w:val="28"/>
          <w:lang w:val="en-GB"/>
        </w:rPr>
        <w:t xml:space="preserve">. </w:t>
      </w:r>
      <w:r w:rsidR="001C260F" w:rsidRPr="00201834">
        <w:rPr>
          <w:sz w:val="28"/>
          <w:szCs w:val="28"/>
          <w:lang w:val="en-US"/>
        </w:rPr>
        <w:t>Fabrication of co-doped CdSe quantum dot-sensitized TiO 2 nanotubes by ultrasound-assisted method and their p</w:t>
      </w:r>
      <w:r w:rsidR="001C260F">
        <w:rPr>
          <w:sz w:val="28"/>
          <w:szCs w:val="28"/>
          <w:lang w:val="en-US"/>
        </w:rPr>
        <w:t>hotoelectrochemical properties.</w:t>
      </w:r>
      <w:r w:rsidR="001C260F" w:rsidRPr="00201834">
        <w:rPr>
          <w:sz w:val="28"/>
          <w:szCs w:val="28"/>
          <w:lang w:val="en-US"/>
        </w:rPr>
        <w:t xml:space="preserve"> Journal of Applied Electrochemistry</w:t>
      </w:r>
      <w:r w:rsidR="001C260F">
        <w:rPr>
          <w:sz w:val="28"/>
          <w:szCs w:val="28"/>
        </w:rPr>
        <w:t xml:space="preserve">. – 2018. – </w:t>
      </w:r>
      <w:r w:rsidR="001C260F">
        <w:rPr>
          <w:sz w:val="28"/>
          <w:szCs w:val="28"/>
          <w:lang w:val="en-US"/>
        </w:rPr>
        <w:t>Vol. 48</w:t>
      </w:r>
      <w:r w:rsidR="00FF0B3E">
        <w:rPr>
          <w:sz w:val="28"/>
          <w:szCs w:val="28"/>
        </w:rPr>
        <w:t>, №</w:t>
      </w:r>
      <w:r w:rsidR="001C260F">
        <w:rPr>
          <w:sz w:val="28"/>
          <w:szCs w:val="28"/>
          <w:lang w:val="en-US"/>
        </w:rPr>
        <w:t>2. – P.</w:t>
      </w:r>
      <w:r w:rsidR="001C260F" w:rsidRPr="00201834">
        <w:rPr>
          <w:sz w:val="28"/>
          <w:szCs w:val="28"/>
          <w:lang w:val="en-US"/>
        </w:rPr>
        <w:t xml:space="preserve"> 147-155.</w:t>
      </w:r>
    </w:p>
    <w:p w:rsidR="001C260F" w:rsidRDefault="001C260F" w:rsidP="00A05C97">
      <w:pPr>
        <w:ind w:firstLine="720"/>
        <w:jc w:val="both"/>
        <w:rPr>
          <w:sz w:val="28"/>
          <w:szCs w:val="28"/>
          <w:lang w:val="kk-KZ"/>
        </w:rPr>
      </w:pPr>
      <w:r>
        <w:rPr>
          <w:sz w:val="28"/>
          <w:szCs w:val="28"/>
          <w:lang w:val="en-US"/>
        </w:rPr>
        <w:t xml:space="preserve">151 </w:t>
      </w:r>
      <w:r w:rsidRPr="00201834">
        <w:rPr>
          <w:sz w:val="28"/>
          <w:szCs w:val="28"/>
          <w:lang w:val="en-GB"/>
        </w:rPr>
        <w:t>Kim</w:t>
      </w:r>
      <w:r w:rsidRPr="001C260F">
        <w:rPr>
          <w:sz w:val="28"/>
          <w:szCs w:val="28"/>
          <w:lang w:val="en-GB"/>
        </w:rPr>
        <w:t xml:space="preserve"> </w:t>
      </w:r>
      <w:r w:rsidRPr="00201834">
        <w:rPr>
          <w:sz w:val="28"/>
          <w:szCs w:val="28"/>
          <w:lang w:val="en-GB"/>
        </w:rPr>
        <w:t>H</w:t>
      </w:r>
      <w:r w:rsidR="00FF0B3E">
        <w:rPr>
          <w:sz w:val="28"/>
          <w:szCs w:val="28"/>
        </w:rPr>
        <w:t>.</w:t>
      </w:r>
      <w:r w:rsidRPr="001C260F">
        <w:rPr>
          <w:sz w:val="28"/>
          <w:szCs w:val="28"/>
          <w:lang w:val="en-GB"/>
        </w:rPr>
        <w:t xml:space="preserve"> </w:t>
      </w:r>
      <w:r w:rsidRPr="00201834">
        <w:rPr>
          <w:sz w:val="28"/>
          <w:szCs w:val="28"/>
          <w:lang w:val="en-GB"/>
        </w:rPr>
        <w:t>et</w:t>
      </w:r>
      <w:r w:rsidRPr="001C260F">
        <w:rPr>
          <w:sz w:val="28"/>
          <w:szCs w:val="28"/>
          <w:lang w:val="en-GB"/>
        </w:rPr>
        <w:t xml:space="preserve"> </w:t>
      </w:r>
      <w:r w:rsidRPr="00201834">
        <w:rPr>
          <w:sz w:val="28"/>
          <w:szCs w:val="28"/>
          <w:lang w:val="en-GB"/>
        </w:rPr>
        <w:t>al</w:t>
      </w:r>
      <w:r w:rsidRPr="001C260F">
        <w:rPr>
          <w:sz w:val="28"/>
          <w:szCs w:val="28"/>
          <w:lang w:val="en-GB"/>
        </w:rPr>
        <w:t xml:space="preserve">. </w:t>
      </w:r>
      <w:r w:rsidRPr="00201834">
        <w:rPr>
          <w:sz w:val="28"/>
          <w:szCs w:val="28"/>
          <w:lang w:val="en-GB"/>
        </w:rPr>
        <w:t>Synthesis and characterization of Co/CdSe core/shell nanocomposites: bifunctional</w:t>
      </w:r>
      <w:r>
        <w:rPr>
          <w:sz w:val="28"/>
          <w:szCs w:val="28"/>
          <w:lang w:val="en-GB"/>
        </w:rPr>
        <w:t xml:space="preserve"> magnetic-optical nanocrystals. //</w:t>
      </w:r>
      <w:r w:rsidRPr="00201834">
        <w:rPr>
          <w:sz w:val="28"/>
          <w:szCs w:val="28"/>
          <w:lang w:val="en-GB"/>
        </w:rPr>
        <w:t xml:space="preserve"> </w:t>
      </w:r>
      <w:r w:rsidRPr="001C260F">
        <w:rPr>
          <w:sz w:val="28"/>
          <w:szCs w:val="28"/>
          <w:lang w:val="en-GB"/>
        </w:rPr>
        <w:t>Journal of the American Chemical Society</w:t>
      </w:r>
      <w:r>
        <w:rPr>
          <w:sz w:val="28"/>
          <w:szCs w:val="28"/>
          <w:lang w:val="en-GB"/>
        </w:rPr>
        <w:t>. – 2005. – Vol. 127</w:t>
      </w:r>
      <w:r w:rsidR="00FF0B3E" w:rsidRPr="00FF0B3E">
        <w:rPr>
          <w:sz w:val="28"/>
          <w:szCs w:val="28"/>
          <w:lang w:val="en-US"/>
        </w:rPr>
        <w:t>, №</w:t>
      </w:r>
      <w:r>
        <w:rPr>
          <w:sz w:val="28"/>
          <w:szCs w:val="28"/>
          <w:lang w:val="en-GB"/>
        </w:rPr>
        <w:t>2. – P.</w:t>
      </w:r>
      <w:r w:rsidRPr="001C260F">
        <w:rPr>
          <w:sz w:val="28"/>
          <w:szCs w:val="28"/>
          <w:lang w:val="en-GB"/>
        </w:rPr>
        <w:t xml:space="preserve"> 544-546.</w:t>
      </w:r>
    </w:p>
    <w:p w:rsidR="0052547C" w:rsidRPr="0052547C" w:rsidRDefault="0052547C" w:rsidP="00A05C97">
      <w:pPr>
        <w:ind w:firstLine="720"/>
        <w:jc w:val="both"/>
        <w:rPr>
          <w:sz w:val="28"/>
          <w:szCs w:val="28"/>
          <w:lang w:val="kk-KZ"/>
        </w:rPr>
      </w:pPr>
      <w:r w:rsidRPr="0052547C">
        <w:rPr>
          <w:sz w:val="28"/>
          <w:szCs w:val="28"/>
          <w:lang w:val="da-DK"/>
        </w:rPr>
        <w:t>152</w:t>
      </w:r>
      <w:r w:rsidRPr="0052547C">
        <w:rPr>
          <w:sz w:val="28"/>
          <w:szCs w:val="28"/>
          <w:lang w:val="kk-KZ"/>
        </w:rPr>
        <w:t xml:space="preserve"> Ka</w:t>
      </w:r>
      <w:r>
        <w:rPr>
          <w:sz w:val="28"/>
          <w:szCs w:val="28"/>
          <w:lang w:val="kk-KZ"/>
        </w:rPr>
        <w:t>le S.S., Lokhande</w:t>
      </w:r>
      <w:r w:rsidR="00FF0B3E" w:rsidRPr="00FF0B3E">
        <w:rPr>
          <w:sz w:val="28"/>
          <w:szCs w:val="28"/>
          <w:lang w:val="kk-KZ"/>
        </w:rPr>
        <w:t xml:space="preserve"> </w:t>
      </w:r>
      <w:r w:rsidR="00FF0B3E">
        <w:rPr>
          <w:sz w:val="28"/>
          <w:szCs w:val="28"/>
          <w:lang w:val="kk-KZ"/>
        </w:rPr>
        <w:t>C.D.</w:t>
      </w:r>
      <w:r>
        <w:rPr>
          <w:sz w:val="28"/>
          <w:szCs w:val="28"/>
          <w:lang w:val="kk-KZ"/>
        </w:rPr>
        <w:t xml:space="preserve"> </w:t>
      </w:r>
      <w:r w:rsidRPr="0052547C">
        <w:rPr>
          <w:sz w:val="28"/>
          <w:szCs w:val="28"/>
          <w:lang w:val="kk-KZ"/>
        </w:rPr>
        <w:t>Thickness-dependent properties of chemic</w:t>
      </w:r>
      <w:r>
        <w:rPr>
          <w:sz w:val="28"/>
          <w:szCs w:val="28"/>
          <w:lang w:val="kk-KZ"/>
        </w:rPr>
        <w:t>ally deposited CdSe thin films</w:t>
      </w:r>
      <w:r w:rsidR="00FF0B3E">
        <w:rPr>
          <w:sz w:val="28"/>
          <w:szCs w:val="28"/>
          <w:lang w:val="en-US"/>
        </w:rPr>
        <w:t xml:space="preserve"> </w:t>
      </w:r>
      <w:r>
        <w:rPr>
          <w:sz w:val="28"/>
          <w:szCs w:val="28"/>
          <w:lang w:val="en-GB"/>
        </w:rPr>
        <w:t>//</w:t>
      </w:r>
      <w:r w:rsidRPr="0052547C">
        <w:rPr>
          <w:sz w:val="28"/>
          <w:szCs w:val="28"/>
          <w:lang w:val="kk-KZ"/>
        </w:rPr>
        <w:t xml:space="preserve"> Materials Chemistry and Physics</w:t>
      </w:r>
      <w:r>
        <w:rPr>
          <w:sz w:val="28"/>
          <w:szCs w:val="28"/>
          <w:lang w:val="en-GB"/>
        </w:rPr>
        <w:t>. – 2000. –Vol.</w:t>
      </w:r>
      <w:r>
        <w:rPr>
          <w:sz w:val="28"/>
          <w:szCs w:val="28"/>
          <w:lang w:val="kk-KZ"/>
        </w:rPr>
        <w:t xml:space="preserve"> 62</w:t>
      </w:r>
      <w:r w:rsidR="00FF0B3E">
        <w:rPr>
          <w:sz w:val="28"/>
          <w:szCs w:val="28"/>
          <w:lang w:val="kk-KZ"/>
        </w:rPr>
        <w:t>, №</w:t>
      </w:r>
      <w:r>
        <w:rPr>
          <w:sz w:val="28"/>
          <w:szCs w:val="28"/>
          <w:lang w:val="kk-KZ"/>
        </w:rPr>
        <w:t>2</w:t>
      </w:r>
      <w:r>
        <w:rPr>
          <w:sz w:val="28"/>
          <w:szCs w:val="28"/>
          <w:lang w:val="en-GB"/>
        </w:rPr>
        <w:t xml:space="preserve">. – P. </w:t>
      </w:r>
      <w:r w:rsidRPr="0052547C">
        <w:rPr>
          <w:sz w:val="28"/>
          <w:szCs w:val="28"/>
          <w:lang w:val="kk-KZ"/>
        </w:rPr>
        <w:t xml:space="preserve">103-108. </w:t>
      </w:r>
    </w:p>
    <w:p w:rsidR="0052547C" w:rsidRPr="0052547C" w:rsidRDefault="0052547C" w:rsidP="00A05C97">
      <w:pPr>
        <w:ind w:firstLine="720"/>
        <w:jc w:val="both"/>
        <w:rPr>
          <w:sz w:val="28"/>
          <w:szCs w:val="28"/>
          <w:lang w:val="kk-KZ"/>
        </w:rPr>
      </w:pPr>
      <w:r>
        <w:rPr>
          <w:sz w:val="28"/>
          <w:szCs w:val="28"/>
          <w:lang w:val="en-GB"/>
        </w:rPr>
        <w:t>153</w:t>
      </w:r>
      <w:r>
        <w:rPr>
          <w:sz w:val="28"/>
          <w:szCs w:val="28"/>
          <w:lang w:val="kk-KZ"/>
        </w:rPr>
        <w:t xml:space="preserve"> Nair M.T.S. et al. </w:t>
      </w:r>
      <w:r w:rsidRPr="0052547C">
        <w:rPr>
          <w:sz w:val="28"/>
          <w:szCs w:val="28"/>
          <w:lang w:val="kk-KZ"/>
        </w:rPr>
        <w:t>Enhancement of photosensitivity in chemically deposited CdSe thi</w:t>
      </w:r>
      <w:r>
        <w:rPr>
          <w:sz w:val="28"/>
          <w:szCs w:val="28"/>
          <w:lang w:val="kk-KZ"/>
        </w:rPr>
        <w:t>n films by air annealing</w:t>
      </w:r>
      <w:r>
        <w:rPr>
          <w:sz w:val="28"/>
          <w:szCs w:val="28"/>
          <w:lang w:val="en-GB"/>
        </w:rPr>
        <w:t xml:space="preserve"> //</w:t>
      </w:r>
      <w:r w:rsidRPr="0052547C">
        <w:rPr>
          <w:sz w:val="28"/>
          <w:szCs w:val="28"/>
          <w:lang w:val="kk-KZ"/>
        </w:rPr>
        <w:t xml:space="preserve"> Journal of applied physics</w:t>
      </w:r>
      <w:r>
        <w:rPr>
          <w:sz w:val="28"/>
          <w:szCs w:val="28"/>
          <w:lang w:val="en-GB"/>
        </w:rPr>
        <w:t>. – 1993. – Vol.</w:t>
      </w:r>
      <w:r>
        <w:rPr>
          <w:sz w:val="28"/>
          <w:szCs w:val="28"/>
          <w:lang w:val="kk-KZ"/>
        </w:rPr>
        <w:t xml:space="preserve"> 74</w:t>
      </w:r>
      <w:r w:rsidR="00FF0B3E">
        <w:rPr>
          <w:sz w:val="28"/>
          <w:szCs w:val="28"/>
          <w:lang w:val="kk-KZ"/>
        </w:rPr>
        <w:t>, №</w:t>
      </w:r>
      <w:r>
        <w:rPr>
          <w:sz w:val="28"/>
          <w:szCs w:val="28"/>
          <w:lang w:val="kk-KZ"/>
        </w:rPr>
        <w:t>3</w:t>
      </w:r>
      <w:r>
        <w:rPr>
          <w:sz w:val="28"/>
          <w:szCs w:val="28"/>
          <w:lang w:val="en-GB"/>
        </w:rPr>
        <w:t xml:space="preserve">. – P. </w:t>
      </w:r>
      <w:r w:rsidRPr="0052547C">
        <w:rPr>
          <w:sz w:val="28"/>
          <w:szCs w:val="28"/>
          <w:lang w:val="kk-KZ"/>
        </w:rPr>
        <w:t>1879-1884</w:t>
      </w:r>
    </w:p>
    <w:p w:rsidR="0052547C" w:rsidRPr="0052547C" w:rsidRDefault="0052547C" w:rsidP="00A05C97">
      <w:pPr>
        <w:ind w:firstLine="720"/>
        <w:jc w:val="both"/>
        <w:rPr>
          <w:sz w:val="28"/>
          <w:szCs w:val="28"/>
          <w:lang w:val="kk-KZ"/>
        </w:rPr>
      </w:pPr>
      <w:r>
        <w:rPr>
          <w:sz w:val="28"/>
          <w:szCs w:val="28"/>
          <w:lang w:val="en-GB"/>
        </w:rPr>
        <w:t>154</w:t>
      </w:r>
      <w:r w:rsidRPr="0052547C">
        <w:rPr>
          <w:sz w:val="28"/>
          <w:szCs w:val="28"/>
          <w:lang w:val="kk-KZ"/>
        </w:rPr>
        <w:t xml:space="preserve"> Pathinettam</w:t>
      </w:r>
      <w:r w:rsidR="00FF0B3E" w:rsidRPr="00FF0B3E">
        <w:rPr>
          <w:sz w:val="28"/>
          <w:szCs w:val="28"/>
          <w:lang w:val="kk-KZ"/>
        </w:rPr>
        <w:t xml:space="preserve"> </w:t>
      </w:r>
      <w:r w:rsidR="00FF0B3E" w:rsidRPr="0052547C">
        <w:rPr>
          <w:sz w:val="28"/>
          <w:szCs w:val="28"/>
          <w:lang w:val="kk-KZ"/>
        </w:rPr>
        <w:t>P</w:t>
      </w:r>
      <w:r w:rsidR="00FF0B3E">
        <w:rPr>
          <w:sz w:val="28"/>
          <w:szCs w:val="28"/>
          <w:lang w:val="en-US"/>
        </w:rPr>
        <w:t>.</w:t>
      </w:r>
      <w:r w:rsidR="00FF0B3E" w:rsidRPr="0052547C">
        <w:rPr>
          <w:sz w:val="28"/>
          <w:szCs w:val="28"/>
          <w:lang w:val="kk-KZ"/>
        </w:rPr>
        <w:t>D.</w:t>
      </w:r>
      <w:r w:rsidRPr="0052547C">
        <w:rPr>
          <w:sz w:val="28"/>
          <w:szCs w:val="28"/>
          <w:lang w:val="kk-KZ"/>
        </w:rPr>
        <w:t xml:space="preserve">, </w:t>
      </w:r>
      <w:r>
        <w:rPr>
          <w:sz w:val="28"/>
          <w:szCs w:val="28"/>
          <w:lang w:val="kk-KZ"/>
        </w:rPr>
        <w:t>Marikani</w:t>
      </w:r>
      <w:r w:rsidR="00FF0B3E" w:rsidRPr="00FF0B3E">
        <w:rPr>
          <w:sz w:val="28"/>
          <w:szCs w:val="28"/>
          <w:lang w:val="kk-KZ"/>
        </w:rPr>
        <w:t xml:space="preserve"> </w:t>
      </w:r>
      <w:r w:rsidR="00FF0B3E">
        <w:rPr>
          <w:sz w:val="28"/>
          <w:szCs w:val="28"/>
          <w:lang w:val="kk-KZ"/>
        </w:rPr>
        <w:t>A.</w:t>
      </w:r>
      <w:r>
        <w:rPr>
          <w:sz w:val="28"/>
          <w:szCs w:val="28"/>
          <w:lang w:val="kk-KZ"/>
        </w:rPr>
        <w:t>, Murali</w:t>
      </w:r>
      <w:r w:rsidR="00FF0B3E" w:rsidRPr="00FF0B3E">
        <w:rPr>
          <w:sz w:val="28"/>
          <w:szCs w:val="28"/>
          <w:lang w:val="kk-KZ"/>
        </w:rPr>
        <w:t xml:space="preserve"> </w:t>
      </w:r>
      <w:r w:rsidR="00FF0B3E">
        <w:rPr>
          <w:sz w:val="28"/>
          <w:szCs w:val="28"/>
          <w:lang w:val="kk-KZ"/>
        </w:rPr>
        <w:t>K.R.</w:t>
      </w:r>
      <w:r>
        <w:rPr>
          <w:sz w:val="28"/>
          <w:szCs w:val="28"/>
          <w:lang w:val="kk-KZ"/>
        </w:rPr>
        <w:t xml:space="preserve"> </w:t>
      </w:r>
      <w:r w:rsidRPr="0052547C">
        <w:rPr>
          <w:sz w:val="28"/>
          <w:szCs w:val="28"/>
          <w:lang w:val="kk-KZ"/>
        </w:rPr>
        <w:t xml:space="preserve">Influence of thickness and substrate temperature on electrical and photoelectrical properties of vacuum-deposited CdSe </w:t>
      </w:r>
      <w:r>
        <w:rPr>
          <w:sz w:val="28"/>
          <w:szCs w:val="28"/>
          <w:lang w:val="kk-KZ"/>
        </w:rPr>
        <w:t>thin films</w:t>
      </w:r>
      <w:r>
        <w:rPr>
          <w:sz w:val="28"/>
          <w:szCs w:val="28"/>
          <w:lang w:val="en-GB"/>
        </w:rPr>
        <w:t xml:space="preserve"> //</w:t>
      </w:r>
      <w:r w:rsidRPr="0052547C">
        <w:rPr>
          <w:sz w:val="28"/>
          <w:szCs w:val="28"/>
          <w:lang w:val="kk-KZ"/>
        </w:rPr>
        <w:t xml:space="preserve"> Materials Chemistry and Physics</w:t>
      </w:r>
      <w:r>
        <w:rPr>
          <w:sz w:val="28"/>
          <w:szCs w:val="28"/>
          <w:lang w:val="en-GB"/>
        </w:rPr>
        <w:t>. – 2003. – Vol.</w:t>
      </w:r>
      <w:r>
        <w:rPr>
          <w:sz w:val="28"/>
          <w:szCs w:val="28"/>
          <w:lang w:val="kk-KZ"/>
        </w:rPr>
        <w:t xml:space="preserve"> 78</w:t>
      </w:r>
      <w:r w:rsidR="00FF0B3E">
        <w:rPr>
          <w:sz w:val="28"/>
          <w:szCs w:val="28"/>
          <w:lang w:val="kk-KZ"/>
        </w:rPr>
        <w:t>, №</w:t>
      </w:r>
      <w:r>
        <w:rPr>
          <w:sz w:val="28"/>
          <w:szCs w:val="28"/>
          <w:lang w:val="kk-KZ"/>
        </w:rPr>
        <w:t>1</w:t>
      </w:r>
      <w:r>
        <w:rPr>
          <w:sz w:val="28"/>
          <w:szCs w:val="28"/>
          <w:lang w:val="en-GB"/>
        </w:rPr>
        <w:t>. – P.</w:t>
      </w:r>
      <w:r w:rsidRPr="0052547C">
        <w:rPr>
          <w:sz w:val="28"/>
          <w:szCs w:val="28"/>
          <w:lang w:val="kk-KZ"/>
        </w:rPr>
        <w:t xml:space="preserve"> 51-58.</w:t>
      </w:r>
    </w:p>
    <w:p w:rsidR="0052547C" w:rsidRPr="0052547C" w:rsidRDefault="0052547C" w:rsidP="00A05C97">
      <w:pPr>
        <w:ind w:firstLine="720"/>
        <w:jc w:val="both"/>
        <w:rPr>
          <w:sz w:val="28"/>
          <w:szCs w:val="28"/>
          <w:lang w:val="kk-KZ"/>
        </w:rPr>
      </w:pPr>
      <w:r w:rsidRPr="0052547C">
        <w:rPr>
          <w:sz w:val="28"/>
          <w:szCs w:val="28"/>
          <w:lang w:val="da-DK"/>
        </w:rPr>
        <w:t>155</w:t>
      </w:r>
      <w:r>
        <w:rPr>
          <w:sz w:val="28"/>
          <w:szCs w:val="28"/>
          <w:lang w:val="kk-KZ"/>
        </w:rPr>
        <w:t xml:space="preserve"> Pathan H.M. et al. </w:t>
      </w:r>
      <w:r w:rsidRPr="0052547C">
        <w:rPr>
          <w:sz w:val="28"/>
          <w:szCs w:val="28"/>
          <w:lang w:val="kk-KZ"/>
        </w:rPr>
        <w:t>Preparation and characterization of nanocrystalline CdSe thin fi</w:t>
      </w:r>
      <w:r>
        <w:rPr>
          <w:sz w:val="28"/>
          <w:szCs w:val="28"/>
          <w:lang w:val="kk-KZ"/>
        </w:rPr>
        <w:t>lms deposited by SILAR method</w:t>
      </w:r>
      <w:r>
        <w:rPr>
          <w:sz w:val="28"/>
          <w:szCs w:val="28"/>
          <w:lang w:val="en-GB"/>
        </w:rPr>
        <w:t xml:space="preserve"> // </w:t>
      </w:r>
      <w:r w:rsidRPr="0052547C">
        <w:rPr>
          <w:sz w:val="28"/>
          <w:szCs w:val="28"/>
          <w:lang w:val="kk-KZ"/>
        </w:rPr>
        <w:t>Materials Chemistry and Physics</w:t>
      </w:r>
      <w:r>
        <w:rPr>
          <w:sz w:val="28"/>
          <w:szCs w:val="28"/>
          <w:lang w:val="en-GB"/>
        </w:rPr>
        <w:t>. – 2003. – Vol.</w:t>
      </w:r>
      <w:r>
        <w:rPr>
          <w:sz w:val="28"/>
          <w:szCs w:val="28"/>
          <w:lang w:val="kk-KZ"/>
        </w:rPr>
        <w:t xml:space="preserve"> 78</w:t>
      </w:r>
      <w:r w:rsidR="00FF0B3E">
        <w:rPr>
          <w:sz w:val="28"/>
          <w:szCs w:val="28"/>
          <w:lang w:val="kk-KZ"/>
        </w:rPr>
        <w:t>, №</w:t>
      </w:r>
      <w:r>
        <w:rPr>
          <w:sz w:val="28"/>
          <w:szCs w:val="28"/>
          <w:lang w:val="kk-KZ"/>
        </w:rPr>
        <w:t>1</w:t>
      </w:r>
      <w:r>
        <w:rPr>
          <w:sz w:val="28"/>
          <w:szCs w:val="28"/>
          <w:lang w:val="en-GB"/>
        </w:rPr>
        <w:t xml:space="preserve">. – P. </w:t>
      </w:r>
      <w:r w:rsidRPr="0052547C">
        <w:rPr>
          <w:sz w:val="28"/>
          <w:szCs w:val="28"/>
          <w:lang w:val="kk-KZ"/>
        </w:rPr>
        <w:t>11-14.</w:t>
      </w:r>
    </w:p>
    <w:p w:rsidR="001043AB" w:rsidRPr="00CE1C83" w:rsidRDefault="001043AB" w:rsidP="00A05C97">
      <w:pPr>
        <w:ind w:firstLine="720"/>
        <w:jc w:val="both"/>
        <w:rPr>
          <w:sz w:val="28"/>
          <w:szCs w:val="28"/>
          <w:lang w:val="en-GB"/>
        </w:rPr>
      </w:pPr>
    </w:p>
    <w:sectPr w:rsidR="001043AB" w:rsidRPr="00CE1C83" w:rsidSect="008A236B">
      <w:footerReference w:type="even" r:id="rId175"/>
      <w:footerReference w:type="default" r:id="rId176"/>
      <w:pgSz w:w="11906" w:h="16838" w:code="9"/>
      <w:pgMar w:top="1134" w:right="566"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76382" w:rsidRDefault="00776382">
      <w:r>
        <w:separator/>
      </w:r>
    </w:p>
  </w:endnote>
  <w:endnote w:type="continuationSeparator" w:id="0">
    <w:p w:rsidR="00776382" w:rsidRDefault="007763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4039A" w:rsidRDefault="0074039A" w:rsidP="00B21757">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rsidR="0074039A" w:rsidRDefault="0074039A">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4039A" w:rsidRDefault="0074039A">
    <w:pPr>
      <w:pStyle w:val="a4"/>
      <w:jc w:val="center"/>
    </w:pPr>
    <w:r>
      <w:fldChar w:fldCharType="begin"/>
    </w:r>
    <w:r>
      <w:instrText>PAGE   \* MERGEFORMAT</w:instrText>
    </w:r>
    <w:r>
      <w:fldChar w:fldCharType="separate"/>
    </w:r>
    <w:r w:rsidR="00620385">
      <w:rPr>
        <w:noProof/>
      </w:rPr>
      <w:t>21</w:t>
    </w:r>
    <w:r>
      <w:fldChar w:fldCharType="end"/>
    </w:r>
  </w:p>
  <w:p w:rsidR="0074039A" w:rsidRDefault="0074039A">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76382" w:rsidRDefault="00776382">
      <w:r>
        <w:separator/>
      </w:r>
    </w:p>
  </w:footnote>
  <w:footnote w:type="continuationSeparator" w:id="0">
    <w:p w:rsidR="00776382" w:rsidRDefault="0077638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32C0C67"/>
    <w:multiLevelType w:val="hybridMultilevel"/>
    <w:tmpl w:val="EE0007DA"/>
    <w:lvl w:ilvl="0" w:tplc="7C98754C">
      <w:start w:val="1"/>
      <w:numFmt w:val="bullet"/>
      <w:lvlText w:val="–"/>
      <w:lvlJc w:val="left"/>
      <w:pPr>
        <w:ind w:left="1408" w:hanging="360"/>
      </w:pPr>
      <w:rPr>
        <w:rFonts w:ascii="Times New Roman" w:hAnsi="Times New Roman" w:cs="Times New Roman" w:hint="default"/>
        <w:color w:val="auto"/>
        <w:u w:val="none" w:color="6817FF"/>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4AFF"/>
    <w:rsid w:val="000214DC"/>
    <w:rsid w:val="00024609"/>
    <w:rsid w:val="00042349"/>
    <w:rsid w:val="00045618"/>
    <w:rsid w:val="0005049F"/>
    <w:rsid w:val="000650DA"/>
    <w:rsid w:val="00072C48"/>
    <w:rsid w:val="0007446D"/>
    <w:rsid w:val="00074AA3"/>
    <w:rsid w:val="00085956"/>
    <w:rsid w:val="000A2690"/>
    <w:rsid w:val="000E751D"/>
    <w:rsid w:val="000F5B1D"/>
    <w:rsid w:val="001022F5"/>
    <w:rsid w:val="001043AB"/>
    <w:rsid w:val="00122B97"/>
    <w:rsid w:val="00137572"/>
    <w:rsid w:val="00146FBA"/>
    <w:rsid w:val="0015064B"/>
    <w:rsid w:val="00174D31"/>
    <w:rsid w:val="00190D04"/>
    <w:rsid w:val="001C260F"/>
    <w:rsid w:val="001E72FD"/>
    <w:rsid w:val="001F608C"/>
    <w:rsid w:val="00201834"/>
    <w:rsid w:val="00220F8E"/>
    <w:rsid w:val="00225276"/>
    <w:rsid w:val="002413CC"/>
    <w:rsid w:val="002447E1"/>
    <w:rsid w:val="00246DCC"/>
    <w:rsid w:val="00285425"/>
    <w:rsid w:val="002E5333"/>
    <w:rsid w:val="003121A3"/>
    <w:rsid w:val="00315C96"/>
    <w:rsid w:val="00321A8B"/>
    <w:rsid w:val="003615BB"/>
    <w:rsid w:val="003C6C8C"/>
    <w:rsid w:val="003D0626"/>
    <w:rsid w:val="004C4AFF"/>
    <w:rsid w:val="0052547C"/>
    <w:rsid w:val="005373A7"/>
    <w:rsid w:val="0058078E"/>
    <w:rsid w:val="005840FC"/>
    <w:rsid w:val="00596A01"/>
    <w:rsid w:val="005C33CA"/>
    <w:rsid w:val="005C6045"/>
    <w:rsid w:val="005E73B1"/>
    <w:rsid w:val="006022BF"/>
    <w:rsid w:val="00620385"/>
    <w:rsid w:val="006274D1"/>
    <w:rsid w:val="00651D10"/>
    <w:rsid w:val="0068099E"/>
    <w:rsid w:val="00687F96"/>
    <w:rsid w:val="006A3AF5"/>
    <w:rsid w:val="006C7741"/>
    <w:rsid w:val="006E46BD"/>
    <w:rsid w:val="0074039A"/>
    <w:rsid w:val="00776382"/>
    <w:rsid w:val="00780057"/>
    <w:rsid w:val="00783DD1"/>
    <w:rsid w:val="0078586E"/>
    <w:rsid w:val="00785BBC"/>
    <w:rsid w:val="007C1A9C"/>
    <w:rsid w:val="007F41D9"/>
    <w:rsid w:val="008007CA"/>
    <w:rsid w:val="008160C5"/>
    <w:rsid w:val="008A0493"/>
    <w:rsid w:val="008A236B"/>
    <w:rsid w:val="008A4087"/>
    <w:rsid w:val="008C6EA4"/>
    <w:rsid w:val="0090138D"/>
    <w:rsid w:val="00950F65"/>
    <w:rsid w:val="00966BD3"/>
    <w:rsid w:val="0098118F"/>
    <w:rsid w:val="009817A0"/>
    <w:rsid w:val="009C48C0"/>
    <w:rsid w:val="009F3156"/>
    <w:rsid w:val="00A01BB4"/>
    <w:rsid w:val="00A05C97"/>
    <w:rsid w:val="00A56F90"/>
    <w:rsid w:val="00AB1429"/>
    <w:rsid w:val="00AB1F88"/>
    <w:rsid w:val="00AD4388"/>
    <w:rsid w:val="00AF4B65"/>
    <w:rsid w:val="00AF562E"/>
    <w:rsid w:val="00B1003D"/>
    <w:rsid w:val="00B21757"/>
    <w:rsid w:val="00B27F7A"/>
    <w:rsid w:val="00B3338B"/>
    <w:rsid w:val="00B337D7"/>
    <w:rsid w:val="00B41414"/>
    <w:rsid w:val="00BA0C79"/>
    <w:rsid w:val="00BA76AC"/>
    <w:rsid w:val="00BB53BF"/>
    <w:rsid w:val="00BE41C7"/>
    <w:rsid w:val="00BF045C"/>
    <w:rsid w:val="00BF3209"/>
    <w:rsid w:val="00C00979"/>
    <w:rsid w:val="00C4045B"/>
    <w:rsid w:val="00C52638"/>
    <w:rsid w:val="00C96CB9"/>
    <w:rsid w:val="00CB6A4D"/>
    <w:rsid w:val="00CE1C83"/>
    <w:rsid w:val="00CF0893"/>
    <w:rsid w:val="00D1319E"/>
    <w:rsid w:val="00D205AD"/>
    <w:rsid w:val="00D21A95"/>
    <w:rsid w:val="00D62C4F"/>
    <w:rsid w:val="00DD746B"/>
    <w:rsid w:val="00DE26BA"/>
    <w:rsid w:val="00DE666A"/>
    <w:rsid w:val="00E11662"/>
    <w:rsid w:val="00E20956"/>
    <w:rsid w:val="00EB2E57"/>
    <w:rsid w:val="00EB5B74"/>
    <w:rsid w:val="00F03129"/>
    <w:rsid w:val="00F25F93"/>
    <w:rsid w:val="00F535EF"/>
    <w:rsid w:val="00F716CF"/>
    <w:rsid w:val="00F73510"/>
    <w:rsid w:val="00F74FE9"/>
    <w:rsid w:val="00FE07DA"/>
    <w:rsid w:val="00FF0B3E"/>
  </w:rsids>
  <m:mathPr>
    <m:mathFont m:val="Cambria Math"/>
    <m:brkBin m:val="before"/>
    <m:brkBinSub m:val="--"/>
    <m:smallFrac m:val="0"/>
    <m:dispDef/>
    <m:lMargin m:val="0"/>
    <m:rMargin m:val="0"/>
    <m:defJc m:val="centerGroup"/>
    <m:wrapIndent m:val="1440"/>
    <m:intLim m:val="subSup"/>
    <m:naryLim m:val="undOvr"/>
  </m:mathPr>
  <w:themeFontLang w:va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6F5E2A01-2AE1-214F-BCEC-80B71A71F4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Batang" w:hAnsi="Times New Roman" w:cs="Times New Roman"/>
        <w:lang w:val=""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lang w:val="ru-RU" w:eastAsia="ko-KR"/>
    </w:rPr>
  </w:style>
  <w:style w:type="paragraph" w:styleId="1">
    <w:name w:val="heading 1"/>
    <w:basedOn w:val="a"/>
    <w:next w:val="a"/>
    <w:qFormat/>
    <w:rsid w:val="00321A8B"/>
    <w:pPr>
      <w:keepNext/>
      <w:widowControl w:val="0"/>
      <w:tabs>
        <w:tab w:val="num" w:pos="0"/>
      </w:tabs>
      <w:suppressAutoHyphens/>
      <w:autoSpaceDE w:val="0"/>
      <w:spacing w:before="240" w:after="60"/>
      <w:jc w:val="both"/>
      <w:outlineLvl w:val="0"/>
    </w:pPr>
    <w:rPr>
      <w:rFonts w:ascii="Arial" w:hAnsi="Arial" w:cs="Arial"/>
      <w:b/>
      <w:bCs/>
      <w:kern w:val="1"/>
      <w:sz w:val="32"/>
      <w:szCs w:val="32"/>
      <w:lang w:val="en-US"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4C4A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C4AFF"/>
    <w:pPr>
      <w:autoSpaceDE w:val="0"/>
      <w:autoSpaceDN w:val="0"/>
      <w:adjustRightInd w:val="0"/>
    </w:pPr>
    <w:rPr>
      <w:rFonts w:eastAsia="Times New Roman"/>
      <w:color w:val="000000"/>
      <w:sz w:val="24"/>
      <w:szCs w:val="24"/>
      <w:lang w:val="ru-RU"/>
    </w:rPr>
  </w:style>
  <w:style w:type="paragraph" w:styleId="a4">
    <w:name w:val="footer"/>
    <w:basedOn w:val="a"/>
    <w:link w:val="a5"/>
    <w:uiPriority w:val="99"/>
    <w:rsid w:val="00EB5B74"/>
    <w:pPr>
      <w:tabs>
        <w:tab w:val="center" w:pos="4677"/>
        <w:tab w:val="right" w:pos="9355"/>
      </w:tabs>
    </w:pPr>
  </w:style>
  <w:style w:type="character" w:styleId="a6">
    <w:name w:val="page number"/>
    <w:basedOn w:val="a0"/>
    <w:rsid w:val="00EB5B74"/>
  </w:style>
  <w:style w:type="paragraph" w:styleId="a7">
    <w:name w:val="header"/>
    <w:basedOn w:val="a"/>
    <w:link w:val="a8"/>
    <w:rsid w:val="00AF562E"/>
    <w:pPr>
      <w:tabs>
        <w:tab w:val="center" w:pos="4677"/>
        <w:tab w:val="right" w:pos="9355"/>
      </w:tabs>
    </w:pPr>
  </w:style>
  <w:style w:type="character" w:customStyle="1" w:styleId="a8">
    <w:name w:val="Верхний колонтитул Знак"/>
    <w:link w:val="a7"/>
    <w:rsid w:val="00AF562E"/>
    <w:rPr>
      <w:sz w:val="24"/>
      <w:szCs w:val="24"/>
      <w:lang w:eastAsia="ko-KR"/>
    </w:rPr>
  </w:style>
  <w:style w:type="character" w:customStyle="1" w:styleId="a5">
    <w:name w:val="Нижний колонтитул Знак"/>
    <w:link w:val="a4"/>
    <w:uiPriority w:val="99"/>
    <w:rsid w:val="00AF562E"/>
    <w:rPr>
      <w:sz w:val="24"/>
      <w:szCs w:val="24"/>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0312162">
      <w:bodyDiv w:val="1"/>
      <w:marLeft w:val="0"/>
      <w:marRight w:val="0"/>
      <w:marTop w:val="0"/>
      <w:marBottom w:val="0"/>
      <w:divBdr>
        <w:top w:val="none" w:sz="0" w:space="0" w:color="auto"/>
        <w:left w:val="none" w:sz="0" w:space="0" w:color="auto"/>
        <w:bottom w:val="none" w:sz="0" w:space="0" w:color="auto"/>
        <w:right w:val="none" w:sz="0" w:space="0" w:color="auto"/>
      </w:divBdr>
      <w:divsChild>
        <w:div w:id="314334880">
          <w:marLeft w:val="0"/>
          <w:marRight w:val="0"/>
          <w:marTop w:val="0"/>
          <w:marBottom w:val="0"/>
          <w:divBdr>
            <w:top w:val="none" w:sz="0" w:space="0" w:color="auto"/>
            <w:left w:val="none" w:sz="0" w:space="0" w:color="auto"/>
            <w:bottom w:val="none" w:sz="0" w:space="0" w:color="auto"/>
            <w:right w:val="none" w:sz="0" w:space="0" w:color="auto"/>
          </w:divBdr>
        </w:div>
        <w:div w:id="866522254">
          <w:marLeft w:val="0"/>
          <w:marRight w:val="0"/>
          <w:marTop w:val="0"/>
          <w:marBottom w:val="0"/>
          <w:divBdr>
            <w:top w:val="none" w:sz="0" w:space="0" w:color="auto"/>
            <w:left w:val="none" w:sz="0" w:space="0" w:color="auto"/>
            <w:bottom w:val="none" w:sz="0" w:space="0" w:color="auto"/>
            <w:right w:val="none" w:sz="0" w:space="0" w:color="auto"/>
          </w:divBdr>
        </w:div>
        <w:div w:id="887648966">
          <w:marLeft w:val="0"/>
          <w:marRight w:val="0"/>
          <w:marTop w:val="0"/>
          <w:marBottom w:val="0"/>
          <w:divBdr>
            <w:top w:val="none" w:sz="0" w:space="0" w:color="auto"/>
            <w:left w:val="none" w:sz="0" w:space="0" w:color="auto"/>
            <w:bottom w:val="none" w:sz="0" w:space="0" w:color="auto"/>
            <w:right w:val="none" w:sz="0" w:space="0" w:color="auto"/>
          </w:divBdr>
        </w:div>
        <w:div w:id="1031489860">
          <w:marLeft w:val="0"/>
          <w:marRight w:val="0"/>
          <w:marTop w:val="0"/>
          <w:marBottom w:val="0"/>
          <w:divBdr>
            <w:top w:val="none" w:sz="0" w:space="0" w:color="auto"/>
            <w:left w:val="none" w:sz="0" w:space="0" w:color="auto"/>
            <w:bottom w:val="none" w:sz="0" w:space="0" w:color="auto"/>
            <w:right w:val="none" w:sz="0" w:space="0" w:color="auto"/>
          </w:divBdr>
        </w:div>
        <w:div w:id="12191254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4.bin"/><Relationship Id="rId21" Type="http://schemas.openxmlformats.org/officeDocument/2006/relationships/image" Target="media/image14.wmf"/><Relationship Id="rId42" Type="http://schemas.openxmlformats.org/officeDocument/2006/relationships/image" Target="media/image35.png"/><Relationship Id="rId63" Type="http://schemas.openxmlformats.org/officeDocument/2006/relationships/oleObject" Target="embeddings/oleObject10.bin"/><Relationship Id="rId84" Type="http://schemas.openxmlformats.org/officeDocument/2006/relationships/image" Target="media/image60.png"/><Relationship Id="rId138" Type="http://schemas.openxmlformats.org/officeDocument/2006/relationships/image" Target="media/image104.png"/><Relationship Id="rId159" Type="http://schemas.openxmlformats.org/officeDocument/2006/relationships/oleObject" Target="embeddings/oleObject33.bin"/><Relationship Id="rId170" Type="http://schemas.openxmlformats.org/officeDocument/2006/relationships/image" Target="media/image125.emf"/><Relationship Id="rId107" Type="http://schemas.openxmlformats.org/officeDocument/2006/relationships/image" Target="media/image79.png"/><Relationship Id="rId11" Type="http://schemas.openxmlformats.org/officeDocument/2006/relationships/image" Target="media/image4.wmf"/><Relationship Id="rId32" Type="http://schemas.openxmlformats.org/officeDocument/2006/relationships/image" Target="media/image25.wmf"/><Relationship Id="rId53" Type="http://schemas.openxmlformats.org/officeDocument/2006/relationships/oleObject" Target="embeddings/oleObject5.bin"/><Relationship Id="rId74" Type="http://schemas.openxmlformats.org/officeDocument/2006/relationships/oleObject" Target="embeddings/oleObject13.bin"/><Relationship Id="rId128" Type="http://schemas.openxmlformats.org/officeDocument/2006/relationships/image" Target="media/image94.png"/><Relationship Id="rId149" Type="http://schemas.openxmlformats.org/officeDocument/2006/relationships/image" Target="media/image113.wmf"/><Relationship Id="rId5" Type="http://schemas.openxmlformats.org/officeDocument/2006/relationships/webSettings" Target="webSettings.xml"/><Relationship Id="rId95" Type="http://schemas.openxmlformats.org/officeDocument/2006/relationships/oleObject" Target="embeddings/oleObject21.bin"/><Relationship Id="rId160" Type="http://schemas.openxmlformats.org/officeDocument/2006/relationships/image" Target="media/image120.emf"/><Relationship Id="rId22" Type="http://schemas.openxmlformats.org/officeDocument/2006/relationships/image" Target="media/image15.wmf"/><Relationship Id="rId43" Type="http://schemas.openxmlformats.org/officeDocument/2006/relationships/image" Target="media/image36.emf"/><Relationship Id="rId64" Type="http://schemas.openxmlformats.org/officeDocument/2006/relationships/image" Target="media/image47.png"/><Relationship Id="rId118" Type="http://schemas.openxmlformats.org/officeDocument/2006/relationships/image" Target="media/image87.png"/><Relationship Id="rId139" Type="http://schemas.openxmlformats.org/officeDocument/2006/relationships/image" Target="media/image105.png"/><Relationship Id="rId85" Type="http://schemas.openxmlformats.org/officeDocument/2006/relationships/image" Target="media/image61.emf"/><Relationship Id="rId150" Type="http://schemas.openxmlformats.org/officeDocument/2006/relationships/oleObject" Target="embeddings/oleObject30.bin"/><Relationship Id="rId171" Type="http://schemas.openxmlformats.org/officeDocument/2006/relationships/oleObject" Target="embeddings/oleObject39.bin"/><Relationship Id="rId12" Type="http://schemas.openxmlformats.org/officeDocument/2006/relationships/image" Target="media/image5.wmf"/><Relationship Id="rId33" Type="http://schemas.openxmlformats.org/officeDocument/2006/relationships/image" Target="media/image26.wmf"/><Relationship Id="rId108" Type="http://schemas.openxmlformats.org/officeDocument/2006/relationships/image" Target="media/image80.png"/><Relationship Id="rId129" Type="http://schemas.openxmlformats.org/officeDocument/2006/relationships/image" Target="media/image95.jpeg"/><Relationship Id="rId54" Type="http://schemas.openxmlformats.org/officeDocument/2006/relationships/image" Target="media/image42.wmf"/><Relationship Id="rId75" Type="http://schemas.openxmlformats.org/officeDocument/2006/relationships/image" Target="media/image55.png"/><Relationship Id="rId96" Type="http://schemas.openxmlformats.org/officeDocument/2006/relationships/image" Target="media/image68.jpeg"/><Relationship Id="rId140" Type="http://schemas.openxmlformats.org/officeDocument/2006/relationships/image" Target="media/image106.png"/><Relationship Id="rId161" Type="http://schemas.openxmlformats.org/officeDocument/2006/relationships/oleObject" Target="embeddings/oleObject34.bin"/><Relationship Id="rId6" Type="http://schemas.openxmlformats.org/officeDocument/2006/relationships/footnotes" Target="footnotes.xml"/><Relationship Id="rId23" Type="http://schemas.openxmlformats.org/officeDocument/2006/relationships/image" Target="media/image16.wmf"/><Relationship Id="rId28" Type="http://schemas.openxmlformats.org/officeDocument/2006/relationships/image" Target="media/image21.wmf"/><Relationship Id="rId49" Type="http://schemas.openxmlformats.org/officeDocument/2006/relationships/image" Target="media/image39.wmf"/><Relationship Id="rId114" Type="http://schemas.openxmlformats.org/officeDocument/2006/relationships/image" Target="media/image84.png"/><Relationship Id="rId119" Type="http://schemas.openxmlformats.org/officeDocument/2006/relationships/image" Target="media/image88.png"/><Relationship Id="rId44" Type="http://schemas.openxmlformats.org/officeDocument/2006/relationships/oleObject" Target="embeddings/oleObject1.bin"/><Relationship Id="rId60" Type="http://schemas.openxmlformats.org/officeDocument/2006/relationships/image" Target="media/image45.wmf"/><Relationship Id="rId65" Type="http://schemas.openxmlformats.org/officeDocument/2006/relationships/image" Target="media/image48.png"/><Relationship Id="rId81" Type="http://schemas.openxmlformats.org/officeDocument/2006/relationships/oleObject" Target="embeddings/oleObject16.bin"/><Relationship Id="rId86" Type="http://schemas.openxmlformats.org/officeDocument/2006/relationships/oleObject" Target="embeddings/oleObject18.bin"/><Relationship Id="rId130" Type="http://schemas.openxmlformats.org/officeDocument/2006/relationships/image" Target="media/image96.jpeg"/><Relationship Id="rId135" Type="http://schemas.openxmlformats.org/officeDocument/2006/relationships/image" Target="media/image101.png"/><Relationship Id="rId151" Type="http://schemas.openxmlformats.org/officeDocument/2006/relationships/image" Target="media/image114.emf"/><Relationship Id="rId156" Type="http://schemas.openxmlformats.org/officeDocument/2006/relationships/image" Target="media/image117.png"/><Relationship Id="rId177" Type="http://schemas.openxmlformats.org/officeDocument/2006/relationships/fontTable" Target="fontTable.xml"/><Relationship Id="rId172" Type="http://schemas.openxmlformats.org/officeDocument/2006/relationships/image" Target="media/image126.wmf"/><Relationship Id="rId13" Type="http://schemas.openxmlformats.org/officeDocument/2006/relationships/image" Target="media/image6.wmf"/><Relationship Id="rId18" Type="http://schemas.openxmlformats.org/officeDocument/2006/relationships/image" Target="media/image11.wmf"/><Relationship Id="rId39" Type="http://schemas.openxmlformats.org/officeDocument/2006/relationships/image" Target="media/image32.wmf"/><Relationship Id="rId109" Type="http://schemas.openxmlformats.org/officeDocument/2006/relationships/image" Target="media/image81.emf"/><Relationship Id="rId34" Type="http://schemas.openxmlformats.org/officeDocument/2006/relationships/image" Target="media/image27.wmf"/><Relationship Id="rId50" Type="http://schemas.openxmlformats.org/officeDocument/2006/relationships/oleObject" Target="embeddings/oleObject4.bin"/><Relationship Id="rId55" Type="http://schemas.openxmlformats.org/officeDocument/2006/relationships/oleObject" Target="embeddings/oleObject6.bin"/><Relationship Id="rId76" Type="http://schemas.openxmlformats.org/officeDocument/2006/relationships/image" Target="media/image56.emf"/><Relationship Id="rId97" Type="http://schemas.openxmlformats.org/officeDocument/2006/relationships/image" Target="media/image69.jpeg"/><Relationship Id="rId104" Type="http://schemas.openxmlformats.org/officeDocument/2006/relationships/image" Target="media/image76.png"/><Relationship Id="rId120" Type="http://schemas.openxmlformats.org/officeDocument/2006/relationships/image" Target="media/image89.png"/><Relationship Id="rId125" Type="http://schemas.openxmlformats.org/officeDocument/2006/relationships/image" Target="media/image92.png"/><Relationship Id="rId141" Type="http://schemas.openxmlformats.org/officeDocument/2006/relationships/image" Target="media/image107.png"/><Relationship Id="rId146" Type="http://schemas.openxmlformats.org/officeDocument/2006/relationships/image" Target="media/image111.emf"/><Relationship Id="rId167" Type="http://schemas.openxmlformats.org/officeDocument/2006/relationships/oleObject" Target="embeddings/oleObject37.bin"/><Relationship Id="rId7" Type="http://schemas.openxmlformats.org/officeDocument/2006/relationships/endnotes" Target="endnotes.xml"/><Relationship Id="rId71" Type="http://schemas.openxmlformats.org/officeDocument/2006/relationships/image" Target="media/image53.emf"/><Relationship Id="rId92" Type="http://schemas.openxmlformats.org/officeDocument/2006/relationships/image" Target="media/image66.emf"/><Relationship Id="rId162" Type="http://schemas.openxmlformats.org/officeDocument/2006/relationships/image" Target="media/image121.emf"/><Relationship Id="rId2" Type="http://schemas.openxmlformats.org/officeDocument/2006/relationships/numbering" Target="numbering.xml"/><Relationship Id="rId29" Type="http://schemas.openxmlformats.org/officeDocument/2006/relationships/image" Target="media/image22.wmf"/><Relationship Id="rId24" Type="http://schemas.openxmlformats.org/officeDocument/2006/relationships/image" Target="media/image17.wmf"/><Relationship Id="rId40" Type="http://schemas.openxmlformats.org/officeDocument/2006/relationships/image" Target="media/image33.wmf"/><Relationship Id="rId45" Type="http://schemas.openxmlformats.org/officeDocument/2006/relationships/image" Target="media/image37.wmf"/><Relationship Id="rId66" Type="http://schemas.openxmlformats.org/officeDocument/2006/relationships/image" Target="media/image49.png"/><Relationship Id="rId87" Type="http://schemas.openxmlformats.org/officeDocument/2006/relationships/image" Target="media/image62.emf"/><Relationship Id="rId110" Type="http://schemas.openxmlformats.org/officeDocument/2006/relationships/oleObject" Target="embeddings/oleObject22.bin"/><Relationship Id="rId115" Type="http://schemas.openxmlformats.org/officeDocument/2006/relationships/image" Target="media/image85.png"/><Relationship Id="rId131" Type="http://schemas.openxmlformats.org/officeDocument/2006/relationships/image" Target="media/image97.jpeg"/><Relationship Id="rId136" Type="http://schemas.openxmlformats.org/officeDocument/2006/relationships/image" Target="media/image102.png"/><Relationship Id="rId157" Type="http://schemas.openxmlformats.org/officeDocument/2006/relationships/image" Target="media/image118.png"/><Relationship Id="rId178" Type="http://schemas.openxmlformats.org/officeDocument/2006/relationships/theme" Target="theme/theme1.xml"/><Relationship Id="rId61" Type="http://schemas.openxmlformats.org/officeDocument/2006/relationships/oleObject" Target="embeddings/oleObject9.bin"/><Relationship Id="rId82" Type="http://schemas.openxmlformats.org/officeDocument/2006/relationships/image" Target="media/image59.emf"/><Relationship Id="rId152" Type="http://schemas.openxmlformats.org/officeDocument/2006/relationships/oleObject" Target="embeddings/oleObject31.bin"/><Relationship Id="rId173" Type="http://schemas.openxmlformats.org/officeDocument/2006/relationships/image" Target="media/image127.emf"/><Relationship Id="rId19" Type="http://schemas.openxmlformats.org/officeDocument/2006/relationships/image" Target="media/image12.wmf"/><Relationship Id="rId14" Type="http://schemas.openxmlformats.org/officeDocument/2006/relationships/image" Target="media/image7.wmf"/><Relationship Id="rId30" Type="http://schemas.openxmlformats.org/officeDocument/2006/relationships/image" Target="media/image23.wmf"/><Relationship Id="rId35" Type="http://schemas.openxmlformats.org/officeDocument/2006/relationships/image" Target="media/image28.wmf"/><Relationship Id="rId56" Type="http://schemas.openxmlformats.org/officeDocument/2006/relationships/image" Target="media/image43.wmf"/><Relationship Id="rId77" Type="http://schemas.openxmlformats.org/officeDocument/2006/relationships/oleObject" Target="embeddings/oleObject14.bin"/><Relationship Id="rId100" Type="http://schemas.openxmlformats.org/officeDocument/2006/relationships/image" Target="media/image72.jpeg"/><Relationship Id="rId105" Type="http://schemas.openxmlformats.org/officeDocument/2006/relationships/image" Target="media/image77.png"/><Relationship Id="rId126" Type="http://schemas.openxmlformats.org/officeDocument/2006/relationships/image" Target="media/image93.emf"/><Relationship Id="rId147" Type="http://schemas.openxmlformats.org/officeDocument/2006/relationships/oleObject" Target="embeddings/oleObject29.bin"/><Relationship Id="rId168" Type="http://schemas.openxmlformats.org/officeDocument/2006/relationships/image" Target="media/image124.emf"/><Relationship Id="rId8" Type="http://schemas.openxmlformats.org/officeDocument/2006/relationships/image" Target="media/image1.wmf"/><Relationship Id="rId51" Type="http://schemas.openxmlformats.org/officeDocument/2006/relationships/image" Target="media/image40.wmf"/><Relationship Id="rId72" Type="http://schemas.openxmlformats.org/officeDocument/2006/relationships/oleObject" Target="embeddings/oleObject12.bin"/><Relationship Id="rId93" Type="http://schemas.openxmlformats.org/officeDocument/2006/relationships/oleObject" Target="embeddings/oleObject20.bin"/><Relationship Id="rId98" Type="http://schemas.openxmlformats.org/officeDocument/2006/relationships/image" Target="media/image70.jpeg"/><Relationship Id="rId121" Type="http://schemas.openxmlformats.org/officeDocument/2006/relationships/image" Target="media/image90.emf"/><Relationship Id="rId142" Type="http://schemas.openxmlformats.org/officeDocument/2006/relationships/image" Target="media/image108.png"/><Relationship Id="rId163" Type="http://schemas.openxmlformats.org/officeDocument/2006/relationships/oleObject" Target="embeddings/oleObject35.bin"/><Relationship Id="rId3" Type="http://schemas.openxmlformats.org/officeDocument/2006/relationships/styles" Target="styles.xml"/><Relationship Id="rId25" Type="http://schemas.openxmlformats.org/officeDocument/2006/relationships/image" Target="media/image18.wmf"/><Relationship Id="rId46" Type="http://schemas.openxmlformats.org/officeDocument/2006/relationships/oleObject" Target="embeddings/oleObject2.bin"/><Relationship Id="rId67" Type="http://schemas.openxmlformats.org/officeDocument/2006/relationships/image" Target="media/image50.png"/><Relationship Id="rId116" Type="http://schemas.openxmlformats.org/officeDocument/2006/relationships/image" Target="media/image86.emf"/><Relationship Id="rId137" Type="http://schemas.openxmlformats.org/officeDocument/2006/relationships/image" Target="media/image103.png"/><Relationship Id="rId158" Type="http://schemas.openxmlformats.org/officeDocument/2006/relationships/image" Target="media/image119.emf"/><Relationship Id="rId20" Type="http://schemas.openxmlformats.org/officeDocument/2006/relationships/image" Target="media/image13.wmf"/><Relationship Id="rId41" Type="http://schemas.openxmlformats.org/officeDocument/2006/relationships/image" Target="media/image34.wmf"/><Relationship Id="rId62" Type="http://schemas.openxmlformats.org/officeDocument/2006/relationships/image" Target="media/image46.wmf"/><Relationship Id="rId83" Type="http://schemas.openxmlformats.org/officeDocument/2006/relationships/oleObject" Target="embeddings/oleObject17.bin"/><Relationship Id="rId88" Type="http://schemas.openxmlformats.org/officeDocument/2006/relationships/oleObject" Target="embeddings/oleObject19.bin"/><Relationship Id="rId111" Type="http://schemas.openxmlformats.org/officeDocument/2006/relationships/image" Target="media/image82.emf"/><Relationship Id="rId132" Type="http://schemas.openxmlformats.org/officeDocument/2006/relationships/image" Target="media/image98.jpeg"/><Relationship Id="rId153" Type="http://schemas.openxmlformats.org/officeDocument/2006/relationships/image" Target="media/image115.emf"/><Relationship Id="rId174" Type="http://schemas.openxmlformats.org/officeDocument/2006/relationships/oleObject" Target="embeddings/oleObject40.bin"/><Relationship Id="rId15" Type="http://schemas.openxmlformats.org/officeDocument/2006/relationships/image" Target="media/image8.wmf"/><Relationship Id="rId36" Type="http://schemas.openxmlformats.org/officeDocument/2006/relationships/image" Target="media/image29.wmf"/><Relationship Id="rId57" Type="http://schemas.openxmlformats.org/officeDocument/2006/relationships/oleObject" Target="embeddings/oleObject7.bin"/><Relationship Id="rId106" Type="http://schemas.openxmlformats.org/officeDocument/2006/relationships/image" Target="media/image78.png"/><Relationship Id="rId127" Type="http://schemas.openxmlformats.org/officeDocument/2006/relationships/oleObject" Target="embeddings/oleObject27.bin"/><Relationship Id="rId10" Type="http://schemas.openxmlformats.org/officeDocument/2006/relationships/image" Target="media/image3.wmf"/><Relationship Id="rId31" Type="http://schemas.openxmlformats.org/officeDocument/2006/relationships/image" Target="media/image24.png"/><Relationship Id="rId52" Type="http://schemas.openxmlformats.org/officeDocument/2006/relationships/image" Target="media/image41.wmf"/><Relationship Id="rId73" Type="http://schemas.openxmlformats.org/officeDocument/2006/relationships/image" Target="media/image54.emf"/><Relationship Id="rId78" Type="http://schemas.openxmlformats.org/officeDocument/2006/relationships/image" Target="media/image57.emf"/><Relationship Id="rId94" Type="http://schemas.openxmlformats.org/officeDocument/2006/relationships/image" Target="media/image67.emf"/><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oleObject" Target="embeddings/oleObject25.bin"/><Relationship Id="rId143" Type="http://schemas.openxmlformats.org/officeDocument/2006/relationships/image" Target="media/image109.png"/><Relationship Id="rId148" Type="http://schemas.openxmlformats.org/officeDocument/2006/relationships/image" Target="media/image112.png"/><Relationship Id="rId164" Type="http://schemas.openxmlformats.org/officeDocument/2006/relationships/image" Target="media/image122.emf"/><Relationship Id="rId169" Type="http://schemas.openxmlformats.org/officeDocument/2006/relationships/oleObject" Target="embeddings/oleObject38.bin"/><Relationship Id="rId4" Type="http://schemas.openxmlformats.org/officeDocument/2006/relationships/settings" Target="settings.xml"/><Relationship Id="rId9" Type="http://schemas.openxmlformats.org/officeDocument/2006/relationships/image" Target="media/image2.wmf"/><Relationship Id="rId26" Type="http://schemas.openxmlformats.org/officeDocument/2006/relationships/image" Target="media/image19.wmf"/><Relationship Id="rId47" Type="http://schemas.openxmlformats.org/officeDocument/2006/relationships/image" Target="media/image38.wmf"/><Relationship Id="rId68" Type="http://schemas.openxmlformats.org/officeDocument/2006/relationships/image" Target="media/image51.png"/><Relationship Id="rId89" Type="http://schemas.openxmlformats.org/officeDocument/2006/relationships/image" Target="media/image63.png"/><Relationship Id="rId112" Type="http://schemas.openxmlformats.org/officeDocument/2006/relationships/oleObject" Target="embeddings/oleObject23.bin"/><Relationship Id="rId133" Type="http://schemas.openxmlformats.org/officeDocument/2006/relationships/image" Target="media/image99.jpeg"/><Relationship Id="rId154" Type="http://schemas.openxmlformats.org/officeDocument/2006/relationships/oleObject" Target="embeddings/oleObject32.bin"/><Relationship Id="rId175" Type="http://schemas.openxmlformats.org/officeDocument/2006/relationships/footer" Target="footer1.xml"/><Relationship Id="rId16" Type="http://schemas.openxmlformats.org/officeDocument/2006/relationships/image" Target="media/image9.wmf"/><Relationship Id="rId37" Type="http://schemas.openxmlformats.org/officeDocument/2006/relationships/image" Target="media/image30.wmf"/><Relationship Id="rId58" Type="http://schemas.openxmlformats.org/officeDocument/2006/relationships/image" Target="media/image44.wmf"/><Relationship Id="rId79" Type="http://schemas.openxmlformats.org/officeDocument/2006/relationships/oleObject" Target="embeddings/oleObject15.bin"/><Relationship Id="rId102" Type="http://schemas.openxmlformats.org/officeDocument/2006/relationships/image" Target="media/image74.png"/><Relationship Id="rId123" Type="http://schemas.openxmlformats.org/officeDocument/2006/relationships/image" Target="media/image91.emf"/><Relationship Id="rId144" Type="http://schemas.openxmlformats.org/officeDocument/2006/relationships/image" Target="media/image110.emf"/><Relationship Id="rId90" Type="http://schemas.openxmlformats.org/officeDocument/2006/relationships/image" Target="media/image64.png"/><Relationship Id="rId165" Type="http://schemas.openxmlformats.org/officeDocument/2006/relationships/oleObject" Target="embeddings/oleObject36.bin"/><Relationship Id="rId27" Type="http://schemas.openxmlformats.org/officeDocument/2006/relationships/image" Target="media/image20.wmf"/><Relationship Id="rId48" Type="http://schemas.openxmlformats.org/officeDocument/2006/relationships/oleObject" Target="embeddings/oleObject3.bin"/><Relationship Id="rId69" Type="http://schemas.openxmlformats.org/officeDocument/2006/relationships/image" Target="media/image52.emf"/><Relationship Id="rId113" Type="http://schemas.openxmlformats.org/officeDocument/2006/relationships/image" Target="media/image83.png"/><Relationship Id="rId134" Type="http://schemas.openxmlformats.org/officeDocument/2006/relationships/image" Target="media/image100.png"/><Relationship Id="rId80" Type="http://schemas.openxmlformats.org/officeDocument/2006/relationships/image" Target="media/image58.emf"/><Relationship Id="rId155" Type="http://schemas.openxmlformats.org/officeDocument/2006/relationships/image" Target="media/image116.png"/><Relationship Id="rId176" Type="http://schemas.openxmlformats.org/officeDocument/2006/relationships/footer" Target="footer2.xml"/><Relationship Id="rId17" Type="http://schemas.openxmlformats.org/officeDocument/2006/relationships/image" Target="media/image10.wmf"/><Relationship Id="rId38" Type="http://schemas.openxmlformats.org/officeDocument/2006/relationships/image" Target="media/image31.png"/><Relationship Id="rId59" Type="http://schemas.openxmlformats.org/officeDocument/2006/relationships/oleObject" Target="embeddings/oleObject8.bin"/><Relationship Id="rId103" Type="http://schemas.openxmlformats.org/officeDocument/2006/relationships/image" Target="media/image75.png"/><Relationship Id="rId124" Type="http://schemas.openxmlformats.org/officeDocument/2006/relationships/oleObject" Target="embeddings/oleObject26.bin"/><Relationship Id="rId70" Type="http://schemas.openxmlformats.org/officeDocument/2006/relationships/oleObject" Target="embeddings/oleObject11.bin"/><Relationship Id="rId91" Type="http://schemas.openxmlformats.org/officeDocument/2006/relationships/image" Target="media/image65.png"/><Relationship Id="rId145" Type="http://schemas.openxmlformats.org/officeDocument/2006/relationships/oleObject" Target="embeddings/oleObject28.bin"/><Relationship Id="rId166" Type="http://schemas.openxmlformats.org/officeDocument/2006/relationships/image" Target="media/image123.emf"/><Relationship Id="rId1" Type="http://schemas.openxmlformats.org/officeDocument/2006/relationships/customXml" Target="../customXml/item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23BA87-F967-4DF5-A2FB-5BEF0367A8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101</Pages>
  <Words>26416</Words>
  <Characters>150576</Characters>
  <Application>Microsoft Office Word</Application>
  <DocSecurity>0</DocSecurity>
  <Lines>1254</Lines>
  <Paragraphs>353</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Home</Company>
  <LinksUpToDate>false</LinksUpToDate>
  <CharactersWithSpaces>176639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User</dc:creator>
  <cp:keywords/>
  <cp:lastModifiedBy>user</cp:lastModifiedBy>
  <cp:revision>2</cp:revision>
  <cp:lastPrinted>2022-02-03T04:30:00Z</cp:lastPrinted>
  <dcterms:created xsi:type="dcterms:W3CDTF">2023-07-05T04:24:00Z</dcterms:created>
  <dcterms:modified xsi:type="dcterms:W3CDTF">2023-07-05T04:24:00Z</dcterms:modified>
</cp:coreProperties>
</file>