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2CC4" w:rsidRPr="00E43DB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bookmarkStart w:id="0" w:name="_Toc58493367"/>
      <w:r w:rsidRPr="00E43DBA">
        <w:rPr>
          <w:rFonts w:ascii="Times New Roman" w:hAnsi="Times New Roman" w:cs="Times New Roman"/>
          <w:sz w:val="28"/>
          <w:szCs w:val="28"/>
        </w:rPr>
        <w:t>Академик Е.А. Бөкетов атындағы Қарағанды университеті</w:t>
      </w:r>
    </w:p>
    <w:p w:rsidR="00DF2CC4" w:rsidRPr="00E43DB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p>
    <w:p w:rsidR="00DF2CC4" w:rsidRPr="008A142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p>
    <w:p w:rsidR="00DF2CC4" w:rsidRPr="008A142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p>
    <w:p w:rsidR="00DF2CC4" w:rsidRPr="00E43DBA" w:rsidRDefault="00DF2CC4" w:rsidP="00DF2CC4">
      <w:pPr>
        <w:suppressAutoHyphens/>
        <w:autoSpaceDE w:val="0"/>
        <w:autoSpaceDN w:val="0"/>
        <w:adjustRightInd w:val="0"/>
        <w:spacing w:after="0" w:line="240" w:lineRule="auto"/>
        <w:jc w:val="both"/>
        <w:rPr>
          <w:rFonts w:ascii="Times New Roman" w:hAnsi="Times New Roman" w:cs="Times New Roman"/>
          <w:sz w:val="28"/>
          <w:szCs w:val="28"/>
        </w:rPr>
      </w:pPr>
      <w:r w:rsidRPr="00E43DBA">
        <w:rPr>
          <w:rFonts w:ascii="Times New Roman" w:hAnsi="Times New Roman" w:cs="Times New Roman"/>
          <w:sz w:val="28"/>
          <w:szCs w:val="28"/>
        </w:rPr>
        <w:t xml:space="preserve">ӘОЖ </w:t>
      </w:r>
      <w:r w:rsidRPr="008A142A">
        <w:rPr>
          <w:rFonts w:ascii="Times New Roman" w:hAnsi="Times New Roman" w:cs="Times New Roman"/>
          <w:sz w:val="28"/>
          <w:szCs w:val="28"/>
        </w:rPr>
        <w:t>535.215, 539.23, 535.3, 538.9</w:t>
      </w:r>
      <w:r w:rsidRPr="00E43DBA">
        <w:rPr>
          <w:rFonts w:ascii="Times New Roman" w:hAnsi="Times New Roman" w:cs="Times New Roman"/>
          <w:sz w:val="28"/>
          <w:szCs w:val="28"/>
        </w:rPr>
        <w:tab/>
      </w:r>
      <w:r w:rsidRPr="00E43DBA">
        <w:rPr>
          <w:rFonts w:ascii="Times New Roman" w:hAnsi="Times New Roman" w:cs="Times New Roman"/>
          <w:sz w:val="28"/>
          <w:szCs w:val="28"/>
        </w:rPr>
        <w:tab/>
      </w:r>
      <w:r w:rsidRPr="00E43DBA">
        <w:rPr>
          <w:rFonts w:ascii="Times New Roman" w:hAnsi="Times New Roman" w:cs="Times New Roman"/>
          <w:sz w:val="28"/>
          <w:szCs w:val="28"/>
        </w:rPr>
        <w:tab/>
      </w:r>
      <w:r w:rsidRPr="00E43DBA">
        <w:rPr>
          <w:rFonts w:ascii="Times New Roman" w:hAnsi="Times New Roman" w:cs="Times New Roman"/>
          <w:sz w:val="28"/>
          <w:szCs w:val="28"/>
        </w:rPr>
        <w:tab/>
      </w:r>
      <w:r w:rsidRPr="00E43DBA">
        <w:rPr>
          <w:rFonts w:ascii="Times New Roman" w:hAnsi="Times New Roman" w:cs="Times New Roman"/>
          <w:sz w:val="28"/>
          <w:szCs w:val="28"/>
        </w:rPr>
        <w:tab/>
        <w:t>Қолжазба құқығында</w:t>
      </w:r>
    </w:p>
    <w:p w:rsidR="00DF2CC4" w:rsidRPr="008A142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p>
    <w:p w:rsidR="00DF2CC4" w:rsidRDefault="00DF2CC4" w:rsidP="00DF2CC4">
      <w:pPr>
        <w:suppressAutoHyphens/>
        <w:autoSpaceDE w:val="0"/>
        <w:autoSpaceDN w:val="0"/>
        <w:adjustRightInd w:val="0"/>
        <w:spacing w:after="0" w:line="240" w:lineRule="auto"/>
        <w:jc w:val="both"/>
        <w:rPr>
          <w:rFonts w:ascii="Times New Roman" w:hAnsi="Times New Roman" w:cs="Times New Roman"/>
          <w:b/>
          <w:bCs/>
          <w:sz w:val="28"/>
          <w:szCs w:val="28"/>
          <w:lang w:val="kk-KZ"/>
        </w:rPr>
      </w:pPr>
    </w:p>
    <w:p w:rsidR="00DF2CC4" w:rsidRDefault="00DF2CC4" w:rsidP="00DF2CC4">
      <w:pPr>
        <w:suppressAutoHyphens/>
        <w:autoSpaceDE w:val="0"/>
        <w:autoSpaceDN w:val="0"/>
        <w:adjustRightInd w:val="0"/>
        <w:spacing w:after="0" w:line="240" w:lineRule="auto"/>
        <w:jc w:val="both"/>
        <w:rPr>
          <w:rFonts w:ascii="Times New Roman" w:hAnsi="Times New Roman" w:cs="Times New Roman"/>
          <w:b/>
          <w:bCs/>
          <w:sz w:val="28"/>
          <w:szCs w:val="28"/>
          <w:lang w:val="kk-KZ"/>
        </w:rPr>
      </w:pPr>
    </w:p>
    <w:p w:rsidR="00DF2CC4" w:rsidRPr="008448CE" w:rsidRDefault="00DF2CC4" w:rsidP="00DF2CC4">
      <w:pPr>
        <w:suppressAutoHyphens/>
        <w:autoSpaceDE w:val="0"/>
        <w:autoSpaceDN w:val="0"/>
        <w:adjustRightInd w:val="0"/>
        <w:spacing w:after="0" w:line="240" w:lineRule="auto"/>
        <w:jc w:val="center"/>
        <w:rPr>
          <w:rFonts w:ascii="Times New Roman" w:hAnsi="Times New Roman" w:cs="Times New Roman"/>
          <w:b/>
          <w:bCs/>
          <w:caps/>
          <w:sz w:val="28"/>
          <w:szCs w:val="28"/>
          <w:lang w:val="kk-KZ"/>
        </w:rPr>
      </w:pPr>
      <w:r w:rsidRPr="008448CE">
        <w:rPr>
          <w:rFonts w:ascii="Times New Roman" w:hAnsi="Times New Roman" w:cs="Times New Roman"/>
          <w:b/>
          <w:bCs/>
          <w:caps/>
          <w:sz w:val="28"/>
          <w:szCs w:val="28"/>
          <w:lang w:val="kk-KZ"/>
        </w:rPr>
        <w:t>Омарбекова Гульнур Игибайкызы</w:t>
      </w:r>
    </w:p>
    <w:p w:rsidR="00DF2CC4" w:rsidRPr="008448CE"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p>
    <w:p w:rsidR="00DF2CC4"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highlight w:val="green"/>
          <w:lang w:val="kk-KZ"/>
        </w:rPr>
      </w:pPr>
    </w:p>
    <w:p w:rsidR="000753DF" w:rsidRPr="008448CE" w:rsidRDefault="000753DF" w:rsidP="00DF2CC4">
      <w:pPr>
        <w:suppressAutoHyphens/>
        <w:autoSpaceDE w:val="0"/>
        <w:autoSpaceDN w:val="0"/>
        <w:adjustRightInd w:val="0"/>
        <w:spacing w:after="0" w:line="240" w:lineRule="auto"/>
        <w:jc w:val="center"/>
        <w:rPr>
          <w:rFonts w:ascii="Times New Roman" w:hAnsi="Times New Roman" w:cs="Times New Roman"/>
          <w:sz w:val="28"/>
          <w:szCs w:val="28"/>
          <w:highlight w:val="green"/>
          <w:lang w:val="kk-KZ"/>
        </w:rPr>
      </w:pPr>
    </w:p>
    <w:p w:rsidR="00DF2CC4" w:rsidRPr="008448CE" w:rsidRDefault="00DF2CC4" w:rsidP="00DF2CC4">
      <w:pPr>
        <w:suppressAutoHyphens/>
        <w:autoSpaceDE w:val="0"/>
        <w:autoSpaceDN w:val="0"/>
        <w:adjustRightInd w:val="0"/>
        <w:spacing w:after="0" w:line="240" w:lineRule="auto"/>
        <w:jc w:val="center"/>
        <w:rPr>
          <w:rFonts w:ascii="Times New Roman" w:hAnsi="Times New Roman" w:cs="Times New Roman"/>
          <w:b/>
          <w:sz w:val="28"/>
          <w:szCs w:val="28"/>
          <w:lang w:val="kk-KZ"/>
        </w:rPr>
      </w:pPr>
      <w:r w:rsidRPr="008448CE">
        <w:rPr>
          <w:rFonts w:ascii="Times New Roman" w:hAnsi="Times New Roman" w:cs="Times New Roman"/>
          <w:b/>
          <w:sz w:val="28"/>
          <w:szCs w:val="28"/>
          <w:lang w:val="kk-KZ"/>
        </w:rPr>
        <w:t>In</w:t>
      </w:r>
      <w:r w:rsidRPr="008448CE">
        <w:rPr>
          <w:rFonts w:ascii="Times New Roman" w:hAnsi="Times New Roman" w:cs="Times New Roman"/>
          <w:b/>
          <w:sz w:val="28"/>
          <w:szCs w:val="28"/>
          <w:vertAlign w:val="subscript"/>
          <w:lang w:val="kk-KZ"/>
        </w:rPr>
        <w:t>2</w:t>
      </w:r>
      <w:r w:rsidRPr="008448CE">
        <w:rPr>
          <w:rFonts w:ascii="Times New Roman" w:hAnsi="Times New Roman" w:cs="Times New Roman"/>
          <w:b/>
          <w:sz w:val="28"/>
          <w:szCs w:val="28"/>
          <w:lang w:val="kk-KZ"/>
        </w:rPr>
        <w:t>O</w:t>
      </w:r>
      <w:r w:rsidRPr="008448CE">
        <w:rPr>
          <w:rFonts w:ascii="Times New Roman" w:hAnsi="Times New Roman" w:cs="Times New Roman"/>
          <w:b/>
          <w:sz w:val="28"/>
          <w:szCs w:val="28"/>
          <w:vertAlign w:val="subscript"/>
          <w:lang w:val="kk-KZ"/>
        </w:rPr>
        <w:t>3</w:t>
      </w:r>
      <w:r w:rsidRPr="008448CE">
        <w:rPr>
          <w:rFonts w:ascii="Times New Roman" w:hAnsi="Times New Roman" w:cs="Times New Roman"/>
          <w:b/>
          <w:sz w:val="28"/>
          <w:szCs w:val="28"/>
          <w:lang w:val="kk-KZ"/>
        </w:rPr>
        <w:t xml:space="preserve"> электрон тасымалдаушы қабатының</w:t>
      </w:r>
      <w:r w:rsidR="004A55F0">
        <w:rPr>
          <w:rFonts w:ascii="Times New Roman" w:hAnsi="Times New Roman" w:cs="Times New Roman"/>
          <w:b/>
          <w:sz w:val="28"/>
          <w:szCs w:val="28"/>
          <w:lang w:val="kk-KZ"/>
        </w:rPr>
        <w:t xml:space="preserve"> </w:t>
      </w:r>
      <w:r w:rsidRPr="008448CE">
        <w:rPr>
          <w:rFonts w:ascii="Times New Roman" w:hAnsi="Times New Roman" w:cs="Times New Roman"/>
          <w:b/>
          <w:sz w:val="28"/>
          <w:szCs w:val="28"/>
          <w:lang w:val="kk-KZ"/>
        </w:rPr>
        <w:t xml:space="preserve">құрылымы мен морфологиясының </w:t>
      </w:r>
      <w:r w:rsidRPr="0019579B">
        <w:rPr>
          <w:rFonts w:ascii="Times New Roman" w:hAnsi="Times New Roman" w:cs="Times New Roman"/>
          <w:b/>
          <w:sz w:val="28"/>
          <w:szCs w:val="28"/>
          <w:lang w:val="kk-KZ"/>
        </w:rPr>
        <w:t>п</w:t>
      </w:r>
      <w:r>
        <w:rPr>
          <w:rFonts w:ascii="Times New Roman" w:hAnsi="Times New Roman" w:cs="Times New Roman"/>
          <w:b/>
          <w:sz w:val="28"/>
          <w:szCs w:val="28"/>
          <w:lang w:val="kk-KZ"/>
        </w:rPr>
        <w:t>олимерлі</w:t>
      </w:r>
      <w:r w:rsidRPr="0019579B">
        <w:rPr>
          <w:rFonts w:ascii="Times New Roman" w:hAnsi="Times New Roman" w:cs="Times New Roman"/>
          <w:b/>
          <w:sz w:val="28"/>
          <w:szCs w:val="28"/>
          <w:lang w:val="kk-KZ"/>
        </w:rPr>
        <w:t xml:space="preserve"> күн элементтерінің фотоэлектрлік қасиеттеріне әсері</w:t>
      </w:r>
    </w:p>
    <w:p w:rsidR="00DF2CC4" w:rsidRPr="008448CE"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p>
    <w:p w:rsidR="00DF2CC4"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p>
    <w:p w:rsidR="000753DF" w:rsidRPr="008448CE" w:rsidRDefault="000753DF"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p>
    <w:p w:rsidR="00DF2CC4" w:rsidRPr="008A142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r w:rsidRPr="008A142A">
        <w:rPr>
          <w:rFonts w:ascii="Times New Roman" w:hAnsi="Times New Roman" w:cs="Times New Roman"/>
          <w:sz w:val="28"/>
          <w:szCs w:val="28"/>
        </w:rPr>
        <w:t>8D05302 – Физика</w:t>
      </w:r>
    </w:p>
    <w:p w:rsidR="00DF2CC4" w:rsidRPr="008A142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p>
    <w:p w:rsidR="00DF2CC4"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p>
    <w:p w:rsidR="000753DF" w:rsidRPr="008A142A" w:rsidRDefault="000753DF" w:rsidP="00DF2CC4">
      <w:pPr>
        <w:suppressAutoHyphens/>
        <w:autoSpaceDE w:val="0"/>
        <w:autoSpaceDN w:val="0"/>
        <w:adjustRightInd w:val="0"/>
        <w:spacing w:after="0" w:line="240" w:lineRule="auto"/>
        <w:jc w:val="center"/>
        <w:rPr>
          <w:rFonts w:ascii="Times New Roman" w:hAnsi="Times New Roman" w:cs="Times New Roman"/>
          <w:sz w:val="28"/>
          <w:szCs w:val="28"/>
        </w:rPr>
      </w:pPr>
    </w:p>
    <w:p w:rsidR="00DF2CC4" w:rsidRPr="008A142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rPr>
      </w:pPr>
    </w:p>
    <w:p w:rsidR="00DF2CC4" w:rsidRPr="00E43DB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r w:rsidRPr="00E43DBA">
        <w:rPr>
          <w:rFonts w:ascii="Times New Roman" w:hAnsi="Times New Roman" w:cs="Times New Roman"/>
          <w:sz w:val="28"/>
          <w:szCs w:val="28"/>
          <w:lang w:val="kk-KZ"/>
        </w:rPr>
        <w:t xml:space="preserve">Философия докторы </w:t>
      </w:r>
      <w:r w:rsidRPr="00E43DBA">
        <w:rPr>
          <w:rFonts w:ascii="Times New Roman" w:hAnsi="Times New Roman" w:cs="Times New Roman"/>
          <w:sz w:val="28"/>
          <w:szCs w:val="28"/>
        </w:rPr>
        <w:t>(PhD)</w:t>
      </w:r>
    </w:p>
    <w:p w:rsidR="00DF2CC4" w:rsidRPr="00E43DBA"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r w:rsidRPr="00E43DBA">
        <w:rPr>
          <w:rFonts w:ascii="Times New Roman" w:hAnsi="Times New Roman" w:cs="Times New Roman"/>
          <w:sz w:val="28"/>
          <w:szCs w:val="28"/>
          <w:lang w:val="kk-KZ"/>
        </w:rPr>
        <w:t>дәрежесін алу үшін дайындалған диссертация</w:t>
      </w:r>
    </w:p>
    <w:p w:rsidR="00DF2CC4" w:rsidRPr="008612BE" w:rsidRDefault="00DF2CC4" w:rsidP="00DF2CC4">
      <w:pPr>
        <w:suppressAutoHyphens/>
        <w:autoSpaceDE w:val="0"/>
        <w:autoSpaceDN w:val="0"/>
        <w:adjustRightInd w:val="0"/>
        <w:spacing w:after="0" w:line="240" w:lineRule="auto"/>
        <w:jc w:val="center"/>
        <w:rPr>
          <w:rFonts w:ascii="Times New Roman" w:hAnsi="Times New Roman" w:cs="Times New Roman"/>
          <w:sz w:val="28"/>
          <w:szCs w:val="28"/>
          <w:lang w:val="kk-KZ"/>
        </w:rPr>
      </w:pPr>
    </w:p>
    <w:p w:rsidR="00DF2CC4" w:rsidRDefault="00DF2CC4" w:rsidP="00DF2CC4">
      <w:pPr>
        <w:suppressAutoHyphens/>
        <w:autoSpaceDE w:val="0"/>
        <w:autoSpaceDN w:val="0"/>
        <w:adjustRightInd w:val="0"/>
        <w:spacing w:after="0" w:line="240" w:lineRule="auto"/>
        <w:jc w:val="both"/>
        <w:rPr>
          <w:rFonts w:ascii="Times New Roman" w:hAnsi="Times New Roman" w:cs="Times New Roman"/>
          <w:sz w:val="28"/>
          <w:szCs w:val="28"/>
          <w:lang w:val="kk-KZ"/>
        </w:rPr>
      </w:pPr>
    </w:p>
    <w:p w:rsidR="000753DF" w:rsidRPr="008612BE" w:rsidRDefault="000753DF" w:rsidP="00DF2CC4">
      <w:pPr>
        <w:suppressAutoHyphens/>
        <w:autoSpaceDE w:val="0"/>
        <w:autoSpaceDN w:val="0"/>
        <w:adjustRightInd w:val="0"/>
        <w:spacing w:after="0" w:line="240" w:lineRule="auto"/>
        <w:jc w:val="both"/>
        <w:rPr>
          <w:rFonts w:ascii="Times New Roman" w:hAnsi="Times New Roman" w:cs="Times New Roman"/>
          <w:sz w:val="28"/>
          <w:szCs w:val="28"/>
          <w:lang w:val="kk-KZ"/>
        </w:rPr>
      </w:pPr>
    </w:p>
    <w:p w:rsidR="00DF2CC4" w:rsidRPr="008612BE" w:rsidRDefault="00DF2CC4" w:rsidP="00DF2CC4">
      <w:pPr>
        <w:suppressAutoHyphens/>
        <w:autoSpaceDE w:val="0"/>
        <w:autoSpaceDN w:val="0"/>
        <w:adjustRightInd w:val="0"/>
        <w:spacing w:after="0" w:line="240" w:lineRule="auto"/>
        <w:jc w:val="right"/>
        <w:rPr>
          <w:rFonts w:ascii="Times New Roman" w:hAnsi="Times New Roman" w:cs="Times New Roman"/>
          <w:sz w:val="28"/>
          <w:szCs w:val="28"/>
          <w:lang w:val="kk-KZ"/>
        </w:rPr>
      </w:pPr>
      <w:r w:rsidRPr="00E43DBA">
        <w:rPr>
          <w:rFonts w:ascii="Times New Roman" w:hAnsi="Times New Roman" w:cs="Times New Roman"/>
          <w:sz w:val="28"/>
          <w:szCs w:val="28"/>
          <w:lang w:val="kk-KZ"/>
        </w:rPr>
        <w:t>Ғылыми кеңесшілер</w:t>
      </w:r>
    </w:p>
    <w:p w:rsidR="00DF2CC4" w:rsidRPr="00E43DBA" w:rsidRDefault="00DF2CC4" w:rsidP="00DF2CC4">
      <w:pPr>
        <w:suppressAutoHyphens/>
        <w:autoSpaceDE w:val="0"/>
        <w:autoSpaceDN w:val="0"/>
        <w:adjustRightInd w:val="0"/>
        <w:spacing w:after="0" w:line="240" w:lineRule="auto"/>
        <w:jc w:val="right"/>
        <w:rPr>
          <w:rFonts w:ascii="Times New Roman" w:hAnsi="Times New Roman" w:cs="Times New Roman"/>
          <w:sz w:val="28"/>
          <w:szCs w:val="28"/>
        </w:rPr>
      </w:pPr>
      <w:r w:rsidRPr="00E43DBA">
        <w:rPr>
          <w:rFonts w:ascii="Times New Roman" w:hAnsi="Times New Roman" w:cs="Times New Roman"/>
          <w:sz w:val="28"/>
          <w:szCs w:val="28"/>
        </w:rPr>
        <w:t>ф</w:t>
      </w:r>
      <w:r w:rsidRPr="00E43DBA">
        <w:rPr>
          <w:rFonts w:ascii="Times New Roman" w:hAnsi="Times New Roman" w:cs="Times New Roman"/>
          <w:sz w:val="28"/>
          <w:szCs w:val="28"/>
          <w:lang w:val="kk-KZ"/>
        </w:rPr>
        <w:t>изика-математика ғылымдарының кандидаты</w:t>
      </w:r>
      <w:r w:rsidRPr="00E43DBA">
        <w:rPr>
          <w:rFonts w:ascii="Times New Roman" w:hAnsi="Times New Roman" w:cs="Times New Roman"/>
          <w:sz w:val="28"/>
          <w:szCs w:val="28"/>
        </w:rPr>
        <w:t>,</w:t>
      </w:r>
    </w:p>
    <w:p w:rsidR="00DF2CC4" w:rsidRPr="00E43DBA" w:rsidRDefault="00DF2CC4" w:rsidP="00DF2CC4">
      <w:pPr>
        <w:suppressAutoHyphens/>
        <w:autoSpaceDE w:val="0"/>
        <w:autoSpaceDN w:val="0"/>
        <w:adjustRightInd w:val="0"/>
        <w:spacing w:after="0" w:line="240" w:lineRule="auto"/>
        <w:jc w:val="right"/>
        <w:rPr>
          <w:rFonts w:ascii="Times New Roman" w:hAnsi="Times New Roman" w:cs="Times New Roman"/>
          <w:sz w:val="28"/>
          <w:szCs w:val="28"/>
        </w:rPr>
      </w:pPr>
      <w:r w:rsidRPr="00E43DBA">
        <w:rPr>
          <w:rFonts w:ascii="Times New Roman" w:hAnsi="Times New Roman" w:cs="Times New Roman"/>
          <w:sz w:val="28"/>
          <w:szCs w:val="28"/>
        </w:rPr>
        <w:t xml:space="preserve">профессор </w:t>
      </w:r>
    </w:p>
    <w:p w:rsidR="00DF2CC4" w:rsidRPr="00E43DBA" w:rsidRDefault="00DF2CC4" w:rsidP="00DF2CC4">
      <w:pPr>
        <w:suppressAutoHyphens/>
        <w:autoSpaceDE w:val="0"/>
        <w:autoSpaceDN w:val="0"/>
        <w:adjustRightInd w:val="0"/>
        <w:spacing w:after="0" w:line="240" w:lineRule="auto"/>
        <w:jc w:val="right"/>
        <w:rPr>
          <w:rFonts w:ascii="Times New Roman" w:hAnsi="Times New Roman" w:cs="Times New Roman"/>
          <w:sz w:val="28"/>
          <w:szCs w:val="28"/>
        </w:rPr>
      </w:pPr>
      <w:r w:rsidRPr="00E43DBA">
        <w:rPr>
          <w:rFonts w:ascii="Times New Roman" w:hAnsi="Times New Roman" w:cs="Times New Roman"/>
          <w:sz w:val="28"/>
          <w:szCs w:val="28"/>
        </w:rPr>
        <w:t xml:space="preserve">А.К. Аймуханов </w:t>
      </w:r>
    </w:p>
    <w:p w:rsidR="00DF2CC4" w:rsidRPr="0019579B" w:rsidRDefault="00DF2CC4" w:rsidP="00DF2CC4">
      <w:pPr>
        <w:suppressAutoHyphens/>
        <w:autoSpaceDE w:val="0"/>
        <w:autoSpaceDN w:val="0"/>
        <w:adjustRightInd w:val="0"/>
        <w:spacing w:after="0" w:line="240" w:lineRule="auto"/>
        <w:jc w:val="right"/>
        <w:rPr>
          <w:rFonts w:ascii="Times New Roman" w:hAnsi="Times New Roman" w:cs="Times New Roman"/>
          <w:sz w:val="16"/>
          <w:szCs w:val="16"/>
          <w:lang w:val="kk-KZ"/>
        </w:rPr>
      </w:pPr>
    </w:p>
    <w:p w:rsidR="00DF2CC4" w:rsidRPr="0019579B" w:rsidRDefault="00DF2CC4" w:rsidP="00DF2CC4">
      <w:pPr>
        <w:suppressAutoHyphens/>
        <w:autoSpaceDE w:val="0"/>
        <w:autoSpaceDN w:val="0"/>
        <w:adjustRightInd w:val="0"/>
        <w:spacing w:after="0" w:line="240" w:lineRule="auto"/>
        <w:jc w:val="right"/>
        <w:rPr>
          <w:rFonts w:ascii="Times New Roman" w:hAnsi="Times New Roman" w:cs="Times New Roman"/>
          <w:sz w:val="28"/>
          <w:szCs w:val="28"/>
          <w:lang w:val="kk-KZ"/>
        </w:rPr>
      </w:pPr>
      <w:r w:rsidRPr="0019579B">
        <w:rPr>
          <w:rFonts w:ascii="Times New Roman" w:hAnsi="Times New Roman" w:cs="Times New Roman"/>
          <w:sz w:val="28"/>
          <w:szCs w:val="28"/>
          <w:lang w:val="kk-KZ"/>
        </w:rPr>
        <w:t>PhD докторы,</w:t>
      </w:r>
    </w:p>
    <w:p w:rsidR="00DF2CC4" w:rsidRPr="0019579B" w:rsidRDefault="00DF2CC4" w:rsidP="00DF2CC4">
      <w:pPr>
        <w:suppressAutoHyphens/>
        <w:autoSpaceDE w:val="0"/>
        <w:autoSpaceDN w:val="0"/>
        <w:adjustRightInd w:val="0"/>
        <w:spacing w:after="0" w:line="240" w:lineRule="auto"/>
        <w:jc w:val="right"/>
        <w:rPr>
          <w:rFonts w:ascii="Times New Roman" w:hAnsi="Times New Roman" w:cs="Times New Roman"/>
          <w:sz w:val="28"/>
          <w:szCs w:val="28"/>
          <w:lang w:val="kk-KZ"/>
        </w:rPr>
      </w:pPr>
      <w:r w:rsidRPr="0019579B">
        <w:rPr>
          <w:rFonts w:ascii="Times New Roman" w:hAnsi="Times New Roman" w:cs="Times New Roman"/>
          <w:sz w:val="28"/>
          <w:szCs w:val="28"/>
          <w:lang w:val="kk-KZ"/>
        </w:rPr>
        <w:t>қауымдастырылған профессор</w:t>
      </w:r>
    </w:p>
    <w:p w:rsidR="00DF2CC4" w:rsidRPr="0019579B" w:rsidRDefault="00DF2CC4" w:rsidP="00DF2CC4">
      <w:pPr>
        <w:suppressAutoHyphens/>
        <w:autoSpaceDE w:val="0"/>
        <w:autoSpaceDN w:val="0"/>
        <w:adjustRightInd w:val="0"/>
        <w:spacing w:after="0" w:line="240" w:lineRule="auto"/>
        <w:jc w:val="right"/>
        <w:rPr>
          <w:rFonts w:ascii="Times New Roman" w:hAnsi="Times New Roman" w:cs="Times New Roman"/>
          <w:sz w:val="28"/>
          <w:szCs w:val="28"/>
          <w:lang w:val="kk-KZ"/>
        </w:rPr>
      </w:pPr>
      <w:r w:rsidRPr="0019579B">
        <w:rPr>
          <w:rFonts w:ascii="Times New Roman" w:hAnsi="Times New Roman" w:cs="Times New Roman"/>
          <w:sz w:val="28"/>
          <w:szCs w:val="28"/>
          <w:lang w:val="kk-KZ"/>
        </w:rPr>
        <w:t>Б.Р. Ильясов</w:t>
      </w:r>
    </w:p>
    <w:p w:rsidR="00DF2CC4" w:rsidRPr="0019579B" w:rsidRDefault="00DF2CC4" w:rsidP="00DF2CC4">
      <w:pPr>
        <w:suppressAutoHyphens/>
        <w:autoSpaceDE w:val="0"/>
        <w:autoSpaceDN w:val="0"/>
        <w:adjustRightInd w:val="0"/>
        <w:spacing w:after="0" w:line="240" w:lineRule="auto"/>
        <w:jc w:val="right"/>
        <w:rPr>
          <w:rFonts w:ascii="Times New Roman" w:hAnsi="Times New Roman" w:cs="Times New Roman"/>
          <w:sz w:val="16"/>
          <w:szCs w:val="16"/>
          <w:lang w:val="kk-KZ"/>
        </w:rPr>
      </w:pPr>
    </w:p>
    <w:p w:rsidR="00DF2CC4" w:rsidRDefault="00DF2CC4" w:rsidP="00DF2CC4">
      <w:pPr>
        <w:suppressAutoHyphens/>
        <w:autoSpaceDE w:val="0"/>
        <w:autoSpaceDN w:val="0"/>
        <w:adjustRightInd w:val="0"/>
        <w:spacing w:after="0" w:line="240" w:lineRule="auto"/>
        <w:jc w:val="right"/>
        <w:rPr>
          <w:rFonts w:ascii="Times New Roman" w:hAnsi="Times New Roman" w:cs="Times New Roman"/>
          <w:sz w:val="28"/>
          <w:szCs w:val="28"/>
          <w:lang w:val="kk-KZ"/>
        </w:rPr>
      </w:pPr>
      <w:r w:rsidRPr="00E43DBA">
        <w:rPr>
          <w:rFonts w:ascii="Times New Roman" w:hAnsi="Times New Roman" w:cs="Times New Roman"/>
          <w:sz w:val="28"/>
          <w:szCs w:val="28"/>
        </w:rPr>
        <w:t>ф</w:t>
      </w:r>
      <w:r w:rsidRPr="00E43DBA">
        <w:rPr>
          <w:rFonts w:ascii="Times New Roman" w:hAnsi="Times New Roman" w:cs="Times New Roman"/>
          <w:sz w:val="28"/>
          <w:szCs w:val="28"/>
          <w:lang w:val="kk-KZ"/>
        </w:rPr>
        <w:t>изика-математика ғылымдарының кандидаты</w:t>
      </w:r>
      <w:r>
        <w:rPr>
          <w:rFonts w:ascii="Times New Roman" w:hAnsi="Times New Roman" w:cs="Times New Roman"/>
          <w:sz w:val="28"/>
          <w:szCs w:val="28"/>
          <w:lang w:val="kk-KZ"/>
        </w:rPr>
        <w:t xml:space="preserve">, </w:t>
      </w:r>
    </w:p>
    <w:p w:rsidR="00DF2CC4" w:rsidRPr="00E43DBA" w:rsidRDefault="00DF2CC4" w:rsidP="00DF2CC4">
      <w:pPr>
        <w:suppressAutoHyphens/>
        <w:autoSpaceDE w:val="0"/>
        <w:autoSpaceDN w:val="0"/>
        <w:adjustRightInd w:val="0"/>
        <w:spacing w:after="0" w:line="240" w:lineRule="auto"/>
        <w:jc w:val="right"/>
        <w:rPr>
          <w:rFonts w:ascii="Times New Roman" w:hAnsi="Times New Roman" w:cs="Times New Roman"/>
          <w:sz w:val="28"/>
          <w:szCs w:val="28"/>
        </w:rPr>
      </w:pPr>
      <w:r>
        <w:rPr>
          <w:rFonts w:ascii="Times New Roman" w:hAnsi="Times New Roman" w:cs="Times New Roman"/>
          <w:sz w:val="28"/>
          <w:szCs w:val="28"/>
          <w:lang w:val="kk-KZ"/>
        </w:rPr>
        <w:t>доцент</w:t>
      </w:r>
    </w:p>
    <w:p w:rsidR="00DF2CC4" w:rsidRPr="00E43DBA" w:rsidRDefault="00DF2CC4" w:rsidP="00DF2CC4">
      <w:pPr>
        <w:suppressAutoHyphens/>
        <w:autoSpaceDE w:val="0"/>
        <w:autoSpaceDN w:val="0"/>
        <w:adjustRightInd w:val="0"/>
        <w:spacing w:after="0" w:line="240" w:lineRule="auto"/>
        <w:jc w:val="right"/>
        <w:rPr>
          <w:rFonts w:ascii="Times New Roman" w:hAnsi="Times New Roman" w:cs="Times New Roman"/>
          <w:sz w:val="28"/>
          <w:szCs w:val="28"/>
        </w:rPr>
      </w:pPr>
      <w:r w:rsidRPr="00E43DBA">
        <w:rPr>
          <w:rFonts w:ascii="Times New Roman" w:hAnsi="Times New Roman" w:cs="Times New Roman"/>
          <w:sz w:val="28"/>
          <w:szCs w:val="28"/>
        </w:rPr>
        <w:t>Д.Т.Валиев</w:t>
      </w:r>
    </w:p>
    <w:p w:rsidR="00DF2CC4" w:rsidRPr="00E43DBA" w:rsidRDefault="00DF2CC4" w:rsidP="00DF2CC4">
      <w:pPr>
        <w:suppressAutoHyphens/>
        <w:spacing w:after="0" w:line="240" w:lineRule="auto"/>
        <w:jc w:val="both"/>
        <w:rPr>
          <w:rFonts w:ascii="Times New Roman" w:hAnsi="Times New Roman" w:cs="Times New Roman"/>
          <w:sz w:val="28"/>
          <w:szCs w:val="28"/>
        </w:rPr>
      </w:pPr>
    </w:p>
    <w:p w:rsidR="00DF2CC4" w:rsidRDefault="00DF2CC4" w:rsidP="00DF2CC4">
      <w:pPr>
        <w:suppressAutoHyphens/>
        <w:spacing w:after="0" w:line="240" w:lineRule="auto"/>
        <w:jc w:val="both"/>
        <w:rPr>
          <w:rFonts w:ascii="Times New Roman" w:hAnsi="Times New Roman" w:cs="Times New Roman"/>
          <w:sz w:val="28"/>
          <w:szCs w:val="28"/>
        </w:rPr>
      </w:pPr>
    </w:p>
    <w:p w:rsidR="00DF2CC4" w:rsidRDefault="00DF2CC4" w:rsidP="00DF2CC4">
      <w:pPr>
        <w:suppressAutoHyphens/>
        <w:spacing w:after="0" w:line="240" w:lineRule="auto"/>
        <w:jc w:val="both"/>
        <w:rPr>
          <w:rFonts w:ascii="Times New Roman" w:hAnsi="Times New Roman" w:cs="Times New Roman"/>
          <w:sz w:val="28"/>
          <w:szCs w:val="28"/>
        </w:rPr>
      </w:pPr>
    </w:p>
    <w:p w:rsidR="0052750F" w:rsidRPr="008A142A" w:rsidRDefault="0052750F" w:rsidP="00DF2CC4">
      <w:pPr>
        <w:suppressAutoHyphens/>
        <w:spacing w:after="0" w:line="240" w:lineRule="auto"/>
        <w:jc w:val="both"/>
        <w:rPr>
          <w:rFonts w:ascii="Times New Roman" w:hAnsi="Times New Roman" w:cs="Times New Roman"/>
          <w:sz w:val="28"/>
          <w:szCs w:val="28"/>
        </w:rPr>
      </w:pPr>
    </w:p>
    <w:p w:rsidR="00DF2CC4" w:rsidRPr="00E43DBA" w:rsidRDefault="00DF2CC4" w:rsidP="00DF2CC4">
      <w:pPr>
        <w:suppressAutoHyphens/>
        <w:spacing w:after="0" w:line="240" w:lineRule="auto"/>
        <w:jc w:val="center"/>
        <w:rPr>
          <w:rFonts w:ascii="Times New Roman" w:hAnsi="Times New Roman" w:cs="Times New Roman"/>
          <w:sz w:val="28"/>
          <w:szCs w:val="28"/>
          <w:lang w:val="kk-KZ"/>
        </w:rPr>
      </w:pPr>
      <w:r w:rsidRPr="00E43DBA">
        <w:rPr>
          <w:rFonts w:ascii="Times New Roman" w:hAnsi="Times New Roman" w:cs="Times New Roman"/>
          <w:sz w:val="28"/>
          <w:szCs w:val="28"/>
          <w:lang w:val="kk-KZ"/>
        </w:rPr>
        <w:t>Қазақстан Республикасы</w:t>
      </w:r>
    </w:p>
    <w:p w:rsidR="00DF2CC4" w:rsidRDefault="00DF2CC4" w:rsidP="00DF2CC4">
      <w:pPr>
        <w:suppressAutoHyphens/>
        <w:spacing w:after="0" w:line="240" w:lineRule="auto"/>
        <w:jc w:val="center"/>
        <w:rPr>
          <w:rFonts w:ascii="Times New Roman" w:hAnsi="Times New Roman" w:cs="Times New Roman"/>
          <w:sz w:val="28"/>
          <w:szCs w:val="28"/>
        </w:rPr>
      </w:pPr>
      <w:r w:rsidRPr="00E43DBA">
        <w:rPr>
          <w:rFonts w:ascii="Times New Roman" w:hAnsi="Times New Roman" w:cs="Times New Roman"/>
          <w:sz w:val="28"/>
          <w:szCs w:val="28"/>
          <w:lang w:val="kk-KZ"/>
        </w:rPr>
        <w:t>Қарағанды</w:t>
      </w:r>
      <w:r w:rsidRPr="00E43DBA">
        <w:rPr>
          <w:rFonts w:ascii="Times New Roman" w:hAnsi="Times New Roman" w:cs="Times New Roman"/>
          <w:sz w:val="28"/>
          <w:szCs w:val="28"/>
        </w:rPr>
        <w:t>, 2024</w:t>
      </w:r>
      <w:r>
        <w:rPr>
          <w:rFonts w:ascii="Times New Roman" w:hAnsi="Times New Roman" w:cs="Times New Roman"/>
          <w:sz w:val="28"/>
          <w:szCs w:val="28"/>
        </w:rPr>
        <w:br w:type="page"/>
      </w:r>
    </w:p>
    <w:p w:rsidR="00C278A3" w:rsidRPr="00E43DBA" w:rsidRDefault="00E43DBA" w:rsidP="00DF2CC4">
      <w:pPr>
        <w:suppressAutoHyphens/>
        <w:spacing w:after="0" w:line="240" w:lineRule="auto"/>
        <w:jc w:val="center"/>
        <w:rPr>
          <w:rFonts w:ascii="Times New Roman" w:hAnsi="Times New Roman" w:cs="Times New Roman"/>
          <w:b/>
          <w:sz w:val="28"/>
          <w:szCs w:val="28"/>
        </w:rPr>
      </w:pPr>
      <w:r w:rsidRPr="00E43DBA">
        <w:rPr>
          <w:rFonts w:ascii="Times New Roman" w:hAnsi="Times New Roman" w:cs="Times New Roman"/>
          <w:b/>
          <w:sz w:val="28"/>
          <w:szCs w:val="28"/>
          <w:lang w:val="kk-KZ"/>
        </w:rPr>
        <w:lastRenderedPageBreak/>
        <w:t>МАЗМҰНЫ</w:t>
      </w:r>
    </w:p>
    <w:p w:rsidR="00C278A3" w:rsidRPr="00E43DBA" w:rsidRDefault="00C278A3" w:rsidP="0052750F">
      <w:pPr>
        <w:suppressAutoHyphens/>
        <w:spacing w:after="0" w:line="240" w:lineRule="auto"/>
        <w:jc w:val="right"/>
        <w:rPr>
          <w:rFonts w:ascii="Times New Roman" w:hAnsi="Times New Roman" w:cs="Times New Roman"/>
          <w:b/>
          <w:sz w:val="28"/>
          <w:szCs w:val="28"/>
          <w:highlight w:val="green"/>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52"/>
        <w:gridCol w:w="502"/>
      </w:tblGrid>
      <w:tr w:rsidR="00C278A3" w:rsidRPr="00E43DBA" w:rsidTr="002677EE">
        <w:tc>
          <w:tcPr>
            <w:tcW w:w="9209" w:type="dxa"/>
          </w:tcPr>
          <w:p w:rsidR="00C278A3" w:rsidRPr="00E43DBA" w:rsidRDefault="00E43DBA" w:rsidP="000040AA">
            <w:pPr>
              <w:suppressAutoHyphens/>
              <w:jc w:val="both"/>
              <w:rPr>
                <w:rFonts w:ascii="Times New Roman" w:hAnsi="Times New Roman" w:cs="Times New Roman"/>
                <w:sz w:val="28"/>
                <w:szCs w:val="28"/>
                <w:highlight w:val="green"/>
              </w:rPr>
            </w:pPr>
            <w:r w:rsidRPr="00E43DBA">
              <w:rPr>
                <w:rFonts w:ascii="Times New Roman" w:hAnsi="Times New Roman" w:cs="Times New Roman"/>
                <w:b/>
                <w:sz w:val="28"/>
                <w:szCs w:val="28"/>
                <w:lang w:val="kk-KZ"/>
              </w:rPr>
              <w:t>БЕЛГІЛЕУЛЕР МЕН ҚЫСҚАРТУЛАР</w:t>
            </w:r>
            <w:r w:rsidRPr="00E43DBA">
              <w:rPr>
                <w:rFonts w:ascii="Times New Roman" w:hAnsi="Times New Roman" w:cs="Times New Roman"/>
                <w:sz w:val="28"/>
                <w:szCs w:val="28"/>
              </w:rPr>
              <w:t xml:space="preserve"> ........……....………………....</w:t>
            </w:r>
            <w:r w:rsidR="002F7E41">
              <w:rPr>
                <w:rFonts w:ascii="Times New Roman" w:hAnsi="Times New Roman" w:cs="Times New Roman"/>
                <w:sz w:val="28"/>
                <w:szCs w:val="28"/>
              </w:rPr>
              <w:t>.</w:t>
            </w:r>
            <w:r w:rsidRPr="00E43DBA">
              <w:rPr>
                <w:rFonts w:ascii="Times New Roman" w:hAnsi="Times New Roman" w:cs="Times New Roman"/>
                <w:sz w:val="28"/>
                <w:szCs w:val="28"/>
              </w:rPr>
              <w:t>…</w:t>
            </w:r>
            <w:r>
              <w:rPr>
                <w:rFonts w:ascii="Times New Roman" w:hAnsi="Times New Roman" w:cs="Times New Roman"/>
                <w:sz w:val="28"/>
                <w:szCs w:val="28"/>
              </w:rPr>
              <w:t>..</w:t>
            </w:r>
          </w:p>
        </w:tc>
        <w:tc>
          <w:tcPr>
            <w:tcW w:w="645" w:type="dxa"/>
          </w:tcPr>
          <w:p w:rsidR="00C278A3" w:rsidRPr="00A31ABA" w:rsidRDefault="00C278A3" w:rsidP="000040AA">
            <w:pPr>
              <w:suppressAutoHyphens/>
              <w:rPr>
                <w:rFonts w:ascii="Times New Roman" w:hAnsi="Times New Roman" w:cs="Times New Roman"/>
                <w:sz w:val="28"/>
                <w:szCs w:val="28"/>
              </w:rPr>
            </w:pPr>
            <w:r w:rsidRPr="00A31ABA">
              <w:rPr>
                <w:rFonts w:ascii="Times New Roman" w:hAnsi="Times New Roman" w:cs="Times New Roman"/>
                <w:sz w:val="28"/>
                <w:szCs w:val="28"/>
              </w:rPr>
              <w:t>4</w:t>
            </w:r>
          </w:p>
        </w:tc>
      </w:tr>
      <w:tr w:rsidR="00C278A3" w:rsidRPr="00E43DBA" w:rsidTr="002677EE">
        <w:tc>
          <w:tcPr>
            <w:tcW w:w="9209" w:type="dxa"/>
          </w:tcPr>
          <w:p w:rsidR="00C278A3" w:rsidRPr="00E43DBA" w:rsidRDefault="00E43DBA" w:rsidP="000040AA">
            <w:pPr>
              <w:suppressAutoHyphens/>
              <w:jc w:val="both"/>
              <w:rPr>
                <w:rFonts w:ascii="Times New Roman" w:hAnsi="Times New Roman" w:cs="Times New Roman"/>
                <w:sz w:val="28"/>
                <w:szCs w:val="28"/>
                <w:highlight w:val="green"/>
              </w:rPr>
            </w:pPr>
            <w:r w:rsidRPr="00E43DBA">
              <w:rPr>
                <w:rFonts w:ascii="Times New Roman" w:hAnsi="Times New Roman" w:cs="Times New Roman"/>
                <w:b/>
                <w:sz w:val="28"/>
                <w:szCs w:val="28"/>
                <w:lang w:val="kk-KZ"/>
              </w:rPr>
              <w:t>КІРІСПЕ</w:t>
            </w:r>
            <w:r w:rsidRPr="00E43DBA">
              <w:rPr>
                <w:rFonts w:ascii="Times New Roman" w:hAnsi="Times New Roman" w:cs="Times New Roman"/>
                <w:sz w:val="28"/>
                <w:szCs w:val="28"/>
                <w:lang w:val="kk-KZ"/>
              </w:rPr>
              <w:t>....</w:t>
            </w:r>
            <w:r w:rsidRPr="00E43DBA">
              <w:rPr>
                <w:rFonts w:ascii="Times New Roman" w:hAnsi="Times New Roman" w:cs="Times New Roman"/>
                <w:sz w:val="28"/>
                <w:szCs w:val="28"/>
              </w:rPr>
              <w:t>…………………………...……............….….………................</w:t>
            </w:r>
            <w:r w:rsidR="002F7E41">
              <w:rPr>
                <w:rFonts w:ascii="Times New Roman" w:hAnsi="Times New Roman" w:cs="Times New Roman"/>
                <w:sz w:val="28"/>
                <w:szCs w:val="28"/>
              </w:rPr>
              <w:t>..</w:t>
            </w:r>
            <w:r w:rsidRPr="00E43DBA">
              <w:rPr>
                <w:rFonts w:ascii="Times New Roman" w:hAnsi="Times New Roman" w:cs="Times New Roman"/>
                <w:sz w:val="28"/>
                <w:szCs w:val="28"/>
              </w:rPr>
              <w:t>.....</w:t>
            </w:r>
          </w:p>
        </w:tc>
        <w:tc>
          <w:tcPr>
            <w:tcW w:w="645" w:type="dxa"/>
          </w:tcPr>
          <w:p w:rsidR="00C278A3" w:rsidRPr="00A31ABA" w:rsidRDefault="00A31ABA" w:rsidP="000040AA">
            <w:pPr>
              <w:suppressAutoHyphens/>
              <w:rPr>
                <w:rFonts w:ascii="Times New Roman" w:hAnsi="Times New Roman" w:cs="Times New Roman"/>
                <w:sz w:val="28"/>
                <w:szCs w:val="28"/>
              </w:rPr>
            </w:pPr>
            <w:r w:rsidRPr="00A31ABA">
              <w:rPr>
                <w:rFonts w:ascii="Times New Roman" w:hAnsi="Times New Roman" w:cs="Times New Roman"/>
                <w:sz w:val="28"/>
                <w:szCs w:val="28"/>
              </w:rPr>
              <w:t>6</w:t>
            </w:r>
          </w:p>
        </w:tc>
      </w:tr>
      <w:tr w:rsidR="00C278A3" w:rsidRPr="00C278A3" w:rsidTr="002677EE">
        <w:tc>
          <w:tcPr>
            <w:tcW w:w="9209" w:type="dxa"/>
          </w:tcPr>
          <w:p w:rsidR="00C278A3" w:rsidRPr="00167677" w:rsidRDefault="00C278A3" w:rsidP="00F4250C">
            <w:pPr>
              <w:suppressAutoHyphens/>
              <w:jc w:val="both"/>
              <w:rPr>
                <w:rFonts w:ascii="Times New Roman" w:hAnsi="Times New Roman" w:cs="Times New Roman"/>
                <w:sz w:val="28"/>
                <w:szCs w:val="28"/>
                <w:lang w:val="kk-KZ"/>
              </w:rPr>
            </w:pPr>
            <w:r w:rsidRPr="002677EE">
              <w:rPr>
                <w:rFonts w:ascii="Times New Roman" w:hAnsi="Times New Roman" w:cs="Times New Roman"/>
                <w:b/>
                <w:sz w:val="28"/>
                <w:szCs w:val="28"/>
              </w:rPr>
              <w:t xml:space="preserve">1 </w:t>
            </w:r>
            <w:r w:rsidR="004A3589" w:rsidRPr="0019579B">
              <w:rPr>
                <w:rFonts w:ascii="Times New Roman" w:hAnsi="Times New Roman" w:cs="Times New Roman"/>
                <w:b/>
                <w:sz w:val="28"/>
                <w:szCs w:val="28"/>
              </w:rPr>
              <w:t>In</w:t>
            </w:r>
            <w:r w:rsidR="004A3589" w:rsidRPr="0019579B">
              <w:rPr>
                <w:rFonts w:ascii="Times New Roman" w:hAnsi="Times New Roman" w:cs="Times New Roman"/>
                <w:b/>
                <w:sz w:val="28"/>
                <w:szCs w:val="28"/>
                <w:vertAlign w:val="subscript"/>
              </w:rPr>
              <w:t>2</w:t>
            </w:r>
            <w:r w:rsidR="004A3589" w:rsidRPr="0019579B">
              <w:rPr>
                <w:rFonts w:ascii="Times New Roman" w:hAnsi="Times New Roman" w:cs="Times New Roman"/>
                <w:b/>
                <w:sz w:val="28"/>
                <w:szCs w:val="28"/>
              </w:rPr>
              <w:t>O</w:t>
            </w:r>
            <w:r w:rsidR="004A3589" w:rsidRPr="0019579B">
              <w:rPr>
                <w:rFonts w:ascii="Times New Roman" w:hAnsi="Times New Roman" w:cs="Times New Roman"/>
                <w:b/>
                <w:sz w:val="28"/>
                <w:szCs w:val="28"/>
                <w:vertAlign w:val="subscript"/>
              </w:rPr>
              <w:t>3</w:t>
            </w:r>
            <w:r w:rsidR="004A55F0">
              <w:rPr>
                <w:rFonts w:ascii="Times New Roman" w:hAnsi="Times New Roman" w:cs="Times New Roman"/>
                <w:b/>
                <w:sz w:val="28"/>
                <w:szCs w:val="28"/>
                <w:vertAlign w:val="subscript"/>
                <w:lang w:val="kk-KZ"/>
              </w:rPr>
              <w:t xml:space="preserve"> </w:t>
            </w:r>
            <w:r w:rsidR="00F4250C" w:rsidRPr="00F4250C">
              <w:rPr>
                <w:rFonts w:ascii="Times New Roman" w:hAnsi="Times New Roman" w:cs="Times New Roman"/>
                <w:b/>
                <w:caps/>
                <w:sz w:val="28"/>
                <w:szCs w:val="28"/>
              </w:rPr>
              <w:t>эле</w:t>
            </w:r>
            <w:r w:rsidR="00C22B1C">
              <w:rPr>
                <w:rFonts w:ascii="Times New Roman" w:hAnsi="Times New Roman" w:cs="Times New Roman"/>
                <w:b/>
                <w:caps/>
                <w:sz w:val="28"/>
                <w:szCs w:val="28"/>
              </w:rPr>
              <w:t>ктрон</w:t>
            </w:r>
            <w:r w:rsidR="004A55F0">
              <w:rPr>
                <w:rFonts w:ascii="Times New Roman" w:hAnsi="Times New Roman" w:cs="Times New Roman"/>
                <w:b/>
                <w:caps/>
                <w:sz w:val="28"/>
                <w:szCs w:val="28"/>
                <w:lang w:val="kk-KZ"/>
              </w:rPr>
              <w:t xml:space="preserve"> </w:t>
            </w:r>
            <w:r w:rsidR="00C22B1C">
              <w:rPr>
                <w:rFonts w:ascii="Times New Roman" w:hAnsi="Times New Roman" w:cs="Times New Roman"/>
                <w:b/>
                <w:caps/>
                <w:sz w:val="28"/>
                <w:szCs w:val="28"/>
              </w:rPr>
              <w:t>тасымалдау</w:t>
            </w:r>
            <w:r w:rsidR="00F4250C" w:rsidRPr="00F4250C">
              <w:rPr>
                <w:rFonts w:ascii="Times New Roman" w:hAnsi="Times New Roman" w:cs="Times New Roman"/>
                <w:b/>
                <w:caps/>
                <w:sz w:val="28"/>
                <w:szCs w:val="28"/>
              </w:rPr>
              <w:t xml:space="preserve"> қабатындағы заряд тасымалдаушыларын генерациялау және тасымалдау </w:t>
            </w:r>
            <w:r w:rsidRPr="002677EE">
              <w:rPr>
                <w:rFonts w:ascii="Times New Roman" w:hAnsi="Times New Roman" w:cs="Times New Roman"/>
                <w:sz w:val="28"/>
                <w:szCs w:val="28"/>
              </w:rPr>
              <w:t>……………………</w:t>
            </w:r>
            <w:r w:rsidR="002677EE">
              <w:rPr>
                <w:rFonts w:ascii="Times New Roman" w:hAnsi="Times New Roman" w:cs="Times New Roman"/>
                <w:sz w:val="28"/>
                <w:szCs w:val="28"/>
              </w:rPr>
              <w:t>…</w:t>
            </w:r>
            <w:r w:rsidR="00A31ABA">
              <w:rPr>
                <w:rFonts w:ascii="Times New Roman" w:hAnsi="Times New Roman" w:cs="Times New Roman"/>
                <w:sz w:val="28"/>
                <w:szCs w:val="28"/>
              </w:rPr>
              <w:t>……………………………………...</w:t>
            </w:r>
            <w:r w:rsidR="002677EE">
              <w:rPr>
                <w:rFonts w:ascii="Times New Roman" w:hAnsi="Times New Roman" w:cs="Times New Roman"/>
                <w:sz w:val="28"/>
                <w:szCs w:val="28"/>
              </w:rPr>
              <w:t>.</w:t>
            </w:r>
            <w:r w:rsidR="00167677">
              <w:rPr>
                <w:rFonts w:ascii="Times New Roman" w:hAnsi="Times New Roman" w:cs="Times New Roman"/>
                <w:sz w:val="28"/>
                <w:szCs w:val="28"/>
                <w:lang w:val="kk-KZ"/>
              </w:rPr>
              <w:t>..</w:t>
            </w:r>
          </w:p>
        </w:tc>
        <w:tc>
          <w:tcPr>
            <w:tcW w:w="645" w:type="dxa"/>
          </w:tcPr>
          <w:p w:rsidR="00C278A3" w:rsidRDefault="00C278A3" w:rsidP="000040AA">
            <w:pPr>
              <w:suppressAutoHyphens/>
              <w:rPr>
                <w:rFonts w:ascii="Times New Roman" w:hAnsi="Times New Roman" w:cs="Times New Roman"/>
                <w:sz w:val="28"/>
                <w:szCs w:val="28"/>
                <w:lang w:val="kk-KZ"/>
              </w:rPr>
            </w:pPr>
          </w:p>
          <w:p w:rsidR="000C201D" w:rsidRPr="000C201D" w:rsidRDefault="000C201D" w:rsidP="000040AA">
            <w:pPr>
              <w:suppressAutoHyphens/>
              <w:rPr>
                <w:rFonts w:ascii="Times New Roman" w:hAnsi="Times New Roman" w:cs="Times New Roman"/>
                <w:sz w:val="28"/>
                <w:szCs w:val="28"/>
                <w:lang w:val="kk-KZ"/>
              </w:rPr>
            </w:pPr>
          </w:p>
          <w:p w:rsidR="00C278A3" w:rsidRPr="00C22B1C" w:rsidRDefault="00C278A3" w:rsidP="000040AA">
            <w:pPr>
              <w:suppressAutoHyphens/>
              <w:rPr>
                <w:rFonts w:ascii="Times New Roman" w:hAnsi="Times New Roman" w:cs="Times New Roman"/>
                <w:sz w:val="28"/>
                <w:szCs w:val="28"/>
                <w:lang w:val="kk-KZ"/>
              </w:rPr>
            </w:pPr>
            <w:r w:rsidRPr="002677EE">
              <w:rPr>
                <w:rFonts w:ascii="Times New Roman" w:hAnsi="Times New Roman" w:cs="Times New Roman"/>
                <w:sz w:val="28"/>
                <w:szCs w:val="28"/>
              </w:rPr>
              <w:t>1</w:t>
            </w:r>
            <w:r w:rsidR="00D9444F">
              <w:rPr>
                <w:rFonts w:ascii="Times New Roman" w:hAnsi="Times New Roman" w:cs="Times New Roman"/>
                <w:sz w:val="28"/>
                <w:szCs w:val="28"/>
                <w:lang w:val="kk-KZ"/>
              </w:rPr>
              <w:t>1</w:t>
            </w:r>
          </w:p>
        </w:tc>
      </w:tr>
      <w:tr w:rsidR="00F4250C" w:rsidRPr="00C278A3" w:rsidTr="002677EE">
        <w:tc>
          <w:tcPr>
            <w:tcW w:w="9209" w:type="dxa"/>
          </w:tcPr>
          <w:p w:rsidR="00F4250C" w:rsidRPr="00F4250C" w:rsidRDefault="00F4250C" w:rsidP="00F4250C">
            <w:pPr>
              <w:suppressAutoHyphens/>
              <w:jc w:val="both"/>
              <w:rPr>
                <w:rFonts w:ascii="Times New Roman" w:hAnsi="Times New Roman" w:cs="Times New Roman"/>
                <w:sz w:val="28"/>
                <w:szCs w:val="28"/>
                <w:lang w:val="kk-KZ"/>
              </w:rPr>
            </w:pPr>
            <w:r w:rsidRPr="00F4250C">
              <w:rPr>
                <w:rFonts w:ascii="Times New Roman" w:hAnsi="Times New Roman" w:cs="Times New Roman"/>
                <w:sz w:val="28"/>
                <w:szCs w:val="28"/>
                <w:lang w:val="kk-KZ"/>
              </w:rPr>
              <w:t xml:space="preserve">1.1 </w:t>
            </w:r>
            <w:r w:rsidR="00167677">
              <w:rPr>
                <w:rFonts w:ascii="Times New Roman" w:hAnsi="Times New Roman" w:cs="Times New Roman"/>
                <w:sz w:val="28"/>
                <w:szCs w:val="28"/>
                <w:lang w:val="kk-KZ"/>
              </w:rPr>
              <w:t>Органикалық күн элементтерінің конфигурациясы.....................................</w:t>
            </w:r>
          </w:p>
        </w:tc>
        <w:tc>
          <w:tcPr>
            <w:tcW w:w="645" w:type="dxa"/>
          </w:tcPr>
          <w:p w:rsidR="00F4250C" w:rsidRPr="00C22B1C" w:rsidRDefault="00A31ABA" w:rsidP="000040AA">
            <w:pPr>
              <w:suppressAutoHyphens/>
              <w:rPr>
                <w:rFonts w:ascii="Times New Roman" w:hAnsi="Times New Roman" w:cs="Times New Roman"/>
                <w:sz w:val="28"/>
                <w:szCs w:val="28"/>
                <w:lang w:val="kk-KZ"/>
              </w:rPr>
            </w:pPr>
            <w:r>
              <w:rPr>
                <w:rFonts w:ascii="Times New Roman" w:hAnsi="Times New Roman" w:cs="Times New Roman"/>
                <w:sz w:val="28"/>
                <w:szCs w:val="28"/>
              </w:rPr>
              <w:t>1</w:t>
            </w:r>
            <w:r w:rsidR="00D9444F">
              <w:rPr>
                <w:rFonts w:ascii="Times New Roman" w:hAnsi="Times New Roman" w:cs="Times New Roman"/>
                <w:sz w:val="28"/>
                <w:szCs w:val="28"/>
                <w:lang w:val="kk-KZ"/>
              </w:rPr>
              <w:t>2</w:t>
            </w:r>
          </w:p>
        </w:tc>
      </w:tr>
      <w:tr w:rsidR="00C278A3" w:rsidRPr="00C278A3" w:rsidTr="002677EE">
        <w:tc>
          <w:tcPr>
            <w:tcW w:w="9209" w:type="dxa"/>
          </w:tcPr>
          <w:p w:rsidR="00C278A3" w:rsidRPr="002677EE" w:rsidRDefault="00F4250C" w:rsidP="000040AA">
            <w:pPr>
              <w:suppressAutoHyphens/>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2</w:t>
            </w:r>
            <w:r w:rsidR="004A55F0">
              <w:rPr>
                <w:rFonts w:ascii="Times New Roman" w:hAnsi="Times New Roman" w:cs="Times New Roman"/>
                <w:sz w:val="28"/>
                <w:szCs w:val="28"/>
                <w:lang w:val="kk-KZ"/>
              </w:rPr>
              <w:t xml:space="preserve"> </w:t>
            </w:r>
            <w:r w:rsidRPr="00457D4B">
              <w:rPr>
                <w:rFonts w:ascii="Times New Roman" w:hAnsi="Times New Roman" w:cs="Times New Roman"/>
                <w:sz w:val="28"/>
                <w:szCs w:val="28"/>
                <w:lang w:val="kk-KZ"/>
              </w:rPr>
              <w:t xml:space="preserve">Нанокристалды </w:t>
            </w:r>
            <w:r w:rsidR="00457D4B" w:rsidRPr="00457D4B">
              <w:rPr>
                <w:rFonts w:ascii="Times New Roman" w:hAnsi="Times New Roman" w:cs="Times New Roman"/>
                <w:sz w:val="28"/>
                <w:szCs w:val="28"/>
              </w:rPr>
              <w:t>In</w:t>
            </w:r>
            <w:r w:rsidR="00457D4B" w:rsidRPr="00457D4B">
              <w:rPr>
                <w:rFonts w:ascii="Times New Roman" w:hAnsi="Times New Roman" w:cs="Times New Roman"/>
                <w:sz w:val="28"/>
                <w:szCs w:val="28"/>
                <w:vertAlign w:val="subscript"/>
              </w:rPr>
              <w:t>2</w:t>
            </w:r>
            <w:r w:rsidR="00457D4B" w:rsidRPr="00457D4B">
              <w:rPr>
                <w:rFonts w:ascii="Times New Roman" w:hAnsi="Times New Roman" w:cs="Times New Roman"/>
                <w:sz w:val="28"/>
                <w:szCs w:val="28"/>
              </w:rPr>
              <w:t>O</w:t>
            </w:r>
            <w:r w:rsidR="00457D4B" w:rsidRPr="00457D4B">
              <w:rPr>
                <w:rFonts w:ascii="Times New Roman" w:hAnsi="Times New Roman" w:cs="Times New Roman"/>
                <w:sz w:val="28"/>
                <w:szCs w:val="28"/>
                <w:vertAlign w:val="subscript"/>
              </w:rPr>
              <w:t>3</w:t>
            </w:r>
            <w:r w:rsidRPr="00F4250C">
              <w:rPr>
                <w:rFonts w:ascii="Times New Roman" w:hAnsi="Times New Roman" w:cs="Times New Roman"/>
                <w:sz w:val="28"/>
                <w:szCs w:val="28"/>
                <w:lang w:val="kk-KZ"/>
              </w:rPr>
              <w:t xml:space="preserve">  құрылымы</w:t>
            </w:r>
            <w:r w:rsidR="00C278A3" w:rsidRPr="002677EE">
              <w:rPr>
                <w:rFonts w:ascii="Times New Roman" w:hAnsi="Times New Roman" w:cs="Times New Roman"/>
                <w:sz w:val="28"/>
                <w:szCs w:val="28"/>
              </w:rPr>
              <w:t>……………………</w:t>
            </w:r>
            <w:r w:rsidR="002677EE">
              <w:rPr>
                <w:rFonts w:ascii="Times New Roman" w:hAnsi="Times New Roman" w:cs="Times New Roman"/>
                <w:sz w:val="28"/>
                <w:szCs w:val="28"/>
              </w:rPr>
              <w:t>…...</w:t>
            </w:r>
            <w:r w:rsidR="00A31ABA">
              <w:rPr>
                <w:rFonts w:ascii="Times New Roman" w:hAnsi="Times New Roman" w:cs="Times New Roman"/>
                <w:sz w:val="28"/>
                <w:szCs w:val="28"/>
              </w:rPr>
              <w:t>...................</w:t>
            </w:r>
            <w:r w:rsidR="002F7E41">
              <w:rPr>
                <w:rFonts w:ascii="Times New Roman" w:hAnsi="Times New Roman" w:cs="Times New Roman"/>
                <w:sz w:val="28"/>
                <w:szCs w:val="28"/>
              </w:rPr>
              <w:t>..</w:t>
            </w:r>
            <w:r w:rsidR="00A31ABA">
              <w:rPr>
                <w:rFonts w:ascii="Times New Roman" w:hAnsi="Times New Roman" w:cs="Times New Roman"/>
                <w:sz w:val="28"/>
                <w:szCs w:val="28"/>
              </w:rPr>
              <w:t>......</w:t>
            </w:r>
          </w:p>
        </w:tc>
        <w:tc>
          <w:tcPr>
            <w:tcW w:w="645" w:type="dxa"/>
          </w:tcPr>
          <w:p w:rsidR="00C278A3" w:rsidRPr="00C22B1C" w:rsidRDefault="00C22B1C" w:rsidP="000040AA">
            <w:pPr>
              <w:suppressAutoHyphens/>
              <w:rPr>
                <w:rFonts w:ascii="Times New Roman" w:hAnsi="Times New Roman" w:cs="Times New Roman"/>
                <w:sz w:val="28"/>
                <w:szCs w:val="28"/>
                <w:lang w:val="kk-KZ"/>
              </w:rPr>
            </w:pPr>
            <w:r>
              <w:rPr>
                <w:rFonts w:ascii="Times New Roman" w:hAnsi="Times New Roman" w:cs="Times New Roman"/>
                <w:sz w:val="28"/>
                <w:szCs w:val="28"/>
              </w:rPr>
              <w:t>1</w:t>
            </w:r>
            <w:r w:rsidR="00D9444F">
              <w:rPr>
                <w:rFonts w:ascii="Times New Roman" w:hAnsi="Times New Roman" w:cs="Times New Roman"/>
                <w:sz w:val="28"/>
                <w:szCs w:val="28"/>
                <w:lang w:val="kk-KZ"/>
              </w:rPr>
              <w:t>5</w:t>
            </w:r>
          </w:p>
        </w:tc>
      </w:tr>
      <w:tr w:rsidR="00C278A3" w:rsidRPr="00C278A3" w:rsidTr="002677EE">
        <w:tc>
          <w:tcPr>
            <w:tcW w:w="9209" w:type="dxa"/>
          </w:tcPr>
          <w:p w:rsidR="00C278A3" w:rsidRPr="00167677" w:rsidRDefault="00F4250C" w:rsidP="000040AA">
            <w:pPr>
              <w:suppressAutoHyphens/>
              <w:jc w:val="both"/>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3</w:t>
            </w:r>
            <w:r w:rsidR="004A55F0">
              <w:rPr>
                <w:rFonts w:ascii="Times New Roman" w:hAnsi="Times New Roman" w:cs="Times New Roman"/>
                <w:sz w:val="28"/>
                <w:szCs w:val="28"/>
                <w:lang w:val="kk-KZ"/>
              </w:rPr>
              <w:t xml:space="preserve"> </w:t>
            </w:r>
            <w:r w:rsidRPr="00457D4B">
              <w:rPr>
                <w:rFonts w:ascii="Times New Roman" w:hAnsi="Times New Roman" w:cs="Times New Roman"/>
                <w:sz w:val="28"/>
                <w:szCs w:val="28"/>
                <w:lang w:val="kk-KZ"/>
              </w:rPr>
              <w:t xml:space="preserve">Нанокристалды </w:t>
            </w:r>
            <w:r w:rsidR="00457D4B" w:rsidRPr="00457D4B">
              <w:rPr>
                <w:rFonts w:ascii="Times New Roman" w:hAnsi="Times New Roman" w:cs="Times New Roman"/>
                <w:sz w:val="28"/>
                <w:szCs w:val="28"/>
              </w:rPr>
              <w:t>In</w:t>
            </w:r>
            <w:r w:rsidR="00457D4B" w:rsidRPr="00457D4B">
              <w:rPr>
                <w:rFonts w:ascii="Times New Roman" w:hAnsi="Times New Roman" w:cs="Times New Roman"/>
                <w:sz w:val="28"/>
                <w:szCs w:val="28"/>
                <w:vertAlign w:val="subscript"/>
              </w:rPr>
              <w:t>2</w:t>
            </w:r>
            <w:r w:rsidR="00457D4B" w:rsidRPr="00457D4B">
              <w:rPr>
                <w:rFonts w:ascii="Times New Roman" w:hAnsi="Times New Roman" w:cs="Times New Roman"/>
                <w:sz w:val="28"/>
                <w:szCs w:val="28"/>
              </w:rPr>
              <w:t>O</w:t>
            </w:r>
            <w:r w:rsidR="00457D4B" w:rsidRPr="00457D4B">
              <w:rPr>
                <w:rFonts w:ascii="Times New Roman" w:hAnsi="Times New Roman" w:cs="Times New Roman"/>
                <w:sz w:val="28"/>
                <w:szCs w:val="28"/>
                <w:vertAlign w:val="subscript"/>
              </w:rPr>
              <w:t>3</w:t>
            </w:r>
            <w:r w:rsidRPr="00F4250C">
              <w:rPr>
                <w:rFonts w:ascii="Times New Roman" w:hAnsi="Times New Roman" w:cs="Times New Roman"/>
                <w:sz w:val="28"/>
                <w:szCs w:val="28"/>
                <w:lang w:val="kk-KZ"/>
              </w:rPr>
              <w:t xml:space="preserve"> электрлік қасиеттері</w:t>
            </w:r>
            <w:r w:rsidR="00C278A3" w:rsidRPr="002677EE">
              <w:rPr>
                <w:rFonts w:ascii="Times New Roman" w:hAnsi="Times New Roman" w:cs="Times New Roman"/>
                <w:sz w:val="28"/>
                <w:szCs w:val="28"/>
              </w:rPr>
              <w:t>…………</w:t>
            </w:r>
            <w:r w:rsidR="00A31ABA">
              <w:rPr>
                <w:rFonts w:ascii="Times New Roman" w:hAnsi="Times New Roman" w:cs="Times New Roman"/>
                <w:sz w:val="28"/>
                <w:szCs w:val="28"/>
              </w:rPr>
              <w:t>……………………</w:t>
            </w:r>
            <w:r w:rsidR="00167677">
              <w:rPr>
                <w:rFonts w:ascii="Times New Roman" w:hAnsi="Times New Roman" w:cs="Times New Roman"/>
                <w:sz w:val="28"/>
                <w:szCs w:val="28"/>
                <w:lang w:val="kk-KZ"/>
              </w:rPr>
              <w:t>..</w:t>
            </w:r>
          </w:p>
        </w:tc>
        <w:tc>
          <w:tcPr>
            <w:tcW w:w="645" w:type="dxa"/>
          </w:tcPr>
          <w:p w:rsidR="00C278A3" w:rsidRPr="00A323AA" w:rsidRDefault="00A31ABA" w:rsidP="00A323AA">
            <w:pPr>
              <w:suppressAutoHyphens/>
              <w:rPr>
                <w:rFonts w:ascii="Times New Roman" w:hAnsi="Times New Roman" w:cs="Times New Roman"/>
                <w:sz w:val="28"/>
                <w:szCs w:val="28"/>
                <w:lang w:val="kk-KZ"/>
              </w:rPr>
            </w:pPr>
            <w:r>
              <w:rPr>
                <w:rFonts w:ascii="Times New Roman" w:hAnsi="Times New Roman" w:cs="Times New Roman"/>
                <w:sz w:val="28"/>
                <w:szCs w:val="28"/>
              </w:rPr>
              <w:t>1</w:t>
            </w:r>
            <w:r w:rsidR="00D9444F">
              <w:rPr>
                <w:rFonts w:ascii="Times New Roman" w:hAnsi="Times New Roman" w:cs="Times New Roman"/>
                <w:sz w:val="28"/>
                <w:szCs w:val="28"/>
                <w:lang w:val="kk-KZ"/>
              </w:rPr>
              <w:t>9</w:t>
            </w:r>
          </w:p>
        </w:tc>
      </w:tr>
      <w:tr w:rsidR="002677EE" w:rsidRPr="00547A9E" w:rsidTr="002677EE">
        <w:tc>
          <w:tcPr>
            <w:tcW w:w="9209" w:type="dxa"/>
          </w:tcPr>
          <w:p w:rsidR="002677EE" w:rsidRPr="00167677" w:rsidRDefault="00F4250C" w:rsidP="000040AA">
            <w:pPr>
              <w:suppressAutoHyphens/>
              <w:jc w:val="both"/>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4</w:t>
            </w:r>
            <w:r w:rsidR="004A55F0">
              <w:rPr>
                <w:rFonts w:ascii="Times New Roman" w:hAnsi="Times New Roman" w:cs="Times New Roman"/>
                <w:sz w:val="28"/>
                <w:szCs w:val="28"/>
                <w:lang w:val="kk-KZ"/>
              </w:rPr>
              <w:t xml:space="preserve"> </w:t>
            </w:r>
            <w:r w:rsidRPr="00457D4B">
              <w:rPr>
                <w:rFonts w:ascii="Times New Roman" w:hAnsi="Times New Roman" w:cs="Times New Roman"/>
                <w:sz w:val="28"/>
                <w:szCs w:val="28"/>
                <w:lang w:val="kk-KZ"/>
              </w:rPr>
              <w:t xml:space="preserve">Нанокристалды </w:t>
            </w:r>
            <w:r w:rsidR="00457D4B" w:rsidRPr="00457D4B">
              <w:rPr>
                <w:rFonts w:ascii="Times New Roman" w:hAnsi="Times New Roman" w:cs="Times New Roman"/>
                <w:sz w:val="28"/>
                <w:szCs w:val="28"/>
              </w:rPr>
              <w:t>In</w:t>
            </w:r>
            <w:r w:rsidR="00457D4B" w:rsidRPr="00457D4B">
              <w:rPr>
                <w:rFonts w:ascii="Times New Roman" w:hAnsi="Times New Roman" w:cs="Times New Roman"/>
                <w:sz w:val="28"/>
                <w:szCs w:val="28"/>
                <w:vertAlign w:val="subscript"/>
              </w:rPr>
              <w:t>2</w:t>
            </w:r>
            <w:r w:rsidR="00457D4B" w:rsidRPr="00457D4B">
              <w:rPr>
                <w:rFonts w:ascii="Times New Roman" w:hAnsi="Times New Roman" w:cs="Times New Roman"/>
                <w:sz w:val="28"/>
                <w:szCs w:val="28"/>
              </w:rPr>
              <w:t>O</w:t>
            </w:r>
            <w:r w:rsidR="00457D4B" w:rsidRPr="00457D4B">
              <w:rPr>
                <w:rFonts w:ascii="Times New Roman" w:hAnsi="Times New Roman" w:cs="Times New Roman"/>
                <w:sz w:val="28"/>
                <w:szCs w:val="28"/>
                <w:vertAlign w:val="subscript"/>
              </w:rPr>
              <w:t>3</w:t>
            </w:r>
            <w:r w:rsidR="004A55F0">
              <w:rPr>
                <w:rFonts w:ascii="Times New Roman" w:hAnsi="Times New Roman" w:cs="Times New Roman"/>
                <w:sz w:val="28"/>
                <w:szCs w:val="28"/>
                <w:vertAlign w:val="subscript"/>
                <w:lang w:val="kk-KZ"/>
              </w:rPr>
              <w:t xml:space="preserve"> </w:t>
            </w:r>
            <w:r w:rsidRPr="00F4250C">
              <w:rPr>
                <w:rFonts w:ascii="Times New Roman" w:hAnsi="Times New Roman" w:cs="Times New Roman"/>
                <w:sz w:val="28"/>
                <w:szCs w:val="28"/>
                <w:lang w:val="kk-KZ"/>
              </w:rPr>
              <w:t>фотоэлектрлік қасиеттері</w:t>
            </w:r>
            <w:r w:rsidR="002677EE" w:rsidRPr="002677EE">
              <w:rPr>
                <w:rFonts w:ascii="Times New Roman" w:hAnsi="Times New Roman" w:cs="Times New Roman"/>
                <w:sz w:val="28"/>
                <w:szCs w:val="28"/>
              </w:rPr>
              <w:t>……</w:t>
            </w:r>
            <w:r w:rsidR="00A31ABA">
              <w:rPr>
                <w:rFonts w:ascii="Times New Roman" w:hAnsi="Times New Roman" w:cs="Times New Roman"/>
                <w:sz w:val="28"/>
                <w:szCs w:val="28"/>
              </w:rPr>
              <w:t>……………………</w:t>
            </w:r>
            <w:r w:rsidR="00167677">
              <w:rPr>
                <w:rFonts w:ascii="Times New Roman" w:hAnsi="Times New Roman" w:cs="Times New Roman"/>
                <w:sz w:val="28"/>
                <w:szCs w:val="28"/>
                <w:lang w:val="kk-KZ"/>
              </w:rPr>
              <w:t>..</w:t>
            </w:r>
          </w:p>
        </w:tc>
        <w:tc>
          <w:tcPr>
            <w:tcW w:w="645" w:type="dxa"/>
          </w:tcPr>
          <w:p w:rsidR="002677EE" w:rsidRPr="00E33FB7" w:rsidRDefault="00A31ABA" w:rsidP="000040AA">
            <w:pPr>
              <w:suppressAutoHyphens/>
              <w:rPr>
                <w:rFonts w:ascii="Times New Roman" w:hAnsi="Times New Roman" w:cs="Times New Roman"/>
                <w:sz w:val="28"/>
                <w:szCs w:val="28"/>
                <w:lang w:val="kk-KZ"/>
              </w:rPr>
            </w:pPr>
            <w:r>
              <w:rPr>
                <w:rFonts w:ascii="Times New Roman" w:hAnsi="Times New Roman" w:cs="Times New Roman"/>
                <w:sz w:val="28"/>
                <w:szCs w:val="28"/>
              </w:rPr>
              <w:t>2</w:t>
            </w:r>
            <w:r w:rsidR="00D5594E">
              <w:rPr>
                <w:rFonts w:ascii="Times New Roman" w:hAnsi="Times New Roman" w:cs="Times New Roman"/>
                <w:sz w:val="28"/>
                <w:szCs w:val="28"/>
                <w:lang w:val="kk-KZ"/>
              </w:rPr>
              <w:t>2</w:t>
            </w:r>
          </w:p>
        </w:tc>
      </w:tr>
      <w:tr w:rsidR="00C278A3" w:rsidRPr="002677EE" w:rsidTr="002677EE">
        <w:tc>
          <w:tcPr>
            <w:tcW w:w="9209" w:type="dxa"/>
          </w:tcPr>
          <w:p w:rsidR="00C278A3" w:rsidRPr="00C22B1C" w:rsidRDefault="00F4250C" w:rsidP="00C22B1C">
            <w:pPr>
              <w:suppressAutoHyphens/>
              <w:jc w:val="both"/>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5</w:t>
            </w:r>
            <w:r w:rsidR="004A55F0">
              <w:rPr>
                <w:rFonts w:ascii="Times New Roman" w:hAnsi="Times New Roman" w:cs="Times New Roman"/>
                <w:sz w:val="28"/>
                <w:szCs w:val="28"/>
                <w:lang w:val="kk-KZ"/>
              </w:rPr>
              <w:t xml:space="preserve"> </w:t>
            </w:r>
            <w:r w:rsidR="00451133" w:rsidRPr="00451133">
              <w:rPr>
                <w:rFonts w:ascii="Times New Roman" w:hAnsi="Times New Roman" w:cs="Times New Roman"/>
                <w:sz w:val="28"/>
                <w:szCs w:val="28"/>
                <w:lang w:val="kk-KZ"/>
              </w:rPr>
              <w:t>In</w:t>
            </w:r>
            <w:r w:rsidR="00451133" w:rsidRPr="00451133">
              <w:rPr>
                <w:rFonts w:ascii="Times New Roman" w:hAnsi="Times New Roman" w:cs="Times New Roman"/>
                <w:sz w:val="28"/>
                <w:szCs w:val="28"/>
                <w:vertAlign w:val="subscript"/>
                <w:lang w:val="kk-KZ"/>
              </w:rPr>
              <w:t>2</w:t>
            </w:r>
            <w:r w:rsidR="00451133" w:rsidRPr="00451133">
              <w:rPr>
                <w:rFonts w:ascii="Times New Roman" w:hAnsi="Times New Roman" w:cs="Times New Roman"/>
                <w:sz w:val="28"/>
                <w:szCs w:val="28"/>
                <w:lang w:val="kk-KZ"/>
              </w:rPr>
              <w:t>O</w:t>
            </w:r>
            <w:r w:rsidR="00451133" w:rsidRPr="00451133">
              <w:rPr>
                <w:rFonts w:ascii="Times New Roman" w:hAnsi="Times New Roman" w:cs="Times New Roman"/>
                <w:sz w:val="28"/>
                <w:szCs w:val="28"/>
                <w:vertAlign w:val="subscript"/>
                <w:lang w:val="kk-KZ"/>
              </w:rPr>
              <w:t>3</w:t>
            </w:r>
            <w:r w:rsidR="004A55F0">
              <w:rPr>
                <w:rFonts w:ascii="Times New Roman" w:hAnsi="Times New Roman" w:cs="Times New Roman"/>
                <w:sz w:val="28"/>
                <w:szCs w:val="28"/>
                <w:vertAlign w:val="subscript"/>
                <w:lang w:val="kk-KZ"/>
              </w:rPr>
              <w:t xml:space="preserve"> </w:t>
            </w:r>
            <w:r w:rsidR="00C22B1C">
              <w:rPr>
                <w:rFonts w:ascii="Times New Roman" w:hAnsi="Times New Roman" w:cs="Times New Roman"/>
                <w:sz w:val="28"/>
                <w:szCs w:val="28"/>
                <w:lang w:val="kk-KZ"/>
              </w:rPr>
              <w:t>электрон тасымалдау қабатының</w:t>
            </w:r>
            <w:r w:rsidR="00451133" w:rsidRPr="00451133">
              <w:rPr>
                <w:rFonts w:ascii="Times New Roman" w:hAnsi="Times New Roman" w:cs="Times New Roman"/>
                <w:sz w:val="28"/>
                <w:szCs w:val="28"/>
                <w:lang w:val="kk-KZ"/>
              </w:rPr>
              <w:t xml:space="preserve"> фотовольтаикада қолдан</w:t>
            </w:r>
            <w:r w:rsidR="00C22B1C">
              <w:rPr>
                <w:rFonts w:ascii="Times New Roman" w:hAnsi="Times New Roman" w:cs="Times New Roman"/>
                <w:sz w:val="28"/>
                <w:szCs w:val="28"/>
                <w:lang w:val="kk-KZ"/>
              </w:rPr>
              <w:t>ыл</w:t>
            </w:r>
            <w:r w:rsidR="00451133" w:rsidRPr="00451133">
              <w:rPr>
                <w:rFonts w:ascii="Times New Roman" w:hAnsi="Times New Roman" w:cs="Times New Roman"/>
                <w:sz w:val="28"/>
                <w:szCs w:val="28"/>
                <w:lang w:val="kk-KZ"/>
              </w:rPr>
              <w:t>у мәселелері</w:t>
            </w:r>
            <w:r w:rsidR="00C22B1C">
              <w:rPr>
                <w:rFonts w:ascii="Times New Roman" w:hAnsi="Times New Roman" w:cs="Times New Roman"/>
                <w:sz w:val="28"/>
                <w:szCs w:val="28"/>
                <w:lang w:val="kk-KZ"/>
              </w:rPr>
              <w:t>................................................................................................................</w:t>
            </w:r>
          </w:p>
        </w:tc>
        <w:tc>
          <w:tcPr>
            <w:tcW w:w="645" w:type="dxa"/>
          </w:tcPr>
          <w:p w:rsidR="00FB405E" w:rsidRDefault="00FB405E" w:rsidP="00A31ABA">
            <w:pPr>
              <w:suppressAutoHyphens/>
              <w:rPr>
                <w:rFonts w:ascii="Times New Roman" w:hAnsi="Times New Roman" w:cs="Times New Roman"/>
                <w:sz w:val="28"/>
                <w:szCs w:val="28"/>
                <w:lang w:val="kk-KZ"/>
              </w:rPr>
            </w:pPr>
          </w:p>
          <w:p w:rsidR="00C278A3" w:rsidRPr="00FB405E" w:rsidRDefault="00A31ABA" w:rsidP="00FB405E">
            <w:pPr>
              <w:suppressAutoHyphens/>
              <w:rPr>
                <w:rFonts w:ascii="Times New Roman" w:hAnsi="Times New Roman" w:cs="Times New Roman"/>
                <w:sz w:val="28"/>
                <w:szCs w:val="28"/>
                <w:lang w:val="kk-KZ"/>
              </w:rPr>
            </w:pPr>
            <w:r>
              <w:rPr>
                <w:rFonts w:ascii="Times New Roman" w:hAnsi="Times New Roman" w:cs="Times New Roman"/>
                <w:sz w:val="28"/>
                <w:szCs w:val="28"/>
              </w:rPr>
              <w:t>2</w:t>
            </w:r>
            <w:r w:rsidR="00FB405E">
              <w:rPr>
                <w:rFonts w:ascii="Times New Roman" w:hAnsi="Times New Roman" w:cs="Times New Roman"/>
                <w:sz w:val="28"/>
                <w:szCs w:val="28"/>
                <w:lang w:val="kk-KZ"/>
              </w:rPr>
              <w:t>5</w:t>
            </w:r>
          </w:p>
        </w:tc>
      </w:tr>
      <w:tr w:rsidR="00C278A3" w:rsidRPr="00C278A3" w:rsidTr="002677EE">
        <w:tc>
          <w:tcPr>
            <w:tcW w:w="9209" w:type="dxa"/>
          </w:tcPr>
          <w:p w:rsidR="00C278A3" w:rsidRPr="00167677" w:rsidRDefault="00F4250C" w:rsidP="000040AA">
            <w:pPr>
              <w:suppressAutoHyphens/>
              <w:jc w:val="both"/>
              <w:rPr>
                <w:rFonts w:ascii="Times New Roman" w:hAnsi="Times New Roman" w:cs="Times New Roman"/>
                <w:sz w:val="28"/>
                <w:szCs w:val="28"/>
                <w:lang w:val="kk-KZ"/>
              </w:rPr>
            </w:pPr>
            <w:r w:rsidRPr="00F4250C">
              <w:rPr>
                <w:rFonts w:ascii="Times New Roman" w:hAnsi="Times New Roman" w:cs="Times New Roman"/>
                <w:sz w:val="28"/>
                <w:szCs w:val="28"/>
                <w:lang w:val="kk-KZ"/>
              </w:rPr>
              <w:t>1-бөлім бойынша қорытынды</w:t>
            </w:r>
            <w:r>
              <w:rPr>
                <w:rFonts w:ascii="Times New Roman" w:hAnsi="Times New Roman" w:cs="Times New Roman"/>
                <w:sz w:val="28"/>
                <w:szCs w:val="28"/>
              </w:rPr>
              <w:t>……………………………………</w:t>
            </w:r>
            <w:r w:rsidR="00C278A3" w:rsidRPr="002677EE">
              <w:rPr>
                <w:rFonts w:ascii="Times New Roman" w:hAnsi="Times New Roman" w:cs="Times New Roman"/>
                <w:sz w:val="28"/>
                <w:szCs w:val="28"/>
              </w:rPr>
              <w:t>………</w:t>
            </w:r>
            <w:r w:rsidR="00A31ABA">
              <w:rPr>
                <w:rFonts w:ascii="Times New Roman" w:hAnsi="Times New Roman" w:cs="Times New Roman"/>
                <w:sz w:val="28"/>
                <w:szCs w:val="28"/>
              </w:rPr>
              <w:t>……</w:t>
            </w:r>
            <w:r w:rsidR="00167677">
              <w:rPr>
                <w:rFonts w:ascii="Times New Roman" w:hAnsi="Times New Roman" w:cs="Times New Roman"/>
                <w:sz w:val="28"/>
                <w:szCs w:val="28"/>
                <w:lang w:val="kk-KZ"/>
              </w:rPr>
              <w:t>..</w:t>
            </w:r>
          </w:p>
        </w:tc>
        <w:tc>
          <w:tcPr>
            <w:tcW w:w="645" w:type="dxa"/>
          </w:tcPr>
          <w:p w:rsidR="00C278A3" w:rsidRPr="00FB405E" w:rsidRDefault="00A31ABA" w:rsidP="00FB405E">
            <w:pPr>
              <w:suppressAutoHyphens/>
              <w:rPr>
                <w:rFonts w:ascii="Times New Roman" w:hAnsi="Times New Roman" w:cs="Times New Roman"/>
                <w:sz w:val="28"/>
                <w:szCs w:val="28"/>
                <w:lang w:val="kk-KZ"/>
              </w:rPr>
            </w:pPr>
            <w:r>
              <w:rPr>
                <w:rFonts w:ascii="Times New Roman" w:hAnsi="Times New Roman" w:cs="Times New Roman"/>
                <w:sz w:val="28"/>
                <w:szCs w:val="28"/>
              </w:rPr>
              <w:t>2</w:t>
            </w:r>
            <w:r w:rsidR="00FB405E">
              <w:rPr>
                <w:rFonts w:ascii="Times New Roman" w:hAnsi="Times New Roman" w:cs="Times New Roman"/>
                <w:sz w:val="28"/>
                <w:szCs w:val="28"/>
                <w:lang w:val="kk-KZ"/>
              </w:rPr>
              <w:t>9</w:t>
            </w:r>
          </w:p>
        </w:tc>
      </w:tr>
      <w:tr w:rsidR="00C278A3" w:rsidRPr="00C278A3" w:rsidTr="002677EE">
        <w:tc>
          <w:tcPr>
            <w:tcW w:w="9209" w:type="dxa"/>
          </w:tcPr>
          <w:p w:rsidR="00C278A3" w:rsidRPr="00167677" w:rsidRDefault="00C278A3" w:rsidP="000040AA">
            <w:pPr>
              <w:suppressAutoHyphens/>
              <w:jc w:val="both"/>
              <w:rPr>
                <w:rFonts w:ascii="Times New Roman" w:hAnsi="Times New Roman" w:cs="Times New Roman"/>
                <w:b/>
                <w:sz w:val="28"/>
                <w:szCs w:val="28"/>
                <w:lang w:val="kk-KZ"/>
              </w:rPr>
            </w:pPr>
            <w:r w:rsidRPr="008C29B4">
              <w:rPr>
                <w:rFonts w:ascii="Times New Roman" w:hAnsi="Times New Roman" w:cs="Times New Roman"/>
                <w:b/>
                <w:sz w:val="28"/>
                <w:szCs w:val="28"/>
              </w:rPr>
              <w:t xml:space="preserve">2 </w:t>
            </w:r>
            <w:r w:rsidR="00F4250C" w:rsidRPr="00F4250C">
              <w:rPr>
                <w:rFonts w:ascii="Times New Roman" w:hAnsi="Times New Roman" w:cs="Times New Roman"/>
                <w:b/>
                <w:sz w:val="28"/>
                <w:szCs w:val="28"/>
                <w:lang w:val="kk-KZ"/>
              </w:rPr>
              <w:t>ЭКСПЕРИМЕНТТІК ӘДІСТЕРІ</w:t>
            </w:r>
            <w:r w:rsidRPr="008C29B4">
              <w:rPr>
                <w:rFonts w:ascii="Times New Roman" w:hAnsi="Times New Roman" w:cs="Times New Roman"/>
                <w:sz w:val="28"/>
                <w:szCs w:val="28"/>
              </w:rPr>
              <w:t>……………………………….……..…</w:t>
            </w:r>
            <w:r w:rsidR="00167677">
              <w:rPr>
                <w:rFonts w:ascii="Times New Roman" w:hAnsi="Times New Roman" w:cs="Times New Roman"/>
                <w:sz w:val="28"/>
                <w:szCs w:val="28"/>
                <w:lang w:val="kk-KZ"/>
              </w:rPr>
              <w:t>...</w:t>
            </w:r>
          </w:p>
        </w:tc>
        <w:tc>
          <w:tcPr>
            <w:tcW w:w="645" w:type="dxa"/>
          </w:tcPr>
          <w:p w:rsidR="00C278A3" w:rsidRPr="00A323AA" w:rsidRDefault="00D5594E" w:rsidP="00A323AA">
            <w:pPr>
              <w:suppressAutoHyphens/>
              <w:rPr>
                <w:rFonts w:ascii="Times New Roman" w:hAnsi="Times New Roman" w:cs="Times New Roman"/>
                <w:sz w:val="28"/>
                <w:szCs w:val="28"/>
                <w:lang w:val="kk-KZ"/>
              </w:rPr>
            </w:pPr>
            <w:r>
              <w:rPr>
                <w:rFonts w:ascii="Times New Roman" w:hAnsi="Times New Roman" w:cs="Times New Roman"/>
                <w:sz w:val="28"/>
                <w:szCs w:val="28"/>
              </w:rPr>
              <w:t>30</w:t>
            </w:r>
          </w:p>
        </w:tc>
      </w:tr>
      <w:tr w:rsidR="00C278A3" w:rsidRPr="00C278A3" w:rsidTr="002677EE">
        <w:tc>
          <w:tcPr>
            <w:tcW w:w="9209" w:type="dxa"/>
          </w:tcPr>
          <w:p w:rsidR="00C278A3" w:rsidRPr="005172DA" w:rsidRDefault="005172DA" w:rsidP="000040AA">
            <w:pPr>
              <w:suppressAutoHyphens/>
              <w:jc w:val="both"/>
              <w:rPr>
                <w:rFonts w:ascii="Times New Roman" w:hAnsi="Times New Roman" w:cs="Times New Roman"/>
                <w:sz w:val="28"/>
                <w:szCs w:val="28"/>
                <w:lang w:val="kk-KZ"/>
              </w:rPr>
            </w:pPr>
            <w:r w:rsidRPr="005172DA">
              <w:rPr>
                <w:rFonts w:ascii="Times New Roman" w:hAnsi="Times New Roman" w:cs="Times New Roman"/>
                <w:noProof/>
                <w:sz w:val="28"/>
                <w:szCs w:val="28"/>
                <w:lang w:val="kk-KZ"/>
              </w:rPr>
              <w:t>2.1 Қабыршақтар мен органикалық күн элементтерін дайындау әдістемесі</w:t>
            </w:r>
            <w:r>
              <w:rPr>
                <w:rFonts w:ascii="Times New Roman" w:hAnsi="Times New Roman" w:cs="Times New Roman"/>
                <w:sz w:val="28"/>
                <w:szCs w:val="28"/>
                <w:lang w:val="kk-KZ"/>
              </w:rPr>
              <w:t>.</w:t>
            </w:r>
            <w:r w:rsidR="00167677">
              <w:rPr>
                <w:rFonts w:ascii="Times New Roman" w:hAnsi="Times New Roman" w:cs="Times New Roman"/>
                <w:sz w:val="28"/>
                <w:szCs w:val="28"/>
                <w:lang w:val="kk-KZ"/>
              </w:rPr>
              <w:t>..</w:t>
            </w:r>
          </w:p>
        </w:tc>
        <w:tc>
          <w:tcPr>
            <w:tcW w:w="645" w:type="dxa"/>
          </w:tcPr>
          <w:p w:rsidR="00C278A3" w:rsidRPr="00A323AA" w:rsidRDefault="00D5594E" w:rsidP="000040AA">
            <w:pPr>
              <w:suppressAutoHyphens/>
              <w:rPr>
                <w:rFonts w:ascii="Times New Roman" w:hAnsi="Times New Roman" w:cs="Times New Roman"/>
                <w:sz w:val="28"/>
                <w:szCs w:val="28"/>
                <w:lang w:val="kk-KZ"/>
              </w:rPr>
            </w:pPr>
            <w:r>
              <w:rPr>
                <w:rFonts w:ascii="Times New Roman" w:hAnsi="Times New Roman" w:cs="Times New Roman"/>
                <w:sz w:val="28"/>
                <w:szCs w:val="28"/>
              </w:rPr>
              <w:t>30</w:t>
            </w:r>
          </w:p>
        </w:tc>
      </w:tr>
      <w:tr w:rsidR="005172DA" w:rsidRPr="00C278A3" w:rsidTr="002677EE">
        <w:tc>
          <w:tcPr>
            <w:tcW w:w="9209" w:type="dxa"/>
          </w:tcPr>
          <w:p w:rsidR="005172DA" w:rsidRPr="005172DA" w:rsidRDefault="005172DA" w:rsidP="007B7747">
            <w:pPr>
              <w:jc w:val="both"/>
              <w:rPr>
                <w:rFonts w:ascii="Times New Roman" w:hAnsi="Times New Roman" w:cs="Times New Roman"/>
                <w:noProof/>
                <w:sz w:val="28"/>
                <w:szCs w:val="28"/>
                <w:lang w:val="kk-KZ"/>
              </w:rPr>
            </w:pPr>
            <w:r w:rsidRPr="005172DA">
              <w:rPr>
                <w:rFonts w:ascii="Times New Roman" w:hAnsi="Times New Roman" w:cs="Times New Roman"/>
                <w:sz w:val="28"/>
                <w:szCs w:val="28"/>
                <w:shd w:val="clear" w:color="auto" w:fill="FFFFFF" w:themeFill="background1"/>
                <w:lang w:val="kk-KZ"/>
              </w:rPr>
              <w:t>2.1.1</w:t>
            </w:r>
            <w:r w:rsidR="004A55F0">
              <w:rPr>
                <w:rFonts w:ascii="Times New Roman" w:hAnsi="Times New Roman" w:cs="Times New Roman"/>
                <w:sz w:val="28"/>
                <w:szCs w:val="28"/>
                <w:shd w:val="clear" w:color="auto" w:fill="FFFFFF" w:themeFill="background1"/>
                <w:lang w:val="kk-KZ"/>
              </w:rPr>
              <w:t xml:space="preserve">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007B7747">
              <w:rPr>
                <w:rFonts w:ascii="Times New Roman" w:hAnsi="Times New Roman" w:cs="Times New Roman"/>
                <w:noProof/>
                <w:sz w:val="28"/>
                <w:szCs w:val="28"/>
                <w:lang w:val="kk-KZ"/>
              </w:rPr>
              <w:t xml:space="preserve"> жұқа қабыршақтарын вакуумды</w:t>
            </w:r>
            <w:r w:rsidR="007B7747" w:rsidRPr="007B7747">
              <w:rPr>
                <w:rFonts w:ascii="Times New Roman" w:hAnsi="Times New Roman" w:cs="Times New Roman"/>
                <w:noProof/>
                <w:sz w:val="28"/>
                <w:szCs w:val="28"/>
              </w:rPr>
              <w:t>-</w:t>
            </w:r>
            <w:r w:rsidRPr="005172DA">
              <w:rPr>
                <w:rFonts w:ascii="Times New Roman" w:hAnsi="Times New Roman" w:cs="Times New Roman"/>
                <w:noProof/>
                <w:sz w:val="28"/>
                <w:szCs w:val="28"/>
                <w:lang w:val="kk-KZ"/>
              </w:rPr>
              <w:t>термиялық тұндыру әдісімен синтездеу.............................</w:t>
            </w:r>
            <w:r>
              <w:rPr>
                <w:rFonts w:ascii="Times New Roman" w:hAnsi="Times New Roman" w:cs="Times New Roman"/>
                <w:noProof/>
                <w:sz w:val="28"/>
                <w:szCs w:val="28"/>
                <w:lang w:val="kk-KZ"/>
              </w:rPr>
              <w:t>........................................................................</w:t>
            </w:r>
            <w:r w:rsidR="00A31ABA">
              <w:rPr>
                <w:rFonts w:ascii="Times New Roman" w:hAnsi="Times New Roman" w:cs="Times New Roman"/>
                <w:noProof/>
                <w:sz w:val="28"/>
                <w:szCs w:val="28"/>
                <w:lang w:val="kk-KZ"/>
              </w:rPr>
              <w:t>............</w:t>
            </w:r>
          </w:p>
        </w:tc>
        <w:tc>
          <w:tcPr>
            <w:tcW w:w="645" w:type="dxa"/>
          </w:tcPr>
          <w:p w:rsidR="00A31ABA" w:rsidRPr="00A31ABA" w:rsidRDefault="00A31ABA" w:rsidP="000040AA">
            <w:pPr>
              <w:suppressAutoHyphens/>
              <w:rPr>
                <w:rFonts w:ascii="Times New Roman" w:hAnsi="Times New Roman" w:cs="Times New Roman"/>
                <w:sz w:val="28"/>
                <w:szCs w:val="28"/>
              </w:rPr>
            </w:pPr>
          </w:p>
          <w:p w:rsidR="005172DA" w:rsidRPr="00A323AA" w:rsidRDefault="00E33FB7" w:rsidP="000040AA">
            <w:pPr>
              <w:suppressAutoHyphens/>
              <w:rPr>
                <w:rFonts w:ascii="Times New Roman" w:hAnsi="Times New Roman" w:cs="Times New Roman"/>
                <w:sz w:val="28"/>
                <w:szCs w:val="28"/>
                <w:lang w:val="kk-KZ"/>
              </w:rPr>
            </w:pPr>
            <w:r>
              <w:rPr>
                <w:rFonts w:ascii="Times New Roman" w:hAnsi="Times New Roman" w:cs="Times New Roman"/>
                <w:sz w:val="28"/>
                <w:szCs w:val="28"/>
                <w:lang w:val="kk-KZ"/>
              </w:rPr>
              <w:t>3</w:t>
            </w:r>
            <w:r w:rsidR="00D5594E">
              <w:rPr>
                <w:rFonts w:ascii="Times New Roman" w:hAnsi="Times New Roman" w:cs="Times New Roman"/>
                <w:sz w:val="28"/>
                <w:szCs w:val="28"/>
                <w:lang w:val="kk-KZ"/>
              </w:rPr>
              <w:t>1</w:t>
            </w:r>
          </w:p>
        </w:tc>
      </w:tr>
      <w:tr w:rsidR="005172DA" w:rsidRPr="00C278A3" w:rsidTr="002677EE">
        <w:tc>
          <w:tcPr>
            <w:tcW w:w="9209" w:type="dxa"/>
          </w:tcPr>
          <w:p w:rsidR="005172DA" w:rsidRPr="005172DA" w:rsidRDefault="005172DA" w:rsidP="005172DA">
            <w:pPr>
              <w:jc w:val="both"/>
              <w:rPr>
                <w:rFonts w:ascii="Times New Roman" w:hAnsi="Times New Roman" w:cs="Times New Roman"/>
                <w:sz w:val="28"/>
                <w:szCs w:val="28"/>
                <w:shd w:val="clear" w:color="auto" w:fill="FFFFFF" w:themeFill="background1"/>
                <w:lang w:val="kk-KZ"/>
              </w:rPr>
            </w:pPr>
            <w:r w:rsidRPr="005172DA">
              <w:rPr>
                <w:rFonts w:ascii="Times New Roman" w:hAnsi="Times New Roman" w:cs="Times New Roman"/>
                <w:sz w:val="28"/>
                <w:szCs w:val="28"/>
                <w:lang w:val="kk-KZ"/>
              </w:rPr>
              <w:t xml:space="preserve">2.1.2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Pr="005172DA">
              <w:rPr>
                <w:rFonts w:ascii="Times New Roman" w:hAnsi="Times New Roman" w:cs="Times New Roman"/>
                <w:sz w:val="28"/>
                <w:szCs w:val="28"/>
                <w:lang w:val="kk-KZ"/>
              </w:rPr>
              <w:t xml:space="preserve"> жұқа </w:t>
            </w:r>
            <w:r>
              <w:rPr>
                <w:rFonts w:ascii="Times New Roman" w:hAnsi="Times New Roman" w:cs="Times New Roman"/>
                <w:sz w:val="28"/>
                <w:szCs w:val="28"/>
                <w:lang w:val="kk-KZ"/>
              </w:rPr>
              <w:t>қабыршақтарын</w:t>
            </w:r>
            <w:r w:rsidRPr="005172DA">
              <w:rPr>
                <w:rFonts w:ascii="Times New Roman" w:hAnsi="Times New Roman" w:cs="Times New Roman"/>
                <w:sz w:val="28"/>
                <w:szCs w:val="28"/>
                <w:lang w:val="kk-KZ"/>
              </w:rPr>
              <w:t xml:space="preserve"> золь-гель технологиясымен синтездеу</w:t>
            </w:r>
            <w:r>
              <w:rPr>
                <w:rFonts w:ascii="Times New Roman" w:hAnsi="Times New Roman" w:cs="Times New Roman"/>
                <w:sz w:val="28"/>
                <w:szCs w:val="28"/>
                <w:lang w:val="kk-KZ"/>
              </w:rPr>
              <w:t>.....</w:t>
            </w:r>
            <w:r w:rsidR="00A31ABA">
              <w:rPr>
                <w:rFonts w:ascii="Times New Roman" w:hAnsi="Times New Roman" w:cs="Times New Roman"/>
                <w:sz w:val="28"/>
                <w:szCs w:val="28"/>
                <w:lang w:val="kk-KZ"/>
              </w:rPr>
              <w:t>..</w:t>
            </w:r>
          </w:p>
        </w:tc>
        <w:tc>
          <w:tcPr>
            <w:tcW w:w="645" w:type="dxa"/>
          </w:tcPr>
          <w:p w:rsidR="005172DA" w:rsidRPr="00A323AA" w:rsidRDefault="00A31ABA" w:rsidP="000040AA">
            <w:pPr>
              <w:suppressAutoHyphens/>
              <w:rPr>
                <w:rFonts w:ascii="Times New Roman" w:hAnsi="Times New Roman" w:cs="Times New Roman"/>
                <w:sz w:val="28"/>
                <w:szCs w:val="28"/>
                <w:lang w:val="kk-KZ"/>
              </w:rPr>
            </w:pPr>
            <w:r w:rsidRPr="00A31ABA">
              <w:rPr>
                <w:rFonts w:ascii="Times New Roman" w:hAnsi="Times New Roman" w:cs="Times New Roman"/>
                <w:sz w:val="28"/>
                <w:szCs w:val="28"/>
              </w:rPr>
              <w:t>3</w:t>
            </w:r>
            <w:r w:rsidR="00D5594E">
              <w:rPr>
                <w:rFonts w:ascii="Times New Roman" w:hAnsi="Times New Roman" w:cs="Times New Roman"/>
                <w:sz w:val="28"/>
                <w:szCs w:val="28"/>
                <w:lang w:val="kk-KZ"/>
              </w:rPr>
              <w:t>2</w:t>
            </w:r>
          </w:p>
        </w:tc>
      </w:tr>
      <w:tr w:rsidR="005172DA" w:rsidRPr="00C278A3" w:rsidTr="002677EE">
        <w:tc>
          <w:tcPr>
            <w:tcW w:w="9209" w:type="dxa"/>
          </w:tcPr>
          <w:p w:rsidR="005172DA" w:rsidRPr="005172DA" w:rsidRDefault="005172DA" w:rsidP="005172DA">
            <w:pPr>
              <w:jc w:val="both"/>
              <w:rPr>
                <w:rFonts w:ascii="Times New Roman" w:hAnsi="Times New Roman" w:cs="Times New Roman"/>
                <w:sz w:val="28"/>
                <w:szCs w:val="28"/>
                <w:lang w:val="kk-KZ"/>
              </w:rPr>
            </w:pPr>
            <w:r w:rsidRPr="005172DA">
              <w:rPr>
                <w:rFonts w:ascii="Times New Roman" w:hAnsi="Times New Roman" w:cs="Times New Roman"/>
                <w:sz w:val="28"/>
                <w:szCs w:val="28"/>
                <w:lang w:val="kk-KZ"/>
              </w:rPr>
              <w:t>2.1.3 Полимерлік күн ұяшықтарын дайындау әдістемесі</w:t>
            </w:r>
            <w:r>
              <w:rPr>
                <w:rFonts w:ascii="Times New Roman" w:hAnsi="Times New Roman" w:cs="Times New Roman"/>
                <w:sz w:val="28"/>
                <w:szCs w:val="28"/>
                <w:lang w:val="kk-KZ"/>
              </w:rPr>
              <w:t>.............................</w:t>
            </w:r>
            <w:r w:rsidR="00A31ABA">
              <w:rPr>
                <w:rFonts w:ascii="Times New Roman" w:hAnsi="Times New Roman" w:cs="Times New Roman"/>
                <w:sz w:val="28"/>
                <w:szCs w:val="28"/>
                <w:lang w:val="kk-KZ"/>
              </w:rPr>
              <w:t>.....</w:t>
            </w:r>
          </w:p>
        </w:tc>
        <w:tc>
          <w:tcPr>
            <w:tcW w:w="645" w:type="dxa"/>
          </w:tcPr>
          <w:p w:rsidR="005172DA" w:rsidRPr="00A323AA" w:rsidRDefault="00A31ABA" w:rsidP="000040AA">
            <w:pPr>
              <w:suppressAutoHyphens/>
              <w:rPr>
                <w:rFonts w:ascii="Times New Roman" w:hAnsi="Times New Roman" w:cs="Times New Roman"/>
                <w:sz w:val="28"/>
                <w:szCs w:val="28"/>
                <w:lang w:val="kk-KZ"/>
              </w:rPr>
            </w:pPr>
            <w:r w:rsidRPr="00A31ABA">
              <w:rPr>
                <w:rFonts w:ascii="Times New Roman" w:hAnsi="Times New Roman" w:cs="Times New Roman"/>
                <w:sz w:val="28"/>
                <w:szCs w:val="28"/>
              </w:rPr>
              <w:t>3</w:t>
            </w:r>
            <w:r w:rsidR="00D5594E">
              <w:rPr>
                <w:rFonts w:ascii="Times New Roman" w:hAnsi="Times New Roman" w:cs="Times New Roman"/>
                <w:sz w:val="28"/>
                <w:szCs w:val="28"/>
                <w:lang w:val="kk-KZ"/>
              </w:rPr>
              <w:t>2</w:t>
            </w:r>
          </w:p>
        </w:tc>
      </w:tr>
      <w:tr w:rsidR="00C278A3" w:rsidRPr="00C278A3" w:rsidTr="002677EE">
        <w:tc>
          <w:tcPr>
            <w:tcW w:w="9209" w:type="dxa"/>
          </w:tcPr>
          <w:p w:rsidR="00C278A3" w:rsidRPr="005172DA" w:rsidRDefault="00ED3EF9" w:rsidP="000040AA">
            <w:pPr>
              <w:jc w:val="both"/>
              <w:rPr>
                <w:rFonts w:ascii="Times New Roman" w:hAnsi="Times New Roman" w:cs="Times New Roman"/>
                <w:sz w:val="28"/>
                <w:szCs w:val="28"/>
                <w:lang w:val="kk-KZ"/>
              </w:rPr>
            </w:pPr>
            <w:r w:rsidRPr="00FD65BD">
              <w:rPr>
                <w:rFonts w:ascii="Times New Roman" w:hAnsi="Times New Roman" w:cs="Times New Roman"/>
                <w:noProof/>
                <w:sz w:val="28"/>
                <w:szCs w:val="28"/>
              </w:rPr>
              <w:t>2.2</w:t>
            </w:r>
            <w:r w:rsidR="004A55F0">
              <w:rPr>
                <w:rFonts w:ascii="Times New Roman" w:hAnsi="Times New Roman" w:cs="Times New Roman"/>
                <w:noProof/>
                <w:sz w:val="28"/>
                <w:szCs w:val="28"/>
                <w:lang w:val="kk-KZ"/>
              </w:rPr>
              <w:t xml:space="preserve">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005172DA" w:rsidRPr="005172DA">
              <w:rPr>
                <w:rFonts w:ascii="Times New Roman" w:hAnsi="Times New Roman" w:cs="Times New Roman"/>
                <w:bCs/>
                <w:sz w:val="28"/>
                <w:szCs w:val="28"/>
                <w:lang w:val="kk-KZ"/>
              </w:rPr>
              <w:t xml:space="preserve"> қабыршақтарының морфологиясы мен құрылымын зерттеу әдістемесі</w:t>
            </w:r>
            <w:r w:rsidR="005172DA">
              <w:rPr>
                <w:rFonts w:ascii="Times New Roman" w:hAnsi="Times New Roman" w:cs="Times New Roman"/>
                <w:sz w:val="28"/>
                <w:szCs w:val="28"/>
                <w:lang w:val="kk-KZ"/>
              </w:rPr>
              <w:t>.................................................</w:t>
            </w:r>
            <w:r w:rsidR="00A31ABA">
              <w:rPr>
                <w:rFonts w:ascii="Times New Roman" w:hAnsi="Times New Roman" w:cs="Times New Roman"/>
                <w:sz w:val="28"/>
                <w:szCs w:val="28"/>
                <w:lang w:val="kk-KZ"/>
              </w:rPr>
              <w:t>..............................................................</w:t>
            </w:r>
          </w:p>
        </w:tc>
        <w:tc>
          <w:tcPr>
            <w:tcW w:w="645" w:type="dxa"/>
          </w:tcPr>
          <w:p w:rsidR="00A31ABA" w:rsidRPr="00A31ABA" w:rsidRDefault="00A31ABA" w:rsidP="000040AA">
            <w:pPr>
              <w:suppressAutoHyphens/>
              <w:rPr>
                <w:rFonts w:ascii="Times New Roman" w:hAnsi="Times New Roman" w:cs="Times New Roman"/>
                <w:sz w:val="28"/>
                <w:szCs w:val="28"/>
              </w:rPr>
            </w:pPr>
          </w:p>
          <w:p w:rsidR="00C278A3" w:rsidRPr="00A323AA" w:rsidRDefault="00A31ABA" w:rsidP="000040AA">
            <w:pPr>
              <w:suppressAutoHyphens/>
              <w:rPr>
                <w:rFonts w:ascii="Times New Roman" w:hAnsi="Times New Roman" w:cs="Times New Roman"/>
                <w:sz w:val="28"/>
                <w:szCs w:val="28"/>
                <w:lang w:val="kk-KZ"/>
              </w:rPr>
            </w:pPr>
            <w:r w:rsidRPr="00A31ABA">
              <w:rPr>
                <w:rFonts w:ascii="Times New Roman" w:hAnsi="Times New Roman" w:cs="Times New Roman"/>
                <w:sz w:val="28"/>
                <w:szCs w:val="28"/>
              </w:rPr>
              <w:t>3</w:t>
            </w:r>
            <w:r w:rsidR="00D5594E">
              <w:rPr>
                <w:rFonts w:ascii="Times New Roman" w:hAnsi="Times New Roman" w:cs="Times New Roman"/>
                <w:sz w:val="28"/>
                <w:szCs w:val="28"/>
                <w:lang w:val="kk-KZ"/>
              </w:rPr>
              <w:t>4</w:t>
            </w:r>
          </w:p>
        </w:tc>
      </w:tr>
      <w:tr w:rsidR="00C278A3" w:rsidRPr="00C278A3" w:rsidTr="002677EE">
        <w:tc>
          <w:tcPr>
            <w:tcW w:w="9209" w:type="dxa"/>
          </w:tcPr>
          <w:p w:rsidR="00C278A3" w:rsidRPr="00ED3EF9" w:rsidRDefault="00ED3EF9" w:rsidP="000040AA">
            <w:pPr>
              <w:jc w:val="both"/>
              <w:rPr>
                <w:rFonts w:ascii="Times New Roman" w:eastAsia="Calibri" w:hAnsi="Times New Roman" w:cs="Times New Roman"/>
                <w:sz w:val="28"/>
                <w:szCs w:val="28"/>
                <w:lang w:val="kk-KZ"/>
              </w:rPr>
            </w:pPr>
            <w:r w:rsidRPr="00ED3EF9">
              <w:rPr>
                <w:rFonts w:ascii="Times New Roman" w:hAnsi="Times New Roman" w:cs="Times New Roman"/>
                <w:sz w:val="28"/>
                <w:szCs w:val="28"/>
              </w:rPr>
              <w:t>2.</w:t>
            </w:r>
            <w:r w:rsidRPr="005172DA">
              <w:rPr>
                <w:rFonts w:ascii="Times New Roman" w:hAnsi="Times New Roman" w:cs="Times New Roman"/>
                <w:sz w:val="28"/>
                <w:szCs w:val="28"/>
              </w:rPr>
              <w:t xml:space="preserve">3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005172DA" w:rsidRPr="005172DA">
              <w:rPr>
                <w:rFonts w:ascii="Times New Roman" w:hAnsi="Times New Roman" w:cs="Times New Roman"/>
                <w:bCs/>
                <w:sz w:val="28"/>
                <w:szCs w:val="28"/>
                <w:lang w:val="kk-KZ"/>
              </w:rPr>
              <w:t xml:space="preserve"> қабыршақтарының оптикалық параметрлерін өлшеу</w:t>
            </w:r>
            <w:r w:rsidR="00A31ABA">
              <w:rPr>
                <w:rFonts w:ascii="Times New Roman" w:hAnsi="Times New Roman" w:cs="Times New Roman"/>
                <w:bCs/>
                <w:sz w:val="28"/>
                <w:szCs w:val="28"/>
                <w:lang w:val="kk-KZ"/>
              </w:rPr>
              <w:t>........................</w:t>
            </w:r>
          </w:p>
        </w:tc>
        <w:tc>
          <w:tcPr>
            <w:tcW w:w="645" w:type="dxa"/>
          </w:tcPr>
          <w:p w:rsidR="00C278A3" w:rsidRPr="00A323AA" w:rsidRDefault="00A31ABA" w:rsidP="000040AA">
            <w:pPr>
              <w:suppressAutoHyphens/>
              <w:rPr>
                <w:rFonts w:ascii="Times New Roman" w:hAnsi="Times New Roman" w:cs="Times New Roman"/>
                <w:sz w:val="28"/>
                <w:szCs w:val="28"/>
                <w:lang w:val="kk-KZ"/>
              </w:rPr>
            </w:pPr>
            <w:r w:rsidRPr="00A31ABA">
              <w:rPr>
                <w:rFonts w:ascii="Times New Roman" w:hAnsi="Times New Roman" w:cs="Times New Roman"/>
                <w:sz w:val="28"/>
                <w:szCs w:val="28"/>
              </w:rPr>
              <w:t>3</w:t>
            </w:r>
            <w:r w:rsidR="00D5594E">
              <w:rPr>
                <w:rFonts w:ascii="Times New Roman" w:hAnsi="Times New Roman" w:cs="Times New Roman"/>
                <w:sz w:val="28"/>
                <w:szCs w:val="28"/>
                <w:lang w:val="kk-KZ"/>
              </w:rPr>
              <w:t>6</w:t>
            </w:r>
          </w:p>
        </w:tc>
      </w:tr>
      <w:tr w:rsidR="00C278A3" w:rsidRPr="00C278A3" w:rsidTr="002677EE">
        <w:tc>
          <w:tcPr>
            <w:tcW w:w="9209" w:type="dxa"/>
          </w:tcPr>
          <w:p w:rsidR="00C278A3" w:rsidRPr="007545A8" w:rsidRDefault="00ED3EF9" w:rsidP="000040AA">
            <w:pPr>
              <w:suppressAutoHyphens/>
              <w:jc w:val="both"/>
              <w:rPr>
                <w:rFonts w:ascii="Times New Roman" w:hAnsi="Times New Roman" w:cs="Times New Roman"/>
                <w:sz w:val="28"/>
                <w:szCs w:val="28"/>
              </w:rPr>
            </w:pPr>
            <w:r>
              <w:rPr>
                <w:rFonts w:ascii="Times New Roman" w:hAnsi="Times New Roman" w:cs="Times New Roman"/>
                <w:sz w:val="28"/>
                <w:szCs w:val="28"/>
              </w:rPr>
              <w:t>2.</w:t>
            </w:r>
            <w:r w:rsidRPr="005172DA">
              <w:rPr>
                <w:rFonts w:ascii="Times New Roman" w:hAnsi="Times New Roman" w:cs="Times New Roman"/>
                <w:sz w:val="28"/>
                <w:szCs w:val="28"/>
              </w:rPr>
              <w:t>4</w:t>
            </w:r>
            <w:r w:rsidR="004A55F0">
              <w:rPr>
                <w:rFonts w:ascii="Times New Roman" w:hAnsi="Times New Roman" w:cs="Times New Roman"/>
                <w:sz w:val="28"/>
                <w:szCs w:val="28"/>
                <w:lang w:val="kk-KZ"/>
              </w:rPr>
              <w:t xml:space="preserve"> </w:t>
            </w:r>
            <w:r w:rsidR="005172DA" w:rsidRPr="005172DA">
              <w:rPr>
                <w:rFonts w:ascii="Times New Roman" w:hAnsi="Times New Roman" w:cs="Times New Roman"/>
                <w:sz w:val="28"/>
                <w:szCs w:val="28"/>
                <w:lang w:val="kk-KZ"/>
              </w:rPr>
              <w:t>Күн элементтерінің вольт-амперлік сипаттамаларын өлшеу</w:t>
            </w:r>
            <w:r w:rsidR="00A31ABA">
              <w:rPr>
                <w:rFonts w:ascii="Times New Roman" w:hAnsi="Times New Roman" w:cs="Times New Roman"/>
                <w:sz w:val="28"/>
                <w:szCs w:val="28"/>
                <w:lang w:val="kk-KZ"/>
              </w:rPr>
              <w:t>......................</w:t>
            </w:r>
          </w:p>
        </w:tc>
        <w:tc>
          <w:tcPr>
            <w:tcW w:w="645" w:type="dxa"/>
          </w:tcPr>
          <w:p w:rsidR="00C278A3" w:rsidRPr="00A323AA" w:rsidRDefault="00A31ABA" w:rsidP="000040AA">
            <w:pPr>
              <w:suppressAutoHyphens/>
              <w:rPr>
                <w:rFonts w:ascii="Times New Roman" w:hAnsi="Times New Roman" w:cs="Times New Roman"/>
                <w:sz w:val="28"/>
                <w:szCs w:val="28"/>
                <w:lang w:val="kk-KZ"/>
              </w:rPr>
            </w:pPr>
            <w:r w:rsidRPr="00A31ABA">
              <w:rPr>
                <w:rFonts w:ascii="Times New Roman" w:hAnsi="Times New Roman" w:cs="Times New Roman"/>
                <w:sz w:val="28"/>
                <w:szCs w:val="28"/>
              </w:rPr>
              <w:t>3</w:t>
            </w:r>
            <w:r w:rsidR="00D5594E">
              <w:rPr>
                <w:rFonts w:ascii="Times New Roman" w:hAnsi="Times New Roman" w:cs="Times New Roman"/>
                <w:sz w:val="28"/>
                <w:szCs w:val="28"/>
                <w:lang w:val="kk-KZ"/>
              </w:rPr>
              <w:t>7</w:t>
            </w:r>
          </w:p>
        </w:tc>
      </w:tr>
      <w:tr w:rsidR="005172DA" w:rsidRPr="00C278A3" w:rsidTr="002677EE">
        <w:tc>
          <w:tcPr>
            <w:tcW w:w="9209" w:type="dxa"/>
          </w:tcPr>
          <w:p w:rsidR="005172DA" w:rsidRPr="005172DA" w:rsidRDefault="005172DA" w:rsidP="000040AA">
            <w:pPr>
              <w:suppressAutoHyphens/>
              <w:jc w:val="both"/>
              <w:rPr>
                <w:rFonts w:ascii="Times New Roman" w:hAnsi="Times New Roman" w:cs="Times New Roman"/>
                <w:sz w:val="28"/>
                <w:szCs w:val="28"/>
              </w:rPr>
            </w:pPr>
            <w:r w:rsidRPr="005172DA">
              <w:rPr>
                <w:rFonts w:ascii="Times New Roman" w:eastAsiaTheme="minorHAnsi" w:hAnsi="Times New Roman" w:cs="Times New Roman"/>
                <w:iCs/>
                <w:sz w:val="28"/>
                <w:szCs w:val="28"/>
                <w:lang w:val="kk-KZ"/>
              </w:rPr>
              <w:t>2.5 Күн ұяшығының импеданс спектрлерін өлшеу</w:t>
            </w:r>
            <w:r w:rsidR="00A31ABA">
              <w:rPr>
                <w:rFonts w:ascii="Times New Roman" w:eastAsiaTheme="minorHAnsi" w:hAnsi="Times New Roman" w:cs="Times New Roman"/>
                <w:iCs/>
                <w:sz w:val="28"/>
                <w:szCs w:val="28"/>
                <w:lang w:val="kk-KZ"/>
              </w:rPr>
              <w:t>............................................</w:t>
            </w:r>
          </w:p>
        </w:tc>
        <w:tc>
          <w:tcPr>
            <w:tcW w:w="645" w:type="dxa"/>
          </w:tcPr>
          <w:p w:rsidR="005172DA" w:rsidRPr="00A323AA" w:rsidRDefault="00A31ABA" w:rsidP="000040AA">
            <w:pPr>
              <w:suppressAutoHyphens/>
              <w:rPr>
                <w:rFonts w:ascii="Times New Roman" w:hAnsi="Times New Roman" w:cs="Times New Roman"/>
                <w:sz w:val="28"/>
                <w:szCs w:val="28"/>
                <w:lang w:val="kk-KZ"/>
              </w:rPr>
            </w:pPr>
            <w:r w:rsidRPr="001F60F5">
              <w:rPr>
                <w:rFonts w:ascii="Times New Roman" w:hAnsi="Times New Roman" w:cs="Times New Roman"/>
                <w:sz w:val="28"/>
                <w:szCs w:val="28"/>
              </w:rPr>
              <w:t>3</w:t>
            </w:r>
            <w:r w:rsidR="00D5594E">
              <w:rPr>
                <w:rFonts w:ascii="Times New Roman" w:hAnsi="Times New Roman" w:cs="Times New Roman"/>
                <w:sz w:val="28"/>
                <w:szCs w:val="28"/>
                <w:lang w:val="kk-KZ"/>
              </w:rPr>
              <w:t>8</w:t>
            </w:r>
          </w:p>
        </w:tc>
      </w:tr>
      <w:tr w:rsidR="005172DA" w:rsidRPr="00C278A3" w:rsidTr="002677EE">
        <w:tc>
          <w:tcPr>
            <w:tcW w:w="9209" w:type="dxa"/>
          </w:tcPr>
          <w:p w:rsidR="005172DA" w:rsidRPr="005172DA" w:rsidRDefault="005172DA" w:rsidP="000040AA">
            <w:pPr>
              <w:suppressAutoHyphens/>
              <w:jc w:val="both"/>
              <w:rPr>
                <w:rFonts w:ascii="Times New Roman" w:eastAsiaTheme="minorHAnsi" w:hAnsi="Times New Roman" w:cs="Times New Roman"/>
                <w:iCs/>
                <w:sz w:val="28"/>
                <w:szCs w:val="28"/>
                <w:lang w:val="kk-KZ"/>
              </w:rPr>
            </w:pPr>
            <w:r w:rsidRPr="005172DA">
              <w:rPr>
                <w:rFonts w:ascii="Times New Roman" w:hAnsi="Times New Roman" w:cs="Times New Roman"/>
                <w:sz w:val="28"/>
                <w:szCs w:val="28"/>
                <w:lang w:val="kk-KZ"/>
              </w:rPr>
              <w:t>2-бөлім бойынша қорытынды</w:t>
            </w:r>
            <w:r w:rsidR="001F60F5">
              <w:rPr>
                <w:rFonts w:ascii="Times New Roman" w:hAnsi="Times New Roman" w:cs="Times New Roman"/>
                <w:sz w:val="28"/>
                <w:szCs w:val="28"/>
                <w:lang w:val="kk-KZ"/>
              </w:rPr>
              <w:t>...............................................................................</w:t>
            </w:r>
          </w:p>
        </w:tc>
        <w:tc>
          <w:tcPr>
            <w:tcW w:w="645" w:type="dxa"/>
          </w:tcPr>
          <w:p w:rsidR="005172DA" w:rsidRPr="00A323AA" w:rsidRDefault="00CC5289" w:rsidP="000040AA">
            <w:pPr>
              <w:suppressAutoHyphens/>
              <w:rPr>
                <w:rFonts w:ascii="Times New Roman" w:hAnsi="Times New Roman" w:cs="Times New Roman"/>
                <w:sz w:val="28"/>
                <w:szCs w:val="28"/>
                <w:lang w:val="kk-KZ"/>
              </w:rPr>
            </w:pPr>
            <w:r>
              <w:rPr>
                <w:rFonts w:ascii="Times New Roman" w:hAnsi="Times New Roman" w:cs="Times New Roman"/>
                <w:sz w:val="28"/>
                <w:szCs w:val="28"/>
                <w:lang w:val="kk-KZ"/>
              </w:rPr>
              <w:t>4</w:t>
            </w:r>
            <w:r w:rsidR="00D5594E">
              <w:rPr>
                <w:rFonts w:ascii="Times New Roman" w:hAnsi="Times New Roman" w:cs="Times New Roman"/>
                <w:sz w:val="28"/>
                <w:szCs w:val="28"/>
                <w:lang w:val="kk-KZ"/>
              </w:rPr>
              <w:t>1</w:t>
            </w:r>
          </w:p>
        </w:tc>
      </w:tr>
      <w:tr w:rsidR="00C278A3" w:rsidRPr="00C278A3" w:rsidTr="002677EE">
        <w:tc>
          <w:tcPr>
            <w:tcW w:w="9209" w:type="dxa"/>
          </w:tcPr>
          <w:p w:rsidR="00C278A3" w:rsidRPr="003408E9" w:rsidRDefault="00C278A3" w:rsidP="000040AA">
            <w:pPr>
              <w:suppressAutoHyphens/>
              <w:jc w:val="both"/>
              <w:rPr>
                <w:rFonts w:ascii="Times New Roman" w:hAnsi="Times New Roman" w:cs="Times New Roman"/>
                <w:sz w:val="28"/>
                <w:szCs w:val="28"/>
              </w:rPr>
            </w:pPr>
            <w:r w:rsidRPr="003408E9">
              <w:rPr>
                <w:rFonts w:ascii="Times New Roman" w:hAnsi="Times New Roman" w:cs="Times New Roman"/>
                <w:sz w:val="28"/>
                <w:szCs w:val="28"/>
              </w:rPr>
              <w:t xml:space="preserve">3 </w:t>
            </w:r>
            <w:r w:rsidR="005172DA" w:rsidRPr="000206B6">
              <w:rPr>
                <w:rFonts w:ascii="Times New Roman" w:hAnsi="Times New Roman" w:cs="Times New Roman"/>
                <w:b/>
                <w:caps/>
                <w:sz w:val="28"/>
                <w:szCs w:val="28"/>
                <w:lang w:val="kk-KZ"/>
              </w:rPr>
              <w:t>Органикалық күн элементтеріндегі зарядтардың тасымалдануы мен рекомбинациясына I</w:t>
            </w:r>
            <w:r w:rsidR="005172DA" w:rsidRPr="000206B6">
              <w:rPr>
                <w:rFonts w:ascii="Times New Roman" w:hAnsi="Times New Roman" w:cs="Times New Roman"/>
                <w:b/>
                <w:sz w:val="28"/>
                <w:szCs w:val="28"/>
                <w:lang w:val="kk-KZ"/>
              </w:rPr>
              <w:t>n</w:t>
            </w:r>
            <w:r w:rsidR="005172DA" w:rsidRPr="000206B6">
              <w:rPr>
                <w:rFonts w:ascii="Times New Roman" w:hAnsi="Times New Roman" w:cs="Times New Roman"/>
                <w:b/>
                <w:caps/>
                <w:sz w:val="28"/>
                <w:szCs w:val="28"/>
                <w:vertAlign w:val="subscript"/>
                <w:lang w:val="kk-KZ"/>
              </w:rPr>
              <w:t>2</w:t>
            </w:r>
            <w:r w:rsidR="005172DA" w:rsidRPr="000206B6">
              <w:rPr>
                <w:rFonts w:ascii="Times New Roman" w:hAnsi="Times New Roman" w:cs="Times New Roman"/>
                <w:b/>
                <w:caps/>
                <w:sz w:val="28"/>
                <w:szCs w:val="28"/>
                <w:lang w:val="kk-KZ"/>
              </w:rPr>
              <w:t>O</w:t>
            </w:r>
            <w:r w:rsidR="005172DA" w:rsidRPr="000206B6">
              <w:rPr>
                <w:rFonts w:ascii="Times New Roman" w:hAnsi="Times New Roman" w:cs="Times New Roman"/>
                <w:b/>
                <w:caps/>
                <w:sz w:val="28"/>
                <w:szCs w:val="28"/>
                <w:vertAlign w:val="subscript"/>
                <w:lang w:val="kk-KZ"/>
              </w:rPr>
              <w:t>3</w:t>
            </w:r>
            <w:r w:rsidR="005172DA" w:rsidRPr="0071702F">
              <w:rPr>
                <w:rFonts w:ascii="Times New Roman" w:hAnsi="Times New Roman" w:cs="Times New Roman"/>
                <w:b/>
                <w:caps/>
                <w:sz w:val="28"/>
                <w:szCs w:val="28"/>
                <w:lang w:val="kk-KZ"/>
              </w:rPr>
              <w:t xml:space="preserve"> қабыршақтарындағы</w:t>
            </w:r>
            <w:r w:rsidR="005172DA" w:rsidRPr="000206B6">
              <w:rPr>
                <w:rFonts w:ascii="Times New Roman" w:hAnsi="Times New Roman" w:cs="Times New Roman"/>
                <w:b/>
                <w:caps/>
                <w:sz w:val="28"/>
                <w:szCs w:val="28"/>
                <w:lang w:val="kk-KZ"/>
              </w:rPr>
              <w:t xml:space="preserve"> беткі ақаулардың әсері</w:t>
            </w:r>
            <w:r w:rsidRPr="003408E9">
              <w:rPr>
                <w:rFonts w:ascii="Times New Roman" w:hAnsi="Times New Roman" w:cs="Times New Roman"/>
                <w:sz w:val="28"/>
                <w:szCs w:val="28"/>
              </w:rPr>
              <w:t>………</w:t>
            </w:r>
            <w:r w:rsidR="00234FA6">
              <w:rPr>
                <w:rFonts w:ascii="Times New Roman" w:hAnsi="Times New Roman" w:cs="Times New Roman"/>
                <w:sz w:val="28"/>
                <w:szCs w:val="28"/>
              </w:rPr>
              <w:t>…...</w:t>
            </w:r>
          </w:p>
        </w:tc>
        <w:tc>
          <w:tcPr>
            <w:tcW w:w="645" w:type="dxa"/>
          </w:tcPr>
          <w:p w:rsidR="00C278A3" w:rsidRPr="00234FA6" w:rsidRDefault="00C278A3" w:rsidP="000040AA">
            <w:pPr>
              <w:suppressAutoHyphens/>
              <w:rPr>
                <w:rFonts w:ascii="Times New Roman" w:hAnsi="Times New Roman" w:cs="Times New Roman"/>
                <w:sz w:val="28"/>
                <w:szCs w:val="28"/>
              </w:rPr>
            </w:pPr>
          </w:p>
          <w:p w:rsidR="00234FA6" w:rsidRPr="00234FA6" w:rsidRDefault="00234FA6" w:rsidP="00234FA6">
            <w:pPr>
              <w:suppressAutoHyphens/>
              <w:rPr>
                <w:rFonts w:ascii="Times New Roman" w:hAnsi="Times New Roman" w:cs="Times New Roman"/>
                <w:sz w:val="28"/>
                <w:szCs w:val="28"/>
              </w:rPr>
            </w:pPr>
          </w:p>
          <w:p w:rsidR="00C278A3" w:rsidRPr="00A323AA" w:rsidRDefault="00C278A3" w:rsidP="00234FA6">
            <w:pPr>
              <w:suppressAutoHyphens/>
              <w:rPr>
                <w:rFonts w:ascii="Times New Roman" w:hAnsi="Times New Roman" w:cs="Times New Roman"/>
                <w:sz w:val="28"/>
                <w:szCs w:val="28"/>
                <w:lang w:val="kk-KZ"/>
              </w:rPr>
            </w:pPr>
            <w:r w:rsidRPr="00234FA6">
              <w:rPr>
                <w:rFonts w:ascii="Times New Roman" w:hAnsi="Times New Roman" w:cs="Times New Roman"/>
                <w:sz w:val="28"/>
                <w:szCs w:val="28"/>
              </w:rPr>
              <w:t>4</w:t>
            </w:r>
            <w:r w:rsidR="00D5594E">
              <w:rPr>
                <w:rFonts w:ascii="Times New Roman" w:hAnsi="Times New Roman" w:cs="Times New Roman"/>
                <w:sz w:val="28"/>
                <w:szCs w:val="28"/>
                <w:lang w:val="kk-KZ"/>
              </w:rPr>
              <w:t>2</w:t>
            </w:r>
          </w:p>
        </w:tc>
      </w:tr>
      <w:tr w:rsidR="00C278A3" w:rsidRPr="00C278A3" w:rsidTr="002677EE">
        <w:tc>
          <w:tcPr>
            <w:tcW w:w="9209" w:type="dxa"/>
          </w:tcPr>
          <w:p w:rsidR="00C278A3" w:rsidRPr="003408E9" w:rsidRDefault="000A0EC2" w:rsidP="007B7747">
            <w:pPr>
              <w:suppressAutoHyphens/>
              <w:jc w:val="both"/>
              <w:rPr>
                <w:rFonts w:ascii="Times New Roman" w:hAnsi="Times New Roman" w:cs="Times New Roman"/>
                <w:sz w:val="28"/>
                <w:szCs w:val="28"/>
              </w:rPr>
            </w:pPr>
            <w:r w:rsidRPr="003408E9">
              <w:rPr>
                <w:rFonts w:ascii="Times New Roman" w:hAnsi="Times New Roman" w:cs="Times New Roman"/>
                <w:sz w:val="28"/>
                <w:szCs w:val="28"/>
              </w:rPr>
              <w:t xml:space="preserve">3.1 </w:t>
            </w:r>
            <w:r w:rsidR="007B7747">
              <w:rPr>
                <w:rFonts w:ascii="Times New Roman" w:hAnsi="Times New Roman" w:cs="Times New Roman"/>
                <w:sz w:val="28"/>
                <w:szCs w:val="28"/>
                <w:lang w:val="kk-KZ"/>
              </w:rPr>
              <w:t>Вакуумды</w:t>
            </w:r>
            <w:r w:rsidR="007B7747" w:rsidRPr="007B7747">
              <w:rPr>
                <w:rFonts w:ascii="Times New Roman" w:hAnsi="Times New Roman" w:cs="Times New Roman"/>
                <w:sz w:val="28"/>
                <w:szCs w:val="28"/>
              </w:rPr>
              <w:t>-</w:t>
            </w:r>
            <w:r w:rsidR="005172DA" w:rsidRPr="005172DA">
              <w:rPr>
                <w:rFonts w:ascii="Times New Roman" w:hAnsi="Times New Roman" w:cs="Times New Roman"/>
                <w:sz w:val="28"/>
                <w:szCs w:val="28"/>
                <w:lang w:val="kk-KZ"/>
              </w:rPr>
              <w:t xml:space="preserve">термиялық тұндыру әдісімен алынған </w:t>
            </w:r>
            <w:r w:rsidR="00D5594E" w:rsidRPr="004A3589">
              <w:rPr>
                <w:rFonts w:ascii="Times New Roman" w:hAnsi="Times New Roman"/>
                <w:sz w:val="28"/>
                <w:szCs w:val="28"/>
              </w:rPr>
              <w:t>In</w:t>
            </w:r>
            <w:r w:rsidR="00D5594E" w:rsidRPr="004A3589">
              <w:rPr>
                <w:rFonts w:ascii="Times New Roman" w:hAnsi="Times New Roman"/>
                <w:sz w:val="28"/>
                <w:szCs w:val="28"/>
                <w:vertAlign w:val="subscript"/>
              </w:rPr>
              <w:t>2</w:t>
            </w:r>
            <w:r w:rsidR="00D5594E" w:rsidRPr="004A3589">
              <w:rPr>
                <w:rFonts w:ascii="Times New Roman" w:hAnsi="Times New Roman"/>
                <w:sz w:val="28"/>
                <w:szCs w:val="28"/>
              </w:rPr>
              <w:t>O</w:t>
            </w:r>
            <w:r w:rsidR="00D5594E" w:rsidRPr="004A3589">
              <w:rPr>
                <w:rFonts w:ascii="Times New Roman" w:hAnsi="Times New Roman"/>
                <w:sz w:val="28"/>
                <w:szCs w:val="28"/>
                <w:vertAlign w:val="subscript"/>
              </w:rPr>
              <w:t>3</w:t>
            </w:r>
            <w:r w:rsidR="005172DA" w:rsidRPr="005172DA">
              <w:rPr>
                <w:rFonts w:ascii="Times New Roman" w:hAnsi="Times New Roman" w:cs="Times New Roman"/>
                <w:sz w:val="28"/>
                <w:szCs w:val="28"/>
                <w:lang w:val="kk-KZ"/>
              </w:rPr>
              <w:t xml:space="preserve"> қабыршақтарының құрылымы мен морфологиясына күйдіру температурасының әсері</w:t>
            </w:r>
            <w:r w:rsidR="00234FA6">
              <w:rPr>
                <w:rFonts w:ascii="Times New Roman" w:hAnsi="Times New Roman" w:cs="Times New Roman"/>
                <w:sz w:val="28"/>
                <w:szCs w:val="28"/>
                <w:lang w:val="kk-KZ"/>
              </w:rPr>
              <w:t>.......................................................................................</w:t>
            </w:r>
          </w:p>
        </w:tc>
        <w:tc>
          <w:tcPr>
            <w:tcW w:w="645" w:type="dxa"/>
          </w:tcPr>
          <w:p w:rsidR="00C278A3" w:rsidRPr="00234FA6" w:rsidRDefault="00C278A3" w:rsidP="000040AA">
            <w:pPr>
              <w:suppressAutoHyphens/>
              <w:rPr>
                <w:rFonts w:ascii="Times New Roman" w:hAnsi="Times New Roman" w:cs="Times New Roman"/>
                <w:sz w:val="28"/>
                <w:szCs w:val="28"/>
              </w:rPr>
            </w:pPr>
          </w:p>
          <w:p w:rsidR="00234FA6" w:rsidRPr="00234FA6" w:rsidRDefault="00234FA6" w:rsidP="00234FA6">
            <w:pPr>
              <w:suppressAutoHyphens/>
              <w:rPr>
                <w:rFonts w:ascii="Times New Roman" w:hAnsi="Times New Roman" w:cs="Times New Roman"/>
                <w:sz w:val="28"/>
                <w:szCs w:val="28"/>
              </w:rPr>
            </w:pPr>
          </w:p>
          <w:p w:rsidR="00C278A3" w:rsidRPr="00A323AA" w:rsidRDefault="00C278A3" w:rsidP="00234FA6">
            <w:pPr>
              <w:suppressAutoHyphens/>
              <w:rPr>
                <w:rFonts w:ascii="Times New Roman" w:hAnsi="Times New Roman" w:cs="Times New Roman"/>
                <w:sz w:val="28"/>
                <w:szCs w:val="28"/>
                <w:lang w:val="kk-KZ"/>
              </w:rPr>
            </w:pPr>
            <w:r w:rsidRPr="00234FA6">
              <w:rPr>
                <w:rFonts w:ascii="Times New Roman" w:hAnsi="Times New Roman" w:cs="Times New Roman"/>
                <w:sz w:val="28"/>
                <w:szCs w:val="28"/>
              </w:rPr>
              <w:t>4</w:t>
            </w:r>
            <w:r w:rsidR="00D5594E">
              <w:rPr>
                <w:rFonts w:ascii="Times New Roman" w:hAnsi="Times New Roman" w:cs="Times New Roman"/>
                <w:sz w:val="28"/>
                <w:szCs w:val="28"/>
                <w:lang w:val="kk-KZ"/>
              </w:rPr>
              <w:t>2</w:t>
            </w:r>
          </w:p>
        </w:tc>
      </w:tr>
      <w:tr w:rsidR="00C278A3" w:rsidRPr="00C278A3" w:rsidTr="002677EE">
        <w:tc>
          <w:tcPr>
            <w:tcW w:w="9209" w:type="dxa"/>
          </w:tcPr>
          <w:p w:rsidR="00C278A3" w:rsidRPr="005172DA" w:rsidRDefault="005172DA" w:rsidP="005968A3">
            <w:pPr>
              <w:pStyle w:val="a5"/>
              <w:ind w:left="0"/>
              <w:jc w:val="both"/>
              <w:rPr>
                <w:rFonts w:ascii="Times New Roman" w:eastAsiaTheme="minorEastAsia" w:hAnsi="Times New Roman"/>
                <w:sz w:val="28"/>
                <w:szCs w:val="28"/>
                <w:lang w:val="kk-KZ"/>
              </w:rPr>
            </w:pPr>
            <w:r w:rsidRPr="005172DA">
              <w:rPr>
                <w:rFonts w:ascii="Times New Roman" w:eastAsiaTheme="minorEastAsia" w:hAnsi="Times New Roman"/>
                <w:sz w:val="28"/>
                <w:szCs w:val="28"/>
                <w:lang w:val="kk-KZ"/>
              </w:rPr>
              <w:t xml:space="preserve">3.2 </w:t>
            </w:r>
            <w:r w:rsidR="007B7747">
              <w:rPr>
                <w:rFonts w:ascii="Times New Roman" w:hAnsi="Times New Roman"/>
                <w:sz w:val="28"/>
                <w:szCs w:val="28"/>
                <w:lang w:val="kk-KZ"/>
              </w:rPr>
              <w:t>Вакуумды</w:t>
            </w:r>
            <w:r w:rsidR="007B7747" w:rsidRPr="007B7747">
              <w:rPr>
                <w:rFonts w:ascii="Times New Roman" w:hAnsi="Times New Roman"/>
                <w:sz w:val="28"/>
                <w:szCs w:val="28"/>
              </w:rPr>
              <w:t>-</w:t>
            </w:r>
            <w:r w:rsidR="007B7747" w:rsidRPr="005172DA">
              <w:rPr>
                <w:rFonts w:ascii="Times New Roman" w:hAnsi="Times New Roman"/>
                <w:sz w:val="28"/>
                <w:szCs w:val="28"/>
                <w:lang w:val="kk-KZ"/>
              </w:rPr>
              <w:t>термиялық</w:t>
            </w:r>
            <w:r w:rsidRPr="005172DA">
              <w:rPr>
                <w:rFonts w:ascii="Times New Roman" w:eastAsiaTheme="minorEastAsia" w:hAnsi="Times New Roman"/>
                <w:sz w:val="28"/>
                <w:szCs w:val="28"/>
                <w:lang w:val="kk-KZ"/>
              </w:rPr>
              <w:t xml:space="preserve"> тұндыру </w:t>
            </w:r>
            <w:r w:rsidR="005968A3">
              <w:rPr>
                <w:rFonts w:ascii="Times New Roman" w:eastAsiaTheme="minorEastAsia" w:hAnsi="Times New Roman"/>
                <w:sz w:val="28"/>
                <w:szCs w:val="28"/>
                <w:lang w:val="kk-KZ"/>
              </w:rPr>
              <w:t>әдісімен</w:t>
            </w:r>
            <w:r w:rsidRPr="005172DA">
              <w:rPr>
                <w:rFonts w:ascii="Times New Roman" w:eastAsiaTheme="minorEastAsia" w:hAnsi="Times New Roman"/>
                <w:sz w:val="28"/>
                <w:szCs w:val="28"/>
                <w:lang w:val="kk-KZ"/>
              </w:rPr>
              <w:t xml:space="preserve"> алынған </w:t>
            </w:r>
            <w:r w:rsidR="004A3589" w:rsidRPr="004A3589">
              <w:rPr>
                <w:rFonts w:ascii="Times New Roman" w:hAnsi="Times New Roman"/>
                <w:sz w:val="28"/>
                <w:szCs w:val="28"/>
              </w:rPr>
              <w:t>In</w:t>
            </w:r>
            <w:r w:rsidR="004A3589" w:rsidRPr="004A3589">
              <w:rPr>
                <w:rFonts w:ascii="Times New Roman" w:hAnsi="Times New Roman"/>
                <w:sz w:val="28"/>
                <w:szCs w:val="28"/>
                <w:vertAlign w:val="subscript"/>
              </w:rPr>
              <w:t>2</w:t>
            </w:r>
            <w:r w:rsidR="004A3589" w:rsidRPr="004A3589">
              <w:rPr>
                <w:rFonts w:ascii="Times New Roman" w:hAnsi="Times New Roman"/>
                <w:sz w:val="28"/>
                <w:szCs w:val="28"/>
              </w:rPr>
              <w:t>O</w:t>
            </w:r>
            <w:r w:rsidR="004A3589" w:rsidRPr="004A3589">
              <w:rPr>
                <w:rFonts w:ascii="Times New Roman" w:hAnsi="Times New Roman"/>
                <w:sz w:val="28"/>
                <w:szCs w:val="28"/>
                <w:vertAlign w:val="subscript"/>
              </w:rPr>
              <w:t>3</w:t>
            </w:r>
            <w:r w:rsidRPr="005172DA">
              <w:rPr>
                <w:rFonts w:ascii="Times New Roman" w:eastAsiaTheme="minorEastAsia" w:hAnsi="Times New Roman"/>
                <w:sz w:val="28"/>
                <w:szCs w:val="28"/>
                <w:lang w:val="kk-KZ"/>
              </w:rPr>
              <w:t xml:space="preserve"> қабыршақтарының күйдіру температурасының оптикалық тыйым салынған аймағының еніне әсері</w:t>
            </w:r>
            <w:r w:rsidR="00234FA6">
              <w:rPr>
                <w:rFonts w:ascii="Times New Roman" w:eastAsiaTheme="minorEastAsia" w:hAnsi="Times New Roman"/>
                <w:sz w:val="28"/>
                <w:szCs w:val="28"/>
                <w:lang w:val="kk-KZ"/>
              </w:rPr>
              <w:t>...........................................................................................</w:t>
            </w:r>
          </w:p>
        </w:tc>
        <w:tc>
          <w:tcPr>
            <w:tcW w:w="645" w:type="dxa"/>
          </w:tcPr>
          <w:p w:rsidR="00C278A3" w:rsidRPr="00C278A3" w:rsidRDefault="00C278A3" w:rsidP="000040AA">
            <w:pPr>
              <w:suppressAutoHyphens/>
              <w:rPr>
                <w:rFonts w:ascii="Times New Roman" w:hAnsi="Times New Roman" w:cs="Times New Roman"/>
                <w:sz w:val="28"/>
                <w:szCs w:val="28"/>
                <w:highlight w:val="green"/>
              </w:rPr>
            </w:pPr>
          </w:p>
          <w:p w:rsidR="00234FA6" w:rsidRDefault="00234FA6" w:rsidP="00234FA6">
            <w:pPr>
              <w:suppressAutoHyphens/>
              <w:rPr>
                <w:rFonts w:ascii="Times New Roman" w:hAnsi="Times New Roman" w:cs="Times New Roman"/>
                <w:sz w:val="28"/>
                <w:szCs w:val="28"/>
              </w:rPr>
            </w:pPr>
          </w:p>
          <w:p w:rsidR="00C278A3" w:rsidRPr="005968A3" w:rsidRDefault="00D5594E" w:rsidP="00234FA6">
            <w:pPr>
              <w:suppressAutoHyphens/>
              <w:rPr>
                <w:rFonts w:ascii="Times New Roman" w:hAnsi="Times New Roman" w:cs="Times New Roman"/>
                <w:sz w:val="28"/>
                <w:szCs w:val="28"/>
                <w:highlight w:val="green"/>
                <w:lang w:val="kk-KZ"/>
              </w:rPr>
            </w:pPr>
            <w:r>
              <w:rPr>
                <w:rFonts w:ascii="Times New Roman" w:hAnsi="Times New Roman" w:cs="Times New Roman"/>
                <w:sz w:val="28"/>
                <w:szCs w:val="28"/>
              </w:rPr>
              <w:t>50</w:t>
            </w:r>
          </w:p>
        </w:tc>
      </w:tr>
      <w:tr w:rsidR="00C278A3" w:rsidRPr="00C278A3" w:rsidTr="002677EE">
        <w:tc>
          <w:tcPr>
            <w:tcW w:w="9209" w:type="dxa"/>
          </w:tcPr>
          <w:p w:rsidR="00C278A3" w:rsidRPr="005172DA" w:rsidRDefault="005172DA" w:rsidP="000040AA">
            <w:pPr>
              <w:jc w:val="both"/>
              <w:rPr>
                <w:rFonts w:ascii="Times New Roman" w:hAnsi="Times New Roman" w:cs="Times New Roman"/>
                <w:sz w:val="28"/>
                <w:szCs w:val="28"/>
              </w:rPr>
            </w:pPr>
            <w:r w:rsidRPr="005172DA">
              <w:rPr>
                <w:rFonts w:ascii="Times New Roman" w:hAnsi="Times New Roman" w:cs="Times New Roman"/>
                <w:sz w:val="28"/>
                <w:szCs w:val="28"/>
                <w:lang w:val="kk-KZ"/>
              </w:rPr>
              <w:t xml:space="preserve">3.3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00234FA6">
              <w:rPr>
                <w:rFonts w:ascii="Times New Roman" w:hAnsi="Times New Roman" w:cs="Times New Roman"/>
                <w:sz w:val="28"/>
                <w:szCs w:val="28"/>
                <w:lang w:val="kk-KZ"/>
              </w:rPr>
              <w:t xml:space="preserve"> қабыршақтарын</w:t>
            </w:r>
            <w:r w:rsidRPr="005172DA">
              <w:rPr>
                <w:rFonts w:ascii="Times New Roman" w:hAnsi="Times New Roman" w:cs="Times New Roman"/>
                <w:sz w:val="28"/>
                <w:szCs w:val="28"/>
                <w:lang w:val="kk-KZ"/>
              </w:rPr>
              <w:t xml:space="preserve"> күйдіру температурасының полимерлі күн элементінің электрофизикалық және фотоэлектрлік қасиеттеріне әсері</w:t>
            </w:r>
            <w:r w:rsidR="00234FA6">
              <w:rPr>
                <w:rFonts w:ascii="Times New Roman" w:hAnsi="Times New Roman" w:cs="Times New Roman"/>
                <w:sz w:val="28"/>
                <w:szCs w:val="28"/>
                <w:lang w:val="kk-KZ"/>
              </w:rPr>
              <w:t>.........</w:t>
            </w:r>
          </w:p>
        </w:tc>
        <w:tc>
          <w:tcPr>
            <w:tcW w:w="645" w:type="dxa"/>
          </w:tcPr>
          <w:p w:rsidR="00C278A3" w:rsidRPr="00234FA6" w:rsidRDefault="00C278A3" w:rsidP="000040AA">
            <w:pPr>
              <w:suppressAutoHyphens/>
              <w:rPr>
                <w:rFonts w:ascii="Times New Roman" w:hAnsi="Times New Roman" w:cs="Times New Roman"/>
                <w:sz w:val="28"/>
                <w:szCs w:val="28"/>
              </w:rPr>
            </w:pPr>
          </w:p>
          <w:p w:rsidR="00C278A3" w:rsidRPr="005968A3" w:rsidRDefault="00234FA6" w:rsidP="000040AA">
            <w:pPr>
              <w:suppressAutoHyphens/>
              <w:rPr>
                <w:rFonts w:ascii="Times New Roman" w:hAnsi="Times New Roman" w:cs="Times New Roman"/>
                <w:sz w:val="28"/>
                <w:szCs w:val="28"/>
                <w:highlight w:val="green"/>
                <w:lang w:val="kk-KZ"/>
              </w:rPr>
            </w:pPr>
            <w:r w:rsidRPr="00234FA6">
              <w:rPr>
                <w:rFonts w:ascii="Times New Roman" w:hAnsi="Times New Roman" w:cs="Times New Roman"/>
                <w:sz w:val="28"/>
                <w:szCs w:val="28"/>
              </w:rPr>
              <w:t>5</w:t>
            </w:r>
            <w:r w:rsidR="00D5594E">
              <w:rPr>
                <w:rFonts w:ascii="Times New Roman" w:hAnsi="Times New Roman" w:cs="Times New Roman"/>
                <w:sz w:val="28"/>
                <w:szCs w:val="28"/>
                <w:lang w:val="kk-KZ"/>
              </w:rPr>
              <w:t>2</w:t>
            </w:r>
          </w:p>
        </w:tc>
      </w:tr>
      <w:tr w:rsidR="005172DA" w:rsidRPr="00C278A3" w:rsidTr="002677EE">
        <w:tc>
          <w:tcPr>
            <w:tcW w:w="9209" w:type="dxa"/>
          </w:tcPr>
          <w:p w:rsidR="005172DA" w:rsidRPr="005172DA" w:rsidRDefault="005172DA" w:rsidP="000040AA">
            <w:pPr>
              <w:jc w:val="both"/>
              <w:rPr>
                <w:rFonts w:ascii="Times New Roman" w:hAnsi="Times New Roman" w:cs="Times New Roman"/>
                <w:sz w:val="28"/>
                <w:szCs w:val="28"/>
                <w:lang w:val="kk-KZ"/>
              </w:rPr>
            </w:pPr>
            <w:r w:rsidRPr="005172DA">
              <w:rPr>
                <w:rFonts w:ascii="Times New Roman" w:hAnsi="Times New Roman" w:cs="Times New Roman"/>
                <w:sz w:val="28"/>
                <w:szCs w:val="28"/>
                <w:lang w:val="kk-KZ"/>
              </w:rPr>
              <w:t>3-бөлім бойынша қорытынды</w:t>
            </w:r>
            <w:r w:rsidR="00234FA6">
              <w:rPr>
                <w:rFonts w:ascii="Times New Roman" w:hAnsi="Times New Roman" w:cs="Times New Roman"/>
                <w:sz w:val="28"/>
                <w:szCs w:val="28"/>
                <w:lang w:val="kk-KZ"/>
              </w:rPr>
              <w:t>...............................................................................</w:t>
            </w:r>
          </w:p>
        </w:tc>
        <w:tc>
          <w:tcPr>
            <w:tcW w:w="645" w:type="dxa"/>
          </w:tcPr>
          <w:p w:rsidR="005172DA" w:rsidRPr="005968A3" w:rsidRDefault="00234FA6" w:rsidP="000040AA">
            <w:pPr>
              <w:suppressAutoHyphens/>
              <w:rPr>
                <w:rFonts w:ascii="Times New Roman" w:hAnsi="Times New Roman" w:cs="Times New Roman"/>
                <w:sz w:val="28"/>
                <w:szCs w:val="28"/>
                <w:highlight w:val="green"/>
                <w:lang w:val="kk-KZ"/>
              </w:rPr>
            </w:pPr>
            <w:r w:rsidRPr="00234FA6">
              <w:rPr>
                <w:rFonts w:ascii="Times New Roman" w:hAnsi="Times New Roman" w:cs="Times New Roman"/>
                <w:sz w:val="28"/>
                <w:szCs w:val="28"/>
              </w:rPr>
              <w:t>5</w:t>
            </w:r>
            <w:r w:rsidR="00D5594E">
              <w:rPr>
                <w:rFonts w:ascii="Times New Roman" w:hAnsi="Times New Roman" w:cs="Times New Roman"/>
                <w:sz w:val="28"/>
                <w:szCs w:val="28"/>
                <w:lang w:val="kk-KZ"/>
              </w:rPr>
              <w:t>8</w:t>
            </w:r>
          </w:p>
        </w:tc>
      </w:tr>
      <w:tr w:rsidR="00C278A3" w:rsidRPr="00C278A3" w:rsidTr="002677EE">
        <w:tc>
          <w:tcPr>
            <w:tcW w:w="9209" w:type="dxa"/>
          </w:tcPr>
          <w:p w:rsidR="00C278A3" w:rsidRPr="003408E9" w:rsidRDefault="00C278A3" w:rsidP="000040AA">
            <w:pPr>
              <w:jc w:val="both"/>
              <w:rPr>
                <w:rFonts w:ascii="Times New Roman" w:eastAsia="Calibri" w:hAnsi="Times New Roman" w:cs="Times New Roman"/>
                <w:color w:val="000000"/>
                <w:sz w:val="28"/>
                <w:szCs w:val="28"/>
              </w:rPr>
            </w:pPr>
            <w:r w:rsidRPr="005172DA">
              <w:rPr>
                <w:rFonts w:ascii="Times New Roman" w:hAnsi="Times New Roman" w:cs="Times New Roman"/>
                <w:b/>
                <w:sz w:val="28"/>
                <w:szCs w:val="28"/>
              </w:rPr>
              <w:t xml:space="preserve">4 </w:t>
            </w:r>
            <w:r w:rsidR="004A3589" w:rsidRPr="004A3589">
              <w:rPr>
                <w:rFonts w:ascii="Times New Roman" w:hAnsi="Times New Roman" w:cs="Times New Roman"/>
                <w:b/>
                <w:sz w:val="28"/>
                <w:szCs w:val="28"/>
              </w:rPr>
              <w:t>In</w:t>
            </w:r>
            <w:r w:rsidR="004A3589" w:rsidRPr="004A3589">
              <w:rPr>
                <w:rFonts w:ascii="Times New Roman" w:hAnsi="Times New Roman" w:cs="Times New Roman"/>
                <w:b/>
                <w:sz w:val="28"/>
                <w:szCs w:val="28"/>
                <w:vertAlign w:val="subscript"/>
              </w:rPr>
              <w:t>2</w:t>
            </w:r>
            <w:r w:rsidR="004A3589" w:rsidRPr="004A3589">
              <w:rPr>
                <w:rFonts w:ascii="Times New Roman" w:hAnsi="Times New Roman" w:cs="Times New Roman"/>
                <w:b/>
                <w:sz w:val="28"/>
                <w:szCs w:val="28"/>
              </w:rPr>
              <w:t>O</w:t>
            </w:r>
            <w:r w:rsidR="004A3589" w:rsidRPr="004A3589">
              <w:rPr>
                <w:rFonts w:ascii="Times New Roman" w:hAnsi="Times New Roman" w:cs="Times New Roman"/>
                <w:b/>
                <w:sz w:val="28"/>
                <w:szCs w:val="28"/>
                <w:vertAlign w:val="subscript"/>
              </w:rPr>
              <w:t>3</w:t>
            </w:r>
            <w:r w:rsidR="005172DA" w:rsidRPr="000206B6">
              <w:rPr>
                <w:rFonts w:ascii="Times New Roman" w:hAnsi="Times New Roman" w:cs="Times New Roman"/>
                <w:b/>
                <w:caps/>
                <w:sz w:val="28"/>
                <w:szCs w:val="28"/>
                <w:lang w:val="kk-KZ"/>
              </w:rPr>
              <w:t xml:space="preserve"> қабы</w:t>
            </w:r>
            <w:r w:rsidR="005172DA" w:rsidRPr="00383F2E">
              <w:rPr>
                <w:rFonts w:ascii="Times New Roman" w:hAnsi="Times New Roman" w:cs="Times New Roman"/>
                <w:b/>
                <w:caps/>
                <w:sz w:val="28"/>
                <w:szCs w:val="28"/>
                <w:lang w:val="kk-KZ"/>
              </w:rPr>
              <w:t>ршақт</w:t>
            </w:r>
            <w:r w:rsidR="005172DA" w:rsidRPr="000206B6">
              <w:rPr>
                <w:rFonts w:ascii="Times New Roman" w:hAnsi="Times New Roman" w:cs="Times New Roman"/>
                <w:b/>
                <w:caps/>
                <w:sz w:val="28"/>
                <w:szCs w:val="28"/>
                <w:lang w:val="kk-KZ"/>
              </w:rPr>
              <w:t>арын алу технологиясының полимерлі күн элементтеріндегі зарядтардың тасымалдануы мен рекомбинациясына әсері</w:t>
            </w:r>
            <w:r w:rsidR="005172DA" w:rsidRPr="0052750F">
              <w:rPr>
                <w:rFonts w:ascii="Times New Roman" w:hAnsi="Times New Roman" w:cs="Times New Roman"/>
                <w:caps/>
                <w:sz w:val="28"/>
                <w:szCs w:val="28"/>
                <w:lang w:val="kk-KZ"/>
              </w:rPr>
              <w:t>.</w:t>
            </w:r>
            <w:r w:rsidR="00234FA6" w:rsidRPr="0052750F">
              <w:rPr>
                <w:rFonts w:ascii="Times New Roman" w:hAnsi="Times New Roman" w:cs="Times New Roman"/>
                <w:caps/>
                <w:sz w:val="28"/>
                <w:szCs w:val="28"/>
                <w:lang w:val="kk-KZ"/>
              </w:rPr>
              <w:t>.................</w:t>
            </w:r>
          </w:p>
        </w:tc>
        <w:tc>
          <w:tcPr>
            <w:tcW w:w="645" w:type="dxa"/>
          </w:tcPr>
          <w:p w:rsidR="00C278A3" w:rsidRPr="00C278A3" w:rsidRDefault="00C278A3" w:rsidP="000040AA">
            <w:pPr>
              <w:suppressAutoHyphens/>
              <w:rPr>
                <w:rFonts w:ascii="Times New Roman" w:hAnsi="Times New Roman" w:cs="Times New Roman"/>
                <w:sz w:val="28"/>
                <w:szCs w:val="28"/>
                <w:highlight w:val="green"/>
              </w:rPr>
            </w:pPr>
          </w:p>
          <w:p w:rsidR="00234FA6" w:rsidRPr="00234FA6" w:rsidRDefault="00234FA6" w:rsidP="000040AA">
            <w:pPr>
              <w:suppressAutoHyphens/>
              <w:rPr>
                <w:rFonts w:ascii="Times New Roman" w:hAnsi="Times New Roman" w:cs="Times New Roman"/>
                <w:sz w:val="28"/>
                <w:szCs w:val="28"/>
              </w:rPr>
            </w:pPr>
          </w:p>
          <w:p w:rsidR="00C278A3" w:rsidRPr="00CC5289" w:rsidRDefault="00D5594E" w:rsidP="00CC5289">
            <w:pPr>
              <w:suppressAutoHyphens/>
              <w:rPr>
                <w:rFonts w:ascii="Times New Roman" w:hAnsi="Times New Roman" w:cs="Times New Roman"/>
                <w:sz w:val="28"/>
                <w:szCs w:val="28"/>
                <w:highlight w:val="green"/>
                <w:lang w:val="kk-KZ"/>
              </w:rPr>
            </w:pPr>
            <w:r>
              <w:rPr>
                <w:rFonts w:ascii="Times New Roman" w:hAnsi="Times New Roman" w:cs="Times New Roman"/>
                <w:sz w:val="28"/>
                <w:szCs w:val="28"/>
              </w:rPr>
              <w:t>60</w:t>
            </w:r>
          </w:p>
        </w:tc>
      </w:tr>
      <w:tr w:rsidR="00C278A3" w:rsidRPr="00C278A3" w:rsidTr="002677EE">
        <w:tc>
          <w:tcPr>
            <w:tcW w:w="9209" w:type="dxa"/>
          </w:tcPr>
          <w:p w:rsidR="00C278A3" w:rsidRPr="005172DA" w:rsidRDefault="005172DA" w:rsidP="000040AA">
            <w:pPr>
              <w:jc w:val="both"/>
              <w:rPr>
                <w:rFonts w:ascii="Times New Roman" w:hAnsi="Times New Roman" w:cs="Times New Roman"/>
                <w:sz w:val="28"/>
                <w:szCs w:val="28"/>
              </w:rPr>
            </w:pPr>
            <w:r w:rsidRPr="005172DA">
              <w:rPr>
                <w:rFonts w:ascii="Times New Roman" w:hAnsi="Times New Roman" w:cs="Times New Roman"/>
                <w:sz w:val="28"/>
                <w:szCs w:val="28"/>
                <w:lang w:val="kk-KZ"/>
              </w:rPr>
              <w:t xml:space="preserve">4.1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Pr="005172DA">
              <w:rPr>
                <w:rFonts w:ascii="Times New Roman" w:hAnsi="Times New Roman" w:cs="Times New Roman"/>
                <w:sz w:val="28"/>
                <w:szCs w:val="28"/>
                <w:lang w:val="kk-KZ"/>
              </w:rPr>
              <w:t xml:space="preserve"> қабыршақтарының</w:t>
            </w:r>
            <w:r w:rsidR="00234FA6">
              <w:rPr>
                <w:rFonts w:ascii="Times New Roman" w:hAnsi="Times New Roman" w:cs="Times New Roman"/>
                <w:sz w:val="28"/>
                <w:szCs w:val="28"/>
                <w:lang w:val="kk-KZ"/>
              </w:rPr>
              <w:t xml:space="preserve"> құрылымына және беттік</w:t>
            </w:r>
            <w:r w:rsidRPr="005172DA">
              <w:rPr>
                <w:rFonts w:ascii="Times New Roman" w:hAnsi="Times New Roman" w:cs="Times New Roman"/>
                <w:sz w:val="28"/>
                <w:szCs w:val="28"/>
                <w:lang w:val="kk-KZ"/>
              </w:rPr>
              <w:t xml:space="preserve"> морфологиясына күйдіру температурасының, күйдіру ортасының және қалыңдығының әсері</w:t>
            </w:r>
            <w:r w:rsidR="005968A3">
              <w:rPr>
                <w:rFonts w:ascii="Times New Roman" w:hAnsi="Times New Roman" w:cs="Times New Roman"/>
                <w:sz w:val="28"/>
                <w:szCs w:val="28"/>
                <w:lang w:val="kk-KZ"/>
              </w:rPr>
              <w:t>.</w:t>
            </w:r>
          </w:p>
        </w:tc>
        <w:tc>
          <w:tcPr>
            <w:tcW w:w="645" w:type="dxa"/>
          </w:tcPr>
          <w:p w:rsidR="00C278A3" w:rsidRPr="00234FA6" w:rsidRDefault="00C278A3" w:rsidP="000040AA">
            <w:pPr>
              <w:suppressAutoHyphens/>
              <w:rPr>
                <w:rFonts w:ascii="Times New Roman" w:hAnsi="Times New Roman" w:cs="Times New Roman"/>
                <w:sz w:val="28"/>
                <w:szCs w:val="28"/>
              </w:rPr>
            </w:pPr>
          </w:p>
          <w:p w:rsidR="00C278A3" w:rsidRPr="00234FA6" w:rsidRDefault="00CC5289" w:rsidP="000040AA">
            <w:pPr>
              <w:suppressAutoHyphens/>
              <w:rPr>
                <w:rFonts w:ascii="Times New Roman" w:hAnsi="Times New Roman" w:cs="Times New Roman"/>
                <w:sz w:val="28"/>
                <w:szCs w:val="28"/>
                <w:highlight w:val="green"/>
                <w:lang w:val="kk-KZ"/>
              </w:rPr>
            </w:pPr>
            <w:r>
              <w:rPr>
                <w:rFonts w:ascii="Times New Roman" w:hAnsi="Times New Roman" w:cs="Times New Roman"/>
                <w:sz w:val="28"/>
                <w:szCs w:val="28"/>
                <w:lang w:val="kk-KZ"/>
              </w:rPr>
              <w:t>6</w:t>
            </w:r>
            <w:r w:rsidR="00D5594E">
              <w:rPr>
                <w:rFonts w:ascii="Times New Roman" w:hAnsi="Times New Roman" w:cs="Times New Roman"/>
                <w:sz w:val="28"/>
                <w:szCs w:val="28"/>
                <w:lang w:val="kk-KZ"/>
              </w:rPr>
              <w:t>1</w:t>
            </w:r>
          </w:p>
        </w:tc>
      </w:tr>
      <w:tr w:rsidR="00C278A3" w:rsidRPr="00C278A3" w:rsidTr="002677EE">
        <w:tc>
          <w:tcPr>
            <w:tcW w:w="9209" w:type="dxa"/>
          </w:tcPr>
          <w:p w:rsidR="00C278A3" w:rsidRPr="005172DA" w:rsidRDefault="005172DA" w:rsidP="005172DA">
            <w:pPr>
              <w:jc w:val="both"/>
              <w:rPr>
                <w:rFonts w:ascii="Times New Roman" w:hAnsi="Times New Roman" w:cs="Times New Roman"/>
                <w:sz w:val="28"/>
                <w:szCs w:val="28"/>
                <w:highlight w:val="green"/>
                <w:lang w:val="kk-KZ"/>
              </w:rPr>
            </w:pPr>
            <w:r w:rsidRPr="005172DA">
              <w:rPr>
                <w:rFonts w:ascii="Times New Roman" w:hAnsi="Times New Roman" w:cs="Times New Roman"/>
                <w:sz w:val="28"/>
                <w:szCs w:val="28"/>
                <w:lang w:val="kk-KZ"/>
              </w:rPr>
              <w:t xml:space="preserve">4.2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Pr="005172DA">
              <w:rPr>
                <w:rFonts w:ascii="Times New Roman" w:hAnsi="Times New Roman" w:cs="Times New Roman"/>
                <w:sz w:val="28"/>
                <w:szCs w:val="28"/>
                <w:lang w:val="kk-KZ"/>
              </w:rPr>
              <w:t xml:space="preserve"> қабыршақтарының тыйым салынған аймағының оптикалық еніне </w:t>
            </w:r>
            <w:r w:rsidRPr="005172DA">
              <w:rPr>
                <w:rFonts w:ascii="Times New Roman" w:hAnsi="Times New Roman" w:cs="Times New Roman"/>
                <w:sz w:val="28"/>
                <w:szCs w:val="28"/>
                <w:lang w:val="kk-KZ"/>
              </w:rPr>
              <w:lastRenderedPageBreak/>
              <w:t>күйдіру температурасының, күйдіру ортасының және қалыңдығының әсері</w:t>
            </w:r>
          </w:p>
        </w:tc>
        <w:tc>
          <w:tcPr>
            <w:tcW w:w="645" w:type="dxa"/>
          </w:tcPr>
          <w:p w:rsidR="00C278A3" w:rsidRPr="00C278A3" w:rsidRDefault="00C278A3" w:rsidP="000040AA">
            <w:pPr>
              <w:suppressAutoHyphens/>
              <w:rPr>
                <w:rFonts w:ascii="Times New Roman" w:hAnsi="Times New Roman" w:cs="Times New Roman"/>
                <w:sz w:val="28"/>
                <w:szCs w:val="28"/>
                <w:highlight w:val="green"/>
              </w:rPr>
            </w:pPr>
          </w:p>
          <w:p w:rsidR="00C278A3" w:rsidRPr="00234FA6" w:rsidRDefault="00234FA6" w:rsidP="000040AA">
            <w:pPr>
              <w:suppressAutoHyphens/>
              <w:rPr>
                <w:rFonts w:ascii="Times New Roman" w:hAnsi="Times New Roman" w:cs="Times New Roman"/>
                <w:sz w:val="28"/>
                <w:szCs w:val="28"/>
                <w:highlight w:val="green"/>
                <w:lang w:val="kk-KZ"/>
              </w:rPr>
            </w:pPr>
            <w:r w:rsidRPr="00234FA6">
              <w:rPr>
                <w:rFonts w:ascii="Times New Roman" w:hAnsi="Times New Roman" w:cs="Times New Roman"/>
                <w:sz w:val="28"/>
                <w:szCs w:val="28"/>
              </w:rPr>
              <w:lastRenderedPageBreak/>
              <w:t>6</w:t>
            </w:r>
            <w:r w:rsidR="00D5594E">
              <w:rPr>
                <w:rFonts w:ascii="Times New Roman" w:hAnsi="Times New Roman" w:cs="Times New Roman"/>
                <w:sz w:val="28"/>
                <w:szCs w:val="28"/>
                <w:lang w:val="kk-KZ"/>
              </w:rPr>
              <w:t>8</w:t>
            </w:r>
          </w:p>
        </w:tc>
      </w:tr>
      <w:tr w:rsidR="00C278A3" w:rsidRPr="00C278A3" w:rsidTr="002677EE">
        <w:tc>
          <w:tcPr>
            <w:tcW w:w="9209" w:type="dxa"/>
          </w:tcPr>
          <w:p w:rsidR="00C278A3" w:rsidRPr="005968A3" w:rsidRDefault="005172DA" w:rsidP="005172DA">
            <w:pPr>
              <w:jc w:val="both"/>
              <w:rPr>
                <w:rFonts w:ascii="Times New Roman" w:hAnsi="Times New Roman" w:cs="Times New Roman"/>
                <w:sz w:val="28"/>
                <w:szCs w:val="28"/>
                <w:lang w:val="kk-KZ"/>
              </w:rPr>
            </w:pPr>
            <w:r w:rsidRPr="005968A3">
              <w:rPr>
                <w:rFonts w:ascii="Times New Roman" w:hAnsi="Times New Roman"/>
                <w:sz w:val="28"/>
                <w:szCs w:val="28"/>
                <w:lang w:val="kk-KZ"/>
              </w:rPr>
              <w:lastRenderedPageBreak/>
              <w:t xml:space="preserve">4.3 </w:t>
            </w:r>
            <w:r w:rsidR="004A3589" w:rsidRPr="005968A3">
              <w:rPr>
                <w:rFonts w:ascii="Times New Roman" w:hAnsi="Times New Roman" w:cs="Times New Roman"/>
                <w:sz w:val="28"/>
                <w:szCs w:val="28"/>
              </w:rPr>
              <w:t>In</w:t>
            </w:r>
            <w:r w:rsidR="004A3589" w:rsidRPr="005968A3">
              <w:rPr>
                <w:rFonts w:ascii="Times New Roman" w:hAnsi="Times New Roman" w:cs="Times New Roman"/>
                <w:sz w:val="28"/>
                <w:szCs w:val="28"/>
                <w:vertAlign w:val="subscript"/>
              </w:rPr>
              <w:t>2</w:t>
            </w:r>
            <w:r w:rsidR="004A3589" w:rsidRPr="005968A3">
              <w:rPr>
                <w:rFonts w:ascii="Times New Roman" w:hAnsi="Times New Roman" w:cs="Times New Roman"/>
                <w:sz w:val="28"/>
                <w:szCs w:val="28"/>
              </w:rPr>
              <w:t>O</w:t>
            </w:r>
            <w:r w:rsidR="004A3589" w:rsidRPr="005968A3">
              <w:rPr>
                <w:rFonts w:ascii="Times New Roman" w:hAnsi="Times New Roman" w:cs="Times New Roman"/>
                <w:sz w:val="28"/>
                <w:szCs w:val="28"/>
                <w:vertAlign w:val="subscript"/>
              </w:rPr>
              <w:t>3</w:t>
            </w:r>
            <w:r w:rsidRPr="005968A3">
              <w:rPr>
                <w:rFonts w:ascii="Times New Roman" w:hAnsi="Times New Roman" w:cs="Times New Roman"/>
                <w:sz w:val="28"/>
                <w:szCs w:val="28"/>
                <w:lang w:val="kk-KZ"/>
              </w:rPr>
              <w:t xml:space="preserve"> қабыршақтарын алу технологиясының полимерлі күн элементтерінің электрлік тасымалдау және фотовольтаикалық сипаттамаларына әсері</w:t>
            </w:r>
            <w:r w:rsidR="005968A3">
              <w:rPr>
                <w:rFonts w:ascii="Times New Roman" w:hAnsi="Times New Roman" w:cs="Times New Roman"/>
                <w:sz w:val="28"/>
                <w:szCs w:val="28"/>
                <w:lang w:val="kk-KZ"/>
              </w:rPr>
              <w:t>...........................................................................................</w:t>
            </w:r>
          </w:p>
        </w:tc>
        <w:tc>
          <w:tcPr>
            <w:tcW w:w="645" w:type="dxa"/>
          </w:tcPr>
          <w:p w:rsidR="00C278A3" w:rsidRPr="005968A3" w:rsidRDefault="00C278A3" w:rsidP="000040AA">
            <w:pPr>
              <w:suppressAutoHyphens/>
              <w:rPr>
                <w:rFonts w:ascii="Times New Roman" w:hAnsi="Times New Roman" w:cs="Times New Roman"/>
                <w:sz w:val="28"/>
                <w:szCs w:val="28"/>
              </w:rPr>
            </w:pPr>
          </w:p>
          <w:p w:rsidR="000C201D" w:rsidRPr="005968A3" w:rsidRDefault="000C201D" w:rsidP="000040AA">
            <w:pPr>
              <w:suppressAutoHyphens/>
              <w:rPr>
                <w:rFonts w:ascii="Times New Roman" w:hAnsi="Times New Roman" w:cs="Times New Roman"/>
                <w:sz w:val="28"/>
                <w:szCs w:val="28"/>
                <w:lang w:val="kk-KZ"/>
              </w:rPr>
            </w:pPr>
          </w:p>
          <w:p w:rsidR="00C278A3" w:rsidRPr="005968A3" w:rsidRDefault="005968A3" w:rsidP="000040AA">
            <w:pPr>
              <w:suppressAutoHyphens/>
              <w:rPr>
                <w:rFonts w:ascii="Times New Roman" w:hAnsi="Times New Roman" w:cs="Times New Roman"/>
                <w:sz w:val="28"/>
                <w:szCs w:val="28"/>
                <w:lang w:val="kk-KZ"/>
              </w:rPr>
            </w:pPr>
            <w:r w:rsidRPr="005968A3">
              <w:rPr>
                <w:rFonts w:ascii="Times New Roman" w:hAnsi="Times New Roman" w:cs="Times New Roman"/>
                <w:sz w:val="28"/>
                <w:szCs w:val="28"/>
                <w:lang w:val="kk-KZ"/>
              </w:rPr>
              <w:t>7</w:t>
            </w:r>
            <w:r w:rsidR="00D5594E">
              <w:rPr>
                <w:rFonts w:ascii="Times New Roman" w:hAnsi="Times New Roman" w:cs="Times New Roman"/>
                <w:sz w:val="28"/>
                <w:szCs w:val="28"/>
                <w:lang w:val="kk-KZ"/>
              </w:rPr>
              <w:t>2</w:t>
            </w:r>
          </w:p>
        </w:tc>
      </w:tr>
      <w:tr w:rsidR="005172DA" w:rsidRPr="00C278A3" w:rsidTr="002677EE">
        <w:tc>
          <w:tcPr>
            <w:tcW w:w="9209" w:type="dxa"/>
          </w:tcPr>
          <w:p w:rsidR="005172DA" w:rsidRPr="00F2645D" w:rsidRDefault="005172DA" w:rsidP="005172DA">
            <w:pPr>
              <w:jc w:val="both"/>
              <w:rPr>
                <w:rFonts w:ascii="Times New Roman" w:hAnsi="Times New Roman" w:cs="Times New Roman"/>
                <w:sz w:val="28"/>
                <w:szCs w:val="28"/>
                <w:lang w:val="kk-KZ"/>
              </w:rPr>
            </w:pPr>
            <w:r w:rsidRPr="00F2645D">
              <w:rPr>
                <w:rFonts w:ascii="Times New Roman" w:hAnsi="Times New Roman" w:cs="Times New Roman"/>
                <w:sz w:val="28"/>
                <w:szCs w:val="28"/>
                <w:lang w:val="kk-KZ"/>
              </w:rPr>
              <w:t>4-бөлім бойынша қорытынды</w:t>
            </w:r>
            <w:r w:rsidR="00167677">
              <w:rPr>
                <w:rFonts w:ascii="Times New Roman" w:hAnsi="Times New Roman" w:cs="Times New Roman"/>
                <w:sz w:val="28"/>
                <w:szCs w:val="28"/>
                <w:lang w:val="kk-KZ"/>
              </w:rPr>
              <w:t>...............................................................................</w:t>
            </w:r>
          </w:p>
        </w:tc>
        <w:tc>
          <w:tcPr>
            <w:tcW w:w="645" w:type="dxa"/>
          </w:tcPr>
          <w:p w:rsidR="005172DA" w:rsidRPr="00234FA6" w:rsidRDefault="00234FA6" w:rsidP="00CC5289">
            <w:pPr>
              <w:suppressAutoHyphens/>
              <w:rPr>
                <w:rFonts w:ascii="Times New Roman" w:hAnsi="Times New Roman" w:cs="Times New Roman"/>
                <w:sz w:val="28"/>
                <w:szCs w:val="28"/>
                <w:lang w:val="kk-KZ"/>
              </w:rPr>
            </w:pPr>
            <w:r w:rsidRPr="00234FA6">
              <w:rPr>
                <w:rFonts w:ascii="Times New Roman" w:hAnsi="Times New Roman" w:cs="Times New Roman"/>
                <w:sz w:val="28"/>
                <w:szCs w:val="28"/>
                <w:lang w:val="kk-KZ"/>
              </w:rPr>
              <w:t>7</w:t>
            </w:r>
            <w:r w:rsidR="00D5594E">
              <w:rPr>
                <w:rFonts w:ascii="Times New Roman" w:hAnsi="Times New Roman" w:cs="Times New Roman"/>
                <w:sz w:val="28"/>
                <w:szCs w:val="28"/>
                <w:lang w:val="kk-KZ"/>
              </w:rPr>
              <w:t>8</w:t>
            </w:r>
          </w:p>
        </w:tc>
      </w:tr>
      <w:tr w:rsidR="00C278A3" w:rsidRPr="00C278A3" w:rsidTr="002677EE">
        <w:tc>
          <w:tcPr>
            <w:tcW w:w="9209" w:type="dxa"/>
          </w:tcPr>
          <w:p w:rsidR="00C278A3" w:rsidRPr="00AE32EB" w:rsidRDefault="00F2645D" w:rsidP="000040AA">
            <w:pPr>
              <w:suppressAutoHyphens/>
              <w:jc w:val="both"/>
              <w:rPr>
                <w:rFonts w:ascii="Times New Roman" w:hAnsi="Times New Roman" w:cs="Times New Roman"/>
                <w:sz w:val="28"/>
                <w:szCs w:val="28"/>
              </w:rPr>
            </w:pPr>
            <w:r w:rsidRPr="00F2645D">
              <w:rPr>
                <w:rFonts w:ascii="Times New Roman" w:hAnsi="Times New Roman" w:cs="Times New Roman"/>
                <w:b/>
                <w:sz w:val="28"/>
                <w:szCs w:val="28"/>
              </w:rPr>
              <w:t>ҚОРЫТЫНДЫ</w:t>
            </w:r>
            <w:r w:rsidR="00C278A3" w:rsidRPr="00AE32EB">
              <w:rPr>
                <w:rFonts w:ascii="Times New Roman" w:hAnsi="Times New Roman" w:cs="Times New Roman"/>
                <w:sz w:val="28"/>
                <w:szCs w:val="28"/>
              </w:rPr>
              <w:t>……………………………………………………………….</w:t>
            </w:r>
            <w:r w:rsidR="00167677">
              <w:rPr>
                <w:rFonts w:ascii="Times New Roman" w:hAnsi="Times New Roman" w:cs="Times New Roman"/>
                <w:sz w:val="28"/>
                <w:szCs w:val="28"/>
                <w:lang w:val="kk-KZ"/>
              </w:rPr>
              <w:t>..</w:t>
            </w:r>
            <w:r w:rsidR="00C278A3" w:rsidRPr="00AE32EB">
              <w:rPr>
                <w:rFonts w:ascii="Times New Roman" w:hAnsi="Times New Roman" w:cs="Times New Roman"/>
                <w:sz w:val="28"/>
                <w:szCs w:val="28"/>
              </w:rPr>
              <w:t>.</w:t>
            </w:r>
          </w:p>
        </w:tc>
        <w:tc>
          <w:tcPr>
            <w:tcW w:w="645" w:type="dxa"/>
          </w:tcPr>
          <w:p w:rsidR="00C278A3" w:rsidRPr="00234FA6" w:rsidRDefault="00D5594E" w:rsidP="000040AA">
            <w:pPr>
              <w:suppressAutoHyphens/>
              <w:rPr>
                <w:rFonts w:ascii="Times New Roman" w:hAnsi="Times New Roman" w:cs="Times New Roman"/>
                <w:sz w:val="28"/>
                <w:szCs w:val="28"/>
                <w:lang w:val="kk-KZ"/>
              </w:rPr>
            </w:pPr>
            <w:r>
              <w:rPr>
                <w:rFonts w:ascii="Times New Roman" w:hAnsi="Times New Roman" w:cs="Times New Roman"/>
                <w:sz w:val="28"/>
                <w:szCs w:val="28"/>
                <w:lang w:val="kk-KZ"/>
              </w:rPr>
              <w:t>80</w:t>
            </w:r>
          </w:p>
        </w:tc>
      </w:tr>
      <w:tr w:rsidR="00C278A3" w:rsidRPr="00C278A3" w:rsidTr="002677EE">
        <w:tc>
          <w:tcPr>
            <w:tcW w:w="9209" w:type="dxa"/>
          </w:tcPr>
          <w:p w:rsidR="00C278A3" w:rsidRPr="00167677" w:rsidRDefault="00F2645D" w:rsidP="000040AA">
            <w:pPr>
              <w:suppressAutoHyphens/>
              <w:jc w:val="both"/>
              <w:rPr>
                <w:rFonts w:ascii="Times New Roman" w:hAnsi="Times New Roman" w:cs="Times New Roman"/>
                <w:b/>
                <w:sz w:val="28"/>
                <w:szCs w:val="28"/>
                <w:lang w:val="kk-KZ"/>
              </w:rPr>
            </w:pPr>
            <w:r w:rsidRPr="00F2645D">
              <w:rPr>
                <w:rFonts w:ascii="Times New Roman" w:hAnsi="Times New Roman" w:cs="Times New Roman"/>
                <w:b/>
                <w:sz w:val="28"/>
                <w:szCs w:val="28"/>
              </w:rPr>
              <w:t>ПАЙДАЛАНЫЛҒАН ӘДЕБИЕТТЕР ТІЗІМІ</w:t>
            </w:r>
            <w:r w:rsidR="00C278A3" w:rsidRPr="00AE32EB">
              <w:rPr>
                <w:rFonts w:ascii="Times New Roman" w:hAnsi="Times New Roman" w:cs="Times New Roman"/>
                <w:sz w:val="28"/>
                <w:szCs w:val="28"/>
              </w:rPr>
              <w:t>……………….……</w:t>
            </w:r>
            <w:r>
              <w:rPr>
                <w:rFonts w:ascii="Times New Roman" w:hAnsi="Times New Roman" w:cs="Times New Roman"/>
                <w:sz w:val="28"/>
                <w:szCs w:val="28"/>
                <w:lang w:val="kk-KZ"/>
              </w:rPr>
              <w:t>........</w:t>
            </w:r>
            <w:r w:rsidR="00C278A3" w:rsidRPr="00AE32EB">
              <w:rPr>
                <w:rFonts w:ascii="Times New Roman" w:hAnsi="Times New Roman" w:cs="Times New Roman"/>
                <w:sz w:val="28"/>
                <w:szCs w:val="28"/>
              </w:rPr>
              <w:t>…</w:t>
            </w:r>
            <w:r w:rsidR="00167677">
              <w:rPr>
                <w:rFonts w:ascii="Times New Roman" w:hAnsi="Times New Roman" w:cs="Times New Roman"/>
                <w:sz w:val="28"/>
                <w:szCs w:val="28"/>
                <w:lang w:val="kk-KZ"/>
              </w:rPr>
              <w:t>..</w:t>
            </w:r>
          </w:p>
        </w:tc>
        <w:tc>
          <w:tcPr>
            <w:tcW w:w="645" w:type="dxa"/>
          </w:tcPr>
          <w:p w:rsidR="00C278A3" w:rsidRPr="00234FA6" w:rsidRDefault="00234FA6" w:rsidP="000040AA">
            <w:pPr>
              <w:suppressAutoHyphens/>
              <w:rPr>
                <w:rFonts w:ascii="Times New Roman" w:hAnsi="Times New Roman" w:cs="Times New Roman"/>
                <w:sz w:val="28"/>
                <w:szCs w:val="28"/>
                <w:lang w:val="kk-KZ"/>
              </w:rPr>
            </w:pPr>
            <w:r w:rsidRPr="00234FA6">
              <w:rPr>
                <w:rFonts w:ascii="Times New Roman" w:hAnsi="Times New Roman" w:cs="Times New Roman"/>
                <w:sz w:val="28"/>
                <w:szCs w:val="28"/>
                <w:lang w:val="kk-KZ"/>
              </w:rPr>
              <w:t>8</w:t>
            </w:r>
            <w:r w:rsidR="00D5594E">
              <w:rPr>
                <w:rFonts w:ascii="Times New Roman" w:hAnsi="Times New Roman" w:cs="Times New Roman"/>
                <w:sz w:val="28"/>
                <w:szCs w:val="28"/>
                <w:lang w:val="kk-KZ"/>
              </w:rPr>
              <w:t>2</w:t>
            </w:r>
          </w:p>
        </w:tc>
      </w:tr>
    </w:tbl>
    <w:p w:rsidR="00C278A3" w:rsidRPr="00E43DBA" w:rsidRDefault="00C278A3" w:rsidP="000040AA">
      <w:pPr>
        <w:pStyle w:val="1"/>
        <w:spacing w:before="0" w:beforeAutospacing="0" w:after="0" w:afterAutospacing="0"/>
        <w:jc w:val="center"/>
        <w:rPr>
          <w:sz w:val="28"/>
          <w:szCs w:val="28"/>
          <w:highlight w:val="green"/>
        </w:rPr>
      </w:pPr>
      <w:r w:rsidRPr="00C278A3">
        <w:rPr>
          <w:sz w:val="28"/>
          <w:szCs w:val="28"/>
          <w:highlight w:val="green"/>
        </w:rPr>
        <w:br w:type="page"/>
      </w:r>
      <w:r w:rsidR="00E43DBA" w:rsidRPr="00E43DBA">
        <w:rPr>
          <w:sz w:val="28"/>
          <w:szCs w:val="28"/>
          <w:lang w:val="kk-KZ"/>
        </w:rPr>
        <w:lastRenderedPageBreak/>
        <w:t>БЕЛГІЛЕУЛЕР МЕН ҚЫСҚАРТУЛАР</w:t>
      </w:r>
    </w:p>
    <w:p w:rsidR="00C278A3" w:rsidRPr="00C278A3" w:rsidRDefault="00C278A3" w:rsidP="000753DF">
      <w:pPr>
        <w:spacing w:after="0" w:line="240" w:lineRule="auto"/>
        <w:rPr>
          <w:rFonts w:ascii="Times New Roman" w:hAnsi="Times New Roman" w:cs="Times New Roman"/>
          <w:sz w:val="28"/>
          <w:szCs w:val="28"/>
          <w:highlight w:val="green"/>
        </w:rPr>
      </w:pPr>
    </w:p>
    <w:tbl>
      <w:tblPr>
        <w:tblStyle w:val="a6"/>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1"/>
        <w:gridCol w:w="7903"/>
      </w:tblGrid>
      <w:tr w:rsidR="00C278A3" w:rsidRPr="00C278A3" w:rsidTr="000753DF">
        <w:tc>
          <w:tcPr>
            <w:tcW w:w="1801" w:type="dxa"/>
          </w:tcPr>
          <w:p w:rsidR="00C278A3" w:rsidRPr="009A2242" w:rsidRDefault="004A3589" w:rsidP="000040AA">
            <w:pPr>
              <w:jc w:val="both"/>
              <w:rPr>
                <w:rFonts w:ascii="Times New Roman" w:hAnsi="Times New Roman" w:cs="Times New Roman"/>
                <w:sz w:val="28"/>
                <w:szCs w:val="28"/>
              </w:rPr>
            </w:pPr>
            <w:r w:rsidRPr="004A3589">
              <w:rPr>
                <w:rFonts w:ascii="Times New Roman" w:hAnsi="Times New Roman" w:cs="Times New Roman"/>
                <w:sz w:val="28"/>
                <w:szCs w:val="28"/>
              </w:rPr>
              <w:t>In</w:t>
            </w:r>
            <w:r w:rsidRPr="004A3589">
              <w:rPr>
                <w:rFonts w:ascii="Times New Roman" w:hAnsi="Times New Roman" w:cs="Times New Roman"/>
                <w:sz w:val="28"/>
                <w:szCs w:val="28"/>
                <w:vertAlign w:val="subscript"/>
              </w:rPr>
              <w:t>2</w:t>
            </w:r>
            <w:r w:rsidRPr="004A3589">
              <w:rPr>
                <w:rFonts w:ascii="Times New Roman" w:hAnsi="Times New Roman" w:cs="Times New Roman"/>
                <w:sz w:val="28"/>
                <w:szCs w:val="28"/>
              </w:rPr>
              <w:t>O</w:t>
            </w:r>
            <w:r w:rsidRPr="004A3589">
              <w:rPr>
                <w:rFonts w:ascii="Times New Roman" w:hAnsi="Times New Roman" w:cs="Times New Roman"/>
                <w:sz w:val="28"/>
                <w:szCs w:val="28"/>
                <w:vertAlign w:val="subscript"/>
              </w:rPr>
              <w:t>3</w:t>
            </w:r>
          </w:p>
        </w:tc>
        <w:tc>
          <w:tcPr>
            <w:tcW w:w="7903" w:type="dxa"/>
          </w:tcPr>
          <w:p w:rsidR="00C278A3" w:rsidRPr="00FB2248" w:rsidRDefault="00150310" w:rsidP="00FB2248">
            <w:pPr>
              <w:rPr>
                <w:rFonts w:ascii="Times New Roman" w:hAnsi="Times New Roman" w:cs="Times New Roman"/>
                <w:sz w:val="28"/>
                <w:szCs w:val="28"/>
                <w:lang w:val="kk-KZ"/>
              </w:rPr>
            </w:pPr>
            <w:r w:rsidRPr="009A2242">
              <w:rPr>
                <w:rFonts w:ascii="Times New Roman" w:hAnsi="Times New Roman" w:cs="Times New Roman"/>
                <w:sz w:val="28"/>
                <w:szCs w:val="28"/>
              </w:rPr>
              <w:t>‒</w:t>
            </w:r>
            <w:r w:rsidR="00FB2248">
              <w:rPr>
                <w:rFonts w:ascii="Times New Roman" w:hAnsi="Times New Roman" w:cs="Times New Roman"/>
                <w:sz w:val="28"/>
                <w:szCs w:val="28"/>
              </w:rPr>
              <w:t>инди</w:t>
            </w:r>
            <w:r w:rsidR="00FB2248">
              <w:rPr>
                <w:rFonts w:ascii="Times New Roman" w:hAnsi="Times New Roman" w:cs="Times New Roman"/>
                <w:sz w:val="28"/>
                <w:szCs w:val="28"/>
                <w:lang w:val="kk-KZ"/>
              </w:rPr>
              <w:t>й</w:t>
            </w:r>
            <w:r w:rsidR="00FB2248" w:rsidRPr="009A2242">
              <w:rPr>
                <w:rFonts w:ascii="Times New Roman" w:hAnsi="Times New Roman" w:cs="Times New Roman"/>
                <w:sz w:val="28"/>
                <w:szCs w:val="28"/>
              </w:rPr>
              <w:t xml:space="preserve"> оксид</w:t>
            </w:r>
            <w:r w:rsidR="00FB2248">
              <w:rPr>
                <w:rFonts w:ascii="Times New Roman" w:hAnsi="Times New Roman" w:cs="Times New Roman"/>
                <w:sz w:val="28"/>
                <w:szCs w:val="28"/>
                <w:lang w:val="kk-KZ"/>
              </w:rPr>
              <w:t>і</w:t>
            </w:r>
          </w:p>
        </w:tc>
      </w:tr>
      <w:tr w:rsidR="00150310" w:rsidRPr="00C278A3" w:rsidTr="000753DF">
        <w:tc>
          <w:tcPr>
            <w:tcW w:w="1801" w:type="dxa"/>
          </w:tcPr>
          <w:p w:rsidR="00150310" w:rsidRPr="009A2242" w:rsidRDefault="00150310" w:rsidP="005D3742">
            <w:pPr>
              <w:jc w:val="both"/>
              <w:rPr>
                <w:rFonts w:ascii="Times New Roman" w:hAnsi="Times New Roman" w:cs="Times New Roman"/>
                <w:sz w:val="28"/>
                <w:szCs w:val="28"/>
              </w:rPr>
            </w:pPr>
            <w:r w:rsidRPr="00726633">
              <w:rPr>
                <w:rFonts w:ascii="Times New Roman" w:hAnsi="Times New Roman" w:cs="Times New Roman"/>
                <w:sz w:val="28"/>
                <w:szCs w:val="28"/>
              </w:rPr>
              <w:t>E</w:t>
            </w:r>
            <w:r w:rsidRPr="00726633">
              <w:rPr>
                <w:rFonts w:ascii="Times New Roman" w:hAnsi="Times New Roman" w:cs="Times New Roman"/>
                <w:sz w:val="28"/>
                <w:szCs w:val="28"/>
                <w:vertAlign w:val="subscript"/>
              </w:rPr>
              <w:t>g</w:t>
            </w:r>
          </w:p>
        </w:tc>
        <w:tc>
          <w:tcPr>
            <w:tcW w:w="7903" w:type="dxa"/>
          </w:tcPr>
          <w:p w:rsidR="00150310" w:rsidRPr="00150310" w:rsidRDefault="00150310" w:rsidP="005D3742">
            <w:pPr>
              <w:rPr>
                <w:rFonts w:ascii="Times New Roman" w:hAnsi="Times New Roman" w:cs="Times New Roman"/>
                <w:sz w:val="28"/>
                <w:szCs w:val="28"/>
                <w:lang w:val="kk-KZ"/>
              </w:rPr>
            </w:pPr>
            <w:r w:rsidRPr="009A2242">
              <w:rPr>
                <w:rFonts w:ascii="Times New Roman" w:hAnsi="Times New Roman" w:cs="Times New Roman"/>
                <w:sz w:val="28"/>
                <w:szCs w:val="28"/>
              </w:rPr>
              <w:t>‒</w:t>
            </w:r>
            <w:r>
              <w:rPr>
                <w:rFonts w:ascii="Times New Roman" w:hAnsi="Times New Roman" w:cs="Times New Roman"/>
                <w:sz w:val="28"/>
                <w:szCs w:val="28"/>
                <w:lang w:val="kk-KZ"/>
              </w:rPr>
              <w:t xml:space="preserve"> тыйым салынған </w:t>
            </w:r>
            <w:r w:rsidRPr="00150310">
              <w:rPr>
                <w:rFonts w:ascii="Times New Roman" w:hAnsi="Times New Roman"/>
                <w:sz w:val="28"/>
                <w:szCs w:val="28"/>
                <w:lang w:val="kk-KZ"/>
              </w:rPr>
              <w:t>аймақтың ені</w:t>
            </w:r>
          </w:p>
        </w:tc>
      </w:tr>
      <w:tr w:rsidR="00150310" w:rsidRPr="00C278A3" w:rsidTr="000753DF">
        <w:tc>
          <w:tcPr>
            <w:tcW w:w="1801" w:type="dxa"/>
          </w:tcPr>
          <w:p w:rsidR="00150310" w:rsidRPr="00495F32" w:rsidRDefault="00495F32" w:rsidP="00495F32">
            <w:pPr>
              <w:jc w:val="both"/>
              <w:rPr>
                <w:rFonts w:ascii="Times New Roman" w:hAnsi="Times New Roman" w:cs="Times New Roman"/>
                <w:sz w:val="28"/>
                <w:szCs w:val="28"/>
                <w:lang w:val="kk-KZ"/>
              </w:rPr>
            </w:pPr>
            <w:r>
              <w:rPr>
                <w:rFonts w:ascii="Times New Roman" w:hAnsi="Times New Roman" w:cs="Times New Roman"/>
                <w:sz w:val="28"/>
                <w:szCs w:val="28"/>
                <w:lang w:val="kk-KZ"/>
              </w:rPr>
              <w:t>ОКҰ,</w:t>
            </w:r>
            <w:r w:rsidR="004A55F0">
              <w:rPr>
                <w:rFonts w:ascii="Times New Roman" w:hAnsi="Times New Roman" w:cs="Times New Roman"/>
                <w:sz w:val="28"/>
                <w:szCs w:val="28"/>
                <w:lang w:val="kk-KZ"/>
              </w:rPr>
              <w:t xml:space="preserve"> </w:t>
            </w:r>
            <w:r w:rsidR="00EC3FC8">
              <w:rPr>
                <w:rFonts w:ascii="Times New Roman" w:hAnsi="Times New Roman" w:cs="Times New Roman"/>
                <w:sz w:val="28"/>
                <w:szCs w:val="28"/>
              </w:rPr>
              <w:t>OSC</w:t>
            </w:r>
            <w:r w:rsidR="00150310" w:rsidRPr="009A2242">
              <w:rPr>
                <w:rFonts w:ascii="Times New Roman" w:hAnsi="Times New Roman" w:cs="Times New Roman"/>
                <w:sz w:val="28"/>
                <w:szCs w:val="28"/>
              </w:rPr>
              <w:t>s</w:t>
            </w:r>
          </w:p>
        </w:tc>
        <w:tc>
          <w:tcPr>
            <w:tcW w:w="7903" w:type="dxa"/>
          </w:tcPr>
          <w:p w:rsidR="00150310" w:rsidRPr="009A2242" w:rsidRDefault="00150310" w:rsidP="00FB2248">
            <w:pPr>
              <w:ind w:left="226" w:hanging="226"/>
              <w:rPr>
                <w:rFonts w:ascii="Times New Roman" w:hAnsi="Times New Roman" w:cs="Times New Roman"/>
                <w:sz w:val="28"/>
                <w:szCs w:val="28"/>
              </w:rPr>
            </w:pPr>
            <w:r w:rsidRPr="009A2242">
              <w:rPr>
                <w:rFonts w:ascii="Times New Roman" w:hAnsi="Times New Roman" w:cs="Times New Roman"/>
                <w:sz w:val="28"/>
                <w:szCs w:val="28"/>
              </w:rPr>
              <w:t>‒ органи</w:t>
            </w:r>
            <w:r>
              <w:rPr>
                <w:rFonts w:ascii="Times New Roman" w:hAnsi="Times New Roman" w:cs="Times New Roman"/>
                <w:sz w:val="28"/>
                <w:szCs w:val="28"/>
                <w:lang w:val="kk-KZ"/>
              </w:rPr>
              <w:t>калық күн ұяшығы</w:t>
            </w:r>
          </w:p>
        </w:tc>
      </w:tr>
      <w:tr w:rsidR="00150310" w:rsidRPr="00C278A3" w:rsidTr="000753DF">
        <w:tc>
          <w:tcPr>
            <w:tcW w:w="1801" w:type="dxa"/>
          </w:tcPr>
          <w:p w:rsidR="00150310" w:rsidRPr="00495F32" w:rsidRDefault="00495F32" w:rsidP="005D3742">
            <w:pPr>
              <w:jc w:val="both"/>
              <w:rPr>
                <w:rFonts w:ascii="Times New Roman" w:hAnsi="Times New Roman" w:cs="Times New Roman"/>
                <w:sz w:val="28"/>
                <w:szCs w:val="28"/>
                <w:lang w:val="kk-KZ"/>
              </w:rPr>
            </w:pPr>
            <w:r>
              <w:rPr>
                <w:rFonts w:ascii="Times New Roman" w:hAnsi="Times New Roman" w:cs="Times New Roman"/>
                <w:sz w:val="28"/>
                <w:szCs w:val="28"/>
                <w:lang w:val="kk-KZ"/>
              </w:rPr>
              <w:t>ЭТҚ,</w:t>
            </w:r>
            <w:r w:rsidRPr="009A2242">
              <w:rPr>
                <w:rFonts w:ascii="Times New Roman" w:hAnsi="Times New Roman" w:cs="Times New Roman"/>
                <w:sz w:val="28"/>
                <w:szCs w:val="28"/>
              </w:rPr>
              <w:t xml:space="preserve"> ETL</w:t>
            </w:r>
          </w:p>
        </w:tc>
        <w:tc>
          <w:tcPr>
            <w:tcW w:w="7903" w:type="dxa"/>
          </w:tcPr>
          <w:p w:rsidR="00150310" w:rsidRPr="009A2242" w:rsidRDefault="00150310" w:rsidP="00FB2248">
            <w:pPr>
              <w:ind w:left="226" w:hanging="226"/>
              <w:rPr>
                <w:rFonts w:ascii="Times New Roman" w:hAnsi="Times New Roman" w:cs="Times New Roman"/>
                <w:sz w:val="28"/>
                <w:szCs w:val="28"/>
              </w:rPr>
            </w:pPr>
            <w:r w:rsidRPr="009A2242">
              <w:rPr>
                <w:rFonts w:ascii="Times New Roman" w:hAnsi="Times New Roman" w:cs="Times New Roman"/>
                <w:sz w:val="28"/>
                <w:szCs w:val="28"/>
              </w:rPr>
              <w:t>‒</w:t>
            </w:r>
            <w:r>
              <w:rPr>
                <w:rFonts w:ascii="Times New Roman" w:hAnsi="Times New Roman" w:cs="Times New Roman"/>
                <w:sz w:val="28"/>
                <w:szCs w:val="28"/>
              </w:rPr>
              <w:t xml:space="preserve"> электрон</w:t>
            </w:r>
            <w:r w:rsidR="00543DC8">
              <w:rPr>
                <w:rFonts w:ascii="Times New Roman" w:hAnsi="Times New Roman" w:cs="Times New Roman"/>
                <w:sz w:val="28"/>
                <w:szCs w:val="28"/>
                <w:lang w:val="kk-KZ"/>
              </w:rPr>
              <w:t xml:space="preserve"> тасымалдау</w:t>
            </w:r>
            <w:r>
              <w:rPr>
                <w:rFonts w:ascii="Times New Roman" w:hAnsi="Times New Roman" w:cs="Times New Roman"/>
                <w:sz w:val="28"/>
                <w:szCs w:val="28"/>
                <w:lang w:val="kk-KZ"/>
              </w:rPr>
              <w:t xml:space="preserve"> қабат</w:t>
            </w:r>
            <w:r w:rsidR="00543DC8">
              <w:rPr>
                <w:rFonts w:ascii="Times New Roman" w:hAnsi="Times New Roman" w:cs="Times New Roman"/>
                <w:sz w:val="28"/>
                <w:szCs w:val="28"/>
                <w:lang w:val="kk-KZ"/>
              </w:rPr>
              <w:t>ы</w:t>
            </w:r>
          </w:p>
        </w:tc>
      </w:tr>
      <w:tr w:rsidR="00CF57A6" w:rsidRPr="00C278A3" w:rsidTr="000753DF">
        <w:tc>
          <w:tcPr>
            <w:tcW w:w="1801" w:type="dxa"/>
          </w:tcPr>
          <w:p w:rsidR="00CF57A6" w:rsidRPr="00495F32" w:rsidRDefault="00495F32" w:rsidP="005D3742">
            <w:pPr>
              <w:jc w:val="both"/>
              <w:rPr>
                <w:rFonts w:ascii="Times New Roman" w:hAnsi="Times New Roman" w:cs="Times New Roman"/>
                <w:sz w:val="28"/>
                <w:szCs w:val="28"/>
                <w:lang w:val="kk-KZ"/>
              </w:rPr>
            </w:pPr>
            <w:r>
              <w:rPr>
                <w:rFonts w:ascii="Times New Roman" w:hAnsi="Times New Roman" w:cs="Times New Roman"/>
                <w:sz w:val="28"/>
                <w:szCs w:val="28"/>
                <w:lang w:val="kk-KZ"/>
              </w:rPr>
              <w:t>КТҚ,</w:t>
            </w:r>
            <w:r w:rsidRPr="009A2242">
              <w:rPr>
                <w:rFonts w:ascii="Times New Roman" w:hAnsi="Times New Roman" w:cs="Times New Roman"/>
                <w:sz w:val="28"/>
                <w:szCs w:val="28"/>
              </w:rPr>
              <w:t xml:space="preserve"> HTL</w:t>
            </w:r>
          </w:p>
        </w:tc>
        <w:tc>
          <w:tcPr>
            <w:tcW w:w="7903" w:type="dxa"/>
          </w:tcPr>
          <w:p w:rsidR="00CF57A6" w:rsidRPr="00CF57A6" w:rsidRDefault="00CF57A6" w:rsidP="00CF57A6">
            <w:pPr>
              <w:ind w:left="226" w:hanging="226"/>
              <w:rPr>
                <w:rFonts w:ascii="Times New Roman" w:hAnsi="Times New Roman" w:cs="Times New Roman"/>
                <w:sz w:val="28"/>
                <w:szCs w:val="28"/>
                <w:lang w:val="kk-KZ"/>
              </w:rPr>
            </w:pPr>
            <w:r w:rsidRPr="009A2242">
              <w:rPr>
                <w:rFonts w:ascii="Times New Roman" w:hAnsi="Times New Roman" w:cs="Times New Roman"/>
                <w:sz w:val="28"/>
                <w:szCs w:val="28"/>
              </w:rPr>
              <w:t xml:space="preserve">‒ </w:t>
            </w:r>
            <w:r w:rsidR="00543DC8">
              <w:rPr>
                <w:rFonts w:ascii="Times New Roman" w:hAnsi="Times New Roman" w:cs="Times New Roman"/>
                <w:sz w:val="28"/>
                <w:szCs w:val="28"/>
                <w:lang w:val="kk-KZ"/>
              </w:rPr>
              <w:t>кемтікті тасымалдау</w:t>
            </w:r>
            <w:r>
              <w:rPr>
                <w:rFonts w:ascii="Times New Roman" w:hAnsi="Times New Roman" w:cs="Times New Roman"/>
                <w:sz w:val="28"/>
                <w:szCs w:val="28"/>
                <w:lang w:val="kk-KZ"/>
              </w:rPr>
              <w:t xml:space="preserve"> қабат</w:t>
            </w:r>
            <w:r w:rsidR="00543DC8">
              <w:rPr>
                <w:rFonts w:ascii="Times New Roman" w:hAnsi="Times New Roman" w:cs="Times New Roman"/>
                <w:sz w:val="28"/>
                <w:szCs w:val="28"/>
                <w:lang w:val="kk-KZ"/>
              </w:rPr>
              <w:t>ы</w:t>
            </w:r>
          </w:p>
        </w:tc>
      </w:tr>
      <w:tr w:rsidR="00CF57A6" w:rsidRPr="00C278A3" w:rsidTr="000753DF">
        <w:tc>
          <w:tcPr>
            <w:tcW w:w="1801" w:type="dxa"/>
          </w:tcPr>
          <w:p w:rsidR="00CF57A6" w:rsidRPr="00150310" w:rsidRDefault="00CF57A6" w:rsidP="00150310">
            <w:pPr>
              <w:jc w:val="both"/>
              <w:rPr>
                <w:rFonts w:ascii="Times New Roman" w:hAnsi="Times New Roman" w:cs="Times New Roman"/>
                <w:sz w:val="28"/>
                <w:szCs w:val="28"/>
                <w:lang w:val="kk-KZ"/>
              </w:rPr>
            </w:pPr>
            <w:r>
              <w:rPr>
                <w:rFonts w:ascii="Times New Roman" w:hAnsi="Times New Roman"/>
                <w:sz w:val="28"/>
                <w:szCs w:val="28"/>
              </w:rPr>
              <w:t>Ф</w:t>
            </w:r>
            <w:r>
              <w:rPr>
                <w:rFonts w:ascii="Times New Roman" w:hAnsi="Times New Roman"/>
                <w:sz w:val="28"/>
                <w:szCs w:val="28"/>
                <w:lang w:val="kk-KZ"/>
              </w:rPr>
              <w:t>Қ</w:t>
            </w:r>
          </w:p>
        </w:tc>
        <w:tc>
          <w:tcPr>
            <w:tcW w:w="7903" w:type="dxa"/>
          </w:tcPr>
          <w:p w:rsidR="00CF57A6" w:rsidRPr="00150310" w:rsidRDefault="00CF57A6" w:rsidP="00150310">
            <w:pPr>
              <w:rPr>
                <w:rFonts w:ascii="Times New Roman" w:hAnsi="Times New Roman" w:cs="Times New Roman"/>
                <w:sz w:val="28"/>
                <w:szCs w:val="28"/>
                <w:lang w:val="kk-KZ"/>
              </w:rPr>
            </w:pPr>
            <w:r w:rsidRPr="009A2242">
              <w:rPr>
                <w:rFonts w:ascii="Times New Roman" w:hAnsi="Times New Roman" w:cs="Times New Roman"/>
                <w:sz w:val="28"/>
                <w:szCs w:val="28"/>
                <w:lang w:val="kk-KZ"/>
              </w:rPr>
              <w:t>‒</w:t>
            </w:r>
            <w:r>
              <w:rPr>
                <w:rFonts w:ascii="Times New Roman" w:hAnsi="Times New Roman" w:cs="Times New Roman"/>
                <w:sz w:val="28"/>
                <w:szCs w:val="28"/>
                <w:lang w:val="kk-KZ"/>
              </w:rPr>
              <w:t xml:space="preserve"> фотобелсенді қабат</w:t>
            </w:r>
          </w:p>
        </w:tc>
      </w:tr>
      <w:tr w:rsidR="00CF57A6" w:rsidRPr="00C278A3" w:rsidTr="000753DF">
        <w:tc>
          <w:tcPr>
            <w:tcW w:w="1801" w:type="dxa"/>
          </w:tcPr>
          <w:p w:rsidR="00CF57A6" w:rsidRPr="009A2242" w:rsidRDefault="00CF57A6" w:rsidP="005D3742">
            <w:pPr>
              <w:jc w:val="both"/>
              <w:rPr>
                <w:rFonts w:ascii="Times New Roman" w:hAnsi="Times New Roman" w:cs="Times New Roman"/>
                <w:sz w:val="28"/>
                <w:szCs w:val="28"/>
              </w:rPr>
            </w:pPr>
            <w:r>
              <w:rPr>
                <w:rFonts w:ascii="Times New Roman" w:hAnsi="Times New Roman" w:cs="Times New Roman"/>
                <w:sz w:val="28"/>
                <w:szCs w:val="28"/>
                <w:lang w:val="kk-KZ"/>
              </w:rPr>
              <w:t>ПӘК</w:t>
            </w:r>
            <w:r w:rsidRPr="009A2242">
              <w:rPr>
                <w:rFonts w:ascii="Times New Roman" w:hAnsi="Times New Roman" w:cs="Times New Roman"/>
                <w:sz w:val="28"/>
                <w:szCs w:val="28"/>
              </w:rPr>
              <w:t xml:space="preserve">, PCE, </w:t>
            </w:r>
            <w:r w:rsidRPr="009A2242">
              <w:rPr>
                <w:rFonts w:ascii="Times New Roman" w:hAnsi="Times New Roman" w:cs="Times New Roman"/>
                <w:i/>
                <w:sz w:val="28"/>
                <w:szCs w:val="28"/>
              </w:rPr>
              <w:t>η</w:t>
            </w:r>
          </w:p>
        </w:tc>
        <w:tc>
          <w:tcPr>
            <w:tcW w:w="7903" w:type="dxa"/>
          </w:tcPr>
          <w:p w:rsidR="00CF57A6" w:rsidRPr="00150310" w:rsidRDefault="00CF57A6" w:rsidP="00150310">
            <w:pPr>
              <w:ind w:left="226" w:hanging="226"/>
              <w:rPr>
                <w:rFonts w:ascii="Times New Roman" w:hAnsi="Times New Roman" w:cs="Times New Roman"/>
                <w:sz w:val="28"/>
                <w:szCs w:val="28"/>
                <w:lang w:val="kk-KZ"/>
              </w:rPr>
            </w:pPr>
            <w:r w:rsidRPr="009A2242">
              <w:rPr>
                <w:rFonts w:ascii="Times New Roman" w:hAnsi="Times New Roman" w:cs="Times New Roman"/>
                <w:sz w:val="28"/>
                <w:szCs w:val="28"/>
              </w:rPr>
              <w:t xml:space="preserve">‒ </w:t>
            </w:r>
            <w:r>
              <w:rPr>
                <w:rFonts w:ascii="Times New Roman" w:hAnsi="Times New Roman" w:cs="Times New Roman"/>
                <w:sz w:val="28"/>
                <w:szCs w:val="28"/>
                <w:lang w:val="kk-KZ"/>
              </w:rPr>
              <w:t>пайдалы әсер коэффициенті</w:t>
            </w:r>
          </w:p>
        </w:tc>
      </w:tr>
      <w:tr w:rsidR="00CF57A6" w:rsidRPr="00C278A3" w:rsidTr="000753DF">
        <w:tc>
          <w:tcPr>
            <w:tcW w:w="1801" w:type="dxa"/>
          </w:tcPr>
          <w:p w:rsidR="00CF57A6" w:rsidRDefault="00CF57A6" w:rsidP="005D3742">
            <w:pPr>
              <w:jc w:val="both"/>
              <w:rPr>
                <w:rFonts w:ascii="Times New Roman" w:hAnsi="Times New Roman" w:cs="Times New Roman"/>
                <w:sz w:val="28"/>
                <w:szCs w:val="28"/>
                <w:lang w:val="kk-KZ"/>
              </w:rPr>
            </w:pPr>
            <w:r w:rsidRPr="000B6F88">
              <w:rPr>
                <w:rFonts w:ascii="Times New Roman" w:hAnsi="Times New Roman" w:cs="Times New Roman"/>
                <w:sz w:val="28"/>
                <w:szCs w:val="28"/>
                <w:lang w:val="kk-KZ"/>
              </w:rPr>
              <w:t>BHJ</w:t>
            </w:r>
          </w:p>
        </w:tc>
        <w:tc>
          <w:tcPr>
            <w:tcW w:w="7903" w:type="dxa"/>
          </w:tcPr>
          <w:p w:rsidR="00CF57A6" w:rsidRPr="00150310" w:rsidRDefault="00CF57A6" w:rsidP="00150310">
            <w:pPr>
              <w:ind w:left="226" w:hanging="226"/>
              <w:rPr>
                <w:rFonts w:ascii="Times New Roman" w:hAnsi="Times New Roman" w:cs="Times New Roman"/>
                <w:sz w:val="28"/>
                <w:szCs w:val="28"/>
                <w:lang w:val="kk-KZ"/>
              </w:rPr>
            </w:pPr>
            <w:r w:rsidRPr="009A2242">
              <w:rPr>
                <w:rFonts w:ascii="Times New Roman" w:hAnsi="Times New Roman" w:cs="Times New Roman"/>
                <w:sz w:val="28"/>
                <w:szCs w:val="28"/>
              </w:rPr>
              <w:t>‒</w:t>
            </w:r>
            <w:r>
              <w:rPr>
                <w:rFonts w:ascii="Times New Roman" w:hAnsi="Times New Roman" w:cs="Times New Roman"/>
                <w:sz w:val="28"/>
                <w:szCs w:val="28"/>
                <w:lang w:val="kk-KZ"/>
              </w:rPr>
              <w:t xml:space="preserve"> көлемдік гетероқұрылым</w:t>
            </w:r>
          </w:p>
        </w:tc>
      </w:tr>
      <w:tr w:rsidR="00CF57A6" w:rsidRPr="00C278A3" w:rsidTr="000753DF">
        <w:tc>
          <w:tcPr>
            <w:tcW w:w="1801" w:type="dxa"/>
          </w:tcPr>
          <w:p w:rsidR="00CF57A6" w:rsidRPr="00487E43" w:rsidRDefault="00CF57A6" w:rsidP="005D3742">
            <w:pPr>
              <w:suppressAutoHyphens/>
              <w:jc w:val="both"/>
              <w:rPr>
                <w:rFonts w:ascii="Times New Roman" w:hAnsi="Times New Roman" w:cs="Times New Roman"/>
                <w:sz w:val="28"/>
                <w:szCs w:val="28"/>
              </w:rPr>
            </w:pPr>
            <w:r w:rsidRPr="00487E43">
              <w:rPr>
                <w:rFonts w:ascii="Times New Roman" w:hAnsi="Times New Roman" w:cs="Times New Roman"/>
                <w:sz w:val="28"/>
                <w:szCs w:val="28"/>
              </w:rPr>
              <w:t>LUMO</w:t>
            </w:r>
          </w:p>
        </w:tc>
        <w:tc>
          <w:tcPr>
            <w:tcW w:w="7903" w:type="dxa"/>
          </w:tcPr>
          <w:p w:rsidR="00CF57A6" w:rsidRPr="00487E43" w:rsidRDefault="00CF57A6" w:rsidP="005D3742">
            <w:pPr>
              <w:suppressAutoHyphens/>
              <w:ind w:left="226" w:hanging="226"/>
              <w:rPr>
                <w:rFonts w:ascii="Times New Roman" w:hAnsi="Times New Roman" w:cs="Times New Roman"/>
                <w:sz w:val="28"/>
                <w:szCs w:val="28"/>
              </w:rPr>
            </w:pPr>
            <w:r w:rsidRPr="00487E43">
              <w:rPr>
                <w:rFonts w:ascii="Times New Roman" w:hAnsi="Times New Roman" w:cs="Times New Roman"/>
                <w:sz w:val="28"/>
                <w:szCs w:val="28"/>
              </w:rPr>
              <w:t xml:space="preserve">‒ </w:t>
            </w:r>
            <w:r w:rsidRPr="000B6F88">
              <w:rPr>
                <w:rFonts w:ascii="Times New Roman" w:hAnsi="Times New Roman" w:cs="Times New Roman"/>
                <w:sz w:val="28"/>
                <w:szCs w:val="28"/>
                <w:lang w:val="kk-KZ"/>
              </w:rPr>
              <w:t>ең төменгі бос молекулалық орбитал</w:t>
            </w:r>
            <w:r>
              <w:rPr>
                <w:rFonts w:ascii="Times New Roman" w:hAnsi="Times New Roman" w:cs="Times New Roman"/>
                <w:sz w:val="28"/>
                <w:szCs w:val="28"/>
                <w:lang w:val="kk-KZ"/>
              </w:rPr>
              <w:t>ь</w:t>
            </w:r>
          </w:p>
        </w:tc>
      </w:tr>
      <w:tr w:rsidR="00CF57A6" w:rsidRPr="00C278A3" w:rsidTr="000753DF">
        <w:tc>
          <w:tcPr>
            <w:tcW w:w="1801" w:type="dxa"/>
          </w:tcPr>
          <w:p w:rsidR="00CF57A6" w:rsidRPr="00487E43" w:rsidRDefault="00CF57A6" w:rsidP="005D3742">
            <w:pPr>
              <w:suppressAutoHyphens/>
              <w:rPr>
                <w:rFonts w:ascii="Times New Roman" w:hAnsi="Times New Roman" w:cs="Times New Roman"/>
                <w:sz w:val="28"/>
                <w:szCs w:val="28"/>
              </w:rPr>
            </w:pPr>
            <w:r w:rsidRPr="00487E43">
              <w:rPr>
                <w:rFonts w:ascii="Times New Roman" w:hAnsi="Times New Roman" w:cs="Times New Roman"/>
                <w:sz w:val="28"/>
                <w:szCs w:val="28"/>
              </w:rPr>
              <w:t>HOMO</w:t>
            </w:r>
          </w:p>
        </w:tc>
        <w:tc>
          <w:tcPr>
            <w:tcW w:w="7903" w:type="dxa"/>
          </w:tcPr>
          <w:p w:rsidR="00CF57A6" w:rsidRPr="00487E43" w:rsidRDefault="00CF57A6" w:rsidP="005D3742">
            <w:pPr>
              <w:suppressAutoHyphens/>
              <w:ind w:left="226" w:hanging="226"/>
              <w:rPr>
                <w:rFonts w:ascii="Times New Roman" w:hAnsi="Times New Roman" w:cs="Times New Roman"/>
                <w:sz w:val="28"/>
                <w:szCs w:val="28"/>
              </w:rPr>
            </w:pPr>
            <w:r w:rsidRPr="00487E43">
              <w:rPr>
                <w:rFonts w:ascii="Times New Roman" w:hAnsi="Times New Roman" w:cs="Times New Roman"/>
                <w:sz w:val="28"/>
                <w:szCs w:val="28"/>
              </w:rPr>
              <w:t xml:space="preserve">‒ </w:t>
            </w:r>
            <w:r w:rsidRPr="000B6F88">
              <w:rPr>
                <w:rFonts w:ascii="Times New Roman" w:hAnsi="Times New Roman" w:cs="Times New Roman"/>
                <w:sz w:val="28"/>
                <w:szCs w:val="28"/>
                <w:lang w:val="kk-KZ"/>
              </w:rPr>
              <w:t>ең жоғары толтырылған молекулалық орбиталі</w:t>
            </w:r>
          </w:p>
        </w:tc>
      </w:tr>
      <w:tr w:rsidR="006725D2" w:rsidRPr="00C278A3" w:rsidTr="000753DF">
        <w:tc>
          <w:tcPr>
            <w:tcW w:w="1801" w:type="dxa"/>
          </w:tcPr>
          <w:p w:rsidR="006725D2" w:rsidRPr="00F3743B" w:rsidRDefault="006725D2" w:rsidP="005D3742">
            <w:pPr>
              <w:suppressAutoHyphens/>
              <w:rPr>
                <w:rFonts w:ascii="Times New Roman" w:eastAsia="Calibri" w:hAnsi="Times New Roman" w:cs="Times New Roman"/>
                <w:sz w:val="28"/>
                <w:szCs w:val="28"/>
              </w:rPr>
            </w:pPr>
            <w:r w:rsidRPr="00F3743B">
              <w:rPr>
                <w:rFonts w:ascii="Times New Roman" w:eastAsia="Calibri" w:hAnsi="Times New Roman" w:cs="Times New Roman"/>
                <w:sz w:val="28"/>
                <w:szCs w:val="28"/>
              </w:rPr>
              <w:t>ZnO</w:t>
            </w:r>
          </w:p>
        </w:tc>
        <w:tc>
          <w:tcPr>
            <w:tcW w:w="7903" w:type="dxa"/>
          </w:tcPr>
          <w:p w:rsidR="006725D2" w:rsidRPr="00F3743B" w:rsidRDefault="006725D2" w:rsidP="00F3743B">
            <w:pPr>
              <w:ind w:left="226" w:hanging="226"/>
              <w:rPr>
                <w:rFonts w:ascii="Times New Roman" w:hAnsi="Times New Roman" w:cs="Times New Roman"/>
                <w:sz w:val="28"/>
                <w:szCs w:val="28"/>
                <w:lang w:val="kk-KZ"/>
              </w:rPr>
            </w:pPr>
            <w:r w:rsidRPr="00F3743B">
              <w:rPr>
                <w:rFonts w:ascii="Times New Roman" w:eastAsia="Calibri" w:hAnsi="Times New Roman" w:cs="Times New Roman"/>
                <w:sz w:val="28"/>
                <w:szCs w:val="28"/>
              </w:rPr>
              <w:t xml:space="preserve">‒ </w:t>
            </w:r>
            <w:r w:rsidR="00F3743B" w:rsidRPr="00F3743B">
              <w:rPr>
                <w:rFonts w:ascii="Times New Roman" w:eastAsia="Calibri" w:hAnsi="Times New Roman" w:cs="Times New Roman"/>
                <w:sz w:val="28"/>
                <w:szCs w:val="28"/>
              </w:rPr>
              <w:t>цинк оксид</w:t>
            </w:r>
            <w:r w:rsidR="00F3743B" w:rsidRPr="00F3743B">
              <w:rPr>
                <w:rFonts w:ascii="Times New Roman" w:eastAsia="Calibri" w:hAnsi="Times New Roman" w:cs="Times New Roman"/>
                <w:sz w:val="28"/>
                <w:szCs w:val="28"/>
                <w:lang w:val="kk-KZ"/>
              </w:rPr>
              <w:t>і</w:t>
            </w:r>
          </w:p>
        </w:tc>
      </w:tr>
      <w:tr w:rsidR="006725D2" w:rsidRPr="00C278A3" w:rsidTr="000753DF">
        <w:tc>
          <w:tcPr>
            <w:tcW w:w="1801" w:type="dxa"/>
          </w:tcPr>
          <w:p w:rsidR="006725D2" w:rsidRPr="00F3743B" w:rsidRDefault="006725D2" w:rsidP="005D3742">
            <w:pPr>
              <w:suppressAutoHyphens/>
              <w:rPr>
                <w:rFonts w:ascii="Times New Roman" w:eastAsia="Calibri" w:hAnsi="Times New Roman" w:cs="Times New Roman"/>
                <w:sz w:val="28"/>
                <w:szCs w:val="28"/>
              </w:rPr>
            </w:pPr>
            <w:r w:rsidRPr="00F3743B">
              <w:rPr>
                <w:rFonts w:ascii="Times New Roman" w:hAnsi="Times New Roman" w:cs="Times New Roman"/>
                <w:sz w:val="28"/>
                <w:szCs w:val="28"/>
                <w:lang w:val="kk-KZ"/>
              </w:rPr>
              <w:t>TiO</w:t>
            </w:r>
            <w:r w:rsidRPr="004A55F0">
              <w:rPr>
                <w:rFonts w:ascii="Times New Roman" w:hAnsi="Times New Roman" w:cs="Times New Roman"/>
                <w:sz w:val="28"/>
                <w:szCs w:val="28"/>
                <w:vertAlign w:val="subscript"/>
                <w:lang w:val="kk-KZ"/>
              </w:rPr>
              <w:t>2</w:t>
            </w:r>
          </w:p>
        </w:tc>
        <w:tc>
          <w:tcPr>
            <w:tcW w:w="7903" w:type="dxa"/>
          </w:tcPr>
          <w:p w:rsidR="006725D2" w:rsidRPr="00F3743B" w:rsidRDefault="006725D2" w:rsidP="005D3742">
            <w:pPr>
              <w:ind w:left="226" w:hanging="226"/>
              <w:rPr>
                <w:rFonts w:ascii="Times New Roman" w:eastAsia="Calibri" w:hAnsi="Times New Roman" w:cs="Times New Roman"/>
                <w:sz w:val="28"/>
                <w:szCs w:val="28"/>
                <w:lang w:val="kk-KZ"/>
              </w:rPr>
            </w:pPr>
            <w:r w:rsidRPr="00F3743B">
              <w:rPr>
                <w:rFonts w:ascii="Times New Roman" w:hAnsi="Times New Roman" w:cs="Times New Roman"/>
                <w:sz w:val="28"/>
                <w:szCs w:val="28"/>
              </w:rPr>
              <w:t xml:space="preserve">‒ </w:t>
            </w:r>
            <w:r w:rsidR="00F3743B" w:rsidRPr="00F3743B">
              <w:rPr>
                <w:rFonts w:ascii="Times New Roman" w:hAnsi="Times New Roman" w:cs="Times New Roman"/>
                <w:sz w:val="28"/>
                <w:szCs w:val="28"/>
                <w:lang w:val="kk-KZ"/>
              </w:rPr>
              <w:t>титан оксиді</w:t>
            </w:r>
          </w:p>
        </w:tc>
      </w:tr>
      <w:tr w:rsidR="006725D2" w:rsidRPr="00C278A3" w:rsidTr="000753DF">
        <w:tc>
          <w:tcPr>
            <w:tcW w:w="1801" w:type="dxa"/>
          </w:tcPr>
          <w:p w:rsidR="006725D2" w:rsidRPr="00F3743B" w:rsidRDefault="006725D2" w:rsidP="005D3742">
            <w:pPr>
              <w:suppressAutoHyphens/>
              <w:rPr>
                <w:rFonts w:ascii="Times New Roman" w:hAnsi="Times New Roman" w:cs="Times New Roman"/>
                <w:sz w:val="28"/>
                <w:szCs w:val="28"/>
              </w:rPr>
            </w:pPr>
            <w:r w:rsidRPr="00F3743B">
              <w:rPr>
                <w:rFonts w:ascii="Times New Roman" w:hAnsi="Times New Roman" w:cs="Times New Roman"/>
                <w:sz w:val="28"/>
                <w:szCs w:val="28"/>
                <w:lang w:val="kk-KZ"/>
              </w:rPr>
              <w:t>Si</w:t>
            </w:r>
          </w:p>
        </w:tc>
        <w:tc>
          <w:tcPr>
            <w:tcW w:w="7903" w:type="dxa"/>
          </w:tcPr>
          <w:p w:rsidR="006725D2" w:rsidRPr="00F3743B" w:rsidRDefault="006725D2" w:rsidP="005D3742">
            <w:pPr>
              <w:suppressAutoHyphens/>
              <w:ind w:left="226" w:hanging="226"/>
              <w:rPr>
                <w:rFonts w:ascii="Times New Roman" w:hAnsi="Times New Roman" w:cs="Times New Roman"/>
                <w:sz w:val="28"/>
                <w:szCs w:val="28"/>
                <w:lang w:val="kk-KZ"/>
              </w:rPr>
            </w:pPr>
            <w:r w:rsidRPr="00F3743B">
              <w:rPr>
                <w:rFonts w:ascii="Times New Roman" w:hAnsi="Times New Roman" w:cs="Times New Roman"/>
                <w:sz w:val="28"/>
                <w:szCs w:val="28"/>
              </w:rPr>
              <w:t xml:space="preserve">‒ </w:t>
            </w:r>
            <w:r w:rsidR="00F3743B" w:rsidRPr="00F3743B">
              <w:rPr>
                <w:rFonts w:ascii="Times New Roman" w:hAnsi="Times New Roman" w:cs="Times New Roman"/>
                <w:sz w:val="28"/>
                <w:szCs w:val="28"/>
                <w:lang w:val="kk-KZ"/>
              </w:rPr>
              <w:t>кремний</w:t>
            </w:r>
          </w:p>
        </w:tc>
      </w:tr>
      <w:tr w:rsidR="006725D2" w:rsidRPr="00C278A3" w:rsidTr="000753DF">
        <w:tc>
          <w:tcPr>
            <w:tcW w:w="1801" w:type="dxa"/>
          </w:tcPr>
          <w:p w:rsidR="006725D2" w:rsidRPr="00F82885" w:rsidRDefault="006725D2" w:rsidP="00F82885">
            <w:pPr>
              <w:suppressAutoHyphens/>
              <w:rPr>
                <w:rFonts w:ascii="Times New Roman" w:hAnsi="Times New Roman" w:cs="Times New Roman"/>
                <w:sz w:val="28"/>
                <w:szCs w:val="28"/>
                <w:lang w:val="kk-KZ"/>
              </w:rPr>
            </w:pPr>
            <w:r w:rsidRPr="00F3743B">
              <w:rPr>
                <w:rFonts w:ascii="Times New Roman" w:hAnsi="Times New Roman" w:cs="Times New Roman"/>
                <w:sz w:val="28"/>
                <w:szCs w:val="28"/>
              </w:rPr>
              <w:t>MoO</w:t>
            </w:r>
            <w:r w:rsidR="00F82885" w:rsidRPr="00F82885">
              <w:rPr>
                <w:rFonts w:ascii="Times New Roman" w:hAnsi="Times New Roman" w:cs="Times New Roman"/>
                <w:sz w:val="28"/>
                <w:szCs w:val="28"/>
                <w:vertAlign w:val="subscript"/>
                <w:lang w:val="kk-KZ"/>
              </w:rPr>
              <w:t>3</w:t>
            </w:r>
          </w:p>
        </w:tc>
        <w:tc>
          <w:tcPr>
            <w:tcW w:w="7903" w:type="dxa"/>
          </w:tcPr>
          <w:p w:rsidR="006725D2" w:rsidRPr="00F3743B" w:rsidRDefault="006725D2" w:rsidP="00F3743B">
            <w:pPr>
              <w:suppressAutoHyphens/>
              <w:ind w:left="226" w:hanging="226"/>
              <w:rPr>
                <w:rFonts w:ascii="Times New Roman" w:hAnsi="Times New Roman" w:cs="Times New Roman"/>
                <w:sz w:val="28"/>
                <w:szCs w:val="28"/>
                <w:lang w:val="kk-KZ"/>
              </w:rPr>
            </w:pPr>
            <w:r w:rsidRPr="00F3743B">
              <w:rPr>
                <w:rFonts w:ascii="Times New Roman" w:hAnsi="Times New Roman" w:cs="Times New Roman"/>
                <w:sz w:val="28"/>
                <w:szCs w:val="28"/>
              </w:rPr>
              <w:t>‒ молибден</w:t>
            </w:r>
            <w:r w:rsidR="00F3743B" w:rsidRPr="00F3743B">
              <w:rPr>
                <w:rFonts w:ascii="Times New Roman" w:hAnsi="Times New Roman" w:cs="Times New Roman"/>
                <w:sz w:val="28"/>
                <w:szCs w:val="28"/>
                <w:lang w:val="kk-KZ"/>
              </w:rPr>
              <w:t xml:space="preserve"> оксиді</w:t>
            </w:r>
          </w:p>
        </w:tc>
      </w:tr>
      <w:tr w:rsidR="006725D2" w:rsidRPr="00C278A3" w:rsidTr="000753DF">
        <w:tc>
          <w:tcPr>
            <w:tcW w:w="1801" w:type="dxa"/>
          </w:tcPr>
          <w:p w:rsidR="006725D2" w:rsidRPr="00F3743B" w:rsidRDefault="006725D2" w:rsidP="005D3742">
            <w:pPr>
              <w:suppressAutoHyphens/>
              <w:rPr>
                <w:rFonts w:ascii="Times New Roman" w:hAnsi="Times New Roman" w:cs="Times New Roman"/>
                <w:sz w:val="28"/>
                <w:szCs w:val="28"/>
              </w:rPr>
            </w:pPr>
            <w:r w:rsidRPr="00F3743B">
              <w:rPr>
                <w:rFonts w:ascii="Times New Roman" w:hAnsi="Times New Roman" w:cs="Times New Roman"/>
                <w:sz w:val="28"/>
                <w:szCs w:val="28"/>
              </w:rPr>
              <w:t>Ag</w:t>
            </w:r>
          </w:p>
        </w:tc>
        <w:tc>
          <w:tcPr>
            <w:tcW w:w="7903" w:type="dxa"/>
          </w:tcPr>
          <w:p w:rsidR="006725D2" w:rsidRPr="00F3743B" w:rsidRDefault="006725D2" w:rsidP="00F3743B">
            <w:pPr>
              <w:suppressAutoHyphens/>
              <w:ind w:left="226" w:hanging="226"/>
              <w:rPr>
                <w:rFonts w:ascii="Times New Roman" w:hAnsi="Times New Roman" w:cs="Times New Roman"/>
                <w:sz w:val="28"/>
                <w:szCs w:val="28"/>
                <w:lang w:val="kk-KZ"/>
              </w:rPr>
            </w:pPr>
            <w:r w:rsidRPr="00F3743B">
              <w:rPr>
                <w:rFonts w:ascii="Times New Roman" w:hAnsi="Times New Roman" w:cs="Times New Roman"/>
                <w:sz w:val="28"/>
                <w:szCs w:val="28"/>
              </w:rPr>
              <w:t xml:space="preserve">‒ </w:t>
            </w:r>
            <w:r w:rsidR="00F3743B" w:rsidRPr="00F3743B">
              <w:rPr>
                <w:rFonts w:ascii="Times New Roman" w:hAnsi="Times New Roman" w:cs="Times New Roman"/>
                <w:sz w:val="28"/>
                <w:szCs w:val="28"/>
              </w:rPr>
              <w:t>к</w:t>
            </w:r>
            <w:r w:rsidR="00F3743B" w:rsidRPr="00F3743B">
              <w:rPr>
                <w:rFonts w:ascii="Times New Roman" w:hAnsi="Times New Roman" w:cs="Times New Roman"/>
                <w:sz w:val="28"/>
                <w:szCs w:val="28"/>
                <w:lang w:val="kk-KZ"/>
              </w:rPr>
              <w:t>үміс</w:t>
            </w:r>
          </w:p>
        </w:tc>
      </w:tr>
      <w:tr w:rsidR="006725D2" w:rsidRPr="00C278A3" w:rsidTr="000753DF">
        <w:tc>
          <w:tcPr>
            <w:tcW w:w="1801" w:type="dxa"/>
          </w:tcPr>
          <w:p w:rsidR="006725D2" w:rsidRPr="009A2242" w:rsidRDefault="00495F32" w:rsidP="00495F32">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РФС, </w:t>
            </w:r>
            <w:r w:rsidR="006725D2" w:rsidRPr="009A2242">
              <w:rPr>
                <w:rFonts w:ascii="Times New Roman" w:hAnsi="Times New Roman" w:cs="Times New Roman"/>
                <w:sz w:val="28"/>
                <w:szCs w:val="28"/>
                <w:lang w:val="kk-KZ"/>
              </w:rPr>
              <w:t>XPS</w:t>
            </w:r>
          </w:p>
        </w:tc>
        <w:tc>
          <w:tcPr>
            <w:tcW w:w="7903" w:type="dxa"/>
          </w:tcPr>
          <w:p w:rsidR="006725D2" w:rsidRPr="001B634C" w:rsidRDefault="006725D2" w:rsidP="005D3742">
            <w:pPr>
              <w:ind w:left="226" w:hanging="226"/>
              <w:rPr>
                <w:rFonts w:ascii="Times New Roman" w:hAnsi="Times New Roman" w:cs="Times New Roman"/>
                <w:sz w:val="28"/>
                <w:szCs w:val="28"/>
                <w:lang w:val="kk-KZ"/>
              </w:rPr>
            </w:pPr>
            <w:r w:rsidRPr="00487E43">
              <w:rPr>
                <w:rFonts w:ascii="Times New Roman" w:hAnsi="Times New Roman" w:cs="Times New Roman"/>
                <w:sz w:val="28"/>
                <w:szCs w:val="28"/>
              </w:rPr>
              <w:t>‒</w:t>
            </w:r>
            <w:r w:rsidR="004A55F0">
              <w:rPr>
                <w:rFonts w:ascii="Times New Roman" w:hAnsi="Times New Roman" w:cs="Times New Roman"/>
                <w:sz w:val="28"/>
                <w:szCs w:val="28"/>
                <w:lang w:val="kk-KZ"/>
              </w:rPr>
              <w:t xml:space="preserve"> </w:t>
            </w:r>
            <w:r w:rsidRPr="00396008">
              <w:rPr>
                <w:rFonts w:ascii="Times New Roman" w:hAnsi="Times New Roman" w:cs="Times New Roman"/>
                <w:sz w:val="28"/>
                <w:szCs w:val="28"/>
                <w:lang w:val="kk-KZ"/>
              </w:rPr>
              <w:t>рентгендік фотоэлектрондық спектроскопия</w:t>
            </w:r>
          </w:p>
        </w:tc>
      </w:tr>
      <w:tr w:rsidR="006725D2" w:rsidRPr="00C278A3" w:rsidTr="000753DF">
        <w:tc>
          <w:tcPr>
            <w:tcW w:w="1801" w:type="dxa"/>
          </w:tcPr>
          <w:p w:rsidR="006725D2" w:rsidRPr="009A2242" w:rsidRDefault="006725D2" w:rsidP="005D3742">
            <w:pPr>
              <w:jc w:val="both"/>
              <w:rPr>
                <w:rFonts w:ascii="Times New Roman" w:hAnsi="Times New Roman" w:cs="Times New Roman"/>
                <w:sz w:val="28"/>
                <w:szCs w:val="28"/>
                <w:lang w:val="kk-KZ"/>
              </w:rPr>
            </w:pPr>
            <w:r w:rsidRPr="00396008">
              <w:rPr>
                <w:rFonts w:ascii="Times New Roman" w:hAnsi="Times New Roman" w:cs="Times New Roman"/>
                <w:sz w:val="28"/>
                <w:szCs w:val="28"/>
                <w:lang w:val="kk-KZ"/>
              </w:rPr>
              <w:t>HXPS</w:t>
            </w:r>
          </w:p>
        </w:tc>
        <w:tc>
          <w:tcPr>
            <w:tcW w:w="7903" w:type="dxa"/>
          </w:tcPr>
          <w:p w:rsidR="006725D2" w:rsidRDefault="006725D2" w:rsidP="005D3742">
            <w:pPr>
              <w:ind w:left="226" w:hanging="226"/>
              <w:rPr>
                <w:rFonts w:ascii="Times New Roman" w:hAnsi="Times New Roman" w:cs="Times New Roman"/>
                <w:sz w:val="28"/>
                <w:szCs w:val="28"/>
              </w:rPr>
            </w:pPr>
            <w:r w:rsidRPr="00487E43">
              <w:rPr>
                <w:rFonts w:ascii="Times New Roman" w:hAnsi="Times New Roman" w:cs="Times New Roman"/>
                <w:sz w:val="28"/>
                <w:szCs w:val="28"/>
              </w:rPr>
              <w:t>‒</w:t>
            </w:r>
            <w:r w:rsidR="004A55F0">
              <w:rPr>
                <w:rFonts w:ascii="Times New Roman" w:hAnsi="Times New Roman" w:cs="Times New Roman"/>
                <w:sz w:val="28"/>
                <w:szCs w:val="28"/>
                <w:lang w:val="kk-KZ"/>
              </w:rPr>
              <w:t xml:space="preserve"> </w:t>
            </w:r>
            <w:r w:rsidRPr="00396008">
              <w:rPr>
                <w:rFonts w:ascii="Times New Roman" w:hAnsi="Times New Roman" w:cs="Times New Roman"/>
                <w:sz w:val="28"/>
                <w:szCs w:val="28"/>
                <w:lang w:val="kk-KZ"/>
              </w:rPr>
              <w:t>қатты рентгендік фотоэлектрондық спектроскопия</w:t>
            </w:r>
          </w:p>
        </w:tc>
      </w:tr>
      <w:tr w:rsidR="006725D2" w:rsidRPr="00C278A3" w:rsidTr="000753DF">
        <w:tc>
          <w:tcPr>
            <w:tcW w:w="1801" w:type="dxa"/>
          </w:tcPr>
          <w:p w:rsidR="006725D2" w:rsidRPr="005D3742" w:rsidRDefault="006725D2" w:rsidP="005D3742">
            <w:pPr>
              <w:jc w:val="both"/>
              <w:rPr>
                <w:rFonts w:ascii="Times New Roman" w:hAnsi="Times New Roman" w:cs="Times New Roman"/>
                <w:sz w:val="28"/>
                <w:szCs w:val="28"/>
                <w:lang w:val="kk-KZ"/>
              </w:rPr>
            </w:pPr>
            <w:r w:rsidRPr="005D3742">
              <w:rPr>
                <w:rFonts w:ascii="Times New Roman" w:hAnsi="Times New Roman" w:cs="Times New Roman"/>
                <w:sz w:val="28"/>
                <w:szCs w:val="28"/>
                <w:lang w:val="kk-KZ"/>
              </w:rPr>
              <w:t>DFT</w:t>
            </w:r>
          </w:p>
        </w:tc>
        <w:tc>
          <w:tcPr>
            <w:tcW w:w="7903" w:type="dxa"/>
          </w:tcPr>
          <w:p w:rsidR="006725D2" w:rsidRPr="005D3742" w:rsidRDefault="006725D2" w:rsidP="005D3742">
            <w:pPr>
              <w:ind w:left="226" w:hanging="226"/>
              <w:rPr>
                <w:rFonts w:ascii="Times New Roman" w:hAnsi="Times New Roman" w:cs="Times New Roman"/>
                <w:sz w:val="28"/>
                <w:szCs w:val="28"/>
              </w:rPr>
            </w:pPr>
            <w:r w:rsidRPr="005D3742">
              <w:rPr>
                <w:rFonts w:ascii="Times New Roman" w:hAnsi="Times New Roman" w:cs="Times New Roman"/>
                <w:sz w:val="28"/>
                <w:szCs w:val="28"/>
              </w:rPr>
              <w:t xml:space="preserve">‒ </w:t>
            </w:r>
            <w:r w:rsidRPr="005D3742">
              <w:rPr>
                <w:rFonts w:ascii="Times New Roman" w:hAnsi="Times New Roman" w:cs="Times New Roman"/>
                <w:sz w:val="28"/>
                <w:szCs w:val="28"/>
                <w:lang w:val="kk-KZ"/>
              </w:rPr>
              <w:t>тығыздықтың функционалды теориясы</w:t>
            </w:r>
          </w:p>
        </w:tc>
      </w:tr>
      <w:tr w:rsidR="006725D2" w:rsidRPr="00C278A3" w:rsidTr="000753DF">
        <w:tc>
          <w:tcPr>
            <w:tcW w:w="1801" w:type="dxa"/>
          </w:tcPr>
          <w:p w:rsidR="006725D2" w:rsidRPr="005D3742" w:rsidRDefault="006725D2" w:rsidP="006725D2">
            <w:pPr>
              <w:jc w:val="both"/>
              <w:rPr>
                <w:rFonts w:ascii="Times New Roman" w:hAnsi="Times New Roman" w:cs="Times New Roman"/>
                <w:sz w:val="28"/>
                <w:szCs w:val="28"/>
                <w:lang w:val="kk-KZ"/>
              </w:rPr>
            </w:pPr>
            <w:r w:rsidRPr="005D3742">
              <w:rPr>
                <w:rFonts w:ascii="Times New Roman" w:hAnsi="Times New Roman" w:cs="Times New Roman"/>
                <w:sz w:val="28"/>
                <w:szCs w:val="28"/>
                <w:lang w:val="kk-KZ"/>
              </w:rPr>
              <w:t>VBM</w:t>
            </w:r>
          </w:p>
        </w:tc>
        <w:tc>
          <w:tcPr>
            <w:tcW w:w="7903" w:type="dxa"/>
          </w:tcPr>
          <w:p w:rsidR="006725D2" w:rsidRPr="005D3742" w:rsidRDefault="006725D2" w:rsidP="005D3742">
            <w:pPr>
              <w:ind w:left="226" w:hanging="226"/>
              <w:rPr>
                <w:rFonts w:ascii="Times New Roman" w:hAnsi="Times New Roman" w:cs="Times New Roman"/>
                <w:sz w:val="28"/>
                <w:szCs w:val="28"/>
              </w:rPr>
            </w:pPr>
            <w:r w:rsidRPr="005D3742">
              <w:rPr>
                <w:rFonts w:ascii="Times New Roman" w:hAnsi="Times New Roman" w:cs="Times New Roman"/>
                <w:sz w:val="28"/>
                <w:szCs w:val="28"/>
              </w:rPr>
              <w:t xml:space="preserve">‒ </w:t>
            </w:r>
            <w:r w:rsidRPr="005D3742">
              <w:rPr>
                <w:rFonts w:ascii="Times New Roman" w:hAnsi="Times New Roman" w:cs="Times New Roman"/>
                <w:sz w:val="28"/>
                <w:szCs w:val="28"/>
                <w:lang w:val="kk-KZ"/>
              </w:rPr>
              <w:t>валентті аймақтың максимумы</w:t>
            </w:r>
          </w:p>
        </w:tc>
      </w:tr>
      <w:tr w:rsidR="006725D2" w:rsidRPr="00C278A3" w:rsidTr="000753DF">
        <w:tc>
          <w:tcPr>
            <w:tcW w:w="1801" w:type="dxa"/>
          </w:tcPr>
          <w:p w:rsidR="006725D2" w:rsidRPr="005D3742" w:rsidRDefault="006725D2" w:rsidP="006725D2">
            <w:pPr>
              <w:jc w:val="both"/>
              <w:rPr>
                <w:rFonts w:ascii="Times New Roman" w:hAnsi="Times New Roman" w:cs="Times New Roman"/>
                <w:sz w:val="28"/>
                <w:szCs w:val="28"/>
                <w:lang w:val="kk-KZ"/>
              </w:rPr>
            </w:pPr>
            <w:r w:rsidRPr="005D3742">
              <w:rPr>
                <w:rFonts w:ascii="Times New Roman" w:hAnsi="Times New Roman" w:cs="Times New Roman"/>
                <w:sz w:val="28"/>
                <w:szCs w:val="28"/>
                <w:lang w:val="kk-KZ"/>
              </w:rPr>
              <w:t>CBM</w:t>
            </w:r>
          </w:p>
        </w:tc>
        <w:tc>
          <w:tcPr>
            <w:tcW w:w="7903" w:type="dxa"/>
          </w:tcPr>
          <w:p w:rsidR="006725D2" w:rsidRPr="005D3742" w:rsidRDefault="006725D2" w:rsidP="005D3742">
            <w:pPr>
              <w:ind w:left="226" w:hanging="226"/>
              <w:rPr>
                <w:rFonts w:ascii="Times New Roman" w:hAnsi="Times New Roman" w:cs="Times New Roman"/>
                <w:sz w:val="28"/>
                <w:szCs w:val="28"/>
              </w:rPr>
            </w:pPr>
            <w:r w:rsidRPr="005D3742">
              <w:rPr>
                <w:rFonts w:ascii="Times New Roman" w:hAnsi="Times New Roman" w:cs="Times New Roman"/>
                <w:sz w:val="28"/>
                <w:szCs w:val="28"/>
              </w:rPr>
              <w:t xml:space="preserve">‒ </w:t>
            </w:r>
            <w:r w:rsidRPr="005D3742">
              <w:rPr>
                <w:rFonts w:ascii="Times New Roman" w:hAnsi="Times New Roman" w:cs="Times New Roman"/>
                <w:sz w:val="28"/>
                <w:szCs w:val="28"/>
                <w:lang w:val="kk-KZ"/>
              </w:rPr>
              <w:t>өткізгіштік аймақтың минимумы</w:t>
            </w:r>
          </w:p>
        </w:tc>
      </w:tr>
      <w:tr w:rsidR="006725D2" w:rsidRPr="00C278A3" w:rsidTr="000753DF">
        <w:tc>
          <w:tcPr>
            <w:tcW w:w="1801" w:type="dxa"/>
          </w:tcPr>
          <w:p w:rsidR="006725D2" w:rsidRPr="005D3742" w:rsidRDefault="006725D2" w:rsidP="006725D2">
            <w:pPr>
              <w:jc w:val="both"/>
              <w:rPr>
                <w:rFonts w:ascii="Times New Roman" w:hAnsi="Times New Roman" w:cs="Times New Roman"/>
                <w:sz w:val="28"/>
                <w:szCs w:val="28"/>
                <w:lang w:val="kk-KZ"/>
              </w:rPr>
            </w:pPr>
            <w:r w:rsidRPr="005D3742">
              <w:rPr>
                <w:rFonts w:ascii="Times New Roman" w:hAnsi="Times New Roman" w:cs="Times New Roman"/>
                <w:sz w:val="28"/>
                <w:szCs w:val="28"/>
                <w:lang w:val="kk-KZ"/>
              </w:rPr>
              <w:t>ARPES</w:t>
            </w:r>
          </w:p>
        </w:tc>
        <w:tc>
          <w:tcPr>
            <w:tcW w:w="7903" w:type="dxa"/>
          </w:tcPr>
          <w:p w:rsidR="006725D2" w:rsidRPr="005D3742" w:rsidRDefault="006725D2" w:rsidP="006725D2">
            <w:pPr>
              <w:ind w:left="226" w:hanging="226"/>
              <w:rPr>
                <w:rFonts w:ascii="Times New Roman" w:hAnsi="Times New Roman" w:cs="Times New Roman"/>
                <w:sz w:val="28"/>
                <w:szCs w:val="28"/>
              </w:rPr>
            </w:pPr>
            <w:r w:rsidRPr="005D3742">
              <w:rPr>
                <w:rFonts w:ascii="Times New Roman" w:hAnsi="Times New Roman" w:cs="Times New Roman"/>
                <w:sz w:val="28"/>
                <w:szCs w:val="28"/>
              </w:rPr>
              <w:t>‒ б</w:t>
            </w:r>
            <w:r w:rsidRPr="005D3742">
              <w:rPr>
                <w:rFonts w:ascii="Times New Roman" w:hAnsi="Times New Roman" w:cs="Times New Roman"/>
                <w:sz w:val="28"/>
                <w:szCs w:val="28"/>
                <w:lang w:val="kk-KZ"/>
              </w:rPr>
              <w:t>ұрыштық ажыратылған фотоэмиссиялық спектроскопия</w:t>
            </w:r>
          </w:p>
        </w:tc>
      </w:tr>
      <w:tr w:rsidR="006725D2" w:rsidRPr="00C278A3" w:rsidTr="000753DF">
        <w:tc>
          <w:tcPr>
            <w:tcW w:w="1801" w:type="dxa"/>
          </w:tcPr>
          <w:p w:rsidR="006725D2" w:rsidRPr="005D3742" w:rsidRDefault="006725D2" w:rsidP="005D3742">
            <w:pPr>
              <w:suppressAutoHyphens/>
              <w:rPr>
                <w:rFonts w:ascii="Times New Roman" w:eastAsia="Calibri" w:hAnsi="Times New Roman" w:cs="Times New Roman"/>
                <w:sz w:val="28"/>
                <w:szCs w:val="28"/>
              </w:rPr>
            </w:pPr>
            <w:r w:rsidRPr="005D3742">
              <w:rPr>
                <w:rFonts w:ascii="Times New Roman" w:eastAsia="Calibri" w:hAnsi="Times New Roman" w:cs="Times New Roman"/>
                <w:sz w:val="28"/>
                <w:szCs w:val="28"/>
              </w:rPr>
              <w:t>CVD</w:t>
            </w:r>
          </w:p>
        </w:tc>
        <w:tc>
          <w:tcPr>
            <w:tcW w:w="7903" w:type="dxa"/>
          </w:tcPr>
          <w:p w:rsidR="006725D2" w:rsidRPr="005D3742" w:rsidRDefault="006725D2" w:rsidP="005D3742">
            <w:pPr>
              <w:suppressAutoHyphens/>
              <w:ind w:left="226" w:hanging="226"/>
              <w:rPr>
                <w:rFonts w:ascii="Times New Roman" w:eastAsia="Calibri" w:hAnsi="Times New Roman" w:cs="Times New Roman"/>
                <w:sz w:val="28"/>
                <w:szCs w:val="28"/>
              </w:rPr>
            </w:pPr>
            <w:r w:rsidRPr="005D3742">
              <w:rPr>
                <w:rFonts w:ascii="Times New Roman" w:eastAsia="Calibri" w:hAnsi="Times New Roman" w:cs="Times New Roman"/>
                <w:sz w:val="28"/>
                <w:szCs w:val="28"/>
              </w:rPr>
              <w:t xml:space="preserve">– </w:t>
            </w:r>
            <w:r w:rsidRPr="005D3742">
              <w:rPr>
                <w:rFonts w:ascii="Times New Roman" w:hAnsi="Times New Roman" w:cs="Times New Roman"/>
                <w:sz w:val="28"/>
                <w:szCs w:val="28"/>
                <w:lang w:val="kk-KZ"/>
              </w:rPr>
              <w:t>бу фазасынан химиялық тұндыру</w:t>
            </w:r>
          </w:p>
        </w:tc>
      </w:tr>
      <w:tr w:rsidR="006725D2" w:rsidRPr="00C278A3" w:rsidTr="000753DF">
        <w:tc>
          <w:tcPr>
            <w:tcW w:w="1801" w:type="dxa"/>
          </w:tcPr>
          <w:p w:rsidR="006725D2" w:rsidRPr="005D3742" w:rsidRDefault="006725D2" w:rsidP="005D3742">
            <w:pPr>
              <w:jc w:val="both"/>
              <w:rPr>
                <w:rFonts w:ascii="Times New Roman" w:hAnsi="Times New Roman" w:cs="Times New Roman"/>
                <w:sz w:val="28"/>
                <w:szCs w:val="28"/>
              </w:rPr>
            </w:pPr>
            <w:r w:rsidRPr="005D3742">
              <w:rPr>
                <w:rFonts w:ascii="Times New Roman" w:hAnsi="Times New Roman" w:cs="Times New Roman"/>
                <w:sz w:val="28"/>
                <w:szCs w:val="28"/>
              </w:rPr>
              <w:t>ALD</w:t>
            </w:r>
          </w:p>
        </w:tc>
        <w:tc>
          <w:tcPr>
            <w:tcW w:w="7903" w:type="dxa"/>
          </w:tcPr>
          <w:p w:rsidR="006725D2" w:rsidRPr="005D3742" w:rsidRDefault="006725D2" w:rsidP="005D3742">
            <w:pPr>
              <w:ind w:left="226" w:hanging="226"/>
              <w:rPr>
                <w:rFonts w:ascii="Times New Roman" w:hAnsi="Times New Roman" w:cs="Times New Roman"/>
                <w:sz w:val="28"/>
                <w:szCs w:val="28"/>
              </w:rPr>
            </w:pPr>
            <w:r w:rsidRPr="005D3742">
              <w:rPr>
                <w:rFonts w:ascii="Times New Roman" w:eastAsia="Calibri" w:hAnsi="Times New Roman" w:cs="Times New Roman"/>
                <w:sz w:val="28"/>
                <w:szCs w:val="28"/>
              </w:rPr>
              <w:t>–</w:t>
            </w:r>
            <w:r w:rsidR="005D3742" w:rsidRPr="005D3742">
              <w:rPr>
                <w:rFonts w:ascii="Times New Roman" w:hAnsi="Times New Roman" w:cs="Times New Roman"/>
                <w:sz w:val="28"/>
                <w:szCs w:val="28"/>
                <w:lang w:val="kk-KZ"/>
              </w:rPr>
              <w:t>атомды-</w:t>
            </w:r>
            <w:r w:rsidRPr="005D3742">
              <w:rPr>
                <w:rFonts w:ascii="Times New Roman" w:hAnsi="Times New Roman" w:cs="Times New Roman"/>
                <w:sz w:val="28"/>
                <w:szCs w:val="28"/>
                <w:lang w:val="kk-KZ"/>
              </w:rPr>
              <w:t>қабаттық тұндыру</w:t>
            </w:r>
          </w:p>
        </w:tc>
      </w:tr>
      <w:tr w:rsidR="006725D2" w:rsidRPr="00C278A3" w:rsidTr="000753DF">
        <w:tc>
          <w:tcPr>
            <w:tcW w:w="1801" w:type="dxa"/>
          </w:tcPr>
          <w:p w:rsidR="006725D2" w:rsidRPr="005D3742" w:rsidRDefault="006725D2" w:rsidP="005D3742">
            <w:pPr>
              <w:jc w:val="both"/>
              <w:rPr>
                <w:rFonts w:ascii="Times New Roman" w:hAnsi="Times New Roman" w:cs="Times New Roman"/>
                <w:sz w:val="28"/>
                <w:szCs w:val="28"/>
              </w:rPr>
            </w:pPr>
            <w:r w:rsidRPr="005D3742">
              <w:rPr>
                <w:rFonts w:ascii="Times New Roman" w:hAnsi="Times New Roman" w:cs="Times New Roman"/>
                <w:sz w:val="28"/>
                <w:szCs w:val="28"/>
              </w:rPr>
              <w:t>PVD</w:t>
            </w:r>
          </w:p>
        </w:tc>
        <w:tc>
          <w:tcPr>
            <w:tcW w:w="7903" w:type="dxa"/>
          </w:tcPr>
          <w:p w:rsidR="006725D2" w:rsidRPr="005D3742" w:rsidRDefault="006725D2" w:rsidP="005D3742">
            <w:pPr>
              <w:ind w:left="226" w:hanging="226"/>
              <w:rPr>
                <w:rFonts w:ascii="Times New Roman" w:hAnsi="Times New Roman" w:cs="Times New Roman"/>
                <w:sz w:val="28"/>
                <w:szCs w:val="28"/>
              </w:rPr>
            </w:pPr>
            <w:r w:rsidRPr="005D3742">
              <w:rPr>
                <w:rFonts w:ascii="Times New Roman" w:eastAsia="Calibri" w:hAnsi="Times New Roman" w:cs="Times New Roman"/>
                <w:sz w:val="28"/>
                <w:szCs w:val="28"/>
              </w:rPr>
              <w:t xml:space="preserve">– </w:t>
            </w:r>
            <w:r w:rsidRPr="005D3742">
              <w:rPr>
                <w:rFonts w:ascii="Times New Roman" w:hAnsi="Times New Roman" w:cs="Times New Roman"/>
                <w:sz w:val="28"/>
                <w:szCs w:val="28"/>
                <w:lang w:val="kk-KZ"/>
              </w:rPr>
              <w:t>бу фазасынан фиикалық тұндыру</w:t>
            </w:r>
          </w:p>
        </w:tc>
      </w:tr>
      <w:tr w:rsidR="0016430F" w:rsidRPr="00C278A3" w:rsidTr="000753DF">
        <w:tc>
          <w:tcPr>
            <w:tcW w:w="1801" w:type="dxa"/>
          </w:tcPr>
          <w:p w:rsidR="0016430F" w:rsidRPr="005D3742" w:rsidRDefault="0016430F" w:rsidP="005D3742">
            <w:pPr>
              <w:jc w:val="both"/>
              <w:rPr>
                <w:rFonts w:ascii="Times New Roman" w:hAnsi="Times New Roman" w:cs="Times New Roman"/>
                <w:sz w:val="28"/>
                <w:szCs w:val="28"/>
              </w:rPr>
            </w:pPr>
            <w:r w:rsidRPr="000206B6">
              <w:rPr>
                <w:rFonts w:ascii="Times New Roman" w:hAnsi="Times New Roman" w:cs="Times New Roman"/>
                <w:sz w:val="28"/>
                <w:szCs w:val="28"/>
                <w:lang w:val="kk-KZ"/>
              </w:rPr>
              <w:t>PLD</w:t>
            </w:r>
          </w:p>
        </w:tc>
        <w:tc>
          <w:tcPr>
            <w:tcW w:w="7903" w:type="dxa"/>
          </w:tcPr>
          <w:p w:rsidR="0016430F" w:rsidRPr="005D3742" w:rsidRDefault="0016430F" w:rsidP="005D3742">
            <w:pPr>
              <w:ind w:left="226" w:hanging="226"/>
              <w:rPr>
                <w:rFonts w:ascii="Times New Roman" w:eastAsia="Calibri" w:hAnsi="Times New Roman" w:cs="Times New Roman"/>
                <w:sz w:val="28"/>
                <w:szCs w:val="28"/>
              </w:rPr>
            </w:pPr>
            <w:r w:rsidRPr="005D3742">
              <w:rPr>
                <w:rFonts w:ascii="Times New Roman" w:eastAsia="Calibri" w:hAnsi="Times New Roman" w:cs="Times New Roman"/>
                <w:sz w:val="28"/>
                <w:szCs w:val="28"/>
              </w:rPr>
              <w:t xml:space="preserve">– </w:t>
            </w:r>
            <w:r w:rsidRPr="000206B6">
              <w:rPr>
                <w:rFonts w:ascii="Times New Roman" w:hAnsi="Times New Roman" w:cs="Times New Roman"/>
                <w:sz w:val="28"/>
                <w:szCs w:val="28"/>
                <w:lang w:val="kk-KZ"/>
              </w:rPr>
              <w:t>импульстік лазерлік тұндыру</w:t>
            </w:r>
          </w:p>
        </w:tc>
      </w:tr>
      <w:tr w:rsidR="006725D2" w:rsidRPr="00C278A3" w:rsidTr="000753DF">
        <w:tc>
          <w:tcPr>
            <w:tcW w:w="1801" w:type="dxa"/>
          </w:tcPr>
          <w:p w:rsidR="006725D2" w:rsidRPr="005D3742" w:rsidRDefault="006725D2" w:rsidP="006725D2">
            <w:pPr>
              <w:suppressAutoHyphens/>
              <w:rPr>
                <w:rFonts w:ascii="Times New Roman" w:hAnsi="Times New Roman" w:cs="Times New Roman"/>
                <w:sz w:val="28"/>
                <w:szCs w:val="28"/>
              </w:rPr>
            </w:pPr>
            <w:r w:rsidRPr="005D3742">
              <w:rPr>
                <w:rFonts w:ascii="Times New Roman" w:hAnsi="Times New Roman" w:cs="Times New Roman"/>
                <w:sz w:val="28"/>
                <w:szCs w:val="28"/>
                <w:lang w:val="kk-KZ"/>
              </w:rPr>
              <w:t>In</w:t>
            </w:r>
          </w:p>
        </w:tc>
        <w:tc>
          <w:tcPr>
            <w:tcW w:w="7903" w:type="dxa"/>
          </w:tcPr>
          <w:p w:rsidR="006725D2" w:rsidRPr="005D3742" w:rsidRDefault="006725D2" w:rsidP="005D3742">
            <w:pPr>
              <w:suppressAutoHyphens/>
              <w:ind w:left="226" w:hanging="226"/>
              <w:rPr>
                <w:rFonts w:ascii="Times New Roman" w:hAnsi="Times New Roman" w:cs="Times New Roman"/>
                <w:sz w:val="28"/>
                <w:szCs w:val="28"/>
                <w:lang w:val="kk-KZ"/>
              </w:rPr>
            </w:pPr>
            <w:r w:rsidRPr="005D3742">
              <w:rPr>
                <w:rFonts w:ascii="Times New Roman" w:eastAsia="Calibri" w:hAnsi="Times New Roman" w:cs="Times New Roman"/>
                <w:sz w:val="28"/>
                <w:szCs w:val="28"/>
              </w:rPr>
              <w:t>–</w:t>
            </w:r>
            <w:r w:rsidRPr="005D3742">
              <w:rPr>
                <w:rFonts w:ascii="Times New Roman" w:eastAsia="Calibri" w:hAnsi="Times New Roman" w:cs="Times New Roman"/>
                <w:sz w:val="28"/>
                <w:szCs w:val="28"/>
                <w:lang w:val="kk-KZ"/>
              </w:rPr>
              <w:t xml:space="preserve"> индий</w:t>
            </w:r>
          </w:p>
        </w:tc>
      </w:tr>
      <w:tr w:rsidR="00FE1875" w:rsidRPr="00C278A3" w:rsidTr="000753DF">
        <w:tc>
          <w:tcPr>
            <w:tcW w:w="1801" w:type="dxa"/>
          </w:tcPr>
          <w:p w:rsidR="00FE1875" w:rsidRPr="005D3742" w:rsidRDefault="00FE1875" w:rsidP="006725D2">
            <w:pPr>
              <w:suppressAutoHyphens/>
              <w:rPr>
                <w:rFonts w:ascii="Times New Roman" w:hAnsi="Times New Roman" w:cs="Times New Roman"/>
                <w:sz w:val="28"/>
                <w:szCs w:val="28"/>
                <w:lang w:val="kk-KZ"/>
              </w:rPr>
            </w:pPr>
            <w:r w:rsidRPr="00294FEB">
              <w:rPr>
                <w:rFonts w:ascii="Times New Roman" w:hAnsi="Times New Roman" w:cs="Times New Roman"/>
                <w:sz w:val="28"/>
                <w:szCs w:val="28"/>
                <w:lang w:val="kk-KZ"/>
              </w:rPr>
              <w:t>O</w:t>
            </w:r>
          </w:p>
        </w:tc>
        <w:tc>
          <w:tcPr>
            <w:tcW w:w="7903" w:type="dxa"/>
          </w:tcPr>
          <w:p w:rsidR="00FE1875" w:rsidRPr="00FE1875" w:rsidRDefault="00FE1875" w:rsidP="005D3742">
            <w:pPr>
              <w:suppressAutoHyphens/>
              <w:ind w:left="226" w:hanging="226"/>
              <w:rPr>
                <w:rFonts w:ascii="Times New Roman" w:eastAsia="Calibri" w:hAnsi="Times New Roman" w:cs="Times New Roman"/>
                <w:sz w:val="28"/>
                <w:szCs w:val="28"/>
                <w:lang w:val="kk-KZ"/>
              </w:rPr>
            </w:pPr>
            <w:r w:rsidRPr="005D3742">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оттегі</w:t>
            </w:r>
          </w:p>
        </w:tc>
      </w:tr>
      <w:tr w:rsidR="00F3743B" w:rsidRPr="00C278A3" w:rsidTr="000753DF">
        <w:tc>
          <w:tcPr>
            <w:tcW w:w="1801" w:type="dxa"/>
          </w:tcPr>
          <w:p w:rsidR="00F3743B" w:rsidRPr="005D3742" w:rsidRDefault="0016430F" w:rsidP="005D3742">
            <w:pPr>
              <w:jc w:val="both"/>
              <w:rPr>
                <w:rFonts w:ascii="Times New Roman" w:hAnsi="Times New Roman" w:cs="Times New Roman"/>
                <w:sz w:val="28"/>
                <w:szCs w:val="28"/>
              </w:rPr>
            </w:pPr>
            <w:r>
              <w:rPr>
                <w:rFonts w:ascii="Times New Roman" w:hAnsi="Times New Roman" w:cs="Times New Roman"/>
                <w:sz w:val="28"/>
                <w:szCs w:val="28"/>
              </w:rPr>
              <w:t>РФ</w:t>
            </w:r>
            <w:r>
              <w:rPr>
                <w:rFonts w:ascii="Times New Roman" w:hAnsi="Times New Roman" w:cs="Times New Roman"/>
                <w:sz w:val="28"/>
                <w:szCs w:val="28"/>
                <w:lang w:val="kk-KZ"/>
              </w:rPr>
              <w:t>Т</w:t>
            </w:r>
            <w:r w:rsidR="00F3743B" w:rsidRPr="005D3742">
              <w:rPr>
                <w:rFonts w:ascii="Times New Roman" w:hAnsi="Times New Roman" w:cs="Times New Roman"/>
                <w:sz w:val="28"/>
                <w:szCs w:val="28"/>
              </w:rPr>
              <w:t>, XRD</w:t>
            </w:r>
          </w:p>
        </w:tc>
        <w:tc>
          <w:tcPr>
            <w:tcW w:w="7903" w:type="dxa"/>
          </w:tcPr>
          <w:p w:rsidR="00F3743B" w:rsidRPr="005D3742" w:rsidRDefault="00F3743B" w:rsidP="00F3743B">
            <w:pPr>
              <w:ind w:left="226" w:hanging="226"/>
              <w:rPr>
                <w:rFonts w:ascii="Times New Roman" w:hAnsi="Times New Roman" w:cs="Times New Roman"/>
                <w:sz w:val="28"/>
                <w:szCs w:val="28"/>
                <w:lang w:val="kk-KZ"/>
              </w:rPr>
            </w:pPr>
            <w:r w:rsidRPr="005D3742">
              <w:rPr>
                <w:rFonts w:ascii="Times New Roman" w:hAnsi="Times New Roman" w:cs="Times New Roman"/>
                <w:sz w:val="28"/>
                <w:szCs w:val="28"/>
              </w:rPr>
              <w:t>‒ рентген</w:t>
            </w:r>
            <w:r w:rsidRPr="005D3742">
              <w:rPr>
                <w:rFonts w:ascii="Times New Roman" w:hAnsi="Times New Roman" w:cs="Times New Roman"/>
                <w:sz w:val="28"/>
                <w:szCs w:val="28"/>
                <w:lang w:val="kk-KZ"/>
              </w:rPr>
              <w:t>ді фазалық талдау</w:t>
            </w:r>
          </w:p>
        </w:tc>
      </w:tr>
      <w:tr w:rsidR="00F3743B" w:rsidRPr="00C278A3" w:rsidTr="000753DF">
        <w:tc>
          <w:tcPr>
            <w:tcW w:w="1801" w:type="dxa"/>
          </w:tcPr>
          <w:p w:rsidR="00F3743B" w:rsidRPr="005D3742" w:rsidRDefault="0016430F" w:rsidP="005D3742">
            <w:pPr>
              <w:suppressAutoHyphens/>
              <w:jc w:val="both"/>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lang w:val="kk-KZ"/>
              </w:rPr>
              <w:t>К</w:t>
            </w:r>
            <w:r w:rsidR="00F3743B" w:rsidRPr="005D3742">
              <w:rPr>
                <w:rFonts w:ascii="Times New Roman" w:hAnsi="Times New Roman" w:cs="Times New Roman"/>
                <w:sz w:val="28"/>
                <w:szCs w:val="28"/>
              </w:rPr>
              <w:t>М</w:t>
            </w:r>
            <w:r w:rsidR="00F82885">
              <w:rPr>
                <w:rFonts w:ascii="Times New Roman" w:hAnsi="Times New Roman" w:cs="Times New Roman"/>
                <w:sz w:val="28"/>
                <w:szCs w:val="28"/>
                <w:lang w:val="kk-KZ"/>
              </w:rPr>
              <w:t>,</w:t>
            </w:r>
            <w:r w:rsidR="004A55F0">
              <w:rPr>
                <w:rFonts w:ascii="Times New Roman" w:hAnsi="Times New Roman" w:cs="Times New Roman"/>
                <w:sz w:val="28"/>
                <w:szCs w:val="28"/>
                <w:lang w:val="kk-KZ"/>
              </w:rPr>
              <w:t xml:space="preserve"> </w:t>
            </w:r>
            <w:r w:rsidR="00F82885" w:rsidRPr="00F82885">
              <w:rPr>
                <w:rFonts w:ascii="Times New Roman" w:hAnsi="Times New Roman" w:cs="Times New Roman"/>
                <w:sz w:val="28"/>
                <w:szCs w:val="28"/>
                <w:lang w:val="kk-KZ"/>
              </w:rPr>
              <w:t>AFM</w:t>
            </w:r>
          </w:p>
        </w:tc>
        <w:tc>
          <w:tcPr>
            <w:tcW w:w="7903" w:type="dxa"/>
          </w:tcPr>
          <w:p w:rsidR="00F3743B" w:rsidRPr="005D3742" w:rsidRDefault="00F3743B" w:rsidP="00F3743B">
            <w:pPr>
              <w:ind w:left="226" w:hanging="226"/>
              <w:rPr>
                <w:rFonts w:ascii="Times New Roman" w:hAnsi="Times New Roman" w:cs="Times New Roman"/>
                <w:sz w:val="28"/>
                <w:szCs w:val="28"/>
              </w:rPr>
            </w:pPr>
            <w:r w:rsidRPr="005D3742">
              <w:rPr>
                <w:rFonts w:ascii="Times New Roman" w:hAnsi="Times New Roman" w:cs="Times New Roman"/>
                <w:sz w:val="28"/>
                <w:szCs w:val="28"/>
              </w:rPr>
              <w:t>‒ атом</w:t>
            </w:r>
            <w:r w:rsidRPr="005D3742">
              <w:rPr>
                <w:rFonts w:ascii="Times New Roman" w:hAnsi="Times New Roman" w:cs="Times New Roman"/>
                <w:sz w:val="28"/>
                <w:szCs w:val="28"/>
                <w:lang w:val="kk-KZ"/>
              </w:rPr>
              <w:t>ды</w:t>
            </w:r>
            <w:r w:rsidRPr="005D3742">
              <w:rPr>
                <w:rFonts w:ascii="Times New Roman" w:hAnsi="Times New Roman" w:cs="Times New Roman"/>
                <w:sz w:val="28"/>
                <w:szCs w:val="28"/>
              </w:rPr>
              <w:t>-</w:t>
            </w:r>
            <w:r w:rsidRPr="005D3742">
              <w:rPr>
                <w:rFonts w:ascii="Times New Roman" w:hAnsi="Times New Roman" w:cs="Times New Roman"/>
                <w:sz w:val="28"/>
                <w:szCs w:val="28"/>
                <w:lang w:val="kk-KZ"/>
              </w:rPr>
              <w:t>күштік</w:t>
            </w:r>
            <w:r w:rsidRPr="005D3742">
              <w:rPr>
                <w:rFonts w:ascii="Times New Roman" w:hAnsi="Times New Roman" w:cs="Times New Roman"/>
                <w:sz w:val="28"/>
                <w:szCs w:val="28"/>
              </w:rPr>
              <w:t xml:space="preserve"> микроскоп</w:t>
            </w:r>
          </w:p>
        </w:tc>
      </w:tr>
      <w:tr w:rsidR="00F3743B" w:rsidRPr="00C278A3" w:rsidTr="000753DF">
        <w:tc>
          <w:tcPr>
            <w:tcW w:w="1801" w:type="dxa"/>
          </w:tcPr>
          <w:p w:rsidR="00F3743B" w:rsidRPr="00F82885" w:rsidRDefault="00F3743B" w:rsidP="005D3742">
            <w:pPr>
              <w:suppressAutoHyphens/>
              <w:jc w:val="both"/>
              <w:rPr>
                <w:rFonts w:ascii="Times New Roman" w:hAnsi="Times New Roman" w:cs="Times New Roman"/>
                <w:sz w:val="28"/>
                <w:szCs w:val="28"/>
              </w:rPr>
            </w:pPr>
            <w:r w:rsidRPr="00F82885">
              <w:rPr>
                <w:rFonts w:ascii="Times New Roman" w:hAnsi="Times New Roman" w:cs="Times New Roman"/>
                <w:sz w:val="28"/>
                <w:szCs w:val="28"/>
                <w:lang w:val="kk-KZ"/>
              </w:rPr>
              <w:t>СЭМ</w:t>
            </w:r>
            <w:r w:rsidR="00F82885" w:rsidRPr="00F82885">
              <w:rPr>
                <w:rFonts w:ascii="Times New Roman" w:hAnsi="Times New Roman" w:cs="Times New Roman"/>
                <w:sz w:val="28"/>
                <w:szCs w:val="28"/>
                <w:lang w:val="kk-KZ"/>
              </w:rPr>
              <w:t>, SEM</w:t>
            </w:r>
          </w:p>
        </w:tc>
        <w:tc>
          <w:tcPr>
            <w:tcW w:w="7903" w:type="dxa"/>
          </w:tcPr>
          <w:p w:rsidR="00F3743B" w:rsidRPr="005D3742" w:rsidRDefault="00F3743B" w:rsidP="005D3742">
            <w:pPr>
              <w:suppressAutoHyphens/>
              <w:ind w:left="226" w:hanging="226"/>
              <w:rPr>
                <w:rFonts w:ascii="Times New Roman" w:hAnsi="Times New Roman" w:cs="Times New Roman"/>
                <w:sz w:val="28"/>
                <w:szCs w:val="28"/>
              </w:rPr>
            </w:pPr>
            <w:r w:rsidRPr="005D3742">
              <w:rPr>
                <w:rFonts w:ascii="Times New Roman" w:hAnsi="Times New Roman" w:cs="Times New Roman"/>
                <w:sz w:val="28"/>
                <w:szCs w:val="28"/>
                <w:lang w:val="kk-KZ"/>
              </w:rPr>
              <w:t>‒</w:t>
            </w:r>
            <w:r w:rsidR="005D3742" w:rsidRPr="005D3742">
              <w:rPr>
                <w:rFonts w:ascii="Times New Roman" w:hAnsi="Times New Roman" w:cs="Times New Roman"/>
                <w:sz w:val="28"/>
                <w:szCs w:val="28"/>
                <w:lang w:val="kk-KZ"/>
              </w:rPr>
              <w:t xml:space="preserve"> сканерлеуші электронды</w:t>
            </w:r>
            <w:r w:rsidRPr="005D3742">
              <w:rPr>
                <w:rFonts w:ascii="Times New Roman" w:hAnsi="Times New Roman" w:cs="Times New Roman"/>
                <w:sz w:val="28"/>
                <w:szCs w:val="28"/>
                <w:lang w:val="kk-KZ"/>
              </w:rPr>
              <w:t xml:space="preserve"> микроскоп</w:t>
            </w:r>
          </w:p>
        </w:tc>
      </w:tr>
      <w:tr w:rsidR="00F3743B" w:rsidRPr="00C278A3" w:rsidTr="000753DF">
        <w:tc>
          <w:tcPr>
            <w:tcW w:w="1801" w:type="dxa"/>
          </w:tcPr>
          <w:p w:rsidR="00F3743B" w:rsidRPr="009A2242" w:rsidRDefault="005D3742" w:rsidP="005D3742">
            <w:pPr>
              <w:suppressAutoHyphens/>
              <w:jc w:val="both"/>
              <w:rPr>
                <w:rFonts w:ascii="Times New Roman" w:hAnsi="Times New Roman" w:cs="Times New Roman"/>
                <w:sz w:val="28"/>
                <w:szCs w:val="28"/>
                <w:lang w:val="kk-KZ"/>
              </w:rPr>
            </w:pPr>
            <w:r w:rsidRPr="00287379">
              <w:rPr>
                <w:rFonts w:ascii="Times New Roman" w:hAnsi="Times New Roman" w:cs="Times New Roman"/>
                <w:sz w:val="28"/>
                <w:szCs w:val="28"/>
                <w:lang w:val="kk-KZ"/>
              </w:rPr>
              <w:t>Vo</w:t>
            </w:r>
          </w:p>
        </w:tc>
        <w:tc>
          <w:tcPr>
            <w:tcW w:w="7903" w:type="dxa"/>
          </w:tcPr>
          <w:p w:rsidR="00F3743B" w:rsidRPr="009A2242" w:rsidRDefault="005D3742" w:rsidP="005D3742">
            <w:pPr>
              <w:suppressAutoHyphens/>
              <w:ind w:left="226" w:hanging="226"/>
              <w:rPr>
                <w:rFonts w:ascii="Times New Roman" w:hAnsi="Times New Roman" w:cs="Times New Roman"/>
                <w:sz w:val="28"/>
                <w:szCs w:val="28"/>
                <w:lang w:val="kk-KZ"/>
              </w:rPr>
            </w:pPr>
            <w:r w:rsidRPr="009A2242">
              <w:rPr>
                <w:rFonts w:ascii="Times New Roman" w:hAnsi="Times New Roman" w:cs="Times New Roman"/>
                <w:sz w:val="28"/>
                <w:szCs w:val="28"/>
                <w:lang w:val="kk-KZ"/>
              </w:rPr>
              <w:t>‒</w:t>
            </w:r>
            <w:r>
              <w:rPr>
                <w:rFonts w:ascii="Times New Roman" w:hAnsi="Times New Roman" w:cs="Times New Roman"/>
                <w:sz w:val="28"/>
                <w:szCs w:val="28"/>
                <w:lang w:val="kk-KZ"/>
              </w:rPr>
              <w:t xml:space="preserve"> оттегі вакансиясы</w:t>
            </w:r>
          </w:p>
        </w:tc>
      </w:tr>
      <w:tr w:rsidR="00FE1875" w:rsidRPr="00C278A3" w:rsidTr="000753DF">
        <w:tc>
          <w:tcPr>
            <w:tcW w:w="1801" w:type="dxa"/>
          </w:tcPr>
          <w:p w:rsidR="00FE1875" w:rsidRPr="00287379" w:rsidRDefault="00FE1875" w:rsidP="005D3742">
            <w:pPr>
              <w:suppressAutoHyphens/>
              <w:jc w:val="both"/>
              <w:rPr>
                <w:rFonts w:ascii="Times New Roman" w:hAnsi="Times New Roman" w:cs="Times New Roman"/>
                <w:sz w:val="28"/>
                <w:szCs w:val="28"/>
                <w:lang w:val="kk-KZ"/>
              </w:rPr>
            </w:pPr>
            <w:r w:rsidRPr="0024456F">
              <w:rPr>
                <w:rFonts w:ascii="Times New Roman" w:hAnsi="Times New Roman" w:cs="Times New Roman"/>
                <w:sz w:val="28"/>
                <w:szCs w:val="28"/>
                <w:lang w:val="kk-KZ"/>
              </w:rPr>
              <w:t>MO</w:t>
            </w:r>
          </w:p>
        </w:tc>
        <w:tc>
          <w:tcPr>
            <w:tcW w:w="7903" w:type="dxa"/>
          </w:tcPr>
          <w:p w:rsidR="00FE1875" w:rsidRPr="009A2242" w:rsidRDefault="00FE1875" w:rsidP="00FE1875">
            <w:pPr>
              <w:suppressAutoHyphens/>
              <w:ind w:left="226" w:hanging="226"/>
              <w:rPr>
                <w:rFonts w:ascii="Times New Roman" w:hAnsi="Times New Roman" w:cs="Times New Roman"/>
                <w:sz w:val="28"/>
                <w:szCs w:val="28"/>
                <w:lang w:val="kk-KZ"/>
              </w:rPr>
            </w:pPr>
            <w:r w:rsidRPr="009A2242">
              <w:rPr>
                <w:rFonts w:ascii="Times New Roman" w:hAnsi="Times New Roman" w:cs="Times New Roman"/>
                <w:sz w:val="28"/>
                <w:szCs w:val="28"/>
                <w:lang w:val="kk-KZ"/>
              </w:rPr>
              <w:t>‒</w:t>
            </w:r>
            <w:r>
              <w:rPr>
                <w:rFonts w:ascii="Times New Roman" w:hAnsi="Times New Roman" w:cs="Times New Roman"/>
                <w:sz w:val="28"/>
                <w:szCs w:val="28"/>
                <w:lang w:val="kk-KZ"/>
              </w:rPr>
              <w:t xml:space="preserve"> м</w:t>
            </w:r>
            <w:r w:rsidRPr="0024456F">
              <w:rPr>
                <w:rFonts w:ascii="Times New Roman" w:hAnsi="Times New Roman" w:cs="Times New Roman"/>
                <w:sz w:val="28"/>
                <w:szCs w:val="28"/>
                <w:lang w:val="kk-KZ"/>
              </w:rPr>
              <w:t>еталл оксиді</w:t>
            </w:r>
          </w:p>
        </w:tc>
      </w:tr>
      <w:tr w:rsidR="005D3742" w:rsidRPr="00C278A3" w:rsidTr="000753DF">
        <w:tc>
          <w:tcPr>
            <w:tcW w:w="1801" w:type="dxa"/>
          </w:tcPr>
          <w:p w:rsidR="005D3742" w:rsidRPr="009A2242" w:rsidRDefault="005D3742" w:rsidP="005D3742">
            <w:pPr>
              <w:jc w:val="both"/>
              <w:rPr>
                <w:rFonts w:ascii="Times New Roman" w:hAnsi="Times New Roman" w:cs="Times New Roman"/>
                <w:sz w:val="28"/>
                <w:szCs w:val="28"/>
                <w:lang w:val="kk-KZ"/>
              </w:rPr>
            </w:pPr>
            <w:r w:rsidRPr="009A2242">
              <w:rPr>
                <w:rFonts w:ascii="Times New Roman" w:hAnsi="Times New Roman" w:cs="Times New Roman"/>
                <w:sz w:val="28"/>
                <w:szCs w:val="28"/>
                <w:lang w:val="kk-KZ"/>
              </w:rPr>
              <w:t>In(NO</w:t>
            </w:r>
            <w:r w:rsidRPr="004A55F0">
              <w:rPr>
                <w:rFonts w:ascii="Times New Roman" w:hAnsi="Times New Roman" w:cs="Times New Roman"/>
                <w:sz w:val="28"/>
                <w:szCs w:val="28"/>
                <w:vertAlign w:val="subscript"/>
                <w:lang w:val="kk-KZ"/>
              </w:rPr>
              <w:t>3</w:t>
            </w:r>
            <w:r w:rsidRPr="009A2242">
              <w:rPr>
                <w:rFonts w:ascii="Times New Roman" w:hAnsi="Times New Roman" w:cs="Times New Roman"/>
                <w:sz w:val="28"/>
                <w:szCs w:val="28"/>
                <w:lang w:val="kk-KZ"/>
              </w:rPr>
              <w:t>)</w:t>
            </w:r>
            <w:r w:rsidRPr="004A55F0">
              <w:rPr>
                <w:rFonts w:ascii="Times New Roman" w:hAnsi="Times New Roman" w:cs="Times New Roman"/>
                <w:sz w:val="28"/>
                <w:szCs w:val="28"/>
                <w:vertAlign w:val="subscript"/>
                <w:lang w:val="kk-KZ"/>
              </w:rPr>
              <w:t>3</w:t>
            </w:r>
          </w:p>
        </w:tc>
        <w:tc>
          <w:tcPr>
            <w:tcW w:w="7903" w:type="dxa"/>
          </w:tcPr>
          <w:p w:rsidR="005D3742" w:rsidRPr="009A2242" w:rsidRDefault="005D3742" w:rsidP="005D3742">
            <w:pPr>
              <w:ind w:left="226" w:hanging="226"/>
              <w:rPr>
                <w:rFonts w:ascii="Times New Roman" w:hAnsi="Times New Roman" w:cs="Times New Roman"/>
                <w:sz w:val="28"/>
                <w:szCs w:val="28"/>
                <w:lang w:val="kk-KZ"/>
              </w:rPr>
            </w:pPr>
            <w:r w:rsidRPr="009A2242">
              <w:rPr>
                <w:rFonts w:ascii="Times New Roman" w:hAnsi="Times New Roman" w:cs="Times New Roman"/>
                <w:sz w:val="28"/>
                <w:szCs w:val="28"/>
                <w:lang w:val="kk-KZ"/>
              </w:rPr>
              <w:t xml:space="preserve">‒ </w:t>
            </w:r>
            <w:r>
              <w:rPr>
                <w:rFonts w:ascii="Times New Roman" w:hAnsi="Times New Roman" w:cs="Times New Roman"/>
                <w:sz w:val="28"/>
                <w:szCs w:val="28"/>
                <w:lang w:val="kk-KZ"/>
              </w:rPr>
              <w:t>индий</w:t>
            </w:r>
            <w:r w:rsidRPr="009A2242">
              <w:rPr>
                <w:rFonts w:ascii="Times New Roman" w:hAnsi="Times New Roman" w:cs="Times New Roman"/>
                <w:sz w:val="28"/>
                <w:szCs w:val="28"/>
                <w:lang w:val="kk-KZ"/>
              </w:rPr>
              <w:t xml:space="preserve"> нитрат</w:t>
            </w:r>
            <w:r>
              <w:rPr>
                <w:rFonts w:ascii="Times New Roman" w:hAnsi="Times New Roman" w:cs="Times New Roman"/>
                <w:sz w:val="28"/>
                <w:szCs w:val="28"/>
                <w:lang w:val="kk-KZ"/>
              </w:rPr>
              <w:t>ы</w:t>
            </w:r>
          </w:p>
        </w:tc>
      </w:tr>
      <w:tr w:rsidR="005D3742" w:rsidRPr="00C278A3" w:rsidTr="000753DF">
        <w:tc>
          <w:tcPr>
            <w:tcW w:w="1801" w:type="dxa"/>
          </w:tcPr>
          <w:p w:rsidR="005D3742" w:rsidRPr="009A2242" w:rsidRDefault="005D3742" w:rsidP="005D3742">
            <w:pPr>
              <w:suppressAutoHyphens/>
              <w:rPr>
                <w:rFonts w:ascii="Times New Roman" w:hAnsi="Times New Roman" w:cs="Times New Roman"/>
                <w:sz w:val="28"/>
                <w:szCs w:val="28"/>
                <w:lang w:val="kk-KZ"/>
              </w:rPr>
            </w:pPr>
            <w:r w:rsidRPr="009A2242">
              <w:rPr>
                <w:rFonts w:ascii="Times New Roman" w:hAnsi="Times New Roman" w:cs="Times New Roman"/>
                <w:sz w:val="28"/>
                <w:szCs w:val="28"/>
                <w:lang w:val="kk-KZ"/>
              </w:rPr>
              <w:t>H</w:t>
            </w:r>
            <w:r w:rsidRPr="004A55F0">
              <w:rPr>
                <w:rFonts w:ascii="Times New Roman" w:hAnsi="Times New Roman" w:cs="Times New Roman"/>
                <w:sz w:val="28"/>
                <w:szCs w:val="28"/>
                <w:vertAlign w:val="subscript"/>
                <w:lang w:val="kk-KZ"/>
              </w:rPr>
              <w:t>2</w:t>
            </w:r>
            <w:r w:rsidRPr="009A2242">
              <w:rPr>
                <w:rFonts w:ascii="Times New Roman" w:hAnsi="Times New Roman" w:cs="Times New Roman"/>
                <w:sz w:val="28"/>
                <w:szCs w:val="28"/>
                <w:lang w:val="kk-KZ"/>
              </w:rPr>
              <w:t>O</w:t>
            </w:r>
          </w:p>
        </w:tc>
        <w:tc>
          <w:tcPr>
            <w:tcW w:w="7903" w:type="dxa"/>
          </w:tcPr>
          <w:p w:rsidR="005D3742" w:rsidRPr="009A2242" w:rsidRDefault="005D3742" w:rsidP="005D3742">
            <w:pPr>
              <w:suppressAutoHyphens/>
              <w:ind w:left="226" w:hanging="226"/>
              <w:rPr>
                <w:rFonts w:ascii="Times New Roman" w:hAnsi="Times New Roman" w:cs="Times New Roman"/>
                <w:sz w:val="28"/>
                <w:szCs w:val="28"/>
                <w:lang w:val="kk-KZ"/>
              </w:rPr>
            </w:pPr>
            <w:r w:rsidRPr="009A2242">
              <w:rPr>
                <w:rFonts w:ascii="Times New Roman" w:hAnsi="Times New Roman" w:cs="Times New Roman"/>
                <w:sz w:val="28"/>
                <w:szCs w:val="28"/>
                <w:lang w:val="kk-KZ"/>
              </w:rPr>
              <w:t>‒</w:t>
            </w:r>
            <w:r>
              <w:rPr>
                <w:rFonts w:ascii="Times New Roman" w:hAnsi="Times New Roman" w:cs="Times New Roman"/>
                <w:sz w:val="28"/>
                <w:szCs w:val="28"/>
                <w:lang w:val="kk-KZ"/>
              </w:rPr>
              <w:t xml:space="preserve"> су</w:t>
            </w:r>
          </w:p>
        </w:tc>
      </w:tr>
      <w:tr w:rsidR="005D3742" w:rsidRPr="00C278A3" w:rsidTr="000753DF">
        <w:tc>
          <w:tcPr>
            <w:tcW w:w="1801" w:type="dxa"/>
          </w:tcPr>
          <w:p w:rsidR="005D3742" w:rsidRPr="009A2242" w:rsidRDefault="005D3742" w:rsidP="005D3742">
            <w:pPr>
              <w:suppressAutoHyphens/>
              <w:rPr>
                <w:rFonts w:ascii="Times New Roman" w:hAnsi="Times New Roman" w:cs="Times New Roman"/>
                <w:sz w:val="28"/>
                <w:szCs w:val="28"/>
              </w:rPr>
            </w:pPr>
            <w:r>
              <w:rPr>
                <w:rFonts w:ascii="Times New Roman" w:hAnsi="Times New Roman" w:cs="Times New Roman"/>
                <w:sz w:val="28"/>
                <w:szCs w:val="28"/>
              </w:rPr>
              <w:t>У</w:t>
            </w:r>
            <w:r>
              <w:rPr>
                <w:rFonts w:ascii="Times New Roman" w:hAnsi="Times New Roman" w:cs="Times New Roman"/>
                <w:sz w:val="28"/>
                <w:szCs w:val="28"/>
                <w:lang w:val="kk-KZ"/>
              </w:rPr>
              <w:t>К</w:t>
            </w:r>
            <w:r w:rsidRPr="009A2242">
              <w:rPr>
                <w:rFonts w:ascii="Times New Roman" w:hAnsi="Times New Roman" w:cs="Times New Roman"/>
                <w:sz w:val="28"/>
                <w:szCs w:val="28"/>
              </w:rPr>
              <w:t>, UV</w:t>
            </w:r>
          </w:p>
        </w:tc>
        <w:tc>
          <w:tcPr>
            <w:tcW w:w="7903" w:type="dxa"/>
          </w:tcPr>
          <w:p w:rsidR="005D3742" w:rsidRPr="005D3742" w:rsidRDefault="005D3742" w:rsidP="005D3742">
            <w:pPr>
              <w:suppressAutoHyphens/>
              <w:ind w:left="226" w:hanging="226"/>
              <w:rPr>
                <w:rFonts w:ascii="Times New Roman" w:hAnsi="Times New Roman" w:cs="Times New Roman"/>
                <w:sz w:val="28"/>
                <w:szCs w:val="28"/>
                <w:highlight w:val="green"/>
                <w:lang w:val="kk-KZ"/>
              </w:rPr>
            </w:pPr>
            <w:r w:rsidRPr="009A2242">
              <w:rPr>
                <w:rFonts w:ascii="Times New Roman" w:hAnsi="Times New Roman" w:cs="Times New Roman"/>
                <w:sz w:val="28"/>
                <w:szCs w:val="28"/>
              </w:rPr>
              <w:t>‒ ультра</w:t>
            </w:r>
            <w:r>
              <w:rPr>
                <w:rFonts w:ascii="Times New Roman" w:hAnsi="Times New Roman" w:cs="Times New Roman"/>
                <w:sz w:val="28"/>
                <w:szCs w:val="28"/>
                <w:lang w:val="kk-KZ"/>
              </w:rPr>
              <w:t>күлгін</w:t>
            </w:r>
          </w:p>
        </w:tc>
      </w:tr>
      <w:tr w:rsidR="005D3742" w:rsidRPr="00C278A3" w:rsidTr="000753DF">
        <w:tc>
          <w:tcPr>
            <w:tcW w:w="1801" w:type="dxa"/>
          </w:tcPr>
          <w:p w:rsidR="005D3742" w:rsidRPr="009A2242" w:rsidRDefault="005D3742" w:rsidP="005D3742">
            <w:pPr>
              <w:jc w:val="both"/>
              <w:rPr>
                <w:rFonts w:ascii="Times New Roman" w:hAnsi="Times New Roman" w:cs="Times New Roman"/>
                <w:sz w:val="28"/>
                <w:szCs w:val="28"/>
                <w:lang w:val="kk-KZ"/>
              </w:rPr>
            </w:pPr>
            <w:r w:rsidRPr="009A2242">
              <w:rPr>
                <w:rFonts w:ascii="Times New Roman" w:hAnsi="Times New Roman" w:cs="Times New Roman"/>
                <w:sz w:val="28"/>
                <w:szCs w:val="28"/>
                <w:lang w:val="kk-KZ"/>
              </w:rPr>
              <w:t>FTO</w:t>
            </w:r>
          </w:p>
        </w:tc>
        <w:tc>
          <w:tcPr>
            <w:tcW w:w="7903" w:type="dxa"/>
          </w:tcPr>
          <w:p w:rsidR="005D3742" w:rsidRPr="009A2242" w:rsidRDefault="005D3742" w:rsidP="005D3742">
            <w:pPr>
              <w:ind w:left="226" w:hanging="226"/>
              <w:rPr>
                <w:rFonts w:ascii="Times New Roman" w:hAnsi="Times New Roman" w:cs="Times New Roman"/>
                <w:sz w:val="28"/>
                <w:szCs w:val="28"/>
                <w:lang w:val="kk-KZ"/>
              </w:rPr>
            </w:pPr>
            <w:r w:rsidRPr="009A2242">
              <w:rPr>
                <w:rFonts w:ascii="Times New Roman" w:hAnsi="Times New Roman" w:cs="Times New Roman"/>
                <w:sz w:val="28"/>
                <w:szCs w:val="28"/>
                <w:lang w:val="kk-KZ"/>
              </w:rPr>
              <w:t>‒ фтор</w:t>
            </w:r>
            <w:r>
              <w:rPr>
                <w:rFonts w:ascii="Times New Roman" w:hAnsi="Times New Roman" w:cs="Times New Roman"/>
                <w:sz w:val="28"/>
                <w:szCs w:val="28"/>
                <w:lang w:val="kk-KZ"/>
              </w:rPr>
              <w:t xml:space="preserve"> - индий</w:t>
            </w:r>
            <w:r w:rsidRPr="009A2242">
              <w:rPr>
                <w:rFonts w:ascii="Times New Roman" w:hAnsi="Times New Roman" w:cs="Times New Roman"/>
                <w:sz w:val="28"/>
                <w:szCs w:val="28"/>
                <w:lang w:val="kk-KZ"/>
              </w:rPr>
              <w:t xml:space="preserve"> оксид</w:t>
            </w:r>
            <w:r>
              <w:rPr>
                <w:rFonts w:ascii="Times New Roman" w:hAnsi="Times New Roman" w:cs="Times New Roman"/>
                <w:sz w:val="28"/>
                <w:szCs w:val="28"/>
                <w:lang w:val="kk-KZ"/>
              </w:rPr>
              <w:t>і</w:t>
            </w:r>
          </w:p>
        </w:tc>
      </w:tr>
      <w:tr w:rsidR="005D3742" w:rsidRPr="00C278A3" w:rsidTr="000753DF">
        <w:tc>
          <w:tcPr>
            <w:tcW w:w="1801" w:type="dxa"/>
          </w:tcPr>
          <w:p w:rsidR="005D3742" w:rsidRPr="009A2242" w:rsidRDefault="005D3742" w:rsidP="005D3742">
            <w:pPr>
              <w:jc w:val="both"/>
              <w:rPr>
                <w:rFonts w:ascii="Times New Roman" w:hAnsi="Times New Roman" w:cs="Times New Roman"/>
                <w:sz w:val="28"/>
                <w:szCs w:val="28"/>
                <w:lang w:val="kk-KZ"/>
              </w:rPr>
            </w:pPr>
            <w:r w:rsidRPr="009A2242">
              <w:rPr>
                <w:rFonts w:ascii="Times New Roman" w:hAnsi="Times New Roman" w:cs="Times New Roman"/>
                <w:sz w:val="28"/>
                <w:szCs w:val="28"/>
                <w:lang w:val="kk-KZ"/>
              </w:rPr>
              <w:t>ITO</w:t>
            </w:r>
          </w:p>
        </w:tc>
        <w:tc>
          <w:tcPr>
            <w:tcW w:w="7903" w:type="dxa"/>
          </w:tcPr>
          <w:p w:rsidR="005D3742" w:rsidRPr="009A2242" w:rsidRDefault="005D3742" w:rsidP="005D3742">
            <w:pPr>
              <w:ind w:left="226" w:hanging="226"/>
              <w:rPr>
                <w:rFonts w:ascii="Times New Roman" w:hAnsi="Times New Roman" w:cs="Times New Roman"/>
                <w:sz w:val="28"/>
                <w:szCs w:val="28"/>
                <w:lang w:val="kk-KZ"/>
              </w:rPr>
            </w:pPr>
            <w:r w:rsidRPr="009A2242">
              <w:rPr>
                <w:rFonts w:ascii="Times New Roman" w:hAnsi="Times New Roman" w:cs="Times New Roman"/>
                <w:sz w:val="28"/>
                <w:szCs w:val="28"/>
                <w:lang w:val="kk-KZ"/>
              </w:rPr>
              <w:t xml:space="preserve">‒ </w:t>
            </w:r>
            <w:r>
              <w:rPr>
                <w:rFonts w:ascii="Times New Roman" w:hAnsi="Times New Roman" w:cs="Times New Roman"/>
                <w:sz w:val="28"/>
                <w:szCs w:val="28"/>
                <w:lang w:val="kk-KZ"/>
              </w:rPr>
              <w:t>қалайы - индий</w:t>
            </w:r>
            <w:r w:rsidRPr="009A2242">
              <w:rPr>
                <w:rFonts w:ascii="Times New Roman" w:hAnsi="Times New Roman" w:cs="Times New Roman"/>
                <w:sz w:val="28"/>
                <w:szCs w:val="28"/>
                <w:lang w:val="kk-KZ"/>
              </w:rPr>
              <w:t xml:space="preserve"> оксид</w:t>
            </w:r>
            <w:r>
              <w:rPr>
                <w:rFonts w:ascii="Times New Roman" w:hAnsi="Times New Roman" w:cs="Times New Roman"/>
                <w:sz w:val="28"/>
                <w:szCs w:val="28"/>
                <w:lang w:val="kk-KZ"/>
              </w:rPr>
              <w:t>і</w:t>
            </w:r>
          </w:p>
        </w:tc>
      </w:tr>
      <w:tr w:rsidR="005D3742" w:rsidRPr="00C278A3" w:rsidTr="000753DF">
        <w:tc>
          <w:tcPr>
            <w:tcW w:w="1801" w:type="dxa"/>
          </w:tcPr>
          <w:p w:rsidR="005D3742" w:rsidRPr="005D3742" w:rsidRDefault="005D3742" w:rsidP="005D3742">
            <w:pPr>
              <w:jc w:val="both"/>
              <w:rPr>
                <w:rFonts w:ascii="Times New Roman" w:hAnsi="Times New Roman" w:cs="Times New Roman"/>
                <w:sz w:val="28"/>
                <w:szCs w:val="28"/>
                <w:lang w:val="kk-KZ"/>
              </w:rPr>
            </w:pPr>
            <w:r w:rsidRPr="005D3742">
              <w:rPr>
                <w:rFonts w:ascii="Times New Roman" w:hAnsi="Times New Roman" w:cs="Times New Roman"/>
                <w:sz w:val="28"/>
                <w:szCs w:val="28"/>
                <w:lang w:val="en-US"/>
              </w:rPr>
              <w:t>n</w:t>
            </w:r>
            <w:r w:rsidRPr="005D3742">
              <w:rPr>
                <w:rFonts w:ascii="Times New Roman" w:hAnsi="Times New Roman" w:cs="Times New Roman"/>
                <w:sz w:val="28"/>
                <w:szCs w:val="28"/>
              </w:rPr>
              <w:t>-тип</w:t>
            </w:r>
          </w:p>
        </w:tc>
        <w:tc>
          <w:tcPr>
            <w:tcW w:w="7903" w:type="dxa"/>
          </w:tcPr>
          <w:p w:rsidR="005D3742" w:rsidRPr="005D3742" w:rsidRDefault="005D3742" w:rsidP="005D3742">
            <w:pPr>
              <w:ind w:left="226" w:hanging="226"/>
              <w:rPr>
                <w:rFonts w:ascii="Times New Roman" w:hAnsi="Times New Roman" w:cs="Times New Roman"/>
                <w:sz w:val="28"/>
                <w:szCs w:val="28"/>
                <w:lang w:val="kk-KZ"/>
              </w:rPr>
            </w:pPr>
            <w:r w:rsidRPr="005D3742">
              <w:rPr>
                <w:rFonts w:ascii="Times New Roman" w:hAnsi="Times New Roman" w:cs="Times New Roman"/>
                <w:sz w:val="28"/>
                <w:szCs w:val="28"/>
                <w:lang w:val="kk-KZ"/>
              </w:rPr>
              <w:t>‒ өткізгіштіктің электронды типі</w:t>
            </w:r>
          </w:p>
        </w:tc>
      </w:tr>
      <w:tr w:rsidR="005D3742" w:rsidRPr="00C278A3" w:rsidTr="000753DF">
        <w:tc>
          <w:tcPr>
            <w:tcW w:w="1801" w:type="dxa"/>
          </w:tcPr>
          <w:p w:rsidR="005D3742" w:rsidRPr="005D3742" w:rsidRDefault="005D3742" w:rsidP="000040AA">
            <w:pPr>
              <w:suppressAutoHyphens/>
              <w:rPr>
                <w:rFonts w:ascii="Times New Roman" w:hAnsi="Times New Roman" w:cs="Times New Roman"/>
                <w:sz w:val="28"/>
                <w:szCs w:val="28"/>
              </w:rPr>
            </w:pPr>
            <w:r w:rsidRPr="005D3742">
              <w:rPr>
                <w:rFonts w:ascii="Times New Roman" w:hAnsi="Times New Roman" w:cs="Times New Roman"/>
                <w:sz w:val="28"/>
                <w:szCs w:val="28"/>
              </w:rPr>
              <w:t>P3HT‒</w:t>
            </w:r>
          </w:p>
        </w:tc>
        <w:tc>
          <w:tcPr>
            <w:tcW w:w="7903" w:type="dxa"/>
          </w:tcPr>
          <w:p w:rsidR="005D3742" w:rsidRPr="005D3742" w:rsidRDefault="005D3742" w:rsidP="000040AA">
            <w:pPr>
              <w:suppressAutoHyphens/>
              <w:ind w:left="226" w:hanging="226"/>
              <w:rPr>
                <w:rFonts w:ascii="Times New Roman" w:hAnsi="Times New Roman" w:cs="Times New Roman"/>
                <w:sz w:val="28"/>
                <w:szCs w:val="28"/>
              </w:rPr>
            </w:pPr>
            <w:r w:rsidRPr="005D3742">
              <w:rPr>
                <w:rFonts w:ascii="Times New Roman" w:hAnsi="Times New Roman" w:cs="Times New Roman"/>
                <w:sz w:val="28"/>
                <w:szCs w:val="28"/>
              </w:rPr>
              <w:t>‒ поли (3-гексилтиофен)</w:t>
            </w:r>
          </w:p>
        </w:tc>
      </w:tr>
      <w:tr w:rsidR="005D3742" w:rsidRPr="00C278A3" w:rsidTr="000753DF">
        <w:tc>
          <w:tcPr>
            <w:tcW w:w="1801" w:type="dxa"/>
          </w:tcPr>
          <w:p w:rsidR="005D3742" w:rsidRPr="005D3742" w:rsidRDefault="005D3742" w:rsidP="000040AA">
            <w:pPr>
              <w:suppressAutoHyphens/>
              <w:rPr>
                <w:rFonts w:ascii="Times New Roman" w:hAnsi="Times New Roman" w:cs="Times New Roman"/>
                <w:sz w:val="28"/>
                <w:szCs w:val="28"/>
              </w:rPr>
            </w:pPr>
            <w:r w:rsidRPr="005D3742">
              <w:rPr>
                <w:rFonts w:ascii="Times New Roman" w:hAnsi="Times New Roman" w:cs="Times New Roman"/>
                <w:sz w:val="28"/>
                <w:szCs w:val="28"/>
              </w:rPr>
              <w:t>ICMA</w:t>
            </w:r>
          </w:p>
        </w:tc>
        <w:tc>
          <w:tcPr>
            <w:tcW w:w="7903" w:type="dxa"/>
          </w:tcPr>
          <w:p w:rsidR="005D3742" w:rsidRPr="005D3742" w:rsidRDefault="00F82885" w:rsidP="000040AA">
            <w:pPr>
              <w:suppressAutoHyphens/>
              <w:ind w:left="226" w:hanging="226"/>
              <w:rPr>
                <w:rFonts w:ascii="Times New Roman" w:hAnsi="Times New Roman" w:cs="Times New Roman"/>
                <w:sz w:val="28"/>
                <w:szCs w:val="28"/>
              </w:rPr>
            </w:pPr>
            <w:r w:rsidRPr="00487E43">
              <w:rPr>
                <w:rFonts w:ascii="Times New Roman" w:hAnsi="Times New Roman" w:cs="Times New Roman"/>
                <w:sz w:val="28"/>
                <w:szCs w:val="28"/>
              </w:rPr>
              <w:t>‒</w:t>
            </w:r>
            <w:r w:rsidR="005D3742" w:rsidRPr="005D3742">
              <w:rPr>
                <w:rFonts w:ascii="Times New Roman" w:hAnsi="Times New Roman" w:cs="Times New Roman"/>
                <w:sz w:val="28"/>
                <w:szCs w:val="28"/>
              </w:rPr>
              <w:t xml:space="preserve"> индено – С 60 моноаддукт</w:t>
            </w:r>
          </w:p>
        </w:tc>
      </w:tr>
      <w:tr w:rsidR="00F82885" w:rsidRPr="00C278A3" w:rsidTr="000753DF">
        <w:tc>
          <w:tcPr>
            <w:tcW w:w="1801" w:type="dxa"/>
          </w:tcPr>
          <w:p w:rsidR="00F82885" w:rsidRPr="00C278A3" w:rsidRDefault="00F82885" w:rsidP="009140E1">
            <w:pPr>
              <w:rPr>
                <w:rFonts w:ascii="Times New Roman" w:hAnsi="Times New Roman" w:cs="Times New Roman"/>
                <w:sz w:val="28"/>
                <w:szCs w:val="28"/>
                <w:highlight w:val="green"/>
                <w:lang w:val="kk-KZ"/>
              </w:rPr>
            </w:pPr>
            <w:r w:rsidRPr="00C63ADC">
              <w:rPr>
                <w:rFonts w:ascii="Times New Roman" w:hAnsi="Times New Roman" w:cs="Times New Roman"/>
                <w:sz w:val="28"/>
                <w:szCs w:val="28"/>
              </w:rPr>
              <w:t>PEDOT:PSS</w:t>
            </w:r>
          </w:p>
        </w:tc>
        <w:tc>
          <w:tcPr>
            <w:tcW w:w="7903" w:type="dxa"/>
          </w:tcPr>
          <w:p w:rsidR="00F82885" w:rsidRPr="00C278A3" w:rsidRDefault="00F82885" w:rsidP="009140E1">
            <w:pPr>
              <w:ind w:left="226" w:hanging="226"/>
              <w:rPr>
                <w:rFonts w:ascii="Times New Roman" w:hAnsi="Times New Roman" w:cs="Times New Roman"/>
                <w:sz w:val="28"/>
                <w:szCs w:val="28"/>
                <w:highlight w:val="green"/>
                <w:lang w:val="kk-KZ"/>
              </w:rPr>
            </w:pPr>
            <w:r w:rsidRPr="00487E43">
              <w:rPr>
                <w:rFonts w:ascii="Times New Roman" w:hAnsi="Times New Roman" w:cs="Times New Roman"/>
                <w:sz w:val="28"/>
                <w:szCs w:val="28"/>
              </w:rPr>
              <w:t>‒ поли</w:t>
            </w:r>
            <w:r w:rsidR="004A55F0">
              <w:rPr>
                <w:rFonts w:ascii="Times New Roman" w:hAnsi="Times New Roman" w:cs="Times New Roman"/>
                <w:sz w:val="28"/>
                <w:szCs w:val="28"/>
                <w:lang w:val="kk-KZ"/>
              </w:rPr>
              <w:t xml:space="preserve"> </w:t>
            </w:r>
            <w:r w:rsidRPr="00487E43">
              <w:rPr>
                <w:rFonts w:ascii="Times New Roman" w:hAnsi="Times New Roman" w:cs="Times New Roman"/>
                <w:sz w:val="28"/>
                <w:szCs w:val="28"/>
              </w:rPr>
              <w:t>(3,4-этилендиокситиофен) полистиролсульфонат</w:t>
            </w:r>
          </w:p>
        </w:tc>
      </w:tr>
      <w:tr w:rsidR="00F82885" w:rsidRPr="00C278A3" w:rsidTr="000753DF">
        <w:tc>
          <w:tcPr>
            <w:tcW w:w="1801" w:type="dxa"/>
          </w:tcPr>
          <w:p w:rsidR="00F82885" w:rsidRPr="006838F8" w:rsidRDefault="00495F32" w:rsidP="00F82885">
            <w:pPr>
              <w:suppressAutoHyphens/>
              <w:rPr>
                <w:rFonts w:ascii="Times New Roman" w:hAnsi="Times New Roman" w:cs="Times New Roman"/>
                <w:sz w:val="28"/>
                <w:szCs w:val="28"/>
                <w:lang w:val="en-US"/>
              </w:rPr>
            </w:pPr>
            <w:r>
              <w:rPr>
                <w:rFonts w:ascii="Times New Roman" w:hAnsi="Times New Roman" w:cs="Times New Roman"/>
                <w:sz w:val="28"/>
                <w:szCs w:val="28"/>
                <w:lang w:val="kk-KZ"/>
              </w:rPr>
              <w:t xml:space="preserve">ЭДС, </w:t>
            </w:r>
            <w:r w:rsidR="00F82885" w:rsidRPr="005F5D4F">
              <w:rPr>
                <w:rFonts w:ascii="Times New Roman" w:hAnsi="Times New Roman" w:cs="Times New Roman"/>
                <w:sz w:val="28"/>
                <w:szCs w:val="28"/>
                <w:lang w:val="kk-KZ"/>
              </w:rPr>
              <w:t>ED</w:t>
            </w:r>
            <w:r w:rsidR="006838F8">
              <w:rPr>
                <w:rFonts w:ascii="Times New Roman" w:hAnsi="Times New Roman" w:cs="Times New Roman"/>
                <w:sz w:val="28"/>
                <w:szCs w:val="28"/>
                <w:lang w:val="en-US"/>
              </w:rPr>
              <w:t>X</w:t>
            </w:r>
          </w:p>
        </w:tc>
        <w:tc>
          <w:tcPr>
            <w:tcW w:w="7903" w:type="dxa"/>
          </w:tcPr>
          <w:p w:rsidR="00F82885" w:rsidRPr="00F82885" w:rsidRDefault="00F82885" w:rsidP="000040AA">
            <w:pPr>
              <w:suppressAutoHyphens/>
              <w:ind w:left="226" w:hanging="226"/>
              <w:rPr>
                <w:rFonts w:ascii="Times New Roman" w:hAnsi="Times New Roman" w:cs="Times New Roman"/>
                <w:sz w:val="28"/>
                <w:szCs w:val="28"/>
                <w:lang w:val="kk-KZ"/>
              </w:rPr>
            </w:pPr>
            <w:r w:rsidRPr="00487E43">
              <w:rPr>
                <w:rFonts w:ascii="Times New Roman" w:hAnsi="Times New Roman" w:cs="Times New Roman"/>
                <w:sz w:val="28"/>
                <w:szCs w:val="28"/>
              </w:rPr>
              <w:t>‒</w:t>
            </w:r>
            <w:r w:rsidRPr="005F5D4F">
              <w:rPr>
                <w:rFonts w:ascii="Times New Roman" w:hAnsi="Times New Roman" w:cs="Times New Roman"/>
                <w:sz w:val="28"/>
                <w:szCs w:val="28"/>
                <w:lang w:val="kk-KZ"/>
              </w:rPr>
              <w:t>энергия-дисперсиялық спектроскопия</w:t>
            </w:r>
          </w:p>
        </w:tc>
      </w:tr>
      <w:tr w:rsidR="00F82885" w:rsidRPr="00C278A3" w:rsidTr="000753DF">
        <w:tc>
          <w:tcPr>
            <w:tcW w:w="1801" w:type="dxa"/>
          </w:tcPr>
          <w:p w:rsidR="00F82885" w:rsidRPr="00F82885" w:rsidRDefault="00F82885" w:rsidP="009140E1">
            <w:pPr>
              <w:suppressAutoHyphens/>
              <w:rPr>
                <w:rFonts w:ascii="Times New Roman" w:eastAsia="Calibri" w:hAnsi="Times New Roman" w:cs="Times New Roman"/>
                <w:sz w:val="28"/>
                <w:szCs w:val="28"/>
              </w:rPr>
            </w:pPr>
            <w:r w:rsidRPr="00F82885">
              <w:rPr>
                <w:rFonts w:ascii="Times New Roman" w:eastAsia="Calibri" w:hAnsi="Times New Roman" w:cs="Times New Roman"/>
                <w:sz w:val="28"/>
                <w:szCs w:val="28"/>
              </w:rPr>
              <w:lastRenderedPageBreak/>
              <w:t>Al</w:t>
            </w:r>
          </w:p>
        </w:tc>
        <w:tc>
          <w:tcPr>
            <w:tcW w:w="7903" w:type="dxa"/>
          </w:tcPr>
          <w:p w:rsidR="00F82885" w:rsidRPr="00C278A3" w:rsidRDefault="00F82885" w:rsidP="009140E1">
            <w:pPr>
              <w:ind w:left="226" w:hanging="226"/>
              <w:rPr>
                <w:rFonts w:ascii="Times New Roman" w:hAnsi="Times New Roman" w:cs="Times New Roman"/>
                <w:sz w:val="28"/>
                <w:szCs w:val="28"/>
                <w:highlight w:val="green"/>
              </w:rPr>
            </w:pPr>
            <w:r w:rsidRPr="00F82885">
              <w:rPr>
                <w:rFonts w:ascii="Times New Roman" w:eastAsia="Calibri" w:hAnsi="Times New Roman" w:cs="Times New Roman"/>
                <w:sz w:val="28"/>
                <w:szCs w:val="28"/>
              </w:rPr>
              <w:t>‒ алюминий</w:t>
            </w:r>
          </w:p>
        </w:tc>
      </w:tr>
      <w:tr w:rsidR="00F82885" w:rsidRPr="00C278A3" w:rsidTr="000753DF">
        <w:tc>
          <w:tcPr>
            <w:tcW w:w="1801" w:type="dxa"/>
          </w:tcPr>
          <w:p w:rsidR="00F82885" w:rsidRPr="00C15258" w:rsidRDefault="006838F8" w:rsidP="009140E1">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АЭС, </w:t>
            </w:r>
            <w:r w:rsidR="00F82885" w:rsidRPr="00C15258">
              <w:rPr>
                <w:rFonts w:ascii="Times New Roman" w:hAnsi="Times New Roman" w:cs="Times New Roman"/>
                <w:sz w:val="28"/>
                <w:szCs w:val="28"/>
              </w:rPr>
              <w:t>AES</w:t>
            </w:r>
          </w:p>
        </w:tc>
        <w:tc>
          <w:tcPr>
            <w:tcW w:w="7903" w:type="dxa"/>
          </w:tcPr>
          <w:p w:rsidR="00F82885" w:rsidRPr="00C15258" w:rsidRDefault="00F82885" w:rsidP="00F82885">
            <w:pPr>
              <w:ind w:left="226" w:hanging="226"/>
              <w:rPr>
                <w:rFonts w:ascii="Times New Roman" w:hAnsi="Times New Roman" w:cs="Times New Roman"/>
                <w:sz w:val="28"/>
                <w:szCs w:val="28"/>
                <w:lang w:val="kk-KZ"/>
              </w:rPr>
            </w:pPr>
            <w:r>
              <w:rPr>
                <w:rFonts w:ascii="Times New Roman" w:hAnsi="Times New Roman" w:cs="Times New Roman"/>
                <w:sz w:val="28"/>
                <w:szCs w:val="28"/>
                <w:lang w:val="kk-KZ"/>
              </w:rPr>
              <w:t>- атомдық</w:t>
            </w:r>
            <w:r w:rsidRPr="00C15258">
              <w:rPr>
                <w:rFonts w:ascii="Times New Roman" w:hAnsi="Times New Roman" w:cs="Times New Roman"/>
                <w:sz w:val="28"/>
                <w:szCs w:val="28"/>
                <w:lang w:val="kk-KZ"/>
              </w:rPr>
              <w:t>– эмиссион</w:t>
            </w:r>
            <w:r>
              <w:rPr>
                <w:rFonts w:ascii="Times New Roman" w:hAnsi="Times New Roman" w:cs="Times New Roman"/>
                <w:sz w:val="28"/>
                <w:szCs w:val="28"/>
                <w:lang w:val="kk-KZ"/>
              </w:rPr>
              <w:t>ды</w:t>
            </w:r>
            <w:r w:rsidRPr="00C15258">
              <w:rPr>
                <w:rFonts w:ascii="Times New Roman" w:hAnsi="Times New Roman" w:cs="Times New Roman"/>
                <w:sz w:val="28"/>
                <w:szCs w:val="28"/>
                <w:lang w:val="kk-KZ"/>
              </w:rPr>
              <w:t xml:space="preserve"> спектрометрия</w:t>
            </w:r>
          </w:p>
        </w:tc>
      </w:tr>
      <w:tr w:rsidR="00F82885" w:rsidRPr="00C278A3" w:rsidTr="000753DF">
        <w:tc>
          <w:tcPr>
            <w:tcW w:w="1801" w:type="dxa"/>
          </w:tcPr>
          <w:p w:rsidR="00F82885" w:rsidRPr="00C15258" w:rsidRDefault="009C7EFF" w:rsidP="009140E1">
            <w:pPr>
              <w:tabs>
                <w:tab w:val="left" w:pos="3192"/>
              </w:tabs>
              <w:suppressAutoHyphens/>
              <w:rPr>
                <w:rFonts w:ascii="Times New Roman" w:eastAsia="Calibri" w:hAnsi="Times New Roman" w:cs="Times New Roman"/>
                <w:sz w:val="28"/>
                <w:szCs w:val="28"/>
              </w:rPr>
            </w:pPr>
            <w:r>
              <w:rPr>
                <w:rFonts w:ascii="Times New Roman" w:eastAsia="Calibri" w:hAnsi="Times New Roman" w:cs="Times New Roman"/>
                <w:i/>
                <w:sz w:val="28"/>
                <w:szCs w:val="28"/>
                <w:lang w:val="en-US"/>
              </w:rPr>
              <w:t>V</w:t>
            </w:r>
            <w:r w:rsidR="00F82885" w:rsidRPr="00C15258">
              <w:rPr>
                <w:rFonts w:ascii="Times New Roman" w:eastAsia="Calibri" w:hAnsi="Times New Roman" w:cs="Times New Roman"/>
                <w:i/>
                <w:sz w:val="28"/>
                <w:szCs w:val="28"/>
                <w:vertAlign w:val="subscript"/>
              </w:rPr>
              <w:t>oc</w:t>
            </w:r>
          </w:p>
        </w:tc>
        <w:tc>
          <w:tcPr>
            <w:tcW w:w="7903" w:type="dxa"/>
          </w:tcPr>
          <w:p w:rsidR="00F82885" w:rsidRPr="00F82885" w:rsidRDefault="00F82885" w:rsidP="00F82885">
            <w:pPr>
              <w:tabs>
                <w:tab w:val="left" w:pos="3192"/>
              </w:tabs>
              <w:suppressAutoHyphens/>
              <w:ind w:left="226" w:hanging="226"/>
              <w:rPr>
                <w:rFonts w:ascii="Times New Roman" w:eastAsia="Calibri" w:hAnsi="Times New Roman" w:cs="Times New Roman"/>
                <w:sz w:val="28"/>
                <w:szCs w:val="28"/>
                <w:lang w:val="kk-KZ"/>
              </w:rPr>
            </w:pPr>
            <w:r w:rsidRPr="00C15258">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бос жүріс кернеуі</w:t>
            </w:r>
          </w:p>
        </w:tc>
      </w:tr>
      <w:tr w:rsidR="00F82885" w:rsidRPr="00C278A3" w:rsidTr="000753DF">
        <w:tc>
          <w:tcPr>
            <w:tcW w:w="1801" w:type="dxa"/>
          </w:tcPr>
          <w:p w:rsidR="00F82885" w:rsidRPr="00C15258" w:rsidRDefault="00F82885" w:rsidP="009140E1">
            <w:pPr>
              <w:tabs>
                <w:tab w:val="left" w:pos="3192"/>
              </w:tabs>
              <w:suppressAutoHyphens/>
              <w:rPr>
                <w:rFonts w:ascii="Times New Roman" w:eastAsia="Calibri" w:hAnsi="Times New Roman" w:cs="Times New Roman"/>
                <w:sz w:val="28"/>
                <w:szCs w:val="28"/>
              </w:rPr>
            </w:pPr>
            <w:r w:rsidRPr="00C15258">
              <w:rPr>
                <w:rFonts w:ascii="Times New Roman" w:eastAsia="Calibri" w:hAnsi="Times New Roman" w:cs="Times New Roman"/>
                <w:i/>
                <w:sz w:val="28"/>
                <w:szCs w:val="28"/>
              </w:rPr>
              <w:t>J</w:t>
            </w:r>
            <w:r w:rsidRPr="00C15258">
              <w:rPr>
                <w:rFonts w:ascii="Times New Roman" w:eastAsia="Calibri" w:hAnsi="Times New Roman" w:cs="Times New Roman"/>
                <w:i/>
                <w:sz w:val="28"/>
                <w:szCs w:val="28"/>
                <w:vertAlign w:val="subscript"/>
              </w:rPr>
              <w:t>sc</w:t>
            </w:r>
          </w:p>
        </w:tc>
        <w:tc>
          <w:tcPr>
            <w:tcW w:w="7903" w:type="dxa"/>
          </w:tcPr>
          <w:p w:rsidR="00F82885" w:rsidRPr="00C15258" w:rsidRDefault="00F82885" w:rsidP="009140E1">
            <w:pPr>
              <w:ind w:left="226" w:hanging="226"/>
              <w:rPr>
                <w:rFonts w:ascii="Times New Roman" w:hAnsi="Times New Roman" w:cs="Times New Roman"/>
                <w:sz w:val="28"/>
                <w:szCs w:val="28"/>
              </w:rPr>
            </w:pPr>
            <w:r w:rsidRPr="00C15258">
              <w:rPr>
                <w:rFonts w:ascii="Times New Roman" w:eastAsia="Calibri" w:hAnsi="Times New Roman" w:cs="Times New Roman"/>
                <w:sz w:val="28"/>
                <w:szCs w:val="28"/>
              </w:rPr>
              <w:t xml:space="preserve">‒ </w:t>
            </w:r>
            <w:r w:rsidRPr="004E2645">
              <w:rPr>
                <w:rFonts w:ascii="Times New Roman" w:hAnsi="Times New Roman" w:cs="Times New Roman"/>
                <w:sz w:val="28"/>
                <w:szCs w:val="28"/>
                <w:lang w:val="kk-KZ"/>
              </w:rPr>
              <w:t>қысқа</w:t>
            </w:r>
            <w:r w:rsidR="007D327B">
              <w:rPr>
                <w:rFonts w:ascii="Times New Roman" w:hAnsi="Times New Roman" w:cs="Times New Roman"/>
                <w:sz w:val="28"/>
                <w:szCs w:val="28"/>
                <w:lang w:val="kk-KZ"/>
              </w:rPr>
              <w:t xml:space="preserve"> тұйықталу тоғ</w:t>
            </w:r>
            <w:r w:rsidRPr="004E2645">
              <w:rPr>
                <w:rFonts w:ascii="Times New Roman" w:hAnsi="Times New Roman" w:cs="Times New Roman"/>
                <w:sz w:val="28"/>
                <w:szCs w:val="28"/>
                <w:lang w:val="kk-KZ"/>
              </w:rPr>
              <w:t>ының тығыздығы</w:t>
            </w:r>
          </w:p>
        </w:tc>
      </w:tr>
      <w:tr w:rsidR="00F82885" w:rsidRPr="00C278A3" w:rsidTr="000753DF">
        <w:tc>
          <w:tcPr>
            <w:tcW w:w="1801" w:type="dxa"/>
          </w:tcPr>
          <w:p w:rsidR="00F82885" w:rsidRPr="009C7EFF" w:rsidRDefault="00F82885" w:rsidP="009140E1">
            <w:pPr>
              <w:tabs>
                <w:tab w:val="left" w:pos="3192"/>
              </w:tabs>
              <w:suppressAutoHyphens/>
              <w:rPr>
                <w:rFonts w:ascii="Times New Roman" w:eastAsia="Calibri" w:hAnsi="Times New Roman" w:cs="Times New Roman"/>
                <w:sz w:val="28"/>
                <w:szCs w:val="28"/>
                <w:lang w:val="en-US"/>
              </w:rPr>
            </w:pPr>
            <w:r w:rsidRPr="00C15258">
              <w:rPr>
                <w:rFonts w:ascii="Times New Roman" w:hAnsi="Times New Roman" w:cs="Times New Roman"/>
                <w:i/>
                <w:sz w:val="28"/>
                <w:szCs w:val="28"/>
              </w:rPr>
              <w:t>P</w:t>
            </w:r>
            <w:r w:rsidR="009C7EFF">
              <w:rPr>
                <w:rFonts w:ascii="Times New Roman" w:hAnsi="Times New Roman" w:cs="Times New Roman"/>
                <w:i/>
                <w:sz w:val="28"/>
                <w:szCs w:val="28"/>
                <w:vertAlign w:val="subscript"/>
                <w:lang w:val="en-US"/>
              </w:rPr>
              <w:t>max</w:t>
            </w:r>
          </w:p>
        </w:tc>
        <w:tc>
          <w:tcPr>
            <w:tcW w:w="7903" w:type="dxa"/>
          </w:tcPr>
          <w:p w:rsidR="00F82885" w:rsidRPr="00C15258" w:rsidRDefault="00F82885" w:rsidP="009140E1">
            <w:pPr>
              <w:ind w:left="226" w:hanging="226"/>
              <w:rPr>
                <w:rFonts w:ascii="Times New Roman" w:hAnsi="Times New Roman" w:cs="Times New Roman"/>
                <w:sz w:val="28"/>
                <w:szCs w:val="28"/>
                <w:lang w:val="kk-KZ"/>
              </w:rPr>
            </w:pPr>
            <w:r w:rsidRPr="00C15258">
              <w:rPr>
                <w:rFonts w:ascii="Times New Roman" w:eastAsia="Calibri" w:hAnsi="Times New Roman" w:cs="Times New Roman"/>
                <w:sz w:val="28"/>
                <w:szCs w:val="28"/>
              </w:rPr>
              <w:t>‒</w:t>
            </w:r>
            <w:r w:rsidRPr="004E2645">
              <w:rPr>
                <w:rFonts w:ascii="Times New Roman" w:hAnsi="Times New Roman" w:cs="Times New Roman"/>
                <w:sz w:val="28"/>
                <w:szCs w:val="28"/>
                <w:lang w:val="kk-KZ"/>
              </w:rPr>
              <w:t>түсетін сәулеленудің кіріс қуаты</w:t>
            </w:r>
          </w:p>
        </w:tc>
      </w:tr>
      <w:tr w:rsidR="00F82885" w:rsidRPr="00C278A3" w:rsidTr="000753DF">
        <w:tc>
          <w:tcPr>
            <w:tcW w:w="1801" w:type="dxa"/>
          </w:tcPr>
          <w:p w:rsidR="00F82885" w:rsidRPr="00C15258" w:rsidRDefault="00F82885" w:rsidP="009140E1">
            <w:pPr>
              <w:suppressAutoHyphens/>
              <w:jc w:val="both"/>
              <w:rPr>
                <w:rFonts w:ascii="Times New Roman" w:hAnsi="Times New Roman" w:cs="Times New Roman"/>
                <w:sz w:val="28"/>
                <w:szCs w:val="28"/>
              </w:rPr>
            </w:pPr>
            <w:r w:rsidRPr="00C15258">
              <w:rPr>
                <w:rFonts w:ascii="Times New Roman" w:hAnsi="Times New Roman" w:cs="Times New Roman"/>
                <w:i/>
                <w:sz w:val="28"/>
                <w:szCs w:val="28"/>
              </w:rPr>
              <w:t>FF</w:t>
            </w:r>
          </w:p>
        </w:tc>
        <w:tc>
          <w:tcPr>
            <w:tcW w:w="7903" w:type="dxa"/>
          </w:tcPr>
          <w:p w:rsidR="00F82885" w:rsidRPr="00C15258" w:rsidRDefault="00F82885" w:rsidP="009140E1">
            <w:pPr>
              <w:suppressAutoHyphens/>
              <w:ind w:left="226" w:hanging="226"/>
              <w:rPr>
                <w:rFonts w:ascii="Times New Roman" w:hAnsi="Times New Roman" w:cs="Times New Roman"/>
                <w:sz w:val="28"/>
                <w:szCs w:val="28"/>
              </w:rPr>
            </w:pPr>
            <w:r w:rsidRPr="00C15258">
              <w:rPr>
                <w:rFonts w:ascii="Times New Roman" w:hAnsi="Times New Roman" w:cs="Times New Roman"/>
                <w:sz w:val="28"/>
                <w:szCs w:val="28"/>
              </w:rPr>
              <w:t xml:space="preserve">‒ </w:t>
            </w:r>
            <w:r>
              <w:rPr>
                <w:rFonts w:ascii="Times New Roman" w:hAnsi="Times New Roman" w:cs="Times New Roman"/>
                <w:sz w:val="28"/>
                <w:szCs w:val="28"/>
                <w:lang w:val="kk-KZ"/>
              </w:rPr>
              <w:t>толтыру факторы</w:t>
            </w:r>
          </w:p>
        </w:tc>
      </w:tr>
      <w:tr w:rsidR="00F82885" w:rsidRPr="00C278A3" w:rsidTr="000753DF">
        <w:tc>
          <w:tcPr>
            <w:tcW w:w="1801" w:type="dxa"/>
          </w:tcPr>
          <w:p w:rsidR="00F82885" w:rsidRPr="00C15258" w:rsidRDefault="009C7EFF" w:rsidP="009C7EFF">
            <w:pPr>
              <w:suppressAutoHyphens/>
              <w:jc w:val="both"/>
              <w:rPr>
                <w:rFonts w:ascii="Times New Roman" w:hAnsi="Times New Roman" w:cs="Times New Roman"/>
                <w:sz w:val="28"/>
                <w:szCs w:val="28"/>
              </w:rPr>
            </w:pPr>
            <w:r>
              <w:rPr>
                <w:rFonts w:ascii="Times New Roman" w:hAnsi="Times New Roman" w:cs="Times New Roman"/>
                <w:i/>
                <w:sz w:val="28"/>
                <w:szCs w:val="28"/>
                <w:lang w:val="en-US"/>
              </w:rPr>
              <w:t>V</w:t>
            </w:r>
            <w:r w:rsidRPr="009C7EFF">
              <w:rPr>
                <w:rFonts w:ascii="Times New Roman" w:hAnsi="Times New Roman" w:cs="Times New Roman"/>
                <w:i/>
                <w:sz w:val="28"/>
                <w:szCs w:val="28"/>
                <w:vertAlign w:val="subscript"/>
                <w:lang w:val="en-US"/>
              </w:rPr>
              <w:t>max</w:t>
            </w:r>
          </w:p>
        </w:tc>
        <w:tc>
          <w:tcPr>
            <w:tcW w:w="7903" w:type="dxa"/>
          </w:tcPr>
          <w:p w:rsidR="00F82885" w:rsidRPr="00C15258" w:rsidRDefault="00F82885" w:rsidP="009140E1">
            <w:pPr>
              <w:suppressAutoHyphens/>
              <w:ind w:left="226" w:hanging="226"/>
              <w:rPr>
                <w:rFonts w:ascii="Times New Roman" w:eastAsia="Calibri" w:hAnsi="Times New Roman" w:cs="Times New Roman"/>
                <w:sz w:val="28"/>
                <w:szCs w:val="28"/>
              </w:rPr>
            </w:pPr>
            <w:r w:rsidRPr="00C15258">
              <w:rPr>
                <w:rFonts w:ascii="Times New Roman" w:hAnsi="Times New Roman" w:cs="Times New Roman"/>
                <w:sz w:val="28"/>
                <w:szCs w:val="28"/>
              </w:rPr>
              <w:t xml:space="preserve">– </w:t>
            </w:r>
            <w:r w:rsidR="007D327B" w:rsidRPr="001E6314">
              <w:rPr>
                <w:rFonts w:ascii="Times New Roman" w:hAnsi="Times New Roman" w:cs="Times New Roman"/>
                <w:sz w:val="28"/>
                <w:szCs w:val="28"/>
                <w:lang w:val="kk-KZ"/>
              </w:rPr>
              <w:t>күн элементінің максималды қуат нүктесіндегі</w:t>
            </w:r>
            <w:r w:rsidR="007D327B">
              <w:rPr>
                <w:rFonts w:ascii="Times New Roman" w:hAnsi="Times New Roman" w:cs="Times New Roman"/>
                <w:sz w:val="28"/>
                <w:szCs w:val="28"/>
                <w:lang w:val="kk-KZ"/>
              </w:rPr>
              <w:t xml:space="preserve"> кернеуі</w:t>
            </w:r>
          </w:p>
        </w:tc>
      </w:tr>
      <w:tr w:rsidR="00F82885" w:rsidRPr="004A55F0" w:rsidTr="000753DF">
        <w:tc>
          <w:tcPr>
            <w:tcW w:w="1801" w:type="dxa"/>
          </w:tcPr>
          <w:p w:rsidR="00F82885" w:rsidRPr="009C7EFF" w:rsidRDefault="00F82885" w:rsidP="009140E1">
            <w:pPr>
              <w:suppressAutoHyphens/>
              <w:rPr>
                <w:rFonts w:ascii="Times New Roman" w:hAnsi="Times New Roman" w:cs="Times New Roman"/>
                <w:sz w:val="28"/>
                <w:szCs w:val="28"/>
                <w:lang w:val="en-US"/>
              </w:rPr>
            </w:pPr>
            <w:r w:rsidRPr="00C15258">
              <w:rPr>
                <w:rFonts w:ascii="Times New Roman" w:hAnsi="Times New Roman" w:cs="Times New Roman"/>
                <w:i/>
                <w:sz w:val="28"/>
                <w:szCs w:val="28"/>
              </w:rPr>
              <w:t>J</w:t>
            </w:r>
            <w:r w:rsidR="009C7EFF">
              <w:rPr>
                <w:rFonts w:ascii="Times New Roman" w:hAnsi="Times New Roman" w:cs="Times New Roman"/>
                <w:i/>
                <w:sz w:val="28"/>
                <w:szCs w:val="28"/>
                <w:vertAlign w:val="subscript"/>
                <w:lang w:val="en-US"/>
              </w:rPr>
              <w:t>max</w:t>
            </w:r>
          </w:p>
        </w:tc>
        <w:tc>
          <w:tcPr>
            <w:tcW w:w="7903" w:type="dxa"/>
          </w:tcPr>
          <w:p w:rsidR="00F82885" w:rsidRPr="009C7EFF" w:rsidRDefault="00F82885" w:rsidP="009140E1">
            <w:pPr>
              <w:ind w:left="226" w:hanging="226"/>
              <w:rPr>
                <w:rFonts w:ascii="Times New Roman" w:hAnsi="Times New Roman" w:cs="Times New Roman"/>
                <w:sz w:val="28"/>
                <w:szCs w:val="28"/>
                <w:lang w:val="en-US"/>
              </w:rPr>
            </w:pPr>
            <w:r w:rsidRPr="009C7EFF">
              <w:rPr>
                <w:rFonts w:ascii="Times New Roman" w:hAnsi="Times New Roman" w:cs="Times New Roman"/>
                <w:sz w:val="28"/>
                <w:szCs w:val="28"/>
                <w:lang w:val="en-US"/>
              </w:rPr>
              <w:t xml:space="preserve">– </w:t>
            </w:r>
            <w:r w:rsidR="007D327B" w:rsidRPr="001E6314">
              <w:rPr>
                <w:rFonts w:ascii="Times New Roman" w:hAnsi="Times New Roman" w:cs="Times New Roman"/>
                <w:sz w:val="28"/>
                <w:szCs w:val="28"/>
                <w:lang w:val="kk-KZ"/>
              </w:rPr>
              <w:t>күн элементінің максималды қуат нүктесіндегі ток тығыздығы</w:t>
            </w:r>
          </w:p>
        </w:tc>
      </w:tr>
      <w:tr w:rsidR="009C7EFF" w:rsidRPr="009C7EFF" w:rsidTr="000753DF">
        <w:tc>
          <w:tcPr>
            <w:tcW w:w="1801" w:type="dxa"/>
          </w:tcPr>
          <w:p w:rsidR="009C7EFF" w:rsidRPr="00C15258" w:rsidRDefault="009C7EFF" w:rsidP="009140E1">
            <w:pPr>
              <w:suppressAutoHyphens/>
              <w:rPr>
                <w:rFonts w:ascii="Times New Roman" w:hAnsi="Times New Roman" w:cs="Times New Roman"/>
                <w:i/>
                <w:sz w:val="28"/>
                <w:szCs w:val="28"/>
              </w:rPr>
            </w:pPr>
            <w:r w:rsidRPr="001E6314">
              <w:rPr>
                <w:rFonts w:ascii="Times New Roman" w:hAnsi="Times New Roman" w:cs="Times New Roman"/>
                <w:sz w:val="28"/>
                <w:szCs w:val="28"/>
                <w:lang w:val="kk-KZ"/>
              </w:rPr>
              <w:t>АЦТ</w:t>
            </w:r>
          </w:p>
        </w:tc>
        <w:tc>
          <w:tcPr>
            <w:tcW w:w="7903" w:type="dxa"/>
          </w:tcPr>
          <w:p w:rsidR="009C7EFF" w:rsidRPr="009C7EFF" w:rsidRDefault="009C7EFF" w:rsidP="009140E1">
            <w:pPr>
              <w:ind w:left="226" w:hanging="226"/>
              <w:rPr>
                <w:rFonts w:ascii="Times New Roman" w:hAnsi="Times New Roman" w:cs="Times New Roman"/>
                <w:sz w:val="28"/>
                <w:szCs w:val="28"/>
                <w:lang w:val="en-US"/>
              </w:rPr>
            </w:pPr>
            <w:r w:rsidRPr="009C7EFF">
              <w:rPr>
                <w:rFonts w:ascii="Times New Roman" w:hAnsi="Times New Roman" w:cs="Times New Roman"/>
                <w:sz w:val="28"/>
                <w:szCs w:val="28"/>
                <w:lang w:val="en-US"/>
              </w:rPr>
              <w:t>–</w:t>
            </w:r>
            <w:r w:rsidR="004A55F0">
              <w:rPr>
                <w:rFonts w:ascii="Times New Roman" w:hAnsi="Times New Roman" w:cs="Times New Roman"/>
                <w:sz w:val="28"/>
                <w:szCs w:val="28"/>
                <w:lang w:val="kk-KZ"/>
              </w:rPr>
              <w:t xml:space="preserve"> </w:t>
            </w:r>
            <w:r>
              <w:rPr>
                <w:rFonts w:ascii="Times New Roman" w:hAnsi="Times New Roman" w:cs="Times New Roman"/>
                <w:sz w:val="28"/>
                <w:szCs w:val="28"/>
                <w:lang w:val="kk-KZ"/>
              </w:rPr>
              <w:t>аналогты</w:t>
            </w:r>
            <w:r w:rsidRPr="001E6314">
              <w:rPr>
                <w:rFonts w:ascii="Times New Roman" w:hAnsi="Times New Roman" w:cs="Times New Roman"/>
                <w:sz w:val="28"/>
                <w:szCs w:val="28"/>
                <w:lang w:val="kk-KZ"/>
              </w:rPr>
              <w:t>-цифрлық түрлендіргіш</w:t>
            </w:r>
          </w:p>
        </w:tc>
      </w:tr>
      <w:tr w:rsidR="009C7EFF" w:rsidRPr="009C7EFF" w:rsidTr="000753DF">
        <w:tc>
          <w:tcPr>
            <w:tcW w:w="1801" w:type="dxa"/>
          </w:tcPr>
          <w:p w:rsidR="009C7EFF" w:rsidRPr="009C7EFF" w:rsidRDefault="009C7EFF" w:rsidP="009140E1">
            <w:pPr>
              <w:suppressAutoHyphens/>
              <w:rPr>
                <w:rFonts w:ascii="Times New Roman" w:hAnsi="Times New Roman" w:cs="Times New Roman"/>
                <w:sz w:val="28"/>
                <w:szCs w:val="28"/>
                <w:lang w:val="kk-KZ"/>
              </w:rPr>
            </w:pPr>
            <w:r>
              <w:rPr>
                <w:rFonts w:ascii="Times New Roman" w:hAnsi="Times New Roman" w:cs="Times New Roman"/>
                <w:sz w:val="28"/>
                <w:szCs w:val="28"/>
                <w:lang w:val="kk-KZ"/>
              </w:rPr>
              <w:t>ЦАТ</w:t>
            </w:r>
          </w:p>
        </w:tc>
        <w:tc>
          <w:tcPr>
            <w:tcW w:w="7903" w:type="dxa"/>
          </w:tcPr>
          <w:p w:rsidR="009C7EFF" w:rsidRPr="009C7EFF" w:rsidRDefault="009C7EFF" w:rsidP="009C7EFF">
            <w:pPr>
              <w:ind w:left="226" w:hanging="226"/>
              <w:rPr>
                <w:rFonts w:ascii="Times New Roman" w:hAnsi="Times New Roman" w:cs="Times New Roman"/>
                <w:sz w:val="28"/>
                <w:szCs w:val="28"/>
                <w:lang w:val="en-US"/>
              </w:rPr>
            </w:pPr>
            <w:r w:rsidRPr="009C7EFF">
              <w:rPr>
                <w:rFonts w:ascii="Times New Roman" w:hAnsi="Times New Roman" w:cs="Times New Roman"/>
                <w:sz w:val="28"/>
                <w:szCs w:val="28"/>
                <w:lang w:val="en-US"/>
              </w:rPr>
              <w:t>–</w:t>
            </w:r>
            <w:r>
              <w:rPr>
                <w:rFonts w:ascii="Times New Roman" w:hAnsi="Times New Roman" w:cs="Times New Roman"/>
                <w:sz w:val="28"/>
                <w:szCs w:val="28"/>
                <w:lang w:val="kk-KZ"/>
              </w:rPr>
              <w:t xml:space="preserve"> цифрлы-аналогтық</w:t>
            </w:r>
            <w:r w:rsidRPr="001E6314">
              <w:rPr>
                <w:rFonts w:ascii="Times New Roman" w:hAnsi="Times New Roman" w:cs="Times New Roman"/>
                <w:sz w:val="28"/>
                <w:szCs w:val="28"/>
                <w:lang w:val="kk-KZ"/>
              </w:rPr>
              <w:t xml:space="preserve"> түрлендіргіш</w:t>
            </w:r>
          </w:p>
        </w:tc>
      </w:tr>
      <w:tr w:rsidR="009C7EFF" w:rsidRPr="009C7EFF" w:rsidTr="000753DF">
        <w:tc>
          <w:tcPr>
            <w:tcW w:w="1801" w:type="dxa"/>
          </w:tcPr>
          <w:p w:rsidR="009C7EFF" w:rsidRDefault="009C7EFF" w:rsidP="009140E1">
            <w:pPr>
              <w:suppressAutoHyphens/>
              <w:rPr>
                <w:rFonts w:ascii="Times New Roman" w:hAnsi="Times New Roman" w:cs="Times New Roman"/>
                <w:sz w:val="28"/>
                <w:szCs w:val="28"/>
                <w:lang w:val="kk-KZ"/>
              </w:rPr>
            </w:pPr>
            <w:r>
              <w:rPr>
                <w:rFonts w:ascii="Times New Roman" w:hAnsi="Times New Roman" w:cs="Times New Roman"/>
                <w:sz w:val="28"/>
                <w:szCs w:val="28"/>
                <w:lang w:val="kk-KZ"/>
              </w:rPr>
              <w:t>ОПҚ</w:t>
            </w:r>
          </w:p>
        </w:tc>
        <w:tc>
          <w:tcPr>
            <w:tcW w:w="7903" w:type="dxa"/>
          </w:tcPr>
          <w:p w:rsidR="009C7EFF" w:rsidRPr="009C7EFF" w:rsidRDefault="009C7EFF" w:rsidP="000753DF">
            <w:pPr>
              <w:ind w:left="226" w:hanging="226"/>
              <w:rPr>
                <w:rFonts w:ascii="Times New Roman" w:hAnsi="Times New Roman" w:cs="Times New Roman"/>
                <w:sz w:val="28"/>
                <w:szCs w:val="28"/>
                <w:lang w:val="en-US"/>
              </w:rPr>
            </w:pPr>
            <w:r w:rsidRPr="009C7EFF">
              <w:rPr>
                <w:rFonts w:ascii="Times New Roman" w:hAnsi="Times New Roman" w:cs="Times New Roman"/>
                <w:sz w:val="28"/>
                <w:szCs w:val="28"/>
                <w:lang w:val="en-US"/>
              </w:rPr>
              <w:t>–</w:t>
            </w:r>
            <w:r w:rsidR="004A55F0">
              <w:rPr>
                <w:rFonts w:ascii="Times New Roman" w:hAnsi="Times New Roman" w:cs="Times New Roman"/>
                <w:sz w:val="28"/>
                <w:szCs w:val="28"/>
                <w:lang w:val="kk-KZ"/>
              </w:rPr>
              <w:t xml:space="preserve"> </w:t>
            </w:r>
            <w:r w:rsidRPr="009C7EFF">
              <w:rPr>
                <w:rFonts w:ascii="Times New Roman" w:hAnsi="Times New Roman" w:cs="Times New Roman"/>
                <w:sz w:val="28"/>
                <w:szCs w:val="28"/>
                <w:lang w:val="kk-KZ"/>
              </w:rPr>
              <w:t>о</w:t>
            </w:r>
            <w:r w:rsidRPr="009C7EFF">
              <w:rPr>
                <w:rFonts w:ascii="Times New Roman" w:hAnsi="Times New Roman" w:cs="Times New Roman"/>
                <w:sz w:val="28"/>
                <w:szCs w:val="28"/>
              </w:rPr>
              <w:t>рталық процессорлық құрылғы</w:t>
            </w:r>
          </w:p>
        </w:tc>
      </w:tr>
      <w:tr w:rsidR="009C7EFF" w:rsidRPr="009C7EFF" w:rsidTr="000753DF">
        <w:tc>
          <w:tcPr>
            <w:tcW w:w="1801" w:type="dxa"/>
          </w:tcPr>
          <w:p w:rsidR="009C7EFF" w:rsidRDefault="009C7EFF" w:rsidP="009140E1">
            <w:pPr>
              <w:suppressAutoHyphens/>
              <w:rPr>
                <w:rFonts w:ascii="Times New Roman" w:hAnsi="Times New Roman" w:cs="Times New Roman"/>
                <w:sz w:val="28"/>
                <w:szCs w:val="28"/>
                <w:lang w:val="kk-KZ"/>
              </w:rPr>
            </w:pPr>
            <w:r>
              <w:rPr>
                <w:rFonts w:ascii="Times New Roman" w:hAnsi="Times New Roman" w:cs="Times New Roman"/>
                <w:sz w:val="28"/>
                <w:szCs w:val="28"/>
                <w:lang w:val="kk-KZ"/>
              </w:rPr>
              <w:t>ҚК</w:t>
            </w:r>
          </w:p>
        </w:tc>
        <w:tc>
          <w:tcPr>
            <w:tcW w:w="7903" w:type="dxa"/>
          </w:tcPr>
          <w:p w:rsidR="009C7EFF" w:rsidRPr="009C7EFF" w:rsidRDefault="009C7EFF" w:rsidP="000753DF">
            <w:pPr>
              <w:ind w:left="226" w:hanging="226"/>
              <w:rPr>
                <w:rFonts w:ascii="Times New Roman" w:hAnsi="Times New Roman" w:cs="Times New Roman"/>
                <w:sz w:val="28"/>
                <w:szCs w:val="28"/>
                <w:lang w:val="en-US"/>
              </w:rPr>
            </w:pPr>
            <w:r w:rsidRPr="009C7EFF">
              <w:rPr>
                <w:rFonts w:ascii="Times New Roman" w:hAnsi="Times New Roman" w:cs="Times New Roman"/>
                <w:sz w:val="28"/>
                <w:szCs w:val="28"/>
                <w:lang w:val="en-US"/>
              </w:rPr>
              <w:t>–</w:t>
            </w:r>
            <w:r>
              <w:rPr>
                <w:rFonts w:ascii="Times New Roman" w:hAnsi="Times New Roman" w:cs="Times New Roman"/>
                <w:sz w:val="28"/>
                <w:szCs w:val="28"/>
                <w:lang w:val="kk-KZ"/>
              </w:rPr>
              <w:t xml:space="preserve"> қуат күшейткіш</w:t>
            </w:r>
          </w:p>
        </w:tc>
      </w:tr>
      <w:tr w:rsidR="009C7EFF" w:rsidRPr="00C278A3" w:rsidTr="000753DF">
        <w:tc>
          <w:tcPr>
            <w:tcW w:w="1801" w:type="dxa"/>
          </w:tcPr>
          <w:p w:rsidR="009C7EFF" w:rsidRPr="00C15258" w:rsidRDefault="009C7EFF" w:rsidP="009140E1">
            <w:pPr>
              <w:suppressAutoHyphens/>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ЭИС, </w:t>
            </w:r>
            <w:r w:rsidRPr="00C15258">
              <w:rPr>
                <w:rFonts w:ascii="Times New Roman" w:eastAsia="Calibri" w:hAnsi="Times New Roman" w:cs="Times New Roman"/>
                <w:sz w:val="28"/>
                <w:szCs w:val="28"/>
              </w:rPr>
              <w:t>EIS</w:t>
            </w:r>
          </w:p>
        </w:tc>
        <w:tc>
          <w:tcPr>
            <w:tcW w:w="7903" w:type="dxa"/>
          </w:tcPr>
          <w:p w:rsidR="009C7EFF" w:rsidRPr="00C15258" w:rsidRDefault="009C7EFF" w:rsidP="009140E1">
            <w:pPr>
              <w:suppressAutoHyphens/>
              <w:ind w:left="226" w:hanging="226"/>
              <w:rPr>
                <w:rFonts w:ascii="Times New Roman" w:eastAsia="Calibri" w:hAnsi="Times New Roman" w:cs="Times New Roman"/>
                <w:sz w:val="28"/>
                <w:szCs w:val="28"/>
              </w:rPr>
            </w:pPr>
            <w:r>
              <w:rPr>
                <w:rFonts w:ascii="Times New Roman" w:eastAsia="Calibri" w:hAnsi="Times New Roman" w:cs="Times New Roman"/>
                <w:sz w:val="28"/>
                <w:szCs w:val="28"/>
              </w:rPr>
              <w:t>– электрохими</w:t>
            </w:r>
            <w:r>
              <w:rPr>
                <w:rFonts w:ascii="Times New Roman" w:eastAsia="Calibri" w:hAnsi="Times New Roman" w:cs="Times New Roman"/>
                <w:sz w:val="28"/>
                <w:szCs w:val="28"/>
                <w:lang w:val="kk-KZ"/>
              </w:rPr>
              <w:t>ялық</w:t>
            </w:r>
            <w:r>
              <w:rPr>
                <w:rFonts w:ascii="Times New Roman" w:eastAsia="Calibri" w:hAnsi="Times New Roman" w:cs="Times New Roman"/>
                <w:sz w:val="28"/>
                <w:szCs w:val="28"/>
              </w:rPr>
              <w:t xml:space="preserve"> импеданс</w:t>
            </w:r>
            <w:r>
              <w:rPr>
                <w:rFonts w:ascii="Times New Roman" w:eastAsia="Calibri" w:hAnsi="Times New Roman" w:cs="Times New Roman"/>
                <w:sz w:val="28"/>
                <w:szCs w:val="28"/>
                <w:lang w:val="kk-KZ"/>
              </w:rPr>
              <w:t>ты</w:t>
            </w:r>
            <w:r w:rsidRPr="00C15258">
              <w:rPr>
                <w:rFonts w:ascii="Times New Roman" w:eastAsia="Calibri" w:hAnsi="Times New Roman" w:cs="Times New Roman"/>
                <w:sz w:val="28"/>
                <w:szCs w:val="28"/>
              </w:rPr>
              <w:t xml:space="preserve"> спектроскопия</w:t>
            </w:r>
          </w:p>
        </w:tc>
      </w:tr>
      <w:tr w:rsidR="009C7EFF" w:rsidRPr="00C278A3" w:rsidTr="000753DF">
        <w:tc>
          <w:tcPr>
            <w:tcW w:w="1801" w:type="dxa"/>
          </w:tcPr>
          <w:p w:rsidR="009C7EFF" w:rsidRPr="007D327B" w:rsidRDefault="009C7EFF" w:rsidP="009140E1">
            <w:pPr>
              <w:suppressAutoHyphens/>
              <w:rPr>
                <w:rFonts w:ascii="Times New Roman" w:eastAsia="Calibri" w:hAnsi="Times New Roman" w:cs="Times New Roman"/>
                <w:sz w:val="28"/>
                <w:szCs w:val="28"/>
                <w:lang w:val="kk-KZ"/>
              </w:rPr>
            </w:pPr>
            <w:r w:rsidRPr="007D327B">
              <w:rPr>
                <w:rFonts w:ascii="Times New Roman" w:hAnsi="Times New Roman" w:cs="Times New Roman"/>
                <w:i/>
                <w:sz w:val="28"/>
                <w:szCs w:val="28"/>
              </w:rPr>
              <w:t>R</w:t>
            </w:r>
            <w:r w:rsidRPr="007D327B">
              <w:rPr>
                <w:rFonts w:ascii="Times New Roman" w:hAnsi="Times New Roman" w:cs="Times New Roman"/>
                <w:i/>
                <w:sz w:val="28"/>
                <w:szCs w:val="28"/>
                <w:vertAlign w:val="subscript"/>
              </w:rPr>
              <w:t>1</w:t>
            </w:r>
            <w:r w:rsidRPr="007D327B">
              <w:rPr>
                <w:rFonts w:ascii="Times New Roman" w:hAnsi="Times New Roman" w:cs="Times New Roman"/>
                <w:sz w:val="28"/>
                <w:szCs w:val="28"/>
              </w:rPr>
              <w:t xml:space="preserve">, </w:t>
            </w:r>
            <w:r w:rsidRPr="007D327B">
              <w:rPr>
                <w:rFonts w:ascii="Times New Roman" w:hAnsi="Times New Roman" w:cs="Times New Roman"/>
                <w:i/>
                <w:sz w:val="28"/>
                <w:szCs w:val="28"/>
              </w:rPr>
              <w:t>R</w:t>
            </w:r>
            <w:r w:rsidRPr="007D327B">
              <w:rPr>
                <w:rFonts w:ascii="Times New Roman" w:hAnsi="Times New Roman" w:cs="Times New Roman"/>
                <w:i/>
                <w:sz w:val="28"/>
                <w:szCs w:val="28"/>
                <w:vertAlign w:val="subscript"/>
              </w:rPr>
              <w:t>w</w:t>
            </w:r>
          </w:p>
        </w:tc>
        <w:tc>
          <w:tcPr>
            <w:tcW w:w="7903" w:type="dxa"/>
          </w:tcPr>
          <w:p w:rsidR="009C7EFF" w:rsidRPr="007D327B" w:rsidRDefault="009C7EFF" w:rsidP="007D327B">
            <w:pPr>
              <w:suppressAutoHyphens/>
              <w:ind w:left="226" w:hanging="226"/>
              <w:rPr>
                <w:rFonts w:ascii="Times New Roman" w:eastAsia="Calibri" w:hAnsi="Times New Roman" w:cs="Times New Roman"/>
                <w:sz w:val="28"/>
                <w:szCs w:val="28"/>
                <w:lang w:val="kk-KZ"/>
              </w:rPr>
            </w:pPr>
            <w:r w:rsidRPr="007D327B">
              <w:rPr>
                <w:rFonts w:ascii="Times New Roman" w:eastAsia="Calibri" w:hAnsi="Times New Roman" w:cs="Times New Roman"/>
                <w:sz w:val="28"/>
                <w:szCs w:val="28"/>
                <w:lang w:val="kk-KZ"/>
              </w:rPr>
              <w:t>‒ қабыршақ кедергісі</w:t>
            </w:r>
          </w:p>
        </w:tc>
      </w:tr>
      <w:tr w:rsidR="009C7EFF" w:rsidRPr="00C278A3" w:rsidTr="000753DF">
        <w:tc>
          <w:tcPr>
            <w:tcW w:w="1801" w:type="dxa"/>
          </w:tcPr>
          <w:p w:rsidR="009C7EFF" w:rsidRPr="007D327B" w:rsidRDefault="009C7EFF" w:rsidP="007D327B">
            <w:pPr>
              <w:suppressAutoHyphens/>
              <w:rPr>
                <w:rFonts w:ascii="Times New Roman" w:eastAsia="Calibri" w:hAnsi="Times New Roman" w:cs="Times New Roman"/>
                <w:i/>
                <w:sz w:val="28"/>
                <w:szCs w:val="28"/>
                <w:lang w:val="kk-KZ"/>
              </w:rPr>
            </w:pPr>
            <w:r w:rsidRPr="007D327B">
              <w:rPr>
                <w:rFonts w:ascii="Times New Roman" w:hAnsi="Times New Roman" w:cs="Times New Roman"/>
                <w:i/>
                <w:sz w:val="28"/>
                <w:szCs w:val="28"/>
                <w:lang w:val="kk-KZ"/>
              </w:rPr>
              <w:t>R</w:t>
            </w:r>
            <w:r w:rsidRPr="007D327B">
              <w:rPr>
                <w:rFonts w:ascii="Times New Roman" w:hAnsi="Times New Roman" w:cs="Times New Roman"/>
                <w:i/>
                <w:sz w:val="28"/>
                <w:szCs w:val="28"/>
                <w:vertAlign w:val="subscript"/>
                <w:lang w:val="kk-KZ"/>
              </w:rPr>
              <w:t>2</w:t>
            </w:r>
            <w:r>
              <w:rPr>
                <w:rFonts w:ascii="Times New Roman" w:hAnsi="Times New Roman" w:cs="Times New Roman"/>
                <w:i/>
                <w:sz w:val="28"/>
                <w:szCs w:val="28"/>
                <w:lang w:val="kk-KZ"/>
              </w:rPr>
              <w:t xml:space="preserve">, </w:t>
            </w:r>
            <w:r w:rsidRPr="007D327B">
              <w:rPr>
                <w:rFonts w:ascii="Times New Roman" w:hAnsi="Times New Roman" w:cs="Times New Roman"/>
                <w:i/>
                <w:sz w:val="28"/>
                <w:szCs w:val="28"/>
                <w:lang w:val="kk-KZ"/>
              </w:rPr>
              <w:t>R</w:t>
            </w:r>
            <w:r w:rsidRPr="007D327B">
              <w:rPr>
                <w:rFonts w:ascii="Times New Roman" w:hAnsi="Times New Roman" w:cs="Times New Roman"/>
                <w:i/>
                <w:sz w:val="28"/>
                <w:szCs w:val="28"/>
                <w:vertAlign w:val="subscript"/>
                <w:lang w:val="kk-KZ"/>
              </w:rPr>
              <w:t>rec</w:t>
            </w:r>
          </w:p>
        </w:tc>
        <w:tc>
          <w:tcPr>
            <w:tcW w:w="7903" w:type="dxa"/>
          </w:tcPr>
          <w:p w:rsidR="009C7EFF" w:rsidRPr="007D327B" w:rsidRDefault="009C7EFF" w:rsidP="009140E1">
            <w:pPr>
              <w:suppressAutoHyphens/>
              <w:ind w:left="226" w:hanging="226"/>
              <w:rPr>
                <w:rFonts w:ascii="Times New Roman" w:eastAsia="Calibri" w:hAnsi="Times New Roman" w:cs="Times New Roman"/>
                <w:sz w:val="28"/>
                <w:szCs w:val="28"/>
              </w:rPr>
            </w:pPr>
            <w:r w:rsidRPr="007D327B">
              <w:rPr>
                <w:rFonts w:ascii="Times New Roman" w:eastAsia="Calibri" w:hAnsi="Times New Roman" w:cs="Times New Roman"/>
                <w:sz w:val="28"/>
                <w:szCs w:val="28"/>
                <w:lang w:val="kk-KZ"/>
              </w:rPr>
              <w:t>‒ рекомбинациялық кедергі</w:t>
            </w:r>
          </w:p>
        </w:tc>
      </w:tr>
      <w:tr w:rsidR="009C7EFF" w:rsidRPr="00C278A3" w:rsidTr="000753DF">
        <w:tc>
          <w:tcPr>
            <w:tcW w:w="1801" w:type="dxa"/>
          </w:tcPr>
          <w:p w:rsidR="009C7EFF" w:rsidRPr="00511150" w:rsidRDefault="009C7EFF" w:rsidP="009140E1">
            <w:pPr>
              <w:suppressAutoHyphens/>
              <w:rPr>
                <w:rFonts w:ascii="Times New Roman" w:hAnsi="Times New Roman" w:cs="Times New Roman"/>
                <w:sz w:val="28"/>
                <w:szCs w:val="28"/>
              </w:rPr>
            </w:pPr>
            <w:r w:rsidRPr="00511150">
              <w:rPr>
                <w:rFonts w:ascii="Times New Roman" w:hAnsi="Times New Roman" w:cs="Times New Roman"/>
                <w:i/>
                <w:sz w:val="28"/>
                <w:szCs w:val="28"/>
              </w:rPr>
              <w:t>С, С</w:t>
            </w:r>
            <w:r w:rsidRPr="00511150">
              <w:rPr>
                <w:rFonts w:ascii="Times New Roman" w:hAnsi="Times New Roman" w:cs="Times New Roman"/>
                <w:i/>
                <w:sz w:val="28"/>
                <w:szCs w:val="28"/>
                <w:vertAlign w:val="subscript"/>
              </w:rPr>
              <w:t>1</w:t>
            </w:r>
          </w:p>
        </w:tc>
        <w:tc>
          <w:tcPr>
            <w:tcW w:w="7903" w:type="dxa"/>
          </w:tcPr>
          <w:p w:rsidR="009C7EFF" w:rsidRPr="00511150" w:rsidRDefault="009C7EFF" w:rsidP="00511150">
            <w:pPr>
              <w:suppressAutoHyphens/>
              <w:ind w:left="226" w:hanging="226"/>
              <w:rPr>
                <w:rFonts w:ascii="Times New Roman" w:hAnsi="Times New Roman" w:cs="Times New Roman"/>
                <w:sz w:val="28"/>
                <w:szCs w:val="28"/>
                <w:lang w:val="kk-KZ"/>
              </w:rPr>
            </w:pPr>
            <w:r w:rsidRPr="00511150">
              <w:rPr>
                <w:rFonts w:ascii="Times New Roman" w:hAnsi="Times New Roman" w:cs="Times New Roman"/>
                <w:sz w:val="28"/>
                <w:szCs w:val="28"/>
              </w:rPr>
              <w:t xml:space="preserve">– </w:t>
            </w:r>
            <w:r w:rsidRPr="00511150">
              <w:rPr>
                <w:rFonts w:ascii="Times New Roman" w:hAnsi="Times New Roman" w:cs="Times New Roman"/>
                <w:sz w:val="28"/>
                <w:szCs w:val="28"/>
                <w:lang w:val="kk-KZ"/>
              </w:rPr>
              <w:t>қабыршақ сиымдылықтары</w:t>
            </w:r>
          </w:p>
        </w:tc>
      </w:tr>
      <w:tr w:rsidR="009C7EFF" w:rsidRPr="00C278A3" w:rsidTr="000753DF">
        <w:tc>
          <w:tcPr>
            <w:tcW w:w="1801" w:type="dxa"/>
          </w:tcPr>
          <w:p w:rsidR="009C7EFF" w:rsidRPr="00FE1875" w:rsidRDefault="009C7EFF" w:rsidP="009140E1">
            <w:pPr>
              <w:suppressAutoHyphens/>
              <w:rPr>
                <w:rFonts w:ascii="Times New Roman" w:hAnsi="Times New Roman" w:cs="Times New Roman"/>
                <w:sz w:val="28"/>
                <w:szCs w:val="28"/>
              </w:rPr>
            </w:pPr>
            <w:r w:rsidRPr="00FE1875">
              <w:rPr>
                <w:rFonts w:ascii="Times New Roman" w:hAnsi="Times New Roman" w:cs="Times New Roman"/>
                <w:i/>
                <w:sz w:val="28"/>
                <w:szCs w:val="28"/>
              </w:rPr>
              <w:t>k</w:t>
            </w:r>
            <w:r w:rsidRPr="00FE1875">
              <w:rPr>
                <w:rFonts w:ascii="Times New Roman" w:hAnsi="Times New Roman" w:cs="Times New Roman"/>
                <w:i/>
                <w:sz w:val="28"/>
                <w:szCs w:val="28"/>
                <w:vertAlign w:val="subscript"/>
              </w:rPr>
              <w:t>eff</w:t>
            </w:r>
          </w:p>
        </w:tc>
        <w:tc>
          <w:tcPr>
            <w:tcW w:w="7903" w:type="dxa"/>
          </w:tcPr>
          <w:p w:rsidR="009C7EFF" w:rsidRPr="00FE1875" w:rsidRDefault="009C7EFF" w:rsidP="009140E1">
            <w:pPr>
              <w:suppressAutoHyphens/>
              <w:ind w:left="226" w:hanging="226"/>
              <w:rPr>
                <w:rFonts w:ascii="Times New Roman" w:hAnsi="Times New Roman" w:cs="Times New Roman"/>
                <w:sz w:val="28"/>
                <w:szCs w:val="28"/>
                <w:lang w:val="en-US"/>
              </w:rPr>
            </w:pPr>
            <w:r w:rsidRPr="00FE1875">
              <w:rPr>
                <w:rFonts w:ascii="Times New Roman" w:hAnsi="Times New Roman" w:cs="Times New Roman"/>
                <w:sz w:val="28"/>
                <w:szCs w:val="28"/>
              </w:rPr>
              <w:t xml:space="preserve">– </w:t>
            </w:r>
            <w:r>
              <w:rPr>
                <w:rFonts w:ascii="Times New Roman" w:hAnsi="Times New Roman" w:cs="Times New Roman"/>
                <w:sz w:val="28"/>
                <w:szCs w:val="28"/>
                <w:lang w:val="kk-KZ"/>
              </w:rPr>
              <w:t>з</w:t>
            </w:r>
            <w:r w:rsidRPr="00FE1875">
              <w:rPr>
                <w:rFonts w:ascii="Times New Roman" w:eastAsiaTheme="minorHAnsi" w:hAnsi="Times New Roman" w:cs="Times New Roman"/>
                <w:iCs/>
                <w:sz w:val="28"/>
                <w:szCs w:val="28"/>
              </w:rPr>
              <w:t>аряд тасымалдаушылардың</w:t>
            </w:r>
            <w:r w:rsidR="004A55F0">
              <w:rPr>
                <w:rFonts w:ascii="Times New Roman" w:eastAsiaTheme="minorHAnsi" w:hAnsi="Times New Roman" w:cs="Times New Roman"/>
                <w:iCs/>
                <w:sz w:val="28"/>
                <w:szCs w:val="28"/>
                <w:lang w:val="kk-KZ"/>
              </w:rPr>
              <w:t xml:space="preserve"> </w:t>
            </w:r>
            <w:r w:rsidRPr="00FE1875">
              <w:rPr>
                <w:rFonts w:ascii="Times New Roman" w:eastAsiaTheme="minorHAnsi" w:hAnsi="Times New Roman" w:cs="Times New Roman"/>
                <w:iCs/>
                <w:sz w:val="28"/>
                <w:szCs w:val="28"/>
              </w:rPr>
              <w:t>тиімді жылдамдығы</w:t>
            </w:r>
          </w:p>
        </w:tc>
      </w:tr>
      <w:tr w:rsidR="009C7EFF" w:rsidRPr="00C278A3" w:rsidTr="000753DF">
        <w:tc>
          <w:tcPr>
            <w:tcW w:w="1801" w:type="dxa"/>
          </w:tcPr>
          <w:p w:rsidR="009C7EFF" w:rsidRPr="00FE1875" w:rsidRDefault="009C7EFF" w:rsidP="009140E1">
            <w:pPr>
              <w:suppressAutoHyphens/>
              <w:rPr>
                <w:rFonts w:ascii="Times New Roman" w:eastAsia="Calibri" w:hAnsi="Times New Roman" w:cs="Times New Roman"/>
                <w:sz w:val="28"/>
                <w:szCs w:val="28"/>
              </w:rPr>
            </w:pPr>
            <w:r w:rsidRPr="00FE1875">
              <w:rPr>
                <w:rFonts w:ascii="Times New Roman" w:eastAsia="Calibri" w:hAnsi="Times New Roman" w:cs="Times New Roman"/>
                <w:i/>
                <w:sz w:val="28"/>
                <w:szCs w:val="28"/>
              </w:rPr>
              <w:t>τ</w:t>
            </w:r>
            <w:r w:rsidRPr="00FE1875">
              <w:rPr>
                <w:rFonts w:ascii="Times New Roman" w:eastAsia="Calibri" w:hAnsi="Times New Roman" w:cs="Times New Roman"/>
                <w:i/>
                <w:sz w:val="28"/>
                <w:szCs w:val="28"/>
                <w:vertAlign w:val="subscript"/>
              </w:rPr>
              <w:t>eff</w:t>
            </w:r>
          </w:p>
        </w:tc>
        <w:tc>
          <w:tcPr>
            <w:tcW w:w="7903" w:type="dxa"/>
          </w:tcPr>
          <w:p w:rsidR="009C7EFF" w:rsidRPr="00FE1875" w:rsidRDefault="009C7EFF" w:rsidP="00FE1875">
            <w:pPr>
              <w:suppressAutoHyphens/>
              <w:ind w:left="226" w:hanging="226"/>
              <w:rPr>
                <w:rFonts w:ascii="Times New Roman" w:eastAsia="Calibri" w:hAnsi="Times New Roman" w:cs="Times New Roman"/>
                <w:sz w:val="28"/>
                <w:szCs w:val="28"/>
              </w:rPr>
            </w:pPr>
            <w:r w:rsidRPr="00FE1875">
              <w:rPr>
                <w:rFonts w:ascii="Times New Roman" w:eastAsia="Calibri" w:hAnsi="Times New Roman" w:cs="Times New Roman"/>
                <w:sz w:val="28"/>
                <w:szCs w:val="28"/>
              </w:rPr>
              <w:t xml:space="preserve">– </w:t>
            </w:r>
            <w:r w:rsidRPr="00FE1875">
              <w:rPr>
                <w:rFonts w:ascii="Times New Roman" w:hAnsi="Times New Roman" w:cs="Times New Roman"/>
                <w:sz w:val="28"/>
                <w:szCs w:val="28"/>
                <w:lang w:val="kk-KZ"/>
              </w:rPr>
              <w:t>з</w:t>
            </w:r>
            <w:r w:rsidRPr="00FE1875">
              <w:rPr>
                <w:rFonts w:ascii="Times New Roman" w:hAnsi="Times New Roman" w:cs="Times New Roman"/>
                <w:sz w:val="28"/>
                <w:szCs w:val="28"/>
              </w:rPr>
              <w:t>аряд тасымалдаушылардың тиімді өмір сүру уақыты</w:t>
            </w:r>
          </w:p>
        </w:tc>
      </w:tr>
      <w:tr w:rsidR="009C7EFF" w:rsidRPr="00C278A3" w:rsidTr="000753DF">
        <w:tc>
          <w:tcPr>
            <w:tcW w:w="1801" w:type="dxa"/>
          </w:tcPr>
          <w:p w:rsidR="009C7EFF" w:rsidRPr="00FE1875" w:rsidRDefault="009C7EFF" w:rsidP="009140E1">
            <w:pPr>
              <w:suppressAutoHyphens/>
              <w:rPr>
                <w:rFonts w:ascii="Times New Roman" w:eastAsia="Calibri" w:hAnsi="Times New Roman" w:cs="Times New Roman"/>
                <w:sz w:val="28"/>
                <w:szCs w:val="28"/>
              </w:rPr>
            </w:pPr>
            <w:r w:rsidRPr="00FE1875">
              <w:rPr>
                <w:rFonts w:ascii="Times New Roman" w:eastAsia="Calibri" w:hAnsi="Times New Roman" w:cs="Times New Roman"/>
                <w:i/>
                <w:sz w:val="28"/>
                <w:szCs w:val="28"/>
                <w:lang w:val="en-US"/>
              </w:rPr>
              <w:t>D</w:t>
            </w:r>
            <w:r w:rsidRPr="00FE1875">
              <w:rPr>
                <w:rFonts w:ascii="Times New Roman" w:eastAsia="Calibri" w:hAnsi="Times New Roman" w:cs="Times New Roman"/>
                <w:i/>
                <w:sz w:val="28"/>
                <w:szCs w:val="28"/>
                <w:vertAlign w:val="subscript"/>
              </w:rPr>
              <w:t>eff</w:t>
            </w:r>
          </w:p>
        </w:tc>
        <w:tc>
          <w:tcPr>
            <w:tcW w:w="7903" w:type="dxa"/>
          </w:tcPr>
          <w:p w:rsidR="009C7EFF" w:rsidRPr="00FE1875" w:rsidRDefault="009C7EFF" w:rsidP="009140E1">
            <w:pPr>
              <w:suppressAutoHyphens/>
              <w:ind w:left="226" w:hanging="226"/>
              <w:rPr>
                <w:rFonts w:ascii="Times New Roman" w:eastAsia="Calibri" w:hAnsi="Times New Roman" w:cs="Times New Roman"/>
                <w:sz w:val="28"/>
                <w:szCs w:val="28"/>
              </w:rPr>
            </w:pPr>
            <w:r w:rsidRPr="00FE1875">
              <w:rPr>
                <w:rFonts w:ascii="Times New Roman" w:eastAsia="Calibri" w:hAnsi="Times New Roman" w:cs="Times New Roman"/>
                <w:sz w:val="28"/>
                <w:szCs w:val="28"/>
              </w:rPr>
              <w:t xml:space="preserve">– </w:t>
            </w:r>
            <w:r w:rsidRPr="00FE1875">
              <w:rPr>
                <w:rFonts w:ascii="Times New Roman" w:hAnsi="Times New Roman" w:cs="Times New Roman"/>
                <w:sz w:val="28"/>
                <w:szCs w:val="28"/>
                <w:lang w:val="kk-KZ"/>
              </w:rPr>
              <w:t>заряд тасымалдаушылардың тиімді бос жүру ұзындығы</w:t>
            </w:r>
          </w:p>
        </w:tc>
      </w:tr>
      <w:tr w:rsidR="009C7EFF" w:rsidRPr="00C278A3" w:rsidTr="000753DF">
        <w:tc>
          <w:tcPr>
            <w:tcW w:w="1801" w:type="dxa"/>
          </w:tcPr>
          <w:p w:rsidR="009C7EFF" w:rsidRPr="00FE1875" w:rsidRDefault="009C7EFF" w:rsidP="00F82885">
            <w:pPr>
              <w:suppressAutoHyphens/>
              <w:rPr>
                <w:rFonts w:ascii="Times New Roman" w:hAnsi="Times New Roman" w:cs="Times New Roman"/>
                <w:sz w:val="28"/>
                <w:szCs w:val="28"/>
                <w:lang w:val="kk-KZ"/>
              </w:rPr>
            </w:pPr>
            <w:r w:rsidRPr="00FE1875">
              <w:rPr>
                <w:rFonts w:ascii="Times New Roman" w:hAnsi="Times New Roman" w:cs="Times New Roman"/>
                <w:sz w:val="28"/>
                <w:szCs w:val="28"/>
                <w:lang w:val="kk-KZ"/>
              </w:rPr>
              <w:t>FWHM</w:t>
            </w:r>
            <w:r>
              <w:rPr>
                <w:rFonts w:ascii="Times New Roman" w:hAnsi="Times New Roman" w:cs="Times New Roman"/>
                <w:sz w:val="28"/>
                <w:szCs w:val="28"/>
                <w:lang w:val="kk-KZ"/>
              </w:rPr>
              <w:t xml:space="preserve">, </w:t>
            </w:r>
            <w:r w:rsidRPr="00FE1875">
              <w:rPr>
                <w:rFonts w:ascii="Times New Roman" w:hAnsi="Times New Roman" w:cs="Times New Roman"/>
                <w:i/>
                <w:sz w:val="28"/>
                <w:szCs w:val="28"/>
                <w:lang w:val="kk-KZ"/>
              </w:rPr>
              <w:t>β</w:t>
            </w:r>
          </w:p>
        </w:tc>
        <w:tc>
          <w:tcPr>
            <w:tcW w:w="7903" w:type="dxa"/>
          </w:tcPr>
          <w:p w:rsidR="009C7EFF" w:rsidRPr="00FE1875" w:rsidRDefault="009C7EFF" w:rsidP="000040AA">
            <w:pPr>
              <w:suppressAutoHyphens/>
              <w:ind w:left="226" w:hanging="226"/>
              <w:rPr>
                <w:rFonts w:ascii="Times New Roman" w:hAnsi="Times New Roman" w:cs="Times New Roman"/>
                <w:sz w:val="28"/>
                <w:szCs w:val="28"/>
              </w:rPr>
            </w:pPr>
            <w:r w:rsidRPr="00FE1875">
              <w:rPr>
                <w:rFonts w:ascii="Times New Roman" w:eastAsia="Calibri" w:hAnsi="Times New Roman" w:cs="Times New Roman"/>
                <w:sz w:val="28"/>
                <w:szCs w:val="28"/>
              </w:rPr>
              <w:t>–</w:t>
            </w:r>
            <w:r w:rsidRPr="00FE1875">
              <w:rPr>
                <w:rFonts w:ascii="Times New Roman" w:hAnsi="Times New Roman" w:cs="Times New Roman"/>
                <w:sz w:val="28"/>
                <w:szCs w:val="28"/>
                <w:lang w:val="kk-KZ"/>
              </w:rPr>
              <w:t>жартылай максимумдағы толық ендік</w:t>
            </w:r>
          </w:p>
        </w:tc>
      </w:tr>
      <w:tr w:rsidR="009C7EFF" w:rsidRPr="00C278A3" w:rsidTr="000753DF">
        <w:tc>
          <w:tcPr>
            <w:tcW w:w="1801" w:type="dxa"/>
          </w:tcPr>
          <w:p w:rsidR="009C7EFF" w:rsidRPr="00FE1875" w:rsidRDefault="009C7EFF" w:rsidP="00F82885">
            <w:pPr>
              <w:suppressAutoHyphens/>
              <w:rPr>
                <w:rFonts w:ascii="Times New Roman" w:hAnsi="Times New Roman" w:cs="Times New Roman"/>
                <w:i/>
                <w:sz w:val="28"/>
                <w:szCs w:val="28"/>
                <w:lang w:val="kk-KZ"/>
              </w:rPr>
            </w:pPr>
            <w:r w:rsidRPr="00FE1875">
              <w:rPr>
                <w:rFonts w:ascii="Times New Roman" w:hAnsi="Times New Roman" w:cs="Times New Roman"/>
                <w:i/>
                <w:sz w:val="28"/>
                <w:szCs w:val="28"/>
                <w:lang w:val="kk-KZ"/>
              </w:rPr>
              <w:t>θ</w:t>
            </w:r>
          </w:p>
        </w:tc>
        <w:tc>
          <w:tcPr>
            <w:tcW w:w="7903" w:type="dxa"/>
          </w:tcPr>
          <w:p w:rsidR="009C7EFF" w:rsidRPr="0016430F" w:rsidRDefault="009C7EFF" w:rsidP="000040AA">
            <w:pPr>
              <w:suppressAutoHyphens/>
              <w:ind w:left="226" w:hanging="226"/>
              <w:rPr>
                <w:rFonts w:ascii="Times New Roman" w:hAnsi="Times New Roman" w:cs="Times New Roman"/>
                <w:sz w:val="28"/>
                <w:szCs w:val="28"/>
              </w:rPr>
            </w:pPr>
            <w:r w:rsidRPr="0016430F">
              <w:rPr>
                <w:rFonts w:ascii="Times New Roman" w:eastAsia="Calibri" w:hAnsi="Times New Roman" w:cs="Times New Roman"/>
                <w:sz w:val="28"/>
                <w:szCs w:val="28"/>
              </w:rPr>
              <w:t>–</w:t>
            </w:r>
            <w:r w:rsidRPr="0016430F">
              <w:rPr>
                <w:rFonts w:ascii="Times New Roman" w:hAnsi="Times New Roman" w:cs="Times New Roman"/>
                <w:sz w:val="28"/>
                <w:szCs w:val="28"/>
                <w:lang w:val="kk-KZ"/>
              </w:rPr>
              <w:t>дифракция бұрышы</w:t>
            </w:r>
          </w:p>
        </w:tc>
      </w:tr>
      <w:tr w:rsidR="009C7EFF" w:rsidRPr="00C278A3" w:rsidTr="000753DF">
        <w:tc>
          <w:tcPr>
            <w:tcW w:w="1801" w:type="dxa"/>
          </w:tcPr>
          <w:p w:rsidR="009C7EFF" w:rsidRPr="00FE1875" w:rsidRDefault="009C7EFF" w:rsidP="00F82885">
            <w:pPr>
              <w:suppressAutoHyphens/>
              <w:rPr>
                <w:rFonts w:ascii="Times New Roman" w:hAnsi="Times New Roman" w:cs="Times New Roman"/>
                <w:i/>
                <w:sz w:val="28"/>
                <w:szCs w:val="28"/>
                <w:lang w:val="kk-KZ"/>
              </w:rPr>
            </w:pPr>
            <w:r w:rsidRPr="00FE1875">
              <w:rPr>
                <w:rFonts w:ascii="Times New Roman" w:hAnsi="Times New Roman" w:cs="Times New Roman"/>
                <w:i/>
                <w:sz w:val="28"/>
                <w:szCs w:val="28"/>
                <w:lang w:val="kk-KZ"/>
              </w:rPr>
              <w:t>D</w:t>
            </w:r>
          </w:p>
        </w:tc>
        <w:tc>
          <w:tcPr>
            <w:tcW w:w="7903" w:type="dxa"/>
          </w:tcPr>
          <w:p w:rsidR="009C7EFF" w:rsidRPr="0016430F" w:rsidRDefault="009C7EFF" w:rsidP="000040AA">
            <w:pPr>
              <w:suppressAutoHyphens/>
              <w:ind w:left="226" w:hanging="226"/>
              <w:rPr>
                <w:rFonts w:ascii="Times New Roman" w:hAnsi="Times New Roman" w:cs="Times New Roman"/>
                <w:sz w:val="28"/>
                <w:szCs w:val="28"/>
              </w:rPr>
            </w:pPr>
            <w:r w:rsidRPr="0016430F">
              <w:rPr>
                <w:rFonts w:ascii="Times New Roman" w:eastAsia="Calibri" w:hAnsi="Times New Roman" w:cs="Times New Roman"/>
                <w:sz w:val="28"/>
                <w:szCs w:val="28"/>
              </w:rPr>
              <w:t>–</w:t>
            </w:r>
            <w:r w:rsidRPr="0016430F">
              <w:rPr>
                <w:rFonts w:ascii="Times New Roman" w:hAnsi="Times New Roman" w:cs="Times New Roman"/>
                <w:sz w:val="28"/>
                <w:szCs w:val="28"/>
                <w:lang w:val="kk-KZ"/>
              </w:rPr>
              <w:t>кристаллиттердің өлшемі</w:t>
            </w:r>
          </w:p>
        </w:tc>
      </w:tr>
      <w:tr w:rsidR="009C7EFF" w:rsidRPr="00C278A3" w:rsidTr="000753DF">
        <w:tc>
          <w:tcPr>
            <w:tcW w:w="1801" w:type="dxa"/>
          </w:tcPr>
          <w:p w:rsidR="009C7EFF" w:rsidRPr="00FE1875" w:rsidRDefault="009C7EFF" w:rsidP="00F82885">
            <w:pPr>
              <w:suppressAutoHyphens/>
              <w:rPr>
                <w:rFonts w:ascii="Times New Roman" w:hAnsi="Times New Roman" w:cs="Times New Roman"/>
                <w:i/>
                <w:sz w:val="28"/>
                <w:szCs w:val="28"/>
                <w:lang w:val="kk-KZ"/>
              </w:rPr>
            </w:pPr>
            <w:r w:rsidRPr="00FE1875">
              <w:rPr>
                <w:rFonts w:ascii="Times New Roman" w:hAnsi="Times New Roman" w:cs="Times New Roman"/>
                <w:i/>
                <w:sz w:val="28"/>
                <w:szCs w:val="28"/>
                <w:lang w:val="kk-KZ"/>
              </w:rPr>
              <w:t>λ</w:t>
            </w:r>
          </w:p>
        </w:tc>
        <w:tc>
          <w:tcPr>
            <w:tcW w:w="7903" w:type="dxa"/>
          </w:tcPr>
          <w:p w:rsidR="009C7EFF" w:rsidRPr="0016430F" w:rsidRDefault="009C7EFF" w:rsidP="000040AA">
            <w:pPr>
              <w:suppressAutoHyphens/>
              <w:ind w:left="226" w:hanging="226"/>
              <w:rPr>
                <w:rFonts w:ascii="Times New Roman" w:hAnsi="Times New Roman" w:cs="Times New Roman"/>
                <w:sz w:val="28"/>
                <w:szCs w:val="28"/>
              </w:rPr>
            </w:pPr>
            <w:r w:rsidRPr="0016430F">
              <w:rPr>
                <w:rFonts w:ascii="Times New Roman" w:eastAsia="Calibri" w:hAnsi="Times New Roman" w:cs="Times New Roman"/>
                <w:sz w:val="28"/>
                <w:szCs w:val="28"/>
              </w:rPr>
              <w:t>–</w:t>
            </w:r>
            <w:r w:rsidRPr="0016430F">
              <w:rPr>
                <w:rFonts w:ascii="Times New Roman" w:hAnsi="Times New Roman" w:cs="Times New Roman"/>
                <w:sz w:val="28"/>
                <w:szCs w:val="28"/>
                <w:lang w:val="kk-KZ"/>
              </w:rPr>
              <w:t>рентген сәулесінің толқын ұзындығы</w:t>
            </w:r>
          </w:p>
        </w:tc>
      </w:tr>
      <w:tr w:rsidR="009C7EFF" w:rsidRPr="00C278A3" w:rsidTr="000753DF">
        <w:tc>
          <w:tcPr>
            <w:tcW w:w="1801" w:type="dxa"/>
          </w:tcPr>
          <w:p w:rsidR="009C7EFF" w:rsidRPr="009A2242" w:rsidRDefault="009C7EFF" w:rsidP="009140E1">
            <w:pPr>
              <w:jc w:val="both"/>
              <w:rPr>
                <w:rFonts w:ascii="Times New Roman" w:hAnsi="Times New Roman" w:cs="Times New Roman"/>
                <w:sz w:val="28"/>
                <w:szCs w:val="28"/>
              </w:rPr>
            </w:pPr>
            <w:r w:rsidRPr="009A2242">
              <w:rPr>
                <w:rFonts w:ascii="Times New Roman" w:hAnsi="Times New Roman" w:cs="Times New Roman"/>
                <w:sz w:val="28"/>
                <w:szCs w:val="28"/>
              </w:rPr>
              <w:t>IS</w:t>
            </w:r>
          </w:p>
        </w:tc>
        <w:tc>
          <w:tcPr>
            <w:tcW w:w="7903" w:type="dxa"/>
          </w:tcPr>
          <w:p w:rsidR="009C7EFF" w:rsidRPr="009A2242" w:rsidRDefault="009C7EFF" w:rsidP="009140E1">
            <w:pPr>
              <w:ind w:left="226" w:hanging="226"/>
              <w:rPr>
                <w:rFonts w:ascii="Times New Roman" w:hAnsi="Times New Roman" w:cs="Times New Roman"/>
                <w:sz w:val="28"/>
                <w:szCs w:val="28"/>
              </w:rPr>
            </w:pPr>
            <w:r w:rsidRPr="009A2242">
              <w:rPr>
                <w:rFonts w:ascii="Times New Roman" w:hAnsi="Times New Roman" w:cs="Times New Roman"/>
                <w:sz w:val="28"/>
                <w:szCs w:val="28"/>
              </w:rPr>
              <w:t xml:space="preserve">‒ </w:t>
            </w:r>
            <w:r>
              <w:rPr>
                <w:rFonts w:ascii="Times New Roman" w:hAnsi="Times New Roman" w:cs="Times New Roman"/>
                <w:sz w:val="28"/>
                <w:szCs w:val="28"/>
                <w:lang w:val="kk-KZ"/>
              </w:rPr>
              <w:t>импеданстық</w:t>
            </w:r>
            <w:r w:rsidRPr="009A2242">
              <w:rPr>
                <w:rFonts w:ascii="Times New Roman" w:hAnsi="Times New Roman" w:cs="Times New Roman"/>
                <w:sz w:val="28"/>
                <w:szCs w:val="28"/>
                <w:lang w:val="kk-KZ"/>
              </w:rPr>
              <w:t xml:space="preserve"> спектроскопия</w:t>
            </w:r>
          </w:p>
        </w:tc>
      </w:tr>
      <w:tr w:rsidR="009C7EFF" w:rsidRPr="00C278A3" w:rsidTr="000753DF">
        <w:tc>
          <w:tcPr>
            <w:tcW w:w="1801" w:type="dxa"/>
          </w:tcPr>
          <w:p w:rsidR="009C7EFF" w:rsidRPr="009A2242" w:rsidRDefault="009C7EFF" w:rsidP="000040AA">
            <w:pPr>
              <w:jc w:val="both"/>
              <w:rPr>
                <w:rFonts w:ascii="Times New Roman" w:hAnsi="Times New Roman" w:cs="Times New Roman"/>
                <w:sz w:val="28"/>
                <w:szCs w:val="28"/>
              </w:rPr>
            </w:pPr>
            <w:r w:rsidRPr="0026371C">
              <w:rPr>
                <w:rFonts w:ascii="Times New Roman" w:hAnsi="Times New Roman" w:cs="Times New Roman"/>
                <w:i/>
                <w:sz w:val="28"/>
                <w:szCs w:val="28"/>
                <w:lang w:val="kk-KZ"/>
              </w:rPr>
              <w:t>D</w:t>
            </w:r>
            <w:r w:rsidRPr="0026371C">
              <w:rPr>
                <w:rFonts w:ascii="Times New Roman" w:hAnsi="Times New Roman" w:cs="Times New Roman"/>
                <w:i/>
                <w:sz w:val="28"/>
                <w:szCs w:val="28"/>
                <w:vertAlign w:val="subscript"/>
                <w:lang w:val="kk-KZ"/>
              </w:rPr>
              <w:t>n</w:t>
            </w:r>
          </w:p>
        </w:tc>
        <w:tc>
          <w:tcPr>
            <w:tcW w:w="7903" w:type="dxa"/>
          </w:tcPr>
          <w:p w:rsidR="009C7EFF" w:rsidRPr="009A2242" w:rsidRDefault="009C7EFF" w:rsidP="000040AA">
            <w:pPr>
              <w:ind w:left="226" w:hanging="226"/>
              <w:rPr>
                <w:rFonts w:ascii="Times New Roman" w:hAnsi="Times New Roman" w:cs="Times New Roman"/>
                <w:sz w:val="28"/>
                <w:szCs w:val="28"/>
              </w:rPr>
            </w:pPr>
            <w:r w:rsidRPr="009A2242">
              <w:rPr>
                <w:rFonts w:ascii="Times New Roman" w:hAnsi="Times New Roman" w:cs="Times New Roman"/>
                <w:sz w:val="28"/>
                <w:szCs w:val="28"/>
              </w:rPr>
              <w:t>‒</w:t>
            </w:r>
            <w:r w:rsidRPr="0026371C">
              <w:rPr>
                <w:rFonts w:ascii="Times New Roman" w:hAnsi="Times New Roman" w:cs="Times New Roman"/>
                <w:sz w:val="28"/>
                <w:szCs w:val="28"/>
                <w:lang w:val="kk-KZ"/>
              </w:rPr>
              <w:t>электрондардың диффузия коэффициенті</w:t>
            </w:r>
          </w:p>
        </w:tc>
      </w:tr>
      <w:tr w:rsidR="009C7EFF" w:rsidRPr="004A55F0" w:rsidTr="000753DF">
        <w:tc>
          <w:tcPr>
            <w:tcW w:w="1801" w:type="dxa"/>
          </w:tcPr>
          <w:p w:rsidR="009C7EFF" w:rsidRPr="0026371C" w:rsidRDefault="009C7EFF" w:rsidP="000040AA">
            <w:pPr>
              <w:jc w:val="both"/>
              <w:rPr>
                <w:rFonts w:ascii="Times New Roman" w:hAnsi="Times New Roman" w:cs="Times New Roman"/>
                <w:i/>
                <w:sz w:val="28"/>
                <w:szCs w:val="28"/>
                <w:lang w:val="kk-KZ"/>
              </w:rPr>
            </w:pPr>
            <w:r w:rsidRPr="00BF1E6A">
              <w:rPr>
                <w:rFonts w:ascii="Times New Roman" w:hAnsi="Times New Roman" w:cs="Times New Roman"/>
                <w:i/>
                <w:sz w:val="28"/>
                <w:szCs w:val="28"/>
              </w:rPr>
              <w:t>τ</w:t>
            </w:r>
            <w:r w:rsidRPr="00F04323">
              <w:rPr>
                <w:rFonts w:ascii="Times New Roman" w:hAnsi="Times New Roman" w:cs="Times New Roman"/>
                <w:i/>
                <w:sz w:val="28"/>
                <w:szCs w:val="28"/>
                <w:vertAlign w:val="subscript"/>
                <w:lang w:val="kk-KZ"/>
              </w:rPr>
              <w:t>D</w:t>
            </w:r>
          </w:p>
        </w:tc>
        <w:tc>
          <w:tcPr>
            <w:tcW w:w="7903" w:type="dxa"/>
          </w:tcPr>
          <w:p w:rsidR="009C7EFF" w:rsidRPr="00D90B77" w:rsidRDefault="009C7EFF" w:rsidP="000040AA">
            <w:pPr>
              <w:ind w:left="226" w:hanging="226"/>
              <w:rPr>
                <w:rFonts w:ascii="Times New Roman" w:hAnsi="Times New Roman" w:cs="Times New Roman"/>
                <w:sz w:val="28"/>
                <w:szCs w:val="28"/>
                <w:lang w:val="kk-KZ"/>
              </w:rPr>
            </w:pPr>
            <w:r w:rsidRPr="00D90B77">
              <w:rPr>
                <w:rFonts w:ascii="Times New Roman" w:hAnsi="Times New Roman" w:cs="Times New Roman"/>
                <w:sz w:val="28"/>
                <w:szCs w:val="28"/>
                <w:lang w:val="kk-KZ"/>
              </w:rPr>
              <w:t>‒</w:t>
            </w:r>
            <w:r>
              <w:rPr>
                <w:rFonts w:ascii="Times New Roman" w:hAnsi="Times New Roman" w:cs="Times New Roman"/>
                <w:sz w:val="28"/>
                <w:szCs w:val="28"/>
                <w:lang w:val="kk-KZ"/>
              </w:rPr>
              <w:t xml:space="preserve"> электрондардың </w:t>
            </w:r>
            <w:r w:rsidRPr="004A3589">
              <w:rPr>
                <w:rFonts w:ascii="Times New Roman" w:hAnsi="Times New Roman" w:cs="Times New Roman"/>
                <w:sz w:val="28"/>
                <w:szCs w:val="28"/>
                <w:lang w:val="kk-KZ"/>
              </w:rPr>
              <w:t>In</w:t>
            </w:r>
            <w:r w:rsidRPr="004A3589">
              <w:rPr>
                <w:rFonts w:ascii="Times New Roman" w:hAnsi="Times New Roman" w:cs="Times New Roman"/>
                <w:sz w:val="28"/>
                <w:szCs w:val="28"/>
                <w:vertAlign w:val="subscript"/>
                <w:lang w:val="kk-KZ"/>
              </w:rPr>
              <w:t>2</w:t>
            </w:r>
            <w:r w:rsidRPr="004A3589">
              <w:rPr>
                <w:rFonts w:ascii="Times New Roman" w:hAnsi="Times New Roman" w:cs="Times New Roman"/>
                <w:sz w:val="28"/>
                <w:szCs w:val="28"/>
                <w:lang w:val="kk-KZ"/>
              </w:rPr>
              <w:t>O</w:t>
            </w:r>
            <w:r w:rsidRPr="004A3589">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қабыршағы арқылы өту уақыты</w:t>
            </w:r>
          </w:p>
        </w:tc>
      </w:tr>
      <w:tr w:rsidR="009C7EFF" w:rsidRPr="00D90B77" w:rsidTr="000753DF">
        <w:tc>
          <w:tcPr>
            <w:tcW w:w="1801" w:type="dxa"/>
          </w:tcPr>
          <w:p w:rsidR="009C7EFF" w:rsidRPr="0026371C" w:rsidRDefault="009C7EFF" w:rsidP="000040AA">
            <w:pPr>
              <w:jc w:val="both"/>
              <w:rPr>
                <w:rFonts w:ascii="Times New Roman" w:hAnsi="Times New Roman" w:cs="Times New Roman"/>
                <w:i/>
                <w:sz w:val="28"/>
                <w:szCs w:val="28"/>
                <w:lang w:val="kk-KZ"/>
              </w:rPr>
            </w:pPr>
            <w:r w:rsidRPr="00BF1E6A">
              <w:rPr>
                <w:rFonts w:ascii="Times New Roman" w:hAnsi="Times New Roman" w:cs="Times New Roman"/>
                <w:i/>
                <w:sz w:val="28"/>
                <w:szCs w:val="28"/>
                <w:lang w:val="kk-KZ"/>
              </w:rPr>
              <w:t>L</w:t>
            </w:r>
          </w:p>
        </w:tc>
        <w:tc>
          <w:tcPr>
            <w:tcW w:w="7903" w:type="dxa"/>
          </w:tcPr>
          <w:p w:rsidR="009C7EFF" w:rsidRPr="00D90B77" w:rsidRDefault="009C7EFF" w:rsidP="000040AA">
            <w:pPr>
              <w:ind w:left="226" w:hanging="226"/>
              <w:rPr>
                <w:rFonts w:ascii="Times New Roman" w:hAnsi="Times New Roman" w:cs="Times New Roman"/>
                <w:sz w:val="28"/>
                <w:szCs w:val="28"/>
                <w:lang w:val="kk-KZ"/>
              </w:rPr>
            </w:pPr>
            <w:r>
              <w:rPr>
                <w:rFonts w:ascii="Times New Roman" w:hAnsi="Times New Roman" w:cs="Times New Roman"/>
                <w:sz w:val="28"/>
                <w:szCs w:val="28"/>
                <w:lang w:val="kk-KZ"/>
              </w:rPr>
              <w:t>–қабыршақ қалыңдығы</w:t>
            </w:r>
          </w:p>
        </w:tc>
      </w:tr>
      <w:tr w:rsidR="009C7EFF" w:rsidRPr="00D90B77" w:rsidTr="000753DF">
        <w:tc>
          <w:tcPr>
            <w:tcW w:w="1801" w:type="dxa"/>
          </w:tcPr>
          <w:p w:rsidR="009C7EFF" w:rsidRPr="0016430F" w:rsidRDefault="009C7EFF" w:rsidP="000040AA">
            <w:pPr>
              <w:jc w:val="both"/>
              <w:rPr>
                <w:rFonts w:ascii="Times New Roman" w:hAnsi="Times New Roman" w:cs="Times New Roman"/>
                <w:i/>
                <w:sz w:val="28"/>
                <w:szCs w:val="28"/>
                <w:lang w:val="kk-KZ"/>
              </w:rPr>
            </w:pPr>
            <w:r w:rsidRPr="0016430F">
              <w:rPr>
                <w:rFonts w:ascii="Times New Roman" w:eastAsia="Times New Roman" w:hAnsi="Times New Roman" w:cs="Times New Roman"/>
                <w:i/>
                <w:sz w:val="28"/>
                <w:szCs w:val="28"/>
                <w:lang w:val="kk-KZ"/>
              </w:rPr>
              <w:t>µ</w:t>
            </w:r>
          </w:p>
        </w:tc>
        <w:tc>
          <w:tcPr>
            <w:tcW w:w="7903" w:type="dxa"/>
          </w:tcPr>
          <w:p w:rsidR="009C7EFF" w:rsidRPr="00D90B77" w:rsidRDefault="009C7EFF" w:rsidP="000040AA">
            <w:pPr>
              <w:ind w:left="226" w:hanging="226"/>
              <w:rPr>
                <w:rFonts w:ascii="Times New Roman" w:hAnsi="Times New Roman" w:cs="Times New Roman"/>
                <w:sz w:val="28"/>
                <w:szCs w:val="28"/>
                <w:lang w:val="kk-KZ"/>
              </w:rPr>
            </w:pPr>
            <w:r>
              <w:rPr>
                <w:rFonts w:ascii="Times New Roman" w:hAnsi="Times New Roman" w:cs="Times New Roman"/>
                <w:sz w:val="28"/>
                <w:szCs w:val="28"/>
                <w:lang w:val="kk-KZ"/>
              </w:rPr>
              <w:t>– э</w:t>
            </w:r>
            <w:r w:rsidRPr="00F04323">
              <w:rPr>
                <w:rFonts w:ascii="Times New Roman" w:hAnsi="Times New Roman" w:cs="Times New Roman"/>
                <w:sz w:val="28"/>
                <w:szCs w:val="28"/>
                <w:lang w:val="kk-KZ"/>
              </w:rPr>
              <w:t>лектрондардың қозғалғыштығы</w:t>
            </w:r>
          </w:p>
        </w:tc>
      </w:tr>
      <w:tr w:rsidR="009C7EFF" w:rsidRPr="00D90B77" w:rsidTr="000753DF">
        <w:tc>
          <w:tcPr>
            <w:tcW w:w="1801" w:type="dxa"/>
          </w:tcPr>
          <w:p w:rsidR="009C7EFF" w:rsidRPr="0016430F" w:rsidRDefault="009C7EFF" w:rsidP="000040AA">
            <w:pPr>
              <w:jc w:val="both"/>
              <w:rPr>
                <w:rFonts w:ascii="Times New Roman" w:eastAsia="Times New Roman" w:hAnsi="Times New Roman" w:cs="Times New Roman"/>
                <w:sz w:val="28"/>
                <w:szCs w:val="28"/>
                <w:lang w:val="kk-KZ"/>
              </w:rPr>
            </w:pPr>
            <w:r w:rsidRPr="0016430F">
              <w:rPr>
                <w:rFonts w:ascii="Times New Roman" w:eastAsia="Times New Roman" w:hAnsi="Times New Roman" w:cs="Times New Roman"/>
                <w:sz w:val="28"/>
                <w:szCs w:val="28"/>
                <w:lang w:val="kk-KZ"/>
              </w:rPr>
              <w:t>ВАС</w:t>
            </w:r>
          </w:p>
        </w:tc>
        <w:tc>
          <w:tcPr>
            <w:tcW w:w="7903" w:type="dxa"/>
          </w:tcPr>
          <w:p w:rsidR="009C7EFF" w:rsidRPr="0016430F" w:rsidRDefault="009C7EFF" w:rsidP="0016430F">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sz w:val="28"/>
                <w:szCs w:val="28"/>
                <w:lang w:val="kk-KZ"/>
              </w:rPr>
              <w:t>в</w:t>
            </w:r>
            <w:r w:rsidRPr="0016430F">
              <w:rPr>
                <w:rFonts w:ascii="Times New Roman" w:hAnsi="Times New Roman"/>
                <w:sz w:val="28"/>
                <w:szCs w:val="28"/>
                <w:lang w:val="kk-KZ"/>
              </w:rPr>
              <w:t>ольт-амперлік сипаттамасы</w:t>
            </w:r>
          </w:p>
        </w:tc>
      </w:tr>
      <w:tr w:rsidR="009C7EFF" w:rsidRPr="00D90B77" w:rsidTr="000753DF">
        <w:tc>
          <w:tcPr>
            <w:tcW w:w="1801" w:type="dxa"/>
          </w:tcPr>
          <w:p w:rsidR="009C7EFF" w:rsidRPr="0016430F" w:rsidRDefault="009C7EFF" w:rsidP="009140E1">
            <w:pPr>
              <w:suppressAutoHyphens/>
              <w:rPr>
                <w:rFonts w:ascii="Times New Roman" w:hAnsi="Times New Roman" w:cs="Times New Roman"/>
                <w:sz w:val="28"/>
                <w:szCs w:val="28"/>
              </w:rPr>
            </w:pPr>
            <w:r>
              <w:rPr>
                <w:rFonts w:ascii="Times New Roman" w:hAnsi="Times New Roman" w:cs="Times New Roman"/>
                <w:sz w:val="28"/>
                <w:szCs w:val="28"/>
                <w:lang w:val="kk-KZ"/>
              </w:rPr>
              <w:t xml:space="preserve">ОФВ, </w:t>
            </w:r>
            <w:r w:rsidRPr="0016430F">
              <w:rPr>
                <w:rFonts w:ascii="Times New Roman" w:hAnsi="Times New Roman" w:cs="Times New Roman"/>
                <w:sz w:val="28"/>
                <w:szCs w:val="28"/>
                <w:lang w:val="en-US"/>
              </w:rPr>
              <w:t>OPV</w:t>
            </w:r>
          </w:p>
        </w:tc>
        <w:tc>
          <w:tcPr>
            <w:tcW w:w="7903" w:type="dxa"/>
          </w:tcPr>
          <w:p w:rsidR="009C7EFF" w:rsidRPr="0016430F" w:rsidRDefault="009C7EFF" w:rsidP="009140E1">
            <w:pPr>
              <w:suppressAutoHyphens/>
              <w:ind w:left="226" w:hanging="226"/>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16430F">
              <w:rPr>
                <w:rFonts w:ascii="Times New Roman" w:hAnsi="Times New Roman" w:cs="Times New Roman"/>
                <w:sz w:val="28"/>
                <w:szCs w:val="28"/>
                <w:lang w:val="kk-KZ"/>
              </w:rPr>
              <w:t>органикалық фотовольтаика</w:t>
            </w:r>
          </w:p>
        </w:tc>
      </w:tr>
    </w:tbl>
    <w:p w:rsidR="00C278A3" w:rsidRPr="00C278A3" w:rsidRDefault="00C278A3" w:rsidP="000040AA">
      <w:pPr>
        <w:spacing w:after="0" w:line="240" w:lineRule="auto"/>
        <w:jc w:val="center"/>
        <w:rPr>
          <w:rFonts w:ascii="Times New Roman" w:hAnsi="Times New Roman" w:cs="Times New Roman"/>
          <w:sz w:val="28"/>
          <w:szCs w:val="28"/>
          <w:highlight w:val="green"/>
        </w:rPr>
      </w:pPr>
    </w:p>
    <w:p w:rsidR="00C278A3" w:rsidRPr="00C278A3" w:rsidRDefault="00C278A3" w:rsidP="000040AA">
      <w:pPr>
        <w:spacing w:after="160" w:line="240" w:lineRule="auto"/>
        <w:rPr>
          <w:rFonts w:ascii="Times New Roman" w:hAnsi="Times New Roman" w:cs="Times New Roman"/>
          <w:sz w:val="28"/>
          <w:szCs w:val="28"/>
          <w:highlight w:val="green"/>
        </w:rPr>
      </w:pPr>
      <w:r w:rsidRPr="00C278A3">
        <w:rPr>
          <w:rFonts w:ascii="Times New Roman" w:hAnsi="Times New Roman" w:cs="Times New Roman"/>
          <w:sz w:val="28"/>
          <w:szCs w:val="28"/>
          <w:highlight w:val="green"/>
        </w:rPr>
        <w:br w:type="page"/>
      </w:r>
    </w:p>
    <w:p w:rsidR="00C278A3" w:rsidRPr="00B07DEF" w:rsidRDefault="00E43DBA" w:rsidP="000753DF">
      <w:pPr>
        <w:spacing w:after="0" w:line="240" w:lineRule="auto"/>
        <w:jc w:val="center"/>
        <w:rPr>
          <w:rFonts w:ascii="Times New Roman" w:hAnsi="Times New Roman" w:cs="Times New Roman"/>
          <w:b/>
          <w:bCs/>
          <w:sz w:val="28"/>
          <w:szCs w:val="28"/>
        </w:rPr>
      </w:pPr>
      <w:r w:rsidRPr="00B07DEF">
        <w:rPr>
          <w:rFonts w:ascii="Times New Roman" w:hAnsi="Times New Roman" w:cs="Times New Roman"/>
          <w:b/>
          <w:sz w:val="28"/>
          <w:szCs w:val="28"/>
          <w:lang w:val="kk-KZ"/>
        </w:rPr>
        <w:lastRenderedPageBreak/>
        <w:t>КІРІСПЕ</w:t>
      </w:r>
    </w:p>
    <w:p w:rsidR="00C278A3" w:rsidRPr="00B07DEF" w:rsidRDefault="00C278A3" w:rsidP="000040AA">
      <w:pPr>
        <w:spacing w:after="0" w:line="240" w:lineRule="auto"/>
        <w:ind w:firstLine="709"/>
        <w:jc w:val="both"/>
        <w:rPr>
          <w:rFonts w:ascii="Times New Roman" w:hAnsi="Times New Roman" w:cs="Times New Roman"/>
          <w:b/>
          <w:bCs/>
          <w:sz w:val="28"/>
          <w:szCs w:val="28"/>
        </w:rPr>
      </w:pPr>
    </w:p>
    <w:p w:rsidR="005B4496" w:rsidRPr="00A679C5" w:rsidRDefault="00C675F4" w:rsidP="005B4496">
      <w:pPr>
        <w:spacing w:after="0" w:line="240" w:lineRule="auto"/>
        <w:ind w:firstLine="709"/>
        <w:jc w:val="both"/>
        <w:rPr>
          <w:rFonts w:ascii="Times New Roman" w:hAnsi="Times New Roman"/>
          <w:sz w:val="28"/>
          <w:szCs w:val="28"/>
        </w:rPr>
      </w:pPr>
      <w:r w:rsidRPr="001C1401">
        <w:rPr>
          <w:rFonts w:ascii="Times New Roman" w:hAnsi="Times New Roman" w:cs="Times New Roman"/>
          <w:b/>
          <w:bCs/>
          <w:sz w:val="28"/>
          <w:szCs w:val="28"/>
          <w:lang w:val="kk-KZ"/>
        </w:rPr>
        <w:t>Жұмыстың жалпы сипаттамасы</w:t>
      </w:r>
      <w:r w:rsidRPr="001C1401">
        <w:rPr>
          <w:rFonts w:ascii="Times New Roman" w:hAnsi="Times New Roman" w:cs="Times New Roman"/>
          <w:b/>
          <w:bCs/>
          <w:sz w:val="28"/>
          <w:szCs w:val="28"/>
        </w:rPr>
        <w:t>.</w:t>
      </w:r>
      <w:r w:rsidR="004A55F0">
        <w:rPr>
          <w:rFonts w:ascii="Times New Roman" w:hAnsi="Times New Roman" w:cs="Times New Roman"/>
          <w:b/>
          <w:bCs/>
          <w:sz w:val="28"/>
          <w:szCs w:val="28"/>
          <w:lang w:val="kk-KZ"/>
        </w:rPr>
        <w:t xml:space="preserve"> </w:t>
      </w:r>
      <w:r w:rsidR="001C1401" w:rsidRPr="001C1401">
        <w:rPr>
          <w:rFonts w:ascii="Times New Roman" w:hAnsi="Times New Roman"/>
          <w:sz w:val="28"/>
          <w:szCs w:val="28"/>
        </w:rPr>
        <w:t>Жұмыста вакуумды</w:t>
      </w:r>
      <w:r w:rsidR="00AF48E4" w:rsidRPr="00AF48E4">
        <w:rPr>
          <w:rFonts w:ascii="Times New Roman" w:hAnsi="Times New Roman"/>
          <w:sz w:val="28"/>
          <w:szCs w:val="28"/>
        </w:rPr>
        <w:t>-</w:t>
      </w:r>
      <w:r w:rsidR="004177F3" w:rsidRPr="001C1401">
        <w:rPr>
          <w:rFonts w:ascii="Times New Roman" w:hAnsi="Times New Roman"/>
          <w:sz w:val="28"/>
          <w:szCs w:val="28"/>
        </w:rPr>
        <w:t>термиялық тұндыру әдісімен алынған индий оксиді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004177F3" w:rsidRPr="001C1401">
        <w:rPr>
          <w:rFonts w:ascii="Times New Roman" w:hAnsi="Times New Roman"/>
          <w:sz w:val="28"/>
          <w:szCs w:val="28"/>
        </w:rPr>
        <w:t>) қабы</w:t>
      </w:r>
      <w:r w:rsidR="001C1401" w:rsidRPr="001C1401">
        <w:rPr>
          <w:rFonts w:ascii="Times New Roman" w:hAnsi="Times New Roman"/>
          <w:sz w:val="28"/>
          <w:szCs w:val="28"/>
        </w:rPr>
        <w:t>ршақтарының</w:t>
      </w:r>
      <w:r w:rsidR="004177F3" w:rsidRPr="001C1401">
        <w:rPr>
          <w:rFonts w:ascii="Times New Roman" w:hAnsi="Times New Roman"/>
          <w:sz w:val="28"/>
          <w:szCs w:val="28"/>
        </w:rPr>
        <w:t xml:space="preserve"> морфологиясына, құрылымына, оптикалық және электр</w:t>
      </w:r>
      <w:r w:rsidR="001C1401" w:rsidRPr="001C1401">
        <w:rPr>
          <w:rFonts w:ascii="Times New Roman" w:hAnsi="Times New Roman"/>
          <w:sz w:val="28"/>
          <w:szCs w:val="28"/>
        </w:rPr>
        <w:t>тасымалдаушы</w:t>
      </w:r>
      <w:r w:rsidR="004177F3" w:rsidRPr="001C1401">
        <w:rPr>
          <w:rFonts w:ascii="Times New Roman" w:hAnsi="Times New Roman"/>
          <w:sz w:val="28"/>
          <w:szCs w:val="28"/>
        </w:rPr>
        <w:t xml:space="preserve"> қасиеттеріне термиялық күйдірудің әсері зерттелді. Күйдіру температурасының жоғарылауы </w:t>
      </w:r>
      <w:r w:rsidR="001C1401" w:rsidRPr="001C1401">
        <w:rPr>
          <w:rFonts w:ascii="Times New Roman" w:hAnsi="Times New Roman"/>
          <w:sz w:val="28"/>
          <w:szCs w:val="28"/>
        </w:rPr>
        <w:t>түйіршік</w:t>
      </w:r>
      <w:r w:rsidR="004177F3" w:rsidRPr="001C1401">
        <w:rPr>
          <w:rFonts w:ascii="Times New Roman" w:hAnsi="Times New Roman"/>
          <w:sz w:val="28"/>
          <w:szCs w:val="28"/>
        </w:rPr>
        <w:t xml:space="preserve"> шекараларының жалпы ауданының азаюына </w:t>
      </w:r>
      <w:r w:rsidR="001C1401" w:rsidRPr="001C1401">
        <w:rPr>
          <w:rFonts w:ascii="Times New Roman" w:hAnsi="Times New Roman"/>
          <w:sz w:val="28"/>
          <w:szCs w:val="28"/>
        </w:rPr>
        <w:t>алып келетіні</w:t>
      </w:r>
      <w:r w:rsidR="004177F3" w:rsidRPr="001C1401">
        <w:rPr>
          <w:rFonts w:ascii="Times New Roman" w:hAnsi="Times New Roman"/>
          <w:sz w:val="28"/>
          <w:szCs w:val="28"/>
        </w:rPr>
        <w:t xml:space="preserve"> және бұл электрондарды </w:t>
      </w:r>
      <w:r w:rsidR="009C7714">
        <w:rPr>
          <w:rFonts w:ascii="Times New Roman" w:hAnsi="Times New Roman"/>
          <w:sz w:val="28"/>
          <w:szCs w:val="28"/>
          <w:lang w:val="kk-KZ"/>
        </w:rPr>
        <w:t>қармау</w:t>
      </w:r>
      <w:r w:rsidR="004177F3" w:rsidRPr="001C1401">
        <w:rPr>
          <w:rFonts w:ascii="Times New Roman" w:hAnsi="Times New Roman"/>
          <w:sz w:val="28"/>
          <w:szCs w:val="28"/>
        </w:rPr>
        <w:t xml:space="preserve"> орталықтары болып табылатын ақаулардың тығыздығының </w:t>
      </w:r>
      <w:r w:rsidR="001C1401" w:rsidRPr="001C1401">
        <w:rPr>
          <w:rFonts w:ascii="Times New Roman" w:hAnsi="Times New Roman"/>
          <w:sz w:val="28"/>
          <w:szCs w:val="28"/>
        </w:rPr>
        <w:t>азаюына</w:t>
      </w:r>
      <w:r w:rsidR="004177F3" w:rsidRPr="001C1401">
        <w:rPr>
          <w:rFonts w:ascii="Times New Roman" w:hAnsi="Times New Roman"/>
          <w:sz w:val="28"/>
          <w:szCs w:val="28"/>
        </w:rPr>
        <w:t xml:space="preserve"> ықпал ететіні көрсетілді. Нәтижесінде, </w:t>
      </w:r>
      <w:r w:rsidR="00F13E2D" w:rsidRPr="00F13E2D">
        <w:rPr>
          <w:rFonts w:ascii="Times New Roman" w:hAnsi="Times New Roman"/>
          <w:sz w:val="28"/>
          <w:szCs w:val="28"/>
          <w:lang w:val="kk-KZ"/>
        </w:rPr>
        <w:t>Burstein-Moss</w:t>
      </w:r>
      <w:r w:rsidR="004A55F0">
        <w:rPr>
          <w:rFonts w:ascii="Times New Roman" w:hAnsi="Times New Roman"/>
          <w:sz w:val="28"/>
          <w:szCs w:val="28"/>
          <w:lang w:val="kk-KZ"/>
        </w:rPr>
        <w:t xml:space="preserve"> </w:t>
      </w:r>
      <w:r w:rsidR="001C1401" w:rsidRPr="00F13E2D">
        <w:rPr>
          <w:rFonts w:ascii="Times New Roman" w:hAnsi="Times New Roman"/>
          <w:sz w:val="28"/>
          <w:szCs w:val="28"/>
        </w:rPr>
        <w:t>эффектісінің</w:t>
      </w:r>
      <w:r w:rsidR="004A55F0">
        <w:rPr>
          <w:rFonts w:ascii="Times New Roman" w:hAnsi="Times New Roman"/>
          <w:sz w:val="28"/>
          <w:szCs w:val="28"/>
          <w:lang w:val="kk-KZ"/>
        </w:rPr>
        <w:t xml:space="preserve"> </w:t>
      </w:r>
      <w:r w:rsidR="004177F3" w:rsidRPr="001C1401">
        <w:rPr>
          <w:rFonts w:ascii="Times New Roman" w:hAnsi="Times New Roman"/>
          <w:sz w:val="28"/>
          <w:szCs w:val="28"/>
        </w:rPr>
        <w:t xml:space="preserve">әсерінен </w:t>
      </w:r>
      <w:r w:rsidR="004A3589" w:rsidRPr="004A3589">
        <w:rPr>
          <w:rFonts w:ascii="Times New Roman" w:hAnsi="Times New Roman" w:cs="Times New Roman"/>
          <w:sz w:val="28"/>
          <w:szCs w:val="28"/>
        </w:rPr>
        <w:t>In</w:t>
      </w:r>
      <w:r w:rsidR="004A3589" w:rsidRPr="004A3589">
        <w:rPr>
          <w:rFonts w:ascii="Times New Roman" w:hAnsi="Times New Roman" w:cs="Times New Roman"/>
          <w:sz w:val="28"/>
          <w:szCs w:val="28"/>
          <w:vertAlign w:val="subscript"/>
        </w:rPr>
        <w:t>2</w:t>
      </w:r>
      <w:r w:rsidR="004A3589" w:rsidRPr="004A3589">
        <w:rPr>
          <w:rFonts w:ascii="Times New Roman" w:hAnsi="Times New Roman" w:cs="Times New Roman"/>
          <w:sz w:val="28"/>
          <w:szCs w:val="28"/>
        </w:rPr>
        <w:t>O</w:t>
      </w:r>
      <w:r w:rsidR="004A3589" w:rsidRPr="004A3589">
        <w:rPr>
          <w:rFonts w:ascii="Times New Roman" w:hAnsi="Times New Roman" w:cs="Times New Roman"/>
          <w:sz w:val="28"/>
          <w:szCs w:val="28"/>
          <w:vertAlign w:val="subscript"/>
        </w:rPr>
        <w:t>3</w:t>
      </w:r>
      <w:r w:rsidR="004177F3" w:rsidRPr="001C1401">
        <w:rPr>
          <w:rFonts w:ascii="Times New Roman" w:hAnsi="Times New Roman"/>
          <w:sz w:val="28"/>
          <w:szCs w:val="28"/>
        </w:rPr>
        <w:t xml:space="preserve"> тыйым салынған аймағының (Eg) ені ұлғайғаны байқалады. Күйдіру температурасының әрі қарай </w:t>
      </w:r>
      <w:r w:rsidR="001C1401" w:rsidRPr="001C1401">
        <w:rPr>
          <w:rFonts w:ascii="Times New Roman" w:hAnsi="Times New Roman"/>
          <w:sz w:val="28"/>
          <w:szCs w:val="28"/>
        </w:rPr>
        <w:t>артуы</w:t>
      </w:r>
      <w:r w:rsidR="004177F3" w:rsidRPr="001C1401">
        <w:rPr>
          <w:rFonts w:ascii="Times New Roman" w:hAnsi="Times New Roman"/>
          <w:sz w:val="28"/>
          <w:szCs w:val="28"/>
        </w:rPr>
        <w:t xml:space="preserve"> қабы</w:t>
      </w:r>
      <w:r w:rsidR="001C1401" w:rsidRPr="001C1401">
        <w:rPr>
          <w:rFonts w:ascii="Times New Roman" w:hAnsi="Times New Roman"/>
          <w:sz w:val="28"/>
          <w:szCs w:val="28"/>
        </w:rPr>
        <w:t>ршақ</w:t>
      </w:r>
      <w:r w:rsidR="004177F3" w:rsidRPr="001C1401">
        <w:rPr>
          <w:rFonts w:ascii="Times New Roman" w:hAnsi="Times New Roman"/>
          <w:sz w:val="28"/>
          <w:szCs w:val="28"/>
        </w:rPr>
        <w:t xml:space="preserve"> бетінде артық оттегінің пайда болуына және индий вакансияларының түзілуіне </w:t>
      </w:r>
      <w:r w:rsidR="001C1401" w:rsidRPr="001C1401">
        <w:rPr>
          <w:rFonts w:ascii="Times New Roman" w:hAnsi="Times New Roman"/>
          <w:sz w:val="28"/>
          <w:szCs w:val="28"/>
        </w:rPr>
        <w:t>алып келеді</w:t>
      </w:r>
      <w:r w:rsidR="004177F3" w:rsidRPr="001C1401">
        <w:rPr>
          <w:rFonts w:ascii="Times New Roman" w:hAnsi="Times New Roman"/>
          <w:sz w:val="28"/>
          <w:szCs w:val="28"/>
        </w:rPr>
        <w:t>, бұл Eg-дің төмендеуіне себеп болады. Күйдіру температурасының жоғарылауы қабы</w:t>
      </w:r>
      <w:r w:rsidR="001C1401" w:rsidRPr="001C1401">
        <w:rPr>
          <w:rFonts w:ascii="Times New Roman" w:hAnsi="Times New Roman"/>
          <w:sz w:val="28"/>
          <w:szCs w:val="28"/>
        </w:rPr>
        <w:t>ршақтар</w:t>
      </w:r>
      <w:r w:rsidR="004177F3" w:rsidRPr="001C1401">
        <w:rPr>
          <w:rFonts w:ascii="Times New Roman" w:hAnsi="Times New Roman"/>
          <w:sz w:val="28"/>
          <w:szCs w:val="28"/>
        </w:rPr>
        <w:t xml:space="preserve">дағы электрондардың қозғалғыштығының артуына </w:t>
      </w:r>
      <w:r w:rsidR="001C1401" w:rsidRPr="001C1401">
        <w:rPr>
          <w:rFonts w:ascii="Times New Roman" w:hAnsi="Times New Roman"/>
          <w:sz w:val="28"/>
          <w:szCs w:val="28"/>
        </w:rPr>
        <w:t>алып келетіні</w:t>
      </w:r>
      <w:r w:rsidR="004177F3" w:rsidRPr="001C1401">
        <w:rPr>
          <w:rFonts w:ascii="Times New Roman" w:hAnsi="Times New Roman"/>
          <w:sz w:val="28"/>
          <w:szCs w:val="28"/>
        </w:rPr>
        <w:t xml:space="preserve"> анықталды, бұл </w:t>
      </w:r>
      <w:r w:rsidR="001C1401" w:rsidRPr="001C1401">
        <w:rPr>
          <w:rFonts w:ascii="Times New Roman" w:hAnsi="Times New Roman"/>
          <w:sz w:val="28"/>
          <w:szCs w:val="28"/>
        </w:rPr>
        <w:t>түйіршіктердің</w:t>
      </w:r>
      <w:r w:rsidR="004177F3" w:rsidRPr="001C1401">
        <w:rPr>
          <w:rFonts w:ascii="Times New Roman" w:hAnsi="Times New Roman"/>
          <w:sz w:val="28"/>
          <w:szCs w:val="28"/>
        </w:rPr>
        <w:t xml:space="preserve"> өлшемі ұлғаюы нәтижесінде </w:t>
      </w:r>
      <w:r w:rsidR="004177F3" w:rsidRPr="00A679C5">
        <w:rPr>
          <w:rFonts w:ascii="Times New Roman" w:hAnsi="Times New Roman"/>
          <w:sz w:val="28"/>
          <w:szCs w:val="28"/>
        </w:rPr>
        <w:t xml:space="preserve">электрондардың </w:t>
      </w:r>
      <w:r w:rsidR="001C1401" w:rsidRPr="00A679C5">
        <w:rPr>
          <w:rFonts w:ascii="Times New Roman" w:hAnsi="Times New Roman"/>
          <w:sz w:val="28"/>
          <w:szCs w:val="28"/>
        </w:rPr>
        <w:t>түйіршік</w:t>
      </w:r>
      <w:r w:rsidR="004177F3" w:rsidRPr="00A679C5">
        <w:rPr>
          <w:rFonts w:ascii="Times New Roman" w:hAnsi="Times New Roman"/>
          <w:sz w:val="28"/>
          <w:szCs w:val="28"/>
        </w:rPr>
        <w:t xml:space="preserve"> шекараларында шашырау ықтималдығының төмендеуімен байланысты. </w:t>
      </w:r>
      <w:r w:rsidR="004A3589" w:rsidRPr="00A679C5">
        <w:rPr>
          <w:rFonts w:ascii="Times New Roman" w:hAnsi="Times New Roman" w:cs="Times New Roman"/>
          <w:sz w:val="28"/>
          <w:szCs w:val="28"/>
        </w:rPr>
        <w:t>In</w:t>
      </w:r>
      <w:r w:rsidR="004A3589" w:rsidRPr="00A679C5">
        <w:rPr>
          <w:rFonts w:ascii="Times New Roman" w:hAnsi="Times New Roman" w:cs="Times New Roman"/>
          <w:sz w:val="28"/>
          <w:szCs w:val="28"/>
          <w:vertAlign w:val="subscript"/>
        </w:rPr>
        <w:t>2</w:t>
      </w:r>
      <w:r w:rsidR="004A3589" w:rsidRPr="00A679C5">
        <w:rPr>
          <w:rFonts w:ascii="Times New Roman" w:hAnsi="Times New Roman" w:cs="Times New Roman"/>
          <w:sz w:val="28"/>
          <w:szCs w:val="28"/>
        </w:rPr>
        <w:t>O</w:t>
      </w:r>
      <w:r w:rsidR="004A3589" w:rsidRPr="00A679C5">
        <w:rPr>
          <w:rFonts w:ascii="Times New Roman" w:hAnsi="Times New Roman" w:cs="Times New Roman"/>
          <w:sz w:val="28"/>
          <w:szCs w:val="28"/>
          <w:vertAlign w:val="subscript"/>
        </w:rPr>
        <w:t>3</w:t>
      </w:r>
      <w:r w:rsidR="00C97E76" w:rsidRPr="00A679C5">
        <w:rPr>
          <w:rFonts w:ascii="Times New Roman" w:hAnsi="Times New Roman"/>
          <w:sz w:val="28"/>
          <w:szCs w:val="28"/>
        </w:rPr>
        <w:t xml:space="preserve"> негізіндегі электрон</w:t>
      </w:r>
      <w:r w:rsidR="001C1401" w:rsidRPr="00A679C5">
        <w:rPr>
          <w:rFonts w:ascii="Times New Roman" w:hAnsi="Times New Roman"/>
          <w:sz w:val="28"/>
          <w:szCs w:val="28"/>
        </w:rPr>
        <w:t>тасымалдаушы</w:t>
      </w:r>
      <w:r w:rsidR="004177F3" w:rsidRPr="00A679C5">
        <w:rPr>
          <w:rFonts w:ascii="Times New Roman" w:hAnsi="Times New Roman"/>
          <w:sz w:val="28"/>
          <w:szCs w:val="28"/>
        </w:rPr>
        <w:t xml:space="preserve"> қабаты  қолданылған органикалық күн </w:t>
      </w:r>
      <w:r w:rsidR="001C1401" w:rsidRPr="00A679C5">
        <w:rPr>
          <w:rFonts w:ascii="Times New Roman" w:hAnsi="Times New Roman"/>
          <w:sz w:val="28"/>
          <w:szCs w:val="28"/>
        </w:rPr>
        <w:t>ұяшықтары</w:t>
      </w:r>
      <w:r w:rsidR="004177F3" w:rsidRPr="00A679C5">
        <w:rPr>
          <w:rFonts w:ascii="Times New Roman" w:hAnsi="Times New Roman"/>
          <w:sz w:val="28"/>
          <w:szCs w:val="28"/>
        </w:rPr>
        <w:t xml:space="preserve"> жасалды. 300°C температурада күйдірілген </w:t>
      </w:r>
      <w:r w:rsidR="004A3589" w:rsidRPr="00A679C5">
        <w:rPr>
          <w:rFonts w:ascii="Times New Roman" w:hAnsi="Times New Roman" w:cs="Times New Roman"/>
          <w:sz w:val="28"/>
          <w:szCs w:val="28"/>
        </w:rPr>
        <w:t>In</w:t>
      </w:r>
      <w:r w:rsidR="004A3589" w:rsidRPr="00A679C5">
        <w:rPr>
          <w:rFonts w:ascii="Times New Roman" w:hAnsi="Times New Roman" w:cs="Times New Roman"/>
          <w:sz w:val="28"/>
          <w:szCs w:val="28"/>
          <w:vertAlign w:val="subscript"/>
        </w:rPr>
        <w:t>2</w:t>
      </w:r>
      <w:r w:rsidR="004A3589" w:rsidRPr="00A679C5">
        <w:rPr>
          <w:rFonts w:ascii="Times New Roman" w:hAnsi="Times New Roman" w:cs="Times New Roman"/>
          <w:sz w:val="28"/>
          <w:szCs w:val="28"/>
        </w:rPr>
        <w:t>O</w:t>
      </w:r>
      <w:r w:rsidR="004A3589" w:rsidRPr="00A679C5">
        <w:rPr>
          <w:rFonts w:ascii="Times New Roman" w:hAnsi="Times New Roman" w:cs="Times New Roman"/>
          <w:sz w:val="28"/>
          <w:szCs w:val="28"/>
          <w:vertAlign w:val="subscript"/>
        </w:rPr>
        <w:t>3</w:t>
      </w:r>
      <w:r w:rsidR="004A55F0">
        <w:rPr>
          <w:rFonts w:ascii="Times New Roman" w:hAnsi="Times New Roman" w:cs="Times New Roman"/>
          <w:sz w:val="28"/>
          <w:szCs w:val="28"/>
          <w:vertAlign w:val="subscript"/>
          <w:lang w:val="kk-KZ"/>
        </w:rPr>
        <w:t xml:space="preserve"> </w:t>
      </w:r>
      <w:r w:rsidR="00304E19" w:rsidRPr="00A679C5">
        <w:rPr>
          <w:rFonts w:ascii="Times New Roman" w:hAnsi="Times New Roman"/>
          <w:sz w:val="28"/>
          <w:szCs w:val="28"/>
        </w:rPr>
        <w:t>электрон</w:t>
      </w:r>
      <w:r w:rsidR="004A55F0">
        <w:rPr>
          <w:rFonts w:ascii="Times New Roman" w:hAnsi="Times New Roman"/>
          <w:sz w:val="28"/>
          <w:szCs w:val="28"/>
          <w:lang w:val="kk-KZ"/>
        </w:rPr>
        <w:t xml:space="preserve"> </w:t>
      </w:r>
      <w:r w:rsidR="00304E19" w:rsidRPr="00A679C5">
        <w:rPr>
          <w:rFonts w:ascii="Times New Roman" w:hAnsi="Times New Roman"/>
          <w:sz w:val="28"/>
          <w:szCs w:val="28"/>
        </w:rPr>
        <w:t>тасымалдаушы қабаты</w:t>
      </w:r>
      <w:r w:rsidR="004177F3" w:rsidRPr="00A679C5">
        <w:rPr>
          <w:rFonts w:ascii="Times New Roman" w:hAnsi="Times New Roman"/>
          <w:sz w:val="28"/>
          <w:szCs w:val="28"/>
        </w:rPr>
        <w:t xml:space="preserve"> бар </w:t>
      </w:r>
      <w:r w:rsidR="00304E19" w:rsidRPr="00A679C5">
        <w:rPr>
          <w:rFonts w:ascii="Times New Roman" w:hAnsi="Times New Roman"/>
          <w:sz w:val="28"/>
          <w:szCs w:val="28"/>
        </w:rPr>
        <w:t>органикалық күн ұяшықтары</w:t>
      </w:r>
      <w:r w:rsidR="004177F3" w:rsidRPr="00A679C5">
        <w:rPr>
          <w:rFonts w:ascii="Times New Roman" w:hAnsi="Times New Roman"/>
          <w:sz w:val="28"/>
          <w:szCs w:val="28"/>
        </w:rPr>
        <w:t xml:space="preserve"> ең жақсы фотоэлектрлік сипаттамаларды көрсетті. Алайда, </w:t>
      </w:r>
      <w:r w:rsidR="00885AE4" w:rsidRPr="00A679C5">
        <w:rPr>
          <w:rFonts w:ascii="Times New Roman" w:hAnsi="Times New Roman" w:cs="Times New Roman"/>
          <w:sz w:val="28"/>
          <w:szCs w:val="28"/>
        </w:rPr>
        <w:t>In</w:t>
      </w:r>
      <w:r w:rsidR="00885AE4" w:rsidRPr="00A679C5">
        <w:rPr>
          <w:rFonts w:ascii="Times New Roman" w:hAnsi="Times New Roman" w:cs="Times New Roman"/>
          <w:sz w:val="28"/>
          <w:szCs w:val="28"/>
          <w:vertAlign w:val="subscript"/>
        </w:rPr>
        <w:t>2</w:t>
      </w:r>
      <w:r w:rsidR="00885AE4" w:rsidRPr="00A679C5">
        <w:rPr>
          <w:rFonts w:ascii="Times New Roman" w:hAnsi="Times New Roman" w:cs="Times New Roman"/>
          <w:sz w:val="28"/>
          <w:szCs w:val="28"/>
        </w:rPr>
        <w:t>O</w:t>
      </w:r>
      <w:r w:rsidR="00885AE4" w:rsidRPr="00A679C5">
        <w:rPr>
          <w:rFonts w:ascii="Times New Roman" w:hAnsi="Times New Roman" w:cs="Times New Roman"/>
          <w:sz w:val="28"/>
          <w:szCs w:val="28"/>
          <w:vertAlign w:val="subscript"/>
        </w:rPr>
        <w:t>3</w:t>
      </w:r>
      <w:r w:rsidR="004177F3" w:rsidRPr="00A679C5">
        <w:rPr>
          <w:rFonts w:ascii="Times New Roman" w:hAnsi="Times New Roman"/>
          <w:sz w:val="28"/>
          <w:szCs w:val="28"/>
        </w:rPr>
        <w:t xml:space="preserve"> 400°C-тан жоғары температурада күйдір</w:t>
      </w:r>
      <w:r w:rsidR="000B6F70" w:rsidRPr="00A679C5">
        <w:rPr>
          <w:rFonts w:ascii="Times New Roman" w:hAnsi="Times New Roman"/>
          <w:sz w:val="28"/>
          <w:szCs w:val="28"/>
        </w:rPr>
        <w:t>ілген кезде</w:t>
      </w:r>
      <w:r w:rsidR="004A55F0">
        <w:rPr>
          <w:rFonts w:ascii="Times New Roman" w:hAnsi="Times New Roman"/>
          <w:sz w:val="28"/>
          <w:szCs w:val="28"/>
          <w:lang w:val="kk-KZ"/>
        </w:rPr>
        <w:t xml:space="preserve"> </w:t>
      </w:r>
      <w:r w:rsidR="00304E19" w:rsidRPr="00A679C5">
        <w:rPr>
          <w:rFonts w:ascii="Times New Roman" w:hAnsi="Times New Roman"/>
          <w:sz w:val="28"/>
          <w:szCs w:val="28"/>
        </w:rPr>
        <w:t>органикалық күн ұяшықтары</w:t>
      </w:r>
      <w:r w:rsidR="00304E19" w:rsidRPr="00A679C5">
        <w:rPr>
          <w:rFonts w:ascii="Times New Roman" w:hAnsi="Times New Roman"/>
          <w:sz w:val="28"/>
          <w:szCs w:val="28"/>
          <w:lang w:val="kk-KZ"/>
        </w:rPr>
        <w:t>ның</w:t>
      </w:r>
      <w:r w:rsidR="004177F3" w:rsidRPr="00A679C5">
        <w:rPr>
          <w:rFonts w:ascii="Times New Roman" w:hAnsi="Times New Roman"/>
          <w:sz w:val="28"/>
          <w:szCs w:val="28"/>
        </w:rPr>
        <w:t xml:space="preserve"> фотоэлектрлік көрсеткіштері күрт наш</w:t>
      </w:r>
      <w:r w:rsidR="001C1401" w:rsidRPr="00A679C5">
        <w:rPr>
          <w:rFonts w:ascii="Times New Roman" w:hAnsi="Times New Roman"/>
          <w:sz w:val="28"/>
          <w:szCs w:val="28"/>
        </w:rPr>
        <w:t xml:space="preserve">арлайтыны байқалды, бұл </w:t>
      </w:r>
      <w:r w:rsidR="004A3589" w:rsidRPr="00A679C5">
        <w:rPr>
          <w:rFonts w:ascii="Times New Roman" w:hAnsi="Times New Roman" w:cs="Times New Roman"/>
          <w:sz w:val="28"/>
          <w:szCs w:val="28"/>
        </w:rPr>
        <w:t>In</w:t>
      </w:r>
      <w:r w:rsidR="004A3589" w:rsidRPr="00A679C5">
        <w:rPr>
          <w:rFonts w:ascii="Times New Roman" w:hAnsi="Times New Roman" w:cs="Times New Roman"/>
          <w:sz w:val="28"/>
          <w:szCs w:val="28"/>
          <w:vertAlign w:val="subscript"/>
        </w:rPr>
        <w:t>2</w:t>
      </w:r>
      <w:r w:rsidR="004A3589" w:rsidRPr="00A679C5">
        <w:rPr>
          <w:rFonts w:ascii="Times New Roman" w:hAnsi="Times New Roman" w:cs="Times New Roman"/>
          <w:sz w:val="28"/>
          <w:szCs w:val="28"/>
        </w:rPr>
        <w:t>O</w:t>
      </w:r>
      <w:r w:rsidR="004A3589" w:rsidRPr="00A679C5">
        <w:rPr>
          <w:rFonts w:ascii="Times New Roman" w:hAnsi="Times New Roman" w:cs="Times New Roman"/>
          <w:sz w:val="28"/>
          <w:szCs w:val="28"/>
          <w:vertAlign w:val="subscript"/>
        </w:rPr>
        <w:t>3</w:t>
      </w:r>
      <w:r w:rsidR="001C1401" w:rsidRPr="00A679C5">
        <w:rPr>
          <w:rFonts w:ascii="Times New Roman" w:hAnsi="Times New Roman"/>
          <w:sz w:val="28"/>
          <w:szCs w:val="28"/>
        </w:rPr>
        <w:t>/ФҚ</w:t>
      </w:r>
      <w:r w:rsidR="004177F3" w:rsidRPr="00A679C5">
        <w:rPr>
          <w:rFonts w:ascii="Times New Roman" w:hAnsi="Times New Roman"/>
          <w:sz w:val="28"/>
          <w:szCs w:val="28"/>
        </w:rPr>
        <w:t xml:space="preserve"> шекарасында электрондардың рекомбинациясының күшеюімен және </w:t>
      </w:r>
      <w:r w:rsidR="00EC3FC8" w:rsidRPr="00A679C5">
        <w:rPr>
          <w:rFonts w:ascii="Times New Roman" w:hAnsi="Times New Roman" w:cs="Times New Roman"/>
          <w:sz w:val="28"/>
          <w:szCs w:val="28"/>
        </w:rPr>
        <w:t>In</w:t>
      </w:r>
      <w:r w:rsidR="00EC3FC8" w:rsidRPr="00A679C5">
        <w:rPr>
          <w:rFonts w:ascii="Times New Roman" w:hAnsi="Times New Roman" w:cs="Times New Roman"/>
          <w:sz w:val="28"/>
          <w:szCs w:val="28"/>
          <w:vertAlign w:val="subscript"/>
        </w:rPr>
        <w:t>2</w:t>
      </w:r>
      <w:r w:rsidR="00EC3FC8" w:rsidRPr="00A679C5">
        <w:rPr>
          <w:rFonts w:ascii="Times New Roman" w:hAnsi="Times New Roman" w:cs="Times New Roman"/>
          <w:sz w:val="28"/>
          <w:szCs w:val="28"/>
        </w:rPr>
        <w:t>O</w:t>
      </w:r>
      <w:r w:rsidR="00EC3FC8" w:rsidRPr="00A679C5">
        <w:rPr>
          <w:rFonts w:ascii="Times New Roman" w:hAnsi="Times New Roman" w:cs="Times New Roman"/>
          <w:sz w:val="28"/>
          <w:szCs w:val="28"/>
          <w:vertAlign w:val="subscript"/>
        </w:rPr>
        <w:t>3</w:t>
      </w:r>
      <w:r w:rsidR="004177F3" w:rsidRPr="00A679C5">
        <w:rPr>
          <w:rFonts w:ascii="Times New Roman" w:hAnsi="Times New Roman"/>
          <w:sz w:val="28"/>
          <w:szCs w:val="28"/>
        </w:rPr>
        <w:t xml:space="preserve"> беткі ақаулар тығыздығының артуымен түсіндіріледі.</w:t>
      </w:r>
    </w:p>
    <w:p w:rsidR="005B4496" w:rsidRPr="00A679C5" w:rsidRDefault="004177F3" w:rsidP="005B4496">
      <w:pPr>
        <w:spacing w:after="0" w:line="240" w:lineRule="auto"/>
        <w:ind w:firstLine="709"/>
        <w:jc w:val="both"/>
        <w:rPr>
          <w:rFonts w:ascii="Times New Roman" w:hAnsi="Times New Roman"/>
          <w:sz w:val="28"/>
          <w:szCs w:val="28"/>
        </w:rPr>
      </w:pPr>
      <w:r w:rsidRPr="00A679C5">
        <w:rPr>
          <w:rFonts w:ascii="Times New Roman" w:hAnsi="Times New Roman"/>
          <w:sz w:val="28"/>
          <w:szCs w:val="28"/>
        </w:rPr>
        <w:t xml:space="preserve">Золь-гель </w:t>
      </w:r>
      <w:r w:rsidR="00780E20" w:rsidRPr="00A679C5">
        <w:rPr>
          <w:rFonts w:ascii="Times New Roman" w:hAnsi="Times New Roman"/>
          <w:sz w:val="28"/>
          <w:szCs w:val="28"/>
          <w:lang w:val="kk-KZ"/>
        </w:rPr>
        <w:t>технологиясымен</w:t>
      </w:r>
      <w:r w:rsidRPr="00A679C5">
        <w:rPr>
          <w:rFonts w:ascii="Times New Roman" w:hAnsi="Times New Roman"/>
          <w:sz w:val="28"/>
          <w:szCs w:val="28"/>
        </w:rPr>
        <w:t xml:space="preserve"> алынған </w:t>
      </w:r>
      <w:r w:rsidR="00F64E47" w:rsidRPr="00A679C5">
        <w:rPr>
          <w:rFonts w:ascii="Times New Roman" w:hAnsi="Times New Roman" w:cs="Times New Roman"/>
          <w:sz w:val="28"/>
          <w:szCs w:val="28"/>
        </w:rPr>
        <w:t>In</w:t>
      </w:r>
      <w:r w:rsidR="00F64E47" w:rsidRPr="00A679C5">
        <w:rPr>
          <w:rFonts w:ascii="Times New Roman" w:hAnsi="Times New Roman" w:cs="Times New Roman"/>
          <w:sz w:val="28"/>
          <w:szCs w:val="28"/>
          <w:vertAlign w:val="subscript"/>
        </w:rPr>
        <w:t>2</w:t>
      </w:r>
      <w:r w:rsidR="00F64E47" w:rsidRPr="00A679C5">
        <w:rPr>
          <w:rFonts w:ascii="Times New Roman" w:hAnsi="Times New Roman" w:cs="Times New Roman"/>
          <w:sz w:val="28"/>
          <w:szCs w:val="28"/>
        </w:rPr>
        <w:t>O</w:t>
      </w:r>
      <w:r w:rsidR="00F64E47" w:rsidRPr="00A679C5">
        <w:rPr>
          <w:rFonts w:ascii="Times New Roman" w:hAnsi="Times New Roman" w:cs="Times New Roman"/>
          <w:sz w:val="28"/>
          <w:szCs w:val="28"/>
          <w:vertAlign w:val="subscript"/>
        </w:rPr>
        <w:t>3</w:t>
      </w:r>
      <w:r w:rsidR="004A55F0">
        <w:rPr>
          <w:rFonts w:ascii="Times New Roman" w:hAnsi="Times New Roman" w:cs="Times New Roman"/>
          <w:sz w:val="28"/>
          <w:szCs w:val="28"/>
          <w:vertAlign w:val="subscript"/>
          <w:lang w:val="kk-KZ"/>
        </w:rPr>
        <w:t xml:space="preserve"> </w:t>
      </w:r>
      <w:r w:rsidRPr="00A679C5">
        <w:rPr>
          <w:rFonts w:ascii="Times New Roman" w:hAnsi="Times New Roman"/>
          <w:sz w:val="28"/>
          <w:szCs w:val="28"/>
        </w:rPr>
        <w:t>қабы</w:t>
      </w:r>
      <w:r w:rsidR="001C1401" w:rsidRPr="00A679C5">
        <w:rPr>
          <w:rFonts w:ascii="Times New Roman" w:hAnsi="Times New Roman"/>
          <w:sz w:val="28"/>
          <w:szCs w:val="28"/>
        </w:rPr>
        <w:t>ршақтарының</w:t>
      </w:r>
      <w:r w:rsidR="004A55F0">
        <w:rPr>
          <w:rFonts w:ascii="Times New Roman" w:hAnsi="Times New Roman"/>
          <w:sz w:val="28"/>
          <w:szCs w:val="28"/>
          <w:lang w:val="kk-KZ"/>
        </w:rPr>
        <w:t xml:space="preserve"> </w:t>
      </w:r>
      <w:r w:rsidR="00F64E47" w:rsidRPr="00A679C5">
        <w:rPr>
          <w:rFonts w:ascii="Times New Roman" w:hAnsi="Times New Roman"/>
          <w:sz w:val="28"/>
          <w:szCs w:val="28"/>
        </w:rPr>
        <w:t>органикалық күн ұяшықтары</w:t>
      </w:r>
      <w:r w:rsidR="00F64E47" w:rsidRPr="00A679C5">
        <w:rPr>
          <w:rFonts w:ascii="Times New Roman" w:hAnsi="Times New Roman"/>
          <w:sz w:val="28"/>
          <w:szCs w:val="28"/>
          <w:lang w:val="kk-KZ"/>
        </w:rPr>
        <w:t>ның</w:t>
      </w:r>
      <w:r w:rsidRPr="00A679C5">
        <w:rPr>
          <w:rFonts w:ascii="Times New Roman" w:hAnsi="Times New Roman"/>
          <w:sz w:val="28"/>
          <w:szCs w:val="28"/>
        </w:rPr>
        <w:t xml:space="preserve"> фото</w:t>
      </w:r>
      <w:r w:rsidR="001C1401" w:rsidRPr="00A679C5">
        <w:rPr>
          <w:rFonts w:ascii="Times New Roman" w:hAnsi="Times New Roman"/>
          <w:sz w:val="28"/>
          <w:szCs w:val="28"/>
        </w:rPr>
        <w:t xml:space="preserve"> - электро</w:t>
      </w:r>
      <w:r w:rsidRPr="00A679C5">
        <w:rPr>
          <w:rFonts w:ascii="Times New Roman" w:hAnsi="Times New Roman"/>
          <w:sz w:val="28"/>
          <w:szCs w:val="28"/>
        </w:rPr>
        <w:t xml:space="preserve">физикалық қасиеттеріне әсері зерттелді. </w:t>
      </w:r>
      <w:r w:rsidR="004A3589" w:rsidRPr="00A679C5">
        <w:rPr>
          <w:rFonts w:ascii="Times New Roman" w:hAnsi="Times New Roman" w:cs="Times New Roman"/>
          <w:sz w:val="28"/>
          <w:szCs w:val="28"/>
        </w:rPr>
        <w:t>In</w:t>
      </w:r>
      <w:r w:rsidR="004A3589" w:rsidRPr="00A679C5">
        <w:rPr>
          <w:rFonts w:ascii="Times New Roman" w:hAnsi="Times New Roman" w:cs="Times New Roman"/>
          <w:sz w:val="28"/>
          <w:szCs w:val="28"/>
          <w:vertAlign w:val="subscript"/>
        </w:rPr>
        <w:t>2</w:t>
      </w:r>
      <w:r w:rsidR="004A3589" w:rsidRPr="00A679C5">
        <w:rPr>
          <w:rFonts w:ascii="Times New Roman" w:hAnsi="Times New Roman" w:cs="Times New Roman"/>
          <w:sz w:val="28"/>
          <w:szCs w:val="28"/>
        </w:rPr>
        <w:t>O</w:t>
      </w:r>
      <w:r w:rsidR="004A3589" w:rsidRPr="00A679C5">
        <w:rPr>
          <w:rFonts w:ascii="Times New Roman" w:hAnsi="Times New Roman" w:cs="Times New Roman"/>
          <w:sz w:val="28"/>
          <w:szCs w:val="28"/>
          <w:vertAlign w:val="subscript"/>
        </w:rPr>
        <w:t>3</w:t>
      </w:r>
      <w:r w:rsidRPr="00A679C5">
        <w:rPr>
          <w:rFonts w:ascii="Times New Roman" w:hAnsi="Times New Roman"/>
          <w:sz w:val="28"/>
          <w:szCs w:val="28"/>
        </w:rPr>
        <w:t xml:space="preserve"> 300°C температураға дейін күйдіру </w:t>
      </w:r>
      <w:r w:rsidR="00F64E47" w:rsidRPr="00A679C5">
        <w:rPr>
          <w:rFonts w:ascii="Times New Roman" w:hAnsi="Times New Roman"/>
          <w:sz w:val="28"/>
          <w:szCs w:val="28"/>
        </w:rPr>
        <w:t>органикалық күн ұяшықтарында</w:t>
      </w:r>
      <w:r w:rsidR="00F64E47" w:rsidRPr="00A679C5">
        <w:rPr>
          <w:rFonts w:ascii="Times New Roman" w:hAnsi="Times New Roman"/>
          <w:sz w:val="28"/>
          <w:szCs w:val="28"/>
          <w:lang w:val="kk-KZ"/>
        </w:rPr>
        <w:t>ғы</w:t>
      </w:r>
      <w:r w:rsidR="004A55F0">
        <w:rPr>
          <w:rFonts w:ascii="Times New Roman" w:hAnsi="Times New Roman"/>
          <w:sz w:val="28"/>
          <w:szCs w:val="28"/>
          <w:lang w:val="kk-KZ"/>
        </w:rPr>
        <w:t xml:space="preserve"> </w:t>
      </w:r>
      <w:r w:rsidRPr="00A679C5">
        <w:rPr>
          <w:rFonts w:ascii="Times New Roman" w:hAnsi="Times New Roman"/>
          <w:sz w:val="28"/>
          <w:szCs w:val="28"/>
        </w:rPr>
        <w:t xml:space="preserve">заряд </w:t>
      </w:r>
      <w:r w:rsidR="000B6F70" w:rsidRPr="00A679C5">
        <w:rPr>
          <w:rFonts w:ascii="Times New Roman" w:hAnsi="Times New Roman"/>
          <w:sz w:val="28"/>
          <w:szCs w:val="28"/>
        </w:rPr>
        <w:t>тасымалдаушылардың</w:t>
      </w:r>
      <w:r w:rsidRPr="00A679C5">
        <w:rPr>
          <w:rFonts w:ascii="Times New Roman" w:hAnsi="Times New Roman"/>
          <w:sz w:val="28"/>
          <w:szCs w:val="28"/>
        </w:rPr>
        <w:t xml:space="preserve"> өмір сүру уақытын ұлғайтып, заряд тасымалдаушыларының рекомбинация ықтималдығын азайтады. Нәтижесінде, </w:t>
      </w:r>
      <w:r w:rsidR="00F64E47" w:rsidRPr="00A679C5">
        <w:rPr>
          <w:rFonts w:ascii="Times New Roman" w:hAnsi="Times New Roman"/>
          <w:sz w:val="28"/>
          <w:szCs w:val="28"/>
        </w:rPr>
        <w:t>органикалық күн ұяшықтары</w:t>
      </w:r>
      <w:r w:rsidR="00F64E47" w:rsidRPr="00A679C5">
        <w:rPr>
          <w:rFonts w:ascii="Times New Roman" w:hAnsi="Times New Roman"/>
          <w:sz w:val="28"/>
          <w:szCs w:val="28"/>
          <w:lang w:val="kk-KZ"/>
        </w:rPr>
        <w:t>ның</w:t>
      </w:r>
      <w:r w:rsidR="004A55F0">
        <w:rPr>
          <w:rFonts w:ascii="Times New Roman" w:hAnsi="Times New Roman"/>
          <w:sz w:val="28"/>
          <w:szCs w:val="28"/>
          <w:lang w:val="kk-KZ"/>
        </w:rPr>
        <w:t xml:space="preserve"> </w:t>
      </w:r>
      <w:r w:rsidRPr="00A679C5">
        <w:rPr>
          <w:rFonts w:ascii="Times New Roman" w:hAnsi="Times New Roman"/>
          <w:sz w:val="28"/>
          <w:szCs w:val="28"/>
        </w:rPr>
        <w:t xml:space="preserve">жарық энергиясын электр энергиясына айналдыру тиімділігі артады. </w:t>
      </w:r>
      <w:r w:rsidR="004A3589" w:rsidRPr="00A679C5">
        <w:rPr>
          <w:rFonts w:ascii="Times New Roman" w:hAnsi="Times New Roman" w:cs="Times New Roman"/>
          <w:sz w:val="28"/>
          <w:szCs w:val="28"/>
        </w:rPr>
        <w:t>In</w:t>
      </w:r>
      <w:r w:rsidR="004A3589" w:rsidRPr="00A679C5">
        <w:rPr>
          <w:rFonts w:ascii="Times New Roman" w:hAnsi="Times New Roman" w:cs="Times New Roman"/>
          <w:sz w:val="28"/>
          <w:szCs w:val="28"/>
          <w:vertAlign w:val="subscript"/>
        </w:rPr>
        <w:t>2</w:t>
      </w:r>
      <w:r w:rsidR="004A3589" w:rsidRPr="00A679C5">
        <w:rPr>
          <w:rFonts w:ascii="Times New Roman" w:hAnsi="Times New Roman" w:cs="Times New Roman"/>
          <w:sz w:val="28"/>
          <w:szCs w:val="28"/>
        </w:rPr>
        <w:t>O</w:t>
      </w:r>
      <w:r w:rsidR="004A3589" w:rsidRPr="00A679C5">
        <w:rPr>
          <w:rFonts w:ascii="Times New Roman" w:hAnsi="Times New Roman" w:cs="Times New Roman"/>
          <w:sz w:val="28"/>
          <w:szCs w:val="28"/>
          <w:vertAlign w:val="subscript"/>
        </w:rPr>
        <w:t>3</w:t>
      </w:r>
      <w:r w:rsidR="004A55F0">
        <w:rPr>
          <w:rFonts w:ascii="Times New Roman" w:hAnsi="Times New Roman" w:cs="Times New Roman"/>
          <w:sz w:val="28"/>
          <w:szCs w:val="28"/>
          <w:vertAlign w:val="subscript"/>
          <w:lang w:val="kk-KZ"/>
        </w:rPr>
        <w:t xml:space="preserve"> </w:t>
      </w:r>
      <w:r w:rsidR="0011770D" w:rsidRPr="00A679C5">
        <w:rPr>
          <w:rFonts w:ascii="Times New Roman" w:hAnsi="Times New Roman"/>
          <w:sz w:val="28"/>
          <w:szCs w:val="28"/>
          <w:lang w:val="kk-KZ"/>
        </w:rPr>
        <w:t>э</w:t>
      </w:r>
      <w:r w:rsidR="00885AE4" w:rsidRPr="00A679C5">
        <w:rPr>
          <w:rFonts w:ascii="Times New Roman" w:hAnsi="Times New Roman"/>
          <w:sz w:val="28"/>
          <w:szCs w:val="28"/>
          <w:lang w:val="kk-KZ"/>
        </w:rPr>
        <w:t>лектрон тасымалдаушы</w:t>
      </w:r>
      <w:r w:rsidRPr="00A679C5">
        <w:rPr>
          <w:rFonts w:ascii="Times New Roman" w:hAnsi="Times New Roman"/>
          <w:sz w:val="28"/>
          <w:szCs w:val="28"/>
        </w:rPr>
        <w:t xml:space="preserve"> қабатының қа</w:t>
      </w:r>
      <w:r w:rsidR="00EA11FC" w:rsidRPr="00A679C5">
        <w:rPr>
          <w:rFonts w:ascii="Times New Roman" w:hAnsi="Times New Roman"/>
          <w:sz w:val="28"/>
          <w:szCs w:val="28"/>
        </w:rPr>
        <w:t>лыңдығы 60 нм болғанда, қабат</w:t>
      </w:r>
      <w:r w:rsidRPr="00A679C5">
        <w:rPr>
          <w:rFonts w:ascii="Times New Roman" w:hAnsi="Times New Roman"/>
          <w:sz w:val="28"/>
          <w:szCs w:val="28"/>
        </w:rPr>
        <w:t xml:space="preserve"> бетінің кедір-бұдырлығының минималды мәнге ие екені және бұл </w:t>
      </w:r>
      <w:r w:rsidR="00FD39A7" w:rsidRPr="00A679C5">
        <w:rPr>
          <w:rFonts w:ascii="Times New Roman" w:hAnsi="Times New Roman"/>
          <w:sz w:val="28"/>
          <w:szCs w:val="28"/>
          <w:lang w:val="kk-KZ"/>
        </w:rPr>
        <w:t>ПӘК</w:t>
      </w:r>
      <w:r w:rsidRPr="00A679C5">
        <w:rPr>
          <w:rFonts w:ascii="Times New Roman" w:hAnsi="Times New Roman"/>
          <w:sz w:val="28"/>
          <w:szCs w:val="28"/>
        </w:rPr>
        <w:t xml:space="preserve"> артуына ықпал ететіні анықталды. Сонымен қатар, күйдіру ортасының </w:t>
      </w:r>
      <w:r w:rsidR="00F64E47" w:rsidRPr="00A679C5">
        <w:rPr>
          <w:rFonts w:ascii="Times New Roman" w:hAnsi="Times New Roman"/>
          <w:sz w:val="28"/>
          <w:szCs w:val="28"/>
        </w:rPr>
        <w:t>органикалық күн ұяшықтары</w:t>
      </w:r>
      <w:r w:rsidR="00F64E47" w:rsidRPr="00A679C5">
        <w:rPr>
          <w:rFonts w:ascii="Times New Roman" w:hAnsi="Times New Roman"/>
          <w:sz w:val="28"/>
          <w:szCs w:val="28"/>
          <w:lang w:val="kk-KZ"/>
        </w:rPr>
        <w:t>ның</w:t>
      </w:r>
      <w:r w:rsidRPr="00A679C5">
        <w:rPr>
          <w:rFonts w:ascii="Times New Roman" w:hAnsi="Times New Roman"/>
          <w:sz w:val="28"/>
          <w:szCs w:val="28"/>
        </w:rPr>
        <w:t xml:space="preserve"> фото</w:t>
      </w:r>
      <w:r w:rsidR="00CD19B6" w:rsidRPr="00A679C5">
        <w:rPr>
          <w:rFonts w:ascii="Times New Roman" w:hAnsi="Times New Roman"/>
          <w:sz w:val="28"/>
          <w:szCs w:val="28"/>
        </w:rPr>
        <w:t>-</w:t>
      </w:r>
      <w:r w:rsidRPr="00A679C5">
        <w:rPr>
          <w:rFonts w:ascii="Times New Roman" w:hAnsi="Times New Roman"/>
          <w:sz w:val="28"/>
          <w:szCs w:val="28"/>
        </w:rPr>
        <w:t>электр</w:t>
      </w:r>
      <w:r w:rsidR="00CD19B6" w:rsidRPr="00A679C5">
        <w:rPr>
          <w:rFonts w:ascii="Times New Roman" w:hAnsi="Times New Roman"/>
          <w:sz w:val="28"/>
          <w:szCs w:val="28"/>
        </w:rPr>
        <w:t>о</w:t>
      </w:r>
      <w:r w:rsidRPr="00A679C5">
        <w:rPr>
          <w:rFonts w:ascii="Times New Roman" w:hAnsi="Times New Roman"/>
          <w:sz w:val="28"/>
          <w:szCs w:val="28"/>
        </w:rPr>
        <w:t xml:space="preserve">физикалық қасиеттеріне әсері зерттелді. </w:t>
      </w:r>
      <w:r w:rsidR="004A3589" w:rsidRPr="00A679C5">
        <w:rPr>
          <w:rFonts w:ascii="Times New Roman" w:hAnsi="Times New Roman" w:cs="Times New Roman"/>
          <w:sz w:val="28"/>
          <w:szCs w:val="28"/>
        </w:rPr>
        <w:t>In</w:t>
      </w:r>
      <w:r w:rsidR="004A3589" w:rsidRPr="00A679C5">
        <w:rPr>
          <w:rFonts w:ascii="Times New Roman" w:hAnsi="Times New Roman" w:cs="Times New Roman"/>
          <w:sz w:val="28"/>
          <w:szCs w:val="28"/>
          <w:vertAlign w:val="subscript"/>
        </w:rPr>
        <w:t>2</w:t>
      </w:r>
      <w:r w:rsidR="004A3589" w:rsidRPr="00A679C5">
        <w:rPr>
          <w:rFonts w:ascii="Times New Roman" w:hAnsi="Times New Roman" w:cs="Times New Roman"/>
          <w:sz w:val="28"/>
          <w:szCs w:val="28"/>
        </w:rPr>
        <w:t>O</w:t>
      </w:r>
      <w:r w:rsidR="004A3589" w:rsidRPr="00A679C5">
        <w:rPr>
          <w:rFonts w:ascii="Times New Roman" w:hAnsi="Times New Roman" w:cs="Times New Roman"/>
          <w:sz w:val="28"/>
          <w:szCs w:val="28"/>
          <w:vertAlign w:val="subscript"/>
        </w:rPr>
        <w:t>3</w:t>
      </w:r>
      <w:r w:rsidRPr="00A679C5">
        <w:rPr>
          <w:rFonts w:ascii="Times New Roman" w:hAnsi="Times New Roman"/>
          <w:sz w:val="28"/>
          <w:szCs w:val="28"/>
        </w:rPr>
        <w:t xml:space="preserve"> қабы</w:t>
      </w:r>
      <w:r w:rsidR="00CD19B6" w:rsidRPr="00A679C5">
        <w:rPr>
          <w:rFonts w:ascii="Times New Roman" w:hAnsi="Times New Roman"/>
          <w:sz w:val="28"/>
          <w:szCs w:val="28"/>
        </w:rPr>
        <w:t>ршақтарын</w:t>
      </w:r>
      <w:r w:rsidRPr="00A679C5">
        <w:rPr>
          <w:rFonts w:ascii="Times New Roman" w:hAnsi="Times New Roman"/>
          <w:sz w:val="28"/>
          <w:szCs w:val="28"/>
        </w:rPr>
        <w:t xml:space="preserve"> ауа атмосферасында күйдірген </w:t>
      </w:r>
      <w:r w:rsidR="00CD19B6" w:rsidRPr="00A679C5">
        <w:rPr>
          <w:rFonts w:ascii="Times New Roman" w:hAnsi="Times New Roman"/>
          <w:sz w:val="28"/>
          <w:szCs w:val="28"/>
        </w:rPr>
        <w:t>ұяшықтарда</w:t>
      </w:r>
      <w:r w:rsidR="00885AE4" w:rsidRPr="00A679C5">
        <w:rPr>
          <w:rFonts w:ascii="Times New Roman" w:hAnsi="Times New Roman"/>
          <w:sz w:val="28"/>
          <w:szCs w:val="28"/>
        </w:rPr>
        <w:t xml:space="preserve"> тиімділік</w:t>
      </w:r>
      <w:r w:rsidRPr="00A679C5">
        <w:rPr>
          <w:rFonts w:ascii="Times New Roman" w:hAnsi="Times New Roman"/>
          <w:sz w:val="28"/>
          <w:szCs w:val="28"/>
        </w:rPr>
        <w:t xml:space="preserve"> 3,42%-ды құрады. Ал вакуумда, азотта және оттегімен байытылған ортада күйдірген жағдайларда тиімділік едәуір төмен болды, бұл </w:t>
      </w:r>
      <w:r w:rsidR="00BB64BE" w:rsidRPr="00A679C5">
        <w:rPr>
          <w:rFonts w:ascii="Times New Roman" w:hAnsi="Times New Roman" w:cs="Times New Roman"/>
          <w:sz w:val="28"/>
          <w:szCs w:val="28"/>
        </w:rPr>
        <w:t>In</w:t>
      </w:r>
      <w:r w:rsidR="00BB64BE" w:rsidRPr="00A679C5">
        <w:rPr>
          <w:rFonts w:ascii="Times New Roman" w:hAnsi="Times New Roman" w:cs="Times New Roman"/>
          <w:sz w:val="28"/>
          <w:szCs w:val="28"/>
          <w:vertAlign w:val="subscript"/>
        </w:rPr>
        <w:t>2</w:t>
      </w:r>
      <w:r w:rsidR="00BB64BE" w:rsidRPr="00A679C5">
        <w:rPr>
          <w:rFonts w:ascii="Times New Roman" w:hAnsi="Times New Roman" w:cs="Times New Roman"/>
          <w:sz w:val="28"/>
          <w:szCs w:val="28"/>
        </w:rPr>
        <w:t>O</w:t>
      </w:r>
      <w:r w:rsidR="00BB64BE" w:rsidRPr="00A679C5">
        <w:rPr>
          <w:rFonts w:ascii="Times New Roman" w:hAnsi="Times New Roman" w:cs="Times New Roman"/>
          <w:sz w:val="28"/>
          <w:szCs w:val="28"/>
          <w:vertAlign w:val="subscript"/>
        </w:rPr>
        <w:t>3</w:t>
      </w:r>
      <w:r w:rsidRPr="00A679C5">
        <w:rPr>
          <w:rFonts w:ascii="Times New Roman" w:hAnsi="Times New Roman"/>
          <w:sz w:val="28"/>
          <w:szCs w:val="28"/>
        </w:rPr>
        <w:t xml:space="preserve"> өткізгіштігі оттегі вакансияларының тығыздығына байланысты </w:t>
      </w:r>
      <w:r w:rsidR="000B6F70" w:rsidRPr="00A679C5">
        <w:rPr>
          <w:rFonts w:ascii="Times New Roman" w:hAnsi="Times New Roman"/>
          <w:sz w:val="28"/>
          <w:szCs w:val="28"/>
          <w:lang w:val="kk-KZ"/>
        </w:rPr>
        <w:t>болуымен</w:t>
      </w:r>
      <w:r w:rsidRPr="00A679C5">
        <w:rPr>
          <w:rFonts w:ascii="Times New Roman" w:hAnsi="Times New Roman"/>
          <w:sz w:val="28"/>
          <w:szCs w:val="28"/>
        </w:rPr>
        <w:t xml:space="preserve"> түсіндіріледі.</w:t>
      </w:r>
    </w:p>
    <w:p w:rsidR="005B4496" w:rsidRPr="00A679C5" w:rsidRDefault="00C675F4" w:rsidP="005B4496">
      <w:pPr>
        <w:autoSpaceDE w:val="0"/>
        <w:autoSpaceDN w:val="0"/>
        <w:adjustRightInd w:val="0"/>
        <w:spacing w:after="0" w:line="240" w:lineRule="auto"/>
        <w:ind w:firstLine="709"/>
        <w:jc w:val="both"/>
        <w:rPr>
          <w:rFonts w:ascii="Times New Roman" w:hAnsi="Times New Roman"/>
          <w:b/>
          <w:sz w:val="28"/>
          <w:szCs w:val="28"/>
        </w:rPr>
      </w:pPr>
      <w:r w:rsidRPr="00A679C5">
        <w:rPr>
          <w:rFonts w:ascii="Times New Roman" w:hAnsi="Times New Roman"/>
          <w:b/>
          <w:sz w:val="28"/>
          <w:szCs w:val="28"/>
        </w:rPr>
        <w:t>Тақырыптың өзектілігі.</w:t>
      </w:r>
    </w:p>
    <w:p w:rsidR="005B4496" w:rsidRPr="00A679C5" w:rsidRDefault="004177F3" w:rsidP="005B4496">
      <w:pPr>
        <w:pStyle w:val="af1"/>
        <w:spacing w:before="0" w:beforeAutospacing="0" w:after="0" w:afterAutospacing="0"/>
        <w:ind w:firstLine="709"/>
        <w:jc w:val="both"/>
        <w:rPr>
          <w:rFonts w:eastAsiaTheme="minorEastAsia" w:cstheme="minorBidi"/>
          <w:sz w:val="28"/>
          <w:szCs w:val="28"/>
        </w:rPr>
      </w:pPr>
      <w:r w:rsidRPr="00A679C5">
        <w:rPr>
          <w:rFonts w:eastAsiaTheme="minorEastAsia" w:cstheme="minorBidi"/>
          <w:sz w:val="28"/>
          <w:szCs w:val="28"/>
        </w:rPr>
        <w:t>Жаңартылатын энергетика технологияларының дамуына байланысты органикалық/полимерлі күн элементтері өздерінің икемділігіне, төмен құнына және экологиялық тұрақтылығына байланысты маңыздырақ болуда. Алайда, олардың тиімділігі мен бәсекеге қабілеттілігін арттыру үшін электрон</w:t>
      </w:r>
      <w:r w:rsidR="004A55F0">
        <w:rPr>
          <w:rFonts w:eastAsiaTheme="minorEastAsia" w:cstheme="minorBidi"/>
          <w:sz w:val="28"/>
          <w:szCs w:val="28"/>
          <w:lang w:val="kk-KZ"/>
        </w:rPr>
        <w:t xml:space="preserve"> </w:t>
      </w:r>
      <w:r w:rsidR="00EC22B5" w:rsidRPr="00A679C5">
        <w:rPr>
          <w:rFonts w:eastAsiaTheme="minorEastAsia" w:cstheme="minorBidi"/>
          <w:sz w:val="28"/>
          <w:szCs w:val="28"/>
        </w:rPr>
        <w:lastRenderedPageBreak/>
        <w:t>тасымалдаушы</w:t>
      </w:r>
      <w:r w:rsidR="006838F8" w:rsidRPr="00A679C5">
        <w:rPr>
          <w:rFonts w:eastAsiaTheme="minorEastAsia" w:cstheme="minorBidi"/>
          <w:sz w:val="28"/>
          <w:szCs w:val="28"/>
        </w:rPr>
        <w:t xml:space="preserve"> қабаты</w:t>
      </w:r>
      <w:r w:rsidRPr="00A679C5">
        <w:rPr>
          <w:rFonts w:eastAsiaTheme="minorEastAsia" w:cstheme="minorBidi"/>
          <w:sz w:val="28"/>
          <w:szCs w:val="28"/>
        </w:rPr>
        <w:t xml:space="preserve"> с</w:t>
      </w:r>
      <w:r w:rsidR="00EC22B5" w:rsidRPr="00A679C5">
        <w:rPr>
          <w:rFonts w:eastAsiaTheme="minorEastAsia" w:cstheme="minorBidi"/>
          <w:sz w:val="28"/>
          <w:szCs w:val="28"/>
        </w:rPr>
        <w:t>ияқты негізгі құрамдас бөліктерін</w:t>
      </w:r>
      <w:r w:rsidRPr="00A679C5">
        <w:rPr>
          <w:rFonts w:eastAsiaTheme="minorEastAsia" w:cstheme="minorBidi"/>
          <w:sz w:val="28"/>
          <w:szCs w:val="28"/>
        </w:rPr>
        <w:t xml:space="preserve"> оңтайландыру қажет. </w:t>
      </w:r>
      <w:r w:rsidR="00885AE4" w:rsidRPr="00A679C5">
        <w:rPr>
          <w:sz w:val="28"/>
          <w:szCs w:val="28"/>
          <w:lang w:val="kk-KZ"/>
        </w:rPr>
        <w:t>Электрон тасымалдаушы</w:t>
      </w:r>
      <w:r w:rsidR="00885AE4" w:rsidRPr="00A679C5">
        <w:rPr>
          <w:sz w:val="28"/>
          <w:szCs w:val="28"/>
        </w:rPr>
        <w:t xml:space="preserve"> қабаты</w:t>
      </w:r>
      <w:r w:rsidRPr="00A679C5">
        <w:rPr>
          <w:rFonts w:eastAsiaTheme="minorEastAsia" w:cstheme="minorBidi"/>
          <w:sz w:val="28"/>
          <w:szCs w:val="28"/>
        </w:rPr>
        <w:t xml:space="preserve"> үшін болашағы зор материалдардың бірі </w:t>
      </w:r>
      <w:r w:rsidR="004A3589" w:rsidRPr="00A679C5">
        <w:rPr>
          <w:sz w:val="28"/>
          <w:szCs w:val="28"/>
        </w:rPr>
        <w:t>In</w:t>
      </w:r>
      <w:r w:rsidR="004A3589" w:rsidRPr="00A679C5">
        <w:rPr>
          <w:sz w:val="28"/>
          <w:szCs w:val="28"/>
          <w:vertAlign w:val="subscript"/>
        </w:rPr>
        <w:t>2</w:t>
      </w:r>
      <w:r w:rsidR="004A3589" w:rsidRPr="00A679C5">
        <w:rPr>
          <w:sz w:val="28"/>
          <w:szCs w:val="28"/>
        </w:rPr>
        <w:t>O</w:t>
      </w:r>
      <w:r w:rsidR="004A3589" w:rsidRPr="00A679C5">
        <w:rPr>
          <w:sz w:val="28"/>
          <w:szCs w:val="28"/>
          <w:vertAlign w:val="subscript"/>
        </w:rPr>
        <w:t>3</w:t>
      </w:r>
      <w:r w:rsidRPr="00A679C5">
        <w:rPr>
          <w:rFonts w:eastAsiaTheme="minorEastAsia" w:cstheme="minorBidi"/>
          <w:sz w:val="28"/>
          <w:szCs w:val="28"/>
        </w:rPr>
        <w:t xml:space="preserve"> болып табылады, о</w:t>
      </w:r>
      <w:r w:rsidR="00EC22B5" w:rsidRPr="00A679C5">
        <w:rPr>
          <w:rFonts w:eastAsiaTheme="minorEastAsia" w:cstheme="minorBidi"/>
          <w:sz w:val="28"/>
          <w:szCs w:val="28"/>
        </w:rPr>
        <w:t>ның</w:t>
      </w:r>
      <w:r w:rsidRPr="00A679C5">
        <w:rPr>
          <w:rFonts w:eastAsiaTheme="minorEastAsia" w:cstheme="minorBidi"/>
          <w:sz w:val="28"/>
          <w:szCs w:val="28"/>
        </w:rPr>
        <w:t xml:space="preserve"> оптикалық мөлдірл</w:t>
      </w:r>
      <w:r w:rsidR="00EC22B5" w:rsidRPr="00A679C5">
        <w:rPr>
          <w:rFonts w:eastAsiaTheme="minorEastAsia" w:cstheme="minorBidi"/>
          <w:sz w:val="28"/>
          <w:szCs w:val="28"/>
        </w:rPr>
        <w:t>ігі</w:t>
      </w:r>
      <w:r w:rsidR="004A55F0">
        <w:rPr>
          <w:rFonts w:eastAsiaTheme="minorEastAsia" w:cstheme="minorBidi"/>
          <w:sz w:val="28"/>
          <w:szCs w:val="28"/>
          <w:lang w:val="kk-KZ"/>
        </w:rPr>
        <w:t xml:space="preserve"> </w:t>
      </w:r>
      <w:r w:rsidR="00EC22B5" w:rsidRPr="00A679C5">
        <w:rPr>
          <w:rFonts w:eastAsiaTheme="minorEastAsia" w:cstheme="minorBidi"/>
          <w:sz w:val="28"/>
          <w:szCs w:val="28"/>
        </w:rPr>
        <w:t xml:space="preserve">жоғары </w:t>
      </w:r>
      <w:r w:rsidRPr="00A679C5">
        <w:rPr>
          <w:rFonts w:eastAsiaTheme="minorEastAsia" w:cstheme="minorBidi"/>
          <w:sz w:val="28"/>
          <w:szCs w:val="28"/>
        </w:rPr>
        <w:t xml:space="preserve">және электрондардың </w:t>
      </w:r>
      <w:r w:rsidR="00EC22B5" w:rsidRPr="00A679C5">
        <w:rPr>
          <w:rFonts w:eastAsiaTheme="minorEastAsia" w:cstheme="minorBidi"/>
          <w:sz w:val="28"/>
          <w:szCs w:val="28"/>
        </w:rPr>
        <w:t>қозғалғыштығы</w:t>
      </w:r>
      <w:r w:rsidR="004A55F0">
        <w:rPr>
          <w:rFonts w:eastAsiaTheme="minorEastAsia" w:cstheme="minorBidi"/>
          <w:sz w:val="28"/>
          <w:szCs w:val="28"/>
          <w:lang w:val="kk-KZ"/>
        </w:rPr>
        <w:t xml:space="preserve"> </w:t>
      </w:r>
      <w:r w:rsidR="00EC22B5" w:rsidRPr="00A679C5">
        <w:rPr>
          <w:rFonts w:eastAsiaTheme="minorEastAsia" w:cstheme="minorBidi"/>
          <w:sz w:val="28"/>
          <w:szCs w:val="28"/>
        </w:rPr>
        <w:t>жақсы</w:t>
      </w:r>
      <w:r w:rsidR="000B6F70" w:rsidRPr="00A679C5">
        <w:rPr>
          <w:rFonts w:eastAsiaTheme="minorEastAsia" w:cstheme="minorBidi"/>
          <w:sz w:val="28"/>
          <w:szCs w:val="28"/>
          <w:lang w:val="kk-KZ"/>
        </w:rPr>
        <w:t xml:space="preserve"> болуына байланысты</w:t>
      </w:r>
      <w:r w:rsidRPr="00A679C5">
        <w:rPr>
          <w:rFonts w:eastAsiaTheme="minorEastAsia" w:cstheme="minorBidi"/>
          <w:sz w:val="28"/>
          <w:szCs w:val="28"/>
        </w:rPr>
        <w:t xml:space="preserve"> зарядты тиімді тасымалдау үшін маңызды</w:t>
      </w:r>
      <w:r w:rsidR="000B6F70" w:rsidRPr="00A679C5">
        <w:rPr>
          <w:rFonts w:eastAsiaTheme="minorEastAsia" w:cstheme="minorBidi"/>
          <w:sz w:val="28"/>
          <w:szCs w:val="28"/>
          <w:lang w:val="kk-KZ"/>
        </w:rPr>
        <w:t xml:space="preserve"> болады</w:t>
      </w:r>
      <w:r w:rsidRPr="00A679C5">
        <w:rPr>
          <w:rFonts w:eastAsiaTheme="minorEastAsia" w:cstheme="minorBidi"/>
          <w:sz w:val="28"/>
          <w:szCs w:val="28"/>
        </w:rPr>
        <w:t>.</w:t>
      </w:r>
    </w:p>
    <w:p w:rsidR="005B4496" w:rsidRPr="00A679C5" w:rsidRDefault="004A3589" w:rsidP="005B4496">
      <w:pPr>
        <w:pStyle w:val="af1"/>
        <w:spacing w:before="0" w:beforeAutospacing="0" w:after="0" w:afterAutospacing="0"/>
        <w:ind w:firstLine="709"/>
        <w:jc w:val="both"/>
        <w:rPr>
          <w:rFonts w:eastAsiaTheme="minorEastAsia" w:cstheme="minorBidi"/>
          <w:sz w:val="28"/>
          <w:szCs w:val="28"/>
        </w:rPr>
      </w:pPr>
      <w:r w:rsidRPr="00A679C5">
        <w:rPr>
          <w:sz w:val="28"/>
          <w:szCs w:val="28"/>
        </w:rPr>
        <w:t>In</w:t>
      </w:r>
      <w:r w:rsidRPr="00A679C5">
        <w:rPr>
          <w:sz w:val="28"/>
          <w:szCs w:val="28"/>
          <w:vertAlign w:val="subscript"/>
        </w:rPr>
        <w:t>2</w:t>
      </w:r>
      <w:r w:rsidRPr="00A679C5">
        <w:rPr>
          <w:sz w:val="28"/>
          <w:szCs w:val="28"/>
        </w:rPr>
        <w:t>O</w:t>
      </w:r>
      <w:r w:rsidRPr="00A679C5">
        <w:rPr>
          <w:sz w:val="28"/>
          <w:szCs w:val="28"/>
          <w:vertAlign w:val="subscript"/>
        </w:rPr>
        <w:t>3</w:t>
      </w:r>
      <w:r w:rsidR="004177F3" w:rsidRPr="00A679C5">
        <w:rPr>
          <w:rFonts w:eastAsiaTheme="minorEastAsia" w:cstheme="minorBidi"/>
          <w:sz w:val="28"/>
          <w:szCs w:val="28"/>
        </w:rPr>
        <w:t xml:space="preserve"> қабатының құрылымы мен морфологиясының полимерлі күн элементтерінің фотоэлектрлік қасиеттеріне әсерін зерттеу өзекті мәселе болып табылады, себебі бұл параметрлер электрондардың тасымалдануына, рекомбинация жылдамдығына және фото</w:t>
      </w:r>
      <w:r w:rsidR="00930942" w:rsidRPr="00A679C5">
        <w:rPr>
          <w:rFonts w:eastAsiaTheme="minorEastAsia" w:cstheme="minorBidi"/>
          <w:sz w:val="28"/>
          <w:szCs w:val="28"/>
        </w:rPr>
        <w:t>белсенді</w:t>
      </w:r>
      <w:r w:rsidR="004177F3" w:rsidRPr="00A679C5">
        <w:rPr>
          <w:rFonts w:eastAsiaTheme="minorEastAsia" w:cstheme="minorBidi"/>
          <w:sz w:val="28"/>
          <w:szCs w:val="28"/>
        </w:rPr>
        <w:t xml:space="preserve"> қабаттың деградация процестеріне тікелей әсер етеді. </w:t>
      </w:r>
      <w:r w:rsidRPr="00A679C5">
        <w:rPr>
          <w:sz w:val="28"/>
          <w:szCs w:val="28"/>
        </w:rPr>
        <w:t>In</w:t>
      </w:r>
      <w:r w:rsidRPr="00A679C5">
        <w:rPr>
          <w:sz w:val="28"/>
          <w:szCs w:val="28"/>
          <w:vertAlign w:val="subscript"/>
        </w:rPr>
        <w:t>2</w:t>
      </w:r>
      <w:r w:rsidRPr="00A679C5">
        <w:rPr>
          <w:sz w:val="28"/>
          <w:szCs w:val="28"/>
        </w:rPr>
        <w:t>O</w:t>
      </w:r>
      <w:r w:rsidRPr="00A679C5">
        <w:rPr>
          <w:sz w:val="28"/>
          <w:szCs w:val="28"/>
          <w:vertAlign w:val="subscript"/>
        </w:rPr>
        <w:t>3</w:t>
      </w:r>
      <w:r w:rsidR="004177F3" w:rsidRPr="00A679C5">
        <w:rPr>
          <w:rFonts w:eastAsiaTheme="minorEastAsia" w:cstheme="minorBidi"/>
          <w:sz w:val="28"/>
          <w:szCs w:val="28"/>
        </w:rPr>
        <w:t xml:space="preserve"> әртүрлі модификациялау және қоспалау әдістері материалдың қасиеттерін айтарлықтай жақсарта алады, бұл </w:t>
      </w:r>
      <w:r w:rsidR="00F64E47" w:rsidRPr="00A679C5">
        <w:rPr>
          <w:sz w:val="28"/>
          <w:szCs w:val="28"/>
        </w:rPr>
        <w:t>органикалық күн ұяшықтары</w:t>
      </w:r>
      <w:r w:rsidR="00F64E47" w:rsidRPr="00A679C5">
        <w:rPr>
          <w:sz w:val="28"/>
          <w:szCs w:val="28"/>
          <w:lang w:val="kk-KZ"/>
        </w:rPr>
        <w:t>ның</w:t>
      </w:r>
      <w:r w:rsidR="004177F3" w:rsidRPr="00A679C5">
        <w:rPr>
          <w:rFonts w:eastAsiaTheme="minorEastAsia" w:cstheme="minorBidi"/>
          <w:sz w:val="28"/>
          <w:szCs w:val="28"/>
        </w:rPr>
        <w:t xml:space="preserve"> сипаттамаларын жақсартуға және органикалық фотовольтаиканың дамуына ықпал етеді. Бұл зерттеулер құрылғылардың </w:t>
      </w:r>
      <w:r w:rsidR="00DD1451" w:rsidRPr="00A679C5">
        <w:rPr>
          <w:rFonts w:eastAsiaTheme="minorEastAsia" w:cstheme="minorBidi"/>
          <w:sz w:val="28"/>
          <w:szCs w:val="28"/>
        </w:rPr>
        <w:t>пайдалы</w:t>
      </w:r>
      <w:r w:rsidR="00DD1451" w:rsidRPr="00A679C5">
        <w:rPr>
          <w:rFonts w:eastAsiaTheme="minorEastAsia" w:cstheme="minorBidi"/>
          <w:sz w:val="28"/>
          <w:szCs w:val="28"/>
          <w:lang w:val="kk-KZ"/>
        </w:rPr>
        <w:t xml:space="preserve"> әсер коэффициентін</w:t>
      </w:r>
      <w:r w:rsidR="004177F3" w:rsidRPr="00A679C5">
        <w:rPr>
          <w:rFonts w:eastAsiaTheme="minorEastAsia" w:cstheme="minorBidi"/>
          <w:sz w:val="28"/>
          <w:szCs w:val="28"/>
        </w:rPr>
        <w:t xml:space="preserve"> арттыруға, олардың қызмет ету мерзімін ұзартуға және полимерлі күн элементтерін болашақтың энергетикалық жүйесіне кеңінен енгізуге мүмкіндік береді.</w:t>
      </w:r>
    </w:p>
    <w:p w:rsidR="00D2193B" w:rsidRPr="00A679C5" w:rsidRDefault="00C675F4" w:rsidP="00D2193B">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A679C5">
        <w:rPr>
          <w:rFonts w:ascii="Times New Roman" w:hAnsi="Times New Roman" w:cs="Times New Roman"/>
          <w:b/>
          <w:bCs/>
          <w:sz w:val="28"/>
          <w:szCs w:val="28"/>
          <w:lang w:val="kk-KZ"/>
        </w:rPr>
        <w:t>Диссертациялық жұмыстың мақсаты</w:t>
      </w:r>
      <w:r w:rsidR="004A55F0">
        <w:rPr>
          <w:rFonts w:ascii="Times New Roman" w:hAnsi="Times New Roman" w:cs="Times New Roman"/>
          <w:b/>
          <w:bCs/>
          <w:sz w:val="28"/>
          <w:szCs w:val="28"/>
          <w:lang w:val="kk-KZ"/>
        </w:rPr>
        <w:t xml:space="preserve"> </w:t>
      </w:r>
      <w:r w:rsidR="00CB5443" w:rsidRPr="00A679C5">
        <w:rPr>
          <w:rFonts w:ascii="Times New Roman" w:hAnsi="Times New Roman" w:cs="Times New Roman"/>
          <w:sz w:val="28"/>
          <w:szCs w:val="28"/>
          <w:lang w:val="kk-KZ"/>
        </w:rPr>
        <w:t>In</w:t>
      </w:r>
      <w:r w:rsidR="00CB5443" w:rsidRPr="00A679C5">
        <w:rPr>
          <w:rFonts w:ascii="Times New Roman" w:hAnsi="Times New Roman" w:cs="Times New Roman"/>
          <w:sz w:val="28"/>
          <w:szCs w:val="28"/>
          <w:vertAlign w:val="subscript"/>
          <w:lang w:val="kk-KZ"/>
        </w:rPr>
        <w:t>2</w:t>
      </w:r>
      <w:r w:rsidR="00CB5443" w:rsidRPr="00A679C5">
        <w:rPr>
          <w:rFonts w:ascii="Times New Roman" w:hAnsi="Times New Roman" w:cs="Times New Roman"/>
          <w:sz w:val="28"/>
          <w:szCs w:val="28"/>
          <w:lang w:val="kk-KZ"/>
        </w:rPr>
        <w:t>O</w:t>
      </w:r>
      <w:r w:rsidR="00CB5443" w:rsidRPr="00A679C5">
        <w:rPr>
          <w:rFonts w:ascii="Times New Roman" w:hAnsi="Times New Roman" w:cs="Times New Roman"/>
          <w:sz w:val="28"/>
          <w:szCs w:val="28"/>
          <w:vertAlign w:val="subscript"/>
          <w:lang w:val="kk-KZ"/>
        </w:rPr>
        <w:t>3</w:t>
      </w:r>
      <w:r w:rsidR="00CB5443" w:rsidRPr="00A679C5">
        <w:rPr>
          <w:rFonts w:ascii="Times New Roman" w:hAnsi="Times New Roman" w:cs="Times New Roman"/>
          <w:sz w:val="28"/>
          <w:szCs w:val="28"/>
        </w:rPr>
        <w:t xml:space="preserve"> қабыршақтарының морфологиясы мен құрылымының полимерлі күн элементтеріндегі заряд тасымалдаушылардың тасымалдануы мен рекомбинациясына әсерін зерттеу болып табылады.</w:t>
      </w:r>
    </w:p>
    <w:p w:rsidR="005B4496" w:rsidRPr="00A679C5" w:rsidRDefault="004101E1" w:rsidP="005B4496">
      <w:pPr>
        <w:autoSpaceDE w:val="0"/>
        <w:autoSpaceDN w:val="0"/>
        <w:adjustRightInd w:val="0"/>
        <w:spacing w:after="0" w:line="240" w:lineRule="auto"/>
        <w:ind w:firstLine="709"/>
        <w:jc w:val="both"/>
        <w:rPr>
          <w:rFonts w:ascii="Times New Roman" w:hAnsi="Times New Roman"/>
          <w:sz w:val="28"/>
          <w:szCs w:val="28"/>
          <w:lang w:val="kk-KZ"/>
        </w:rPr>
      </w:pPr>
      <w:r w:rsidRPr="00A679C5">
        <w:rPr>
          <w:rFonts w:ascii="Times New Roman" w:hAnsi="Times New Roman"/>
          <w:sz w:val="28"/>
          <w:szCs w:val="28"/>
          <w:lang w:val="kk-KZ"/>
        </w:rPr>
        <w:t>Қойылған</w:t>
      </w:r>
      <w:r w:rsidR="000B6F70" w:rsidRPr="00A679C5">
        <w:rPr>
          <w:rFonts w:ascii="Times New Roman" w:hAnsi="Times New Roman"/>
          <w:sz w:val="28"/>
          <w:szCs w:val="28"/>
          <w:lang w:val="kk-KZ"/>
        </w:rPr>
        <w:t xml:space="preserve"> мақсатқа жету үшін</w:t>
      </w:r>
      <w:r w:rsidRPr="00A679C5">
        <w:rPr>
          <w:rFonts w:ascii="Times New Roman" w:hAnsi="Times New Roman"/>
          <w:sz w:val="28"/>
          <w:szCs w:val="28"/>
          <w:lang w:val="kk-KZ"/>
        </w:rPr>
        <w:t xml:space="preserve"> жұмысты орындау барысында келесі </w:t>
      </w:r>
      <w:r w:rsidRPr="00A679C5">
        <w:rPr>
          <w:rFonts w:ascii="Times New Roman" w:hAnsi="Times New Roman"/>
          <w:b/>
          <w:sz w:val="28"/>
          <w:szCs w:val="28"/>
          <w:lang w:val="kk-KZ"/>
        </w:rPr>
        <w:t>міндеттер</w:t>
      </w:r>
      <w:r w:rsidRPr="00A679C5">
        <w:rPr>
          <w:rFonts w:ascii="Times New Roman" w:hAnsi="Times New Roman"/>
          <w:sz w:val="28"/>
          <w:szCs w:val="28"/>
          <w:lang w:val="kk-KZ"/>
        </w:rPr>
        <w:t xml:space="preserve"> шешілді:</w:t>
      </w:r>
    </w:p>
    <w:p w:rsidR="005B4496" w:rsidRPr="00A679C5" w:rsidRDefault="000753DF" w:rsidP="005B4496">
      <w:pPr>
        <w:tabs>
          <w:tab w:val="num" w:pos="42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sidR="00C63925" w:rsidRPr="00A679C5">
        <w:rPr>
          <w:rFonts w:ascii="Times New Roman" w:hAnsi="Times New Roman"/>
          <w:sz w:val="28"/>
          <w:szCs w:val="28"/>
          <w:lang w:val="kk-KZ"/>
        </w:rPr>
        <w:t xml:space="preserve"> Вакуумды</w:t>
      </w:r>
      <w:r w:rsidR="006818CF" w:rsidRPr="00A679C5">
        <w:rPr>
          <w:rFonts w:ascii="Times New Roman" w:hAnsi="Times New Roman"/>
          <w:sz w:val="28"/>
          <w:szCs w:val="28"/>
          <w:lang w:val="kk-KZ"/>
        </w:rPr>
        <w:t>-</w:t>
      </w:r>
      <w:r w:rsidR="00C63925" w:rsidRPr="00A679C5">
        <w:rPr>
          <w:rFonts w:ascii="Times New Roman" w:hAnsi="Times New Roman"/>
          <w:sz w:val="28"/>
          <w:szCs w:val="28"/>
          <w:lang w:val="kk-KZ"/>
        </w:rPr>
        <w:t xml:space="preserve">термиялық тұндыру әдісімен алынған </w:t>
      </w:r>
      <w:r w:rsidR="00BB64BE" w:rsidRPr="00A679C5">
        <w:rPr>
          <w:rFonts w:ascii="Times New Roman" w:hAnsi="Times New Roman" w:cs="Times New Roman"/>
          <w:sz w:val="28"/>
          <w:szCs w:val="28"/>
          <w:lang w:val="kk-KZ"/>
        </w:rPr>
        <w:t>In</w:t>
      </w:r>
      <w:r w:rsidR="00BB64BE" w:rsidRPr="00A679C5">
        <w:rPr>
          <w:rFonts w:ascii="Times New Roman" w:hAnsi="Times New Roman" w:cs="Times New Roman"/>
          <w:sz w:val="28"/>
          <w:szCs w:val="28"/>
          <w:vertAlign w:val="subscript"/>
          <w:lang w:val="kk-KZ"/>
        </w:rPr>
        <w:t>2</w:t>
      </w:r>
      <w:r w:rsidR="00BB64BE" w:rsidRPr="00A679C5">
        <w:rPr>
          <w:rFonts w:ascii="Times New Roman" w:hAnsi="Times New Roman" w:cs="Times New Roman"/>
          <w:sz w:val="28"/>
          <w:szCs w:val="28"/>
          <w:lang w:val="kk-KZ"/>
        </w:rPr>
        <w:t>O</w:t>
      </w:r>
      <w:r w:rsidR="00BB64BE" w:rsidRPr="00A679C5">
        <w:rPr>
          <w:rFonts w:ascii="Times New Roman" w:hAnsi="Times New Roman" w:cs="Times New Roman"/>
          <w:sz w:val="28"/>
          <w:szCs w:val="28"/>
          <w:vertAlign w:val="subscript"/>
          <w:lang w:val="kk-KZ"/>
        </w:rPr>
        <w:t>3</w:t>
      </w:r>
      <w:r w:rsidR="00C63925" w:rsidRPr="00A679C5">
        <w:rPr>
          <w:rFonts w:ascii="Times New Roman" w:hAnsi="Times New Roman"/>
          <w:sz w:val="28"/>
          <w:szCs w:val="28"/>
          <w:lang w:val="kk-KZ"/>
        </w:rPr>
        <w:t xml:space="preserve"> қабыршақтарының морфологиясына, құрылымына және оптикалық қасиеттеріне термиялық күйдірудің әсерін зерттеу.</w:t>
      </w:r>
    </w:p>
    <w:p w:rsidR="005B4496" w:rsidRPr="00A679C5" w:rsidRDefault="000753DF" w:rsidP="005B4496">
      <w:pPr>
        <w:tabs>
          <w:tab w:val="num" w:pos="42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4A55F0">
        <w:rPr>
          <w:rFonts w:ascii="Times New Roman" w:hAnsi="Times New Roman"/>
          <w:sz w:val="28"/>
          <w:szCs w:val="28"/>
          <w:lang w:val="kk-KZ"/>
        </w:rPr>
        <w:t xml:space="preserve"> </w:t>
      </w:r>
      <w:r w:rsidR="001033D5" w:rsidRPr="00A679C5">
        <w:rPr>
          <w:rFonts w:ascii="Times New Roman" w:hAnsi="Times New Roman" w:cs="Times New Roman"/>
          <w:sz w:val="28"/>
          <w:szCs w:val="28"/>
          <w:lang w:val="kk-KZ"/>
        </w:rPr>
        <w:t xml:space="preserve">Полимерлі күн элементінің фотоэлектрлік сипаттамаларына </w:t>
      </w:r>
      <w:r w:rsidR="001033D5" w:rsidRPr="00A679C5">
        <w:rPr>
          <w:rFonts w:ascii="Times New Roman" w:hAnsi="Times New Roman"/>
          <w:sz w:val="28"/>
          <w:szCs w:val="28"/>
          <w:lang w:val="kk-KZ"/>
        </w:rPr>
        <w:t>вакуумды-термиялық тұндыру әдісімен алынған</w:t>
      </w:r>
      <w:r w:rsidR="001033D5" w:rsidRPr="00A679C5">
        <w:rPr>
          <w:rFonts w:ascii="Times New Roman" w:hAnsi="Times New Roman" w:cs="Times New Roman"/>
          <w:sz w:val="28"/>
          <w:szCs w:val="28"/>
          <w:lang w:val="kk-KZ"/>
        </w:rPr>
        <w:t xml:space="preserve"> In</w:t>
      </w:r>
      <w:r w:rsidR="001033D5" w:rsidRPr="00A679C5">
        <w:rPr>
          <w:rFonts w:ascii="Times New Roman" w:hAnsi="Times New Roman" w:cs="Times New Roman"/>
          <w:sz w:val="28"/>
          <w:szCs w:val="28"/>
          <w:vertAlign w:val="subscript"/>
          <w:lang w:val="kk-KZ"/>
        </w:rPr>
        <w:t>2</w:t>
      </w:r>
      <w:r w:rsidR="001033D5" w:rsidRPr="00A679C5">
        <w:rPr>
          <w:rFonts w:ascii="Times New Roman" w:hAnsi="Times New Roman" w:cs="Times New Roman"/>
          <w:sz w:val="28"/>
          <w:szCs w:val="28"/>
          <w:lang w:val="kk-KZ"/>
        </w:rPr>
        <w:t>O</w:t>
      </w:r>
      <w:r w:rsidR="001033D5" w:rsidRPr="00A679C5">
        <w:rPr>
          <w:rFonts w:ascii="Times New Roman" w:hAnsi="Times New Roman" w:cs="Times New Roman"/>
          <w:sz w:val="28"/>
          <w:szCs w:val="28"/>
          <w:vertAlign w:val="subscript"/>
          <w:lang w:val="kk-KZ"/>
        </w:rPr>
        <w:t>3</w:t>
      </w:r>
      <w:r w:rsidR="001033D5" w:rsidRPr="00A679C5">
        <w:rPr>
          <w:rFonts w:ascii="Times New Roman" w:hAnsi="Times New Roman" w:cs="Times New Roman"/>
          <w:sz w:val="28"/>
          <w:szCs w:val="28"/>
          <w:lang w:val="kk-KZ"/>
        </w:rPr>
        <w:t xml:space="preserve"> қабыршақтарының күйдіру температурасының әсерін зерттеу</w:t>
      </w:r>
      <w:r w:rsidR="005B4496" w:rsidRPr="00A679C5">
        <w:rPr>
          <w:rFonts w:ascii="Times New Roman" w:hAnsi="Times New Roman"/>
          <w:sz w:val="28"/>
          <w:szCs w:val="28"/>
          <w:lang w:val="kk-KZ"/>
        </w:rPr>
        <w:t>.</w:t>
      </w:r>
    </w:p>
    <w:p w:rsidR="005B4496" w:rsidRPr="00A679C5" w:rsidRDefault="000753DF" w:rsidP="005B4496">
      <w:pPr>
        <w:tabs>
          <w:tab w:val="num" w:pos="42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w:t>
      </w:r>
      <w:r w:rsidR="004A55F0">
        <w:rPr>
          <w:rFonts w:ascii="Times New Roman" w:hAnsi="Times New Roman"/>
          <w:sz w:val="28"/>
          <w:szCs w:val="28"/>
          <w:lang w:val="kk-KZ"/>
        </w:rPr>
        <w:t xml:space="preserve"> </w:t>
      </w:r>
      <w:r w:rsidR="0025395B" w:rsidRPr="00A679C5">
        <w:rPr>
          <w:rFonts w:ascii="Times New Roman" w:hAnsi="Times New Roman"/>
          <w:sz w:val="28"/>
          <w:szCs w:val="28"/>
          <w:lang w:val="kk-KZ"/>
        </w:rPr>
        <w:t xml:space="preserve">Полимерлі күн элементіндегі заряд </w:t>
      </w:r>
      <w:r w:rsidR="004205E0" w:rsidRPr="00A679C5">
        <w:rPr>
          <w:rFonts w:ascii="Times New Roman" w:hAnsi="Times New Roman"/>
          <w:sz w:val="28"/>
          <w:szCs w:val="28"/>
          <w:lang w:val="kk-KZ"/>
        </w:rPr>
        <w:t>тасымалдаушылардың тасымалдану</w:t>
      </w:r>
      <w:r w:rsidR="0025395B" w:rsidRPr="00A679C5">
        <w:rPr>
          <w:rFonts w:ascii="Times New Roman" w:hAnsi="Times New Roman"/>
          <w:sz w:val="28"/>
          <w:szCs w:val="28"/>
          <w:lang w:val="kk-KZ"/>
        </w:rPr>
        <w:t xml:space="preserve"> механизмдеріне </w:t>
      </w:r>
      <w:r w:rsidR="001033D5" w:rsidRPr="00A679C5">
        <w:rPr>
          <w:rFonts w:ascii="Times New Roman" w:hAnsi="Times New Roman"/>
          <w:sz w:val="28"/>
          <w:szCs w:val="28"/>
          <w:lang w:val="kk-KZ"/>
        </w:rPr>
        <w:t>з</w:t>
      </w:r>
      <w:r w:rsidR="005D796D" w:rsidRPr="00A679C5">
        <w:rPr>
          <w:rFonts w:ascii="Times New Roman" w:hAnsi="Times New Roman"/>
          <w:sz w:val="28"/>
          <w:szCs w:val="28"/>
          <w:lang w:val="kk-KZ"/>
        </w:rPr>
        <w:t>оль-гель технологиясымен алынған</w:t>
      </w:r>
      <w:r w:rsidR="004A55F0">
        <w:rPr>
          <w:rFonts w:ascii="Times New Roman" w:hAnsi="Times New Roman"/>
          <w:sz w:val="28"/>
          <w:szCs w:val="28"/>
          <w:lang w:val="kk-KZ"/>
        </w:rPr>
        <w:t xml:space="preserve"> </w:t>
      </w:r>
      <w:r w:rsidR="004A3589" w:rsidRPr="00A679C5">
        <w:rPr>
          <w:rFonts w:ascii="Times New Roman" w:hAnsi="Times New Roman" w:cs="Times New Roman"/>
          <w:sz w:val="28"/>
          <w:szCs w:val="28"/>
          <w:lang w:val="kk-KZ"/>
        </w:rPr>
        <w:t>In</w:t>
      </w:r>
      <w:r w:rsidR="004A3589" w:rsidRPr="00A679C5">
        <w:rPr>
          <w:rFonts w:ascii="Times New Roman" w:hAnsi="Times New Roman" w:cs="Times New Roman"/>
          <w:sz w:val="28"/>
          <w:szCs w:val="28"/>
          <w:vertAlign w:val="subscript"/>
          <w:lang w:val="kk-KZ"/>
        </w:rPr>
        <w:t>2</w:t>
      </w:r>
      <w:r w:rsidR="004A3589" w:rsidRPr="00A679C5">
        <w:rPr>
          <w:rFonts w:ascii="Times New Roman" w:hAnsi="Times New Roman" w:cs="Times New Roman"/>
          <w:sz w:val="28"/>
          <w:szCs w:val="28"/>
          <w:lang w:val="kk-KZ"/>
        </w:rPr>
        <w:t>O</w:t>
      </w:r>
      <w:r w:rsidR="004A3589" w:rsidRPr="00A679C5">
        <w:rPr>
          <w:rFonts w:ascii="Times New Roman" w:hAnsi="Times New Roman" w:cs="Times New Roman"/>
          <w:sz w:val="28"/>
          <w:szCs w:val="28"/>
          <w:vertAlign w:val="subscript"/>
          <w:lang w:val="kk-KZ"/>
        </w:rPr>
        <w:t>3</w:t>
      </w:r>
      <w:r w:rsidR="0025395B" w:rsidRPr="00A679C5">
        <w:rPr>
          <w:rFonts w:ascii="Times New Roman" w:hAnsi="Times New Roman"/>
          <w:sz w:val="28"/>
          <w:szCs w:val="28"/>
          <w:lang w:val="kk-KZ"/>
        </w:rPr>
        <w:t xml:space="preserve"> қабы</w:t>
      </w:r>
      <w:r w:rsidR="004205E0" w:rsidRPr="00A679C5">
        <w:rPr>
          <w:rFonts w:ascii="Times New Roman" w:hAnsi="Times New Roman"/>
          <w:sz w:val="28"/>
          <w:szCs w:val="28"/>
          <w:lang w:val="kk-KZ"/>
        </w:rPr>
        <w:t>ршақтарының</w:t>
      </w:r>
      <w:r w:rsidR="004A55F0">
        <w:rPr>
          <w:rFonts w:ascii="Times New Roman" w:hAnsi="Times New Roman"/>
          <w:sz w:val="28"/>
          <w:szCs w:val="28"/>
          <w:lang w:val="kk-KZ"/>
        </w:rPr>
        <w:t xml:space="preserve"> </w:t>
      </w:r>
      <w:r w:rsidR="005D796D" w:rsidRPr="00A679C5">
        <w:rPr>
          <w:rFonts w:ascii="Times New Roman" w:hAnsi="Times New Roman"/>
          <w:sz w:val="28"/>
          <w:szCs w:val="28"/>
          <w:lang w:val="kk-KZ"/>
        </w:rPr>
        <w:t xml:space="preserve">термиялық күйдіру температурасы мен </w:t>
      </w:r>
      <w:r w:rsidR="0025395B" w:rsidRPr="00A679C5">
        <w:rPr>
          <w:rFonts w:ascii="Times New Roman" w:hAnsi="Times New Roman"/>
          <w:sz w:val="28"/>
          <w:szCs w:val="28"/>
          <w:lang w:val="kk-KZ"/>
        </w:rPr>
        <w:t>қалыңдығының әсерін зерттеу</w:t>
      </w:r>
      <w:r w:rsidR="005B4496" w:rsidRPr="00A679C5">
        <w:rPr>
          <w:rFonts w:ascii="Times New Roman" w:hAnsi="Times New Roman"/>
          <w:sz w:val="28"/>
          <w:szCs w:val="28"/>
          <w:lang w:val="kk-KZ"/>
        </w:rPr>
        <w:t>.</w:t>
      </w:r>
    </w:p>
    <w:p w:rsidR="005B4496" w:rsidRPr="00A679C5" w:rsidRDefault="000753DF" w:rsidP="005B4496">
      <w:pPr>
        <w:tabs>
          <w:tab w:val="num" w:pos="426"/>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w:t>
      </w:r>
      <w:r w:rsidR="004205E0" w:rsidRPr="00A679C5">
        <w:rPr>
          <w:rFonts w:ascii="Times New Roman" w:hAnsi="Times New Roman"/>
          <w:sz w:val="28"/>
          <w:szCs w:val="28"/>
          <w:lang w:val="kk-KZ"/>
        </w:rPr>
        <w:t xml:space="preserve"> Полимерлі күн элементіндегі заряд тасымалдаушылардың тасымалдану процестеріне күйдіру ортасының әсерін зерттеу</w:t>
      </w:r>
      <w:r w:rsidR="005B4496" w:rsidRPr="00A679C5">
        <w:rPr>
          <w:rFonts w:ascii="Times New Roman" w:hAnsi="Times New Roman"/>
          <w:sz w:val="28"/>
          <w:szCs w:val="28"/>
          <w:lang w:val="kk-KZ"/>
        </w:rPr>
        <w:t>.</w:t>
      </w:r>
    </w:p>
    <w:p w:rsidR="005B4496" w:rsidRPr="00A679C5" w:rsidRDefault="00C675F4" w:rsidP="005B4496">
      <w:pPr>
        <w:spacing w:after="0" w:line="240" w:lineRule="auto"/>
        <w:ind w:firstLine="709"/>
        <w:jc w:val="both"/>
        <w:rPr>
          <w:rFonts w:ascii="Times New Roman" w:hAnsi="Times New Roman"/>
          <w:sz w:val="28"/>
          <w:szCs w:val="28"/>
          <w:lang w:val="kk-KZ"/>
        </w:rPr>
      </w:pPr>
      <w:r w:rsidRPr="00A679C5">
        <w:rPr>
          <w:rFonts w:ascii="Times New Roman" w:hAnsi="Times New Roman"/>
          <w:b/>
          <w:sz w:val="28"/>
          <w:szCs w:val="28"/>
          <w:lang w:val="kk-KZ"/>
        </w:rPr>
        <w:t>Зерттеу нысанасы</w:t>
      </w:r>
      <w:r w:rsidR="00347669" w:rsidRPr="00A679C5">
        <w:rPr>
          <w:rFonts w:ascii="Times New Roman" w:hAnsi="Times New Roman"/>
          <w:sz w:val="28"/>
          <w:szCs w:val="28"/>
          <w:lang w:val="kk-KZ"/>
        </w:rPr>
        <w:t xml:space="preserve"> вакуумды-термиялық тұндыру және золь-гель </w:t>
      </w:r>
      <w:r w:rsidR="00780E20" w:rsidRPr="00A679C5">
        <w:rPr>
          <w:rFonts w:ascii="Times New Roman" w:hAnsi="Times New Roman"/>
          <w:sz w:val="28"/>
          <w:szCs w:val="28"/>
          <w:lang w:val="kk-KZ"/>
        </w:rPr>
        <w:t>технологиясымен</w:t>
      </w:r>
      <w:r w:rsidR="00347669" w:rsidRPr="00A679C5">
        <w:rPr>
          <w:rFonts w:ascii="Times New Roman" w:hAnsi="Times New Roman"/>
          <w:sz w:val="28"/>
          <w:szCs w:val="28"/>
          <w:lang w:val="kk-KZ"/>
        </w:rPr>
        <w:t xml:space="preserve"> синтезделген </w:t>
      </w:r>
      <w:r w:rsidR="00BB64BE" w:rsidRPr="00A679C5">
        <w:rPr>
          <w:rFonts w:ascii="Times New Roman" w:hAnsi="Times New Roman" w:cs="Times New Roman"/>
          <w:sz w:val="28"/>
          <w:szCs w:val="28"/>
          <w:lang w:val="kk-KZ"/>
        </w:rPr>
        <w:t>In</w:t>
      </w:r>
      <w:r w:rsidR="00BB64BE" w:rsidRPr="00A679C5">
        <w:rPr>
          <w:rFonts w:ascii="Times New Roman" w:hAnsi="Times New Roman" w:cs="Times New Roman"/>
          <w:sz w:val="28"/>
          <w:szCs w:val="28"/>
          <w:vertAlign w:val="subscript"/>
          <w:lang w:val="kk-KZ"/>
        </w:rPr>
        <w:t>2</w:t>
      </w:r>
      <w:r w:rsidR="00BB64BE" w:rsidRPr="00A679C5">
        <w:rPr>
          <w:rFonts w:ascii="Times New Roman" w:hAnsi="Times New Roman" w:cs="Times New Roman"/>
          <w:sz w:val="28"/>
          <w:szCs w:val="28"/>
          <w:lang w:val="kk-KZ"/>
        </w:rPr>
        <w:t>O</w:t>
      </w:r>
      <w:r w:rsidR="00BB64BE" w:rsidRPr="00A679C5">
        <w:rPr>
          <w:rFonts w:ascii="Times New Roman" w:hAnsi="Times New Roman" w:cs="Times New Roman"/>
          <w:sz w:val="28"/>
          <w:szCs w:val="28"/>
          <w:vertAlign w:val="subscript"/>
          <w:lang w:val="kk-KZ"/>
        </w:rPr>
        <w:t>3</w:t>
      </w:r>
      <w:r w:rsidR="00347669" w:rsidRPr="00A679C5">
        <w:rPr>
          <w:rFonts w:ascii="Times New Roman" w:hAnsi="Times New Roman"/>
          <w:sz w:val="28"/>
          <w:szCs w:val="28"/>
          <w:lang w:val="kk-KZ"/>
        </w:rPr>
        <w:t xml:space="preserve"> қабыршақтары мен полимерлі күн элементтері болып табылады.</w:t>
      </w:r>
    </w:p>
    <w:p w:rsidR="005B4496" w:rsidRPr="00A679C5" w:rsidRDefault="00C675F4" w:rsidP="005B4496">
      <w:pPr>
        <w:spacing w:after="0" w:line="240" w:lineRule="auto"/>
        <w:ind w:firstLine="709"/>
        <w:jc w:val="both"/>
        <w:rPr>
          <w:rFonts w:ascii="Times New Roman" w:hAnsi="Times New Roman"/>
          <w:sz w:val="28"/>
          <w:szCs w:val="28"/>
          <w:lang w:val="kk-KZ"/>
        </w:rPr>
      </w:pPr>
      <w:r w:rsidRPr="00A679C5">
        <w:rPr>
          <w:rFonts w:ascii="Times New Roman" w:hAnsi="Times New Roman" w:cs="Times New Roman"/>
          <w:b/>
          <w:bCs/>
          <w:sz w:val="28"/>
          <w:szCs w:val="28"/>
          <w:lang w:val="kk-KZ"/>
        </w:rPr>
        <w:t>Зерттеу әдістемесі:</w:t>
      </w:r>
      <w:r w:rsidR="004A55F0">
        <w:rPr>
          <w:rFonts w:ascii="Times New Roman" w:hAnsi="Times New Roman" w:cs="Times New Roman"/>
          <w:b/>
          <w:bCs/>
          <w:sz w:val="28"/>
          <w:szCs w:val="28"/>
          <w:lang w:val="kk-KZ"/>
        </w:rPr>
        <w:t xml:space="preserve"> </w:t>
      </w:r>
      <w:r w:rsidR="00FD3163" w:rsidRPr="00A679C5">
        <w:rPr>
          <w:rFonts w:ascii="Times New Roman" w:hAnsi="Times New Roman"/>
          <w:sz w:val="28"/>
          <w:szCs w:val="28"/>
          <w:lang w:val="kk-KZ"/>
        </w:rPr>
        <w:t>Үлгілердің морфологиясы сканерлеуші электронды микроскопия (СЭМ) жән</w:t>
      </w:r>
      <w:r w:rsidR="005009CD" w:rsidRPr="00A679C5">
        <w:rPr>
          <w:rFonts w:ascii="Times New Roman" w:hAnsi="Times New Roman"/>
          <w:sz w:val="28"/>
          <w:szCs w:val="28"/>
          <w:lang w:val="kk-KZ"/>
        </w:rPr>
        <w:t>е атомдық-күштік микроскопия (АК</w:t>
      </w:r>
      <w:r w:rsidR="00FD3163" w:rsidRPr="00A679C5">
        <w:rPr>
          <w:rFonts w:ascii="Times New Roman" w:hAnsi="Times New Roman"/>
          <w:sz w:val="28"/>
          <w:szCs w:val="28"/>
          <w:lang w:val="kk-KZ"/>
        </w:rPr>
        <w:t>М) әдістерімен зерттелді. Үлгілердің кристалдық құрылымы рентгендік дифракция әдісімен анықталды. Үлгілердің құрылымдық ерекшеліктерін (ақау жағдайларын) зерттеу үшін рентгендік фотоэлектрондық спектроскопия әдісі қолданылды. Материалдардың оптикалық қасиеттері оптикалық спектроскопия әдістерімен</w:t>
      </w:r>
      <w:r w:rsidR="005009CD" w:rsidRPr="00A679C5">
        <w:rPr>
          <w:rFonts w:ascii="Times New Roman" w:hAnsi="Times New Roman"/>
          <w:sz w:val="28"/>
          <w:szCs w:val="28"/>
          <w:lang w:val="kk-KZ"/>
        </w:rPr>
        <w:t xml:space="preserve"> зерттелді. Электр</w:t>
      </w:r>
      <w:r w:rsidR="00FD3163" w:rsidRPr="00A679C5">
        <w:rPr>
          <w:rFonts w:ascii="Times New Roman" w:hAnsi="Times New Roman"/>
          <w:sz w:val="28"/>
          <w:szCs w:val="28"/>
          <w:lang w:val="kk-KZ"/>
        </w:rPr>
        <w:t xml:space="preserve">тасымалдау қасиеттері мен заряд </w:t>
      </w:r>
      <w:r w:rsidR="005009CD" w:rsidRPr="00A679C5">
        <w:rPr>
          <w:rFonts w:ascii="Times New Roman" w:hAnsi="Times New Roman"/>
          <w:sz w:val="28"/>
          <w:szCs w:val="28"/>
          <w:lang w:val="kk-KZ"/>
        </w:rPr>
        <w:t xml:space="preserve">тасымалдаушылардың </w:t>
      </w:r>
      <w:r w:rsidR="005009CD" w:rsidRPr="00A679C5">
        <w:rPr>
          <w:rFonts w:ascii="Times New Roman" w:hAnsi="Times New Roman"/>
          <w:sz w:val="28"/>
          <w:szCs w:val="28"/>
          <w:lang w:val="kk-KZ"/>
        </w:rPr>
        <w:lastRenderedPageBreak/>
        <w:t>тасымалдану</w:t>
      </w:r>
      <w:r w:rsidR="00FD3163" w:rsidRPr="00A679C5">
        <w:rPr>
          <w:rFonts w:ascii="Times New Roman" w:hAnsi="Times New Roman"/>
          <w:sz w:val="28"/>
          <w:szCs w:val="28"/>
          <w:lang w:val="kk-KZ"/>
        </w:rPr>
        <w:t xml:space="preserve"> механизмдері вольтамперометрия және импеданстық спектроскопия әдістерімен зерттелді.</w:t>
      </w:r>
    </w:p>
    <w:p w:rsidR="005B4496" w:rsidRPr="00A679C5" w:rsidRDefault="004101E1" w:rsidP="005B4496">
      <w:pPr>
        <w:spacing w:after="0" w:line="240" w:lineRule="auto"/>
        <w:ind w:firstLine="709"/>
        <w:jc w:val="both"/>
        <w:rPr>
          <w:rFonts w:ascii="Times New Roman" w:eastAsia="Calibri" w:hAnsi="Times New Roman" w:cs="Times New Roman"/>
          <w:sz w:val="28"/>
          <w:szCs w:val="28"/>
          <w:lang w:val="kk-KZ"/>
        </w:rPr>
      </w:pPr>
      <w:r w:rsidRPr="00A679C5">
        <w:rPr>
          <w:rFonts w:ascii="Times New Roman" w:hAnsi="Times New Roman" w:cs="Times New Roman"/>
          <w:b/>
          <w:bCs/>
          <w:sz w:val="28"/>
          <w:szCs w:val="28"/>
          <w:lang w:val="kk-KZ"/>
        </w:rPr>
        <w:t>Ғылыми жаңалық</w:t>
      </w:r>
      <w:r w:rsidR="004A55F0">
        <w:rPr>
          <w:rFonts w:ascii="Times New Roman" w:hAnsi="Times New Roman" w:cs="Times New Roman"/>
          <w:b/>
          <w:bCs/>
          <w:sz w:val="28"/>
          <w:szCs w:val="28"/>
          <w:lang w:val="kk-KZ"/>
        </w:rPr>
        <w:t xml:space="preserve"> </w:t>
      </w:r>
      <w:r w:rsidRPr="00A679C5">
        <w:rPr>
          <w:rFonts w:ascii="Times New Roman" w:eastAsia="Calibri" w:hAnsi="Times New Roman" w:cs="Times New Roman"/>
          <w:sz w:val="28"/>
          <w:szCs w:val="28"/>
          <w:lang w:val="kk-KZ"/>
        </w:rPr>
        <w:t>келесі негізгі нәтижелерді қамтиды:</w:t>
      </w:r>
    </w:p>
    <w:p w:rsidR="00326DD7" w:rsidRPr="00A679C5" w:rsidRDefault="00326DD7" w:rsidP="00326DD7">
      <w:pPr>
        <w:pStyle w:val="a5"/>
        <w:tabs>
          <w:tab w:val="left" w:pos="1134"/>
        </w:tabs>
        <w:spacing w:after="0" w:line="240" w:lineRule="auto"/>
        <w:ind w:left="0" w:firstLine="709"/>
        <w:jc w:val="both"/>
        <w:rPr>
          <w:rFonts w:ascii="Times New Roman" w:hAnsi="Times New Roman"/>
          <w:color w:val="0D0D0D"/>
          <w:sz w:val="28"/>
          <w:szCs w:val="28"/>
          <w:shd w:val="clear" w:color="auto" w:fill="FFFFFF"/>
          <w:lang w:val="kk-KZ"/>
        </w:rPr>
      </w:pPr>
      <w:r w:rsidRPr="00A679C5">
        <w:rPr>
          <w:rFonts w:ascii="Times New Roman" w:hAnsi="Times New Roman"/>
          <w:color w:val="0D0D0D"/>
          <w:sz w:val="28"/>
          <w:szCs w:val="28"/>
          <w:shd w:val="clear" w:color="auto" w:fill="FFFFFF"/>
          <w:lang w:val="kk-KZ"/>
        </w:rPr>
        <w:t xml:space="preserve">1. Вакуумды-термиялық тұндырылған </w:t>
      </w:r>
      <w:r w:rsidR="001F542F" w:rsidRPr="00A679C5">
        <w:rPr>
          <w:rFonts w:ascii="Times New Roman" w:hAnsi="Times New Roman"/>
          <w:sz w:val="28"/>
          <w:szCs w:val="28"/>
          <w:lang w:val="kk-KZ"/>
        </w:rPr>
        <w:t>In</w:t>
      </w:r>
      <w:r w:rsidR="001F542F" w:rsidRPr="00A679C5">
        <w:rPr>
          <w:rFonts w:ascii="Times New Roman" w:hAnsi="Times New Roman"/>
          <w:sz w:val="28"/>
          <w:szCs w:val="28"/>
          <w:vertAlign w:val="subscript"/>
          <w:lang w:val="kk-KZ"/>
        </w:rPr>
        <w:t>2</w:t>
      </w:r>
      <w:r w:rsidR="001F542F" w:rsidRPr="00A679C5">
        <w:rPr>
          <w:rFonts w:ascii="Times New Roman" w:hAnsi="Times New Roman"/>
          <w:sz w:val="28"/>
          <w:szCs w:val="28"/>
          <w:lang w:val="kk-KZ"/>
        </w:rPr>
        <w:t>O</w:t>
      </w:r>
      <w:r w:rsidR="001F542F"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 қабыршақтарының күйдіру температурасы T=300°C дейін көтерілгенде, түйіршіктер шекараларының тығыздығы, ақаулар тығыздығы азайып, Burstein-Moss эффектісі себебінен Eg мәні артады. Күйдіру температурасы</w:t>
      </w:r>
      <w:r w:rsidR="008448CE" w:rsidRPr="00A679C5">
        <w:rPr>
          <w:rFonts w:ascii="Times New Roman" w:hAnsi="Times New Roman"/>
          <w:color w:val="0D0D0D"/>
          <w:sz w:val="28"/>
          <w:szCs w:val="28"/>
          <w:shd w:val="clear" w:color="auto" w:fill="FFFFFF"/>
          <w:lang w:val="kk-KZ"/>
        </w:rPr>
        <w:t>ның</w:t>
      </w:r>
      <w:r w:rsidRPr="00A679C5">
        <w:rPr>
          <w:rFonts w:ascii="Times New Roman" w:hAnsi="Times New Roman"/>
          <w:color w:val="0D0D0D"/>
          <w:sz w:val="28"/>
          <w:szCs w:val="28"/>
          <w:shd w:val="clear" w:color="auto" w:fill="FFFFFF"/>
          <w:lang w:val="kk-KZ"/>
        </w:rPr>
        <w:t xml:space="preserve"> одан әрі өсуі қабыршақ бетіндегі оттегі атомдарының артық мөлшерін және индий вакансияларын көбейтіп Eg мәнін азайтады.</w:t>
      </w:r>
    </w:p>
    <w:p w:rsidR="004873CF" w:rsidRPr="00A679C5" w:rsidRDefault="004873CF" w:rsidP="004873CF">
      <w:pPr>
        <w:pStyle w:val="a5"/>
        <w:tabs>
          <w:tab w:val="left" w:pos="1134"/>
        </w:tabs>
        <w:spacing w:after="0" w:line="240" w:lineRule="auto"/>
        <w:ind w:left="0" w:firstLine="709"/>
        <w:jc w:val="both"/>
        <w:rPr>
          <w:rFonts w:ascii="Times New Roman" w:hAnsi="Times New Roman"/>
          <w:color w:val="0D0D0D"/>
          <w:sz w:val="28"/>
          <w:szCs w:val="28"/>
          <w:shd w:val="clear" w:color="auto" w:fill="FFFFFF"/>
          <w:lang w:val="kk-KZ"/>
        </w:rPr>
      </w:pPr>
      <w:r w:rsidRPr="00A679C5">
        <w:rPr>
          <w:rFonts w:ascii="Times New Roman" w:hAnsi="Times New Roman"/>
          <w:color w:val="0D0D0D"/>
          <w:sz w:val="28"/>
          <w:szCs w:val="28"/>
          <w:shd w:val="clear" w:color="auto" w:fill="FFFFFF"/>
          <w:lang w:val="kk-KZ"/>
        </w:rPr>
        <w:t xml:space="preserve">2. Вакуумды-термиялық тұндырылған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 қабыршақтарын термиялық өңдеу түйіршік өлшемдерін ұлғайтып, электрондардың шекараларындағы шашырау ықтималдығын төмендетіп қозғалғыштығын арттырады. Алайда, полимерлі күн элементтерінің фотовольтаикалық көрсеткіштері қабыршақтың күйдіру температурасы T=300°C болғанда максималды мәнге жетеді, температура одан әрі өскенде беткі ақаулар тығыздығының таралуының өзгеруі полимерлі күн элементтерінің фотовольтаикалық параметрлерін төмендетеді.</w:t>
      </w:r>
    </w:p>
    <w:p w:rsidR="004873CF" w:rsidRPr="00A679C5" w:rsidRDefault="004873CF" w:rsidP="004873CF">
      <w:pPr>
        <w:spacing w:after="0" w:line="240" w:lineRule="auto"/>
        <w:ind w:firstLine="709"/>
        <w:jc w:val="both"/>
        <w:rPr>
          <w:rFonts w:ascii="Times New Roman" w:hAnsi="Times New Roman"/>
          <w:color w:val="0D0D0D"/>
          <w:sz w:val="28"/>
          <w:szCs w:val="28"/>
          <w:shd w:val="clear" w:color="auto" w:fill="FFFFFF"/>
          <w:lang w:val="kk-KZ"/>
        </w:rPr>
      </w:pPr>
      <w:r w:rsidRPr="00A679C5">
        <w:rPr>
          <w:rFonts w:ascii="Times New Roman" w:hAnsi="Times New Roman"/>
          <w:color w:val="0D0D0D"/>
          <w:sz w:val="28"/>
          <w:szCs w:val="28"/>
          <w:shd w:val="clear" w:color="auto" w:fill="FFFFFF"/>
          <w:lang w:val="kk-KZ"/>
        </w:rPr>
        <w:t xml:space="preserve">3. Золь-гель технологиясымен алынған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 қабыршақтарының күйдіру температурасының біртіндеп өсіуі стехиометриялық құрамына және оптикалық ені Eg мәніне сәйкес қабыршақ кристалдылығын жоғарылатады. Сонымен қатар,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 қабыршақтарының күйдіру температурасы 300°C-тан асқанда оттегі мөлшері артып зарядтарды қармау және рекомбинация орталықтары болатын беткі ақаулардың таралуы өзгеріп полимерлі күн элементтерінің тиімділігі төмендейді.</w:t>
      </w:r>
    </w:p>
    <w:p w:rsidR="00145975" w:rsidRPr="00A679C5" w:rsidRDefault="00145975" w:rsidP="00145975">
      <w:pPr>
        <w:pStyle w:val="a5"/>
        <w:tabs>
          <w:tab w:val="left" w:pos="1134"/>
        </w:tabs>
        <w:spacing w:after="0" w:line="240" w:lineRule="auto"/>
        <w:ind w:left="0" w:firstLine="709"/>
        <w:jc w:val="both"/>
        <w:rPr>
          <w:rFonts w:ascii="Times New Roman" w:hAnsi="Times New Roman"/>
          <w:color w:val="0D0D0D"/>
          <w:sz w:val="28"/>
          <w:szCs w:val="28"/>
          <w:shd w:val="clear" w:color="auto" w:fill="FFFFFF"/>
          <w:lang w:val="kk-KZ"/>
        </w:rPr>
      </w:pPr>
      <w:r w:rsidRPr="00A679C5">
        <w:rPr>
          <w:rFonts w:ascii="Times New Roman" w:hAnsi="Times New Roman"/>
          <w:color w:val="0D0D0D"/>
          <w:sz w:val="28"/>
          <w:szCs w:val="28"/>
          <w:shd w:val="clear" w:color="auto" w:fill="FFFFFF"/>
          <w:lang w:val="kk-KZ"/>
        </w:rPr>
        <w:t xml:space="preserve">4. Золь-гель технологиясымен алынған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 қабыршақтарының қалыңдығы d~60нм-ге дейін жұқарғанда,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/ФҚ шекарасындағы зарядтардың тасымалдану және рекомбинация жылдамдықтарының балансы орнатылып, полимерлі күн элементтерінің тиімділігі максималды мәнге жетеді. Қабыршақтардың қалыңдығының одан әрі жұқаруы беткі кедір-бұдырлықтың артуына байланысты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/ФҚ шекарасындағы зарядтардың рекомбинация жылдамдығының өсуіне себеп болады.</w:t>
      </w:r>
    </w:p>
    <w:p w:rsidR="002A32BD" w:rsidRPr="00A679C5" w:rsidRDefault="00326DD7" w:rsidP="00326DD7">
      <w:pPr>
        <w:pStyle w:val="a5"/>
        <w:tabs>
          <w:tab w:val="left" w:pos="1134"/>
        </w:tabs>
        <w:spacing w:after="0" w:line="240" w:lineRule="auto"/>
        <w:ind w:left="0" w:firstLine="709"/>
        <w:contextualSpacing w:val="0"/>
        <w:jc w:val="both"/>
        <w:rPr>
          <w:rFonts w:ascii="Times New Roman" w:hAnsi="Times New Roman"/>
          <w:sz w:val="28"/>
          <w:szCs w:val="28"/>
          <w:lang w:val="kk-KZ"/>
        </w:rPr>
      </w:pPr>
      <w:r w:rsidRPr="00A679C5">
        <w:rPr>
          <w:rFonts w:ascii="Times New Roman" w:hAnsi="Times New Roman"/>
          <w:color w:val="0D0D0D"/>
          <w:sz w:val="28"/>
          <w:szCs w:val="28"/>
          <w:shd w:val="clear" w:color="auto" w:fill="FFFFFF"/>
          <w:lang w:val="kk-KZ"/>
        </w:rPr>
        <w:t xml:space="preserve">5. </w:t>
      </w:r>
      <w:r w:rsidR="001F542F" w:rsidRPr="00A679C5">
        <w:rPr>
          <w:rFonts w:ascii="Times New Roman" w:hAnsi="Times New Roman"/>
          <w:sz w:val="28"/>
          <w:szCs w:val="28"/>
          <w:lang w:val="kk-KZ"/>
        </w:rPr>
        <w:t>In</w:t>
      </w:r>
      <w:r w:rsidR="001F542F" w:rsidRPr="00A679C5">
        <w:rPr>
          <w:rFonts w:ascii="Times New Roman" w:hAnsi="Times New Roman"/>
          <w:sz w:val="28"/>
          <w:szCs w:val="28"/>
          <w:vertAlign w:val="subscript"/>
          <w:lang w:val="kk-KZ"/>
        </w:rPr>
        <w:t>2</w:t>
      </w:r>
      <w:r w:rsidR="001F542F" w:rsidRPr="00A679C5">
        <w:rPr>
          <w:rFonts w:ascii="Times New Roman" w:hAnsi="Times New Roman"/>
          <w:sz w:val="28"/>
          <w:szCs w:val="28"/>
          <w:lang w:val="kk-KZ"/>
        </w:rPr>
        <w:t>O</w:t>
      </w:r>
      <w:r w:rsidR="001F542F"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 қабыршақтарының күйдіру ортасынан полимерлі күн элементтерінің тиімділігінің тәуелділігі электронды тасымалдаудың күйдіру ортасындағы оттегі мөлшеріне тәуелділігімен байланысты. Төмен атмосфералық қысымында және азот орталарында оттегі мөлшері төмен болғандықтан күйдіру кезінде индий вакансиялары артып, </w:t>
      </w:r>
      <w:r w:rsidR="001F542F" w:rsidRPr="00A679C5">
        <w:rPr>
          <w:rFonts w:ascii="Times New Roman" w:hAnsi="Times New Roman"/>
          <w:sz w:val="28"/>
          <w:szCs w:val="28"/>
          <w:lang w:val="kk-KZ"/>
        </w:rPr>
        <w:t>In</w:t>
      </w:r>
      <w:r w:rsidR="001F542F" w:rsidRPr="00A679C5">
        <w:rPr>
          <w:rFonts w:ascii="Times New Roman" w:hAnsi="Times New Roman"/>
          <w:sz w:val="28"/>
          <w:szCs w:val="28"/>
          <w:vertAlign w:val="subscript"/>
          <w:lang w:val="kk-KZ"/>
        </w:rPr>
        <w:t>2</w:t>
      </w:r>
      <w:r w:rsidR="001F542F" w:rsidRPr="00A679C5">
        <w:rPr>
          <w:rFonts w:ascii="Times New Roman" w:hAnsi="Times New Roman"/>
          <w:sz w:val="28"/>
          <w:szCs w:val="28"/>
          <w:lang w:val="kk-KZ"/>
        </w:rPr>
        <w:t>O</w:t>
      </w:r>
      <w:r w:rsidR="001F542F"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/ФҚ шекарасында зарядтардың рекомбинациясы өседі, нәтижесінде In</w:t>
      </w:r>
      <w:r w:rsidRPr="004A55F0">
        <w:rPr>
          <w:rFonts w:ascii="Times New Roman" w:hAnsi="Times New Roman"/>
          <w:color w:val="0D0D0D"/>
          <w:sz w:val="28"/>
          <w:szCs w:val="28"/>
          <w:shd w:val="clear" w:color="auto" w:fill="FFFFFF"/>
          <w:vertAlign w:val="subscript"/>
          <w:lang w:val="kk-KZ"/>
        </w:rPr>
        <w:t>2</w:t>
      </w:r>
      <w:r w:rsidRPr="00A679C5">
        <w:rPr>
          <w:rFonts w:ascii="Times New Roman" w:hAnsi="Times New Roman"/>
          <w:color w:val="0D0D0D"/>
          <w:sz w:val="28"/>
          <w:szCs w:val="28"/>
          <w:shd w:val="clear" w:color="auto" w:fill="FFFFFF"/>
          <w:lang w:val="kk-KZ"/>
        </w:rPr>
        <w:t>O</w:t>
      </w:r>
      <w:r w:rsidRPr="004A55F0">
        <w:rPr>
          <w:rFonts w:ascii="Times New Roman" w:hAnsi="Times New Roman"/>
          <w:color w:val="0D0D0D"/>
          <w:sz w:val="28"/>
          <w:szCs w:val="28"/>
          <w:shd w:val="clear" w:color="auto" w:fill="FFFFFF"/>
          <w:vertAlign w:val="subscript"/>
          <w:lang w:val="kk-KZ"/>
        </w:rPr>
        <w:t>3</w:t>
      </w:r>
      <w:r w:rsidRPr="00A679C5">
        <w:rPr>
          <w:rFonts w:ascii="Times New Roman" w:hAnsi="Times New Roman"/>
          <w:color w:val="0D0D0D"/>
          <w:sz w:val="28"/>
          <w:szCs w:val="28"/>
          <w:shd w:val="clear" w:color="auto" w:fill="FFFFFF"/>
          <w:lang w:val="kk-KZ"/>
        </w:rPr>
        <w:t xml:space="preserve"> қабыршақтарын ауа атмосферасында күйдіргенмен салыстырғанда полимерлі күн элементтерінің тиімділігі төмен болады.</w:t>
      </w:r>
    </w:p>
    <w:p w:rsidR="005B4496" w:rsidRPr="00A679C5" w:rsidRDefault="00C675F4" w:rsidP="006554E4">
      <w:pPr>
        <w:tabs>
          <w:tab w:val="left" w:pos="993"/>
        </w:tabs>
        <w:spacing w:after="0" w:line="240" w:lineRule="auto"/>
        <w:ind w:firstLine="709"/>
        <w:jc w:val="both"/>
        <w:rPr>
          <w:rFonts w:ascii="Times New Roman" w:hAnsi="Times New Roman" w:cs="Times New Roman"/>
          <w:b/>
          <w:bCs/>
          <w:sz w:val="28"/>
          <w:szCs w:val="28"/>
          <w:lang w:val="kk-KZ"/>
        </w:rPr>
      </w:pPr>
      <w:r w:rsidRPr="00A679C5">
        <w:rPr>
          <w:rFonts w:ascii="Times New Roman" w:hAnsi="Times New Roman" w:cs="Times New Roman"/>
          <w:b/>
          <w:bCs/>
          <w:sz w:val="28"/>
          <w:szCs w:val="28"/>
          <w:lang w:val="kk-KZ"/>
        </w:rPr>
        <w:t xml:space="preserve">Қорғауға шығарылған </w:t>
      </w:r>
      <w:r w:rsidR="004101E1" w:rsidRPr="00A679C5">
        <w:rPr>
          <w:rFonts w:ascii="Times New Roman" w:hAnsi="Times New Roman" w:cs="Times New Roman"/>
          <w:b/>
          <w:sz w:val="28"/>
          <w:szCs w:val="28"/>
          <w:lang w:val="kk-KZ"/>
        </w:rPr>
        <w:t xml:space="preserve">негізгі </w:t>
      </w:r>
      <w:r w:rsidRPr="00A679C5">
        <w:rPr>
          <w:rFonts w:ascii="Times New Roman" w:hAnsi="Times New Roman" w:cs="Times New Roman"/>
          <w:b/>
          <w:bCs/>
          <w:sz w:val="28"/>
          <w:szCs w:val="28"/>
          <w:lang w:val="kk-KZ"/>
        </w:rPr>
        <w:t>қағида</w:t>
      </w:r>
      <w:r w:rsidR="004101E1" w:rsidRPr="00A679C5">
        <w:rPr>
          <w:rFonts w:ascii="Times New Roman" w:hAnsi="Times New Roman" w:cs="Times New Roman"/>
          <w:b/>
          <w:bCs/>
          <w:sz w:val="28"/>
          <w:szCs w:val="28"/>
          <w:lang w:val="kk-KZ"/>
        </w:rPr>
        <w:t>тт</w:t>
      </w:r>
      <w:r w:rsidRPr="00A679C5">
        <w:rPr>
          <w:rFonts w:ascii="Times New Roman" w:hAnsi="Times New Roman" w:cs="Times New Roman"/>
          <w:b/>
          <w:bCs/>
          <w:sz w:val="28"/>
          <w:szCs w:val="28"/>
          <w:lang w:val="kk-KZ"/>
        </w:rPr>
        <w:t>ар:</w:t>
      </w:r>
    </w:p>
    <w:p w:rsidR="0061082D" w:rsidRPr="00A679C5" w:rsidRDefault="005B4496" w:rsidP="0061082D">
      <w:pPr>
        <w:pStyle w:val="a5"/>
        <w:tabs>
          <w:tab w:val="left" w:pos="993"/>
        </w:tabs>
        <w:spacing w:after="0" w:line="240" w:lineRule="auto"/>
        <w:ind w:left="0" w:firstLine="709"/>
        <w:jc w:val="both"/>
        <w:rPr>
          <w:rFonts w:ascii="Times New Roman" w:eastAsiaTheme="minorEastAsia" w:hAnsi="Times New Roman"/>
          <w:sz w:val="28"/>
          <w:szCs w:val="28"/>
          <w:lang w:val="kk-KZ"/>
        </w:rPr>
      </w:pPr>
      <w:r w:rsidRPr="00A679C5">
        <w:rPr>
          <w:rFonts w:ascii="Times New Roman" w:eastAsiaTheme="minorEastAsia" w:hAnsi="Times New Roman"/>
          <w:sz w:val="28"/>
          <w:szCs w:val="28"/>
          <w:lang w:val="kk-KZ"/>
        </w:rPr>
        <w:t xml:space="preserve">1. </w:t>
      </w:r>
      <w:r w:rsidR="0061082D" w:rsidRPr="00A679C5">
        <w:rPr>
          <w:rFonts w:ascii="Times New Roman" w:hAnsi="Times New Roman"/>
          <w:sz w:val="28"/>
          <w:szCs w:val="28"/>
          <w:lang w:val="kk-KZ"/>
        </w:rPr>
        <w:t>Вакуумды-термиялық тұндыру әдісімен алынған In</w:t>
      </w:r>
      <w:r w:rsidR="0061082D" w:rsidRPr="00A679C5">
        <w:rPr>
          <w:rFonts w:ascii="Times New Roman" w:hAnsi="Times New Roman"/>
          <w:sz w:val="28"/>
          <w:szCs w:val="28"/>
          <w:vertAlign w:val="subscript"/>
          <w:lang w:val="kk-KZ"/>
        </w:rPr>
        <w:t>2</w:t>
      </w:r>
      <w:r w:rsidR="0061082D" w:rsidRPr="00A679C5">
        <w:rPr>
          <w:rFonts w:ascii="Times New Roman" w:hAnsi="Times New Roman"/>
          <w:sz w:val="28"/>
          <w:szCs w:val="28"/>
          <w:lang w:val="kk-KZ"/>
        </w:rPr>
        <w:t>O</w:t>
      </w:r>
      <w:r w:rsidR="0061082D" w:rsidRPr="00A679C5">
        <w:rPr>
          <w:rFonts w:ascii="Times New Roman" w:hAnsi="Times New Roman"/>
          <w:sz w:val="28"/>
          <w:szCs w:val="28"/>
          <w:vertAlign w:val="subscript"/>
          <w:lang w:val="kk-KZ"/>
        </w:rPr>
        <w:t xml:space="preserve">3 </w:t>
      </w:r>
      <w:r w:rsidR="0061082D" w:rsidRPr="00A679C5">
        <w:rPr>
          <w:rFonts w:ascii="Times New Roman" w:hAnsi="Times New Roman"/>
          <w:sz w:val="28"/>
          <w:szCs w:val="28"/>
          <w:lang w:val="kk-KZ"/>
        </w:rPr>
        <w:t>қабыршақтарының түйіршік шекараларының жалпы ауданы және ақаулар тығыздығы күйдіру температурасына тәуелді</w:t>
      </w:r>
      <w:r w:rsidR="0061082D" w:rsidRPr="00A679C5">
        <w:rPr>
          <w:rFonts w:ascii="Times New Roman" w:eastAsiaTheme="minorEastAsia" w:hAnsi="Times New Roman"/>
          <w:sz w:val="28"/>
          <w:szCs w:val="28"/>
          <w:lang w:val="kk-KZ"/>
        </w:rPr>
        <w:t>.</w:t>
      </w:r>
    </w:p>
    <w:p w:rsidR="0061082D" w:rsidRPr="00A679C5" w:rsidRDefault="0078474B" w:rsidP="004537B9">
      <w:pPr>
        <w:pStyle w:val="a5"/>
        <w:tabs>
          <w:tab w:val="left" w:pos="993"/>
        </w:tabs>
        <w:spacing w:after="0" w:line="240" w:lineRule="auto"/>
        <w:ind w:left="0" w:firstLine="709"/>
        <w:jc w:val="both"/>
        <w:rPr>
          <w:rFonts w:ascii="Times New Roman" w:eastAsiaTheme="minorEastAsia" w:hAnsi="Times New Roman"/>
          <w:sz w:val="28"/>
          <w:szCs w:val="28"/>
          <w:lang w:val="kk-KZ"/>
        </w:rPr>
      </w:pPr>
      <w:r w:rsidRPr="00A679C5">
        <w:rPr>
          <w:rFonts w:ascii="Times New Roman" w:eastAsiaTheme="minorEastAsia" w:hAnsi="Times New Roman"/>
          <w:sz w:val="28"/>
          <w:szCs w:val="28"/>
          <w:lang w:val="kk-KZ"/>
        </w:rPr>
        <w:t xml:space="preserve">2. </w:t>
      </w:r>
      <w:r w:rsidR="004537B9" w:rsidRPr="00A679C5">
        <w:rPr>
          <w:rFonts w:ascii="Times New Roman" w:eastAsiaTheme="minorEastAsia" w:hAnsi="Times New Roman"/>
          <w:sz w:val="28"/>
          <w:szCs w:val="28"/>
          <w:lang w:val="kk-KZ"/>
        </w:rPr>
        <w:t xml:space="preserve">Органикалық күн ұяшықтарындағы </w:t>
      </w:r>
      <w:r w:rsidR="004537B9" w:rsidRPr="00A679C5">
        <w:rPr>
          <w:rFonts w:ascii="Times New Roman" w:eastAsia="Times New Roman" w:hAnsi="Times New Roman"/>
          <w:sz w:val="28"/>
          <w:szCs w:val="28"/>
          <w:lang w:val="kk-KZ"/>
        </w:rPr>
        <w:t>In</w:t>
      </w:r>
      <w:r w:rsidR="004537B9" w:rsidRPr="00A679C5">
        <w:rPr>
          <w:rFonts w:ascii="Times New Roman" w:eastAsia="Times New Roman" w:hAnsi="Times New Roman"/>
          <w:sz w:val="28"/>
          <w:szCs w:val="28"/>
          <w:vertAlign w:val="subscript"/>
          <w:lang w:val="kk-KZ"/>
        </w:rPr>
        <w:t>2</w:t>
      </w:r>
      <w:r w:rsidR="004537B9" w:rsidRPr="00A679C5">
        <w:rPr>
          <w:rFonts w:ascii="Times New Roman" w:eastAsia="Times New Roman" w:hAnsi="Times New Roman"/>
          <w:sz w:val="28"/>
          <w:szCs w:val="28"/>
          <w:lang w:val="kk-KZ"/>
        </w:rPr>
        <w:t>O</w:t>
      </w:r>
      <w:r w:rsidR="004537B9" w:rsidRPr="00A679C5">
        <w:rPr>
          <w:rFonts w:ascii="Times New Roman" w:eastAsia="Times New Roman" w:hAnsi="Times New Roman"/>
          <w:sz w:val="28"/>
          <w:szCs w:val="28"/>
          <w:vertAlign w:val="subscript"/>
          <w:lang w:val="kk-KZ"/>
        </w:rPr>
        <w:t>3</w:t>
      </w:r>
      <w:r w:rsidR="004537B9" w:rsidRPr="00A679C5">
        <w:rPr>
          <w:rFonts w:ascii="Times New Roman" w:eastAsiaTheme="minorEastAsia" w:hAnsi="Times New Roman"/>
          <w:sz w:val="28"/>
          <w:szCs w:val="28"/>
          <w:lang w:val="kk-KZ"/>
        </w:rPr>
        <w:t xml:space="preserve"> қабатын күйдіру температурасы Т=300°C жеткенде </w:t>
      </w:r>
      <w:r w:rsidR="004537B9" w:rsidRPr="00A679C5">
        <w:rPr>
          <w:rFonts w:ascii="Times New Roman" w:eastAsia="Times New Roman" w:hAnsi="Times New Roman"/>
          <w:sz w:val="28"/>
          <w:szCs w:val="28"/>
          <w:lang w:val="kk-KZ"/>
        </w:rPr>
        <w:t>In</w:t>
      </w:r>
      <w:r w:rsidR="004537B9" w:rsidRPr="00A679C5">
        <w:rPr>
          <w:rFonts w:ascii="Times New Roman" w:eastAsia="Times New Roman" w:hAnsi="Times New Roman"/>
          <w:sz w:val="28"/>
          <w:szCs w:val="28"/>
          <w:vertAlign w:val="subscript"/>
          <w:lang w:val="kk-KZ"/>
        </w:rPr>
        <w:t>2</w:t>
      </w:r>
      <w:r w:rsidR="004537B9" w:rsidRPr="00A679C5">
        <w:rPr>
          <w:rFonts w:ascii="Times New Roman" w:eastAsia="Times New Roman" w:hAnsi="Times New Roman"/>
          <w:sz w:val="28"/>
          <w:szCs w:val="28"/>
          <w:lang w:val="kk-KZ"/>
        </w:rPr>
        <w:t>O</w:t>
      </w:r>
      <w:r w:rsidR="004537B9" w:rsidRPr="00A679C5">
        <w:rPr>
          <w:rFonts w:ascii="Times New Roman" w:eastAsia="Times New Roman" w:hAnsi="Times New Roman"/>
          <w:sz w:val="28"/>
          <w:szCs w:val="28"/>
          <w:vertAlign w:val="subscript"/>
          <w:lang w:val="kk-KZ"/>
        </w:rPr>
        <w:t>3</w:t>
      </w:r>
      <w:r w:rsidR="004537B9" w:rsidRPr="00A679C5">
        <w:rPr>
          <w:rFonts w:ascii="Times New Roman" w:eastAsiaTheme="minorEastAsia" w:hAnsi="Times New Roman"/>
          <w:sz w:val="28"/>
          <w:szCs w:val="28"/>
          <w:lang w:val="kk-KZ"/>
        </w:rPr>
        <w:t xml:space="preserve">/ФҚ шекарасындағы электрондардың </w:t>
      </w:r>
      <w:r w:rsidR="004537B9" w:rsidRPr="00A679C5">
        <w:rPr>
          <w:rFonts w:ascii="Times New Roman" w:eastAsiaTheme="minorEastAsia" w:hAnsi="Times New Roman"/>
          <w:sz w:val="28"/>
          <w:szCs w:val="28"/>
          <w:lang w:val="kk-KZ"/>
        </w:rPr>
        <w:lastRenderedPageBreak/>
        <w:t>рекомбинациясы азайып тасымалдануы артады, соның салдарынан фотовольтаикалық параметрлер максималды мәнді құрайды.</w:t>
      </w:r>
    </w:p>
    <w:p w:rsidR="0078474B" w:rsidRPr="00A679C5" w:rsidRDefault="0078474B" w:rsidP="006554E4">
      <w:pPr>
        <w:pStyle w:val="a5"/>
        <w:tabs>
          <w:tab w:val="left" w:pos="993"/>
        </w:tabs>
        <w:spacing w:after="0" w:line="240" w:lineRule="auto"/>
        <w:ind w:left="0" w:firstLine="709"/>
        <w:jc w:val="both"/>
        <w:rPr>
          <w:rFonts w:ascii="Times New Roman" w:eastAsiaTheme="minorEastAsia" w:hAnsi="Times New Roman"/>
          <w:sz w:val="28"/>
          <w:szCs w:val="28"/>
          <w:lang w:val="kk-KZ"/>
        </w:rPr>
      </w:pPr>
      <w:r w:rsidRPr="00A679C5">
        <w:rPr>
          <w:rFonts w:ascii="Times New Roman" w:eastAsiaTheme="minorEastAsia" w:hAnsi="Times New Roman"/>
          <w:sz w:val="28"/>
          <w:szCs w:val="28"/>
          <w:lang w:val="kk-KZ"/>
        </w:rPr>
        <w:t xml:space="preserve">3. </w:t>
      </w:r>
      <w:r w:rsidR="00694497" w:rsidRPr="00A679C5">
        <w:rPr>
          <w:rFonts w:ascii="Times New Roman" w:eastAsia="Times New Roman" w:hAnsi="Times New Roman"/>
          <w:sz w:val="28"/>
          <w:szCs w:val="28"/>
          <w:lang w:val="kk-KZ"/>
        </w:rPr>
        <w:t xml:space="preserve">Полимерлі күн элементтерінің тиімділігін </w:t>
      </w:r>
      <w:r w:rsidR="006554E4" w:rsidRPr="00A679C5">
        <w:rPr>
          <w:rFonts w:ascii="Times New Roman" w:hAnsi="Times New Roman"/>
          <w:sz w:val="28"/>
          <w:szCs w:val="28"/>
          <w:lang w:val="kk-KZ"/>
        </w:rPr>
        <w:t>арттыруды</w:t>
      </w:r>
      <w:r w:rsidR="00694497" w:rsidRPr="00A679C5">
        <w:rPr>
          <w:rFonts w:ascii="Times New Roman" w:eastAsia="Times New Roman" w:hAnsi="Times New Roman"/>
          <w:sz w:val="28"/>
          <w:szCs w:val="28"/>
          <w:lang w:val="kk-KZ"/>
        </w:rPr>
        <w:t xml:space="preserve"> қамтамасыз ететін In</w:t>
      </w:r>
      <w:r w:rsidR="00694497" w:rsidRPr="00A679C5">
        <w:rPr>
          <w:rFonts w:ascii="Times New Roman" w:eastAsia="Times New Roman" w:hAnsi="Times New Roman"/>
          <w:sz w:val="28"/>
          <w:szCs w:val="28"/>
          <w:vertAlign w:val="subscript"/>
          <w:lang w:val="kk-KZ"/>
        </w:rPr>
        <w:t>2</w:t>
      </w:r>
      <w:r w:rsidR="00694497" w:rsidRPr="00A679C5">
        <w:rPr>
          <w:rFonts w:ascii="Times New Roman" w:eastAsia="Times New Roman" w:hAnsi="Times New Roman"/>
          <w:sz w:val="28"/>
          <w:szCs w:val="28"/>
          <w:lang w:val="kk-KZ"/>
        </w:rPr>
        <w:t>O</w:t>
      </w:r>
      <w:r w:rsidR="00694497" w:rsidRPr="00A679C5">
        <w:rPr>
          <w:rFonts w:ascii="Times New Roman" w:eastAsia="Times New Roman" w:hAnsi="Times New Roman"/>
          <w:sz w:val="28"/>
          <w:szCs w:val="28"/>
          <w:vertAlign w:val="subscript"/>
          <w:lang w:val="kk-KZ"/>
        </w:rPr>
        <w:t>3</w:t>
      </w:r>
      <w:r w:rsidR="00694497" w:rsidRPr="00A679C5">
        <w:rPr>
          <w:rFonts w:ascii="Times New Roman" w:eastAsia="Times New Roman" w:hAnsi="Times New Roman"/>
          <w:sz w:val="28"/>
          <w:szCs w:val="28"/>
          <w:lang w:val="kk-KZ"/>
        </w:rPr>
        <w:t xml:space="preserve"> электрон тасмалдаушы қабатын</w:t>
      </w:r>
      <w:r w:rsidR="00904CCA">
        <w:rPr>
          <w:rFonts w:ascii="Times New Roman" w:eastAsia="Times New Roman" w:hAnsi="Times New Roman"/>
          <w:sz w:val="28"/>
          <w:szCs w:val="28"/>
          <w:lang w:val="kk-KZ"/>
        </w:rPr>
        <w:t xml:space="preserve"> </w:t>
      </w:r>
      <w:r w:rsidR="004537B9" w:rsidRPr="00A679C5">
        <w:rPr>
          <w:rFonts w:ascii="Times New Roman" w:hAnsi="Times New Roman"/>
          <w:sz w:val="28"/>
          <w:szCs w:val="28"/>
          <w:lang w:val="kk-KZ"/>
        </w:rPr>
        <w:t>қалыптас</w:t>
      </w:r>
      <w:r w:rsidR="00141761" w:rsidRPr="00A679C5">
        <w:rPr>
          <w:rFonts w:ascii="Times New Roman" w:hAnsi="Times New Roman"/>
          <w:sz w:val="28"/>
          <w:szCs w:val="28"/>
          <w:lang w:val="kk-KZ"/>
        </w:rPr>
        <w:t>тыру</w:t>
      </w:r>
      <w:r w:rsidR="006554E4" w:rsidRPr="00A679C5">
        <w:rPr>
          <w:rFonts w:ascii="Times New Roman" w:hAnsi="Times New Roman"/>
          <w:sz w:val="28"/>
          <w:szCs w:val="28"/>
          <w:lang w:val="kk-KZ"/>
        </w:rPr>
        <w:t xml:space="preserve"> үшін</w:t>
      </w:r>
      <w:r w:rsidR="00694497" w:rsidRPr="00A679C5">
        <w:rPr>
          <w:rFonts w:ascii="Times New Roman" w:eastAsia="Times New Roman" w:hAnsi="Times New Roman"/>
          <w:sz w:val="28"/>
          <w:szCs w:val="28"/>
          <w:lang w:val="kk-KZ"/>
        </w:rPr>
        <w:t xml:space="preserve"> оңтайлы золь</w:t>
      </w:r>
      <w:r w:rsidR="004537B9" w:rsidRPr="00A679C5">
        <w:rPr>
          <w:rFonts w:ascii="Times New Roman" w:eastAsia="Times New Roman" w:hAnsi="Times New Roman"/>
          <w:sz w:val="28"/>
          <w:szCs w:val="28"/>
          <w:lang w:val="kk-KZ"/>
        </w:rPr>
        <w:t>-</w:t>
      </w:r>
      <w:r w:rsidR="00694497" w:rsidRPr="00A679C5">
        <w:rPr>
          <w:rFonts w:ascii="Times New Roman" w:eastAsia="Times New Roman" w:hAnsi="Times New Roman"/>
          <w:sz w:val="28"/>
          <w:szCs w:val="28"/>
          <w:lang w:val="kk-KZ"/>
        </w:rPr>
        <w:t xml:space="preserve"> гель технологиясы орнатылды</w:t>
      </w:r>
      <w:r w:rsidRPr="00A679C5">
        <w:rPr>
          <w:rFonts w:ascii="Times New Roman" w:eastAsiaTheme="minorEastAsia" w:hAnsi="Times New Roman"/>
          <w:sz w:val="28"/>
          <w:szCs w:val="28"/>
          <w:lang w:val="kk-KZ"/>
        </w:rPr>
        <w:t xml:space="preserve">. </w:t>
      </w:r>
    </w:p>
    <w:p w:rsidR="005B4496" w:rsidRPr="00A679C5" w:rsidRDefault="00C675F4" w:rsidP="0078474B">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b/>
          <w:bCs/>
          <w:sz w:val="28"/>
          <w:szCs w:val="28"/>
          <w:lang w:val="kk-KZ"/>
        </w:rPr>
        <w:t>Диссертанттың жеке үлесі.</w:t>
      </w:r>
      <w:r w:rsidR="00904CCA">
        <w:rPr>
          <w:rFonts w:ascii="Times New Roman" w:hAnsi="Times New Roman" w:cs="Times New Roman"/>
          <w:b/>
          <w:bCs/>
          <w:sz w:val="28"/>
          <w:szCs w:val="28"/>
          <w:lang w:val="kk-KZ"/>
        </w:rPr>
        <w:t xml:space="preserve"> </w:t>
      </w:r>
      <w:r w:rsidR="001C78F1" w:rsidRPr="00A679C5">
        <w:rPr>
          <w:rFonts w:ascii="Times New Roman" w:hAnsi="Times New Roman" w:cs="Times New Roman"/>
          <w:sz w:val="28"/>
          <w:szCs w:val="28"/>
          <w:lang w:val="kk-KZ"/>
        </w:rPr>
        <w:t>Диссертациялық зерттеудің барлық</w:t>
      </w:r>
      <w:r w:rsidR="000B6F70" w:rsidRPr="00A679C5">
        <w:rPr>
          <w:rFonts w:ascii="Times New Roman" w:hAnsi="Times New Roman" w:cs="Times New Roman"/>
          <w:sz w:val="28"/>
          <w:szCs w:val="28"/>
          <w:lang w:val="kk-KZ"/>
        </w:rPr>
        <w:t xml:space="preserve"> зерттеу нысандарын дайындау мен </w:t>
      </w:r>
      <w:r w:rsidR="001C78F1" w:rsidRPr="00A679C5">
        <w:rPr>
          <w:rFonts w:ascii="Times New Roman" w:hAnsi="Times New Roman" w:cs="Times New Roman"/>
          <w:sz w:val="28"/>
          <w:szCs w:val="28"/>
          <w:lang w:val="kk-KZ"/>
        </w:rPr>
        <w:t>эксперименттік нәтижелері автордың жеке қатысуымен Е.А. Б</w:t>
      </w:r>
      <w:r w:rsidR="000B6F70" w:rsidRPr="00A679C5">
        <w:rPr>
          <w:rFonts w:ascii="Times New Roman" w:hAnsi="Times New Roman" w:cs="Times New Roman"/>
          <w:sz w:val="28"/>
          <w:szCs w:val="28"/>
          <w:lang w:val="kk-KZ"/>
        </w:rPr>
        <w:t>ө</w:t>
      </w:r>
      <w:r w:rsidR="001C78F1" w:rsidRPr="00A679C5">
        <w:rPr>
          <w:rFonts w:ascii="Times New Roman" w:hAnsi="Times New Roman" w:cs="Times New Roman"/>
          <w:sz w:val="28"/>
          <w:szCs w:val="28"/>
          <w:lang w:val="kk-KZ"/>
        </w:rPr>
        <w:t>кетов атындағы Қарағанды университетінің нанотехнология және функционалдық наноматериалдар орталығы қызметкерлерінің қатысуымен алынды. Эксперименттік өлшеулердің нәтижелері компьютерлік өңдеуден өткізілді. Зерттеу нәтиже</w:t>
      </w:r>
      <w:r w:rsidR="007325C0" w:rsidRPr="00A679C5">
        <w:rPr>
          <w:rFonts w:ascii="Times New Roman" w:hAnsi="Times New Roman" w:cs="Times New Roman"/>
          <w:sz w:val="28"/>
          <w:szCs w:val="28"/>
          <w:lang w:val="kk-KZ"/>
        </w:rPr>
        <w:t xml:space="preserve">лерін талдау </w:t>
      </w:r>
      <w:r w:rsidR="001C78F1" w:rsidRPr="00A679C5">
        <w:rPr>
          <w:rFonts w:ascii="Times New Roman" w:hAnsi="Times New Roman" w:cs="Times New Roman"/>
          <w:sz w:val="28"/>
          <w:szCs w:val="28"/>
          <w:lang w:val="kk-KZ"/>
        </w:rPr>
        <w:t>ғылыми кеңесшілермен бірлесіп жүзеге асырылды.</w:t>
      </w:r>
    </w:p>
    <w:p w:rsidR="005B4496" w:rsidRPr="00A679C5" w:rsidRDefault="00C675F4" w:rsidP="005B4496">
      <w:pPr>
        <w:spacing w:after="0" w:line="240" w:lineRule="auto"/>
        <w:ind w:firstLine="709"/>
        <w:jc w:val="both"/>
        <w:rPr>
          <w:rFonts w:ascii="Times New Roman" w:eastAsia="Calibri" w:hAnsi="Times New Roman" w:cs="Times New Roman"/>
          <w:sz w:val="28"/>
          <w:szCs w:val="28"/>
          <w:lang w:val="kk-KZ"/>
        </w:rPr>
      </w:pPr>
      <w:r w:rsidRPr="00A679C5">
        <w:rPr>
          <w:rFonts w:ascii="Times New Roman" w:hAnsi="Times New Roman" w:cs="Times New Roman"/>
          <w:b/>
          <w:bCs/>
          <w:sz w:val="28"/>
          <w:szCs w:val="28"/>
          <w:lang w:val="kk-KZ"/>
        </w:rPr>
        <w:t>Жұмыстың ғылыми-зерттеу бағдарламамен байланысы.</w:t>
      </w:r>
      <w:r w:rsidR="004101E1" w:rsidRPr="00A679C5">
        <w:rPr>
          <w:rFonts w:ascii="Times New Roman" w:hAnsi="Times New Roman" w:cs="Times New Roman"/>
          <w:sz w:val="28"/>
          <w:szCs w:val="28"/>
          <w:lang w:val="kk-KZ"/>
        </w:rPr>
        <w:t>Диссертация Қазақстан Республикасының Ғылым және жоғары білім министрлігі үйлестіретін іргелі зерттеулер бағдарламалары бойынша ғылыми-зерттеу жұмыстарының</w:t>
      </w:r>
      <w:r w:rsidR="00C63925" w:rsidRPr="00A679C5">
        <w:rPr>
          <w:rFonts w:ascii="Times New Roman" w:hAnsi="Times New Roman" w:cs="Times New Roman"/>
          <w:sz w:val="28"/>
          <w:szCs w:val="28"/>
          <w:lang w:val="kk-KZ"/>
        </w:rPr>
        <w:t xml:space="preserve"> жоспарларына сәйкес орындалды</w:t>
      </w:r>
      <w:r w:rsidR="005B4496" w:rsidRPr="00A679C5">
        <w:rPr>
          <w:rFonts w:ascii="Times New Roman" w:eastAsia="Calibri" w:hAnsi="Times New Roman" w:cs="Times New Roman"/>
          <w:sz w:val="28"/>
          <w:szCs w:val="28"/>
          <w:lang w:val="kk-KZ"/>
        </w:rPr>
        <w:t>: «</w:t>
      </w:r>
      <w:r w:rsidR="00DD1914" w:rsidRPr="00A679C5">
        <w:rPr>
          <w:rFonts w:ascii="Times New Roman" w:eastAsia="Calibri" w:hAnsi="Times New Roman" w:cs="Times New Roman"/>
          <w:sz w:val="28"/>
          <w:szCs w:val="28"/>
          <w:lang w:val="kk-KZ"/>
        </w:rPr>
        <w:t>Күн энергиясының полимерлі фототүрлендіргішіне арналған нанокомпозитті фотоэлектрод</w:t>
      </w:r>
      <w:r w:rsidR="005B4496" w:rsidRPr="00A679C5">
        <w:rPr>
          <w:rFonts w:ascii="Times New Roman" w:eastAsia="Calibri" w:hAnsi="Times New Roman" w:cs="Times New Roman"/>
          <w:sz w:val="28"/>
          <w:szCs w:val="28"/>
          <w:lang w:val="kk-KZ"/>
        </w:rPr>
        <w:t>» (</w:t>
      </w:r>
      <w:r w:rsidR="00D92BD2" w:rsidRPr="00A679C5">
        <w:rPr>
          <w:rFonts w:ascii="Times New Roman" w:eastAsia="Calibri" w:hAnsi="Times New Roman" w:cs="Times New Roman"/>
          <w:sz w:val="28"/>
          <w:szCs w:val="28"/>
          <w:lang w:val="kk-KZ"/>
        </w:rPr>
        <w:t>ЖТ</w:t>
      </w:r>
      <w:r w:rsidR="005B4496" w:rsidRPr="00A679C5">
        <w:rPr>
          <w:rFonts w:ascii="Times New Roman" w:eastAsia="Calibri" w:hAnsi="Times New Roman" w:cs="Times New Roman"/>
          <w:sz w:val="28"/>
          <w:szCs w:val="28"/>
          <w:lang w:val="kk-KZ"/>
        </w:rPr>
        <w:t>Н 09561879, 2020-2021</w:t>
      </w:r>
      <w:r w:rsidR="00F8684F" w:rsidRPr="00A679C5">
        <w:rPr>
          <w:rFonts w:ascii="Times New Roman" w:eastAsia="Calibri" w:hAnsi="Times New Roman" w:cs="Times New Roman"/>
          <w:sz w:val="28"/>
          <w:szCs w:val="28"/>
          <w:lang w:val="kk-KZ"/>
        </w:rPr>
        <w:t>жж.</w:t>
      </w:r>
      <w:r w:rsidR="005B4496" w:rsidRPr="00A679C5">
        <w:rPr>
          <w:rFonts w:ascii="Times New Roman" w:eastAsia="Calibri" w:hAnsi="Times New Roman" w:cs="Times New Roman"/>
          <w:sz w:val="28"/>
          <w:szCs w:val="28"/>
          <w:lang w:val="kk-KZ"/>
        </w:rPr>
        <w:t>), «</w:t>
      </w:r>
      <w:r w:rsidR="00DD1914" w:rsidRPr="00A679C5">
        <w:rPr>
          <w:rFonts w:ascii="Times New Roman" w:eastAsia="Calibri" w:hAnsi="Times New Roman" w:cs="Times New Roman"/>
          <w:sz w:val="28"/>
          <w:szCs w:val="28"/>
          <w:lang w:val="kk-KZ"/>
        </w:rPr>
        <w:t>Органикалық жартылай өткізгішті нанокомпозиттер негізінде күн энергиясы фототүрлендіргішті әзірлеу</w:t>
      </w:r>
      <w:r w:rsidR="005B4496" w:rsidRPr="00A679C5">
        <w:rPr>
          <w:rFonts w:ascii="Times New Roman" w:eastAsia="Calibri" w:hAnsi="Times New Roman" w:cs="Times New Roman"/>
          <w:sz w:val="28"/>
          <w:szCs w:val="28"/>
          <w:lang w:val="kk-KZ"/>
        </w:rPr>
        <w:t>» (</w:t>
      </w:r>
      <w:r w:rsidR="00D92BD2" w:rsidRPr="00A679C5">
        <w:rPr>
          <w:rFonts w:ascii="Times New Roman" w:eastAsia="Calibri" w:hAnsi="Times New Roman" w:cs="Times New Roman"/>
          <w:sz w:val="28"/>
          <w:szCs w:val="28"/>
          <w:lang w:val="kk-KZ"/>
        </w:rPr>
        <w:t>ЖТ</w:t>
      </w:r>
      <w:r w:rsidR="005B4496" w:rsidRPr="00A679C5">
        <w:rPr>
          <w:rFonts w:ascii="Times New Roman" w:eastAsia="Calibri" w:hAnsi="Times New Roman" w:cs="Times New Roman"/>
          <w:sz w:val="28"/>
          <w:szCs w:val="28"/>
          <w:lang w:val="kk-KZ"/>
        </w:rPr>
        <w:t>Н AP08856176, 2020-2022</w:t>
      </w:r>
      <w:r w:rsidR="00F8684F" w:rsidRPr="00A679C5">
        <w:rPr>
          <w:rFonts w:ascii="Times New Roman" w:eastAsia="Calibri" w:hAnsi="Times New Roman" w:cs="Times New Roman"/>
          <w:sz w:val="28"/>
          <w:szCs w:val="28"/>
          <w:lang w:val="kk-KZ"/>
        </w:rPr>
        <w:t>жж.</w:t>
      </w:r>
      <w:r w:rsidR="005B4496" w:rsidRPr="00A679C5">
        <w:rPr>
          <w:rFonts w:ascii="Times New Roman" w:eastAsia="Calibri" w:hAnsi="Times New Roman" w:cs="Times New Roman"/>
          <w:sz w:val="28"/>
          <w:szCs w:val="28"/>
          <w:lang w:val="kk-KZ"/>
        </w:rPr>
        <w:t>) и «</w:t>
      </w:r>
      <w:r w:rsidR="00F8684F" w:rsidRPr="00A679C5">
        <w:rPr>
          <w:rFonts w:ascii="Times New Roman" w:eastAsia="Calibri" w:hAnsi="Times New Roman" w:cs="Times New Roman"/>
          <w:sz w:val="28"/>
          <w:szCs w:val="28"/>
          <w:lang w:val="kk-KZ"/>
        </w:rPr>
        <w:t>Өтпелі металл дихалькогенид нанобөлшектері енгзілген жоғары өнімді органикалық фототүрлендіргіш</w:t>
      </w:r>
      <w:r w:rsidR="005B4496" w:rsidRPr="00A679C5">
        <w:rPr>
          <w:rFonts w:ascii="Times New Roman" w:eastAsia="Calibri" w:hAnsi="Times New Roman" w:cs="Times New Roman"/>
          <w:sz w:val="28"/>
          <w:szCs w:val="28"/>
          <w:lang w:val="kk-KZ"/>
        </w:rPr>
        <w:t>» (ИРН AP19679109, 2023-2025</w:t>
      </w:r>
      <w:r w:rsidR="00F8684F" w:rsidRPr="00A679C5">
        <w:rPr>
          <w:rFonts w:ascii="Times New Roman" w:eastAsia="Calibri" w:hAnsi="Times New Roman" w:cs="Times New Roman"/>
          <w:sz w:val="28"/>
          <w:szCs w:val="28"/>
          <w:lang w:val="kk-KZ"/>
        </w:rPr>
        <w:t>жж.</w:t>
      </w:r>
      <w:r w:rsidR="005B4496" w:rsidRPr="00A679C5">
        <w:rPr>
          <w:rFonts w:ascii="Times New Roman" w:eastAsia="Calibri" w:hAnsi="Times New Roman" w:cs="Times New Roman"/>
          <w:sz w:val="28"/>
          <w:szCs w:val="28"/>
          <w:lang w:val="kk-KZ"/>
        </w:rPr>
        <w:t>).</w:t>
      </w:r>
    </w:p>
    <w:p w:rsidR="005B4496" w:rsidRPr="00A679C5" w:rsidRDefault="00C675F4" w:rsidP="005B4496">
      <w:pPr>
        <w:spacing w:after="0" w:line="240" w:lineRule="auto"/>
        <w:ind w:firstLine="709"/>
        <w:jc w:val="both"/>
        <w:rPr>
          <w:rFonts w:ascii="Times New Roman" w:hAnsi="Times New Roman" w:cs="Times New Roman"/>
          <w:b/>
          <w:bCs/>
          <w:sz w:val="28"/>
          <w:szCs w:val="28"/>
          <w:lang w:val="kk-KZ"/>
        </w:rPr>
      </w:pPr>
      <w:r w:rsidRPr="00A679C5">
        <w:rPr>
          <w:rFonts w:ascii="Times New Roman" w:eastAsia="Calibri" w:hAnsi="Times New Roman" w:cs="Times New Roman"/>
          <w:b/>
          <w:sz w:val="28"/>
          <w:szCs w:val="28"/>
          <w:lang w:val="kk-KZ"/>
        </w:rPr>
        <w:t>Жұмыстар мен жарияланымдардың аппробациясы.</w:t>
      </w:r>
    </w:p>
    <w:p w:rsidR="0093067D" w:rsidRPr="00A679C5" w:rsidRDefault="00990E94" w:rsidP="005B4496">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Жұмыстың негізгі нәтижелері келесідей халықаралық конференцияларды баяндалып, талқыланды:</w:t>
      </w:r>
      <w:r w:rsidR="00904CCA">
        <w:rPr>
          <w:rFonts w:ascii="Times New Roman" w:hAnsi="Times New Roman" w:cs="Times New Roman"/>
          <w:sz w:val="28"/>
          <w:szCs w:val="28"/>
          <w:lang w:val="kk-KZ"/>
        </w:rPr>
        <w:t xml:space="preserve"> </w:t>
      </w:r>
      <w:r w:rsidR="0093067D" w:rsidRPr="00A679C5">
        <w:rPr>
          <w:rFonts w:ascii="Times New Roman" w:hAnsi="Times New Roman" w:cs="Times New Roman"/>
          <w:sz w:val="28"/>
          <w:szCs w:val="28"/>
          <w:lang w:val="kk-KZ"/>
        </w:rPr>
        <w:t>IV Халықаралық ғылыми-техникалық конференция «Минск ғылыми оқулары-2021» (Минск, 2021); Физика бойынша Нобель сыйлығының лауреаты Николай Геннадиевич Басовтың 100 жылдық мерейтойына арналған, VIII Халықаралық конференция «Лазерлік, плазмалық зерттеулер және технологиялар» ЛаПлаз-2022  (Мәскеу, 2022); XI Халықаралық конференция «Фотоника және ақпараттық оптика» (Мәскеу, 2022).</w:t>
      </w:r>
    </w:p>
    <w:p w:rsidR="005B4496" w:rsidRPr="00A679C5" w:rsidRDefault="00C675F4" w:rsidP="005B4496">
      <w:pPr>
        <w:spacing w:after="0" w:line="240" w:lineRule="auto"/>
        <w:ind w:firstLine="709"/>
        <w:jc w:val="both"/>
        <w:rPr>
          <w:rFonts w:ascii="Times New Roman" w:hAnsi="Times New Roman" w:cs="Times New Roman"/>
          <w:bCs/>
          <w:sz w:val="28"/>
          <w:szCs w:val="28"/>
          <w:lang w:val="kk-KZ"/>
        </w:rPr>
      </w:pPr>
      <w:r w:rsidRPr="00A679C5">
        <w:rPr>
          <w:rFonts w:ascii="Times New Roman" w:hAnsi="Times New Roman" w:cs="Times New Roman"/>
          <w:b/>
          <w:bCs/>
          <w:sz w:val="28"/>
          <w:szCs w:val="28"/>
          <w:lang w:val="kk-KZ"/>
        </w:rPr>
        <w:t xml:space="preserve">Жарияланымдар. </w:t>
      </w:r>
      <w:r w:rsidR="005B4496" w:rsidRPr="00A679C5">
        <w:rPr>
          <w:rFonts w:ascii="Times New Roman" w:hAnsi="Times New Roman" w:cs="Times New Roman"/>
          <w:sz w:val="28"/>
          <w:szCs w:val="28"/>
          <w:lang w:val="kk-KZ"/>
        </w:rPr>
        <w:t xml:space="preserve">Диссертациялық жұмыстың қорытындысы бойынша 6 баспа жұмысы жарияланды: Thomson Reuters және Scopus </w:t>
      </w:r>
      <w:r w:rsidR="005B4496" w:rsidRPr="00A679C5">
        <w:rPr>
          <w:rFonts w:ascii="Times New Roman" w:hAnsi="Times New Roman" w:cs="Times New Roman"/>
          <w:bCs/>
          <w:sz w:val="28"/>
          <w:szCs w:val="28"/>
          <w:lang w:val="kk-KZ"/>
        </w:rPr>
        <w:t xml:space="preserve">базасына кіретін </w:t>
      </w:r>
      <w:r w:rsidR="005B4496" w:rsidRPr="00A679C5">
        <w:rPr>
          <w:rFonts w:ascii="Times New Roman" w:hAnsi="Times New Roman" w:cs="Times New Roman"/>
          <w:sz w:val="28"/>
          <w:szCs w:val="28"/>
          <w:lang w:val="kk-KZ"/>
        </w:rPr>
        <w:t xml:space="preserve">журналдарда 1 мақала (1 мақала Surfaces and Interfaces, </w:t>
      </w:r>
      <w:r w:rsidR="004F76F2" w:rsidRPr="00A679C5">
        <w:rPr>
          <w:rFonts w:ascii="Times New Roman" w:hAnsi="Times New Roman" w:cs="Times New Roman"/>
          <w:sz w:val="28"/>
          <w:szCs w:val="28"/>
          <w:lang w:val="kk-KZ"/>
        </w:rPr>
        <w:t xml:space="preserve">2022, </w:t>
      </w:r>
      <w:r w:rsidR="005B4496" w:rsidRPr="00A679C5">
        <w:rPr>
          <w:rFonts w:ascii="Times New Roman" w:hAnsi="Times New Roman" w:cs="Times New Roman"/>
          <w:sz w:val="28"/>
          <w:szCs w:val="28"/>
          <w:lang w:val="kk-KZ"/>
        </w:rPr>
        <w:t xml:space="preserve">IF – </w:t>
      </w:r>
      <w:r w:rsidR="004F76F2" w:rsidRPr="00A679C5">
        <w:rPr>
          <w:rFonts w:ascii="Times New Roman" w:hAnsi="Times New Roman" w:cs="Times New Roman"/>
          <w:sz w:val="28"/>
          <w:szCs w:val="28"/>
          <w:lang w:val="kk-KZ"/>
        </w:rPr>
        <w:t>6.137</w:t>
      </w:r>
      <w:r w:rsidR="005B4496" w:rsidRPr="00A679C5">
        <w:rPr>
          <w:rFonts w:ascii="Times New Roman" w:hAnsi="Times New Roman" w:cs="Times New Roman"/>
          <w:sz w:val="28"/>
          <w:szCs w:val="28"/>
          <w:lang w:val="kk-KZ"/>
        </w:rPr>
        <w:t>, Q1), ҚР ҒЖБССҚК ұсынған журналдарда 2 мақала</w:t>
      </w:r>
      <w:r w:rsidR="00904CCA">
        <w:rPr>
          <w:rFonts w:ascii="Times New Roman" w:hAnsi="Times New Roman" w:cs="Times New Roman"/>
          <w:sz w:val="28"/>
          <w:szCs w:val="28"/>
          <w:lang w:val="kk-KZ"/>
        </w:rPr>
        <w:t xml:space="preserve"> </w:t>
      </w:r>
      <w:r w:rsidR="005B4496" w:rsidRPr="00A679C5">
        <w:rPr>
          <w:rFonts w:ascii="Times New Roman" w:hAnsi="Times New Roman" w:cs="Times New Roman"/>
          <w:sz w:val="28"/>
          <w:szCs w:val="28"/>
          <w:lang w:val="kk-KZ"/>
        </w:rPr>
        <w:t>және халықаралық конференциялар материалдарында</w:t>
      </w:r>
      <w:r w:rsidR="00904CCA">
        <w:rPr>
          <w:rFonts w:ascii="Times New Roman" w:hAnsi="Times New Roman" w:cs="Times New Roman"/>
          <w:sz w:val="28"/>
          <w:szCs w:val="28"/>
          <w:lang w:val="kk-KZ"/>
        </w:rPr>
        <w:t xml:space="preserve"> </w:t>
      </w:r>
      <w:r w:rsidR="005B4496" w:rsidRPr="00A679C5">
        <w:rPr>
          <w:rFonts w:ascii="Times New Roman" w:hAnsi="Times New Roman" w:cs="Times New Roman"/>
          <w:bCs/>
          <w:sz w:val="28"/>
          <w:szCs w:val="28"/>
          <w:lang w:val="kk-KZ"/>
        </w:rPr>
        <w:t>3 мақала жарияланды.</w:t>
      </w:r>
    </w:p>
    <w:p w:rsidR="005B4496" w:rsidRPr="00A679C5" w:rsidRDefault="00C675F4" w:rsidP="005B4496">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b/>
          <w:bCs/>
          <w:sz w:val="28"/>
          <w:szCs w:val="28"/>
          <w:lang w:val="kk-KZ"/>
        </w:rPr>
        <w:t>Жұмыстың практикалық құндылығы</w:t>
      </w:r>
      <w:r w:rsidR="0093067D" w:rsidRPr="00A679C5">
        <w:rPr>
          <w:rFonts w:ascii="Times New Roman" w:hAnsi="Times New Roman" w:cs="Times New Roman"/>
          <w:sz w:val="28"/>
          <w:szCs w:val="28"/>
          <w:lang w:val="kk-KZ"/>
        </w:rPr>
        <w:t xml:space="preserve">: </w:t>
      </w:r>
      <w:r w:rsidR="002E03AB" w:rsidRPr="00A679C5">
        <w:rPr>
          <w:rFonts w:ascii="Times New Roman" w:hAnsi="Times New Roman" w:cs="Times New Roman"/>
          <w:sz w:val="28"/>
          <w:szCs w:val="28"/>
          <w:lang w:val="kk-KZ"/>
        </w:rPr>
        <w:t xml:space="preserve">ПӘК жоғары көрсеткіштерін қамтамасыз ететін </w:t>
      </w:r>
      <w:r w:rsidR="0093067D" w:rsidRPr="00A679C5">
        <w:rPr>
          <w:rFonts w:ascii="Times New Roman" w:hAnsi="Times New Roman" w:cs="Times New Roman"/>
          <w:sz w:val="28"/>
          <w:szCs w:val="28"/>
          <w:lang w:val="kk-KZ"/>
        </w:rPr>
        <w:t>органикалық фото</w:t>
      </w:r>
      <w:r w:rsidR="002E03AB" w:rsidRPr="00A679C5">
        <w:rPr>
          <w:rFonts w:ascii="Times New Roman" w:hAnsi="Times New Roman" w:cs="Times New Roman"/>
          <w:sz w:val="28"/>
          <w:szCs w:val="28"/>
          <w:lang w:val="kk-KZ"/>
        </w:rPr>
        <w:t>түрлендіргіштерде</w:t>
      </w:r>
      <w:r w:rsidR="00904CCA">
        <w:rPr>
          <w:rFonts w:ascii="Times New Roman" w:hAnsi="Times New Roman" w:cs="Times New Roman"/>
          <w:sz w:val="28"/>
          <w:szCs w:val="28"/>
          <w:lang w:val="kk-KZ"/>
        </w:rPr>
        <w:t xml:space="preserve"> </w:t>
      </w:r>
      <w:r w:rsidR="00BB64BE" w:rsidRPr="00A679C5">
        <w:rPr>
          <w:rFonts w:ascii="Times New Roman" w:hAnsi="Times New Roman" w:cs="Times New Roman"/>
          <w:sz w:val="28"/>
          <w:szCs w:val="28"/>
          <w:lang w:val="kk-KZ"/>
        </w:rPr>
        <w:t>In</w:t>
      </w:r>
      <w:r w:rsidR="00BB64BE" w:rsidRPr="00A679C5">
        <w:rPr>
          <w:rFonts w:ascii="Times New Roman" w:hAnsi="Times New Roman" w:cs="Times New Roman"/>
          <w:sz w:val="28"/>
          <w:szCs w:val="28"/>
          <w:vertAlign w:val="subscript"/>
          <w:lang w:val="kk-KZ"/>
        </w:rPr>
        <w:t>2</w:t>
      </w:r>
      <w:r w:rsidR="00BB64BE" w:rsidRPr="00A679C5">
        <w:rPr>
          <w:rFonts w:ascii="Times New Roman" w:hAnsi="Times New Roman" w:cs="Times New Roman"/>
          <w:sz w:val="28"/>
          <w:szCs w:val="28"/>
          <w:lang w:val="kk-KZ"/>
        </w:rPr>
        <w:t>O</w:t>
      </w:r>
      <w:r w:rsidR="00BB64BE" w:rsidRPr="00A679C5">
        <w:rPr>
          <w:rFonts w:ascii="Times New Roman" w:hAnsi="Times New Roman" w:cs="Times New Roman"/>
          <w:sz w:val="28"/>
          <w:szCs w:val="28"/>
          <w:vertAlign w:val="subscript"/>
          <w:lang w:val="kk-KZ"/>
        </w:rPr>
        <w:t>3</w:t>
      </w:r>
      <w:r w:rsidR="00BB64BE" w:rsidRPr="00A679C5">
        <w:rPr>
          <w:rFonts w:ascii="Times New Roman" w:hAnsi="Times New Roman" w:cs="Times New Roman"/>
          <w:sz w:val="28"/>
          <w:szCs w:val="28"/>
          <w:lang w:val="kk-KZ"/>
        </w:rPr>
        <w:t xml:space="preserve"> негізіндегі электрон тасымалдаушы</w:t>
      </w:r>
      <w:r w:rsidR="0093067D" w:rsidRPr="00A679C5">
        <w:rPr>
          <w:rFonts w:ascii="Times New Roman" w:hAnsi="Times New Roman" w:cs="Times New Roman"/>
          <w:sz w:val="28"/>
          <w:szCs w:val="28"/>
          <w:lang w:val="kk-KZ"/>
        </w:rPr>
        <w:t xml:space="preserve"> қабаттың </w:t>
      </w:r>
      <w:r w:rsidR="002E03AB" w:rsidRPr="00A679C5">
        <w:rPr>
          <w:rFonts w:ascii="Times New Roman" w:hAnsi="Times New Roman" w:cs="Times New Roman"/>
          <w:sz w:val="28"/>
          <w:szCs w:val="28"/>
          <w:lang w:val="kk-KZ"/>
        </w:rPr>
        <w:t>тиімді</w:t>
      </w:r>
      <w:r w:rsidR="0093067D" w:rsidRPr="00A679C5">
        <w:rPr>
          <w:rFonts w:ascii="Times New Roman" w:hAnsi="Times New Roman" w:cs="Times New Roman"/>
          <w:sz w:val="28"/>
          <w:szCs w:val="28"/>
          <w:lang w:val="kk-KZ"/>
        </w:rPr>
        <w:t xml:space="preserve"> параметрлерін алу </w:t>
      </w:r>
      <w:r w:rsidR="002E03AB" w:rsidRPr="00A679C5">
        <w:rPr>
          <w:rFonts w:ascii="Times New Roman" w:hAnsi="Times New Roman" w:cs="Times New Roman"/>
          <w:sz w:val="28"/>
          <w:szCs w:val="28"/>
          <w:lang w:val="kk-KZ"/>
        </w:rPr>
        <w:t>бойынша ғылыми негіздер алынады.</w:t>
      </w:r>
      <w:r w:rsidR="00904CCA">
        <w:rPr>
          <w:rFonts w:ascii="Times New Roman" w:hAnsi="Times New Roman" w:cs="Times New Roman"/>
          <w:sz w:val="28"/>
          <w:szCs w:val="28"/>
          <w:lang w:val="kk-KZ"/>
        </w:rPr>
        <w:t xml:space="preserve"> </w:t>
      </w:r>
      <w:r w:rsidR="002E03AB" w:rsidRPr="00A679C5">
        <w:rPr>
          <w:rFonts w:ascii="Times New Roman" w:hAnsi="Times New Roman" w:cs="Times New Roman"/>
          <w:sz w:val="28"/>
          <w:szCs w:val="28"/>
          <w:lang w:val="kk-KZ"/>
        </w:rPr>
        <w:t>Жеңіл, технологиялық және жаппай өндірісте арзан, электрондық құралдар мен құрылғылардың кең спектріне арналған автономды электр энергиясын қамтамасыз ететін көздер жасауға мүмкіндік беретін п</w:t>
      </w:r>
      <w:r w:rsidR="0093067D" w:rsidRPr="00A679C5">
        <w:rPr>
          <w:rFonts w:ascii="Times New Roman" w:hAnsi="Times New Roman" w:cs="Times New Roman"/>
          <w:sz w:val="28"/>
          <w:szCs w:val="28"/>
          <w:lang w:val="kk-KZ"/>
        </w:rPr>
        <w:t xml:space="preserve">олимерлі күн элементтері үшін </w:t>
      </w:r>
      <w:r w:rsidR="00BB64BE" w:rsidRPr="00A679C5">
        <w:rPr>
          <w:rFonts w:ascii="Times New Roman" w:hAnsi="Times New Roman" w:cs="Times New Roman"/>
          <w:sz w:val="28"/>
          <w:szCs w:val="28"/>
          <w:lang w:val="kk-KZ"/>
        </w:rPr>
        <w:t>In</w:t>
      </w:r>
      <w:r w:rsidR="00BB64BE" w:rsidRPr="00A679C5">
        <w:rPr>
          <w:rFonts w:ascii="Times New Roman" w:hAnsi="Times New Roman" w:cs="Times New Roman"/>
          <w:sz w:val="28"/>
          <w:szCs w:val="28"/>
          <w:vertAlign w:val="subscript"/>
          <w:lang w:val="kk-KZ"/>
        </w:rPr>
        <w:t>2</w:t>
      </w:r>
      <w:r w:rsidR="00BB64BE" w:rsidRPr="00A679C5">
        <w:rPr>
          <w:rFonts w:ascii="Times New Roman" w:hAnsi="Times New Roman" w:cs="Times New Roman"/>
          <w:sz w:val="28"/>
          <w:szCs w:val="28"/>
          <w:lang w:val="kk-KZ"/>
        </w:rPr>
        <w:t>O</w:t>
      </w:r>
      <w:r w:rsidR="00BB64BE" w:rsidRPr="00A679C5">
        <w:rPr>
          <w:rFonts w:ascii="Times New Roman" w:hAnsi="Times New Roman" w:cs="Times New Roman"/>
          <w:sz w:val="28"/>
          <w:szCs w:val="28"/>
          <w:vertAlign w:val="subscript"/>
          <w:lang w:val="kk-KZ"/>
        </w:rPr>
        <w:t>3</w:t>
      </w:r>
      <w:r w:rsidR="00C97E76" w:rsidRPr="00A679C5">
        <w:rPr>
          <w:rFonts w:ascii="Times New Roman" w:hAnsi="Times New Roman" w:cs="Times New Roman"/>
          <w:sz w:val="28"/>
          <w:szCs w:val="28"/>
          <w:lang w:val="kk-KZ"/>
        </w:rPr>
        <w:t xml:space="preserve"> негізіндегі электрон тасымалдаушы</w:t>
      </w:r>
      <w:r w:rsidR="0093067D" w:rsidRPr="00A679C5">
        <w:rPr>
          <w:rFonts w:ascii="Times New Roman" w:hAnsi="Times New Roman" w:cs="Times New Roman"/>
          <w:sz w:val="28"/>
          <w:szCs w:val="28"/>
          <w:lang w:val="kk-KZ"/>
        </w:rPr>
        <w:t xml:space="preserve"> қабатт</w:t>
      </w:r>
      <w:r w:rsidR="002E03AB" w:rsidRPr="00A679C5">
        <w:rPr>
          <w:rFonts w:ascii="Times New Roman" w:hAnsi="Times New Roman" w:cs="Times New Roman"/>
          <w:sz w:val="28"/>
          <w:szCs w:val="28"/>
          <w:lang w:val="kk-KZ"/>
        </w:rPr>
        <w:t>ы алу бойынша ғылыми негіздерді әзірлеу</w:t>
      </w:r>
      <w:r w:rsidR="0093067D" w:rsidRPr="00A679C5">
        <w:rPr>
          <w:rFonts w:ascii="Times New Roman" w:hAnsi="Times New Roman" w:cs="Times New Roman"/>
          <w:sz w:val="28"/>
          <w:szCs w:val="28"/>
          <w:lang w:val="kk-KZ"/>
        </w:rPr>
        <w:t>.</w:t>
      </w:r>
    </w:p>
    <w:p w:rsidR="005B4496" w:rsidRPr="00A679C5" w:rsidRDefault="00C675F4" w:rsidP="005B4496">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b/>
          <w:bCs/>
          <w:sz w:val="28"/>
          <w:szCs w:val="28"/>
          <w:lang w:val="kk-KZ"/>
        </w:rPr>
        <w:t xml:space="preserve">Диссертацияның құрылымы мен көлемі. </w:t>
      </w:r>
      <w:r w:rsidRPr="00A679C5">
        <w:rPr>
          <w:rFonts w:ascii="Times New Roman" w:hAnsi="Times New Roman" w:cs="Times New Roman"/>
          <w:sz w:val="28"/>
          <w:szCs w:val="28"/>
          <w:lang w:val="kk-KZ"/>
        </w:rPr>
        <w:t xml:space="preserve">Диссертациялық жұмыстың құрылымы қойылған міндеттерге сай орындалып, кіріспеден, төрт бөлімнен, </w:t>
      </w:r>
      <w:r w:rsidRPr="00A679C5">
        <w:rPr>
          <w:rFonts w:ascii="Times New Roman" w:hAnsi="Times New Roman" w:cs="Times New Roman"/>
          <w:sz w:val="28"/>
          <w:szCs w:val="28"/>
          <w:lang w:val="kk-KZ"/>
        </w:rPr>
        <w:lastRenderedPageBreak/>
        <w:t xml:space="preserve">қорытындыдан, пайдаланылған әдебиеттер тізімінен тұрады. Диссертация машинкамен басылған </w:t>
      </w:r>
      <w:r w:rsidR="00EA7908" w:rsidRPr="00A679C5">
        <w:rPr>
          <w:rFonts w:ascii="Times New Roman" w:hAnsi="Times New Roman" w:cs="Times New Roman"/>
          <w:sz w:val="28"/>
          <w:szCs w:val="28"/>
          <w:lang w:val="kk-KZ"/>
        </w:rPr>
        <w:t>9</w:t>
      </w:r>
      <w:r w:rsidR="00DB2624">
        <w:rPr>
          <w:rFonts w:ascii="Times New Roman" w:hAnsi="Times New Roman" w:cs="Times New Roman"/>
          <w:sz w:val="28"/>
          <w:szCs w:val="28"/>
          <w:lang w:val="kk-KZ"/>
        </w:rPr>
        <w:t>2</w:t>
      </w:r>
      <w:r w:rsidRPr="00A679C5">
        <w:rPr>
          <w:rFonts w:ascii="Times New Roman" w:hAnsi="Times New Roman" w:cs="Times New Roman"/>
          <w:sz w:val="28"/>
          <w:szCs w:val="28"/>
          <w:lang w:val="kk-KZ"/>
        </w:rPr>
        <w:t xml:space="preserve"> бетті құрайтын мәтіннен және </w:t>
      </w:r>
      <w:r w:rsidR="00EA7908" w:rsidRPr="00A679C5">
        <w:rPr>
          <w:rFonts w:ascii="Times New Roman" w:hAnsi="Times New Roman" w:cs="Times New Roman"/>
          <w:sz w:val="28"/>
          <w:szCs w:val="28"/>
          <w:lang w:val="kk-KZ"/>
        </w:rPr>
        <w:t>33</w:t>
      </w:r>
      <w:r w:rsidRPr="00A679C5">
        <w:rPr>
          <w:rFonts w:ascii="Times New Roman" w:hAnsi="Times New Roman" w:cs="Times New Roman"/>
          <w:sz w:val="28"/>
          <w:szCs w:val="28"/>
          <w:lang w:val="kk-KZ"/>
        </w:rPr>
        <w:t xml:space="preserve"> суреттен, 1</w:t>
      </w:r>
      <w:r w:rsidR="00C10264" w:rsidRPr="00A679C5">
        <w:rPr>
          <w:rFonts w:ascii="Times New Roman" w:hAnsi="Times New Roman" w:cs="Times New Roman"/>
          <w:sz w:val="28"/>
          <w:szCs w:val="28"/>
          <w:lang w:val="kk-KZ"/>
        </w:rPr>
        <w:t>2</w:t>
      </w:r>
      <w:r w:rsidRPr="00A679C5">
        <w:rPr>
          <w:rFonts w:ascii="Times New Roman" w:hAnsi="Times New Roman" w:cs="Times New Roman"/>
          <w:sz w:val="28"/>
          <w:szCs w:val="28"/>
          <w:lang w:val="kk-KZ"/>
        </w:rPr>
        <w:t xml:space="preserve"> кестеден, </w:t>
      </w:r>
      <w:r w:rsidR="00FF3C7D" w:rsidRPr="00A679C5">
        <w:rPr>
          <w:rFonts w:ascii="Times New Roman" w:hAnsi="Times New Roman" w:cs="Times New Roman"/>
          <w:sz w:val="28"/>
          <w:szCs w:val="28"/>
          <w:lang w:val="kk-KZ"/>
        </w:rPr>
        <w:t>163</w:t>
      </w:r>
      <w:r w:rsidRPr="00A679C5">
        <w:rPr>
          <w:rFonts w:ascii="Times New Roman" w:hAnsi="Times New Roman" w:cs="Times New Roman"/>
          <w:sz w:val="28"/>
          <w:szCs w:val="28"/>
          <w:lang w:val="kk-KZ"/>
        </w:rPr>
        <w:t xml:space="preserve"> пайдаланылған әдебиеттер тізімінен тұрады. </w:t>
      </w:r>
    </w:p>
    <w:p w:rsidR="005B4496" w:rsidRPr="00A679C5" w:rsidRDefault="005B4496" w:rsidP="00362944">
      <w:pPr>
        <w:spacing w:after="0" w:line="240" w:lineRule="auto"/>
        <w:ind w:firstLine="709"/>
        <w:jc w:val="both"/>
        <w:rPr>
          <w:rFonts w:ascii="Times New Roman" w:hAnsi="Times New Roman" w:cs="Times New Roman"/>
          <w:b/>
          <w:bCs/>
          <w:sz w:val="28"/>
          <w:szCs w:val="28"/>
          <w:lang w:val="kk-KZ"/>
        </w:rPr>
      </w:pPr>
      <w:r w:rsidRPr="00A679C5">
        <w:rPr>
          <w:rFonts w:ascii="Times New Roman" w:hAnsi="Times New Roman" w:cs="Times New Roman"/>
          <w:b/>
          <w:bCs/>
          <w:sz w:val="28"/>
          <w:szCs w:val="28"/>
          <w:lang w:val="kk-KZ"/>
        </w:rPr>
        <w:br w:type="page"/>
      </w:r>
    </w:p>
    <w:p w:rsidR="00446144" w:rsidRPr="00A679C5" w:rsidRDefault="00446144" w:rsidP="00446144">
      <w:pPr>
        <w:pStyle w:val="af1"/>
        <w:spacing w:before="0" w:beforeAutospacing="0" w:after="0" w:afterAutospacing="0"/>
        <w:ind w:firstLine="709"/>
        <w:jc w:val="both"/>
        <w:rPr>
          <w:b/>
          <w:caps/>
          <w:sz w:val="28"/>
          <w:szCs w:val="28"/>
          <w:lang w:val="kk-KZ"/>
        </w:rPr>
      </w:pPr>
      <w:r w:rsidRPr="00A679C5">
        <w:rPr>
          <w:b/>
          <w:sz w:val="28"/>
          <w:szCs w:val="28"/>
          <w:lang w:val="kk-KZ"/>
        </w:rPr>
        <w:lastRenderedPageBreak/>
        <w:t xml:space="preserve">1 </w:t>
      </w:r>
      <w:r w:rsidR="00904E75" w:rsidRPr="00A679C5">
        <w:rPr>
          <w:b/>
          <w:sz w:val="28"/>
          <w:szCs w:val="28"/>
          <w:lang w:val="kk-KZ"/>
        </w:rPr>
        <w:t>In</w:t>
      </w:r>
      <w:r w:rsidR="00904E75" w:rsidRPr="00A679C5">
        <w:rPr>
          <w:b/>
          <w:sz w:val="28"/>
          <w:szCs w:val="28"/>
          <w:vertAlign w:val="subscript"/>
          <w:lang w:val="kk-KZ"/>
        </w:rPr>
        <w:t>2</w:t>
      </w:r>
      <w:r w:rsidR="00904E75" w:rsidRPr="00A679C5">
        <w:rPr>
          <w:b/>
          <w:sz w:val="28"/>
          <w:szCs w:val="28"/>
          <w:lang w:val="kk-KZ"/>
        </w:rPr>
        <w:t>O</w:t>
      </w:r>
      <w:r w:rsidR="00904E75" w:rsidRPr="00A679C5">
        <w:rPr>
          <w:b/>
          <w:sz w:val="28"/>
          <w:szCs w:val="28"/>
          <w:vertAlign w:val="subscript"/>
          <w:lang w:val="kk-KZ"/>
        </w:rPr>
        <w:t>3</w:t>
      </w:r>
      <w:r w:rsidR="00904CCA">
        <w:rPr>
          <w:b/>
          <w:sz w:val="28"/>
          <w:szCs w:val="28"/>
          <w:vertAlign w:val="subscript"/>
          <w:lang w:val="kk-KZ"/>
        </w:rPr>
        <w:t xml:space="preserve"> </w:t>
      </w:r>
      <w:r w:rsidR="00D9444F" w:rsidRPr="00A679C5">
        <w:rPr>
          <w:b/>
          <w:caps/>
          <w:sz w:val="28"/>
          <w:szCs w:val="28"/>
          <w:lang w:val="kk-KZ"/>
        </w:rPr>
        <w:t xml:space="preserve">электрон </w:t>
      </w:r>
      <w:r w:rsidR="00D301D2" w:rsidRPr="00A679C5">
        <w:rPr>
          <w:b/>
          <w:caps/>
          <w:sz w:val="28"/>
          <w:szCs w:val="28"/>
          <w:lang w:val="kk-KZ"/>
        </w:rPr>
        <w:t>тасымалдау</w:t>
      </w:r>
      <w:r w:rsidR="00F4250C" w:rsidRPr="00A679C5">
        <w:rPr>
          <w:b/>
          <w:caps/>
          <w:sz w:val="28"/>
          <w:szCs w:val="28"/>
          <w:lang w:val="kk-KZ"/>
        </w:rPr>
        <w:t xml:space="preserve"> қабатындағы</w:t>
      </w:r>
      <w:r w:rsidRPr="00A679C5">
        <w:rPr>
          <w:b/>
          <w:caps/>
          <w:sz w:val="28"/>
          <w:szCs w:val="28"/>
          <w:lang w:val="kk-KZ"/>
        </w:rPr>
        <w:t xml:space="preserve"> заряд тасымалдаушыларын генерациялау және тасымалдау</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Бүгінде әлем мұнай, көмір және газ сияқты дәстүрлі энергия көздерін пайдалану салдарынан туындаған көптеген экологиялық мәселелерге тап болып отыр. Сонымен қатар, қазба отындарының қоры біртіндеп азайып, кейбір аймақтарда</w:t>
      </w:r>
      <w:r w:rsidR="000B6F70" w:rsidRPr="00A679C5">
        <w:rPr>
          <w:rFonts w:ascii="Times New Roman" w:hAnsi="Times New Roman" w:cs="Times New Roman"/>
          <w:sz w:val="28"/>
          <w:szCs w:val="28"/>
          <w:lang w:val="kk-KZ"/>
        </w:rPr>
        <w:t xml:space="preserve"> олар іс жүзінде таусылуда</w:t>
      </w:r>
      <w:r w:rsidRPr="00A679C5">
        <w:rPr>
          <w:rFonts w:ascii="Times New Roman" w:hAnsi="Times New Roman" w:cs="Times New Roman"/>
          <w:sz w:val="28"/>
          <w:szCs w:val="28"/>
          <w:lang w:val="kk-KZ"/>
        </w:rPr>
        <w:t>. Оларға қарағанда, күн, жел және гидроэнергия сияқты жаңартылатын энергия көздері қоршаған ортаға зиян келтірмейді, улы газдардың бөлінуін азайтуға және климаттың өзгеру әсерін барынша төмендетуге ықпал етеді. Олардың ресурстары іс жүзінде сарқылмайды, ал қазба отындары жақын болашақта таусылады. Бұл баламалы энергетика технологияларын жылдам дамыту қажеттілігін және өзектілігін көрсетеді</w:t>
      </w:r>
      <w:r w:rsidR="001E423F" w:rsidRPr="00A679C5">
        <w:rPr>
          <w:rFonts w:ascii="Times New Roman" w:hAnsi="Times New Roman" w:cs="Times New Roman"/>
          <w:sz w:val="28"/>
          <w:szCs w:val="28"/>
          <w:lang w:val="kk-KZ"/>
        </w:rPr>
        <w:t xml:space="preserve"> [1</w:t>
      </w:r>
      <w:r w:rsidR="000753DF">
        <w:rPr>
          <w:rFonts w:ascii="Times New Roman" w:hAnsi="Times New Roman" w:cs="Times New Roman"/>
          <w:sz w:val="28"/>
          <w:szCs w:val="28"/>
          <w:lang w:val="kk-KZ"/>
        </w:rPr>
        <w:t>-</w:t>
      </w:r>
      <w:r w:rsidR="001E423F" w:rsidRPr="00A679C5">
        <w:rPr>
          <w:rFonts w:ascii="Times New Roman" w:hAnsi="Times New Roman" w:cs="Times New Roman"/>
          <w:sz w:val="28"/>
          <w:szCs w:val="28"/>
          <w:lang w:val="kk-KZ"/>
        </w:rPr>
        <w:t>4]</w:t>
      </w:r>
      <w:r w:rsidRPr="00A679C5">
        <w:rPr>
          <w:rFonts w:ascii="Times New Roman" w:hAnsi="Times New Roman" w:cs="Times New Roman"/>
          <w:sz w:val="28"/>
          <w:szCs w:val="28"/>
          <w:lang w:val="kk-KZ"/>
        </w:rPr>
        <w:t xml:space="preserve">. Сонымен қатар, жаңартылатын энергия көздері табиғи ресурстарға тәуелділікті азайтуға көмектеседі, олар қолжетімді, тегін және экологиялық қауіпсіз. Мұндай технологияларды дамыту инновацияларды ынталандырып, жасыл экономикада жаңа жұмыс орындарын құруға ықпал етеді. </w:t>
      </w:r>
      <w:r w:rsidR="005E5222" w:rsidRPr="00A679C5">
        <w:rPr>
          <w:rFonts w:ascii="Times New Roman" w:hAnsi="Times New Roman" w:cs="Times New Roman"/>
          <w:sz w:val="28"/>
          <w:szCs w:val="28"/>
          <w:lang w:val="kk-KZ"/>
        </w:rPr>
        <w:t>Баламалы</w:t>
      </w:r>
      <w:r w:rsidRPr="00A679C5">
        <w:rPr>
          <w:rFonts w:ascii="Times New Roman" w:hAnsi="Times New Roman" w:cs="Times New Roman"/>
          <w:sz w:val="28"/>
          <w:szCs w:val="28"/>
          <w:lang w:val="kk-KZ"/>
        </w:rPr>
        <w:t xml:space="preserve"> энергия көздеріне күн радиациясы, жел, теңіз толқындары, геотермалдық жылу және басқа да табиғи құбылыстар жатады</w:t>
      </w:r>
      <w:r w:rsidR="001E423F" w:rsidRPr="00A679C5">
        <w:rPr>
          <w:rFonts w:ascii="Times New Roman" w:hAnsi="Times New Roman" w:cs="Times New Roman"/>
          <w:sz w:val="28"/>
          <w:szCs w:val="28"/>
          <w:lang w:val="kk-KZ"/>
        </w:rPr>
        <w:t xml:space="preserve"> [2, </w:t>
      </w:r>
      <w:r w:rsidR="000753DF">
        <w:rPr>
          <w:rFonts w:ascii="Times New Roman" w:hAnsi="Times New Roman" w:cs="Times New Roman"/>
          <w:sz w:val="28"/>
          <w:szCs w:val="28"/>
          <w:lang w:val="kk-KZ"/>
        </w:rPr>
        <w:t xml:space="preserve">р. 1289-1296; </w:t>
      </w:r>
      <w:r w:rsidR="001E423F" w:rsidRPr="00A679C5">
        <w:rPr>
          <w:rFonts w:ascii="Times New Roman" w:hAnsi="Times New Roman" w:cs="Times New Roman"/>
          <w:sz w:val="28"/>
          <w:szCs w:val="28"/>
          <w:lang w:val="kk-KZ"/>
        </w:rPr>
        <w:t>5]</w:t>
      </w:r>
      <w:r w:rsidRPr="00A679C5">
        <w:rPr>
          <w:rFonts w:ascii="Times New Roman" w:hAnsi="Times New Roman" w:cs="Times New Roman"/>
          <w:sz w:val="28"/>
          <w:szCs w:val="28"/>
          <w:lang w:val="kk-KZ"/>
        </w:rPr>
        <w:t>. Бұл энергия көздерінің әрқайсысының энергияны алу және түрлендірудің өзіне тән ерекше тәсілдері бар, бұл олардың табиғатына және пайдалану шарттарына байланысты. Олардың барлығына ортақ сипат – қазіргі уақытта олар мұнай мен көмір сияқты дәстүрлі қазба ресурстарына қарағанда әлдеқайда сирек қолданылады. Дегенмен, бұл жаңартылатын энергия көздерінің потенциалы өте зор және болашақта айтарлықтай дамытуға болады. Ғылыми қауымдастықтың басты міндеті – табиғат сыйлаған энергияны барынша пайдалануымызға мүмкіндік беретін тиімділігі жоғары, экономикалық тұрғыдан қолжетімді технологиялар мен жүйелерді жасау. Мұндай технологияларды дамыту климаттың өзгеруімен күресте және энергетикалық қауіпсіздікті қамтамасыз етуде маңызды рөл атқара алады, осылайша адамзаттың алдағы ондаған жылдар бойы тұрақты дамуына ықпал етеді.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Бүгінгі таңда күн энергетикасы ең перспектив</w:t>
      </w:r>
      <w:r w:rsidR="001E423F" w:rsidRPr="00A679C5">
        <w:rPr>
          <w:rFonts w:ascii="Times New Roman" w:hAnsi="Times New Roman" w:cs="Times New Roman"/>
          <w:sz w:val="28"/>
          <w:szCs w:val="28"/>
          <w:lang w:val="kk-KZ"/>
        </w:rPr>
        <w:t>ті</w:t>
      </w:r>
      <w:r w:rsidRPr="00A679C5">
        <w:rPr>
          <w:rFonts w:ascii="Times New Roman" w:hAnsi="Times New Roman" w:cs="Times New Roman"/>
          <w:sz w:val="28"/>
          <w:szCs w:val="28"/>
          <w:lang w:val="kk-KZ"/>
        </w:rPr>
        <w:t xml:space="preserve"> баламалы энергия көздерінің бірі болып саналады. Күн энергиясы – экологиялық таза, қолжетімді және жаңартылатын ресурс, оны іс жүзінде барлық жерде қолдануға болады. Жер бетіндегі күн сәулесі түскен кез келген орын энергия өндіру үшін қолданыла алады. Оның көзі – күн болғандықтан, бұл энергия түрі іс жүзінде сарқылмайды. Күн энергиясын тікелей жылу немесе электр энергиясына айналдыруға болады [</w:t>
      </w:r>
      <w:r w:rsidR="001E423F" w:rsidRPr="00A679C5">
        <w:rPr>
          <w:rFonts w:ascii="Times New Roman" w:hAnsi="Times New Roman" w:cs="Times New Roman"/>
          <w:sz w:val="28"/>
          <w:szCs w:val="28"/>
          <w:lang w:val="kk-KZ"/>
        </w:rPr>
        <w:t>6</w:t>
      </w:r>
      <w:r w:rsidRPr="00A679C5">
        <w:rPr>
          <w:rFonts w:ascii="Times New Roman" w:hAnsi="Times New Roman" w:cs="Times New Roman"/>
          <w:sz w:val="28"/>
          <w:szCs w:val="28"/>
          <w:lang w:val="kk-KZ"/>
        </w:rPr>
        <w:t>-</w:t>
      </w:r>
      <w:r w:rsidR="001E423F" w:rsidRPr="00A679C5">
        <w:rPr>
          <w:rFonts w:ascii="Times New Roman" w:hAnsi="Times New Roman" w:cs="Times New Roman"/>
          <w:sz w:val="28"/>
          <w:szCs w:val="28"/>
          <w:lang w:val="kk-KZ"/>
        </w:rPr>
        <w:t>9</w:t>
      </w:r>
      <w:r w:rsidRPr="00A679C5">
        <w:rPr>
          <w:rFonts w:ascii="Times New Roman" w:hAnsi="Times New Roman" w:cs="Times New Roman"/>
          <w:sz w:val="28"/>
          <w:szCs w:val="28"/>
          <w:lang w:val="kk-KZ"/>
        </w:rPr>
        <w:t xml:space="preserve">]. Оны жинаудың әртүрлі әдістері бар, олардың ең кең тарағаны – күн сәулесін электр қуатына айналдыратын фотоэлектрлік панельдерді қолдану. Фотоэлементтер арқылы электр энергиясын өндірумен қатар, күн энергиясын жылыту және ыстық сумен қамтамасыз ету үшін де қолданады. Фотоэлектрлік технологиялар қарқынды дамып, ғалымдар, зерттеушілер мен инженерлердің назарын аударуда. Полимерлі материалдар негізіндегі күн элементтері құнының арзандығымен және өндірісінің </w:t>
      </w:r>
      <w:r w:rsidRPr="00A679C5">
        <w:rPr>
          <w:rFonts w:ascii="Times New Roman" w:hAnsi="Times New Roman" w:cs="Times New Roman"/>
          <w:sz w:val="28"/>
          <w:szCs w:val="28"/>
          <w:lang w:val="kk-KZ"/>
        </w:rPr>
        <w:lastRenderedPageBreak/>
        <w:t>қарапайымдылығының арқасында ең перспективалы фотоэлектрлік құрылғылардың бірі болып табылады [</w:t>
      </w:r>
      <w:r w:rsidR="007671AF" w:rsidRPr="00A679C5">
        <w:rPr>
          <w:rFonts w:ascii="Times New Roman" w:hAnsi="Times New Roman" w:cs="Times New Roman"/>
          <w:sz w:val="28"/>
          <w:szCs w:val="28"/>
          <w:lang w:val="kk-KZ"/>
        </w:rPr>
        <w:t>10</w:t>
      </w:r>
      <w:r w:rsidRPr="00A679C5">
        <w:rPr>
          <w:rFonts w:ascii="Times New Roman" w:hAnsi="Times New Roman" w:cs="Times New Roman"/>
          <w:sz w:val="28"/>
          <w:szCs w:val="28"/>
          <w:lang w:val="kk-KZ"/>
        </w:rPr>
        <w:t>-</w:t>
      </w:r>
      <w:r w:rsidR="007671AF" w:rsidRPr="00A679C5">
        <w:rPr>
          <w:rFonts w:ascii="Times New Roman" w:hAnsi="Times New Roman" w:cs="Times New Roman"/>
          <w:sz w:val="28"/>
          <w:szCs w:val="28"/>
          <w:lang w:val="kk-KZ"/>
        </w:rPr>
        <w:t>14</w:t>
      </w:r>
      <w:r w:rsidRPr="00A679C5">
        <w:rPr>
          <w:rFonts w:ascii="Times New Roman" w:hAnsi="Times New Roman" w:cs="Times New Roman"/>
          <w:sz w:val="28"/>
          <w:szCs w:val="28"/>
          <w:lang w:val="kk-KZ"/>
        </w:rPr>
        <w:t>].</w:t>
      </w:r>
    </w:p>
    <w:p w:rsidR="007B4FCD" w:rsidRPr="00A679C5" w:rsidRDefault="007B4FCD" w:rsidP="00446144">
      <w:pPr>
        <w:spacing w:after="0" w:line="240" w:lineRule="auto"/>
        <w:ind w:firstLine="709"/>
        <w:jc w:val="both"/>
        <w:rPr>
          <w:rFonts w:ascii="Times New Roman" w:hAnsi="Times New Roman" w:cs="Times New Roman"/>
          <w:sz w:val="28"/>
          <w:szCs w:val="28"/>
          <w:lang w:val="kk-KZ"/>
        </w:rPr>
      </w:pPr>
    </w:p>
    <w:p w:rsidR="00446144" w:rsidRPr="00A679C5" w:rsidRDefault="00446144" w:rsidP="00446144">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 xml:space="preserve">1.1 </w:t>
      </w:r>
      <w:r w:rsidR="00EC1DD5" w:rsidRPr="00A679C5">
        <w:rPr>
          <w:rFonts w:ascii="Times New Roman" w:hAnsi="Times New Roman" w:cs="Times New Roman"/>
          <w:b/>
          <w:sz w:val="28"/>
          <w:szCs w:val="28"/>
          <w:lang w:val="kk-KZ"/>
        </w:rPr>
        <w:t>Органикалық күн элементтерінің конфигурациясы</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Күн энергиясын электр энергиясына түрлендіру —</w:t>
      </w:r>
      <w:r w:rsidR="00904CCA">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болашақта таза энергияға деген сұранысты қанағаттандыра алатын әдістердің бірі. Қазіргі уақытта қолданыстағы әртүрлі фотоэлектрлік түрлендіргіштердің ішінде органикалық күн элементтері көптеген халықаралық ғылыми топтардың қызығушылығын тудырып отыр [1</w:t>
      </w:r>
      <w:r w:rsidR="00535B88" w:rsidRPr="00A679C5">
        <w:rPr>
          <w:rFonts w:ascii="Times New Roman" w:hAnsi="Times New Roman" w:cs="Times New Roman"/>
          <w:sz w:val="28"/>
          <w:szCs w:val="28"/>
          <w:lang w:val="kk-KZ"/>
        </w:rPr>
        <w:t>5</w:t>
      </w:r>
      <w:r w:rsidRPr="00A679C5">
        <w:rPr>
          <w:rFonts w:ascii="Times New Roman" w:hAnsi="Times New Roman" w:cs="Times New Roman"/>
          <w:sz w:val="28"/>
          <w:szCs w:val="28"/>
          <w:lang w:val="kk-KZ"/>
        </w:rPr>
        <w:t>].</w:t>
      </w:r>
    </w:p>
    <w:p w:rsidR="00446144" w:rsidRPr="00A679C5" w:rsidRDefault="00446144" w:rsidP="00446144">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Кремнийлі күн элементтері жоғары тиімділікті көрсетеді, алайда олардың өндірісі елеулі энергия шығындарын талап етеді және күрделі технологиялық үдеріс болып табылады. Сонымен қатар, мұндай өндіріс қоршаған ортаға зиянды химиялық заттардың шығаруы мүмкін. Осыған байланысты органикалық күн элементтері арзан өндіріс құнына, жеңілдігіне және икемділігіне байланысты перспективті балама ретінде үлкен қызығушылық тудырады. Бұл сипаттамалар өндіріс үдерісін арзандатып қана қоймай, қолдану мүмкіндіктерін де кеңейтеді. Органикалық жартылай өткізгіш күн элементтері күн энергиясын арзан түрлендіру мәселесінде негізгі шешімге айналуы мүмкін. Сонымен қатар, олардың икемділігі бірегей құрылымдары бар құрылғыларды, мысалы, стандартты емес беттерге орнатуға болатын икемді күн панельдерін жасауға мүмкіндік береді. Мұндай технологияларды дамыту энергия шығындарын айтарлықтай төмендетіп, болашақта экологиялық таза және тұрақты энергия көздеріне көшуге ықпал етеді.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Органикалық күн элементтері екі негізгі құрылымда жүзеге асырылуы мүмкін: тура және инверттелген.</w:t>
      </w:r>
    </w:p>
    <w:p w:rsidR="00446144" w:rsidRPr="00A679C5" w:rsidRDefault="00446144" w:rsidP="00941706">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Тура құрылымды </w:t>
      </w:r>
      <w:r w:rsidR="00EC3FC8" w:rsidRPr="00A679C5">
        <w:rPr>
          <w:rFonts w:ascii="Times New Roman" w:hAnsi="Times New Roman" w:cs="Times New Roman"/>
          <w:sz w:val="28"/>
          <w:szCs w:val="28"/>
          <w:lang w:val="kk-KZ"/>
        </w:rPr>
        <w:t>органикалық күн элементтерінде</w:t>
      </w:r>
      <w:r w:rsidRPr="00A679C5">
        <w:rPr>
          <w:rFonts w:ascii="Times New Roman" w:hAnsi="Times New Roman" w:cs="Times New Roman"/>
          <w:sz w:val="28"/>
          <w:szCs w:val="28"/>
          <w:lang w:val="kk-KZ"/>
        </w:rPr>
        <w:t xml:space="preserve"> көлемдік гетероқұрылымнан (BHJ) немесе планарлы гетероқабаттардан тұратын белсенді қабат, шығыс жұмысы жоғары мөлдір металл анод пен шығыс жұмысы төмен металл катодтың арасында орналасады. Зарядтың жинақталу тиімділігін қамтамасыз ету үшін анод пен катодтың шығыс жұмысы донордың ең жоғары толтырылған молекулалық орбиталі (HOMO) мен акцептордың ең төменгі бос молекулалық орбиталі (LUMO) сәйкес келуі қажет. </w:t>
      </w:r>
      <w:r w:rsidR="00941706" w:rsidRPr="00904CCA">
        <w:rPr>
          <w:rFonts w:ascii="Times New Roman" w:hAnsi="Times New Roman" w:cs="Times New Roman"/>
          <w:sz w:val="28"/>
          <w:szCs w:val="28"/>
          <w:lang w:val="kk-KZ"/>
        </w:rPr>
        <w:t>Жоғарғы катодта шығыс</w:t>
      </w:r>
      <w:r w:rsidR="00941706" w:rsidRPr="00A679C5">
        <w:rPr>
          <w:rFonts w:ascii="Times New Roman" w:hAnsi="Times New Roman" w:cs="Times New Roman"/>
          <w:sz w:val="28"/>
          <w:szCs w:val="28"/>
          <w:lang w:val="kk-KZ"/>
        </w:rPr>
        <w:t xml:space="preserve"> жұмысы төмен функциясы бар металдар акцептордың LUMO деңгейімен жақсы сәйкестікке жету үшін таңдалады</w:t>
      </w:r>
      <w:r w:rsidRPr="00A679C5">
        <w:rPr>
          <w:rFonts w:ascii="Times New Roman" w:hAnsi="Times New Roman" w:cs="Times New Roman"/>
          <w:sz w:val="28"/>
          <w:szCs w:val="28"/>
          <w:lang w:val="kk-KZ"/>
        </w:rPr>
        <w:t>. Алайда, мұндай металдарды жоғарғы электрод ретінде қолдану, олардың ауадағы оттегі мен ылғалға сезімталдығына байланысты төмен тұрақтылығымен шектеледі</w:t>
      </w:r>
      <w:r w:rsidR="00A92D43" w:rsidRPr="00A679C5">
        <w:rPr>
          <w:rFonts w:ascii="Times New Roman" w:hAnsi="Times New Roman" w:cs="Times New Roman"/>
          <w:sz w:val="28"/>
          <w:szCs w:val="28"/>
          <w:lang w:val="kk-KZ"/>
        </w:rPr>
        <w:t xml:space="preserve"> [16, 17]</w:t>
      </w:r>
      <w:r w:rsidRPr="00A679C5">
        <w:rPr>
          <w:rFonts w:ascii="Times New Roman" w:hAnsi="Times New Roman" w:cs="Times New Roman"/>
          <w:sz w:val="28"/>
          <w:szCs w:val="28"/>
          <w:lang w:val="kk-KZ"/>
        </w:rPr>
        <w:t xml:space="preserve">. Бұл жағдай құрылғының қажетті тұрақтылығын және ұзақ мерзімділігін қамтамасыз ететін қорғаныс қабаттары немесе баламалы материалдарды әзірлеу қажеттілігін айқындайды, сонымен қатар оның жалпы тиімділігін арттырады. </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Инверттелген құрылым (1-сурет) органикалық күн элементтерінде тұрақтылығы жоғары және белсенді қабат компоненттерінің фазаларын тиімді бөлуге болатындығына байланысты кеңінен қолданылады [</w:t>
      </w:r>
      <w:r w:rsidR="009140E1" w:rsidRPr="00A679C5">
        <w:rPr>
          <w:sz w:val="28"/>
          <w:szCs w:val="28"/>
          <w:lang w:val="kk-KZ"/>
        </w:rPr>
        <w:t>1</w:t>
      </w:r>
      <w:r w:rsidRPr="00A679C5">
        <w:rPr>
          <w:sz w:val="28"/>
          <w:szCs w:val="28"/>
          <w:lang w:val="kk-KZ"/>
        </w:rPr>
        <w:t>8-</w:t>
      </w:r>
      <w:r w:rsidR="009140E1" w:rsidRPr="00A679C5">
        <w:rPr>
          <w:sz w:val="28"/>
          <w:szCs w:val="28"/>
          <w:lang w:val="kk-KZ"/>
        </w:rPr>
        <w:t>2</w:t>
      </w:r>
      <w:r w:rsidRPr="00A679C5">
        <w:rPr>
          <w:sz w:val="28"/>
          <w:szCs w:val="28"/>
          <w:lang w:val="kk-KZ"/>
        </w:rPr>
        <w:t>0]. Сонымен қатар, инверттелген конфигурация фото</w:t>
      </w:r>
      <w:r w:rsidR="009140E1" w:rsidRPr="00A679C5">
        <w:rPr>
          <w:sz w:val="28"/>
          <w:szCs w:val="28"/>
          <w:lang w:val="kk-KZ"/>
        </w:rPr>
        <w:t>белсенді</w:t>
      </w:r>
      <w:r w:rsidRPr="00A679C5">
        <w:rPr>
          <w:sz w:val="28"/>
          <w:szCs w:val="28"/>
          <w:lang w:val="kk-KZ"/>
        </w:rPr>
        <w:t xml:space="preserve"> қабаттағы тік фазалық бөлінуінің арқасында тікелей конфигурациямен салыстырғанда бірқатар </w:t>
      </w:r>
      <w:r w:rsidR="009140E1" w:rsidRPr="00A679C5">
        <w:rPr>
          <w:sz w:val="28"/>
          <w:szCs w:val="28"/>
          <w:lang w:val="kk-KZ"/>
        </w:rPr>
        <w:lastRenderedPageBreak/>
        <w:t>артықшылықтарға ие [21</w:t>
      </w:r>
      <w:r w:rsidRPr="00A679C5">
        <w:rPr>
          <w:sz w:val="28"/>
          <w:szCs w:val="28"/>
          <w:lang w:val="kk-KZ"/>
        </w:rPr>
        <w:t xml:space="preserve">]. Бұл бөліну компоненттердің беткі энергиясындағы айырмашылықтар мен олардың төсеніштермен өзара әрекеттесуінен туындайды. Тік фазалық бөліну донорлық және акцепторлық компоненттердің жақсырақ таралуына ықпал етіп, </w:t>
      </w:r>
      <w:r w:rsidR="00F64E47" w:rsidRPr="00A679C5">
        <w:rPr>
          <w:sz w:val="28"/>
          <w:szCs w:val="28"/>
          <w:lang w:val="kk-KZ"/>
        </w:rPr>
        <w:t>органикалық күн ұяшықтарының</w:t>
      </w:r>
      <w:r w:rsidRPr="00A679C5">
        <w:rPr>
          <w:sz w:val="28"/>
          <w:szCs w:val="28"/>
          <w:lang w:val="kk-KZ"/>
        </w:rPr>
        <w:t xml:space="preserve"> өнімділігіне айтарлықтай әсер етеді. Әсіресе инверттелген құрылымдар үшін мұндай таралу олардың тиімділігін арттыруда болашағы зор шешім ретінде қарастырылады. </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p>
    <w:p w:rsidR="00446144" w:rsidRPr="00A679C5" w:rsidRDefault="00446144" w:rsidP="00446144">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4188956" cy="2463896"/>
            <wp:effectExtent l="19050" t="0" r="2044"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l="20713" t="36937" r="48174" b="30567"/>
                    <a:stretch>
                      <a:fillRect/>
                    </a:stretch>
                  </pic:blipFill>
                  <pic:spPr bwMode="auto">
                    <a:xfrm>
                      <a:off x="0" y="0"/>
                      <a:ext cx="4231725" cy="2489052"/>
                    </a:xfrm>
                    <a:prstGeom prst="rect">
                      <a:avLst/>
                    </a:prstGeom>
                    <a:noFill/>
                    <a:ln w="9525">
                      <a:noFill/>
                      <a:miter lim="800000"/>
                      <a:headEnd/>
                      <a:tailEnd/>
                    </a:ln>
                  </pic:spPr>
                </pic:pic>
              </a:graphicData>
            </a:graphic>
          </wp:inline>
        </w:drawing>
      </w:r>
    </w:p>
    <w:p w:rsidR="000B6F70" w:rsidRPr="00A679C5" w:rsidRDefault="000B6F70" w:rsidP="00446144">
      <w:pPr>
        <w:spacing w:after="0" w:line="240" w:lineRule="auto"/>
        <w:jc w:val="center"/>
        <w:rPr>
          <w:rFonts w:ascii="Times New Roman" w:hAnsi="Times New Roman" w:cs="Times New Roman"/>
          <w:sz w:val="16"/>
          <w:szCs w:val="16"/>
          <w:lang w:val="kk-KZ"/>
        </w:rPr>
      </w:pPr>
    </w:p>
    <w:p w:rsidR="00446144" w:rsidRPr="00A679C5" w:rsidRDefault="00446144" w:rsidP="00446144">
      <w:pPr>
        <w:spacing w:after="0" w:line="240" w:lineRule="auto"/>
        <w:ind w:firstLine="709"/>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Сурет 1 – Инверттелген күн ұяшықтарының құрылымдық сұлбасы </w:t>
      </w:r>
    </w:p>
    <w:p w:rsidR="00446144" w:rsidRPr="00A679C5" w:rsidRDefault="00446144" w:rsidP="00446144">
      <w:pPr>
        <w:spacing w:after="0" w:line="240" w:lineRule="auto"/>
        <w:ind w:firstLine="709"/>
        <w:jc w:val="center"/>
        <w:rPr>
          <w:rFonts w:ascii="Times New Roman" w:hAnsi="Times New Roman" w:cs="Times New Roman"/>
          <w:sz w:val="28"/>
          <w:szCs w:val="28"/>
          <w:lang w:val="kk-KZ"/>
        </w:rPr>
      </w:pPr>
    </w:p>
    <w:p w:rsidR="0052750F" w:rsidRPr="00A679C5" w:rsidRDefault="0052750F" w:rsidP="0052750F">
      <w:pPr>
        <w:pStyle w:val="af1"/>
        <w:spacing w:before="0" w:beforeAutospacing="0" w:after="0" w:afterAutospacing="0"/>
        <w:ind w:firstLine="709"/>
        <w:jc w:val="both"/>
        <w:rPr>
          <w:sz w:val="28"/>
          <w:szCs w:val="28"/>
          <w:lang w:val="kk-KZ"/>
        </w:rPr>
      </w:pPr>
      <w:r w:rsidRPr="00A679C5">
        <w:rPr>
          <w:sz w:val="28"/>
          <w:szCs w:val="28"/>
          <w:lang w:val="kk-KZ"/>
        </w:rPr>
        <w:t xml:space="preserve">Соңғы жылдары тікелей және инверттелген конфигурациялы күн элементтерінің тиімділігіндегі айырмашылық айтарлықтай азайды. Yang зерттеушілер тобы стандартты өлшеу шарттарында инверттелген органикалық күн ұяшықтарының тиімділігінің 4%-дан асқанын көрсетті [22]. Жақында Hsieh және оның әріптестері [23] инверттелген органикалық күн ұяшықтарының құрылымы үшін 4,4% пайдалы әсер коэффициенті көрсеткішіне қол жеткізіп қана қоймай, сонымен қатар инкапсуляциясыз құрылғының ерекше ұзақ қызмет ету мерзімін көрсетті. Бұл нәтижелер инверттелген құрылымдардың тиімділігін арттырумен қатар, тұрақтылық пен ұзақ мерзімділік тұрғысынан да потенциалын айқындап, оларды күн технологиялары нарығында бәсекеге қабілетті етеді. </w:t>
      </w:r>
    </w:p>
    <w:p w:rsidR="00446144" w:rsidRPr="00A679C5" w:rsidRDefault="00446144" w:rsidP="00446144">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Инверттелген құрылымды</w:t>
      </w:r>
      <w:r w:rsidR="00EC3FC8" w:rsidRPr="00A679C5">
        <w:rPr>
          <w:rFonts w:eastAsiaTheme="minorEastAsia"/>
          <w:sz w:val="28"/>
          <w:szCs w:val="28"/>
          <w:lang w:val="kk-KZ"/>
        </w:rPr>
        <w:t xml:space="preserve"> органикалық күн элементтерінің</w:t>
      </w:r>
      <w:r w:rsidR="00885AE4" w:rsidRPr="00A679C5">
        <w:rPr>
          <w:rFonts w:eastAsiaTheme="minorEastAsia"/>
          <w:sz w:val="28"/>
          <w:szCs w:val="28"/>
          <w:lang w:val="kk-KZ"/>
        </w:rPr>
        <w:t xml:space="preserve"> тиімділігін арттыруд</w:t>
      </w:r>
      <w:r w:rsidR="006A22A6" w:rsidRPr="00A679C5">
        <w:rPr>
          <w:rFonts w:eastAsiaTheme="minorEastAsia"/>
          <w:sz w:val="28"/>
          <w:szCs w:val="28"/>
          <w:lang w:val="kk-KZ"/>
        </w:rPr>
        <w:t>а</w:t>
      </w:r>
      <w:r w:rsidRPr="00A679C5">
        <w:rPr>
          <w:rFonts w:eastAsiaTheme="minorEastAsia"/>
          <w:sz w:val="28"/>
          <w:szCs w:val="28"/>
          <w:lang w:val="kk-KZ"/>
        </w:rPr>
        <w:t>электрон тасымалдау</w:t>
      </w:r>
      <w:r w:rsidR="00BE5BEB" w:rsidRPr="00A679C5">
        <w:rPr>
          <w:rFonts w:eastAsiaTheme="minorEastAsia"/>
          <w:sz w:val="28"/>
          <w:szCs w:val="28"/>
          <w:lang w:val="kk-KZ"/>
        </w:rPr>
        <w:t>шы</w:t>
      </w:r>
      <w:r w:rsidR="00885AE4" w:rsidRPr="00A679C5">
        <w:rPr>
          <w:rFonts w:eastAsiaTheme="minorEastAsia"/>
          <w:sz w:val="28"/>
          <w:szCs w:val="28"/>
          <w:lang w:val="kk-KZ"/>
        </w:rPr>
        <w:t xml:space="preserve"> қабаты</w:t>
      </w:r>
      <w:r w:rsidRPr="00A679C5">
        <w:rPr>
          <w:rFonts w:eastAsiaTheme="minorEastAsia"/>
          <w:sz w:val="28"/>
          <w:szCs w:val="28"/>
          <w:lang w:val="kk-KZ"/>
        </w:rPr>
        <w:t xml:space="preserve"> маңызды рөл атқарады. </w:t>
      </w:r>
      <w:r w:rsidR="00885AE4" w:rsidRPr="00A679C5">
        <w:rPr>
          <w:sz w:val="28"/>
          <w:szCs w:val="28"/>
          <w:lang w:val="kk-KZ"/>
        </w:rPr>
        <w:t xml:space="preserve">Электрон тасымалдаушы қабаты </w:t>
      </w:r>
      <w:r w:rsidRPr="00A679C5">
        <w:rPr>
          <w:rFonts w:eastAsiaTheme="minorEastAsia"/>
          <w:sz w:val="28"/>
          <w:szCs w:val="28"/>
          <w:lang w:val="kk-KZ"/>
        </w:rPr>
        <w:t>электрондарды тиімдірек алу және зарядтардың рекомбинациясын азайтумен қатар, фото</w:t>
      </w:r>
      <w:r w:rsidR="005E5222" w:rsidRPr="00A679C5">
        <w:rPr>
          <w:rFonts w:eastAsiaTheme="minorEastAsia"/>
          <w:sz w:val="28"/>
          <w:szCs w:val="28"/>
          <w:lang w:val="kk-KZ"/>
        </w:rPr>
        <w:t>белсенді</w:t>
      </w:r>
      <w:r w:rsidRPr="00A679C5">
        <w:rPr>
          <w:rFonts w:eastAsiaTheme="minorEastAsia"/>
          <w:sz w:val="28"/>
          <w:szCs w:val="28"/>
          <w:lang w:val="kk-KZ"/>
        </w:rPr>
        <w:t xml:space="preserve"> қабаттың морфологиясына да әсер етеді, бұл құрылғының жалпы өнімділігін жақсартуға мүмкіндік береді.</w:t>
      </w:r>
    </w:p>
    <w:p w:rsidR="00446144" w:rsidRPr="00A679C5" w:rsidRDefault="00446144" w:rsidP="00446144">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 xml:space="preserve">Көрінетін спектрде мөлдірлігі жоғары және легирлеу немесе химиялық модификация арқылы энергия деңгейлерін және электрлік қасиеттерін өзгерту мүмкіндігі бар металл оксидтері негізіндегі </w:t>
      </w:r>
      <w:r w:rsidR="00885AE4" w:rsidRPr="00A679C5">
        <w:rPr>
          <w:sz w:val="28"/>
          <w:szCs w:val="28"/>
          <w:lang w:val="kk-KZ"/>
        </w:rPr>
        <w:t>электрон тасымалдаушы қабаттары</w:t>
      </w:r>
      <w:r w:rsidRPr="00A679C5">
        <w:rPr>
          <w:rFonts w:eastAsiaTheme="minorEastAsia"/>
          <w:sz w:val="28"/>
          <w:szCs w:val="28"/>
          <w:lang w:val="kk-KZ"/>
        </w:rPr>
        <w:t xml:space="preserve"> үлкен қызығушылық</w:t>
      </w:r>
      <w:r w:rsidR="002D4ACD" w:rsidRPr="00A679C5">
        <w:rPr>
          <w:rFonts w:eastAsiaTheme="minorEastAsia"/>
          <w:sz w:val="28"/>
          <w:szCs w:val="28"/>
          <w:lang w:val="kk-KZ"/>
        </w:rPr>
        <w:t xml:space="preserve"> тудырады</w:t>
      </w:r>
      <w:r w:rsidRPr="00A679C5">
        <w:rPr>
          <w:rFonts w:eastAsiaTheme="minorEastAsia"/>
          <w:sz w:val="28"/>
          <w:szCs w:val="28"/>
          <w:lang w:val="kk-KZ"/>
        </w:rPr>
        <w:t xml:space="preserve">. </w:t>
      </w:r>
      <w:r w:rsidR="00F64E47" w:rsidRPr="00A679C5">
        <w:rPr>
          <w:sz w:val="28"/>
          <w:szCs w:val="28"/>
          <w:lang w:val="kk-KZ"/>
        </w:rPr>
        <w:t>Органикалық күн ұяшықтарында</w:t>
      </w:r>
      <w:r w:rsidRPr="00A679C5">
        <w:rPr>
          <w:rFonts w:eastAsiaTheme="minorEastAsia"/>
          <w:sz w:val="28"/>
          <w:szCs w:val="28"/>
          <w:lang w:val="kk-KZ"/>
        </w:rPr>
        <w:t xml:space="preserve"> қолдану үшін кеңінен зерттелген металл оксидтерге ZnO [</w:t>
      </w:r>
      <w:r w:rsidR="002D4ACD" w:rsidRPr="00A679C5">
        <w:rPr>
          <w:rFonts w:eastAsiaTheme="minorEastAsia"/>
          <w:sz w:val="28"/>
          <w:szCs w:val="28"/>
          <w:lang w:val="kk-KZ"/>
        </w:rPr>
        <w:t>24</w:t>
      </w:r>
      <w:r w:rsidRPr="00A679C5">
        <w:rPr>
          <w:rFonts w:eastAsiaTheme="minorEastAsia"/>
          <w:sz w:val="28"/>
          <w:szCs w:val="28"/>
          <w:lang w:val="kk-KZ"/>
        </w:rPr>
        <w:t>-</w:t>
      </w:r>
      <w:r w:rsidR="002D4ACD" w:rsidRPr="00A679C5">
        <w:rPr>
          <w:rFonts w:eastAsiaTheme="minorEastAsia"/>
          <w:sz w:val="28"/>
          <w:szCs w:val="28"/>
          <w:lang w:val="kk-KZ"/>
        </w:rPr>
        <w:t>27</w:t>
      </w:r>
      <w:r w:rsidRPr="00A679C5">
        <w:rPr>
          <w:rFonts w:eastAsiaTheme="minorEastAsia"/>
          <w:sz w:val="28"/>
          <w:szCs w:val="28"/>
          <w:lang w:val="kk-KZ"/>
        </w:rPr>
        <w:t>] және TiO</w:t>
      </w:r>
      <w:r w:rsidRPr="00A679C5">
        <w:rPr>
          <w:rFonts w:eastAsiaTheme="minorEastAsia"/>
          <w:sz w:val="28"/>
          <w:szCs w:val="28"/>
          <w:vertAlign w:val="subscript"/>
          <w:lang w:val="kk-KZ"/>
        </w:rPr>
        <w:t>2</w:t>
      </w:r>
      <w:r w:rsidRPr="00A679C5">
        <w:rPr>
          <w:rFonts w:eastAsiaTheme="minorEastAsia"/>
          <w:sz w:val="28"/>
          <w:szCs w:val="28"/>
          <w:lang w:val="kk-KZ"/>
        </w:rPr>
        <w:t xml:space="preserve"> [</w:t>
      </w:r>
      <w:r w:rsidR="002D4ACD" w:rsidRPr="00A679C5">
        <w:rPr>
          <w:rFonts w:eastAsiaTheme="minorEastAsia"/>
          <w:sz w:val="28"/>
          <w:szCs w:val="28"/>
          <w:lang w:val="kk-KZ"/>
        </w:rPr>
        <w:t>26</w:t>
      </w:r>
      <w:r w:rsidRPr="00A679C5">
        <w:rPr>
          <w:rFonts w:eastAsiaTheme="minorEastAsia"/>
          <w:sz w:val="28"/>
          <w:szCs w:val="28"/>
          <w:lang w:val="kk-KZ"/>
        </w:rPr>
        <w:t xml:space="preserve">, </w:t>
      </w:r>
      <w:r w:rsidR="000753DF">
        <w:rPr>
          <w:rFonts w:eastAsiaTheme="minorEastAsia"/>
          <w:sz w:val="28"/>
          <w:szCs w:val="28"/>
          <w:lang w:val="kk-KZ"/>
        </w:rPr>
        <w:t xml:space="preserve">р. 7405-7411; </w:t>
      </w:r>
      <w:r w:rsidR="002D4ACD" w:rsidRPr="00A679C5">
        <w:rPr>
          <w:rFonts w:eastAsiaTheme="minorEastAsia"/>
          <w:sz w:val="28"/>
          <w:szCs w:val="28"/>
          <w:lang w:val="kk-KZ"/>
        </w:rPr>
        <w:t>28</w:t>
      </w:r>
      <w:r w:rsidRPr="00A679C5">
        <w:rPr>
          <w:rFonts w:eastAsiaTheme="minorEastAsia"/>
          <w:sz w:val="28"/>
          <w:szCs w:val="28"/>
          <w:lang w:val="kk-KZ"/>
        </w:rPr>
        <w:t xml:space="preserve">] жатады. </w:t>
      </w:r>
      <w:r w:rsidR="000B6F70" w:rsidRPr="00A679C5">
        <w:rPr>
          <w:rFonts w:eastAsiaTheme="minorEastAsia"/>
          <w:sz w:val="28"/>
          <w:szCs w:val="28"/>
          <w:lang w:val="kk-KZ"/>
        </w:rPr>
        <w:t>Бұл оксидтердің к</w:t>
      </w:r>
      <w:r w:rsidRPr="00A679C5">
        <w:rPr>
          <w:rFonts w:eastAsiaTheme="minorEastAsia"/>
          <w:sz w:val="28"/>
          <w:szCs w:val="28"/>
          <w:lang w:val="kk-KZ"/>
        </w:rPr>
        <w:t xml:space="preserve">еңінен зерттелгеніне қарамастан, бұл материалдарда заряд тасымалдаушыларының қозғалғыштығы салыстырмалы </w:t>
      </w:r>
      <w:r w:rsidRPr="00A679C5">
        <w:rPr>
          <w:rFonts w:eastAsiaTheme="minorEastAsia"/>
          <w:sz w:val="28"/>
          <w:szCs w:val="28"/>
          <w:lang w:val="kk-KZ"/>
        </w:rPr>
        <w:lastRenderedPageBreak/>
        <w:t>түрде төмен болды, бұл олардың тиімділігін кейбір қолданбаларда шектеуі мүмкін.</w:t>
      </w:r>
    </w:p>
    <w:p w:rsidR="00446144" w:rsidRPr="00A679C5" w:rsidRDefault="00446144" w:rsidP="00446144">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 xml:space="preserve">Зерттеушілер балама ретінде индий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3</w:t>
      </w:r>
      <w:r w:rsidRPr="00A679C5">
        <w:rPr>
          <w:rFonts w:eastAsiaTheme="minorEastAsia"/>
          <w:sz w:val="28"/>
          <w:szCs w:val="28"/>
          <w:lang w:val="kk-KZ"/>
        </w:rPr>
        <w:t xml:space="preserve"> қарастырады, ол кең тыйым салынған аймаққа (3,7–3,85 эВ), жоғары оптикалық мөлдірлікке және электрондардың айтарлықтай жақсы қозғалғыштығына (14-226 см²/В*с) ие [1</w:t>
      </w:r>
      <w:r w:rsidR="009140E1" w:rsidRPr="00A679C5">
        <w:rPr>
          <w:rFonts w:eastAsiaTheme="minorEastAsia"/>
          <w:sz w:val="28"/>
          <w:szCs w:val="28"/>
          <w:lang w:val="kk-KZ"/>
        </w:rPr>
        <w:t>5</w:t>
      </w:r>
      <w:r w:rsidR="000753DF">
        <w:rPr>
          <w:rFonts w:eastAsiaTheme="minorEastAsia"/>
          <w:sz w:val="28"/>
          <w:szCs w:val="28"/>
          <w:lang w:val="kk-KZ"/>
        </w:rPr>
        <w:t>, р. 2805-2811</w:t>
      </w:r>
      <w:r w:rsidRPr="00A679C5">
        <w:rPr>
          <w:rFonts w:eastAsiaTheme="minorEastAsia"/>
          <w:sz w:val="28"/>
          <w:szCs w:val="28"/>
          <w:lang w:val="kk-KZ"/>
        </w:rPr>
        <w:t xml:space="preserve">]. Мұндай қасиеттер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 xml:space="preserve">3 </w:t>
      </w:r>
      <w:r w:rsidRPr="00A679C5">
        <w:rPr>
          <w:rFonts w:eastAsiaTheme="minorEastAsia"/>
          <w:sz w:val="28"/>
          <w:szCs w:val="28"/>
          <w:lang w:val="kk-KZ"/>
        </w:rPr>
        <w:t xml:space="preserve">жоғары мөлдірлік, зарядты тиімді тасымалдау және құрылғының ұзақ мерзімді тұрақтылығы қажет болатын жағдайларда </w:t>
      </w:r>
      <w:r w:rsidR="00885AE4" w:rsidRPr="00A679C5">
        <w:rPr>
          <w:sz w:val="28"/>
          <w:szCs w:val="28"/>
          <w:lang w:val="kk-KZ"/>
        </w:rPr>
        <w:t xml:space="preserve">электрон тасымалдаушы </w:t>
      </w:r>
      <w:r w:rsidRPr="00A679C5">
        <w:rPr>
          <w:rFonts w:eastAsiaTheme="minorEastAsia"/>
          <w:sz w:val="28"/>
          <w:szCs w:val="28"/>
          <w:lang w:val="kk-KZ"/>
        </w:rPr>
        <w:t>қабаттарында қолдану үшін болашағы зор материалға айналдырады.</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Органикалық күн элементтерінің пайдалы әсер коэффициенті жаңа материалдарды зерттеу, бар материалдарды жетілдіру және </w:t>
      </w:r>
      <w:r w:rsidR="005E5222" w:rsidRPr="00A679C5">
        <w:rPr>
          <w:rFonts w:ascii="Times New Roman" w:hAnsi="Times New Roman" w:cs="Times New Roman"/>
          <w:sz w:val="28"/>
          <w:szCs w:val="28"/>
          <w:lang w:val="kk-KZ"/>
        </w:rPr>
        <w:t>белсенді</w:t>
      </w:r>
      <w:r w:rsidRPr="00A679C5">
        <w:rPr>
          <w:rFonts w:ascii="Times New Roman" w:hAnsi="Times New Roman" w:cs="Times New Roman"/>
          <w:sz w:val="28"/>
          <w:szCs w:val="28"/>
          <w:lang w:val="kk-KZ"/>
        </w:rPr>
        <w:t xml:space="preserve"> қабаттың морфологиясын оңтайландыру арқ</w:t>
      </w:r>
      <w:r w:rsidR="005E5222" w:rsidRPr="00A679C5">
        <w:rPr>
          <w:rFonts w:ascii="Times New Roman" w:hAnsi="Times New Roman" w:cs="Times New Roman"/>
          <w:sz w:val="28"/>
          <w:szCs w:val="28"/>
          <w:lang w:val="kk-KZ"/>
        </w:rPr>
        <w:t>ылы</w:t>
      </w:r>
      <w:r w:rsidRPr="00A679C5">
        <w:rPr>
          <w:rFonts w:ascii="Times New Roman" w:hAnsi="Times New Roman" w:cs="Times New Roman"/>
          <w:sz w:val="28"/>
          <w:szCs w:val="28"/>
          <w:lang w:val="kk-KZ"/>
        </w:rPr>
        <w:t xml:space="preserve"> 14%-дан асты [2</w:t>
      </w:r>
      <w:r w:rsidR="00DC0D2B" w:rsidRPr="00A679C5">
        <w:rPr>
          <w:rFonts w:ascii="Times New Roman" w:hAnsi="Times New Roman" w:cs="Times New Roman"/>
          <w:sz w:val="28"/>
          <w:szCs w:val="28"/>
          <w:lang w:val="kk-KZ"/>
        </w:rPr>
        <w:t>9</w:t>
      </w:r>
      <w:r w:rsidRPr="00A679C5">
        <w:rPr>
          <w:rFonts w:ascii="Times New Roman" w:hAnsi="Times New Roman" w:cs="Times New Roman"/>
          <w:sz w:val="28"/>
          <w:szCs w:val="28"/>
          <w:lang w:val="kk-KZ"/>
        </w:rPr>
        <w:t>-</w:t>
      </w:r>
      <w:r w:rsidR="00DC0D2B" w:rsidRPr="00A679C5">
        <w:rPr>
          <w:rFonts w:ascii="Times New Roman" w:hAnsi="Times New Roman" w:cs="Times New Roman"/>
          <w:sz w:val="28"/>
          <w:szCs w:val="28"/>
          <w:lang w:val="kk-KZ"/>
        </w:rPr>
        <w:t>34</w:t>
      </w:r>
      <w:r w:rsidRPr="00A679C5">
        <w:rPr>
          <w:rFonts w:ascii="Times New Roman" w:hAnsi="Times New Roman" w:cs="Times New Roman"/>
          <w:sz w:val="28"/>
          <w:szCs w:val="28"/>
          <w:lang w:val="kk-KZ"/>
        </w:rPr>
        <w:t>]. Органикалық күн элементтері көпқабатты құрылымға ие және бірнеше функционалды қабаттан тұрады [</w:t>
      </w:r>
      <w:r w:rsidR="00DC0D2B" w:rsidRPr="00A679C5">
        <w:rPr>
          <w:rFonts w:ascii="Times New Roman" w:hAnsi="Times New Roman" w:cs="Times New Roman"/>
          <w:sz w:val="28"/>
          <w:szCs w:val="28"/>
          <w:lang w:val="kk-KZ"/>
        </w:rPr>
        <w:t>10</w:t>
      </w:r>
      <w:r w:rsidRPr="00A679C5">
        <w:rPr>
          <w:rFonts w:ascii="Times New Roman" w:hAnsi="Times New Roman" w:cs="Times New Roman"/>
          <w:sz w:val="28"/>
          <w:szCs w:val="28"/>
          <w:lang w:val="kk-KZ"/>
        </w:rPr>
        <w:t xml:space="preserve">, </w:t>
      </w:r>
      <w:r w:rsidR="000753DF">
        <w:rPr>
          <w:rFonts w:ascii="Times New Roman" w:hAnsi="Times New Roman" w:cs="Times New Roman"/>
          <w:sz w:val="28"/>
          <w:szCs w:val="28"/>
          <w:lang w:val="kk-KZ"/>
        </w:rPr>
        <w:t xml:space="preserve">р. 8028-8085; </w:t>
      </w:r>
      <w:r w:rsidR="00DC0D2B" w:rsidRPr="00A679C5">
        <w:rPr>
          <w:rFonts w:ascii="Times New Roman" w:hAnsi="Times New Roman" w:cs="Times New Roman"/>
          <w:sz w:val="28"/>
          <w:szCs w:val="28"/>
          <w:lang w:val="kk-KZ"/>
        </w:rPr>
        <w:t>12</w:t>
      </w:r>
      <w:r w:rsidRPr="00A679C5">
        <w:rPr>
          <w:rFonts w:ascii="Times New Roman" w:hAnsi="Times New Roman" w:cs="Times New Roman"/>
          <w:sz w:val="28"/>
          <w:szCs w:val="28"/>
          <w:lang w:val="kk-KZ"/>
        </w:rPr>
        <w:t xml:space="preserve">, </w:t>
      </w:r>
      <w:r w:rsidR="000753DF">
        <w:rPr>
          <w:rFonts w:ascii="Times New Roman" w:hAnsi="Times New Roman" w:cs="Times New Roman"/>
          <w:sz w:val="28"/>
          <w:szCs w:val="28"/>
          <w:lang w:val="kk-KZ"/>
        </w:rPr>
        <w:t xml:space="preserve">р. 61-1-61-24; </w:t>
      </w:r>
      <w:r w:rsidR="00DC0D2B" w:rsidRPr="00A679C5">
        <w:rPr>
          <w:rFonts w:ascii="Times New Roman" w:hAnsi="Times New Roman" w:cs="Times New Roman"/>
          <w:sz w:val="28"/>
          <w:szCs w:val="28"/>
          <w:lang w:val="kk-KZ"/>
        </w:rPr>
        <w:t>13</w:t>
      </w:r>
      <w:r w:rsidR="000753DF">
        <w:rPr>
          <w:rFonts w:ascii="Times New Roman" w:hAnsi="Times New Roman" w:cs="Times New Roman"/>
          <w:sz w:val="28"/>
          <w:szCs w:val="28"/>
          <w:lang w:val="kk-KZ"/>
        </w:rPr>
        <w:t>, р. 28-32</w:t>
      </w:r>
      <w:r w:rsidRPr="00A679C5">
        <w:rPr>
          <w:rFonts w:ascii="Times New Roman" w:hAnsi="Times New Roman" w:cs="Times New Roman"/>
          <w:sz w:val="28"/>
          <w:szCs w:val="28"/>
          <w:lang w:val="kk-KZ"/>
        </w:rPr>
        <w:t>]. Негізгі қабат фотобелсенді қабат болып табылады, ол әдетте фотобелсенді полимер мен фуллерен туындыларының қоспасы [</w:t>
      </w:r>
      <w:r w:rsidR="00DC0D2B" w:rsidRPr="00A679C5">
        <w:rPr>
          <w:rFonts w:ascii="Times New Roman" w:hAnsi="Times New Roman" w:cs="Times New Roman"/>
          <w:sz w:val="28"/>
          <w:szCs w:val="28"/>
          <w:lang w:val="kk-KZ"/>
        </w:rPr>
        <w:t>12</w:t>
      </w:r>
      <w:r w:rsidRPr="00A679C5">
        <w:rPr>
          <w:rFonts w:ascii="Times New Roman" w:hAnsi="Times New Roman" w:cs="Times New Roman"/>
          <w:sz w:val="28"/>
          <w:szCs w:val="28"/>
          <w:lang w:val="kk-KZ"/>
        </w:rPr>
        <w:t xml:space="preserve">, </w:t>
      </w:r>
      <w:r w:rsidR="000753DF">
        <w:rPr>
          <w:rFonts w:ascii="Times New Roman" w:hAnsi="Times New Roman" w:cs="Times New Roman"/>
          <w:sz w:val="28"/>
          <w:szCs w:val="28"/>
          <w:lang w:val="kk-KZ"/>
        </w:rPr>
        <w:t xml:space="preserve">р. 61-1-61-24: </w:t>
      </w:r>
      <w:r w:rsidR="00DC0D2B" w:rsidRPr="00A679C5">
        <w:rPr>
          <w:rFonts w:ascii="Times New Roman" w:hAnsi="Times New Roman" w:cs="Times New Roman"/>
          <w:sz w:val="28"/>
          <w:szCs w:val="28"/>
          <w:lang w:val="kk-KZ"/>
        </w:rPr>
        <w:t>35, 36</w:t>
      </w:r>
      <w:r w:rsidRPr="00A679C5">
        <w:rPr>
          <w:rFonts w:ascii="Times New Roman" w:hAnsi="Times New Roman" w:cs="Times New Roman"/>
          <w:sz w:val="28"/>
          <w:szCs w:val="28"/>
          <w:lang w:val="kk-KZ"/>
        </w:rPr>
        <w:t>]. Бұл элементтердің тиімділігі олардың құрылымына және қабаттар арасындағы өзара әрекеттесуге де байланысты, бұл тікелей күн сәулесін электр энергиясына айналдыру қабілетіне әсер етеді.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Фотобелсенді қабат органикалық күн элементтерінде көлемді гетероауысуды құрайды, онда электрондонорлық және акцепторлық материалдар белсенді қабатта бірігіп, экситондардың бөлінуі жүретін фазааралық аймақты жасайды. Бұл көлемді гетероауысу</w:t>
      </w:r>
      <w:r w:rsidR="001E6555" w:rsidRPr="00A679C5">
        <w:rPr>
          <w:rFonts w:ascii="Times New Roman" w:hAnsi="Times New Roman" w:cs="Times New Roman"/>
          <w:sz w:val="28"/>
          <w:szCs w:val="28"/>
          <w:lang w:val="kk-KZ"/>
        </w:rPr>
        <w:t xml:space="preserve"> электрон</w:t>
      </w:r>
      <w:r w:rsidRPr="00A679C5">
        <w:rPr>
          <w:rFonts w:ascii="Times New Roman" w:hAnsi="Times New Roman" w:cs="Times New Roman"/>
          <w:sz w:val="28"/>
          <w:szCs w:val="28"/>
          <w:lang w:val="kk-KZ"/>
        </w:rPr>
        <w:t xml:space="preserve"> тасы</w:t>
      </w:r>
      <w:r w:rsidR="001E6555" w:rsidRPr="00A679C5">
        <w:rPr>
          <w:rFonts w:ascii="Times New Roman" w:hAnsi="Times New Roman" w:cs="Times New Roman"/>
          <w:sz w:val="28"/>
          <w:szCs w:val="28"/>
          <w:lang w:val="kk-KZ"/>
        </w:rPr>
        <w:t>малдау қабаты (ETL) мен кемтік</w:t>
      </w:r>
      <w:r w:rsidRPr="00A679C5">
        <w:rPr>
          <w:rFonts w:ascii="Times New Roman" w:hAnsi="Times New Roman" w:cs="Times New Roman"/>
          <w:sz w:val="28"/>
          <w:szCs w:val="28"/>
          <w:lang w:val="kk-KZ"/>
        </w:rPr>
        <w:t xml:space="preserve"> тасымалдау қабаты (HTL) арасында орналасқан. Мұндай орналастыру зарядтардың рекомбинациясын шектеуге көмектеседі, бұл өз кезегінде зарядты алу тиімділігін арттыруға ықпал етеді. Сонымен қатар, фотобелсенді қабаттағы материалдардың дұрыс үйлесімі зарядтардың генерациясы мен тасымалдану процестерін оңтайландыруда маңызды рөл атқарады, бұл күн элементтерінің жалпы тиімділігіне тікел</w:t>
      </w:r>
      <w:r w:rsidR="005E5222" w:rsidRPr="00A679C5">
        <w:rPr>
          <w:rFonts w:ascii="Times New Roman" w:hAnsi="Times New Roman" w:cs="Times New Roman"/>
          <w:sz w:val="28"/>
          <w:szCs w:val="28"/>
          <w:lang w:val="kk-KZ"/>
        </w:rPr>
        <w:t>ей әсер етеді. Белсенді қабат</w:t>
      </w:r>
      <w:r w:rsidRPr="00A679C5">
        <w:rPr>
          <w:rFonts w:ascii="Times New Roman" w:hAnsi="Times New Roman" w:cs="Times New Roman"/>
          <w:sz w:val="28"/>
          <w:szCs w:val="28"/>
          <w:lang w:val="kk-KZ"/>
        </w:rPr>
        <w:t xml:space="preserve"> морфологиясының оның электрлік қасиеттеріне әсерін ескеру де маңызды, себебі компоненттердің біртектілігі мен таралуы күн элементтерінің тиімділігін едәуір өзгертуі мүмкін</w:t>
      </w:r>
      <w:r w:rsidR="004202B5" w:rsidRPr="00A679C5">
        <w:rPr>
          <w:rFonts w:ascii="Times New Roman" w:hAnsi="Times New Roman" w:cs="Times New Roman"/>
          <w:sz w:val="28"/>
          <w:szCs w:val="28"/>
          <w:lang w:val="kk-KZ"/>
        </w:rPr>
        <w:t xml:space="preserve"> [37]</w:t>
      </w:r>
      <w:r w:rsidRPr="00A679C5">
        <w:rPr>
          <w:rFonts w:ascii="Times New Roman" w:hAnsi="Times New Roman" w:cs="Times New Roman"/>
          <w:sz w:val="28"/>
          <w:szCs w:val="28"/>
          <w:lang w:val="kk-KZ"/>
        </w:rPr>
        <w:t>.</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Органикалық күн элементтерінің белсенді қабатының қалыңдығы шамамен 100 нм, бұл кристалдық кремний (c-Si) күн элементтерінен мың есе жұқа және жұқа қабыршақты күн элементтерінен он есе аз. Мұндай жұқа құрылым арзан органикалық күн элементтерін әзірлеу үшін үлкен мүмкіндіктер ашады, себебі материалдардың аз мөлшерде жұмсалуы және өңдеу процестерінің төмен температурада жүргізілуі өндірістік шығынд</w:t>
      </w:r>
      <w:r w:rsidR="00ED1CBC" w:rsidRPr="00A679C5">
        <w:rPr>
          <w:rFonts w:ascii="Times New Roman" w:hAnsi="Times New Roman" w:cs="Times New Roman"/>
          <w:sz w:val="28"/>
          <w:szCs w:val="28"/>
          <w:lang w:val="kk-KZ"/>
        </w:rPr>
        <w:t>арды айтарлықтай төмендетеді [3</w:t>
      </w:r>
      <w:r w:rsidR="004202B5" w:rsidRPr="00A679C5">
        <w:rPr>
          <w:rFonts w:ascii="Times New Roman" w:hAnsi="Times New Roman" w:cs="Times New Roman"/>
          <w:sz w:val="28"/>
          <w:szCs w:val="28"/>
          <w:lang w:val="kk-KZ"/>
        </w:rPr>
        <w:t>8</w:t>
      </w:r>
      <w:r w:rsidR="00ED1CBC"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Осылайша, бұл артықшылықтардың арқасында органикалық күн элементтері энергетикада жаппай пайдалануға қолжетімді болуы мүмкін, бұл тұрақты энергия көздеріне жылдам көшуге ықпал етеді. </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Органикалық күн элементтерінің тиімділігін арттыру қазіргі таңда өте маңызды, себебі олардың</w:t>
      </w:r>
      <w:r w:rsidR="005E5222" w:rsidRPr="00A679C5">
        <w:rPr>
          <w:rFonts w:ascii="Times New Roman" w:hAnsi="Times New Roman" w:cs="Times New Roman"/>
          <w:sz w:val="28"/>
          <w:szCs w:val="28"/>
          <w:lang w:val="kk-KZ"/>
        </w:rPr>
        <w:t xml:space="preserve"> максималды тиімділігі кремний</w:t>
      </w:r>
      <w:r w:rsidRPr="00A679C5">
        <w:rPr>
          <w:rFonts w:ascii="Times New Roman" w:hAnsi="Times New Roman" w:cs="Times New Roman"/>
          <w:sz w:val="28"/>
          <w:szCs w:val="28"/>
          <w:lang w:val="kk-KZ"/>
        </w:rPr>
        <w:t xml:space="preserve"> күн элементтерінен шамамен екі-үш есе  төмен. Күн элементтері үшін органикалық материалдарды </w:t>
      </w:r>
      <w:r w:rsidRPr="00A679C5">
        <w:rPr>
          <w:rFonts w:ascii="Times New Roman" w:hAnsi="Times New Roman" w:cs="Times New Roman"/>
          <w:sz w:val="28"/>
          <w:szCs w:val="28"/>
          <w:lang w:val="kk-KZ"/>
        </w:rPr>
        <w:lastRenderedPageBreak/>
        <w:t>таңдау органикалық емес материалдарға қаранғанда анағұрлым ерекшеленеді, себебі электрондар мен кемтіктердің қозғалғыштығы органикалық материалдарда кремниймен салыстырғанда айтарлықтай төмен, бұл тиімді генерация мен зарядтың бөлінуі үшін белсенді қабаттың қалыңдығын минималды деңгейге дейін азайтуды талап етеді. Органикалық жартылай өткізгіштердің жұтылу к</w:t>
      </w:r>
      <w:r w:rsidR="008943C3" w:rsidRPr="00A679C5">
        <w:rPr>
          <w:rFonts w:ascii="Times New Roman" w:hAnsi="Times New Roman" w:cs="Times New Roman"/>
          <w:sz w:val="28"/>
          <w:szCs w:val="28"/>
          <w:lang w:val="kk-KZ"/>
        </w:rPr>
        <w:t>оэффициенті жоғары (&gt;105 см−1) [</w:t>
      </w:r>
      <w:r w:rsidR="001D5D2A" w:rsidRPr="00A679C5">
        <w:rPr>
          <w:rFonts w:ascii="Times New Roman" w:hAnsi="Times New Roman" w:cs="Times New Roman"/>
          <w:sz w:val="28"/>
          <w:szCs w:val="28"/>
          <w:lang w:val="kk-KZ"/>
        </w:rPr>
        <w:t>3</w:t>
      </w:r>
      <w:r w:rsidR="004202B5" w:rsidRPr="00A679C5">
        <w:rPr>
          <w:rFonts w:ascii="Times New Roman" w:hAnsi="Times New Roman" w:cs="Times New Roman"/>
          <w:sz w:val="28"/>
          <w:szCs w:val="28"/>
          <w:lang w:val="kk-KZ"/>
        </w:rPr>
        <w:t>9</w:t>
      </w:r>
      <w:r w:rsidR="008943C3"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болғанымен, заряд тасымалдағыштар қозғалғыштығының жеткіліксіздігі қосымша қиындықтар туғызады. Органикалық жартылай өткізгіште фотонды жұтқан кезде, электрондар</w:t>
      </w:r>
      <w:r w:rsidR="005E5222" w:rsidRPr="00A679C5">
        <w:rPr>
          <w:rFonts w:ascii="Times New Roman" w:hAnsi="Times New Roman" w:cs="Times New Roman"/>
          <w:sz w:val="28"/>
          <w:szCs w:val="28"/>
          <w:lang w:val="kk-KZ"/>
        </w:rPr>
        <w:t xml:space="preserve"> төменгі бос молекулалық орбитад</w:t>
      </w:r>
      <w:r w:rsidRPr="00A679C5">
        <w:rPr>
          <w:rFonts w:ascii="Times New Roman" w:hAnsi="Times New Roman" w:cs="Times New Roman"/>
          <w:sz w:val="28"/>
          <w:szCs w:val="28"/>
          <w:lang w:val="kk-KZ"/>
        </w:rPr>
        <w:t>а (LUMO) қоздырылады, ал жоғары молекулалық орбитада (HUMO) кемтік қалыптасады.</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Органикалық фотоэлектрлік материалдар жеңіл, берік және механикалық икемділікпен сипатталады, бұл оларды күн элементтерін өндіру үшін ыңғайлы етеді. Дегенмен, ұзақ мерзімділік сенімді органикалық құрылғыларды жасауда маңызды мәселе болып табылады. Энергияның тиімділігін бәсекеге қабілетті деңгейге жеткізу үшін органикалық материалдардың сипаттамаларын жақсартуға бағытталған зерттеулерді жалғастыру және органикалық күн элементтерінің қызмет ету мерзімі мен тұрақтылығын арттыруға мүмкіндік беретін жаңа әдістерді әзірлеу қажет</w:t>
      </w:r>
      <w:r w:rsidR="001D5D2A" w:rsidRPr="00A679C5">
        <w:rPr>
          <w:rFonts w:ascii="Times New Roman" w:hAnsi="Times New Roman" w:cs="Times New Roman"/>
          <w:sz w:val="28"/>
          <w:szCs w:val="28"/>
          <w:lang w:val="kk-KZ"/>
        </w:rPr>
        <w:t xml:space="preserve"> [</w:t>
      </w:r>
      <w:r w:rsidR="004202B5" w:rsidRPr="00A679C5">
        <w:rPr>
          <w:rFonts w:ascii="Times New Roman" w:hAnsi="Times New Roman" w:cs="Times New Roman"/>
          <w:sz w:val="28"/>
          <w:szCs w:val="28"/>
          <w:lang w:val="kk-KZ"/>
        </w:rPr>
        <w:t>40</w:t>
      </w:r>
      <w:r w:rsidR="001D5D2A" w:rsidRPr="00A679C5">
        <w:rPr>
          <w:rFonts w:ascii="Times New Roman" w:hAnsi="Times New Roman" w:cs="Times New Roman"/>
          <w:sz w:val="28"/>
          <w:szCs w:val="28"/>
          <w:lang w:val="kk-KZ"/>
        </w:rPr>
        <w:t>].</w:t>
      </w:r>
    </w:p>
    <w:p w:rsidR="00CC66A9" w:rsidRPr="00A679C5" w:rsidRDefault="00CC66A9" w:rsidP="00446144">
      <w:pPr>
        <w:spacing w:after="0" w:line="240" w:lineRule="auto"/>
        <w:ind w:firstLine="709"/>
        <w:jc w:val="both"/>
        <w:rPr>
          <w:rFonts w:ascii="Times New Roman" w:hAnsi="Times New Roman" w:cs="Times New Roman"/>
          <w:sz w:val="28"/>
          <w:szCs w:val="28"/>
          <w:lang w:val="kk-KZ"/>
        </w:rPr>
      </w:pPr>
    </w:p>
    <w:p w:rsidR="00446144" w:rsidRPr="00A679C5" w:rsidRDefault="00446144" w:rsidP="00446144">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1.2</w:t>
      </w:r>
      <w:r w:rsidR="00F4250C" w:rsidRPr="00A679C5">
        <w:rPr>
          <w:rFonts w:ascii="Times New Roman" w:hAnsi="Times New Roman" w:cs="Times New Roman"/>
          <w:b/>
          <w:sz w:val="28"/>
          <w:szCs w:val="28"/>
          <w:lang w:val="kk-KZ"/>
        </w:rPr>
        <w:t xml:space="preserve"> Нанокристалды </w:t>
      </w:r>
      <w:r w:rsidR="00A31ABA" w:rsidRPr="00A679C5">
        <w:rPr>
          <w:rFonts w:ascii="Times New Roman" w:hAnsi="Times New Roman" w:cs="Times New Roman"/>
          <w:b/>
          <w:sz w:val="28"/>
          <w:szCs w:val="28"/>
          <w:lang w:val="kk-KZ"/>
        </w:rPr>
        <w:t>In</w:t>
      </w:r>
      <w:r w:rsidR="00A31ABA" w:rsidRPr="00A679C5">
        <w:rPr>
          <w:rFonts w:ascii="Times New Roman" w:hAnsi="Times New Roman" w:cs="Times New Roman"/>
          <w:b/>
          <w:sz w:val="28"/>
          <w:szCs w:val="28"/>
          <w:vertAlign w:val="subscript"/>
          <w:lang w:val="kk-KZ"/>
        </w:rPr>
        <w:t>2</w:t>
      </w:r>
      <w:r w:rsidR="00A31ABA" w:rsidRPr="00A679C5">
        <w:rPr>
          <w:rFonts w:ascii="Times New Roman" w:hAnsi="Times New Roman" w:cs="Times New Roman"/>
          <w:b/>
          <w:sz w:val="28"/>
          <w:szCs w:val="28"/>
          <w:lang w:val="kk-KZ"/>
        </w:rPr>
        <w:t>O</w:t>
      </w:r>
      <w:r w:rsidR="00A31ABA" w:rsidRPr="00A679C5">
        <w:rPr>
          <w:rFonts w:ascii="Times New Roman" w:hAnsi="Times New Roman" w:cs="Times New Roman"/>
          <w:b/>
          <w:sz w:val="28"/>
          <w:szCs w:val="28"/>
          <w:vertAlign w:val="subscript"/>
          <w:lang w:val="kk-KZ"/>
        </w:rPr>
        <w:t>3</w:t>
      </w:r>
      <w:r w:rsidR="00904CCA">
        <w:rPr>
          <w:rFonts w:ascii="Times New Roman" w:hAnsi="Times New Roman" w:cs="Times New Roman"/>
          <w:b/>
          <w:sz w:val="28"/>
          <w:szCs w:val="28"/>
          <w:vertAlign w:val="subscript"/>
          <w:lang w:val="kk-KZ"/>
        </w:rPr>
        <w:t xml:space="preserve"> </w:t>
      </w:r>
      <w:r w:rsidRPr="00A679C5">
        <w:rPr>
          <w:rFonts w:ascii="Times New Roman" w:hAnsi="Times New Roman" w:cs="Times New Roman"/>
          <w:b/>
          <w:sz w:val="28"/>
          <w:szCs w:val="28"/>
          <w:lang w:val="kk-KZ"/>
        </w:rPr>
        <w:t>құрылымы</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Соңғы онжылдықтарда наноқұрылымды металлоксидті жартылай өткізгіштер (MOSs) өзінің әмбебаптылығы мен әртүрлі жоғары технологиялық салалардағы қолдану мүмкіндіктерінің арқасында ғалымдардың назарын аударуда [</w:t>
      </w:r>
      <w:r w:rsidR="00A9579F" w:rsidRPr="00A679C5">
        <w:rPr>
          <w:rFonts w:ascii="Times New Roman" w:hAnsi="Times New Roman" w:cs="Times New Roman"/>
          <w:sz w:val="28"/>
          <w:szCs w:val="28"/>
          <w:lang w:val="kk-KZ"/>
        </w:rPr>
        <w:t>4</w:t>
      </w:r>
      <w:r w:rsidR="008943C3" w:rsidRPr="00A679C5">
        <w:rPr>
          <w:rFonts w:ascii="Times New Roman" w:hAnsi="Times New Roman" w:cs="Times New Roman"/>
          <w:sz w:val="28"/>
          <w:szCs w:val="28"/>
          <w:lang w:val="kk-KZ"/>
        </w:rPr>
        <w:t>1-43</w:t>
      </w:r>
      <w:r w:rsidRPr="00A679C5">
        <w:rPr>
          <w:rFonts w:ascii="Times New Roman" w:hAnsi="Times New Roman" w:cs="Times New Roman"/>
          <w:sz w:val="28"/>
          <w:szCs w:val="28"/>
          <w:lang w:val="kk-KZ"/>
        </w:rPr>
        <w:t>]. Көп зерттелген материалдардың бірі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ол кең тыйым салынған аймағы</w:t>
      </w:r>
      <w:r w:rsidR="005E5222" w:rsidRPr="00A679C5">
        <w:rPr>
          <w:rFonts w:ascii="Times New Roman" w:hAnsi="Times New Roman" w:cs="Times New Roman"/>
          <w:sz w:val="28"/>
          <w:szCs w:val="28"/>
          <w:lang w:val="kk-KZ"/>
        </w:rPr>
        <w:t>мен</w:t>
      </w:r>
      <w:r w:rsidRPr="00A679C5">
        <w:rPr>
          <w:rFonts w:ascii="Times New Roman" w:hAnsi="Times New Roman" w:cs="Times New Roman"/>
          <w:sz w:val="28"/>
          <w:szCs w:val="28"/>
          <w:lang w:val="kk-KZ"/>
        </w:rPr>
        <w:t>, жоғары электрөткізгіштігі, тұрақтылығы және тамаша оптоэлектрондық қасиеттерімен ерекшеленеді [</w:t>
      </w:r>
      <w:r w:rsidR="00A9579F" w:rsidRPr="00A679C5">
        <w:rPr>
          <w:rFonts w:ascii="Times New Roman" w:hAnsi="Times New Roman" w:cs="Times New Roman"/>
          <w:sz w:val="28"/>
          <w:szCs w:val="28"/>
          <w:lang w:val="kk-KZ"/>
        </w:rPr>
        <w:t>4</w:t>
      </w:r>
      <w:r w:rsidR="008943C3" w:rsidRPr="00A679C5">
        <w:rPr>
          <w:rFonts w:ascii="Times New Roman" w:hAnsi="Times New Roman" w:cs="Times New Roman"/>
          <w:sz w:val="28"/>
          <w:szCs w:val="28"/>
          <w:lang w:val="kk-KZ"/>
        </w:rPr>
        <w:t>4</w:t>
      </w:r>
      <w:r w:rsidRPr="00A679C5">
        <w:rPr>
          <w:rFonts w:ascii="Times New Roman" w:hAnsi="Times New Roman" w:cs="Times New Roman"/>
          <w:sz w:val="28"/>
          <w:szCs w:val="28"/>
          <w:lang w:val="kk-KZ"/>
        </w:rPr>
        <w:t xml:space="preserve">, </w:t>
      </w:r>
      <w:r w:rsidR="00A9579F" w:rsidRPr="00A679C5">
        <w:rPr>
          <w:rFonts w:ascii="Times New Roman" w:hAnsi="Times New Roman" w:cs="Times New Roman"/>
          <w:sz w:val="28"/>
          <w:szCs w:val="28"/>
          <w:lang w:val="kk-KZ"/>
        </w:rPr>
        <w:t>4</w:t>
      </w:r>
      <w:r w:rsidR="008943C3" w:rsidRPr="00A679C5">
        <w:rPr>
          <w:rFonts w:ascii="Times New Roman" w:hAnsi="Times New Roman" w:cs="Times New Roman"/>
          <w:sz w:val="28"/>
          <w:szCs w:val="28"/>
          <w:lang w:val="kk-KZ"/>
        </w:rPr>
        <w:t>5</w:t>
      </w:r>
      <w:r w:rsidRPr="00A679C5">
        <w:rPr>
          <w:rFonts w:ascii="Times New Roman" w:hAnsi="Times New Roman" w:cs="Times New Roman"/>
          <w:sz w:val="28"/>
          <w:szCs w:val="28"/>
          <w:lang w:val="kk-KZ"/>
        </w:rPr>
        <w:t xml:space="preserve">].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бөлме температурасында 3,6 эВ тыйым салынған аймақ ені және тура ауысу энергиясы бар n-типті жартылай өткізгіш болып табылады [</w:t>
      </w:r>
      <w:r w:rsidR="00A9579F" w:rsidRPr="00A679C5">
        <w:rPr>
          <w:rFonts w:ascii="Times New Roman" w:hAnsi="Times New Roman" w:cs="Times New Roman"/>
          <w:sz w:val="28"/>
          <w:szCs w:val="28"/>
          <w:lang w:val="kk-KZ"/>
        </w:rPr>
        <w:t>4</w:t>
      </w:r>
      <w:r w:rsidR="008943C3" w:rsidRPr="00A679C5">
        <w:rPr>
          <w:rFonts w:ascii="Times New Roman" w:hAnsi="Times New Roman" w:cs="Times New Roman"/>
          <w:sz w:val="28"/>
          <w:szCs w:val="28"/>
          <w:lang w:val="kk-KZ"/>
        </w:rPr>
        <w:t>5</w:t>
      </w:r>
      <w:r w:rsidRPr="00A679C5">
        <w:rPr>
          <w:rFonts w:ascii="Times New Roman" w:hAnsi="Times New Roman" w:cs="Times New Roman"/>
          <w:sz w:val="28"/>
          <w:szCs w:val="28"/>
          <w:lang w:val="kk-KZ"/>
        </w:rPr>
        <w:t xml:space="preserve">, </w:t>
      </w:r>
      <w:r w:rsidR="000753DF">
        <w:rPr>
          <w:rFonts w:ascii="Times New Roman" w:hAnsi="Times New Roman" w:cs="Times New Roman"/>
          <w:sz w:val="28"/>
          <w:szCs w:val="28"/>
          <w:lang w:val="kk-KZ"/>
        </w:rPr>
        <w:t xml:space="preserve">р. 25-30; </w:t>
      </w:r>
      <w:r w:rsidR="00A9579F" w:rsidRPr="00A679C5">
        <w:rPr>
          <w:rFonts w:ascii="Times New Roman" w:hAnsi="Times New Roman" w:cs="Times New Roman"/>
          <w:sz w:val="28"/>
          <w:szCs w:val="28"/>
          <w:lang w:val="kk-KZ"/>
        </w:rPr>
        <w:t>4</w:t>
      </w:r>
      <w:r w:rsidR="008943C3" w:rsidRPr="00A679C5">
        <w:rPr>
          <w:rFonts w:ascii="Times New Roman" w:hAnsi="Times New Roman" w:cs="Times New Roman"/>
          <w:sz w:val="28"/>
          <w:szCs w:val="28"/>
          <w:lang w:val="kk-KZ"/>
        </w:rPr>
        <w:t>6</w:t>
      </w:r>
      <w:r w:rsidRPr="00A679C5">
        <w:rPr>
          <w:rFonts w:ascii="Times New Roman" w:hAnsi="Times New Roman" w:cs="Times New Roman"/>
          <w:sz w:val="28"/>
          <w:szCs w:val="28"/>
          <w:lang w:val="kk-KZ"/>
        </w:rPr>
        <w:t xml:space="preserve">]. Зерттеулер көрсеткендей, жұқа қабыршақ құрылымдарының тыйым салынған аймақ ені температура мен күйдіру жағдайларына, сондай-ақ қабыршақ жағылаған төсеніштердің қасиеттеріне байланысты айтарлықтай өзгеріп отырады. Бұл параметрлер материалдың оптикалық және электрлік қасиеттеріне әсер етеді, ол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күн элементтері, транзисторлар және сенсорлар сияқты заманауи құрылғыларда қолдануға тиімді етеді.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Күйдіру температурасы </w:t>
      </w:r>
      <w:r w:rsidR="00BB64BE" w:rsidRPr="00A679C5">
        <w:rPr>
          <w:rFonts w:ascii="Times New Roman" w:hAnsi="Times New Roman" w:cs="Times New Roman"/>
          <w:sz w:val="28"/>
          <w:szCs w:val="28"/>
          <w:lang w:val="kk-KZ"/>
        </w:rPr>
        <w:t>In</w:t>
      </w:r>
      <w:r w:rsidR="00BB64BE" w:rsidRPr="00A679C5">
        <w:rPr>
          <w:rFonts w:ascii="Times New Roman" w:hAnsi="Times New Roman" w:cs="Times New Roman"/>
          <w:sz w:val="28"/>
          <w:szCs w:val="28"/>
          <w:vertAlign w:val="subscript"/>
          <w:lang w:val="kk-KZ"/>
        </w:rPr>
        <w:t>2</w:t>
      </w:r>
      <w:r w:rsidR="00BB64BE" w:rsidRPr="00A679C5">
        <w:rPr>
          <w:rFonts w:ascii="Times New Roman" w:hAnsi="Times New Roman" w:cs="Times New Roman"/>
          <w:sz w:val="28"/>
          <w:szCs w:val="28"/>
          <w:lang w:val="kk-KZ"/>
        </w:rPr>
        <w:t>O</w:t>
      </w:r>
      <w:r w:rsidR="00BB64BE"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негізіндегі жұқа қабыршақтардың морфологиялық, құрылымдық, электрлік және оптикалық қасиеттерінің қалыптасуында маңызды рөл атқарады. Өндіріс процесінде температураны және күйдіру ортасын реттеу арқылы қабыршақтардың функционалдық қасиеттерін, соның ішінде жоғары электрөткізгіштік пен көрінетін диапазонда мөлдірлігін айтарлықтай жақсартуға болады [</w:t>
      </w:r>
      <w:r w:rsidR="00A9579F" w:rsidRPr="00A679C5">
        <w:rPr>
          <w:rFonts w:ascii="Times New Roman" w:hAnsi="Times New Roman" w:cs="Times New Roman"/>
          <w:sz w:val="28"/>
          <w:szCs w:val="28"/>
          <w:lang w:val="kk-KZ"/>
        </w:rPr>
        <w:t>4</w:t>
      </w:r>
      <w:r w:rsidR="008943C3" w:rsidRPr="00A679C5">
        <w:rPr>
          <w:rFonts w:ascii="Times New Roman" w:hAnsi="Times New Roman" w:cs="Times New Roman"/>
          <w:sz w:val="28"/>
          <w:szCs w:val="28"/>
          <w:lang w:val="kk-KZ"/>
        </w:rPr>
        <w:t>7</w:t>
      </w:r>
      <w:r w:rsidRPr="00A679C5">
        <w:rPr>
          <w:rFonts w:ascii="Times New Roman" w:hAnsi="Times New Roman" w:cs="Times New Roman"/>
          <w:sz w:val="28"/>
          <w:szCs w:val="28"/>
          <w:lang w:val="kk-KZ"/>
        </w:rPr>
        <w:t>]. Мұндай жетілдірілген материалдардың фотоэлектрлік жүйелерде, сұйықкристалды дисплейлерде, электрондық техникаға арналған мөлдір өткізгіш электродтар</w:t>
      </w:r>
      <w:r w:rsidR="005E5222" w:rsidRPr="00A679C5">
        <w:rPr>
          <w:rFonts w:ascii="Times New Roman" w:hAnsi="Times New Roman" w:cs="Times New Roman"/>
          <w:sz w:val="28"/>
          <w:szCs w:val="28"/>
          <w:lang w:val="kk-KZ"/>
        </w:rPr>
        <w:t>да</w:t>
      </w:r>
      <w:r w:rsidRPr="00A679C5">
        <w:rPr>
          <w:rFonts w:ascii="Times New Roman" w:hAnsi="Times New Roman" w:cs="Times New Roman"/>
          <w:sz w:val="28"/>
          <w:szCs w:val="28"/>
          <w:lang w:val="kk-KZ"/>
        </w:rPr>
        <w:t xml:space="preserve">, күн элементтерінде, жалпақ дисплейлерде, фотоқабылдағыштарда, газ датчиктерінде т.с.с. әртүрлі жоғары технологиялық құрылғыларда кеңінен </w:t>
      </w:r>
      <w:r w:rsidRPr="00A679C5">
        <w:rPr>
          <w:rFonts w:ascii="Times New Roman" w:hAnsi="Times New Roman" w:cs="Times New Roman"/>
          <w:sz w:val="28"/>
          <w:szCs w:val="28"/>
          <w:lang w:val="kk-KZ"/>
        </w:rPr>
        <w:lastRenderedPageBreak/>
        <w:t>қолданылатынын атап өткен жөн [</w:t>
      </w:r>
      <w:r w:rsidR="008943C3" w:rsidRPr="00A679C5">
        <w:rPr>
          <w:rFonts w:ascii="Times New Roman" w:hAnsi="Times New Roman" w:cs="Times New Roman"/>
          <w:sz w:val="28"/>
          <w:szCs w:val="28"/>
          <w:lang w:val="kk-KZ"/>
        </w:rPr>
        <w:t>44</w:t>
      </w:r>
      <w:r w:rsidRPr="00A679C5">
        <w:rPr>
          <w:rFonts w:ascii="Times New Roman" w:hAnsi="Times New Roman" w:cs="Times New Roman"/>
          <w:sz w:val="28"/>
          <w:szCs w:val="28"/>
          <w:lang w:val="kk-KZ"/>
        </w:rPr>
        <w:t xml:space="preserve">, </w:t>
      </w:r>
      <w:r w:rsidR="000753DF">
        <w:rPr>
          <w:rFonts w:ascii="Times New Roman" w:hAnsi="Times New Roman" w:cs="Times New Roman"/>
          <w:sz w:val="28"/>
          <w:szCs w:val="28"/>
          <w:lang w:val="kk-KZ"/>
        </w:rPr>
        <w:t xml:space="preserve">р. 24001; </w:t>
      </w:r>
      <w:r w:rsidR="008943C3" w:rsidRPr="00A679C5">
        <w:rPr>
          <w:rFonts w:ascii="Times New Roman" w:hAnsi="Times New Roman" w:cs="Times New Roman"/>
          <w:sz w:val="28"/>
          <w:szCs w:val="28"/>
          <w:lang w:val="kk-KZ"/>
        </w:rPr>
        <w:t>46</w:t>
      </w:r>
      <w:r w:rsidRPr="00A679C5">
        <w:rPr>
          <w:rFonts w:ascii="Times New Roman" w:hAnsi="Times New Roman" w:cs="Times New Roman"/>
          <w:sz w:val="28"/>
          <w:szCs w:val="28"/>
          <w:lang w:val="kk-KZ"/>
        </w:rPr>
        <w:t xml:space="preserve">, </w:t>
      </w:r>
      <w:r w:rsidR="000753DF">
        <w:rPr>
          <w:rFonts w:ascii="Times New Roman" w:hAnsi="Times New Roman" w:cs="Times New Roman"/>
          <w:sz w:val="28"/>
          <w:szCs w:val="28"/>
          <w:lang w:val="kk-KZ"/>
        </w:rPr>
        <w:t xml:space="preserve">р. 83-88; </w:t>
      </w:r>
      <w:r w:rsidR="008943C3" w:rsidRPr="00A679C5">
        <w:rPr>
          <w:rFonts w:ascii="Times New Roman" w:hAnsi="Times New Roman" w:cs="Times New Roman"/>
          <w:sz w:val="28"/>
          <w:szCs w:val="28"/>
          <w:lang w:val="kk-KZ"/>
        </w:rPr>
        <w:t>48</w:t>
      </w:r>
      <w:r w:rsidRPr="00A679C5">
        <w:rPr>
          <w:rFonts w:ascii="Times New Roman" w:hAnsi="Times New Roman" w:cs="Times New Roman"/>
          <w:sz w:val="28"/>
          <w:szCs w:val="28"/>
          <w:lang w:val="kk-KZ"/>
        </w:rPr>
        <w:t xml:space="preserve">]. Сонымен қатар, наноқұрылымды </w:t>
      </w:r>
      <w:r w:rsidR="00BB64BE" w:rsidRPr="00A679C5">
        <w:rPr>
          <w:rFonts w:ascii="Times New Roman" w:hAnsi="Times New Roman" w:cs="Times New Roman"/>
          <w:sz w:val="28"/>
          <w:szCs w:val="28"/>
          <w:lang w:val="kk-KZ"/>
        </w:rPr>
        <w:t>In</w:t>
      </w:r>
      <w:r w:rsidR="00BB64BE" w:rsidRPr="00A679C5">
        <w:rPr>
          <w:rFonts w:ascii="Times New Roman" w:hAnsi="Times New Roman" w:cs="Times New Roman"/>
          <w:sz w:val="28"/>
          <w:szCs w:val="28"/>
          <w:vertAlign w:val="subscript"/>
          <w:lang w:val="kk-KZ"/>
        </w:rPr>
        <w:t>2</w:t>
      </w:r>
      <w:r w:rsidR="00BB64BE" w:rsidRPr="00A679C5">
        <w:rPr>
          <w:rFonts w:ascii="Times New Roman" w:hAnsi="Times New Roman" w:cs="Times New Roman"/>
          <w:sz w:val="28"/>
          <w:szCs w:val="28"/>
          <w:lang w:val="kk-KZ"/>
        </w:rPr>
        <w:t>O</w:t>
      </w:r>
      <w:r w:rsidR="00BB64BE"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негізіндегі көлемді наноматериалдар – наноқабыршақтар, нанопарақтар, наножіптер, нанобөлшектер, кванттық нүктелер және монокристалдар – наноэлектроника, сенсорлар және энергетикалық құрылғылар сияқты түрлі салаларда үлкен қолданысқа ие.</w:t>
      </w:r>
    </w:p>
    <w:p w:rsidR="00446144" w:rsidRPr="00A679C5" w:rsidRDefault="00904E75"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446144" w:rsidRPr="00A679C5">
        <w:rPr>
          <w:rFonts w:ascii="Times New Roman" w:hAnsi="Times New Roman" w:cs="Times New Roman"/>
          <w:sz w:val="28"/>
          <w:szCs w:val="28"/>
          <w:lang w:val="kk-KZ"/>
        </w:rPr>
        <w:t xml:space="preserve"> тыйым салынған аймағының ені мен табиғаты ұзақ уақыт бойы зерттеушілер арасында пікірталас тудырып келеді. Кристалдық үлгілер үшін тыйым салынған аймақтың оптикалық ені әдетте 3,5 эВ-тен 3,9 эВ-ке дейінгі диапазонда болса [</w:t>
      </w:r>
      <w:r w:rsidR="008943C3" w:rsidRPr="00A679C5">
        <w:rPr>
          <w:rFonts w:ascii="Times New Roman" w:hAnsi="Times New Roman" w:cs="Times New Roman"/>
          <w:sz w:val="28"/>
          <w:szCs w:val="28"/>
          <w:lang w:val="kk-KZ"/>
        </w:rPr>
        <w:t>49-53</w:t>
      </w:r>
      <w:r w:rsidR="00446144" w:rsidRPr="00A679C5">
        <w:rPr>
          <w:rFonts w:ascii="Times New Roman" w:hAnsi="Times New Roman" w:cs="Times New Roman"/>
          <w:sz w:val="28"/>
          <w:szCs w:val="28"/>
          <w:lang w:val="kk-KZ"/>
        </w:rPr>
        <w:t xml:space="preserve">], аморфты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446144" w:rsidRPr="00A679C5">
        <w:rPr>
          <w:rFonts w:ascii="Times New Roman" w:hAnsi="Times New Roman" w:cs="Times New Roman"/>
          <w:sz w:val="28"/>
          <w:szCs w:val="28"/>
          <w:lang w:val="kk-KZ"/>
        </w:rPr>
        <w:t xml:space="preserve"> үшін 3,3 эВ-тен 3,6 эВ-ке дейінгі диапазонда болады [</w:t>
      </w:r>
      <w:r w:rsidR="00B7746F" w:rsidRPr="00A679C5">
        <w:rPr>
          <w:rFonts w:ascii="Times New Roman" w:hAnsi="Times New Roman" w:cs="Times New Roman"/>
          <w:sz w:val="28"/>
          <w:szCs w:val="28"/>
          <w:lang w:val="kk-KZ"/>
        </w:rPr>
        <w:t>5</w:t>
      </w:r>
      <w:r w:rsidR="008943C3" w:rsidRPr="00A679C5">
        <w:rPr>
          <w:rFonts w:ascii="Times New Roman" w:hAnsi="Times New Roman" w:cs="Times New Roman"/>
          <w:sz w:val="28"/>
          <w:szCs w:val="28"/>
          <w:lang w:val="kk-KZ"/>
        </w:rPr>
        <w:t>4</w:t>
      </w:r>
      <w:r w:rsidR="005E5222" w:rsidRPr="00A679C5">
        <w:rPr>
          <w:rFonts w:ascii="Times New Roman" w:hAnsi="Times New Roman" w:cs="Times New Roman"/>
          <w:sz w:val="28"/>
          <w:szCs w:val="28"/>
          <w:lang w:val="kk-KZ"/>
        </w:rPr>
        <w:t>]</w:t>
      </w:r>
      <w:r w:rsidR="00446144" w:rsidRPr="00A679C5">
        <w:rPr>
          <w:rFonts w:ascii="Times New Roman" w:hAnsi="Times New Roman" w:cs="Times New Roman"/>
          <w:sz w:val="28"/>
          <w:szCs w:val="28"/>
          <w:lang w:val="kk-KZ"/>
        </w:rPr>
        <w:t xml:space="preserve"> және олар </w:t>
      </w:r>
      <w:r w:rsidR="009D38D6" w:rsidRPr="00A679C5">
        <w:rPr>
          <w:rFonts w:ascii="Times New Roman" w:eastAsia="Calibri" w:hAnsi="Times New Roman" w:cs="Times New Roman"/>
          <w:sz w:val="28"/>
          <w:szCs w:val="28"/>
          <w:lang w:val="kk-KZ"/>
        </w:rPr>
        <w:t>Tauc</w:t>
      </w:r>
      <w:r w:rsidR="00446144" w:rsidRPr="00A679C5">
        <w:rPr>
          <w:rFonts w:ascii="Times New Roman" w:hAnsi="Times New Roman" w:cs="Times New Roman"/>
          <w:sz w:val="28"/>
          <w:szCs w:val="28"/>
          <w:lang w:val="kk-KZ"/>
        </w:rPr>
        <w:t xml:space="preserve"> әдісімен есептеледі [</w:t>
      </w:r>
      <w:r w:rsidR="00B7746F" w:rsidRPr="00A679C5">
        <w:rPr>
          <w:rFonts w:ascii="Times New Roman" w:hAnsi="Times New Roman" w:cs="Times New Roman"/>
          <w:sz w:val="28"/>
          <w:szCs w:val="28"/>
          <w:lang w:val="kk-KZ"/>
        </w:rPr>
        <w:t>5</w:t>
      </w:r>
      <w:r w:rsidR="008943C3" w:rsidRPr="00A679C5">
        <w:rPr>
          <w:rFonts w:ascii="Times New Roman" w:hAnsi="Times New Roman" w:cs="Times New Roman"/>
          <w:sz w:val="28"/>
          <w:szCs w:val="28"/>
          <w:lang w:val="kk-KZ"/>
        </w:rPr>
        <w:t>5</w:t>
      </w:r>
      <w:r w:rsidR="00446144" w:rsidRPr="00A679C5">
        <w:rPr>
          <w:rFonts w:ascii="Times New Roman" w:hAnsi="Times New Roman" w:cs="Times New Roman"/>
          <w:sz w:val="28"/>
          <w:szCs w:val="28"/>
          <w:lang w:val="kk-KZ"/>
        </w:rPr>
        <w:t>]. Әд</w:t>
      </w:r>
      <w:r w:rsidR="000B6F70" w:rsidRPr="00A679C5">
        <w:rPr>
          <w:rFonts w:ascii="Times New Roman" w:hAnsi="Times New Roman" w:cs="Times New Roman"/>
          <w:sz w:val="28"/>
          <w:szCs w:val="28"/>
          <w:lang w:val="kk-KZ"/>
        </w:rPr>
        <w:t>ебиеттерде ең жиі айтылатын мән-</w:t>
      </w:r>
      <w:r w:rsidR="00446144" w:rsidRPr="00A679C5">
        <w:rPr>
          <w:rFonts w:ascii="Times New Roman" w:hAnsi="Times New Roman" w:cs="Times New Roman"/>
          <w:sz w:val="28"/>
          <w:szCs w:val="28"/>
          <w:lang w:val="kk-KZ"/>
        </w:rPr>
        <w:t>шамамен 3,75 эВ. Алайда, 2008 жылдан бастап жүргізілген егжей-тегжейлі зерттеулер бұл мәннің асыра көрсетілгенін анықтады [</w:t>
      </w:r>
      <w:r w:rsidR="0062428F" w:rsidRPr="00A679C5">
        <w:rPr>
          <w:rFonts w:ascii="Times New Roman" w:hAnsi="Times New Roman" w:cs="Times New Roman"/>
          <w:sz w:val="28"/>
          <w:szCs w:val="28"/>
          <w:lang w:val="kk-KZ"/>
        </w:rPr>
        <w:t>56</w:t>
      </w:r>
      <w:r w:rsidR="00446144" w:rsidRPr="00A679C5">
        <w:rPr>
          <w:rFonts w:ascii="Times New Roman" w:hAnsi="Times New Roman" w:cs="Times New Roman"/>
          <w:sz w:val="28"/>
          <w:szCs w:val="28"/>
          <w:lang w:val="kk-KZ"/>
        </w:rPr>
        <w:t xml:space="preserve">, </w:t>
      </w:r>
      <w:r w:rsidR="0062428F" w:rsidRPr="00A679C5">
        <w:rPr>
          <w:rFonts w:ascii="Times New Roman" w:hAnsi="Times New Roman" w:cs="Times New Roman"/>
          <w:sz w:val="28"/>
          <w:szCs w:val="28"/>
          <w:lang w:val="kk-KZ"/>
        </w:rPr>
        <w:t>57</w:t>
      </w:r>
      <w:r w:rsidR="00446144" w:rsidRPr="00A679C5">
        <w:rPr>
          <w:rFonts w:ascii="Times New Roman" w:hAnsi="Times New Roman" w:cs="Times New Roman"/>
          <w:sz w:val="28"/>
          <w:szCs w:val="28"/>
          <w:lang w:val="kk-KZ"/>
        </w:rPr>
        <w:t>]. Мысалы, Walsh және оның әріптестері рентгендік фотоэлектрондық спектроскопия (XPS), қатты рентгендік фотоэлектрондық спектроскопия (HXPS) және рентгендік эмиссиялық спектроскопия (XES) сияқты дәл әдістерді, сондай-ақ тығыздықтың функционал</w:t>
      </w:r>
      <w:r w:rsidR="006725D2" w:rsidRPr="00A679C5">
        <w:rPr>
          <w:rFonts w:ascii="Times New Roman" w:hAnsi="Times New Roman" w:cs="Times New Roman"/>
          <w:sz w:val="28"/>
          <w:szCs w:val="28"/>
          <w:lang w:val="kk-KZ"/>
        </w:rPr>
        <w:t>д</w:t>
      </w:r>
      <w:r w:rsidR="00446144" w:rsidRPr="00A679C5">
        <w:rPr>
          <w:rFonts w:ascii="Times New Roman" w:hAnsi="Times New Roman" w:cs="Times New Roman"/>
          <w:sz w:val="28"/>
          <w:szCs w:val="28"/>
          <w:lang w:val="kk-KZ"/>
        </w:rPr>
        <w:t>ы теориясына (DFT) негізделген есептеулерді қолдана отырып, тыйым салынған аймақтың жоғарғы шегін шамамен 2,9 эВ деңгейінде анықтады [5</w:t>
      </w:r>
      <w:r w:rsidR="0062428F" w:rsidRPr="00A679C5">
        <w:rPr>
          <w:rFonts w:ascii="Times New Roman" w:hAnsi="Times New Roman" w:cs="Times New Roman"/>
          <w:sz w:val="28"/>
          <w:szCs w:val="28"/>
          <w:lang w:val="kk-KZ"/>
        </w:rPr>
        <w:t>6</w:t>
      </w:r>
      <w:r w:rsidR="000753DF">
        <w:rPr>
          <w:rFonts w:ascii="Times New Roman" w:hAnsi="Times New Roman" w:cs="Times New Roman"/>
          <w:sz w:val="28"/>
          <w:szCs w:val="28"/>
          <w:lang w:val="kk-KZ"/>
        </w:rPr>
        <w:t>, р. 167402</w:t>
      </w:r>
      <w:r w:rsidR="00446144" w:rsidRPr="00A679C5">
        <w:rPr>
          <w:rFonts w:ascii="Times New Roman" w:hAnsi="Times New Roman" w:cs="Times New Roman"/>
          <w:sz w:val="28"/>
          <w:szCs w:val="28"/>
          <w:lang w:val="kk-KZ"/>
        </w:rPr>
        <w:t xml:space="preserve">]. Бұл мәліметтер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446144" w:rsidRPr="00A679C5">
        <w:rPr>
          <w:rFonts w:ascii="Times New Roman" w:hAnsi="Times New Roman" w:cs="Times New Roman"/>
          <w:sz w:val="28"/>
          <w:szCs w:val="28"/>
          <w:lang w:val="kk-KZ"/>
        </w:rPr>
        <w:t xml:space="preserve"> негізгі қасиеттерін түсінуге жаңа мүмкіндіктер ашып, оның қазіргі заманғы электрондық және оптоэлектрондық құрылғыларда қолданылуын арттырды.</w:t>
      </w:r>
    </w:p>
    <w:p w:rsidR="00446144" w:rsidRPr="00A679C5" w:rsidRDefault="000B6F70" w:rsidP="00446144">
      <w:pPr>
        <w:pStyle w:val="af1"/>
        <w:spacing w:before="0" w:beforeAutospacing="0" w:after="0" w:afterAutospacing="0"/>
        <w:ind w:firstLine="709"/>
        <w:jc w:val="both"/>
        <w:rPr>
          <w:lang w:val="kk-KZ"/>
        </w:rPr>
      </w:pPr>
      <w:r w:rsidRPr="00A679C5">
        <w:rPr>
          <w:rFonts w:eastAsiaTheme="minorEastAsia"/>
          <w:sz w:val="28"/>
          <w:szCs w:val="28"/>
          <w:lang w:val="kk-KZ"/>
        </w:rPr>
        <w:t xml:space="preserve">Шамамен </w:t>
      </w:r>
      <w:r w:rsidR="00446144" w:rsidRPr="00A679C5">
        <w:rPr>
          <w:rFonts w:eastAsiaTheme="minorEastAsia"/>
          <w:sz w:val="28"/>
          <w:szCs w:val="28"/>
          <w:lang w:val="kk-KZ"/>
        </w:rPr>
        <w:t>~3,75 эВ-тен төмен энергияларда елеулі оптикалық жұтылудың болмауы валентті аймақтың максимумынан (VBM) өткізгіштік аймақтың минимумына (CBM) тура ауысудың симметрия бойынша тыйым салынуымен байланысты [5</w:t>
      </w:r>
      <w:r w:rsidR="0062428F" w:rsidRPr="00A679C5">
        <w:rPr>
          <w:rFonts w:eastAsiaTheme="minorEastAsia"/>
          <w:sz w:val="28"/>
          <w:szCs w:val="28"/>
          <w:lang w:val="kk-KZ"/>
        </w:rPr>
        <w:t>6</w:t>
      </w:r>
      <w:r w:rsidR="000753DF">
        <w:rPr>
          <w:rFonts w:eastAsiaTheme="minorEastAsia"/>
          <w:sz w:val="28"/>
          <w:szCs w:val="28"/>
          <w:lang w:val="kk-KZ"/>
        </w:rPr>
        <w:t>, р. 167402</w:t>
      </w:r>
      <w:r w:rsidR="00446144" w:rsidRPr="00A679C5">
        <w:rPr>
          <w:rFonts w:eastAsiaTheme="minorEastAsia"/>
          <w:sz w:val="28"/>
          <w:szCs w:val="28"/>
          <w:lang w:val="kk-KZ"/>
        </w:rPr>
        <w:t xml:space="preserve">]. Бұл әсер </w:t>
      </w:r>
      <w:r w:rsidR="00F13E2D" w:rsidRPr="00A679C5">
        <w:rPr>
          <w:sz w:val="28"/>
          <w:szCs w:val="28"/>
          <w:lang w:val="kk-KZ"/>
        </w:rPr>
        <w:t>Burstein-Moss</w:t>
      </w:r>
      <w:r w:rsidR="00904CCA">
        <w:rPr>
          <w:sz w:val="28"/>
          <w:szCs w:val="28"/>
          <w:lang w:val="kk-KZ"/>
        </w:rPr>
        <w:t xml:space="preserve"> </w:t>
      </w:r>
      <w:r w:rsidR="000429DD" w:rsidRPr="00A679C5">
        <w:rPr>
          <w:rFonts w:eastAsiaTheme="minorEastAsia"/>
          <w:sz w:val="28"/>
          <w:szCs w:val="28"/>
          <w:lang w:val="kk-KZ"/>
        </w:rPr>
        <w:t>эффектісінің</w:t>
      </w:r>
      <w:r w:rsidR="00446144" w:rsidRPr="00A679C5">
        <w:rPr>
          <w:rFonts w:eastAsiaTheme="minorEastAsia"/>
          <w:sz w:val="28"/>
          <w:szCs w:val="28"/>
          <w:lang w:val="kk-KZ"/>
        </w:rPr>
        <w:t xml:space="preserve"> әсерінен де күрделене түседі, мұнда өткізгіштік аймағының төменгі бөлігіндегі күйлер легирлену салдарынан толығымен толтырылған болуы мүмкін, бұл оптикалық жұтылу әдістерімен өткізгіштік аймағын зерттеуді күрделендіреді. Бұрыштық ажыратылған фотоэмиссиялық спектроскопия (ARPES) рентгендік зерттеулердің нәтижелерін растап, тыйым салынған аймақтың тура сипаты мен өлшемін көрсетті [</w:t>
      </w:r>
      <w:r w:rsidR="0062428F" w:rsidRPr="00A679C5">
        <w:rPr>
          <w:rFonts w:eastAsiaTheme="minorEastAsia"/>
          <w:sz w:val="28"/>
          <w:szCs w:val="28"/>
          <w:lang w:val="kk-KZ"/>
        </w:rPr>
        <w:t>58</w:t>
      </w:r>
      <w:r w:rsidR="00446144" w:rsidRPr="00A679C5">
        <w:rPr>
          <w:rFonts w:eastAsiaTheme="minorEastAsia"/>
          <w:sz w:val="28"/>
          <w:szCs w:val="28"/>
          <w:lang w:val="kk-KZ"/>
        </w:rPr>
        <w:t xml:space="preserve">, </w:t>
      </w:r>
      <w:r w:rsidR="0062428F" w:rsidRPr="00A679C5">
        <w:rPr>
          <w:rFonts w:eastAsiaTheme="minorEastAsia"/>
          <w:sz w:val="28"/>
          <w:szCs w:val="28"/>
          <w:lang w:val="kk-KZ"/>
        </w:rPr>
        <w:t>59</w:t>
      </w:r>
      <w:r w:rsidR="00446144" w:rsidRPr="00A679C5">
        <w:rPr>
          <w:rFonts w:eastAsiaTheme="minorEastAsia"/>
          <w:sz w:val="28"/>
          <w:szCs w:val="28"/>
          <w:lang w:val="kk-KZ"/>
        </w:rPr>
        <w:t>]. Сонымен қатар, жақында жүргізілген оптикалық зерттеулер тыйым салынған аймақтың енін растағанымен, сәл ауытқу</w:t>
      </w:r>
      <w:r w:rsidR="0062428F" w:rsidRPr="00A679C5">
        <w:rPr>
          <w:rFonts w:eastAsiaTheme="minorEastAsia"/>
          <w:sz w:val="28"/>
          <w:szCs w:val="28"/>
          <w:lang w:val="kk-KZ"/>
        </w:rPr>
        <w:t xml:space="preserve"> болу мүмкіндігін көрсетті [60</w:t>
      </w:r>
      <w:r w:rsidR="00446144" w:rsidRPr="00A679C5">
        <w:rPr>
          <w:rFonts w:eastAsiaTheme="minorEastAsia"/>
          <w:sz w:val="28"/>
          <w:szCs w:val="28"/>
          <w:lang w:val="kk-KZ"/>
        </w:rPr>
        <w:t xml:space="preserve">]. Қазіргі уақытта ең дәл анықталған мәліметтер тыйым салынған аймақтың ені шамамен 2,7 эВ екенін және оның тура екенін көрсетеді. Сонымен қатар, бұл нәтижелер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3</w:t>
      </w:r>
      <w:r w:rsidR="00446144" w:rsidRPr="00A679C5">
        <w:rPr>
          <w:rFonts w:eastAsiaTheme="minorEastAsia"/>
          <w:sz w:val="28"/>
          <w:szCs w:val="28"/>
          <w:lang w:val="kk-KZ"/>
        </w:rPr>
        <w:t xml:space="preserve"> оптикалық қасиеттерін түсінуге айтарлықтай үлес қосып, оның оптоэлектрондық құрылғылар, күн элементтері және транзисторлар сияқты салалардағы қолданылуына маңызды рөл атқарады. Тікелей тыйым салынған аймақтың расталуы, әсіресе жоғары тиімділіктегі оптикалық ауысулар мен көрінетін диапазонда жоғары мөлдірлік қажет болатын құрылғыларда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3</w:t>
      </w:r>
      <w:r w:rsidR="00904CCA">
        <w:rPr>
          <w:sz w:val="28"/>
          <w:szCs w:val="28"/>
          <w:vertAlign w:val="subscript"/>
          <w:lang w:val="kk-KZ"/>
        </w:rPr>
        <w:t xml:space="preserve"> </w:t>
      </w:r>
      <w:r w:rsidR="00446144" w:rsidRPr="00A679C5">
        <w:rPr>
          <w:rFonts w:eastAsiaTheme="minorEastAsia"/>
          <w:sz w:val="28"/>
          <w:szCs w:val="28"/>
          <w:lang w:val="kk-KZ"/>
        </w:rPr>
        <w:t>қолданудың жаңа мүмкіндіктерін ашады.</w:t>
      </w:r>
    </w:p>
    <w:p w:rsidR="00446144" w:rsidRPr="00A679C5" w:rsidRDefault="00BB64BE" w:rsidP="00446144">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қабыршақтарын синтездеу әдістері түйіршіктің өлшемі, шекаралардың болуы және құрылымдық ақаулар сияқты ерекше құрылымдық сипаттамаларды анықтауда маңызды рөл атқарады [</w:t>
      </w:r>
      <w:r w:rsidR="0062428F" w:rsidRPr="00A679C5">
        <w:rPr>
          <w:sz w:val="28"/>
          <w:szCs w:val="28"/>
          <w:lang w:val="kk-KZ"/>
        </w:rPr>
        <w:t>61-63</w:t>
      </w:r>
      <w:r w:rsidR="00446144" w:rsidRPr="00A679C5">
        <w:rPr>
          <w:sz w:val="28"/>
          <w:szCs w:val="28"/>
          <w:lang w:val="kk-KZ"/>
        </w:rPr>
        <w:t>]. Бұл зерттеуде вакуумды-термиялық тұндыру</w:t>
      </w:r>
      <w:r w:rsidR="00904CCA">
        <w:rPr>
          <w:sz w:val="28"/>
          <w:szCs w:val="28"/>
          <w:lang w:val="kk-KZ"/>
        </w:rPr>
        <w:t xml:space="preserve"> </w:t>
      </w:r>
      <w:r w:rsidR="00780E20" w:rsidRPr="00A679C5">
        <w:rPr>
          <w:sz w:val="28"/>
          <w:szCs w:val="28"/>
          <w:lang w:val="kk-KZ"/>
        </w:rPr>
        <w:t>және золь-гель технологиясымен</w:t>
      </w:r>
      <w:r w:rsidR="00446144" w:rsidRPr="00A679C5">
        <w:rPr>
          <w:sz w:val="28"/>
          <w:szCs w:val="28"/>
          <w:lang w:val="kk-KZ"/>
        </w:rPr>
        <w:t xml:space="preserve"> жұқа </w:t>
      </w:r>
      <w:r w:rsidR="00446144" w:rsidRPr="00A679C5">
        <w:rPr>
          <w:sz w:val="28"/>
          <w:szCs w:val="28"/>
          <w:lang w:val="kk-KZ"/>
        </w:rPr>
        <w:lastRenderedPageBreak/>
        <w:t>қабыршақтарды алу қарастырылады. Қабыршақтарды алудың бұл технологиялары наноматериалдардың қажетті физикалық және оптикалық қасиеттеріне қол жеткізуге мүмкіндік береді [</w:t>
      </w:r>
      <w:r w:rsidR="0062428F" w:rsidRPr="00A679C5">
        <w:rPr>
          <w:sz w:val="28"/>
          <w:szCs w:val="28"/>
          <w:lang w:val="kk-KZ"/>
        </w:rPr>
        <w:t>64-68</w:t>
      </w:r>
      <w:r w:rsidR="00446144" w:rsidRPr="00A679C5">
        <w:rPr>
          <w:sz w:val="28"/>
          <w:szCs w:val="28"/>
          <w:lang w:val="kk-KZ"/>
        </w:rPr>
        <w:t>].</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Бұл тұрғыда золь-гель технологиясы наноқұрылымды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негізіндегі жұқа қабыршақтарды алу үшін экономикалық тұрғыдан оның қарапайымдылығы мен сенімділігі арқасында тиімді тәсіл </w:t>
      </w:r>
      <w:r w:rsidR="005E5222" w:rsidRPr="00A679C5">
        <w:rPr>
          <w:sz w:val="28"/>
          <w:szCs w:val="28"/>
          <w:lang w:val="kk-KZ"/>
        </w:rPr>
        <w:t>ретінде көрсетті</w:t>
      </w:r>
      <w:r w:rsidRPr="00A679C5">
        <w:rPr>
          <w:sz w:val="28"/>
          <w:szCs w:val="28"/>
          <w:lang w:val="kk-KZ"/>
        </w:rPr>
        <w:t xml:space="preserve"> [</w:t>
      </w:r>
      <w:r w:rsidR="0052750F" w:rsidRPr="00A679C5">
        <w:rPr>
          <w:sz w:val="28"/>
          <w:szCs w:val="28"/>
          <w:lang w:val="kk-KZ"/>
        </w:rPr>
        <w:t>[64</w:t>
      </w:r>
      <w:r w:rsidR="0052750F">
        <w:rPr>
          <w:sz w:val="28"/>
          <w:szCs w:val="28"/>
          <w:lang w:val="kk-KZ"/>
        </w:rPr>
        <w:t xml:space="preserve">, р. 158-165; 65, р. 11720-11727; 66, р. 17066; 67, р. 4428-4436; </w:t>
      </w:r>
      <w:r w:rsidR="0052750F" w:rsidRPr="00A679C5">
        <w:rPr>
          <w:sz w:val="28"/>
          <w:szCs w:val="28"/>
          <w:lang w:val="kk-KZ"/>
        </w:rPr>
        <w:t>68</w:t>
      </w:r>
      <w:r w:rsidR="0052750F">
        <w:rPr>
          <w:sz w:val="28"/>
          <w:szCs w:val="28"/>
          <w:lang w:val="kk-KZ"/>
        </w:rPr>
        <w:t>, р. 54-59</w:t>
      </w:r>
      <w:r w:rsidRPr="00A679C5">
        <w:rPr>
          <w:sz w:val="28"/>
          <w:szCs w:val="28"/>
          <w:lang w:val="kk-KZ"/>
        </w:rPr>
        <w:t xml:space="preserve">]. Бу фазасынан химиялық тұндыру (CVD), атомды қабаттық тұндыру (ALD), </w:t>
      </w:r>
      <w:r w:rsidR="006725D2" w:rsidRPr="00A679C5">
        <w:rPr>
          <w:sz w:val="28"/>
          <w:szCs w:val="28"/>
          <w:lang w:val="kk-KZ"/>
        </w:rPr>
        <w:t xml:space="preserve">бу фазасынан фиикалық </w:t>
      </w:r>
      <w:r w:rsidRPr="00A679C5">
        <w:rPr>
          <w:sz w:val="28"/>
          <w:szCs w:val="28"/>
          <w:lang w:val="kk-KZ"/>
        </w:rPr>
        <w:t>тұндыру (PVD), пиролизбен бүрку сияқты әртүрлі әдістердің ішінде золь-гель технологиясы алынған наноматериалдардың жоғары химиялық және экологиялық тұрақтылығымен ерекшеленеді [</w:t>
      </w:r>
      <w:r w:rsidR="009B6922" w:rsidRPr="00A679C5">
        <w:rPr>
          <w:sz w:val="28"/>
          <w:szCs w:val="28"/>
          <w:lang w:val="kk-KZ"/>
        </w:rPr>
        <w:t>6</w:t>
      </w:r>
      <w:r w:rsidR="0062428F" w:rsidRPr="00A679C5">
        <w:rPr>
          <w:sz w:val="28"/>
          <w:szCs w:val="28"/>
          <w:lang w:val="kk-KZ"/>
        </w:rPr>
        <w:t>4</w:t>
      </w:r>
      <w:r w:rsidR="000753DF">
        <w:rPr>
          <w:sz w:val="28"/>
          <w:szCs w:val="28"/>
          <w:lang w:val="kk-KZ"/>
        </w:rPr>
        <w:t>, р.</w:t>
      </w:r>
      <w:r w:rsidR="00D433E2">
        <w:rPr>
          <w:sz w:val="28"/>
          <w:szCs w:val="28"/>
          <w:lang w:val="kk-KZ"/>
        </w:rPr>
        <w:t> </w:t>
      </w:r>
      <w:r w:rsidR="000753DF">
        <w:rPr>
          <w:sz w:val="28"/>
          <w:szCs w:val="28"/>
          <w:lang w:val="kk-KZ"/>
        </w:rPr>
        <w:t xml:space="preserve">158-165; </w:t>
      </w:r>
      <w:r w:rsidR="00D433E2">
        <w:rPr>
          <w:sz w:val="28"/>
          <w:szCs w:val="28"/>
          <w:lang w:val="kk-KZ"/>
        </w:rPr>
        <w:t xml:space="preserve">65, р. 11720-11727; 66, р. 17066; 67, р. 4428-4436; </w:t>
      </w:r>
      <w:r w:rsidR="0062428F" w:rsidRPr="00A679C5">
        <w:rPr>
          <w:sz w:val="28"/>
          <w:szCs w:val="28"/>
          <w:lang w:val="kk-KZ"/>
        </w:rPr>
        <w:t>68</w:t>
      </w:r>
      <w:r w:rsidR="00D433E2">
        <w:rPr>
          <w:sz w:val="28"/>
          <w:szCs w:val="28"/>
          <w:lang w:val="kk-KZ"/>
        </w:rPr>
        <w:t>, р. 54-59</w:t>
      </w:r>
      <w:r w:rsidRPr="00A679C5">
        <w:rPr>
          <w:sz w:val="28"/>
          <w:szCs w:val="28"/>
          <w:lang w:val="kk-KZ"/>
        </w:rPr>
        <w:t>].</w:t>
      </w:r>
      <w:r w:rsidR="00904CCA">
        <w:rPr>
          <w:sz w:val="28"/>
          <w:szCs w:val="28"/>
          <w:lang w:val="kk-KZ"/>
        </w:rPr>
        <w:t xml:space="preserve"> </w:t>
      </w:r>
      <w:r w:rsidRPr="00A679C5">
        <w:rPr>
          <w:sz w:val="28"/>
          <w:szCs w:val="28"/>
          <w:lang w:val="kk-KZ"/>
        </w:rPr>
        <w:t>Бұл технологияны тиімді пайдалану жаңа материалдардың дамуына және қолданыстағы құрылғылардың сипаттамаларын жақсартуға айтарлықтай әсер етуі мүмкін.</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Электрондық дифракция әдістерімен алынған деректерге сәйкес,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нанокристаллиттерінің құрылымы оның кристалдық формасымен бірдей болады [</w:t>
      </w:r>
      <w:r w:rsidR="0062428F" w:rsidRPr="00A679C5">
        <w:rPr>
          <w:sz w:val="28"/>
          <w:szCs w:val="28"/>
          <w:lang w:val="kk-KZ"/>
        </w:rPr>
        <w:t>69</w:t>
      </w:r>
      <w:r w:rsidR="00D433E2">
        <w:rPr>
          <w:sz w:val="28"/>
          <w:szCs w:val="28"/>
          <w:lang w:val="kk-KZ"/>
        </w:rPr>
        <w:t>-</w:t>
      </w:r>
      <w:r w:rsidR="0062428F" w:rsidRPr="00A679C5">
        <w:rPr>
          <w:sz w:val="28"/>
          <w:szCs w:val="28"/>
          <w:lang w:val="kk-KZ"/>
        </w:rPr>
        <w:t>71</w:t>
      </w:r>
      <w:r w:rsidRPr="00A679C5">
        <w:rPr>
          <w:sz w:val="28"/>
          <w:szCs w:val="28"/>
          <w:lang w:val="kk-KZ"/>
        </w:rPr>
        <w:t xml:space="preserve">].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 xml:space="preserve">3 </w:t>
      </w:r>
      <w:r w:rsidRPr="00A679C5">
        <w:rPr>
          <w:sz w:val="28"/>
          <w:szCs w:val="28"/>
          <w:lang w:val="kk-KZ"/>
        </w:rPr>
        <w:t>кристалдық құрылымы көптеген ғылыми жұмыстарда жан-жақты зерттелген [</w:t>
      </w:r>
      <w:r w:rsidR="0062428F" w:rsidRPr="00A679C5">
        <w:rPr>
          <w:sz w:val="28"/>
          <w:szCs w:val="28"/>
          <w:lang w:val="kk-KZ"/>
        </w:rPr>
        <w:t>72</w:t>
      </w:r>
      <w:r w:rsidR="00D433E2">
        <w:rPr>
          <w:sz w:val="28"/>
          <w:szCs w:val="28"/>
          <w:lang w:val="kk-KZ"/>
        </w:rPr>
        <w:t>-</w:t>
      </w:r>
      <w:r w:rsidR="0062428F" w:rsidRPr="00A679C5">
        <w:rPr>
          <w:sz w:val="28"/>
          <w:szCs w:val="28"/>
          <w:lang w:val="kk-KZ"/>
        </w:rPr>
        <w:t>77</w:t>
      </w:r>
      <w:r w:rsidRPr="00A679C5">
        <w:rPr>
          <w:sz w:val="28"/>
          <w:szCs w:val="28"/>
          <w:lang w:val="kk-KZ"/>
        </w:rPr>
        <w:t xml:space="preserve">]. Теориялық есептеулер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кристалының үш полиморфты модификациясы болуы мүмкін екенін көрсетсе де, эксперименттік түрде олардың тек екеуі ғана анықталған.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ең көп таралған модификациясы </w:t>
      </w:r>
      <w:r w:rsidR="00D433E2">
        <w:rPr>
          <w:sz w:val="28"/>
          <w:szCs w:val="28"/>
          <w:lang w:val="kk-KZ"/>
        </w:rPr>
        <w:t>‒</w:t>
      </w:r>
      <w:r w:rsidRPr="00A679C5">
        <w:rPr>
          <w:sz w:val="28"/>
          <w:szCs w:val="28"/>
          <w:lang w:val="kk-KZ"/>
        </w:rPr>
        <w:t xml:space="preserve"> биксбиит типті кубтық құрылым, ол басым көпшілік жағдайда кездеседі.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құрылымындағы қарапайым ұяшық, 2-суретте көрсетілгендей, 80 атомнан тұрады: 32 индий атомы және 48 оттегі атомы [</w:t>
      </w:r>
      <w:r w:rsidR="002E60DB" w:rsidRPr="00A679C5">
        <w:rPr>
          <w:sz w:val="28"/>
          <w:szCs w:val="28"/>
          <w:lang w:val="kk-KZ"/>
        </w:rPr>
        <w:t>7</w:t>
      </w:r>
      <w:r w:rsidR="0062428F" w:rsidRPr="00A679C5">
        <w:rPr>
          <w:sz w:val="28"/>
          <w:szCs w:val="28"/>
          <w:lang w:val="kk-KZ"/>
        </w:rPr>
        <w:t>4</w:t>
      </w:r>
      <w:r w:rsidRPr="00A679C5">
        <w:rPr>
          <w:sz w:val="28"/>
          <w:szCs w:val="28"/>
          <w:lang w:val="kk-KZ"/>
        </w:rPr>
        <w:t>,</w:t>
      </w:r>
      <w:r w:rsidR="00D433E2">
        <w:rPr>
          <w:sz w:val="28"/>
          <w:szCs w:val="28"/>
          <w:lang w:val="kk-KZ"/>
        </w:rPr>
        <w:t xml:space="preserve">р. 75129-1-75129-12; </w:t>
      </w:r>
      <w:r w:rsidR="0062428F" w:rsidRPr="00A679C5">
        <w:rPr>
          <w:sz w:val="28"/>
          <w:szCs w:val="28"/>
          <w:lang w:val="kk-KZ"/>
        </w:rPr>
        <w:t>78</w:t>
      </w:r>
      <w:r w:rsidRPr="00A679C5">
        <w:rPr>
          <w:sz w:val="28"/>
          <w:szCs w:val="28"/>
          <w:lang w:val="kk-KZ"/>
        </w:rPr>
        <w:t xml:space="preserve">]. Индий ұяшықта әртүрлі симметрияға ие екі түрлі күйде болады </w:t>
      </w:r>
      <w:r w:rsidR="00D433E2">
        <w:rPr>
          <w:sz w:val="28"/>
          <w:szCs w:val="28"/>
          <w:lang w:val="kk-KZ"/>
        </w:rPr>
        <w:t>‒</w:t>
      </w:r>
      <w:r w:rsidRPr="00A679C5">
        <w:rPr>
          <w:sz w:val="28"/>
          <w:szCs w:val="28"/>
          <w:lang w:val="kk-KZ"/>
        </w:rPr>
        <w:t xml:space="preserve"> In-b (ұяшыққа 8 атом) және In-d (ұяшыққа 24 атом). </w:t>
      </w:r>
    </w:p>
    <w:p w:rsidR="00264B9F" w:rsidRPr="00A679C5" w:rsidRDefault="00264B9F" w:rsidP="00446144">
      <w:pPr>
        <w:pStyle w:val="af1"/>
        <w:spacing w:before="0" w:beforeAutospacing="0" w:after="0" w:afterAutospacing="0"/>
        <w:ind w:firstLine="709"/>
        <w:jc w:val="both"/>
        <w:rPr>
          <w:sz w:val="28"/>
          <w:szCs w:val="28"/>
          <w:lang w:val="kk-KZ"/>
        </w:rPr>
      </w:pPr>
    </w:p>
    <w:p w:rsidR="00446144" w:rsidRPr="00A679C5" w:rsidRDefault="00446144" w:rsidP="006343AD">
      <w:pPr>
        <w:pStyle w:val="af1"/>
        <w:spacing w:before="0" w:beforeAutospacing="0" w:after="0" w:afterAutospacing="0"/>
        <w:jc w:val="center"/>
        <w:rPr>
          <w:sz w:val="28"/>
          <w:szCs w:val="28"/>
        </w:rPr>
      </w:pPr>
      <w:r w:rsidRPr="00A679C5">
        <w:rPr>
          <w:noProof/>
          <w:sz w:val="28"/>
          <w:szCs w:val="28"/>
        </w:rPr>
        <w:drawing>
          <wp:inline distT="0" distB="0" distL="0" distR="0">
            <wp:extent cx="5178811" cy="2306782"/>
            <wp:effectExtent l="19050" t="0" r="2789" b="0"/>
            <wp:docPr id="2" name="Рисунок 4"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tails are in the caption following the image"/>
                    <pic:cNvPicPr>
                      <a:picLocks noChangeAspect="1" noChangeArrowheads="1"/>
                    </pic:cNvPicPr>
                  </pic:nvPicPr>
                  <pic:blipFill>
                    <a:blip r:embed="rId8"/>
                    <a:srcRect/>
                    <a:stretch>
                      <a:fillRect/>
                    </a:stretch>
                  </pic:blipFill>
                  <pic:spPr bwMode="auto">
                    <a:xfrm>
                      <a:off x="0" y="0"/>
                      <a:ext cx="5210169" cy="2320750"/>
                    </a:xfrm>
                    <a:prstGeom prst="rect">
                      <a:avLst/>
                    </a:prstGeom>
                    <a:noFill/>
                    <a:ln w="9525">
                      <a:noFill/>
                      <a:miter lim="800000"/>
                      <a:headEnd/>
                      <a:tailEnd/>
                    </a:ln>
                  </pic:spPr>
                </pic:pic>
              </a:graphicData>
            </a:graphic>
          </wp:inline>
        </w:drawing>
      </w:r>
    </w:p>
    <w:p w:rsidR="00446144" w:rsidRPr="00A679C5" w:rsidRDefault="00446144" w:rsidP="00446144">
      <w:pPr>
        <w:pStyle w:val="af1"/>
        <w:spacing w:before="0" w:beforeAutospacing="0" w:after="0" w:afterAutospacing="0"/>
        <w:ind w:firstLine="709"/>
        <w:jc w:val="both"/>
        <w:rPr>
          <w:sz w:val="16"/>
          <w:szCs w:val="16"/>
        </w:rPr>
      </w:pPr>
    </w:p>
    <w:p w:rsidR="00446144" w:rsidRPr="00A679C5" w:rsidRDefault="00446144" w:rsidP="00446144">
      <w:pPr>
        <w:pStyle w:val="af1"/>
        <w:spacing w:before="0" w:beforeAutospacing="0" w:after="0" w:afterAutospacing="0"/>
        <w:ind w:firstLine="709"/>
        <w:jc w:val="both"/>
        <w:rPr>
          <w:lang w:val="kk-KZ"/>
        </w:rPr>
      </w:pPr>
      <w:r w:rsidRPr="00A679C5">
        <w:rPr>
          <w:lang w:val="kk-KZ"/>
        </w:rPr>
        <w:t xml:space="preserve">а - </w:t>
      </w:r>
      <w:r w:rsidR="00BB64BE" w:rsidRPr="00A679C5">
        <w:t>In</w:t>
      </w:r>
      <w:r w:rsidR="00BB64BE" w:rsidRPr="00A679C5">
        <w:rPr>
          <w:vertAlign w:val="subscript"/>
        </w:rPr>
        <w:t>2</w:t>
      </w:r>
      <w:r w:rsidR="00BB64BE" w:rsidRPr="00A679C5">
        <w:t>O</w:t>
      </w:r>
      <w:r w:rsidR="00BB64BE" w:rsidRPr="00A679C5">
        <w:rPr>
          <w:vertAlign w:val="subscript"/>
        </w:rPr>
        <w:t>3</w:t>
      </w:r>
      <w:r w:rsidRPr="00A679C5">
        <w:t xml:space="preserve"> биксбиит типіндегі кристалл құрылымы</w:t>
      </w:r>
      <w:r w:rsidRPr="00A679C5">
        <w:rPr>
          <w:lang w:val="kk-KZ"/>
        </w:rPr>
        <w:t xml:space="preserve">; </w:t>
      </w:r>
      <w:r w:rsidRPr="00A679C5">
        <w:rPr>
          <w:sz w:val="28"/>
          <w:szCs w:val="28"/>
          <w:lang w:val="kk-KZ"/>
        </w:rPr>
        <w:t xml:space="preserve">b - </w:t>
      </w:r>
      <w:r w:rsidRPr="00A679C5">
        <w:t>әртүрлі оттегі орналасулары бар ішкі торлар</w:t>
      </w:r>
    </w:p>
    <w:p w:rsidR="00446144" w:rsidRPr="00A679C5" w:rsidRDefault="00446144" w:rsidP="00446144">
      <w:pPr>
        <w:pStyle w:val="af1"/>
        <w:spacing w:before="0" w:beforeAutospacing="0" w:after="0" w:afterAutospacing="0"/>
        <w:ind w:firstLine="709"/>
        <w:jc w:val="both"/>
        <w:rPr>
          <w:sz w:val="16"/>
          <w:szCs w:val="16"/>
          <w:lang w:val="kk-KZ"/>
        </w:rPr>
      </w:pPr>
    </w:p>
    <w:p w:rsidR="00D433E2" w:rsidRDefault="00446144" w:rsidP="00D433E2">
      <w:pPr>
        <w:pStyle w:val="af1"/>
        <w:spacing w:before="0" w:beforeAutospacing="0" w:after="0" w:afterAutospacing="0"/>
        <w:jc w:val="center"/>
        <w:rPr>
          <w:sz w:val="28"/>
          <w:szCs w:val="28"/>
          <w:lang w:val="kk-KZ"/>
        </w:rPr>
      </w:pPr>
      <w:r w:rsidRPr="00A679C5">
        <w:rPr>
          <w:sz w:val="28"/>
          <w:szCs w:val="28"/>
          <w:lang w:val="kk-KZ"/>
        </w:rPr>
        <w:t xml:space="preserve">Сурет 2 </w:t>
      </w:r>
      <w:r w:rsidR="00D433E2">
        <w:rPr>
          <w:sz w:val="28"/>
          <w:szCs w:val="28"/>
          <w:lang w:val="kk-KZ"/>
        </w:rPr>
        <w:t>‒</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 xml:space="preserve">3 </w:t>
      </w:r>
      <w:r w:rsidRPr="00A679C5">
        <w:rPr>
          <w:sz w:val="28"/>
          <w:szCs w:val="28"/>
          <w:lang w:val="kk-KZ"/>
        </w:rPr>
        <w:t xml:space="preserve">құрылымындағы қарапайым ұяшық </w:t>
      </w:r>
    </w:p>
    <w:p w:rsidR="00D433E2" w:rsidRPr="00A01560" w:rsidRDefault="00D433E2" w:rsidP="00D433E2">
      <w:pPr>
        <w:pStyle w:val="af1"/>
        <w:spacing w:before="0" w:beforeAutospacing="0" w:after="0" w:afterAutospacing="0"/>
        <w:ind w:firstLine="709"/>
        <w:jc w:val="both"/>
        <w:rPr>
          <w:rFonts w:eastAsia="Calibri"/>
          <w:sz w:val="16"/>
          <w:szCs w:val="16"/>
          <w:lang w:val="kk-KZ"/>
        </w:rPr>
      </w:pPr>
    </w:p>
    <w:p w:rsidR="00446144" w:rsidRPr="00D433E2" w:rsidRDefault="00D433E2" w:rsidP="00D433E2">
      <w:pPr>
        <w:pStyle w:val="af1"/>
        <w:spacing w:before="0" w:beforeAutospacing="0" w:after="0" w:afterAutospacing="0"/>
        <w:ind w:firstLine="709"/>
        <w:jc w:val="both"/>
        <w:rPr>
          <w:lang w:val="kk-KZ"/>
        </w:rPr>
      </w:pPr>
      <w:r w:rsidRPr="00A01560">
        <w:rPr>
          <w:rFonts w:eastAsia="Calibri"/>
          <w:lang w:val="kk-KZ"/>
        </w:rPr>
        <w:t>Ескерту –</w:t>
      </w:r>
      <w:r w:rsidRPr="00D433E2">
        <w:rPr>
          <w:rFonts w:eastAsia="Calibri"/>
          <w:bCs/>
          <w:lang w:val="kk-KZ"/>
        </w:rPr>
        <w:t xml:space="preserve"> Әдебиет негізінде құралған </w:t>
      </w:r>
      <w:r w:rsidR="00446144" w:rsidRPr="00D433E2">
        <w:rPr>
          <w:lang w:val="kk-KZ"/>
        </w:rPr>
        <w:t>[</w:t>
      </w:r>
      <w:r>
        <w:rPr>
          <w:lang w:val="kk-KZ"/>
        </w:rPr>
        <w:t>79</w:t>
      </w:r>
      <w:r w:rsidR="00446144" w:rsidRPr="00D433E2">
        <w:rPr>
          <w:lang w:val="kk-KZ"/>
        </w:rPr>
        <w:t>]</w:t>
      </w:r>
    </w:p>
    <w:p w:rsidR="00446144" w:rsidRPr="00A679C5" w:rsidRDefault="00446144" w:rsidP="00446144">
      <w:pPr>
        <w:pStyle w:val="af1"/>
        <w:spacing w:before="0" w:beforeAutospacing="0" w:after="0" w:afterAutospacing="0"/>
        <w:ind w:firstLine="709"/>
        <w:jc w:val="both"/>
        <w:rPr>
          <w:sz w:val="28"/>
          <w:szCs w:val="28"/>
          <w:lang w:val="kk-KZ"/>
        </w:rPr>
      </w:pPr>
    </w:p>
    <w:p w:rsidR="00264B9F" w:rsidRPr="00A679C5" w:rsidRDefault="00264B9F" w:rsidP="00264B9F">
      <w:pPr>
        <w:pStyle w:val="af1"/>
        <w:spacing w:before="0" w:beforeAutospacing="0" w:after="0" w:afterAutospacing="0"/>
        <w:ind w:firstLine="709"/>
        <w:jc w:val="both"/>
        <w:rPr>
          <w:sz w:val="28"/>
          <w:szCs w:val="28"/>
          <w:lang w:val="kk-KZ"/>
        </w:rPr>
      </w:pPr>
      <w:r w:rsidRPr="00A679C5">
        <w:rPr>
          <w:sz w:val="28"/>
          <w:szCs w:val="28"/>
          <w:lang w:val="kk-KZ"/>
        </w:rPr>
        <w:lastRenderedPageBreak/>
        <w:t xml:space="preserve">Қарапайым ұяшықты бірнеше ішкі торларға бөлуге болады, олар өзгертілген кубтар түрінде: кубтың ішінде индий атомдары, ал оның төбелерінде оттегі атомдары орналасады. Бірінші типтегі ішкі торларда (8b, 2,b-сурет) кубтың бір диагоналінде жатқан екі қарама-қарсы төбесі бос қалады. Ал екінші типтегі ішкі торларда (24d, 2,b-сурет) индий кубтың жақ диагоналінде орналасады, ал жақ диагоналінде жатқан екі төбе бос қалады. Индийдің In-d күйіндегі атомдары асимметриялы, бұл ішкі торлардың геометриялық қасиеттеріне ерекше сипат береді. Мұндай ішкі торларға бөлу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кристалдық құрылымындағы атомдардың кеңістіктегі орналасуын жақсырақ түсінуге мүмкіндік береді және оның физикалық әрі химиялық қасиеттеріне әсер етеді.</w:t>
      </w:r>
    </w:p>
    <w:p w:rsidR="00446144" w:rsidRPr="00A679C5" w:rsidRDefault="00904E75" w:rsidP="00446144">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басқа кристалдық политиптері өте сирек кездеседі және аз зерттелген. R3C кеңістік тобындағы ромбоэдрлік құрылым туралы эксперименттік мәліметтер бірнеше дереккөздерде келтірілген [</w:t>
      </w:r>
      <w:r w:rsidR="00EF3C7E" w:rsidRPr="00A679C5">
        <w:rPr>
          <w:sz w:val="28"/>
          <w:szCs w:val="28"/>
          <w:lang w:val="kk-KZ"/>
        </w:rPr>
        <w:t xml:space="preserve">76, </w:t>
      </w:r>
      <w:r w:rsidR="00D433E2">
        <w:rPr>
          <w:sz w:val="28"/>
          <w:szCs w:val="28"/>
          <w:lang w:val="kk-KZ"/>
        </w:rPr>
        <w:t xml:space="preserve">р. 1257-1259; </w:t>
      </w:r>
      <w:r w:rsidR="0062428F" w:rsidRPr="00A679C5">
        <w:rPr>
          <w:sz w:val="28"/>
          <w:szCs w:val="28"/>
          <w:lang w:val="kk-KZ"/>
        </w:rPr>
        <w:t>79</w:t>
      </w:r>
      <w:r w:rsidR="00EF3C7E" w:rsidRPr="00A679C5">
        <w:rPr>
          <w:sz w:val="28"/>
          <w:szCs w:val="28"/>
          <w:lang w:val="kk-KZ"/>
        </w:rPr>
        <w:t xml:space="preserve">, </w:t>
      </w:r>
      <w:r w:rsidR="00D433E2">
        <w:rPr>
          <w:sz w:val="28"/>
          <w:szCs w:val="28"/>
          <w:lang w:val="kk-KZ"/>
        </w:rPr>
        <w:t xml:space="preserve">р. 011904; </w:t>
      </w:r>
      <w:r w:rsidR="0062428F" w:rsidRPr="00A679C5">
        <w:rPr>
          <w:sz w:val="28"/>
          <w:szCs w:val="28"/>
          <w:lang w:val="kk-KZ"/>
        </w:rPr>
        <w:t>8</w:t>
      </w:r>
      <w:r w:rsidR="00EF3C7E" w:rsidRPr="00A679C5">
        <w:rPr>
          <w:sz w:val="28"/>
          <w:szCs w:val="28"/>
          <w:lang w:val="kk-KZ"/>
        </w:rPr>
        <w:t>0</w:t>
      </w:r>
      <w:r w:rsidR="00446144" w:rsidRPr="00A679C5">
        <w:rPr>
          <w:sz w:val="28"/>
          <w:szCs w:val="28"/>
          <w:lang w:val="kk-KZ"/>
        </w:rPr>
        <w:t xml:space="preserve">]. Әдетте, бұл фаза жоғары қысым кезінде немесе эпитаксиялық өсу жағдайлары қатаң бақылауда болғанда пайда болып, метатұрақты болып табылады. Бұл құрылымның кристалдық параметрлері a = 0,5478 нм және c=1,451 нм. Сондай-ақ, оның оптикалық тыйым салынған аймағы биксбиит фазасындағы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салыстырғанда тар, яғни шамамен 3 эВ [</w:t>
      </w:r>
      <w:r w:rsidR="00EF3C7E" w:rsidRPr="00A679C5">
        <w:rPr>
          <w:sz w:val="28"/>
          <w:szCs w:val="28"/>
          <w:lang w:val="kk-KZ"/>
        </w:rPr>
        <w:t>76</w:t>
      </w:r>
      <w:r w:rsidR="00D433E2">
        <w:rPr>
          <w:sz w:val="28"/>
          <w:szCs w:val="28"/>
          <w:lang w:val="kk-KZ"/>
        </w:rPr>
        <w:t>, р. 1257-1259</w:t>
      </w:r>
      <w:r w:rsidR="00446144" w:rsidRPr="00A679C5">
        <w:rPr>
          <w:sz w:val="28"/>
          <w:szCs w:val="28"/>
          <w:lang w:val="kk-KZ"/>
        </w:rPr>
        <w:t>]. Сонымен қатар, теориялық зерттеулер I213 кеңістік тобымен байланысты үшінші политиптің бар екенін болжайды [</w:t>
      </w:r>
      <w:r w:rsidR="00EF3C7E" w:rsidRPr="00A679C5">
        <w:rPr>
          <w:sz w:val="28"/>
          <w:szCs w:val="28"/>
          <w:lang w:val="kk-KZ"/>
        </w:rPr>
        <w:t>74</w:t>
      </w:r>
      <w:r w:rsidR="00446144" w:rsidRPr="00A679C5">
        <w:rPr>
          <w:sz w:val="28"/>
          <w:szCs w:val="28"/>
          <w:lang w:val="kk-KZ"/>
        </w:rPr>
        <w:t xml:space="preserve">, </w:t>
      </w:r>
      <w:r w:rsidR="00D433E2">
        <w:rPr>
          <w:sz w:val="28"/>
          <w:szCs w:val="28"/>
          <w:lang w:val="kk-KZ"/>
        </w:rPr>
        <w:t xml:space="preserve">р. 75129-1-75129-12; </w:t>
      </w:r>
      <w:r w:rsidR="00EF3C7E" w:rsidRPr="00A679C5">
        <w:rPr>
          <w:sz w:val="28"/>
          <w:szCs w:val="28"/>
          <w:lang w:val="kk-KZ"/>
        </w:rPr>
        <w:t>77</w:t>
      </w:r>
      <w:r w:rsidR="00D433E2">
        <w:rPr>
          <w:sz w:val="28"/>
          <w:szCs w:val="28"/>
          <w:lang w:val="kk-KZ"/>
        </w:rPr>
        <w:t>, р. 155107</w:t>
      </w:r>
      <w:r w:rsidR="00446144" w:rsidRPr="00A679C5">
        <w:rPr>
          <w:sz w:val="28"/>
          <w:szCs w:val="28"/>
          <w:lang w:val="kk-KZ"/>
        </w:rPr>
        <w:t>], бірақ ол тұрақты емес деп есептеледі және экспериментте әлі байқалмаған. Зерттеулер көрсеткендей, бұл сирек кездесетін фазалардың пайда болуы қысым, температура және синтездің нақты шарттары сияқты әртүрлі факторлардың үйлесіміне байланысты, сондықтан олардың қасиеттерін толық түсіну және электроника мен оптоэлектроника материалдарында қолдану үшін одан әрі зерттеуді қажет етеді. Әсіресе, метатұрақты фазаларды бақылау жаңа, бірегей қасиеттері бар материалдарды, мысалы, жақсартылған өткізгіштік немесе оптикалық қасиеттері бар материалдарды әзірлеуге мүмкіндік береді.</w:t>
      </w:r>
    </w:p>
    <w:p w:rsidR="00446144" w:rsidRPr="00A679C5" w:rsidRDefault="00BB64BE" w:rsidP="00446144">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 xml:space="preserve">3 </w:t>
      </w:r>
      <w:r w:rsidR="00446144" w:rsidRPr="00A679C5">
        <w:rPr>
          <w:sz w:val="28"/>
          <w:szCs w:val="28"/>
          <w:lang w:val="kk-KZ"/>
        </w:rPr>
        <w:t>оттегі мен индий вакансиялары, сондай-ақ түйінаралық атомдары сияқты бірнеше ақаулар болуы мүмкін. Алғашқы принциптер әдістерімен жүргізілген есептеулер осы ақаулардың пайда болу энергияларын бағалауға мүмкіндік берді [</w:t>
      </w:r>
      <w:r w:rsidR="00AC2B5D" w:rsidRPr="00A679C5">
        <w:rPr>
          <w:sz w:val="28"/>
          <w:szCs w:val="28"/>
          <w:lang w:val="kk-KZ"/>
        </w:rPr>
        <w:t>8</w:t>
      </w:r>
      <w:r w:rsidR="00EF3C7E" w:rsidRPr="00A679C5">
        <w:rPr>
          <w:sz w:val="28"/>
          <w:szCs w:val="28"/>
          <w:lang w:val="kk-KZ"/>
        </w:rPr>
        <w:t>1</w:t>
      </w:r>
      <w:r w:rsidR="00AC2B5D" w:rsidRPr="00A679C5">
        <w:rPr>
          <w:sz w:val="28"/>
          <w:szCs w:val="28"/>
          <w:lang w:val="kk-KZ"/>
        </w:rPr>
        <w:t>-8</w:t>
      </w:r>
      <w:r w:rsidR="00EF3C7E" w:rsidRPr="00A679C5">
        <w:rPr>
          <w:sz w:val="28"/>
          <w:szCs w:val="28"/>
          <w:lang w:val="kk-KZ"/>
        </w:rPr>
        <w:t>4</w:t>
      </w:r>
      <w:r w:rsidR="00446144" w:rsidRPr="00A679C5">
        <w:rPr>
          <w:sz w:val="28"/>
          <w:szCs w:val="28"/>
          <w:lang w:val="kk-KZ"/>
        </w:rPr>
        <w:t>]. Түйінаралық атомдардың жоғары пайда болу энергиясы олардың кристалдағы концентрациясын өте төмен етеді, бұл олардың ақаулық құрылымға қосқан үлесін азайтады. Керісінше, оттегі вакансияларын қалыптастыру барлық ақаулар арасындағы ең төменгі энергияны талап етеді, бірақ әдебиетте осы энергияның нақты мәндері бойынша әртүрлі пікірлер бар. Оттегі вакансиялары арқылы қалыптасатын энергетикалық деңгейлер төменде қарастырылады. Маңыздысы, оттегі вакансиялары үш зарядтық күйде: бейтарап, бір рет оң зарядталған (1+) және екі рет оң зарядталған (2+) күйде болуы мүмкін. Дегенмен, тек бейтарап және екі рет зарядталған вакансиялар тұрақты болып табылады. Зерттеулер сондай-ақ оттегі вакансияларының пайда болу энергиясы материалдың бетіне жақын жерде азайып кететінін көрсетеді, бұл [</w:t>
      </w:r>
      <w:r w:rsidR="003B0514" w:rsidRPr="00A679C5">
        <w:rPr>
          <w:sz w:val="28"/>
          <w:szCs w:val="28"/>
          <w:lang w:val="kk-KZ"/>
        </w:rPr>
        <w:t>85</w:t>
      </w:r>
      <w:r w:rsidR="00446144" w:rsidRPr="00A679C5">
        <w:rPr>
          <w:sz w:val="28"/>
          <w:szCs w:val="28"/>
          <w:lang w:val="kk-KZ"/>
        </w:rPr>
        <w:t xml:space="preserve">] жұмысында расталған. Мұндай </w:t>
      </w:r>
      <w:r w:rsidR="00446144" w:rsidRPr="00A679C5">
        <w:rPr>
          <w:sz w:val="28"/>
          <w:szCs w:val="28"/>
          <w:lang w:val="kk-KZ"/>
        </w:rPr>
        <w:lastRenderedPageBreak/>
        <w:t xml:space="preserve">ақаулар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қасиеттерінде, соның ішінде оның өткізгіштігінде маңызды рөл атқарады.</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Индий вакансиялары терең акцепторлар болып табылады және олар үш электронға дейін </w:t>
      </w:r>
      <w:r w:rsidR="00C97E76" w:rsidRPr="00A679C5">
        <w:rPr>
          <w:sz w:val="28"/>
          <w:szCs w:val="28"/>
          <w:lang w:val="kk-KZ"/>
        </w:rPr>
        <w:t>ұстай</w:t>
      </w:r>
      <w:r w:rsidRPr="00A679C5">
        <w:rPr>
          <w:sz w:val="28"/>
          <w:szCs w:val="28"/>
          <w:lang w:val="kk-KZ"/>
        </w:rPr>
        <w:t xml:space="preserve"> алады. Олардың пайда болу энергиясы жеткілікті жоғары, және бұл процесс тек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күшті деградацияға ұшырау күйлерінде болғанда ғана, яғни жоғары легирлеу деңгейінде ғана мүмкін болады. Деградацияға ұшырамаған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жағдайында индий вакансияларының концентрациясы, сондай-ақ аралық атомдардың концентрациясы өте төмен болып қалады [</w:t>
      </w:r>
      <w:r w:rsidR="002C09A0" w:rsidRPr="00A679C5">
        <w:rPr>
          <w:sz w:val="28"/>
          <w:szCs w:val="28"/>
          <w:lang w:val="kk-KZ"/>
        </w:rPr>
        <w:t>8</w:t>
      </w:r>
      <w:r w:rsidR="003B0514" w:rsidRPr="00A679C5">
        <w:rPr>
          <w:sz w:val="28"/>
          <w:szCs w:val="28"/>
          <w:lang w:val="kk-KZ"/>
        </w:rPr>
        <w:t>4</w:t>
      </w:r>
      <w:r w:rsidRPr="00A679C5">
        <w:rPr>
          <w:sz w:val="28"/>
          <w:szCs w:val="28"/>
          <w:lang w:val="kk-KZ"/>
        </w:rPr>
        <w:t>,</w:t>
      </w:r>
      <w:r w:rsidR="00D433E2">
        <w:rPr>
          <w:sz w:val="28"/>
          <w:szCs w:val="28"/>
          <w:lang w:val="kk-KZ"/>
        </w:rPr>
        <w:t xml:space="preserve">р. 334212; </w:t>
      </w:r>
      <w:r w:rsidR="003B0514" w:rsidRPr="00A679C5">
        <w:rPr>
          <w:sz w:val="28"/>
          <w:szCs w:val="28"/>
          <w:lang w:val="kk-KZ"/>
        </w:rPr>
        <w:t>86</w:t>
      </w:r>
      <w:r w:rsidRPr="00A679C5">
        <w:rPr>
          <w:sz w:val="28"/>
          <w:szCs w:val="28"/>
          <w:lang w:val="kk-KZ"/>
        </w:rPr>
        <w:t xml:space="preserve">]. Бұл ақаулар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электрлік қасиеттерін қалыптастыруда</w:t>
      </w:r>
      <w:r w:rsidR="005E5222" w:rsidRPr="00A679C5">
        <w:rPr>
          <w:sz w:val="28"/>
          <w:szCs w:val="28"/>
          <w:lang w:val="kk-KZ"/>
        </w:rPr>
        <w:t>,</w:t>
      </w:r>
      <w:r w:rsidRPr="00A679C5">
        <w:rPr>
          <w:sz w:val="28"/>
          <w:szCs w:val="28"/>
          <w:lang w:val="kk-KZ"/>
        </w:rPr>
        <w:t xml:space="preserve"> әсіресе</w:t>
      </w:r>
      <w:r w:rsidR="000B6F70" w:rsidRPr="00A679C5">
        <w:rPr>
          <w:sz w:val="28"/>
          <w:szCs w:val="28"/>
          <w:lang w:val="kk-KZ"/>
        </w:rPr>
        <w:t>,</w:t>
      </w:r>
      <w:r w:rsidRPr="00A679C5">
        <w:rPr>
          <w:sz w:val="28"/>
          <w:szCs w:val="28"/>
          <w:lang w:val="kk-KZ"/>
        </w:rPr>
        <w:t xml:space="preserve"> олардың жартылай өткізгіштік құрылғылардағы қолданылуында маңызды рөл атқарады. Жоғары легирлеу деңгейінде индий вакансиялары материалдың өткізгіштігі мен басқа электрлік сипаттамаларына елеулі әсер етуі мүмкін. Сондықтан, осы вакансияларды зерттеу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қасиеттерін түсіну мен оңтайландыру үшін, мысалы, күн элементтері, транзисторлар және сенсорлар сияқты әртүрлі технологияларда өте маңызды болып табылады.</w:t>
      </w:r>
    </w:p>
    <w:p w:rsidR="007B4FCD" w:rsidRPr="00A679C5" w:rsidRDefault="007B4FCD" w:rsidP="00446144">
      <w:pPr>
        <w:spacing w:after="0" w:line="240" w:lineRule="auto"/>
        <w:ind w:firstLine="709"/>
        <w:jc w:val="both"/>
        <w:rPr>
          <w:rFonts w:ascii="Times New Roman" w:hAnsi="Times New Roman" w:cs="Times New Roman"/>
          <w:b/>
          <w:sz w:val="28"/>
          <w:szCs w:val="28"/>
          <w:lang w:val="kk-KZ"/>
        </w:rPr>
      </w:pPr>
    </w:p>
    <w:p w:rsidR="00446144" w:rsidRPr="00A679C5" w:rsidRDefault="00446144" w:rsidP="00446144">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 xml:space="preserve">1.3 Нанокристалды </w:t>
      </w:r>
      <w:r w:rsidR="00A31ABA" w:rsidRPr="00A679C5">
        <w:rPr>
          <w:rFonts w:ascii="Times New Roman" w:hAnsi="Times New Roman" w:cs="Times New Roman"/>
          <w:b/>
          <w:sz w:val="28"/>
          <w:szCs w:val="28"/>
          <w:lang w:val="kk-KZ"/>
        </w:rPr>
        <w:t>In</w:t>
      </w:r>
      <w:r w:rsidR="00A31ABA" w:rsidRPr="00A679C5">
        <w:rPr>
          <w:rFonts w:ascii="Times New Roman" w:hAnsi="Times New Roman" w:cs="Times New Roman"/>
          <w:b/>
          <w:sz w:val="28"/>
          <w:szCs w:val="28"/>
          <w:vertAlign w:val="subscript"/>
          <w:lang w:val="kk-KZ"/>
        </w:rPr>
        <w:t>2</w:t>
      </w:r>
      <w:r w:rsidR="00A31ABA" w:rsidRPr="00A679C5">
        <w:rPr>
          <w:rFonts w:ascii="Times New Roman" w:hAnsi="Times New Roman" w:cs="Times New Roman"/>
          <w:b/>
          <w:sz w:val="28"/>
          <w:szCs w:val="28"/>
          <w:lang w:val="kk-KZ"/>
        </w:rPr>
        <w:t>O</w:t>
      </w:r>
      <w:r w:rsidR="00A31ABA" w:rsidRPr="00A679C5">
        <w:rPr>
          <w:rFonts w:ascii="Times New Roman" w:hAnsi="Times New Roman" w:cs="Times New Roman"/>
          <w:b/>
          <w:sz w:val="28"/>
          <w:szCs w:val="28"/>
          <w:vertAlign w:val="subscript"/>
          <w:lang w:val="kk-KZ"/>
        </w:rPr>
        <w:t>3</w:t>
      </w:r>
      <w:r w:rsidRPr="00A679C5">
        <w:rPr>
          <w:rFonts w:ascii="Times New Roman" w:hAnsi="Times New Roman" w:cs="Times New Roman"/>
          <w:b/>
          <w:sz w:val="28"/>
          <w:szCs w:val="28"/>
          <w:lang w:val="kk-KZ"/>
        </w:rPr>
        <w:t xml:space="preserve"> электрлік қасиеттері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Алдыңғы бөлімде атап өткеніміздей,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негізгі ақаулар - оттегі вакансиялары, олар донор ретінде әрекет етеді. Оттегі вакансияларының энергетикалық деңгейлері зерттеулердің алғашқы принциптерінен анықталады [</w:t>
      </w:r>
      <w:r w:rsidR="002405F1" w:rsidRPr="00A679C5">
        <w:rPr>
          <w:sz w:val="28"/>
          <w:szCs w:val="28"/>
          <w:lang w:val="kk-KZ"/>
        </w:rPr>
        <w:t>8</w:t>
      </w:r>
      <w:r w:rsidR="00EF3C7E" w:rsidRPr="00A679C5">
        <w:rPr>
          <w:sz w:val="28"/>
          <w:szCs w:val="28"/>
          <w:lang w:val="kk-KZ"/>
        </w:rPr>
        <w:t>1</w:t>
      </w:r>
      <w:r w:rsidR="008254EE">
        <w:rPr>
          <w:sz w:val="28"/>
          <w:szCs w:val="28"/>
          <w:lang w:val="kk-KZ"/>
        </w:rPr>
        <w:t xml:space="preserve">, р. 45501; 82, р. 193202; </w:t>
      </w:r>
      <w:r w:rsidR="002405F1" w:rsidRPr="00A679C5">
        <w:rPr>
          <w:sz w:val="28"/>
          <w:szCs w:val="28"/>
          <w:lang w:val="kk-KZ"/>
        </w:rPr>
        <w:t>8</w:t>
      </w:r>
      <w:r w:rsidR="003B0514" w:rsidRPr="00A679C5">
        <w:rPr>
          <w:sz w:val="28"/>
          <w:szCs w:val="28"/>
          <w:lang w:val="kk-KZ"/>
        </w:rPr>
        <w:t>3</w:t>
      </w:r>
      <w:r w:rsidRPr="00A679C5">
        <w:rPr>
          <w:sz w:val="28"/>
          <w:szCs w:val="28"/>
          <w:lang w:val="kk-KZ"/>
        </w:rPr>
        <w:t xml:space="preserve">, </w:t>
      </w:r>
      <w:r w:rsidR="008254EE">
        <w:rPr>
          <w:sz w:val="28"/>
          <w:szCs w:val="28"/>
          <w:lang w:val="kk-KZ"/>
        </w:rPr>
        <w:t xml:space="preserve">р. 245501; </w:t>
      </w:r>
      <w:r w:rsidR="003B0514" w:rsidRPr="00A679C5">
        <w:rPr>
          <w:sz w:val="28"/>
          <w:szCs w:val="28"/>
          <w:lang w:val="kk-KZ"/>
        </w:rPr>
        <w:t>85</w:t>
      </w:r>
      <w:r w:rsidR="008254EE">
        <w:rPr>
          <w:sz w:val="28"/>
          <w:szCs w:val="28"/>
          <w:lang w:val="kk-KZ"/>
        </w:rPr>
        <w:t>, р. 261910</w:t>
      </w:r>
      <w:r w:rsidRPr="00A679C5">
        <w:rPr>
          <w:sz w:val="28"/>
          <w:szCs w:val="28"/>
          <w:lang w:val="kk-KZ"/>
        </w:rPr>
        <w:t>]. Алайда, алынған нәтижелер айтарлықтай қарама-қайшылық тудырады. Кейбір зерттеулерде [</w:t>
      </w:r>
      <w:r w:rsidR="008254EE" w:rsidRPr="00A679C5">
        <w:rPr>
          <w:sz w:val="28"/>
          <w:szCs w:val="28"/>
          <w:lang w:val="kk-KZ"/>
        </w:rPr>
        <w:t>81</w:t>
      </w:r>
      <w:r w:rsidR="008254EE">
        <w:rPr>
          <w:sz w:val="28"/>
          <w:szCs w:val="28"/>
          <w:lang w:val="kk-KZ"/>
        </w:rPr>
        <w:t xml:space="preserve">, р. 45501; 82, р. 193202; </w:t>
      </w:r>
      <w:r w:rsidR="003B0514" w:rsidRPr="00A679C5">
        <w:rPr>
          <w:sz w:val="28"/>
          <w:szCs w:val="28"/>
          <w:lang w:val="kk-KZ"/>
        </w:rPr>
        <w:t>87</w:t>
      </w:r>
      <w:r w:rsidRPr="00A679C5">
        <w:rPr>
          <w:sz w:val="28"/>
          <w:szCs w:val="28"/>
          <w:lang w:val="kk-KZ"/>
        </w:rPr>
        <w:t xml:space="preserve">], оттегі вакансиялары терең донорлар ретінде көрсетіледі, олар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өткізгіштігіне елеулі үлес қоса алмайды. Бұл зерттеулер бойынша, олардың энергетикалық деңгейлері өткізгіштік аймағының төменгі шегінен 0,2–1 эВ төмен орналасқан. Керісінше, басқа зерттеулер [</w:t>
      </w:r>
      <w:r w:rsidR="003B0514" w:rsidRPr="00A679C5">
        <w:rPr>
          <w:sz w:val="28"/>
          <w:szCs w:val="28"/>
          <w:lang w:val="kk-KZ"/>
        </w:rPr>
        <w:t>86</w:t>
      </w:r>
      <w:r w:rsidR="008254EE">
        <w:rPr>
          <w:sz w:val="28"/>
          <w:szCs w:val="28"/>
          <w:lang w:val="kk-KZ"/>
        </w:rPr>
        <w:t>, р. 245307</w:t>
      </w:r>
      <w:r w:rsidRPr="00A679C5">
        <w:rPr>
          <w:sz w:val="28"/>
          <w:szCs w:val="28"/>
          <w:lang w:val="kk-KZ"/>
        </w:rPr>
        <w:t xml:space="preserve">] оттегі вакансияларының ұсақ донорлар екенін және олар оттексіз ортада бос электрондардың концентрациясын айтарлықтай арттыратынын көрсетеді. Осылайша, зерттеулердегі айырмашылықтар оттегі вакансияларының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өткізгіштігіндегі рөлі туралы мәселенің әлі де толық зерттелмегендігін және оны одан әрі зерттеуді талап ететіндігін көрсетеді. Бұл ақауларды түсіну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электрлік қасиеттерін түрлі қосымшаларда, соның ішінде жартылай өткізгіш құрылғылар мен күн элементтерінде оңтайландыру үшін маңызды болып табылады.</w:t>
      </w:r>
    </w:p>
    <w:p w:rsidR="00446144"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Нанокристалды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өткізгіштігі қоршаған ортадағы оттегі конце</w:t>
      </w:r>
      <w:r w:rsidR="005E5222" w:rsidRPr="00A679C5">
        <w:rPr>
          <w:sz w:val="28"/>
          <w:szCs w:val="28"/>
          <w:lang w:val="kk-KZ"/>
        </w:rPr>
        <w:t>нтрациясына айтарлықтай тәуелді</w:t>
      </w:r>
      <w:r w:rsidRPr="00A679C5">
        <w:rPr>
          <w:sz w:val="28"/>
          <w:szCs w:val="28"/>
          <w:lang w:val="kk-KZ"/>
        </w:rPr>
        <w:t xml:space="preserve"> және бұл әсер әсіресе жоғары температурада айқын байқалады. De Wit-тың зерттеулері көрсеткендей, 500°C-тан асқанда температурада,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өткізгіштігі атмосферадағы оттегінің парциалды қысымына байланысты дәрежелік заңға бағынады [</w:t>
      </w:r>
      <w:r w:rsidR="003B0514" w:rsidRPr="00A679C5">
        <w:rPr>
          <w:sz w:val="28"/>
          <w:szCs w:val="28"/>
          <w:lang w:val="kk-KZ"/>
        </w:rPr>
        <w:t>88</w:t>
      </w:r>
      <w:r w:rsidRPr="00A679C5">
        <w:rPr>
          <w:sz w:val="28"/>
          <w:szCs w:val="28"/>
          <w:lang w:val="kk-KZ"/>
        </w:rPr>
        <w:t xml:space="preserve">, </w:t>
      </w:r>
      <w:r w:rsidR="003B0514" w:rsidRPr="00A679C5">
        <w:rPr>
          <w:sz w:val="28"/>
          <w:szCs w:val="28"/>
          <w:lang w:val="kk-KZ"/>
        </w:rPr>
        <w:t>89</w:t>
      </w:r>
      <w:r w:rsidRPr="00A679C5">
        <w:rPr>
          <w:sz w:val="28"/>
          <w:szCs w:val="28"/>
          <w:lang w:val="kk-KZ"/>
        </w:rPr>
        <w:t>].</w:t>
      </w:r>
    </w:p>
    <w:p w:rsidR="000930ED" w:rsidRPr="00A679C5" w:rsidRDefault="000930ED" w:rsidP="00446144">
      <w:pPr>
        <w:pStyle w:val="af1"/>
        <w:spacing w:before="0" w:beforeAutospacing="0" w:after="0" w:afterAutospacing="0"/>
        <w:ind w:firstLine="709"/>
        <w:jc w:val="both"/>
        <w:rPr>
          <w:sz w:val="28"/>
          <w:szCs w:val="28"/>
          <w:lang w:val="kk-KZ"/>
        </w:rPr>
      </w:pPr>
    </w:p>
    <w:p w:rsidR="00446144" w:rsidRPr="00A679C5" w:rsidRDefault="00446144" w:rsidP="00446144">
      <w:pPr>
        <w:pStyle w:val="af1"/>
        <w:spacing w:before="0" w:beforeAutospacing="0" w:after="0" w:afterAutospacing="0"/>
        <w:ind w:firstLine="709"/>
        <w:jc w:val="center"/>
        <w:rPr>
          <w:sz w:val="28"/>
          <w:szCs w:val="28"/>
          <w:lang w:val="kk-KZ"/>
        </w:rPr>
      </w:pPr>
      <w:r w:rsidRPr="00A679C5">
        <w:rPr>
          <w:rFonts w:ascii="Cambria Math" w:hAnsi="Cambria Math"/>
          <w:sz w:val="28"/>
          <w:szCs w:val="28"/>
          <w:lang w:val="kk-KZ"/>
        </w:rPr>
        <w:t>𝜎</w:t>
      </w:r>
      <w:r w:rsidRPr="00A679C5">
        <w:rPr>
          <w:sz w:val="28"/>
          <w:szCs w:val="28"/>
          <w:lang w:val="kk-KZ"/>
        </w:rPr>
        <w:t>~(</w:t>
      </w:r>
      <w:r w:rsidRPr="00A679C5">
        <w:rPr>
          <w:rFonts w:ascii="Cambria Math" w:hAnsi="Cambria Math"/>
          <w:sz w:val="28"/>
          <w:szCs w:val="28"/>
          <w:lang w:val="kk-KZ"/>
        </w:rPr>
        <w:t>𝑂</w:t>
      </w:r>
      <w:r w:rsidRPr="00A679C5">
        <w:rPr>
          <w:sz w:val="28"/>
          <w:szCs w:val="28"/>
          <w:lang w:val="kk-KZ"/>
        </w:rPr>
        <w:t>2) −</w:t>
      </w:r>
      <w:r w:rsidRPr="00A679C5">
        <w:rPr>
          <w:rFonts w:ascii="Cambria Math" w:hAnsi="Cambria Math"/>
          <w:sz w:val="28"/>
          <w:szCs w:val="28"/>
          <w:lang w:val="kk-KZ"/>
        </w:rPr>
        <w:t>𝑎</w:t>
      </w:r>
    </w:p>
    <w:p w:rsidR="000930ED" w:rsidRDefault="000930ED" w:rsidP="00446144">
      <w:pPr>
        <w:pStyle w:val="af1"/>
        <w:spacing w:before="0" w:beforeAutospacing="0" w:after="0" w:afterAutospacing="0"/>
        <w:ind w:firstLine="709"/>
        <w:jc w:val="both"/>
        <w:rPr>
          <w:sz w:val="28"/>
          <w:szCs w:val="28"/>
          <w:lang w:val="kk-KZ"/>
        </w:rPr>
      </w:pP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lastRenderedPageBreak/>
        <w:t>Бұл әсер оттегінің болуы оксидтегі вакансиялар мен легирлеуші атомдардың деңгейіне әсер ететіндігін, бұл, өз кезегінде, бос электрондардың концентрациясын</w:t>
      </w:r>
      <w:r w:rsidR="005E5222" w:rsidRPr="00A679C5">
        <w:rPr>
          <w:sz w:val="28"/>
          <w:szCs w:val="28"/>
          <w:lang w:val="kk-KZ"/>
        </w:rPr>
        <w:t>ың</w:t>
      </w:r>
      <w:r w:rsidRPr="00A679C5">
        <w:rPr>
          <w:sz w:val="28"/>
          <w:szCs w:val="28"/>
          <w:lang w:val="kk-KZ"/>
        </w:rPr>
        <w:t xml:space="preserve"> жәнематериалдың өткізгіштігін</w:t>
      </w:r>
      <w:r w:rsidR="005E5222" w:rsidRPr="00A679C5">
        <w:rPr>
          <w:sz w:val="28"/>
          <w:szCs w:val="28"/>
          <w:lang w:val="kk-KZ"/>
        </w:rPr>
        <w:t>ің</w:t>
      </w:r>
      <w:r w:rsidRPr="00A679C5">
        <w:rPr>
          <w:sz w:val="28"/>
          <w:szCs w:val="28"/>
          <w:lang w:val="kk-KZ"/>
        </w:rPr>
        <w:t xml:space="preserve"> өзгертетіндігін көрсетеді. Температураның жоғарылауы вакансиялардың қозғалғыштығын арттыруға ықпал етеді, бұл оксидті оттегінің ішінара қысымындағы өзгерістерге сезімтал етеді. </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Монокристалдық және поликристалдық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оттегі ішінара қысымының жоғарылауы өткізгіштіктің төмендеуіне алып келетіні анықталды. Бұл төмендеу бос электрондардың концентрациясының азаюымен және олардың ұтқырлығының артуымен түсіндіріледі [</w:t>
      </w:r>
      <w:r w:rsidR="0032692B" w:rsidRPr="00A679C5">
        <w:rPr>
          <w:sz w:val="28"/>
          <w:szCs w:val="28"/>
          <w:lang w:val="kk-KZ"/>
        </w:rPr>
        <w:t>44</w:t>
      </w:r>
      <w:r w:rsidR="008254EE">
        <w:rPr>
          <w:sz w:val="28"/>
          <w:szCs w:val="28"/>
          <w:lang w:val="kk-KZ"/>
        </w:rPr>
        <w:t>, р. 024001</w:t>
      </w:r>
      <w:r w:rsidRPr="00A679C5">
        <w:rPr>
          <w:sz w:val="28"/>
          <w:szCs w:val="28"/>
          <w:lang w:val="kk-KZ"/>
        </w:rPr>
        <w:t xml:space="preserve">]. Зерттеулер көрсеткендей, </w:t>
      </w:r>
      <w:r w:rsidR="007B4FCD" w:rsidRPr="00A679C5">
        <w:rPr>
          <w:sz w:val="28"/>
          <w:szCs w:val="28"/>
          <w:lang w:val="kk-KZ"/>
        </w:rPr>
        <w:t>500</w:t>
      </w:r>
      <w:r w:rsidRPr="00A679C5">
        <w:rPr>
          <w:sz w:val="28"/>
          <w:szCs w:val="28"/>
          <w:lang w:val="kk-KZ"/>
        </w:rPr>
        <w:t xml:space="preserve">°C-тан жоғары температураларда оттегі ішінара қысымының артуы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оттегі вакансияларының санын азайтады.</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Мұндай динамика нәтижесінде бос электрондардың донорлары болып саналатын оттегі вакансиялары өз рөлін жоғалтады, бұл материалдың жалпы өткізгіштік деңгейінің төмендеуіне алып келеді. Бұл процесс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электрлік қасиеттерін оңтайландыру үшін синтез және қоршаған орта жағдайларын (әсіресе жоғары температуралар жағдайларында) ба</w:t>
      </w:r>
      <w:r w:rsidR="00605DF3" w:rsidRPr="00A679C5">
        <w:rPr>
          <w:sz w:val="28"/>
          <w:szCs w:val="28"/>
          <w:lang w:val="kk-KZ"/>
        </w:rPr>
        <w:t>қылаудың маңыздылығын көрсетеді</w:t>
      </w:r>
      <w:r w:rsidRPr="00A679C5">
        <w:rPr>
          <w:sz w:val="28"/>
          <w:szCs w:val="28"/>
          <w:lang w:val="kk-KZ"/>
        </w:rPr>
        <w:t xml:space="preserve">. </w:t>
      </w:r>
    </w:p>
    <w:p w:rsidR="00446144" w:rsidRPr="00A679C5" w:rsidRDefault="00BB64BE" w:rsidP="00446144">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өткізгіш</w:t>
      </w:r>
      <w:r w:rsidR="006838F8" w:rsidRPr="00A679C5">
        <w:rPr>
          <w:sz w:val="28"/>
          <w:szCs w:val="28"/>
          <w:lang w:val="kk-KZ"/>
        </w:rPr>
        <w:t>тігі қоршаған ортадағы және 500</w:t>
      </w:r>
      <w:r w:rsidR="00446144" w:rsidRPr="00A679C5">
        <w:rPr>
          <w:sz w:val="28"/>
          <w:szCs w:val="28"/>
          <w:lang w:val="kk-KZ"/>
        </w:rPr>
        <w:t>°C-тан төмен температуралардағы оттегінің концентрациясына байланысты. Дегенмен, бұл температураларда оттегінің өткізгіштікке әсер ету механизмі 500°C-тан жоғары температураларда байқалатыннан өзгеше болады [</w:t>
      </w:r>
      <w:r w:rsidR="003B0514" w:rsidRPr="00A679C5">
        <w:rPr>
          <w:sz w:val="28"/>
          <w:szCs w:val="28"/>
          <w:lang w:val="kk-KZ"/>
        </w:rPr>
        <w:t>89</w:t>
      </w:r>
      <w:r w:rsidR="00446144" w:rsidRPr="00A679C5">
        <w:rPr>
          <w:sz w:val="28"/>
          <w:szCs w:val="28"/>
          <w:lang w:val="kk-KZ"/>
        </w:rPr>
        <w:t>,</w:t>
      </w:r>
      <w:r w:rsidR="008254EE">
        <w:rPr>
          <w:sz w:val="28"/>
          <w:szCs w:val="28"/>
          <w:lang w:val="kk-KZ"/>
        </w:rPr>
        <w:t xml:space="preserve">р. 819-823; </w:t>
      </w:r>
      <w:r w:rsidR="002405F1" w:rsidRPr="00A679C5">
        <w:rPr>
          <w:sz w:val="28"/>
          <w:szCs w:val="28"/>
          <w:lang w:val="kk-KZ"/>
        </w:rPr>
        <w:t>9</w:t>
      </w:r>
      <w:r w:rsidR="003B0514" w:rsidRPr="00A679C5">
        <w:rPr>
          <w:sz w:val="28"/>
          <w:szCs w:val="28"/>
          <w:lang w:val="kk-KZ"/>
        </w:rPr>
        <w:t>0</w:t>
      </w:r>
      <w:r w:rsidR="00446144" w:rsidRPr="00A679C5">
        <w:rPr>
          <w:sz w:val="28"/>
          <w:szCs w:val="28"/>
          <w:lang w:val="kk-KZ"/>
        </w:rPr>
        <w:t xml:space="preserve">]. Төмен температураларда өткізгіштіктің өзгерісі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бетімен оттегінің өзара</w:t>
      </w:r>
      <w:r w:rsidR="00FD39A7" w:rsidRPr="00A679C5">
        <w:rPr>
          <w:sz w:val="28"/>
          <w:szCs w:val="28"/>
          <w:lang w:val="kk-KZ"/>
        </w:rPr>
        <w:t xml:space="preserve"> әрекеттесуімен байланысты. 500</w:t>
      </w:r>
      <w:r w:rsidR="00446144" w:rsidRPr="00A679C5">
        <w:rPr>
          <w:sz w:val="28"/>
          <w:szCs w:val="28"/>
          <w:lang w:val="kk-KZ"/>
        </w:rPr>
        <w:t>°C-тан жоғары температураларда оттегі вакансияларының концентрациясы азаяды, бірақ төмен температураларда бетте хемосорбцияланған оттегінің концентрациясының өзгеруі байқалады.</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Оттегі атмосферасында хемосорбция процесі жүреді, мұнда 150°C температураға дейін оттегі молекул</w:t>
      </w:r>
      <w:r w:rsidR="00605DF3" w:rsidRPr="00A679C5">
        <w:rPr>
          <w:sz w:val="28"/>
          <w:szCs w:val="28"/>
          <w:lang w:val="kk-KZ"/>
        </w:rPr>
        <w:t>а</w:t>
      </w:r>
      <w:r w:rsidRPr="00A679C5">
        <w:rPr>
          <w:sz w:val="28"/>
          <w:szCs w:val="28"/>
          <w:lang w:val="kk-KZ"/>
        </w:rPr>
        <w:t>лық формада (O</w:t>
      </w:r>
      <w:r w:rsidRPr="00A679C5">
        <w:rPr>
          <w:sz w:val="28"/>
          <w:szCs w:val="28"/>
          <w:vertAlign w:val="subscript"/>
          <w:lang w:val="kk-KZ"/>
        </w:rPr>
        <w:t>2</w:t>
      </w:r>
      <w:r w:rsidRPr="00A679C5">
        <w:rPr>
          <w:sz w:val="28"/>
          <w:szCs w:val="28"/>
          <w:lang w:val="kk-KZ"/>
        </w:rPr>
        <w:t xml:space="preserve">) адсорбцияланады, ал жоғары температураларда – атомарлық формада (O). Бұл хемосорбция материалдағы бос электрондардың деңгейіне әсер етеді, </w:t>
      </w:r>
      <w:r w:rsidR="00605DF3" w:rsidRPr="00A679C5">
        <w:rPr>
          <w:sz w:val="28"/>
          <w:szCs w:val="28"/>
          <w:lang w:val="kk-KZ"/>
        </w:rPr>
        <w:t>яғни</w:t>
      </w:r>
      <w:r w:rsidRPr="00A679C5">
        <w:rPr>
          <w:sz w:val="28"/>
          <w:szCs w:val="28"/>
          <w:lang w:val="kk-KZ"/>
        </w:rPr>
        <w:t xml:space="preserve">, оның өткізгіштігін өзгертеді. Бұл процестерді түсіну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әртүрлі қондырғыларда, мысалы, сенсорлар, күн элементтері және жартылай өткізгіш құрылғылар сияқты қондырғыларда, қасиеттерін дамыту мен оңтайландыру үшін шешуші маңызы бар, өйткені қоршаған ортаның жағдайларына байланысты олардың функционалдық сипаттамаларын бақылауғажәне жақсартуға мүмкіндік береді.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Хемосорбция процесін келесі түрде түсіндіруге болады [</w:t>
      </w:r>
      <w:r w:rsidR="002405F1" w:rsidRPr="00A679C5">
        <w:rPr>
          <w:sz w:val="28"/>
          <w:szCs w:val="28"/>
          <w:lang w:val="kk-KZ"/>
        </w:rPr>
        <w:t>9</w:t>
      </w:r>
      <w:r w:rsidR="003B0514" w:rsidRPr="00A679C5">
        <w:rPr>
          <w:sz w:val="28"/>
          <w:szCs w:val="28"/>
          <w:lang w:val="kk-KZ"/>
        </w:rPr>
        <w:t>1</w:t>
      </w:r>
      <w:r w:rsidRPr="00A679C5">
        <w:rPr>
          <w:sz w:val="28"/>
          <w:szCs w:val="28"/>
          <w:lang w:val="kk-KZ"/>
        </w:rPr>
        <w:t>]. Алдымен, атмосферадағы оттегі оксидтің бетінде адсорбцияланып, акцепторлық деңгей қалыптастырады. Содан кейін, өткізгіштік аймақта орналасқан электрон, бетке жетіп, осы деңгейге түсіп, адсорбцияланған оттегінің ионизациялануына алып келеді</w:t>
      </w:r>
      <w:r w:rsidR="00C97E76" w:rsidRPr="00A679C5">
        <w:rPr>
          <w:sz w:val="28"/>
          <w:szCs w:val="28"/>
          <w:lang w:val="kk-KZ"/>
        </w:rPr>
        <w:t xml:space="preserve">. Электронды </w:t>
      </w:r>
      <w:r w:rsidR="009C7714" w:rsidRPr="00A679C5">
        <w:rPr>
          <w:sz w:val="28"/>
          <w:szCs w:val="28"/>
          <w:lang w:val="kk-KZ"/>
        </w:rPr>
        <w:t>қармау</w:t>
      </w:r>
      <w:r w:rsidRPr="00A679C5">
        <w:rPr>
          <w:sz w:val="28"/>
          <w:szCs w:val="28"/>
          <w:lang w:val="kk-KZ"/>
        </w:rPr>
        <w:t xml:space="preserve"> процесі метал оксидінің беткі қабатының таусылуына себеп болып, бетке жақын энергетикалық аймақтардың иілуіне алып келеді.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Хемосорбцияланған оттегінің концентрациясы артқан сайын, оксид бетінде электрондарға арналған потенциалдық тосқауыл пайда болады, бұл </w:t>
      </w:r>
      <w:r w:rsidRPr="00A679C5">
        <w:rPr>
          <w:sz w:val="28"/>
          <w:szCs w:val="28"/>
          <w:lang w:val="kk-KZ"/>
        </w:rPr>
        <w:lastRenderedPageBreak/>
        <w:t xml:space="preserve">одан әрі оттегінің хемосорбциясына кедергі жасайды. Бұл тосқауыл оттегі мен бет арасындағы әрі қарайғы өзара әрекеттестікті қиындатады, бұл материалдың өткізгіштігінің төмендеуіне алып келуі мүмкін. Хемосорбция механизмін және оның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электрлік қасиеттеріне әсерін түсіну әртүрлі жоғары технологиялық құрылғыларда қолдануды оңтайландыру үшін өте маңызды.</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Хемосорбцияланған оттегінің концентрациясының өткізгіштікке әсерін өткізгіштік пен кристаллиттер мөлшері арасындағы байланысты зерттеу арқылы талдауға болады. Кристаллиттердің мөлшері оксидтің меншікті бетінің ауданын тікелей анықтайды. Меншікті бет ауданының ұлғаюымен хемосорбцияланған оттегінің концентрациясы да артады. Поликристалдық оксидтің өткізгіштігінің кристаллиттердің мөлшеріне тәуелділігі бірнеше зерттеулерде [</w:t>
      </w:r>
      <w:r w:rsidR="002405F1" w:rsidRPr="00A679C5">
        <w:rPr>
          <w:sz w:val="28"/>
          <w:szCs w:val="28"/>
          <w:lang w:val="kk-KZ"/>
        </w:rPr>
        <w:t>9</w:t>
      </w:r>
      <w:r w:rsidR="003B0514" w:rsidRPr="00A679C5">
        <w:rPr>
          <w:sz w:val="28"/>
          <w:szCs w:val="28"/>
          <w:lang w:val="kk-KZ"/>
        </w:rPr>
        <w:t>2-95</w:t>
      </w:r>
      <w:r w:rsidRPr="00A679C5">
        <w:rPr>
          <w:sz w:val="28"/>
          <w:szCs w:val="28"/>
          <w:lang w:val="kk-KZ"/>
        </w:rPr>
        <w:t>] зерттелген. Сонымен қатар, кристаллиттердің мөлшерінің артуы түйіршік шекараларының құрылымына әсер етуі мүмкін, бұл өз кезегінде электрондардың тасымалдануына және олардың хемосорбцияланған оттегімен өзара әрекеттесуіне әсер етуі ықтимал. Бұл аспектілер оксидтің қажетті электрлік қасиеттерін алу үшін кристаллиттердің мөлшерін оңтайландырудың маңыздылығын көрсетеді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Yuan </w:t>
      </w:r>
      <w:r w:rsidR="00605DF3" w:rsidRPr="00A679C5">
        <w:rPr>
          <w:sz w:val="28"/>
          <w:szCs w:val="28"/>
          <w:lang w:val="kk-KZ"/>
        </w:rPr>
        <w:t>[</w:t>
      </w:r>
      <w:r w:rsidR="003B0514" w:rsidRPr="00A679C5">
        <w:rPr>
          <w:sz w:val="28"/>
          <w:szCs w:val="28"/>
          <w:lang w:val="kk-KZ"/>
        </w:rPr>
        <w:t>94</w:t>
      </w:r>
      <w:r w:rsidR="008254EE" w:rsidRPr="008254EE">
        <w:rPr>
          <w:sz w:val="28"/>
          <w:szCs w:val="28"/>
          <w:lang w:val="kk-KZ"/>
        </w:rPr>
        <w:t>, p. 3254-3257</w:t>
      </w:r>
      <w:r w:rsidR="00605DF3" w:rsidRPr="00A679C5">
        <w:rPr>
          <w:sz w:val="28"/>
          <w:szCs w:val="28"/>
          <w:lang w:val="kk-KZ"/>
        </w:rPr>
        <w:t xml:space="preserve">] </w:t>
      </w:r>
      <w:r w:rsidRPr="00A679C5">
        <w:rPr>
          <w:sz w:val="28"/>
          <w:szCs w:val="28"/>
          <w:lang w:val="kk-KZ"/>
        </w:rPr>
        <w:t xml:space="preserve">нанокристалдық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қабыршақтарындағы электрлік кедергісінің, электрондардың қозғалғыштығы мен концентрациясының 200-ден 500°C-қа дейінгі әртүрлі күйдіру температуралардағы тәуелділігін зерттеді. Күйдіру вакуумда да, ауа атмосферасында да жүргізілді, бұл материалдың электрлік қасиеттеріне қоршаған ортаның әсерін бағалауға мүмкіндік берді. Вакуумда күйдірілген үлгілер үшін кедергінің күйдіру температурасына монотонды тәуелділігі анықталды. Авторлар температураның жоғарылауы кезінде </w:t>
      </w:r>
      <w:r w:rsidR="00605DF3" w:rsidRPr="00A679C5">
        <w:rPr>
          <w:sz w:val="28"/>
          <w:szCs w:val="28"/>
          <w:lang w:val="kk-KZ"/>
        </w:rPr>
        <w:t xml:space="preserve">кедергінің </w:t>
      </w:r>
      <w:r w:rsidRPr="00A679C5">
        <w:rPr>
          <w:sz w:val="28"/>
          <w:szCs w:val="28"/>
          <w:lang w:val="kk-KZ"/>
        </w:rPr>
        <w:t>төмендеуі бос электрондардың донорлары ретінде әрекет ететін оттегі вакансияларының концентрациясының артуымен байланыстырды. Сонымен қатар, авторлар, қозғалғыштықтың артуын кристал</w:t>
      </w:r>
      <w:r w:rsidR="00605DF3" w:rsidRPr="00A679C5">
        <w:rPr>
          <w:sz w:val="28"/>
          <w:szCs w:val="28"/>
          <w:lang w:val="kk-KZ"/>
        </w:rPr>
        <w:t>лит шекараларында электрондар</w:t>
      </w:r>
      <w:r w:rsidRPr="00A679C5">
        <w:rPr>
          <w:sz w:val="28"/>
          <w:szCs w:val="28"/>
          <w:lang w:val="kk-KZ"/>
        </w:rPr>
        <w:t xml:space="preserve"> шашырауының азаюымен түсіндірді, бұл электрондардың материалда жеңіл қозғалуына мүмкіндік береді. Зерттеушілер қозға</w:t>
      </w:r>
      <w:r w:rsidR="00605DF3" w:rsidRPr="00A679C5">
        <w:rPr>
          <w:sz w:val="28"/>
          <w:szCs w:val="28"/>
          <w:lang w:val="kk-KZ"/>
        </w:rPr>
        <w:t>лғыштықты бағалау үшін оттегі</w:t>
      </w:r>
      <w:r w:rsidRPr="00A679C5">
        <w:rPr>
          <w:sz w:val="28"/>
          <w:szCs w:val="28"/>
          <w:lang w:val="kk-KZ"/>
        </w:rPr>
        <w:t xml:space="preserve"> вакансияларының осы рөлде бола алатынын болжап, зарядталған орталықтардағы шашырау модельдерін, сондай-ақ кристаларалық тосқауылда шашырау модельдерін қолданды. Эксперименттік деректер мен есептеу нәтижелері арасында ең нақты сәйкестік потенциалдық тосқауылдарда шашырау моделі бойынша қамтамасыз етілді, бұл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нанокристалдық күйіндегі жағдайын түсіну үшін шашыраудың әртүрлі механизмдерін ескерудің маңыздылығын көрсетеді. </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Prathap </w:t>
      </w:r>
      <w:r w:rsidR="00605DF3" w:rsidRPr="00A679C5">
        <w:rPr>
          <w:sz w:val="28"/>
          <w:szCs w:val="28"/>
          <w:lang w:val="kk-KZ"/>
        </w:rPr>
        <w:t>[</w:t>
      </w:r>
      <w:r w:rsidR="000E2FAC" w:rsidRPr="00A679C5">
        <w:rPr>
          <w:sz w:val="28"/>
          <w:szCs w:val="28"/>
          <w:lang w:val="kk-KZ"/>
        </w:rPr>
        <w:t>95</w:t>
      </w:r>
      <w:r w:rsidR="008254EE" w:rsidRPr="008254EE">
        <w:rPr>
          <w:sz w:val="28"/>
          <w:szCs w:val="28"/>
          <w:lang w:val="kk-KZ"/>
        </w:rPr>
        <w:t>, p. 120-126</w:t>
      </w:r>
      <w:r w:rsidR="00605DF3" w:rsidRPr="00A679C5">
        <w:rPr>
          <w:sz w:val="28"/>
          <w:szCs w:val="28"/>
          <w:lang w:val="kk-KZ"/>
        </w:rPr>
        <w:t xml:space="preserve">] </w:t>
      </w:r>
      <w:r w:rsidRPr="00A679C5">
        <w:rPr>
          <w:sz w:val="28"/>
          <w:szCs w:val="28"/>
          <w:lang w:val="kk-KZ"/>
        </w:rPr>
        <w:t xml:space="preserve">төсеніш температурасының спрей-пиролиз әдісімен алынған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қабықшаларының өткізгіштігіне әсерін зерттеді. Эксперимент барысында төсеніш температурасы 250-ден 400°C-қа дейін артқанда, кристаллиттердің өлшемдері 20 нм-ден 80 нм-ге дейін ұлғайғаны анықталды. Кристаллиттердің өлшемдері ұлғайған сайын еркін электрондардың концентрациясы мен қозғалғыштығы артты. Зерттеушілер бұл құбылысты кристаллиттер арасындағы қабыршақтардағы кернеулердің төмендеуімен, </w:t>
      </w:r>
      <w:r w:rsidRPr="00A679C5">
        <w:rPr>
          <w:sz w:val="28"/>
          <w:szCs w:val="28"/>
          <w:lang w:val="kk-KZ"/>
        </w:rPr>
        <w:lastRenderedPageBreak/>
        <w:t>қабыршақтар шекараларының ауданын азайтумен және кристаллиттердің белгілі бір бағытта реттелуімен түсіндіреді. Қабыршақтардағы электрондардың қозғалғыштығы 0-200°C аралығындағы температураға активациялық тәуелді болады. Вакуумда 500°C температурада күйдірілгеннен кейін активация энергиясы 68 мэВ-тен 44 мэВ-ке дейін төмендегені анықталды. Авторлар бұл төмендеуді кристаллиттер арасындағы шекараларда болатын потенциалдық тосқауылдың азаюымен байланыстырады, бұл құбылыс қабыршақ бетіндегі хемосорбцияланған оттегінің десорбциясына байланысты орын алады. Осылайша, вакуумда күйдіру кезінде потенциалдық тосқауылдың азаюы электрондардың қозғалғыштығын арттырып, қабыршақтардың өткізгіштігін жақсартады.</w:t>
      </w:r>
    </w:p>
    <w:p w:rsidR="00446144" w:rsidRPr="00A679C5" w:rsidRDefault="00446144" w:rsidP="00446144">
      <w:pPr>
        <w:pStyle w:val="af1"/>
        <w:spacing w:before="0" w:beforeAutospacing="0" w:after="0" w:afterAutospacing="0"/>
        <w:ind w:firstLine="709"/>
        <w:jc w:val="both"/>
        <w:rPr>
          <w:sz w:val="28"/>
          <w:szCs w:val="28"/>
          <w:lang w:val="kk-KZ"/>
        </w:rPr>
      </w:pPr>
    </w:p>
    <w:p w:rsidR="00446144" w:rsidRPr="00A679C5" w:rsidRDefault="00F4250C" w:rsidP="00446144">
      <w:pPr>
        <w:pStyle w:val="af1"/>
        <w:spacing w:before="0" w:beforeAutospacing="0" w:after="0" w:afterAutospacing="0"/>
        <w:ind w:firstLine="709"/>
        <w:jc w:val="both"/>
        <w:rPr>
          <w:b/>
          <w:sz w:val="28"/>
          <w:szCs w:val="28"/>
          <w:lang w:val="kk-KZ"/>
        </w:rPr>
      </w:pPr>
      <w:r w:rsidRPr="00A679C5">
        <w:rPr>
          <w:b/>
          <w:sz w:val="28"/>
          <w:szCs w:val="28"/>
          <w:lang w:val="kk-KZ"/>
        </w:rPr>
        <w:t>1.4</w:t>
      </w:r>
      <w:r w:rsidR="00446144" w:rsidRPr="00A679C5">
        <w:rPr>
          <w:b/>
          <w:sz w:val="28"/>
          <w:szCs w:val="28"/>
          <w:lang w:val="kk-KZ"/>
        </w:rPr>
        <w:t xml:space="preserve"> Нанокристалды </w:t>
      </w:r>
      <w:r w:rsidR="00A31ABA" w:rsidRPr="00A679C5">
        <w:rPr>
          <w:b/>
          <w:sz w:val="28"/>
          <w:szCs w:val="28"/>
          <w:lang w:val="kk-KZ"/>
        </w:rPr>
        <w:t>In</w:t>
      </w:r>
      <w:r w:rsidR="00A31ABA" w:rsidRPr="00A679C5">
        <w:rPr>
          <w:b/>
          <w:sz w:val="28"/>
          <w:szCs w:val="28"/>
          <w:vertAlign w:val="subscript"/>
          <w:lang w:val="kk-KZ"/>
        </w:rPr>
        <w:t>2</w:t>
      </w:r>
      <w:r w:rsidR="00A31ABA" w:rsidRPr="00A679C5">
        <w:rPr>
          <w:b/>
          <w:sz w:val="28"/>
          <w:szCs w:val="28"/>
          <w:lang w:val="kk-KZ"/>
        </w:rPr>
        <w:t>O</w:t>
      </w:r>
      <w:r w:rsidR="00A31ABA" w:rsidRPr="00A679C5">
        <w:rPr>
          <w:b/>
          <w:sz w:val="28"/>
          <w:szCs w:val="28"/>
          <w:vertAlign w:val="subscript"/>
          <w:lang w:val="kk-KZ"/>
        </w:rPr>
        <w:t xml:space="preserve">3 </w:t>
      </w:r>
      <w:r w:rsidR="00446144" w:rsidRPr="00A679C5">
        <w:rPr>
          <w:b/>
          <w:sz w:val="28"/>
          <w:szCs w:val="28"/>
          <w:lang w:val="kk-KZ"/>
        </w:rPr>
        <w:t xml:space="preserve">фотоэлектрлік қасиеттері </w:t>
      </w:r>
    </w:p>
    <w:p w:rsidR="00446144" w:rsidRPr="00A679C5" w:rsidRDefault="00446144" w:rsidP="00446144">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Фотoэлектрлік элементтерде күн сәулесі жартылай өткізгіш материалға әсер етуі салдарынан, күн энергиясы тікелей электр энергиясына айналады. Әдетте, фотоэлемент бірнеше жұқа жартылай өткізгіш қабаттарынан тұрады, олар күн сәулесімен өзара әрекеттесіп, электр зарядтарын тудырады. Бұл зарядтар металл контактілер арқылы жиналып, электр құрылғыларын қуаттандыруға пайдаланылады. Фотоэлементтер қолданылуы бойынша қарапайым және ұзақ мерзімде қызмет ете алады, бұл оларды экономикалық тұрғыдан тиімді энергия көзі ретінде көрсетеді. Фотоэлектрлік элементтердің басты артықшылықтарының бірі – олардың экологиялық тазалығы: олар жұмыс істегенде улы газдар немесе қоршаған ортаға зиянды басқа заттар шығарылмайды, бұл қоршаған ортаға кері әсерді азайтуға ықпал етеді. Алайда жеке фотоэлементтер тоқты өте аз мөлшерде өндіреді. Жоғары мөлшерде шығу тоғы мен кернеуін алу үшін бірнеше фотоэлементті бір жүйеге тізбектей жалғап, фотоэлектрлік панель жасайды. Бұл панельдер күннен қорғайтын шыны деп аталатын шыны қалпақпен және пластикалық жабынмен қорғалады, бұл олардың ұзақ мерзімділігі мен тиімділігін қамтамасыз етеді.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Күн сәулесі p-n-ауысуына түскен кезде, электр энергиясын өндіру үшін электронды-кемтікті жұптар пайда болады [</w:t>
      </w:r>
      <w:r w:rsidR="000E2FAC" w:rsidRPr="00A679C5">
        <w:rPr>
          <w:sz w:val="28"/>
          <w:szCs w:val="28"/>
          <w:lang w:val="kk-KZ"/>
        </w:rPr>
        <w:t>96</w:t>
      </w:r>
      <w:r w:rsidRPr="00A679C5">
        <w:rPr>
          <w:sz w:val="28"/>
          <w:szCs w:val="28"/>
          <w:lang w:val="kk-KZ"/>
        </w:rPr>
        <w:t>]. Қазіргі уақытта фотоэлектрлік элементтердің үш негізгі түрі бар: бірінші, екінші және үшінші буын элементтері. Бірінші буын фотоэлементтеріне p-n-ауысуы бар кристалды кремний пластиналар жатады, олардың тиімділігі жоғары, бірақ өндірісі қымбатқа түседі. Екінші буын фотоэлементтері жұқа қабыршақты технологияларға негізделген, соның ішінде кристалды немесе аморфты кремний, сондай-ақ CuInSe</w:t>
      </w:r>
      <w:r w:rsidRPr="000A3790">
        <w:rPr>
          <w:sz w:val="28"/>
          <w:szCs w:val="28"/>
          <w:vertAlign w:val="subscript"/>
          <w:lang w:val="kk-KZ"/>
        </w:rPr>
        <w:t>2</w:t>
      </w:r>
      <w:r w:rsidRPr="00A679C5">
        <w:rPr>
          <w:sz w:val="28"/>
          <w:szCs w:val="28"/>
          <w:lang w:val="kk-KZ"/>
        </w:rPr>
        <w:t xml:space="preserve"> негізіндегі материалдар. Бұл элементтер арзанырақ, бірақ кремний элементтеріне қарағанда тиімділігі төмен. Үшінші буын элементтері полимерлі күн элементтері, нанокристалды күн элементтері, бояуға сезімтал күн элементтері, кванттық нүктелерге сезімтал күн элементтері, перовскитті және концентрирленген күн элементтері сияқты озық технологияларды қамтиды. Бұл технологиялар күн энергиясын жинаудың тиімділігін арттыруда үлкен </w:t>
      </w:r>
      <w:r w:rsidR="009A27E8" w:rsidRPr="00A679C5">
        <w:rPr>
          <w:sz w:val="28"/>
          <w:szCs w:val="28"/>
          <w:lang w:val="kk-KZ"/>
        </w:rPr>
        <w:t>үлес қосады</w:t>
      </w:r>
      <w:r w:rsidRPr="00A679C5">
        <w:rPr>
          <w:sz w:val="28"/>
          <w:szCs w:val="28"/>
          <w:lang w:val="kk-KZ"/>
        </w:rPr>
        <w:t xml:space="preserve"> [</w:t>
      </w:r>
      <w:r w:rsidR="000E2FAC" w:rsidRPr="00A679C5">
        <w:rPr>
          <w:sz w:val="28"/>
          <w:szCs w:val="28"/>
          <w:lang w:val="kk-KZ"/>
        </w:rPr>
        <w:t>96</w:t>
      </w:r>
      <w:r w:rsidRPr="00A679C5">
        <w:rPr>
          <w:sz w:val="28"/>
          <w:szCs w:val="28"/>
          <w:lang w:val="kk-KZ"/>
        </w:rPr>
        <w:t xml:space="preserve">]. Соңғы жылдары төртінші буын күн элементтері жасалды. Олар бейорганикалық наноқұрылымдары бар икемді </w:t>
      </w:r>
      <w:r w:rsidRPr="00A679C5">
        <w:rPr>
          <w:sz w:val="28"/>
          <w:szCs w:val="28"/>
          <w:lang w:val="kk-KZ"/>
        </w:rPr>
        <w:lastRenderedPageBreak/>
        <w:t xml:space="preserve">және арзан полимерлі жұқа қабықшалардан тұрады, бұл элементтер тұрақты жұмыс жасайды, жоғары тиімділікке қол жеткізеді. Осыған байланысты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негізіндегі әртүрлі наноматериалдар жарық энергиясын электр энергиясына тиімді айналдыра алатын заманауи күн элементтерін жасау үшін кеңінен қолданылады [</w:t>
      </w:r>
      <w:r w:rsidR="000E2FAC" w:rsidRPr="00A679C5">
        <w:rPr>
          <w:sz w:val="28"/>
          <w:szCs w:val="28"/>
          <w:lang w:val="kk-KZ"/>
        </w:rPr>
        <w:t>97</w:t>
      </w:r>
      <w:r w:rsidRPr="00A679C5">
        <w:rPr>
          <w:sz w:val="28"/>
          <w:szCs w:val="28"/>
          <w:lang w:val="kk-KZ"/>
        </w:rPr>
        <w:t xml:space="preserve">, </w:t>
      </w:r>
      <w:r w:rsidR="000E2FAC" w:rsidRPr="00A679C5">
        <w:rPr>
          <w:sz w:val="28"/>
          <w:szCs w:val="28"/>
          <w:lang w:val="kk-KZ"/>
        </w:rPr>
        <w:t>98</w:t>
      </w:r>
      <w:r w:rsidRPr="00A679C5">
        <w:rPr>
          <w:sz w:val="28"/>
          <w:szCs w:val="28"/>
          <w:lang w:val="kk-KZ"/>
        </w:rPr>
        <w:t>].</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Жартылай өткізгіштердің фотоөткізгіштігі тепе-теңсіз заряд тасымалдаушылардың генерациясы мен рекомбинациясының арақатынасынан тәуелді. Тепе -теңсіз заряд тасымалдаушылардың жоғары концентрациясын алу үшін, ең тиімді әдіс - фотондардың энергиясы тыйым салынған аймақ енінен жоғары болатын жарықты пайдалану болып табылады. Нанокристалды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тыйым салынған аймағының ені ұзақ уақыт бойы 3,6 эВ-қа тең деп саналды[</w:t>
      </w:r>
      <w:r w:rsidR="0032692B" w:rsidRPr="00A679C5">
        <w:rPr>
          <w:sz w:val="28"/>
          <w:szCs w:val="28"/>
          <w:lang w:val="kk-KZ"/>
        </w:rPr>
        <w:t>44</w:t>
      </w:r>
      <w:r w:rsidRPr="00A679C5">
        <w:rPr>
          <w:sz w:val="28"/>
          <w:szCs w:val="28"/>
          <w:lang w:val="kk-KZ"/>
        </w:rPr>
        <w:t>,</w:t>
      </w:r>
      <w:r w:rsidR="008254EE" w:rsidRPr="008254EE">
        <w:rPr>
          <w:sz w:val="28"/>
          <w:szCs w:val="28"/>
          <w:lang w:val="kk-KZ"/>
        </w:rPr>
        <w:t xml:space="preserve">p. 024001; </w:t>
      </w:r>
      <w:r w:rsidR="005B3422" w:rsidRPr="00A679C5">
        <w:rPr>
          <w:sz w:val="28"/>
          <w:szCs w:val="28"/>
          <w:lang w:val="kk-KZ"/>
        </w:rPr>
        <w:t>51</w:t>
      </w:r>
      <w:r w:rsidR="008254EE" w:rsidRPr="008254EE">
        <w:rPr>
          <w:sz w:val="28"/>
          <w:szCs w:val="28"/>
          <w:lang w:val="kk-KZ"/>
        </w:rPr>
        <w:t>, p. 299-301</w:t>
      </w:r>
      <w:r w:rsidRPr="00A679C5">
        <w:rPr>
          <w:sz w:val="28"/>
          <w:szCs w:val="28"/>
          <w:lang w:val="kk-KZ"/>
        </w:rPr>
        <w:t xml:space="preserve">]. Алайда, соңғы эксперименттік зерттеулер мен теориялық есептеулер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2,7-2,8 эВ аралығында тыйым салынған аймағының ені бар тікелей аймақты жартылай өткізгіш екенін көрсетті [</w:t>
      </w:r>
      <w:r w:rsidR="005657CC" w:rsidRPr="00A679C5">
        <w:rPr>
          <w:sz w:val="28"/>
          <w:szCs w:val="28"/>
          <w:lang w:val="kk-KZ"/>
        </w:rPr>
        <w:t>56</w:t>
      </w:r>
      <w:r w:rsidR="008254EE" w:rsidRPr="008254EE">
        <w:rPr>
          <w:sz w:val="28"/>
          <w:szCs w:val="28"/>
          <w:lang w:val="kk-KZ"/>
        </w:rPr>
        <w:t xml:space="preserve">, p. 167402; 57, p. 205211; </w:t>
      </w:r>
      <w:r w:rsidR="005657CC" w:rsidRPr="00A679C5">
        <w:rPr>
          <w:sz w:val="28"/>
          <w:szCs w:val="28"/>
          <w:lang w:val="kk-KZ"/>
        </w:rPr>
        <w:t xml:space="preserve">58, </w:t>
      </w:r>
      <w:r w:rsidR="008254EE" w:rsidRPr="008254EE">
        <w:rPr>
          <w:sz w:val="28"/>
          <w:szCs w:val="28"/>
          <w:lang w:val="kk-KZ"/>
        </w:rPr>
        <w:t xml:space="preserve">p. 212108; </w:t>
      </w:r>
      <w:r w:rsidR="000E2FAC" w:rsidRPr="00A679C5">
        <w:rPr>
          <w:sz w:val="28"/>
          <w:szCs w:val="28"/>
          <w:lang w:val="kk-KZ"/>
        </w:rPr>
        <w:t>99</w:t>
      </w:r>
      <w:r w:rsidR="005657CC" w:rsidRPr="00A679C5">
        <w:rPr>
          <w:sz w:val="28"/>
          <w:szCs w:val="28"/>
          <w:lang w:val="kk-KZ"/>
        </w:rPr>
        <w:t xml:space="preserve">, </w:t>
      </w:r>
      <w:r w:rsidR="00C0259D" w:rsidRPr="00A679C5">
        <w:rPr>
          <w:sz w:val="28"/>
          <w:szCs w:val="28"/>
          <w:lang w:val="kk-KZ"/>
        </w:rPr>
        <w:t>1</w:t>
      </w:r>
      <w:r w:rsidR="005657CC" w:rsidRPr="00A679C5">
        <w:rPr>
          <w:sz w:val="28"/>
          <w:szCs w:val="28"/>
          <w:lang w:val="kk-KZ"/>
        </w:rPr>
        <w:t>0</w:t>
      </w:r>
      <w:r w:rsidR="000E2FAC" w:rsidRPr="00A679C5">
        <w:rPr>
          <w:sz w:val="28"/>
          <w:szCs w:val="28"/>
          <w:lang w:val="kk-KZ"/>
        </w:rPr>
        <w:t>0</w:t>
      </w:r>
      <w:r w:rsidRPr="00A679C5">
        <w:rPr>
          <w:sz w:val="28"/>
          <w:szCs w:val="28"/>
          <w:lang w:val="kk-KZ"/>
        </w:rPr>
        <w:t xml:space="preserve">]. Фотоөткізгіштіктің күрт өсуі фотон энергиясы тыйым салынған аймақ еніне тең болғанда байқалады. Осы жағдайда фотондар жұтылғанда валенттік аймақтың электрондарының өткізгіштік аймаққа аймақ аралық ауысуы жүреді. Дегенмен,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тыйым салынған аймағының еніне қарағанда төмен энергиялы фотондармен жарықтандырғанда да фотоөткізгіштік көрінуі мүмкін. Бұл құбылыс тыйым салынған аймақта орналасқан ақаулардың иондануымен түсіндіріледі. Сондықтан,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фотоөткізгіштігін тиімді басқару үшін жарық көзінің энергетикалық параметрлерін және материал құрылымындағы ақаулардың бар-жоғын ескеру қажет. Бұл факторларды оңтайландыру оның оптикалық және электрлік сипаттамаларын айтарлықтай жақсартуы мүмкін, бұл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000A3790">
        <w:rPr>
          <w:sz w:val="28"/>
          <w:szCs w:val="28"/>
          <w:vertAlign w:val="subscript"/>
          <w:lang w:val="kk-KZ"/>
        </w:rPr>
        <w:t xml:space="preserve"> </w:t>
      </w:r>
      <w:r w:rsidRPr="00A679C5">
        <w:rPr>
          <w:sz w:val="28"/>
          <w:szCs w:val="28"/>
          <w:lang w:val="kk-KZ"/>
        </w:rPr>
        <w:t>фотоэлектрлік құрылғыларда қолданылуы үшін маңызды.</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Нанокристалды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стационарлы фотоөткізгіштігі ультракүлгін сәулесінің (380 нм және одан төмен толқын ұзындығы) әсерінен қараңғы өткізгіштікке қарағанда едәуір артық, ол шамамен 100 Ом</w:t>
      </w:r>
      <w:r w:rsidRPr="00A679C5">
        <w:rPr>
          <w:sz w:val="28"/>
          <w:szCs w:val="28"/>
          <w:vertAlign w:val="superscript"/>
          <w:lang w:val="kk-KZ"/>
        </w:rPr>
        <w:t>-1</w:t>
      </w:r>
      <w:r w:rsidRPr="00A679C5">
        <w:rPr>
          <w:sz w:val="28"/>
          <w:szCs w:val="28"/>
          <w:lang w:val="kk-KZ"/>
        </w:rPr>
        <w:t xml:space="preserve"> см</w:t>
      </w:r>
      <w:r w:rsidRPr="00A679C5">
        <w:rPr>
          <w:sz w:val="28"/>
          <w:szCs w:val="28"/>
          <w:vertAlign w:val="superscript"/>
          <w:lang w:val="kk-KZ"/>
        </w:rPr>
        <w:t>-1</w:t>
      </w:r>
      <w:r w:rsidRPr="00A679C5">
        <w:rPr>
          <w:sz w:val="28"/>
          <w:szCs w:val="28"/>
          <w:lang w:val="kk-KZ"/>
        </w:rPr>
        <w:t xml:space="preserve"> деңгейіне жетеді [</w:t>
      </w:r>
      <w:r w:rsidR="00C0259D" w:rsidRPr="00A679C5">
        <w:rPr>
          <w:sz w:val="28"/>
          <w:szCs w:val="28"/>
          <w:lang w:val="kk-KZ"/>
        </w:rPr>
        <w:t>1</w:t>
      </w:r>
      <w:r w:rsidR="000E2FAC" w:rsidRPr="00A679C5">
        <w:rPr>
          <w:sz w:val="28"/>
          <w:szCs w:val="28"/>
          <w:lang w:val="kk-KZ"/>
        </w:rPr>
        <w:t>01</w:t>
      </w:r>
      <w:r w:rsidR="00437EB5" w:rsidRPr="00437EB5">
        <w:rPr>
          <w:sz w:val="28"/>
          <w:szCs w:val="28"/>
          <w:lang w:val="kk-KZ"/>
        </w:rPr>
        <w:t>-</w:t>
      </w:r>
      <w:r w:rsidR="000E2FAC" w:rsidRPr="00A679C5">
        <w:rPr>
          <w:sz w:val="28"/>
          <w:szCs w:val="28"/>
          <w:lang w:val="kk-KZ"/>
        </w:rPr>
        <w:t>104</w:t>
      </w:r>
      <w:r w:rsidRPr="00A679C5">
        <w:rPr>
          <w:sz w:val="28"/>
          <w:szCs w:val="28"/>
          <w:lang w:val="kk-KZ"/>
        </w:rPr>
        <w:t xml:space="preserve">]. Стационарлы фотоөткізгіштіктің деңгейі нанокристалдық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құрылымына, оның ішінде нанокристалдардың көлемі, олардың агломерациясы және жеке бетінің ауданы сияқты параметрлерге байланысты бірнеше есе өзгеруі мүмкін. Сонымен қатар, фотоөткізгіштіктің жарық қарқындылығына тәуелділігі байқалады, бірақ [</w:t>
      </w:r>
      <w:r w:rsidR="000E2FAC" w:rsidRPr="00A679C5">
        <w:rPr>
          <w:sz w:val="28"/>
          <w:szCs w:val="28"/>
          <w:lang w:val="kk-KZ"/>
        </w:rPr>
        <w:t>102</w:t>
      </w:r>
      <w:r w:rsidR="00437EB5" w:rsidRPr="00437EB5">
        <w:rPr>
          <w:sz w:val="28"/>
          <w:szCs w:val="28"/>
          <w:lang w:val="kk-KZ"/>
        </w:rPr>
        <w:t>, p. 252105</w:t>
      </w:r>
      <w:r w:rsidRPr="00A679C5">
        <w:rPr>
          <w:sz w:val="28"/>
          <w:szCs w:val="28"/>
          <w:lang w:val="kk-KZ"/>
        </w:rPr>
        <w:t>] мақаланың авторлары, 1-ден 200 мВт/см</w:t>
      </w:r>
      <w:r w:rsidRPr="00A679C5">
        <w:rPr>
          <w:sz w:val="28"/>
          <w:szCs w:val="28"/>
          <w:vertAlign w:val="superscript"/>
          <w:lang w:val="kk-KZ"/>
        </w:rPr>
        <w:t>2</w:t>
      </w:r>
      <w:r w:rsidR="00605DF3" w:rsidRPr="00A679C5">
        <w:rPr>
          <w:sz w:val="28"/>
          <w:szCs w:val="28"/>
          <w:lang w:val="kk-KZ"/>
        </w:rPr>
        <w:t>-қа</w:t>
      </w:r>
      <w:r w:rsidRPr="00A679C5">
        <w:rPr>
          <w:sz w:val="28"/>
          <w:szCs w:val="28"/>
          <w:lang w:val="kk-KZ"/>
        </w:rPr>
        <w:t xml:space="preserve"> дейінгі қарқындылықтар диапазонында стационарлық фотоөткізгіштіктің мәні ультракүлгін сәулемен жарықтандырғанда тұрақты болып қалатынын, тек жарықтандыру басталғаннан кейін стационарлық фотоөткізгіштікке жету уақыты ғана өзгеріп отыратынын көрсетті. Дегенмен, көрінетін жарықпен (450 нм-ден жоғары толқын ұзындығы) жарықтандыру кезінде фотоөткізгіштікті зерттеу ғылыми әдебиеттерде көп кездеспейді, себебі көптеген зерттеушілер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мұндай толқын ұзындығына әсер бермейді деп мәлімдейді [</w:t>
      </w:r>
      <w:r w:rsidR="000E2FAC" w:rsidRPr="00A679C5">
        <w:rPr>
          <w:sz w:val="28"/>
          <w:szCs w:val="28"/>
          <w:lang w:val="kk-KZ"/>
        </w:rPr>
        <w:t>102</w:t>
      </w:r>
      <w:r w:rsidR="00437EB5" w:rsidRPr="00437EB5">
        <w:rPr>
          <w:sz w:val="28"/>
          <w:szCs w:val="28"/>
          <w:lang w:val="kk-KZ"/>
        </w:rPr>
        <w:t>, p. 252105</w:t>
      </w:r>
      <w:r w:rsidRPr="00A679C5">
        <w:rPr>
          <w:sz w:val="28"/>
          <w:szCs w:val="28"/>
          <w:lang w:val="kk-KZ"/>
        </w:rPr>
        <w:t xml:space="preserve">]. Бұл көрінетін спектрдегі фотондардың энергиясының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құрылымында тепе-теңсіз заряд </w:t>
      </w:r>
      <w:r w:rsidRPr="00A679C5">
        <w:rPr>
          <w:sz w:val="28"/>
          <w:szCs w:val="28"/>
          <w:lang w:val="kk-KZ"/>
        </w:rPr>
        <w:lastRenderedPageBreak/>
        <w:t>тасымалдаушыларды генерациялауға жеткіліксіз болуымен байланысты болуы мүмкін, бұл осы салада қосымша зерттеулер жүргізудің қажеттілігін көрсетеді.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Фотоөткізгіштіктің стационарлы мәніне жету үшін жарықтандыру басталған сәттен бастап қажетті уақыт бірнеше сағаттан бірнеше тәулікке дейін созылуы мүмкін. Фотоөткізгіштіктің өсу және төмендеу кинетикасы, сондай-ақ стационарлы фотоөткізгіштіктің мәні қоршаған орта жағдайларына тәуелді. Вакуумда фотоөткізгіштіктің кинетикасы баяулайды, ал </w:t>
      </w:r>
      <w:r w:rsidR="00605DF3" w:rsidRPr="00A679C5">
        <w:rPr>
          <w:sz w:val="28"/>
          <w:szCs w:val="28"/>
          <w:lang w:val="kk-KZ"/>
        </w:rPr>
        <w:t>стационарлы фотоөткізгіштіктің мәні</w:t>
      </w:r>
      <w:r w:rsidRPr="00A679C5">
        <w:rPr>
          <w:sz w:val="28"/>
          <w:szCs w:val="28"/>
          <w:lang w:val="kk-KZ"/>
        </w:rPr>
        <w:t xml:space="preserve"> артады [</w:t>
      </w:r>
      <w:r w:rsidR="005657CC" w:rsidRPr="00A679C5">
        <w:rPr>
          <w:sz w:val="28"/>
          <w:szCs w:val="28"/>
          <w:lang w:val="kk-KZ"/>
        </w:rPr>
        <w:t>56</w:t>
      </w:r>
      <w:r w:rsidRPr="00A679C5">
        <w:rPr>
          <w:sz w:val="28"/>
          <w:szCs w:val="28"/>
          <w:lang w:val="kk-KZ"/>
        </w:rPr>
        <w:t>,</w:t>
      </w:r>
      <w:r w:rsidR="00437EB5" w:rsidRPr="00437EB5">
        <w:rPr>
          <w:sz w:val="28"/>
          <w:szCs w:val="28"/>
          <w:lang w:val="kk-KZ"/>
        </w:rPr>
        <w:t xml:space="preserve">p. 167402; </w:t>
      </w:r>
      <w:r w:rsidR="000E2FAC" w:rsidRPr="00A679C5">
        <w:rPr>
          <w:sz w:val="28"/>
          <w:szCs w:val="28"/>
          <w:lang w:val="kk-KZ"/>
        </w:rPr>
        <w:t>102</w:t>
      </w:r>
      <w:r w:rsidR="00437EB5" w:rsidRPr="00437EB5">
        <w:rPr>
          <w:sz w:val="28"/>
          <w:szCs w:val="28"/>
          <w:lang w:val="kk-KZ"/>
        </w:rPr>
        <w:t xml:space="preserve">, p. </w:t>
      </w:r>
      <w:r w:rsidR="00437EB5" w:rsidRPr="00F20DF5">
        <w:rPr>
          <w:sz w:val="28"/>
          <w:szCs w:val="28"/>
          <w:lang w:val="kk-KZ"/>
        </w:rPr>
        <w:t>252105</w:t>
      </w:r>
      <w:r w:rsidRPr="00A679C5">
        <w:rPr>
          <w:sz w:val="28"/>
          <w:szCs w:val="28"/>
          <w:lang w:val="kk-KZ"/>
        </w:rPr>
        <w:t>]. Аргон және азот атмосферасында да фотоөткізгіштіктің кинетикасының баяулауы байқалады [</w:t>
      </w:r>
      <w:r w:rsidR="005B3422" w:rsidRPr="00A679C5">
        <w:rPr>
          <w:sz w:val="28"/>
          <w:szCs w:val="28"/>
          <w:lang w:val="kk-KZ"/>
        </w:rPr>
        <w:t xml:space="preserve">45, </w:t>
      </w:r>
      <w:r w:rsidR="00437EB5" w:rsidRPr="00437EB5">
        <w:rPr>
          <w:sz w:val="28"/>
          <w:szCs w:val="28"/>
          <w:lang w:val="kk-KZ"/>
        </w:rPr>
        <w:t xml:space="preserve">p. 25-30; </w:t>
      </w:r>
      <w:r w:rsidR="000E2FAC" w:rsidRPr="00A679C5">
        <w:rPr>
          <w:sz w:val="28"/>
          <w:szCs w:val="28"/>
          <w:lang w:val="kk-KZ"/>
        </w:rPr>
        <w:t>105</w:t>
      </w:r>
      <w:r w:rsidRPr="00A679C5">
        <w:rPr>
          <w:sz w:val="28"/>
          <w:szCs w:val="28"/>
          <w:lang w:val="kk-KZ"/>
        </w:rPr>
        <w:t>]. Алайда, зерттелген металл оксидтері, мысалы, индий, мырыш және қалайы үшін ұзақ мерзімді фотоөткізгіштіктің кинетикасында сапалық айырмашылықтар анықталған жоқ. Бұл фотоөткізгіштіктің әсер етуші факторлары осы материалдар үшін орта</w:t>
      </w:r>
      <w:r w:rsidR="007557F1" w:rsidRPr="00A679C5">
        <w:rPr>
          <w:sz w:val="28"/>
          <w:szCs w:val="28"/>
          <w:lang w:val="kk-KZ"/>
        </w:rPr>
        <w:t xml:space="preserve">қ болуы мүмкін екенін білдіреді және </w:t>
      </w:r>
      <w:r w:rsidRPr="00A679C5">
        <w:rPr>
          <w:sz w:val="28"/>
          <w:szCs w:val="28"/>
          <w:lang w:val="kk-KZ"/>
        </w:rPr>
        <w:t>металл оксидтерінің фотоөткізгіштігіне әсер етуші механизмдерді тереңірек түсіну үшін қосымша зерттеулерді қажет етеді.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Ұзақ мерзімді фотоөткізгіштік құбылысы металл оксидтеріне тән емес екенін ескере кеткен жөн. [</w:t>
      </w:r>
      <w:r w:rsidR="001B3466" w:rsidRPr="00A679C5">
        <w:rPr>
          <w:sz w:val="28"/>
          <w:szCs w:val="28"/>
          <w:lang w:val="kk-KZ"/>
        </w:rPr>
        <w:t>106</w:t>
      </w:r>
      <w:r w:rsidRPr="00A679C5">
        <w:rPr>
          <w:sz w:val="28"/>
          <w:szCs w:val="28"/>
          <w:lang w:val="kk-KZ"/>
        </w:rPr>
        <w:t xml:space="preserve">] </w:t>
      </w:r>
      <w:r w:rsidR="007E26A8" w:rsidRPr="00A679C5">
        <w:rPr>
          <w:sz w:val="28"/>
          <w:szCs w:val="28"/>
          <w:lang w:val="kk-KZ"/>
        </w:rPr>
        <w:t xml:space="preserve">әдебиетте жүргізген шолуларда </w:t>
      </w:r>
      <w:r w:rsidRPr="00A679C5">
        <w:rPr>
          <w:sz w:val="28"/>
          <w:szCs w:val="28"/>
          <w:lang w:val="kk-KZ"/>
        </w:rPr>
        <w:t>бұл құбылыс байқалған әртүрлі жартылай өткізгіштер туралы мәліметтер жиналған. Дегенмен, көптеген зерттеулер металл оксидтеріндегі фотоөткізгіштіктің ұзақ мерзімді кинетикасын жарықтың оксидтердегі беттік немесе ішкі құрылымдағы оттегі немесе басқа молекулалардың адсорбция және десорбция процестеріне әсерімен байланыстырады [</w:t>
      </w:r>
      <w:r w:rsidR="001B3466" w:rsidRPr="00A679C5">
        <w:rPr>
          <w:sz w:val="28"/>
          <w:szCs w:val="28"/>
          <w:lang w:val="kk-KZ"/>
        </w:rPr>
        <w:t>107</w:t>
      </w:r>
      <w:r w:rsidR="00F20DF5" w:rsidRPr="00F20DF5">
        <w:rPr>
          <w:sz w:val="28"/>
          <w:szCs w:val="28"/>
          <w:lang w:val="kk-KZ"/>
        </w:rPr>
        <w:t>-</w:t>
      </w:r>
      <w:r w:rsidR="001B3466" w:rsidRPr="00A679C5">
        <w:rPr>
          <w:sz w:val="28"/>
          <w:szCs w:val="28"/>
          <w:lang w:val="kk-KZ"/>
        </w:rPr>
        <w:t>111</w:t>
      </w:r>
      <w:r w:rsidRPr="00A679C5">
        <w:rPr>
          <w:sz w:val="28"/>
          <w:szCs w:val="28"/>
          <w:lang w:val="kk-KZ"/>
        </w:rPr>
        <w:t>]. Бұл процестер электрондық құрылымға айтарлықтай әсер етуі мүмкін және, нәтижесінде, материалдың фотоөткізгіштігіне де әсер етуі мүмкін. Мысалы, жарықтандыру оттегі молекулаларын белсендендіруге ықпал етуі мүмкін, бұл оксидтердегі ақаулардың жағдайын өзгертуге және заряд тасымалдаушылардың тығыздығын өзгертуге алып келеді. Сондықтан, бұл құбылысты зерттеуді жалғастыру маңызды, осылайша ұзақ мерзімді фотоөткізгіштік механизмдерін және оның жартылай өткізгіштік материалдардың қасиеттеріне әсерін тереңірек түсінуге мүмкіндік береді.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Озон және азот атмосферасында фотоөткізгіштіктің өзгерістері осы температурада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жарықтандырылмаған жағдайда) қараңғы өткізгіштік өзгерістерін түсіндіру үшін қолданылатын процестерге ұқсас механизмдермен түсіндіріледі. Азот атмосферасында газ молекулалары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бетіне адсорбцияланып, өткізгіштік аймағынан электрондарды тартады. Бұл бос электрондардың ко</w:t>
      </w:r>
      <w:r w:rsidR="007557F1" w:rsidRPr="00A679C5">
        <w:rPr>
          <w:sz w:val="28"/>
          <w:szCs w:val="28"/>
          <w:lang w:val="kk-KZ"/>
        </w:rPr>
        <w:t>нцентрациясының төмендеуіне</w:t>
      </w:r>
      <w:r w:rsidRPr="00A679C5">
        <w:rPr>
          <w:sz w:val="28"/>
          <w:szCs w:val="28"/>
          <w:lang w:val="kk-KZ"/>
        </w:rPr>
        <w:t xml:space="preserve">, сәйкесінше, фотоөткізгіштіктің азаюына алып келеді.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бөлме температурасында жарықтандырылғанда және қараңғыда болғанда, негізгі айырмашылық мынада болады: жарықтандыру кез</w:t>
      </w:r>
      <w:r w:rsidR="007557F1" w:rsidRPr="00A679C5">
        <w:rPr>
          <w:sz w:val="28"/>
          <w:szCs w:val="28"/>
          <w:lang w:val="kk-KZ"/>
        </w:rPr>
        <w:t>інде өткізгіштік бастапқы мәні</w:t>
      </w:r>
      <w:r w:rsidRPr="00A679C5">
        <w:rPr>
          <w:sz w:val="28"/>
          <w:szCs w:val="28"/>
          <w:lang w:val="kk-KZ"/>
        </w:rPr>
        <w:t xml:space="preserve"> қалпына келтіріледі, ал қараңғыда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төмен өткізгіштік күйінде қалады. </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Сонымен, азот атмосферасында алынған нанокристалды </w:t>
      </w:r>
      <w:r w:rsidR="00BB64BE" w:rsidRPr="00A679C5">
        <w:rPr>
          <w:sz w:val="28"/>
          <w:szCs w:val="28"/>
          <w:lang w:val="kk-KZ"/>
        </w:rPr>
        <w:t>In</w:t>
      </w:r>
      <w:r w:rsidR="00BB64BE" w:rsidRPr="00A679C5">
        <w:rPr>
          <w:sz w:val="28"/>
          <w:szCs w:val="28"/>
          <w:vertAlign w:val="subscript"/>
          <w:lang w:val="kk-KZ"/>
        </w:rPr>
        <w:t>2</w:t>
      </w:r>
      <w:r w:rsidR="00BB64BE" w:rsidRPr="00A679C5">
        <w:rPr>
          <w:sz w:val="28"/>
          <w:szCs w:val="28"/>
          <w:lang w:val="kk-KZ"/>
        </w:rPr>
        <w:t>O</w:t>
      </w:r>
      <w:r w:rsidR="00BB64BE" w:rsidRPr="00A679C5">
        <w:rPr>
          <w:sz w:val="28"/>
          <w:szCs w:val="28"/>
          <w:vertAlign w:val="subscript"/>
          <w:lang w:val="kk-KZ"/>
        </w:rPr>
        <w:t>3</w:t>
      </w:r>
      <w:r w:rsidRPr="00A679C5">
        <w:rPr>
          <w:sz w:val="28"/>
          <w:szCs w:val="28"/>
          <w:lang w:val="kk-KZ"/>
        </w:rPr>
        <w:t xml:space="preserve"> фотоөткізгіштіктігіне әсер ететін нақты процестер әлі анықталған жоқ. Жарықтандыру кезінде өткізгіштіктің өзгерістерін көбіне қараңғы өткізгіштік өзгерістерімен бірдей механизмдермен, фотоөткізгіштіктің концентрациясы </w:t>
      </w:r>
      <w:r w:rsidRPr="00A679C5">
        <w:rPr>
          <w:sz w:val="28"/>
          <w:szCs w:val="28"/>
          <w:lang w:val="kk-KZ"/>
        </w:rPr>
        <w:lastRenderedPageBreak/>
        <w:t>генерация және рекомбинация процестерімен анықталатын тепе-теңсіз заряд тасымалдаушылары арқылы пайда болатынын ескермей сипаттайды. Сондай-ақ, бұл процестерді тереңірек түсіну үшін қоршаған орта жағдайларының, мысалы, температура, қысым және газ ортасының құрамы, адсорбция мен десорбция динамикасына, сондай-ақ рекомбинация тиімділігіне әсерін ескеру қажет. Бұл фотоөткізгіштікті басқарушы механизмдерге түсінік береді және нанокристалдық оксидтердің әр түрлі электроника және фотондық құрылғыларда қолдану үшін қасиеттерін оңтайландыруға мүмкіндік береді.</w:t>
      </w:r>
    </w:p>
    <w:p w:rsidR="000930ED" w:rsidRPr="00A679C5" w:rsidRDefault="000930ED" w:rsidP="00446144">
      <w:pPr>
        <w:pStyle w:val="af1"/>
        <w:spacing w:before="0" w:beforeAutospacing="0" w:after="0" w:afterAutospacing="0"/>
        <w:ind w:firstLine="709"/>
        <w:jc w:val="both"/>
        <w:rPr>
          <w:sz w:val="28"/>
          <w:szCs w:val="28"/>
          <w:lang w:val="kk-KZ"/>
        </w:rPr>
      </w:pPr>
    </w:p>
    <w:p w:rsidR="00446144" w:rsidRPr="00A679C5" w:rsidRDefault="00446144" w:rsidP="00446144">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1.</w:t>
      </w:r>
      <w:r w:rsidR="00F4250C" w:rsidRPr="00A679C5">
        <w:rPr>
          <w:rFonts w:ascii="Times New Roman" w:hAnsi="Times New Roman" w:cs="Times New Roman"/>
          <w:b/>
          <w:sz w:val="28"/>
          <w:szCs w:val="28"/>
          <w:lang w:val="kk-KZ"/>
        </w:rPr>
        <w:t>5</w:t>
      </w:r>
      <w:r w:rsidR="000A3790">
        <w:rPr>
          <w:rFonts w:ascii="Times New Roman" w:hAnsi="Times New Roman" w:cs="Times New Roman"/>
          <w:b/>
          <w:sz w:val="28"/>
          <w:szCs w:val="28"/>
          <w:lang w:val="kk-KZ"/>
        </w:rPr>
        <w:t xml:space="preserve"> </w:t>
      </w:r>
      <w:r w:rsidR="00C22B1C" w:rsidRPr="00A679C5">
        <w:rPr>
          <w:rFonts w:ascii="Times New Roman" w:hAnsi="Times New Roman" w:cs="Times New Roman"/>
          <w:b/>
          <w:sz w:val="28"/>
          <w:szCs w:val="28"/>
          <w:lang w:val="kk-KZ"/>
        </w:rPr>
        <w:t>In</w:t>
      </w:r>
      <w:r w:rsidR="00C22B1C" w:rsidRPr="00A679C5">
        <w:rPr>
          <w:rFonts w:ascii="Times New Roman" w:hAnsi="Times New Roman" w:cs="Times New Roman"/>
          <w:b/>
          <w:sz w:val="28"/>
          <w:szCs w:val="28"/>
          <w:vertAlign w:val="subscript"/>
          <w:lang w:val="kk-KZ"/>
        </w:rPr>
        <w:t>2</w:t>
      </w:r>
      <w:r w:rsidR="00C22B1C" w:rsidRPr="00A679C5">
        <w:rPr>
          <w:rFonts w:ascii="Times New Roman" w:hAnsi="Times New Roman" w:cs="Times New Roman"/>
          <w:b/>
          <w:sz w:val="28"/>
          <w:szCs w:val="28"/>
          <w:lang w:val="kk-KZ"/>
        </w:rPr>
        <w:t>O</w:t>
      </w:r>
      <w:r w:rsidR="00C22B1C" w:rsidRPr="00A679C5">
        <w:rPr>
          <w:rFonts w:ascii="Times New Roman" w:hAnsi="Times New Roman" w:cs="Times New Roman"/>
          <w:b/>
          <w:sz w:val="28"/>
          <w:szCs w:val="28"/>
          <w:vertAlign w:val="subscript"/>
          <w:lang w:val="kk-KZ"/>
        </w:rPr>
        <w:t>3</w:t>
      </w:r>
      <w:r w:rsidR="00C22B1C" w:rsidRPr="00A679C5">
        <w:rPr>
          <w:rFonts w:ascii="Times New Roman" w:hAnsi="Times New Roman" w:cs="Times New Roman"/>
          <w:b/>
          <w:sz w:val="28"/>
          <w:szCs w:val="28"/>
          <w:lang w:val="kk-KZ"/>
        </w:rPr>
        <w:t xml:space="preserve"> электрон тасымалдау қабатының фотовольтаикада қолданылу мәселелері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Индий оксидін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фотовольтаикада қолдануда кездесетін мәселелер олардың тиімділігі мен қолданысын </w:t>
      </w:r>
      <w:r w:rsidR="000B6F70" w:rsidRPr="00A679C5">
        <w:rPr>
          <w:rFonts w:ascii="Times New Roman" w:hAnsi="Times New Roman" w:cs="Times New Roman"/>
          <w:sz w:val="28"/>
          <w:szCs w:val="28"/>
          <w:lang w:val="kk-KZ"/>
        </w:rPr>
        <w:t>шектейді. Негізгі мәселелерге мы</w:t>
      </w:r>
      <w:r w:rsidRPr="00A679C5">
        <w:rPr>
          <w:rFonts w:ascii="Times New Roman" w:hAnsi="Times New Roman" w:cs="Times New Roman"/>
          <w:sz w:val="28"/>
          <w:szCs w:val="28"/>
          <w:lang w:val="kk-KZ"/>
        </w:rPr>
        <w:t xml:space="preserve">наларды жатқызуға болады: </w:t>
      </w:r>
      <w:r w:rsidR="00BB64BE" w:rsidRPr="00A679C5">
        <w:rPr>
          <w:rFonts w:ascii="Times New Roman" w:hAnsi="Times New Roman" w:cs="Times New Roman"/>
          <w:sz w:val="28"/>
          <w:szCs w:val="28"/>
          <w:lang w:val="kk-KZ"/>
        </w:rPr>
        <w:t>In</w:t>
      </w:r>
      <w:r w:rsidR="00BB64BE" w:rsidRPr="00A679C5">
        <w:rPr>
          <w:rFonts w:ascii="Times New Roman" w:hAnsi="Times New Roman" w:cs="Times New Roman"/>
          <w:sz w:val="28"/>
          <w:szCs w:val="28"/>
          <w:vertAlign w:val="subscript"/>
          <w:lang w:val="kk-KZ"/>
        </w:rPr>
        <w:t>2</w:t>
      </w:r>
      <w:r w:rsidR="00BB64BE" w:rsidRPr="00A679C5">
        <w:rPr>
          <w:rFonts w:ascii="Times New Roman" w:hAnsi="Times New Roman" w:cs="Times New Roman"/>
          <w:sz w:val="28"/>
          <w:szCs w:val="28"/>
          <w:lang w:val="kk-KZ"/>
        </w:rPr>
        <w:t>O</w:t>
      </w:r>
      <w:r w:rsidR="00BB64BE"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n-типті жартылай өткізгіш болғанымен, оның өткізгіштігі синтез шарттарына, температураға және легирлеуге қатты тәуелді болуы мүмкін; фотовольтаикалық қолданбаларда материалдың төмен кедергіге ие болуы маңызды, бірақ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үлгілерінің барлығы қажетті өткізгіштікті қамтамасыз ете алмайды, бұл күн элементтерінің тиімділігін шектейді; оттегі және индий вакансиялары сияқты ақаулар оксидтің энергетикалық деңгейлеріне әсер етуі мүмкін; оттегі вакансиялары терең немесе таяз донорлар болуы мүмкін, олардың концентрациясы материалда өзгеріп отырады, бұл материалдың құрылымы мен электрлік қасиеттерінің өзгерісіне алып келуі мүмкін; оттегі вакансияларының деңгейінің тұрақсыздығы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нақты пайдалану жағдайларындағы әрекетін болжауды қиындатады;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жоғары температураларда немесе агрессивті ортада деградацияға ұшырауы мүмкін, бұл оның күн элементтерінде ұзақ уақыт жұмыс</w:t>
      </w:r>
      <w:r w:rsidR="007557F1" w:rsidRPr="00A679C5">
        <w:rPr>
          <w:rFonts w:ascii="Times New Roman" w:hAnsi="Times New Roman" w:cs="Times New Roman"/>
          <w:sz w:val="28"/>
          <w:szCs w:val="28"/>
          <w:lang w:val="kk-KZ"/>
        </w:rPr>
        <w:t xml:space="preserve"> атқаруын төмендетеді;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химиялық белсенділігі қоршаған ортамен реакцияға түсуге алып келуі мүмкін, бұл оның тиімділігін төмендетеді; индий сирек және қымбат материал болғандықтан,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күн элементтерін жаппай өндіруде қолдану экономикалық тұрғыдан тиімсіз болуы мүмкін; фотовольтаикалық жүйелердің оңтайлы тиімділіг</w:t>
      </w:r>
      <w:r w:rsidR="007557F1" w:rsidRPr="00A679C5">
        <w:rPr>
          <w:rFonts w:ascii="Times New Roman" w:hAnsi="Times New Roman" w:cs="Times New Roman"/>
          <w:sz w:val="28"/>
          <w:szCs w:val="28"/>
          <w:lang w:val="kk-KZ"/>
        </w:rPr>
        <w:t xml:space="preserve">ін қамтамасыз ету үшін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000A3790">
        <w:rPr>
          <w:rFonts w:ascii="Times New Roman" w:hAnsi="Times New Roman" w:cs="Times New Roman"/>
          <w:sz w:val="28"/>
          <w:szCs w:val="28"/>
          <w:vertAlign w:val="subscript"/>
          <w:lang w:val="kk-KZ"/>
        </w:rPr>
        <w:t xml:space="preserve"> </w:t>
      </w:r>
      <w:r w:rsidRPr="00A679C5">
        <w:rPr>
          <w:rFonts w:ascii="Times New Roman" w:hAnsi="Times New Roman" w:cs="Times New Roman"/>
          <w:sz w:val="28"/>
          <w:szCs w:val="28"/>
          <w:lang w:val="kk-KZ"/>
        </w:rPr>
        <w:t>кремний немесе органикалық жартылай өткізгіштер сияқты басқа материалдармен үйлесімділігі жоғары болуы керек, алайда қасиеттердің сәйкес келмеуі қабаттар арасындағы өзара әрекетте</w:t>
      </w:r>
      <w:r w:rsidR="007557F1" w:rsidRPr="00A679C5">
        <w:rPr>
          <w:rFonts w:ascii="Times New Roman" w:hAnsi="Times New Roman" w:cs="Times New Roman"/>
          <w:sz w:val="28"/>
          <w:szCs w:val="28"/>
          <w:lang w:val="kk-KZ"/>
        </w:rPr>
        <w:t xml:space="preserve">стікті шектеуі мүмкін;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жарықты жұту қабілеті басқа материалдармен, мысалы, кремниймен салыстырғанда төмен, бұл оны жұқа қабатты күн элементтерінде қолдануды шектейді; осы мәселелерді шешу үшін материалтану және технологиялар саласында қосымша зерттеулер мен әзірлемелер қажет, олар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қасиеттерін жақсартуға және оны фотовольтаикалық қолданбаларда экономикалық тұрғыдан тиімді етуге бағытталуы керек.</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A. Sudha және оның әріптестері </w:t>
      </w:r>
      <w:r w:rsidR="00921813" w:rsidRPr="00A679C5">
        <w:rPr>
          <w:rFonts w:ascii="Times New Roman" w:hAnsi="Times New Roman" w:cs="Times New Roman"/>
          <w:sz w:val="28"/>
          <w:szCs w:val="28"/>
          <w:lang w:val="kk-KZ"/>
        </w:rPr>
        <w:t>[</w:t>
      </w:r>
      <w:r w:rsidR="003B0514" w:rsidRPr="00A679C5">
        <w:rPr>
          <w:rFonts w:ascii="Times New Roman" w:hAnsi="Times New Roman" w:cs="Times New Roman"/>
          <w:sz w:val="28"/>
          <w:szCs w:val="28"/>
          <w:lang w:val="kk-KZ"/>
        </w:rPr>
        <w:t>93</w:t>
      </w:r>
      <w:r w:rsidR="00F20DF5" w:rsidRPr="00F20DF5">
        <w:rPr>
          <w:rFonts w:ascii="Times New Roman" w:hAnsi="Times New Roman" w:cs="Times New Roman"/>
          <w:sz w:val="28"/>
          <w:szCs w:val="28"/>
          <w:lang w:val="kk-KZ"/>
        </w:rPr>
        <w:t>, p. 19-21</w:t>
      </w:r>
      <w:r w:rsidR="00921813" w:rsidRPr="00A679C5">
        <w:rPr>
          <w:rFonts w:ascii="Times New Roman" w:hAnsi="Times New Roman" w:cs="Times New Roman"/>
          <w:sz w:val="28"/>
          <w:szCs w:val="28"/>
          <w:lang w:val="kk-KZ"/>
        </w:rPr>
        <w:t xml:space="preserve">]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003B2EC4" w:rsidRPr="00A679C5">
        <w:rPr>
          <w:rFonts w:ascii="Times New Roman" w:hAnsi="Times New Roman" w:cs="Times New Roman"/>
          <w:sz w:val="28"/>
          <w:szCs w:val="28"/>
          <w:lang w:val="kk-KZ"/>
        </w:rPr>
        <w:t xml:space="preserve"> жұқа қабыршақтарын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термиялық тұндыру арқылы алған және күйдіру температурасы көбейген сайын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өткізгіштігінің айтарлықтай артып отырғанын анықтаған. Олар бұл құбылысты температураның жоғарылауы кезінде қабыршақтарда пайда болаған өзгерістермен түсіндіреді. Олардың </w:t>
      </w:r>
      <w:r w:rsidR="006838F8" w:rsidRPr="00A679C5">
        <w:rPr>
          <w:rFonts w:ascii="Times New Roman" w:hAnsi="Times New Roman" w:cs="Times New Roman"/>
          <w:sz w:val="28"/>
          <w:szCs w:val="28"/>
          <w:lang w:val="kk-KZ"/>
        </w:rPr>
        <w:t>РФТ</w:t>
      </w:r>
      <w:r w:rsidRPr="00A679C5">
        <w:rPr>
          <w:rFonts w:ascii="Times New Roman" w:hAnsi="Times New Roman" w:cs="Times New Roman"/>
          <w:sz w:val="28"/>
          <w:szCs w:val="28"/>
          <w:lang w:val="kk-KZ"/>
        </w:rPr>
        <w:t xml:space="preserve"> және </w:t>
      </w:r>
      <w:r w:rsidR="006838F8" w:rsidRPr="00A679C5">
        <w:rPr>
          <w:rFonts w:ascii="Times New Roman" w:hAnsi="Times New Roman" w:cs="Times New Roman"/>
          <w:sz w:val="28"/>
          <w:szCs w:val="28"/>
          <w:lang w:val="kk-KZ"/>
        </w:rPr>
        <w:t>СЭ</w:t>
      </w:r>
      <w:r w:rsidRPr="00A679C5">
        <w:rPr>
          <w:rFonts w:ascii="Times New Roman" w:hAnsi="Times New Roman" w:cs="Times New Roman"/>
          <w:sz w:val="28"/>
          <w:szCs w:val="28"/>
          <w:lang w:val="kk-KZ"/>
        </w:rPr>
        <w:t xml:space="preserve">M зерттеулеріне сәйкес, </w:t>
      </w:r>
      <w:r w:rsidRPr="00A679C5">
        <w:rPr>
          <w:rFonts w:ascii="Times New Roman" w:hAnsi="Times New Roman" w:cs="Times New Roman"/>
          <w:sz w:val="28"/>
          <w:szCs w:val="28"/>
          <w:lang w:val="kk-KZ"/>
        </w:rPr>
        <w:lastRenderedPageBreak/>
        <w:t>күйдіру температурасының артуы қабыршақтардың кристалдық құрылымын жақсартады, орташа кристал өлшемінің едәуір ұлғаюына, сондай-ақ көлемдік және беткі ақаулардың азаюына алып келеді. Бұл құрылымдық жақсартулар кристал шекараларындағы электрондардың шашырауын және локализацияланған ақау жағдайларында электрондарды</w:t>
      </w:r>
      <w:r w:rsidR="009C7714" w:rsidRPr="00A679C5">
        <w:rPr>
          <w:rFonts w:ascii="Times New Roman" w:hAnsi="Times New Roman" w:cs="Times New Roman"/>
          <w:sz w:val="28"/>
          <w:szCs w:val="28"/>
          <w:lang w:val="kk-KZ"/>
        </w:rPr>
        <w:t>қармау</w:t>
      </w:r>
      <w:r w:rsidR="00C97E76" w:rsidRPr="00A679C5">
        <w:rPr>
          <w:rFonts w:ascii="Times New Roman" w:hAnsi="Times New Roman" w:cs="Times New Roman"/>
          <w:sz w:val="28"/>
          <w:szCs w:val="28"/>
          <w:lang w:val="kk-KZ"/>
        </w:rPr>
        <w:t>ды</w:t>
      </w:r>
      <w:r w:rsidRPr="00A679C5">
        <w:rPr>
          <w:rFonts w:ascii="Times New Roman" w:hAnsi="Times New Roman" w:cs="Times New Roman"/>
          <w:sz w:val="28"/>
          <w:szCs w:val="28"/>
          <w:lang w:val="kk-KZ"/>
        </w:rPr>
        <w:t xml:space="preserve"> азайтады. Сәйкесінше, күйдіру температурасының артуымен бірге тасымалдаушылардың концентрациясы өседі, бұл қабыршақтың өткізгіштігінің ұлғаюына алып келеді.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S. Yoon және оның әріптестері</w:t>
      </w:r>
      <w:r w:rsidR="00921813" w:rsidRPr="00A679C5">
        <w:rPr>
          <w:rFonts w:ascii="Times New Roman" w:hAnsi="Times New Roman" w:cs="Times New Roman"/>
          <w:sz w:val="28"/>
          <w:szCs w:val="28"/>
          <w:lang w:val="kk-KZ"/>
        </w:rPr>
        <w:t xml:space="preserve"> [</w:t>
      </w:r>
      <w:r w:rsidR="00153E46" w:rsidRPr="00A679C5">
        <w:rPr>
          <w:rFonts w:ascii="Times New Roman" w:hAnsi="Times New Roman" w:cs="Times New Roman"/>
          <w:sz w:val="28"/>
          <w:szCs w:val="28"/>
          <w:lang w:val="kk-KZ"/>
        </w:rPr>
        <w:t>112</w:t>
      </w:r>
      <w:r w:rsidR="00921813"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перовскитті және органикалық күн элементтері үшін </w:t>
      </w:r>
      <w:r w:rsidR="00885AE4" w:rsidRPr="00A679C5">
        <w:rPr>
          <w:sz w:val="28"/>
          <w:szCs w:val="28"/>
          <w:lang w:val="kk-KZ"/>
        </w:rPr>
        <w:t>э</w:t>
      </w:r>
      <w:r w:rsidR="00885AE4" w:rsidRPr="00A679C5">
        <w:rPr>
          <w:rFonts w:ascii="Times New Roman" w:hAnsi="Times New Roman"/>
          <w:sz w:val="28"/>
          <w:szCs w:val="28"/>
          <w:lang w:val="kk-KZ"/>
        </w:rPr>
        <w:t>лектрон тасымалдаушы</w:t>
      </w:r>
      <w:r w:rsidR="00885AE4" w:rsidRPr="00A679C5">
        <w:rPr>
          <w:rFonts w:ascii="Times New Roman" w:hAnsi="Times New Roman" w:cs="Times New Roman"/>
          <w:sz w:val="28"/>
          <w:szCs w:val="28"/>
          <w:lang w:val="kk-KZ"/>
        </w:rPr>
        <w:t>қабаттары</w:t>
      </w:r>
      <w:r w:rsidRPr="00A679C5">
        <w:rPr>
          <w:rFonts w:ascii="Times New Roman" w:hAnsi="Times New Roman" w:cs="Times New Roman"/>
          <w:sz w:val="28"/>
          <w:szCs w:val="28"/>
          <w:lang w:val="kk-KZ"/>
        </w:rPr>
        <w:t xml:space="preserve"> ретінде сусыз этанолдағы инди</w:t>
      </w:r>
      <w:r w:rsidR="00904E75" w:rsidRPr="00A679C5">
        <w:rPr>
          <w:rFonts w:ascii="Times New Roman" w:hAnsi="Times New Roman" w:cs="Times New Roman"/>
          <w:sz w:val="28"/>
          <w:szCs w:val="28"/>
          <w:lang w:val="kk-KZ"/>
        </w:rPr>
        <w:t>й нитраты гидратының негізінде 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қабыршақтарын синтездеді. </w:t>
      </w:r>
      <w:r w:rsidR="003B2EC4" w:rsidRPr="00A679C5">
        <w:rPr>
          <w:rFonts w:ascii="Times New Roman" w:hAnsi="Times New Roman" w:cs="Times New Roman"/>
          <w:sz w:val="28"/>
          <w:szCs w:val="28"/>
          <w:lang w:val="kk-KZ"/>
        </w:rPr>
        <w:t xml:space="preserve">Олар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000A3790">
        <w:rPr>
          <w:rFonts w:ascii="Times New Roman" w:hAnsi="Times New Roman" w:cs="Times New Roman"/>
          <w:sz w:val="28"/>
          <w:szCs w:val="28"/>
          <w:vertAlign w:val="subscript"/>
          <w:lang w:val="kk-KZ"/>
        </w:rPr>
        <w:t xml:space="preserve"> </w:t>
      </w:r>
      <w:r w:rsidRPr="00A679C5">
        <w:rPr>
          <w:rFonts w:ascii="Times New Roman" w:hAnsi="Times New Roman" w:cs="Times New Roman"/>
          <w:sz w:val="28"/>
          <w:szCs w:val="28"/>
          <w:lang w:val="kk-KZ"/>
        </w:rPr>
        <w:t xml:space="preserve">морфологиясына және өткізгіштігіне, сондай-ақ күн құрылғыларының </w:t>
      </w:r>
      <w:r w:rsidR="00FD39A7" w:rsidRPr="00A679C5">
        <w:rPr>
          <w:rFonts w:ascii="Times New Roman" w:hAnsi="Times New Roman" w:cs="Times New Roman"/>
          <w:sz w:val="28"/>
          <w:szCs w:val="28"/>
          <w:lang w:val="kk-KZ"/>
        </w:rPr>
        <w:t>пайдалы әсер коэффициентіне</w:t>
      </w:r>
      <w:r w:rsidRPr="00A679C5">
        <w:rPr>
          <w:rFonts w:ascii="Times New Roman" w:hAnsi="Times New Roman" w:cs="Times New Roman"/>
          <w:sz w:val="28"/>
          <w:szCs w:val="28"/>
          <w:lang w:val="kk-KZ"/>
        </w:rPr>
        <w:t xml:space="preserve"> күйдіру температурасының әсерін зерттеді. Зерттеу барысында күйдіру температурасының артуы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қабаттарының өткізгіштігінің айтарлықтай артуына алып келетіндігі, алайда, бұл сонымен қатар фотобелсенді қабат пен ITO арасында зарядтардың күшті рекомбинациясын тудыратын тікелей байланыс орнататын нүктелік саңылаулардың пайда болуына да алып келетіндігі анықталды. Олар жоғары тиімді күн элементтерін әзірлеу үшін қабыршақтардың морфологиясы мен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00885AE4" w:rsidRPr="00A679C5">
        <w:rPr>
          <w:sz w:val="28"/>
          <w:szCs w:val="28"/>
          <w:lang w:val="kk-KZ"/>
        </w:rPr>
        <w:t>э</w:t>
      </w:r>
      <w:r w:rsidR="00885AE4" w:rsidRPr="00A679C5">
        <w:rPr>
          <w:rFonts w:ascii="Times New Roman" w:hAnsi="Times New Roman"/>
          <w:sz w:val="28"/>
          <w:szCs w:val="28"/>
          <w:lang w:val="kk-KZ"/>
        </w:rPr>
        <w:t xml:space="preserve">лектрон </w:t>
      </w:r>
      <w:r w:rsidR="00885AE4" w:rsidRPr="00A679C5">
        <w:rPr>
          <w:rFonts w:ascii="Times New Roman" w:hAnsi="Times New Roman" w:cs="Times New Roman"/>
          <w:sz w:val="28"/>
          <w:szCs w:val="28"/>
          <w:lang w:val="kk-KZ"/>
        </w:rPr>
        <w:t>тасымалдаушы қабаты</w:t>
      </w:r>
      <w:r w:rsidRPr="00A679C5">
        <w:rPr>
          <w:rFonts w:ascii="Times New Roman" w:hAnsi="Times New Roman" w:cs="Times New Roman"/>
          <w:sz w:val="28"/>
          <w:szCs w:val="28"/>
          <w:lang w:val="kk-KZ"/>
        </w:rPr>
        <w:t xml:space="preserve"> өткізгіштігі арасындағы байланысты ескеру қажеттігін ата</w:t>
      </w:r>
      <w:r w:rsidR="00FD39A7" w:rsidRPr="00A679C5">
        <w:rPr>
          <w:rFonts w:ascii="Times New Roman" w:hAnsi="Times New Roman" w:cs="Times New Roman"/>
          <w:sz w:val="28"/>
          <w:szCs w:val="28"/>
          <w:lang w:val="kk-KZ"/>
        </w:rPr>
        <w:t>п өтті. Олардың зерттеулері 300</w:t>
      </w:r>
      <w:r w:rsidRPr="00A679C5">
        <w:rPr>
          <w:rFonts w:ascii="Times New Roman" w:hAnsi="Times New Roman" w:cs="Times New Roman"/>
          <w:sz w:val="28"/>
          <w:szCs w:val="28"/>
          <w:lang w:val="kk-KZ"/>
        </w:rPr>
        <w:t xml:space="preserve">°C күйдіру температурасында алынған индий нитратынан синтезделген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қабыршағы осы байланыстарға сәйкес келетіндігін көрсетеді, өйткен</w:t>
      </w:r>
      <w:r w:rsidR="003B2EC4" w:rsidRPr="00A679C5">
        <w:rPr>
          <w:rFonts w:ascii="Times New Roman" w:hAnsi="Times New Roman" w:cs="Times New Roman"/>
          <w:sz w:val="28"/>
          <w:szCs w:val="28"/>
          <w:lang w:val="kk-KZ"/>
        </w:rPr>
        <w:t>і онда саң</w:t>
      </w:r>
      <w:r w:rsidRPr="00A679C5">
        <w:rPr>
          <w:rFonts w:ascii="Times New Roman" w:hAnsi="Times New Roman" w:cs="Times New Roman"/>
          <w:sz w:val="28"/>
          <w:szCs w:val="28"/>
          <w:lang w:val="kk-KZ"/>
        </w:rPr>
        <w:t>ылаулар жоқ және ол салыстырмалы түрде жоғары өткізгіштікке ие.</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Z. Yuan әріптестерімен </w:t>
      </w:r>
      <w:r w:rsidR="00921813" w:rsidRPr="00A679C5">
        <w:rPr>
          <w:rFonts w:ascii="Times New Roman" w:hAnsi="Times New Roman" w:cs="Times New Roman"/>
          <w:sz w:val="28"/>
          <w:szCs w:val="28"/>
          <w:lang w:val="kk-KZ"/>
        </w:rPr>
        <w:t>[</w:t>
      </w:r>
      <w:r w:rsidR="003B0514" w:rsidRPr="00A679C5">
        <w:rPr>
          <w:rFonts w:ascii="Times New Roman" w:hAnsi="Times New Roman" w:cs="Times New Roman"/>
          <w:sz w:val="28"/>
          <w:szCs w:val="28"/>
          <w:lang w:val="kk-KZ"/>
        </w:rPr>
        <w:t>94</w:t>
      </w:r>
      <w:r w:rsidR="00F20DF5" w:rsidRPr="00F20DF5">
        <w:rPr>
          <w:rFonts w:ascii="Times New Roman" w:hAnsi="Times New Roman" w:cs="Times New Roman"/>
          <w:sz w:val="28"/>
          <w:szCs w:val="28"/>
          <w:lang w:val="kk-KZ"/>
        </w:rPr>
        <w:t>, p. 3254-3257</w:t>
      </w:r>
      <w:r w:rsidR="00921813" w:rsidRPr="00A679C5">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 xml:space="preserve">бірге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қабыршақтарын магнетрондық тұндыру әдісімен алып, күйдіру температурасының оның құрылымдық және электрлік қасиеттеріне әсерін зерттеді. Олар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қабыршақтарын вакуумда және қоршаған орта жағдайында күйдіріп,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өткізгіштігіндегі қарама-қарсы өзгерістерді байқады.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қабыршақтарын вакуумда күйдіру кезінде заряд тасымалдаушылардың концентрациясы мен электрондардың қозғалғыштығының айтарлықтай артуы байқалды. Заряд тасымалдаушылардың концентрациясының артуы оттегі ваканстарының тығыздығының өсуімен байланысты, себебі оттегі вакансиясы (Vo) екі рет ионизирленген донор ретінде әрекет етеді және электрөткізгіштікке максимум екі электрон береді. Ал электрондардың қозғалғыштығының артуы, күйдіру температурасы </w:t>
      </w:r>
      <w:r w:rsidR="0034162C" w:rsidRPr="00A679C5">
        <w:rPr>
          <w:rFonts w:ascii="Times New Roman" w:hAnsi="Times New Roman" w:cs="Times New Roman"/>
          <w:sz w:val="28"/>
          <w:szCs w:val="28"/>
          <w:lang w:val="kk-KZ"/>
        </w:rPr>
        <w:t>артқан кезде кристалдардың өсуіне әсерінен</w:t>
      </w:r>
      <w:r w:rsidRPr="00A679C5">
        <w:rPr>
          <w:rFonts w:ascii="Times New Roman" w:hAnsi="Times New Roman" w:cs="Times New Roman"/>
          <w:sz w:val="28"/>
          <w:szCs w:val="28"/>
          <w:lang w:val="kk-KZ"/>
        </w:rPr>
        <w:t xml:space="preserve"> кристалдар шекарасында электрондардың шашырау ықтималдығының төмендеуімен байланысты екендігін дәлелдеді.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Q. Ma және оның әріптестері </w:t>
      </w:r>
      <w:r w:rsidR="00921813" w:rsidRPr="00A679C5">
        <w:rPr>
          <w:rFonts w:ascii="Times New Roman" w:hAnsi="Times New Roman" w:cs="Times New Roman"/>
          <w:sz w:val="28"/>
          <w:szCs w:val="28"/>
          <w:lang w:val="kk-KZ"/>
        </w:rPr>
        <w:t>[39</w:t>
      </w:r>
      <w:r w:rsidR="00F20DF5" w:rsidRPr="00F20DF5">
        <w:rPr>
          <w:rFonts w:ascii="Times New Roman" w:hAnsi="Times New Roman" w:cs="Times New Roman"/>
          <w:sz w:val="28"/>
          <w:szCs w:val="28"/>
          <w:lang w:val="kk-KZ"/>
        </w:rPr>
        <w:t>, p. 4-1-4-8</w:t>
      </w:r>
      <w:r w:rsidR="00921813" w:rsidRPr="00A679C5">
        <w:rPr>
          <w:rFonts w:ascii="Times New Roman" w:hAnsi="Times New Roman" w:cs="Times New Roman"/>
          <w:sz w:val="28"/>
          <w:szCs w:val="28"/>
          <w:lang w:val="kk-KZ"/>
        </w:rPr>
        <w:t xml:space="preserve">]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w:t>
      </w:r>
      <w:r w:rsidR="006838F8" w:rsidRPr="00A679C5">
        <w:rPr>
          <w:rFonts w:ascii="Times New Roman" w:hAnsi="Times New Roman" w:cs="Times New Roman"/>
          <w:sz w:val="28"/>
          <w:szCs w:val="28"/>
          <w:lang w:val="kk-KZ"/>
        </w:rPr>
        <w:t>ақтарын атомды-қабаттық тұндыру</w:t>
      </w:r>
      <w:r w:rsidRPr="00A679C5">
        <w:rPr>
          <w:rFonts w:ascii="Times New Roman" w:hAnsi="Times New Roman" w:cs="Times New Roman"/>
          <w:sz w:val="28"/>
          <w:szCs w:val="28"/>
          <w:lang w:val="kk-KZ"/>
        </w:rPr>
        <w:t xml:space="preserve"> әдісімен синтездеп, 160-200°C аралығында салыстырмалы түрде төмен температурада тұндырудың әсерін зерттеді. </w:t>
      </w:r>
      <w:r w:rsidR="006838F8" w:rsidRPr="00A679C5">
        <w:rPr>
          <w:rFonts w:ascii="Times New Roman" w:hAnsi="Times New Roman" w:cs="Times New Roman"/>
          <w:sz w:val="28"/>
          <w:szCs w:val="28"/>
          <w:lang w:val="kk-KZ"/>
        </w:rPr>
        <w:t>АҚТ</w:t>
      </w:r>
      <w:r w:rsidRPr="00A679C5">
        <w:rPr>
          <w:rFonts w:ascii="Times New Roman" w:hAnsi="Times New Roman" w:cs="Times New Roman"/>
          <w:sz w:val="28"/>
          <w:szCs w:val="28"/>
          <w:lang w:val="kk-KZ"/>
        </w:rPr>
        <w:t xml:space="preserve"> әдісімен алынған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қабыршақтарын салыстырмалы түрде төмен температурада тұндыруды қажет ететініне қарамастан, олар 300°C температурада ауада күйдірілген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 өнімділігі жоғары жұқа қабыршақты транзисторларда қолдануға болатынын көрсетті.</w:t>
      </w:r>
    </w:p>
    <w:p w:rsidR="00446144" w:rsidRPr="00A679C5" w:rsidRDefault="00446144" w:rsidP="00446144">
      <w:pPr>
        <w:spacing w:after="0" w:line="240" w:lineRule="auto"/>
        <w:ind w:firstLine="709"/>
        <w:jc w:val="both"/>
        <w:rPr>
          <w:rFonts w:ascii="Times New Roman" w:hAnsi="Times New Roman" w:cs="Times New Roman"/>
          <w:sz w:val="28"/>
          <w:szCs w:val="28"/>
          <w:lang w:val="kk-KZ"/>
        </w:rPr>
      </w:pPr>
      <w:r w:rsidRPr="00A679C5">
        <w:rPr>
          <w:rFonts w:ascii="Times New Roman" w:eastAsia="Times New Roman" w:hAnsi="Times New Roman" w:cs="Times New Roman"/>
          <w:sz w:val="28"/>
          <w:szCs w:val="28"/>
          <w:lang w:val="kk-KZ"/>
        </w:rPr>
        <w:lastRenderedPageBreak/>
        <w:t xml:space="preserve">Жоғарыда аталған зерттеулерде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 жұқа қабыршақтарының көлемдік қасиеттеріне сонымен қатар, құрылғының өнімділігіне күйдіру температурасының әсері зерттелді. Алайда, олар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 жұқа қабыршақтарының беттік құрылымына және беттік ақауларға байланысты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/фотобелсенді қабат шекарасындағы зарядтардың рекомбинация механизміне тотығу температурасының әсерін ескермеді. Осы жұмыстың жаңашылдығы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 беттік ақауларының қалыптасуына тотығу температурасының әсерін және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w:t>
      </w:r>
      <w:r w:rsidR="00FD39A7" w:rsidRPr="00A679C5">
        <w:rPr>
          <w:rFonts w:ascii="Times New Roman" w:eastAsia="Times New Roman" w:hAnsi="Times New Roman" w:cs="Times New Roman"/>
          <w:sz w:val="28"/>
          <w:szCs w:val="28"/>
          <w:lang w:val="kk-KZ"/>
        </w:rPr>
        <w:t>фотобелсенді қабат</w:t>
      </w:r>
      <w:r w:rsidRPr="00A679C5">
        <w:rPr>
          <w:rFonts w:ascii="Times New Roman" w:hAnsi="Times New Roman" w:cs="Times New Roman"/>
          <w:sz w:val="28"/>
          <w:szCs w:val="28"/>
          <w:lang w:val="kk-KZ"/>
        </w:rPr>
        <w:t xml:space="preserve">шекарасындағы зарядтардың тасымалдану динамикасын түсінумен байланысты, мұнда беттік құрылымына сезімтал материалдар сипаттамаларын </w:t>
      </w:r>
      <w:r w:rsidR="006838F8" w:rsidRPr="00A679C5">
        <w:rPr>
          <w:rFonts w:ascii="Times New Roman" w:hAnsi="Times New Roman" w:cs="Times New Roman"/>
          <w:sz w:val="28"/>
          <w:szCs w:val="28"/>
          <w:lang w:val="kk-KZ"/>
        </w:rPr>
        <w:t>РФС</w:t>
      </w:r>
      <w:r w:rsidRPr="00A679C5">
        <w:rPr>
          <w:rFonts w:ascii="Times New Roman" w:hAnsi="Times New Roman" w:cs="Times New Roman"/>
          <w:sz w:val="28"/>
          <w:szCs w:val="28"/>
          <w:lang w:val="kk-KZ"/>
        </w:rPr>
        <w:t xml:space="preserve"> және импеданс спектроскопиясы тәрізді анықтау әдістері пайдаланылады</w:t>
      </w:r>
      <w:r w:rsidR="005B3422" w:rsidRPr="00A679C5">
        <w:rPr>
          <w:rFonts w:ascii="Times New Roman" w:hAnsi="Times New Roman" w:cs="Times New Roman"/>
          <w:sz w:val="28"/>
          <w:szCs w:val="28"/>
          <w:lang w:val="kk-KZ"/>
        </w:rPr>
        <w:t xml:space="preserve"> [</w:t>
      </w:r>
      <w:r w:rsidR="00911FD7" w:rsidRPr="00A679C5">
        <w:rPr>
          <w:rFonts w:ascii="Times New Roman" w:hAnsi="Times New Roman" w:cs="Times New Roman"/>
          <w:sz w:val="28"/>
          <w:szCs w:val="28"/>
          <w:lang w:val="kk-KZ"/>
        </w:rPr>
        <w:t>113</w:t>
      </w:r>
      <w:r w:rsidR="005B3422"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w:t>
      </w:r>
    </w:p>
    <w:p w:rsidR="00446144" w:rsidRPr="00A679C5" w:rsidRDefault="00904E75" w:rsidP="00446144">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A3790">
        <w:rPr>
          <w:sz w:val="28"/>
          <w:szCs w:val="28"/>
          <w:vertAlign w:val="subscript"/>
          <w:lang w:val="kk-KZ"/>
        </w:rPr>
        <w:t xml:space="preserve"> </w:t>
      </w:r>
      <w:r w:rsidR="00446144" w:rsidRPr="00A679C5">
        <w:rPr>
          <w:sz w:val="28"/>
          <w:szCs w:val="28"/>
          <w:lang w:val="kk-KZ"/>
        </w:rPr>
        <w:t xml:space="preserve">қабыршақтарын әртүрлі әдістермен алуға болады.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қабыршақтарының құрылымдық, оптикалық және электрлік қасиеттеріне әсер ететін факторлар оның алыну технологиясына байланысты.</w:t>
      </w:r>
      <w:r w:rsidR="000A3790">
        <w:rPr>
          <w:sz w:val="28"/>
          <w:szCs w:val="28"/>
          <w:lang w:val="kk-KZ"/>
        </w:rPr>
        <w:t xml:space="preserve"> </w:t>
      </w:r>
      <w:r w:rsidR="00446144" w:rsidRPr="00A679C5">
        <w:rPr>
          <w:sz w:val="28"/>
          <w:szCs w:val="28"/>
          <w:lang w:val="kk-KZ"/>
        </w:rPr>
        <w:t xml:space="preserve">Осы жұмыста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00446144" w:rsidRPr="00A679C5">
        <w:rPr>
          <w:sz w:val="28"/>
          <w:szCs w:val="28"/>
          <w:lang w:val="kk-KZ"/>
        </w:rPr>
        <w:t xml:space="preserve"> қабыршақтарын синтездеу кеңінен таралған екі әдісті, яғни вакуумды-термиялық тұндыру және золь-гель технологиялары</w:t>
      </w:r>
      <w:r w:rsidR="00780E20" w:rsidRPr="00A679C5">
        <w:rPr>
          <w:sz w:val="28"/>
          <w:szCs w:val="28"/>
          <w:lang w:val="kk-KZ"/>
        </w:rPr>
        <w:t>н</w:t>
      </w:r>
      <w:r w:rsidR="00446144" w:rsidRPr="00A679C5">
        <w:rPr>
          <w:sz w:val="28"/>
          <w:szCs w:val="28"/>
          <w:lang w:val="kk-KZ"/>
        </w:rPr>
        <w:t xml:space="preserve"> қолдана отырып жүзеге асырылды.</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Вакуумды-термиялық тұндыру әдісі терең вакуум жағдайында жүзеге асырылған буланған материалдың төсенішке конденсациясын білдіреді. Бұл процесте буланған материалмен әрекеттесетін ауа мен басқа газдардың молекулаларының санын азайту үшін төмен қысымды жасауға мүмкіндік беретін арнайы қондырғы пайдаланылады.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жоғары температураға дейін қыздырылғанда, ол буланып, молекулалары төсенішке қарай жылжиды. Бұл молекулалар төсенішпен соқтығысқанда, олар конденсацияланып,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жұқа қабаттарын түзеді. Осы әдістің маңызды сәттерінің бірі </w:t>
      </w:r>
      <w:r w:rsidR="00F20DF5">
        <w:rPr>
          <w:sz w:val="28"/>
          <w:szCs w:val="28"/>
          <w:lang w:val="kk-KZ"/>
        </w:rPr>
        <w:t>‒</w:t>
      </w:r>
      <w:r w:rsidRPr="00A679C5">
        <w:rPr>
          <w:sz w:val="28"/>
          <w:szCs w:val="28"/>
          <w:lang w:val="kk-KZ"/>
        </w:rPr>
        <w:t xml:space="preserve"> оттегімен өзара әрекеттесуді бақылау. Оттегімен әрекеттескен кезде төсеніш бетінде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түзілуін қамтамасыз ететін тотығу процесі жүреді. Мұндай процесс нәтижесінде жоғары біртектілік пен тазалыққа ие жұқа қабыршақтар қалыптасады. Бұл қабыршақтардың қалыңдығы мен химиялық құрамының біркелкі таралуы бар екенін білдіреді, бұл өз кезегінде олардың электрлік және оптикалық қасиеттеріне оң әсер етеді. Қабыршақтардың жоғары тазалығы қоспалар мен ақаулардың аз болуын қамтамасыз етеді, бұл мұндай қабыршақтарды әр түрлі электрондық және оптоэлектрондық құрылғыларда қолдануға қолайлы етеді.</w:t>
      </w: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 xml:space="preserve">Золь-гель </w:t>
      </w:r>
      <w:r w:rsidR="00780E20" w:rsidRPr="00A679C5">
        <w:rPr>
          <w:sz w:val="28"/>
          <w:szCs w:val="28"/>
          <w:lang w:val="kk-KZ"/>
        </w:rPr>
        <w:t>технологиясы</w:t>
      </w:r>
      <w:r w:rsidRPr="00A679C5">
        <w:rPr>
          <w:sz w:val="28"/>
          <w:szCs w:val="28"/>
          <w:lang w:val="kk-KZ"/>
        </w:rPr>
        <w:t xml:space="preserve"> – бұл химиялық технология, онда коллоидты ерітінді (золь) гель тәрізді күйге ауысып, кейін термиялық өңдеуден өтеді. Бұл әдіс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құрылымы мен қасиеттерін нано деңгейде бақылауға мүмкіндік береді, қабыршақтың жоғары біртектілігін қамтамасыз етіп, үлкен аудандарға жағуға мүмкіндік береді. Бұл әдіс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3</w:t>
      </w:r>
      <w:r w:rsidRPr="00A679C5">
        <w:rPr>
          <w:sz w:val="28"/>
          <w:szCs w:val="28"/>
          <w:lang w:val="kk-KZ"/>
        </w:rPr>
        <w:t xml:space="preserve"> қабыршақтарын алудың ең қарапайым және ең кең тараған әдісі болып табылады. Золь-гель </w:t>
      </w:r>
      <w:r w:rsidR="00780E20" w:rsidRPr="00A679C5">
        <w:rPr>
          <w:sz w:val="28"/>
          <w:szCs w:val="28"/>
          <w:lang w:val="kk-KZ"/>
        </w:rPr>
        <w:t>технологиясы</w:t>
      </w:r>
      <w:r w:rsidRPr="00A679C5">
        <w:rPr>
          <w:sz w:val="28"/>
          <w:szCs w:val="28"/>
          <w:lang w:val="kk-KZ"/>
        </w:rPr>
        <w:t xml:space="preserve"> бірнеше ретті технологиялық кезеңдерді қамтиды: прекурсор ерітіндісін дайындау, оны алдымен зольге, содан кейін гельге айналдыру; өнімді кептіру және термиялық өңдеуден өткізу. Прекурсор ретінде әдетте In(NO</w:t>
      </w:r>
      <w:r w:rsidRPr="00A679C5">
        <w:rPr>
          <w:sz w:val="28"/>
          <w:szCs w:val="28"/>
          <w:vertAlign w:val="subscript"/>
          <w:lang w:val="kk-KZ"/>
        </w:rPr>
        <w:t>3</w:t>
      </w:r>
      <w:r w:rsidRPr="00A679C5">
        <w:rPr>
          <w:sz w:val="28"/>
          <w:szCs w:val="28"/>
          <w:lang w:val="kk-KZ"/>
        </w:rPr>
        <w:t>)</w:t>
      </w:r>
      <w:r w:rsidRPr="00A679C5">
        <w:rPr>
          <w:sz w:val="28"/>
          <w:szCs w:val="28"/>
          <w:vertAlign w:val="subscript"/>
          <w:lang w:val="kk-KZ"/>
        </w:rPr>
        <w:t>3</w:t>
      </w:r>
      <w:r w:rsidRPr="00A679C5">
        <w:rPr>
          <w:sz w:val="28"/>
          <w:szCs w:val="28"/>
          <w:lang w:val="kk-KZ"/>
        </w:rPr>
        <w:t>*xH</w:t>
      </w:r>
      <w:r w:rsidRPr="00A679C5">
        <w:rPr>
          <w:sz w:val="28"/>
          <w:szCs w:val="28"/>
          <w:vertAlign w:val="subscript"/>
          <w:lang w:val="kk-KZ"/>
        </w:rPr>
        <w:t>2</w:t>
      </w:r>
      <w:r w:rsidRPr="00A679C5">
        <w:rPr>
          <w:sz w:val="28"/>
          <w:szCs w:val="28"/>
          <w:lang w:val="kk-KZ"/>
        </w:rPr>
        <w:t xml:space="preserve">O тұзының ерітіндісі қолданылады. Бұл әдістің артықшылығы – қымбат жабдықтарды қолданбай, </w:t>
      </w:r>
      <w:r w:rsidRPr="00A679C5">
        <w:rPr>
          <w:sz w:val="28"/>
          <w:szCs w:val="28"/>
          <w:lang w:val="kk-KZ"/>
        </w:rPr>
        <w:lastRenderedPageBreak/>
        <w:t>нанокристалды индий тотығынан ұнтақтар мен жұқа қабыршақтарды алуға мүмкіндік береді, сонымен қатар нанокристалдардың өлшемдері кіші және бетік ақауларының аз болуымен ерекшеленеді.</w:t>
      </w:r>
    </w:p>
    <w:p w:rsidR="00446144" w:rsidRPr="00A679C5" w:rsidRDefault="00474931" w:rsidP="00446144">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зо</w:t>
      </w:r>
      <w:r w:rsidR="003B2EC4" w:rsidRPr="00A679C5">
        <w:rPr>
          <w:sz w:val="28"/>
          <w:szCs w:val="28"/>
          <w:lang w:val="kk-KZ"/>
        </w:rPr>
        <w:t>ль-гель технологиясымен</w:t>
      </w:r>
      <w:r w:rsidR="00446144" w:rsidRPr="00A679C5">
        <w:rPr>
          <w:sz w:val="28"/>
          <w:szCs w:val="28"/>
          <w:lang w:val="kk-KZ"/>
        </w:rPr>
        <w:t xml:space="preserve"> дайындалғаннан кейін, оны күйдіреді. Күйдіру температурасы шамамен 300</w:t>
      </w:r>
      <w:r w:rsidR="00446144" w:rsidRPr="00A679C5">
        <w:rPr>
          <w:sz w:val="28"/>
          <w:szCs w:val="28"/>
          <w:lang w:val="kk-KZ"/>
        </w:rPr>
        <w:sym w:font="Symbol" w:char="F0B0"/>
      </w:r>
      <w:r w:rsidR="00446144" w:rsidRPr="00A679C5">
        <w:rPr>
          <w:sz w:val="28"/>
          <w:szCs w:val="28"/>
          <w:lang w:val="kk-KZ"/>
        </w:rPr>
        <w:t>С-тан 500</w:t>
      </w:r>
      <w:r w:rsidR="00446144" w:rsidRPr="00A679C5">
        <w:rPr>
          <w:sz w:val="28"/>
          <w:szCs w:val="28"/>
          <w:lang w:val="kk-KZ"/>
        </w:rPr>
        <w:sym w:font="Symbol" w:char="F0B0"/>
      </w:r>
      <w:r w:rsidR="00446144" w:rsidRPr="00A679C5">
        <w:rPr>
          <w:sz w:val="28"/>
          <w:szCs w:val="28"/>
          <w:lang w:val="kk-KZ"/>
        </w:rPr>
        <w:t xml:space="preserve">С-қа дейінгі аралықта болады. Одан төмен температурада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446144" w:rsidRPr="00A679C5">
        <w:rPr>
          <w:sz w:val="28"/>
          <w:szCs w:val="28"/>
          <w:lang w:val="kk-KZ"/>
        </w:rPr>
        <w:t xml:space="preserve"> кристалдану процесі жүрмейді. 300°С температурада күйдірілгеннен кейін кристаллиттердің мүмкін болатын өлшемдері синтез ерекшеліктеріне байланысты 6-25 нм құрайды </w:t>
      </w:r>
      <w:r w:rsidR="00E8699F" w:rsidRPr="00A679C5">
        <w:rPr>
          <w:sz w:val="28"/>
          <w:szCs w:val="28"/>
          <w:lang w:val="kk-KZ"/>
        </w:rPr>
        <w:t>[7</w:t>
      </w:r>
      <w:r w:rsidR="00921813" w:rsidRPr="00A679C5">
        <w:rPr>
          <w:sz w:val="28"/>
          <w:szCs w:val="28"/>
          <w:lang w:val="kk-KZ"/>
        </w:rPr>
        <w:t>0</w:t>
      </w:r>
      <w:r w:rsidR="00E8699F" w:rsidRPr="00A679C5">
        <w:rPr>
          <w:sz w:val="28"/>
          <w:szCs w:val="28"/>
          <w:lang w:val="kk-KZ"/>
        </w:rPr>
        <w:t xml:space="preserve">, </w:t>
      </w:r>
      <w:r w:rsidR="00F20DF5" w:rsidRPr="00F20DF5">
        <w:rPr>
          <w:sz w:val="28"/>
          <w:szCs w:val="28"/>
          <w:lang w:val="kk-KZ"/>
        </w:rPr>
        <w:t xml:space="preserve">p. 681-684; </w:t>
      </w:r>
      <w:r w:rsidR="00921813" w:rsidRPr="00A679C5">
        <w:rPr>
          <w:sz w:val="28"/>
          <w:szCs w:val="28"/>
          <w:lang w:val="kk-KZ"/>
        </w:rPr>
        <w:t>96</w:t>
      </w:r>
      <w:r w:rsidR="00F20DF5" w:rsidRPr="00F20DF5">
        <w:rPr>
          <w:sz w:val="28"/>
          <w:szCs w:val="28"/>
          <w:lang w:val="kk-KZ"/>
        </w:rPr>
        <w:t>, p. 976-1-976-41</w:t>
      </w:r>
      <w:r w:rsidR="00E8699F" w:rsidRPr="00A679C5">
        <w:rPr>
          <w:sz w:val="28"/>
          <w:szCs w:val="28"/>
          <w:lang w:val="kk-KZ"/>
        </w:rPr>
        <w:t>]</w:t>
      </w:r>
      <w:r w:rsidR="00446144" w:rsidRPr="00A679C5">
        <w:rPr>
          <w:sz w:val="28"/>
          <w:szCs w:val="28"/>
          <w:lang w:val="kk-KZ"/>
        </w:rPr>
        <w:t>. Күйдіру температурасының жоғарылауы кристаллиттердің өлшемінің ұлғаюына алып келеді, сол себепті 800-900°С температурада олардың өлшемі 60-80 нм-ге дейін жетуі мүмкін [</w:t>
      </w:r>
      <w:r w:rsidR="00E8699F" w:rsidRPr="00A679C5">
        <w:rPr>
          <w:sz w:val="28"/>
          <w:szCs w:val="28"/>
          <w:lang w:val="kk-KZ"/>
        </w:rPr>
        <w:t>7</w:t>
      </w:r>
      <w:r w:rsidR="009D155B" w:rsidRPr="00A679C5">
        <w:rPr>
          <w:sz w:val="28"/>
          <w:szCs w:val="28"/>
          <w:lang w:val="kk-KZ"/>
        </w:rPr>
        <w:t xml:space="preserve">1, </w:t>
      </w:r>
      <w:r w:rsidR="00F20DF5" w:rsidRPr="00F20DF5">
        <w:rPr>
          <w:sz w:val="28"/>
          <w:szCs w:val="28"/>
          <w:lang w:val="kk-KZ"/>
        </w:rPr>
        <w:t xml:space="preserve">p. 383-389; </w:t>
      </w:r>
      <w:r w:rsidR="009D155B" w:rsidRPr="00A679C5">
        <w:rPr>
          <w:sz w:val="28"/>
          <w:szCs w:val="28"/>
          <w:lang w:val="kk-KZ"/>
        </w:rPr>
        <w:t>96</w:t>
      </w:r>
      <w:r w:rsidR="00F20DF5" w:rsidRPr="00F20DF5">
        <w:rPr>
          <w:sz w:val="28"/>
          <w:szCs w:val="28"/>
          <w:lang w:val="kk-KZ"/>
        </w:rPr>
        <w:t>, p. 976-1-976-41</w:t>
      </w:r>
      <w:r w:rsidR="00446144" w:rsidRPr="00A679C5">
        <w:rPr>
          <w:sz w:val="28"/>
          <w:szCs w:val="28"/>
          <w:lang w:val="kk-KZ"/>
        </w:rPr>
        <w:t>]. Күйдіру температурасы артқанда кристаллиттердің өлшемдерінің өсуі байқалмайды, алайда, кристаллиттердің бірігуі және меншікті беттің ауданының азаюы байқалады [</w:t>
      </w:r>
      <w:r w:rsidR="009D155B" w:rsidRPr="00A679C5">
        <w:rPr>
          <w:sz w:val="28"/>
          <w:szCs w:val="28"/>
          <w:lang w:val="kk-KZ"/>
        </w:rPr>
        <w:t>96</w:t>
      </w:r>
      <w:r w:rsidR="00F20DF5" w:rsidRPr="00F20DF5">
        <w:rPr>
          <w:sz w:val="28"/>
          <w:szCs w:val="28"/>
          <w:lang w:val="kk-KZ"/>
        </w:rPr>
        <w:t>, p. 976-1-976-41</w:t>
      </w:r>
      <w:r w:rsidR="00446144" w:rsidRPr="00A679C5">
        <w:rPr>
          <w:sz w:val="28"/>
          <w:szCs w:val="28"/>
          <w:lang w:val="kk-KZ"/>
        </w:rPr>
        <w:t xml:space="preserve">]. </w:t>
      </w:r>
    </w:p>
    <w:p w:rsidR="00446144" w:rsidRPr="00A679C5" w:rsidRDefault="0034162C" w:rsidP="00446144">
      <w:pPr>
        <w:pStyle w:val="af1"/>
        <w:tabs>
          <w:tab w:val="left" w:pos="993"/>
        </w:tabs>
        <w:spacing w:before="0" w:beforeAutospacing="0" w:after="0" w:afterAutospacing="0"/>
        <w:ind w:firstLine="709"/>
        <w:jc w:val="both"/>
        <w:rPr>
          <w:sz w:val="28"/>
          <w:szCs w:val="28"/>
          <w:lang w:val="kk-KZ"/>
        </w:rPr>
      </w:pPr>
      <w:r w:rsidRPr="00A679C5">
        <w:rPr>
          <w:sz w:val="28"/>
          <w:szCs w:val="28"/>
          <w:lang w:val="kk-KZ"/>
        </w:rPr>
        <w:t>Аталған әдістердің</w:t>
      </w:r>
      <w:r w:rsidR="00446144" w:rsidRPr="00A679C5">
        <w:rPr>
          <w:sz w:val="28"/>
          <w:szCs w:val="28"/>
          <w:lang w:val="kk-KZ"/>
        </w:rPr>
        <w:t xml:space="preserve"> де өз артықшылықтары бар, олар қажетті жағдайлар мен алынған қабыршақтардың сипаттамаларына байланысты, </w:t>
      </w:r>
      <w:r w:rsidRPr="00A679C5">
        <w:rPr>
          <w:sz w:val="28"/>
          <w:szCs w:val="28"/>
          <w:lang w:val="kk-KZ"/>
        </w:rPr>
        <w:t>сондықтан олар</w:t>
      </w:r>
      <w:r w:rsidR="00446144" w:rsidRPr="00A679C5">
        <w:rPr>
          <w:sz w:val="28"/>
          <w:szCs w:val="28"/>
          <w:lang w:val="kk-KZ"/>
        </w:rPr>
        <w:t xml:space="preserve"> микроэлектроника және оптоэлектроника сияқты әртүрлі салаларда сұранысқа ие </w:t>
      </w:r>
      <w:r w:rsidRPr="00A679C5">
        <w:rPr>
          <w:sz w:val="28"/>
          <w:szCs w:val="28"/>
          <w:lang w:val="kk-KZ"/>
        </w:rPr>
        <w:t>болуда</w:t>
      </w:r>
      <w:r w:rsidR="00446144" w:rsidRPr="00A679C5">
        <w:rPr>
          <w:sz w:val="28"/>
          <w:szCs w:val="28"/>
          <w:lang w:val="kk-KZ"/>
        </w:rPr>
        <w:t>.</w:t>
      </w:r>
    </w:p>
    <w:p w:rsidR="00446144" w:rsidRPr="00A679C5" w:rsidRDefault="00446144" w:rsidP="00446144">
      <w:pPr>
        <w:pStyle w:val="af1"/>
        <w:tabs>
          <w:tab w:val="left" w:pos="993"/>
        </w:tabs>
        <w:spacing w:before="0" w:beforeAutospacing="0" w:after="0" w:afterAutospacing="0"/>
        <w:ind w:firstLine="709"/>
        <w:jc w:val="both"/>
        <w:rPr>
          <w:sz w:val="28"/>
          <w:szCs w:val="28"/>
          <w:lang w:val="kk-KZ"/>
        </w:rPr>
      </w:pPr>
      <w:r w:rsidRPr="00A679C5">
        <w:rPr>
          <w:sz w:val="28"/>
          <w:szCs w:val="28"/>
          <w:lang w:val="kk-KZ"/>
        </w:rPr>
        <w:t xml:space="preserve">Нанокристалды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әдетте, нанометрлік өлшемдегі кристаллит құрылымды болады. </w:t>
      </w:r>
      <w:r w:rsidR="00C053A1" w:rsidRPr="00A679C5">
        <w:rPr>
          <w:sz w:val="28"/>
          <w:szCs w:val="28"/>
          <w:lang w:val="kk-KZ"/>
        </w:rPr>
        <w:t>3</w:t>
      </w:r>
      <w:r w:rsidRPr="00A679C5">
        <w:rPr>
          <w:sz w:val="28"/>
          <w:szCs w:val="28"/>
          <w:lang w:val="kk-KZ"/>
        </w:rPr>
        <w:t>-суретте вакуумды-термиялық тұндыру әдісімен ал</w:t>
      </w:r>
      <w:r w:rsidR="003B2EC4" w:rsidRPr="00A679C5">
        <w:rPr>
          <w:sz w:val="28"/>
          <w:szCs w:val="28"/>
          <w:lang w:val="kk-KZ"/>
        </w:rPr>
        <w:t xml:space="preserve">ынған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қабыршағының кескіні көрсетілген.</w:t>
      </w:r>
    </w:p>
    <w:p w:rsidR="00446144" w:rsidRPr="00A679C5" w:rsidRDefault="00446144" w:rsidP="00446144">
      <w:pPr>
        <w:pStyle w:val="af1"/>
        <w:tabs>
          <w:tab w:val="left" w:pos="993"/>
        </w:tabs>
        <w:spacing w:before="0" w:beforeAutospacing="0" w:after="0" w:afterAutospacing="0"/>
        <w:ind w:firstLine="709"/>
        <w:jc w:val="both"/>
        <w:rPr>
          <w:sz w:val="28"/>
          <w:szCs w:val="28"/>
          <w:lang w:val="kk-KZ"/>
        </w:rPr>
      </w:pPr>
    </w:p>
    <w:p w:rsidR="00446144" w:rsidRPr="00A679C5" w:rsidRDefault="0005629B" w:rsidP="0052750F">
      <w:pPr>
        <w:pStyle w:val="af1"/>
        <w:spacing w:before="0" w:beforeAutospacing="0" w:after="0" w:afterAutospacing="0"/>
        <w:jc w:val="center"/>
        <w:rPr>
          <w:sz w:val="28"/>
          <w:szCs w:val="28"/>
          <w:lang w:val="kk-KZ"/>
        </w:rPr>
      </w:pPr>
      <w:r w:rsidRPr="00A679C5">
        <w:rPr>
          <w:noProof/>
          <w:sz w:val="28"/>
          <w:szCs w:val="28"/>
        </w:rPr>
        <w:drawing>
          <wp:inline distT="0" distB="0" distL="0" distR="0">
            <wp:extent cx="2457450" cy="2745572"/>
            <wp:effectExtent l="19050" t="0" r="0" b="0"/>
            <wp:docPr id="12" name="Рисунок 11" descr="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jpg"/>
                    <pic:cNvPicPr/>
                  </pic:nvPicPr>
                  <pic:blipFill>
                    <a:blip r:embed="rId9" cstate="print"/>
                    <a:stretch>
                      <a:fillRect/>
                    </a:stretch>
                  </pic:blipFill>
                  <pic:spPr>
                    <a:xfrm>
                      <a:off x="0" y="0"/>
                      <a:ext cx="2461051" cy="2749596"/>
                    </a:xfrm>
                    <a:prstGeom prst="rect">
                      <a:avLst/>
                    </a:prstGeom>
                  </pic:spPr>
                </pic:pic>
              </a:graphicData>
            </a:graphic>
          </wp:inline>
        </w:drawing>
      </w:r>
    </w:p>
    <w:p w:rsidR="00446144" w:rsidRPr="00A679C5" w:rsidRDefault="00446144" w:rsidP="00446144">
      <w:pPr>
        <w:pStyle w:val="af1"/>
        <w:spacing w:before="0" w:beforeAutospacing="0" w:after="0" w:afterAutospacing="0"/>
        <w:ind w:firstLine="709"/>
        <w:jc w:val="center"/>
        <w:rPr>
          <w:sz w:val="16"/>
          <w:szCs w:val="16"/>
          <w:lang w:val="kk-KZ"/>
        </w:rPr>
      </w:pPr>
    </w:p>
    <w:p w:rsidR="00446144" w:rsidRPr="00A679C5" w:rsidRDefault="00C053A1" w:rsidP="0052750F">
      <w:pPr>
        <w:pStyle w:val="af1"/>
        <w:spacing w:before="0" w:beforeAutospacing="0" w:after="0" w:afterAutospacing="0"/>
        <w:jc w:val="center"/>
        <w:rPr>
          <w:sz w:val="28"/>
          <w:szCs w:val="28"/>
          <w:lang w:val="kk-KZ"/>
        </w:rPr>
      </w:pPr>
      <w:r w:rsidRPr="00A679C5">
        <w:rPr>
          <w:sz w:val="28"/>
          <w:szCs w:val="28"/>
          <w:lang w:val="kk-KZ"/>
        </w:rPr>
        <w:t>Сурет 3</w:t>
      </w:r>
      <w:r w:rsidR="00446144" w:rsidRPr="00A679C5">
        <w:rPr>
          <w:sz w:val="28"/>
          <w:szCs w:val="28"/>
          <w:lang w:val="kk-KZ"/>
        </w:rPr>
        <w:t xml:space="preserve"> – Сканерлеуші электро</w:t>
      </w:r>
      <w:r w:rsidR="0034162C" w:rsidRPr="00A679C5">
        <w:rPr>
          <w:sz w:val="28"/>
          <w:szCs w:val="28"/>
          <w:lang w:val="kk-KZ"/>
        </w:rPr>
        <w:t>н</w:t>
      </w:r>
      <w:r w:rsidR="00446144" w:rsidRPr="00A679C5">
        <w:rPr>
          <w:sz w:val="28"/>
          <w:szCs w:val="28"/>
          <w:lang w:val="kk-KZ"/>
        </w:rPr>
        <w:t>дық микроскоп әдісімен алынған нанокриста</w:t>
      </w:r>
      <w:r w:rsidR="003B2EC4" w:rsidRPr="00A679C5">
        <w:rPr>
          <w:sz w:val="28"/>
          <w:szCs w:val="28"/>
          <w:lang w:val="kk-KZ"/>
        </w:rPr>
        <w:t xml:space="preserve">лды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 xml:space="preserve">3 </w:t>
      </w:r>
      <w:r w:rsidR="003B2EC4" w:rsidRPr="00A679C5">
        <w:rPr>
          <w:sz w:val="28"/>
          <w:szCs w:val="28"/>
          <w:lang w:val="kk-KZ"/>
        </w:rPr>
        <w:t>қабыршағының</w:t>
      </w:r>
      <w:r w:rsidR="0005629B" w:rsidRPr="00A679C5">
        <w:rPr>
          <w:sz w:val="28"/>
          <w:szCs w:val="28"/>
          <w:lang w:val="kk-KZ"/>
        </w:rPr>
        <w:t xml:space="preserve"> кескіні</w:t>
      </w:r>
    </w:p>
    <w:p w:rsidR="00446144" w:rsidRPr="00A679C5" w:rsidRDefault="00446144" w:rsidP="00446144">
      <w:pPr>
        <w:pStyle w:val="af1"/>
        <w:tabs>
          <w:tab w:val="left" w:pos="993"/>
        </w:tabs>
        <w:spacing w:before="0" w:beforeAutospacing="0" w:after="0" w:afterAutospacing="0"/>
        <w:ind w:firstLine="709"/>
        <w:jc w:val="both"/>
        <w:rPr>
          <w:sz w:val="28"/>
          <w:szCs w:val="28"/>
          <w:lang w:val="kk-KZ"/>
        </w:rPr>
      </w:pPr>
    </w:p>
    <w:p w:rsidR="00446144" w:rsidRPr="00A679C5" w:rsidRDefault="00446144" w:rsidP="00446144">
      <w:pPr>
        <w:pStyle w:val="af1"/>
        <w:spacing w:before="0" w:beforeAutospacing="0" w:after="0" w:afterAutospacing="0"/>
        <w:ind w:firstLine="709"/>
        <w:jc w:val="both"/>
        <w:rPr>
          <w:sz w:val="28"/>
          <w:szCs w:val="28"/>
          <w:lang w:val="kk-KZ"/>
        </w:rPr>
      </w:pPr>
      <w:r w:rsidRPr="00A679C5">
        <w:rPr>
          <w:sz w:val="28"/>
          <w:szCs w:val="28"/>
          <w:lang w:val="kk-KZ"/>
        </w:rPr>
        <w:t>Мұндай қабыршақтардың негізгі сипаттамаларына кристаллиттердің пішіні мен өлшемі, сондай-ақ олардың меншікті бетінің ауданы жатады. Қабыршақтардың құрылымын зерттеу үшін, әдетте, электронды микроскопия және рентгендік дифракция әдістері [</w:t>
      </w:r>
      <w:r w:rsidR="009D155B" w:rsidRPr="00A679C5">
        <w:rPr>
          <w:sz w:val="28"/>
          <w:szCs w:val="28"/>
          <w:lang w:val="kk-KZ"/>
        </w:rPr>
        <w:t>96</w:t>
      </w:r>
      <w:r w:rsidR="00F20DF5" w:rsidRPr="00F20DF5">
        <w:rPr>
          <w:sz w:val="28"/>
          <w:szCs w:val="28"/>
          <w:lang w:val="kk-KZ"/>
        </w:rPr>
        <w:t>, p. 976-1-976-41</w:t>
      </w:r>
      <w:r w:rsidRPr="00A679C5">
        <w:rPr>
          <w:sz w:val="28"/>
          <w:szCs w:val="28"/>
          <w:lang w:val="kk-KZ"/>
        </w:rPr>
        <w:t xml:space="preserve">] қолданылады. </w:t>
      </w:r>
      <w:r w:rsidRPr="00A679C5">
        <w:rPr>
          <w:sz w:val="28"/>
          <w:szCs w:val="28"/>
          <w:lang w:val="kk-KZ"/>
        </w:rPr>
        <w:lastRenderedPageBreak/>
        <w:t>Меншікті беттің ауданын анықтау көбінесе азоттың төмен температурада адсорбциялану әдісімен жүргізіледі.</w:t>
      </w:r>
    </w:p>
    <w:p w:rsidR="00446144" w:rsidRPr="00A679C5" w:rsidRDefault="00446144" w:rsidP="00446144">
      <w:pPr>
        <w:pStyle w:val="af1"/>
        <w:spacing w:before="0" w:beforeAutospacing="0" w:after="0" w:afterAutospacing="0"/>
        <w:ind w:firstLine="709"/>
        <w:jc w:val="center"/>
        <w:rPr>
          <w:sz w:val="28"/>
          <w:szCs w:val="28"/>
          <w:lang w:val="kk-KZ"/>
        </w:rPr>
      </w:pPr>
    </w:p>
    <w:p w:rsidR="00446144" w:rsidRPr="00F20DF5" w:rsidRDefault="00446144" w:rsidP="00446144">
      <w:pPr>
        <w:pStyle w:val="af1"/>
        <w:spacing w:before="0" w:beforeAutospacing="0" w:after="0" w:afterAutospacing="0"/>
        <w:ind w:firstLine="709"/>
        <w:jc w:val="both"/>
        <w:rPr>
          <w:b/>
          <w:bCs/>
          <w:sz w:val="28"/>
          <w:szCs w:val="28"/>
          <w:lang w:val="kk-KZ"/>
        </w:rPr>
      </w:pPr>
      <w:r w:rsidRPr="00F20DF5">
        <w:rPr>
          <w:b/>
          <w:sz w:val="28"/>
          <w:szCs w:val="28"/>
          <w:lang w:val="kk-KZ"/>
        </w:rPr>
        <w:t>1-бөлім бойынша қорытынды:</w:t>
      </w:r>
    </w:p>
    <w:p w:rsidR="00063AB7" w:rsidRPr="00A679C5" w:rsidRDefault="00446144" w:rsidP="006343AD">
      <w:pPr>
        <w:pStyle w:val="af1"/>
        <w:spacing w:before="0" w:beforeAutospacing="0" w:after="0" w:afterAutospacing="0"/>
        <w:ind w:firstLine="709"/>
        <w:jc w:val="both"/>
        <w:rPr>
          <w:b/>
          <w:bCs/>
          <w:noProof/>
          <w:kern w:val="36"/>
          <w:sz w:val="28"/>
          <w:szCs w:val="28"/>
          <w:lang w:val="kk-KZ"/>
        </w:rPr>
      </w:pPr>
      <w:r w:rsidRPr="00A679C5">
        <w:rPr>
          <w:sz w:val="28"/>
          <w:szCs w:val="28"/>
          <w:lang w:val="kk-KZ"/>
        </w:rPr>
        <w:t xml:space="preserve">Әдебиеттік шолудан шығарылған қорытынды бойынша, нанокристалды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негізінен теориялық және практикалық тұрғыдан үлкен қызығушылық тудыратын материал болып табылады. Дегенмен, нанокристалдық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sz w:val="28"/>
          <w:szCs w:val="28"/>
          <w:lang w:val="kk-KZ"/>
        </w:rPr>
        <w:t xml:space="preserve"> электрлік және фотоэлектрлік қасиеттері жеткілікті түрде терең зерттелмеген. Фотовольтаика саласындағы маңызды жетістіктерге қарамастан,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3</w:t>
      </w:r>
      <w:r w:rsidRPr="00A679C5">
        <w:rPr>
          <w:sz w:val="28"/>
          <w:szCs w:val="28"/>
          <w:lang w:val="kk-KZ"/>
        </w:rPr>
        <w:t xml:space="preserve"> қабыршақтарындағы құрылымдық өзгерістердің олардың оптикалық және электрофизикалық қасиеттеріне әсерін зерттеу өзекті болып қала береді. Зерттеудің ерекшелігі термиялық күйдірудің, қалыңдықтың және күйдіру ортасының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3</w:t>
      </w:r>
      <w:r w:rsidRPr="00A679C5">
        <w:rPr>
          <w:sz w:val="28"/>
          <w:szCs w:val="28"/>
          <w:lang w:val="kk-KZ"/>
        </w:rPr>
        <w:t xml:space="preserve"> қабыршақтарына әсерін талдау үшін импеданс спектроскопиясы әдістерін қолдануда жатыр. Бұл әдістер заряд тасымалдау процесін көлемде және шекаралық бетте тереңірек зерттеуге мүмкіндік береді. Зерттеу нәтижесінде термиялық күйдірудің, қалыңдықтың және күйдіру ортасының </w:t>
      </w:r>
      <w:r w:rsidR="00904E75" w:rsidRPr="00A679C5">
        <w:rPr>
          <w:sz w:val="28"/>
          <w:szCs w:val="28"/>
          <w:lang w:val="kk-KZ"/>
        </w:rPr>
        <w:t>In</w:t>
      </w:r>
      <w:r w:rsidR="00904E75" w:rsidRPr="00A679C5">
        <w:rPr>
          <w:sz w:val="28"/>
          <w:szCs w:val="28"/>
          <w:vertAlign w:val="subscript"/>
          <w:lang w:val="kk-KZ"/>
        </w:rPr>
        <w:t>2</w:t>
      </w:r>
      <w:r w:rsidR="00904E75" w:rsidRPr="00A679C5">
        <w:rPr>
          <w:sz w:val="28"/>
          <w:szCs w:val="28"/>
          <w:lang w:val="kk-KZ"/>
        </w:rPr>
        <w:t>O</w:t>
      </w:r>
      <w:r w:rsidR="00904E75" w:rsidRPr="00A679C5">
        <w:rPr>
          <w:sz w:val="28"/>
          <w:szCs w:val="28"/>
          <w:vertAlign w:val="subscript"/>
          <w:lang w:val="kk-KZ"/>
        </w:rPr>
        <w:t>3</w:t>
      </w:r>
      <w:r w:rsidRPr="00A679C5">
        <w:rPr>
          <w:sz w:val="28"/>
          <w:szCs w:val="28"/>
          <w:lang w:val="kk-KZ"/>
        </w:rPr>
        <w:t xml:space="preserve"> қабыршақтарының құрылымдық, оптикалық және электрлік сипаттамаларына әсері талданды және бұл өзгерістердің</w:t>
      </w:r>
      <w:r w:rsidR="00EC3FC8" w:rsidRPr="00A679C5">
        <w:rPr>
          <w:sz w:val="28"/>
          <w:szCs w:val="28"/>
          <w:lang w:val="kk-KZ"/>
        </w:rPr>
        <w:t xml:space="preserve"> органикалық күн элементтерінің</w:t>
      </w:r>
      <w:r w:rsidRPr="00A679C5">
        <w:rPr>
          <w:sz w:val="28"/>
          <w:szCs w:val="28"/>
          <w:lang w:val="kk-KZ"/>
        </w:rPr>
        <w:t xml:space="preserve"> өнімділігіне қалай әсер ететіні көрсетілді.</w:t>
      </w:r>
      <w:r w:rsidR="00063AB7" w:rsidRPr="00A679C5">
        <w:rPr>
          <w:noProof/>
          <w:sz w:val="28"/>
          <w:szCs w:val="28"/>
          <w:lang w:val="kk-KZ"/>
        </w:rPr>
        <w:br w:type="page"/>
      </w:r>
    </w:p>
    <w:bookmarkEnd w:id="0"/>
    <w:p w:rsidR="000206B6" w:rsidRPr="00A679C5" w:rsidRDefault="000206B6" w:rsidP="000040AA">
      <w:pPr>
        <w:pStyle w:val="1"/>
        <w:spacing w:before="0" w:beforeAutospacing="0" w:after="0" w:afterAutospacing="0"/>
        <w:ind w:firstLine="709"/>
        <w:jc w:val="both"/>
        <w:rPr>
          <w:sz w:val="32"/>
          <w:szCs w:val="32"/>
          <w:lang w:val="kk-KZ"/>
        </w:rPr>
      </w:pPr>
      <w:r w:rsidRPr="00A679C5">
        <w:rPr>
          <w:noProof/>
          <w:sz w:val="32"/>
          <w:szCs w:val="32"/>
          <w:lang w:val="kk-KZ"/>
        </w:rPr>
        <w:lastRenderedPageBreak/>
        <w:t xml:space="preserve">2 </w:t>
      </w:r>
      <w:r w:rsidRPr="00A679C5">
        <w:rPr>
          <w:sz w:val="28"/>
          <w:szCs w:val="28"/>
          <w:lang w:val="kk-KZ"/>
        </w:rPr>
        <w:t>ЭКСПЕРИМЕНТТІК ӘДІСТЕР</w:t>
      </w:r>
      <w:bookmarkStart w:id="1" w:name="_Toc58493369"/>
      <w:r w:rsidR="00D5594E" w:rsidRPr="00A679C5">
        <w:rPr>
          <w:sz w:val="28"/>
          <w:szCs w:val="28"/>
          <w:lang w:val="kk-KZ"/>
        </w:rPr>
        <w:t>І</w:t>
      </w:r>
    </w:p>
    <w:p w:rsidR="000206B6" w:rsidRPr="00A679C5" w:rsidRDefault="000206B6" w:rsidP="000040AA">
      <w:pPr>
        <w:pStyle w:val="1"/>
        <w:spacing w:before="0" w:beforeAutospacing="0" w:after="0" w:afterAutospacing="0"/>
        <w:ind w:firstLine="709"/>
        <w:jc w:val="both"/>
        <w:rPr>
          <w:sz w:val="32"/>
          <w:szCs w:val="32"/>
          <w:lang w:val="kk-KZ"/>
        </w:rPr>
      </w:pPr>
    </w:p>
    <w:p w:rsidR="000206B6" w:rsidRPr="00A679C5" w:rsidRDefault="000206B6" w:rsidP="000040AA">
      <w:pPr>
        <w:pStyle w:val="1"/>
        <w:spacing w:before="0" w:beforeAutospacing="0" w:after="0" w:afterAutospacing="0"/>
        <w:ind w:firstLine="709"/>
        <w:jc w:val="both"/>
        <w:rPr>
          <w:noProof/>
          <w:sz w:val="28"/>
          <w:szCs w:val="28"/>
          <w:lang w:val="kk-KZ"/>
        </w:rPr>
      </w:pPr>
      <w:r w:rsidRPr="00A679C5">
        <w:rPr>
          <w:noProof/>
          <w:sz w:val="28"/>
          <w:szCs w:val="28"/>
          <w:lang w:val="kk-KZ"/>
        </w:rPr>
        <w:t xml:space="preserve">2.1 Қабыршақтар мен органикалық күн элементтерін дайындау әдістемесі </w:t>
      </w:r>
      <w:bookmarkEnd w:id="1"/>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Бұл тарауда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қабыршақтарын синтездеу, органикалық күн элементтерін дайындау және олардың физикалық қасиеттерін зерттеуге арналған ғылыми жабдықтар мен әдістемелер баяндалған. Диссертациялық зерттеу барысында пайдаланылған құрал-жабдықтар мен әдістемелер қазіргі заманғы талаптарға сай келеді және жұқа қабықшаларды синтездеу мен зерттеу саласында кеңінен танылған отандық және шетелдік жетекші ғылыми зертханаларда қолданылады.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Барлық жұқа қабыршақтарды синтездеу бойынша жүргізілген эксперименттерде Sigma-Aldrich, Solaris Chem Ltd, Borun New Material Technology Co. және Ossila сияқты жетекші өндірушілердің аналитикалық тазалықтағы реагенттері қолданылды.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Жұқа қабыршақтарды синтездеудің маңызды кезеңі төсеніштердің бетін мұқият тазалау болып табылады. Төсеніштерді дайындау [</w:t>
      </w:r>
      <w:r w:rsidR="00911FD7" w:rsidRPr="00A679C5">
        <w:rPr>
          <w:rFonts w:ascii="Times New Roman" w:hAnsi="Times New Roman" w:cs="Times New Roman"/>
          <w:sz w:val="28"/>
          <w:szCs w:val="28"/>
          <w:lang w:val="kk-KZ"/>
        </w:rPr>
        <w:t>114</w:t>
      </w:r>
      <w:r w:rsidRPr="00A679C5">
        <w:rPr>
          <w:rFonts w:ascii="Times New Roman" w:hAnsi="Times New Roman" w:cs="Times New Roman"/>
          <w:sz w:val="28"/>
          <w:szCs w:val="28"/>
          <w:lang w:val="kk-KZ"/>
        </w:rPr>
        <w:t>] әдебиетте келтіріген әдістемесіне сәйкес жүргізілді. Бастапқы тазалау кезінде қатты ластануларды кетіру үшін төсеніштердің беті этил спиртімен ылғалдандырылған мақтамен (мақта дискімен) сүртіледі. Соңғы тазалау үш кезеңде жүзеге асырылады: перекис-аммиак ерітіндісінде қайнату, ультрадыбыстық ваннада еріткіштермен шаю және қатты ультракүлгін сәулелермен өңдеу.</w:t>
      </w:r>
    </w:p>
    <w:p w:rsidR="000206B6" w:rsidRPr="00A679C5" w:rsidRDefault="00C76F3D"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Алдымен</w:t>
      </w:r>
      <w:r w:rsidR="000206B6" w:rsidRPr="00A679C5">
        <w:rPr>
          <w:rFonts w:ascii="Times New Roman" w:hAnsi="Times New Roman" w:cs="Times New Roman"/>
          <w:sz w:val="28"/>
          <w:szCs w:val="28"/>
          <w:lang w:val="kk-KZ"/>
        </w:rPr>
        <w:t xml:space="preserve"> төсеніштер 50 мл 3%-дық сутегі асқын тотығынан, 15 мл су аммиагынан және жалпы көлемі 200 мл-ге жеткізілген судан тұратын перекис-аммиак ерітіндісінде өңделеді. Ұстаушыға бекітілген төсеніштер химиялық стаканға салынып, осы ерітіндімен толтырылады. Содан кейін стаканды 90-95°C температура сақталатын су моншасына </w:t>
      </w:r>
      <w:r w:rsidR="00524C4E" w:rsidRPr="00A679C5">
        <w:rPr>
          <w:rFonts w:ascii="Times New Roman" w:hAnsi="Times New Roman" w:cs="Times New Roman"/>
          <w:sz w:val="28"/>
          <w:szCs w:val="28"/>
          <w:lang w:val="kk-KZ"/>
        </w:rPr>
        <w:t>орнатады</w:t>
      </w:r>
      <w:r w:rsidR="000206B6" w:rsidRPr="00A679C5">
        <w:rPr>
          <w:rFonts w:ascii="Times New Roman" w:hAnsi="Times New Roman" w:cs="Times New Roman"/>
          <w:sz w:val="28"/>
          <w:szCs w:val="28"/>
          <w:lang w:val="kk-KZ"/>
        </w:rPr>
        <w:t xml:space="preserve">. Қайнату процесі 10-15 минутқа созылады, осы уақыт аралығында төсеніштер мұқият тазартылады. Қайнату аяқталғаннан кейін оларды көп мөлшердегі сумен шаю </w:t>
      </w:r>
      <w:r w:rsidR="00524C4E" w:rsidRPr="00A679C5">
        <w:rPr>
          <w:rFonts w:ascii="Times New Roman" w:hAnsi="Times New Roman" w:cs="Times New Roman"/>
          <w:sz w:val="28"/>
          <w:szCs w:val="28"/>
          <w:lang w:val="kk-KZ"/>
        </w:rPr>
        <w:t>жүргізіліп</w:t>
      </w:r>
      <w:r w:rsidR="000206B6" w:rsidRPr="00A679C5">
        <w:rPr>
          <w:rFonts w:ascii="Times New Roman" w:hAnsi="Times New Roman" w:cs="Times New Roman"/>
          <w:sz w:val="28"/>
          <w:szCs w:val="28"/>
          <w:lang w:val="kk-KZ"/>
        </w:rPr>
        <w:t>, содан соң барлық ылғалды толық жою және одан әрі жұмысқа дайындау үшін кептіргіш шкафқа салып мұқият кептіреді.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Одан кейін төсеніштерді ультрадыбыстық ваннада ацетонмен және изопропанолмен жуады. Бұл үшін төсеніштерді химиялық стаканға салып, ацетонмен толтырады және суға толтырылған ультрадыбыстық ваннаға орналастырып, 10 минут бойы ультрадыбыспен әсер етеді. Кейін төсеніштерді ваннадан алып, еріткіш толық құрғағанша сығылған азот ағынымен үрлейді. Осыдан соң ацетонмен тазаланған төсеніштер химиялық стаканға салынып, изопропанолмен толтырылады және қайтадан суға толтырылған ультрадыбыстық ваннаға қойылып, тағы да 10 минут ультрадыбыс әсеріне ұшыратады. Соңында төсеніштерді ваннадан шығарып, сығылған азот ағынымен еріткіш толығымен құрғағанша үрлейді.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Төсеніштерді ең соңғы тазалау кезеңі 185 және 254 нм толқын ұзындықтары бар қатаң ультракүлгін сәулелену арқылы жүзеге асырылады. </w:t>
      </w:r>
      <w:r w:rsidRPr="00A679C5">
        <w:rPr>
          <w:rFonts w:ascii="Times New Roman" w:hAnsi="Times New Roman" w:cs="Times New Roman"/>
          <w:sz w:val="28"/>
          <w:szCs w:val="28"/>
          <w:lang w:val="kk-KZ"/>
        </w:rPr>
        <w:lastRenderedPageBreak/>
        <w:t>Күшті ультракүлгін жарық көзі</w:t>
      </w:r>
      <w:r w:rsidR="00524C4E" w:rsidRPr="00A679C5">
        <w:rPr>
          <w:rFonts w:ascii="Times New Roman" w:hAnsi="Times New Roman" w:cs="Times New Roman"/>
          <w:sz w:val="28"/>
          <w:szCs w:val="28"/>
          <w:lang w:val="kk-KZ"/>
        </w:rPr>
        <w:t>н қолдану барысында</w:t>
      </w:r>
      <w:r w:rsidRPr="00A679C5">
        <w:rPr>
          <w:rFonts w:ascii="Times New Roman" w:hAnsi="Times New Roman" w:cs="Times New Roman"/>
          <w:sz w:val="28"/>
          <w:szCs w:val="28"/>
          <w:lang w:val="kk-KZ"/>
        </w:rPr>
        <w:t>, озон түзіліп, ол беткі ластануларды ұшқыш қосылыстарға ыдыратады. Осыдан кейін ұшқыш қосылыстар беттен буланып, із қалдырмайды. Осылайша, төсеніштердің беті толық тазаланады. Процесс 50-60 минутқа созылады. Бұл мақсаттар үшін Ossila компаниясының UV Ozone Cleaner құрылғысы қолданылды.</w:t>
      </w:r>
    </w:p>
    <w:p w:rsidR="000206B6" w:rsidRPr="00A679C5" w:rsidRDefault="000206B6" w:rsidP="000040AA">
      <w:pPr>
        <w:spacing w:after="0" w:line="240" w:lineRule="auto"/>
        <w:ind w:firstLine="709"/>
        <w:jc w:val="both"/>
        <w:rPr>
          <w:rFonts w:ascii="Times New Roman" w:hAnsi="Times New Roman" w:cs="Times New Roman"/>
          <w:b/>
          <w:sz w:val="28"/>
          <w:szCs w:val="28"/>
          <w:shd w:val="clear" w:color="auto" w:fill="FFFFFF" w:themeFill="background1"/>
          <w:lang w:val="kk-KZ"/>
        </w:rPr>
      </w:pPr>
    </w:p>
    <w:p w:rsidR="000206B6" w:rsidRPr="00A679C5" w:rsidRDefault="000206B6" w:rsidP="000040AA">
      <w:pPr>
        <w:spacing w:after="0" w:line="240" w:lineRule="auto"/>
        <w:ind w:firstLine="709"/>
        <w:jc w:val="both"/>
        <w:rPr>
          <w:rFonts w:ascii="Times New Roman" w:hAnsi="Times New Roman" w:cs="Times New Roman"/>
          <w:noProof/>
          <w:sz w:val="28"/>
          <w:szCs w:val="28"/>
          <w:lang w:val="kk-KZ"/>
        </w:rPr>
      </w:pPr>
      <w:r w:rsidRPr="00A679C5">
        <w:rPr>
          <w:rFonts w:ascii="Times New Roman" w:hAnsi="Times New Roman" w:cs="Times New Roman"/>
          <w:sz w:val="28"/>
          <w:szCs w:val="28"/>
          <w:shd w:val="clear" w:color="auto" w:fill="FFFFFF" w:themeFill="background1"/>
          <w:lang w:val="kk-KZ"/>
        </w:rPr>
        <w:t>2.1.1</w:t>
      </w:r>
      <w:r w:rsidR="000A3790">
        <w:rPr>
          <w:rFonts w:ascii="Times New Roman" w:hAnsi="Times New Roman" w:cs="Times New Roman"/>
          <w:sz w:val="28"/>
          <w:szCs w:val="28"/>
          <w:shd w:val="clear" w:color="auto" w:fill="FFFFFF" w:themeFill="background1"/>
          <w:lang w:val="kk-KZ"/>
        </w:rPr>
        <w:t xml:space="preserve">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002D2887" w:rsidRPr="00A679C5">
        <w:rPr>
          <w:rFonts w:ascii="Times New Roman" w:hAnsi="Times New Roman" w:cs="Times New Roman"/>
          <w:noProof/>
          <w:sz w:val="28"/>
          <w:szCs w:val="28"/>
          <w:lang w:val="kk-KZ"/>
        </w:rPr>
        <w:t xml:space="preserve"> жұқа қабыршақтарын вакуумды-</w:t>
      </w:r>
      <w:r w:rsidRPr="00A679C5">
        <w:rPr>
          <w:rFonts w:ascii="Times New Roman" w:hAnsi="Times New Roman" w:cs="Times New Roman"/>
          <w:noProof/>
          <w:sz w:val="28"/>
          <w:szCs w:val="28"/>
          <w:lang w:val="kk-KZ"/>
        </w:rPr>
        <w:t>термиялық тұндыру әдісімен синтездеу</w:t>
      </w:r>
    </w:p>
    <w:p w:rsidR="000206B6" w:rsidRPr="00A679C5" w:rsidRDefault="00904E75" w:rsidP="000040AA">
      <w:pPr>
        <w:spacing w:after="0" w:line="240" w:lineRule="auto"/>
        <w:ind w:firstLine="709"/>
        <w:jc w:val="both"/>
        <w:rPr>
          <w:rFonts w:ascii="Times New Roman" w:hAnsi="Times New Roman" w:cs="Times New Roman"/>
          <w:sz w:val="28"/>
          <w:szCs w:val="28"/>
          <w:shd w:val="clear" w:color="auto" w:fill="FFFFFF" w:themeFill="background1"/>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A3790">
        <w:rPr>
          <w:rFonts w:ascii="Times New Roman" w:hAnsi="Times New Roman" w:cs="Times New Roman"/>
          <w:sz w:val="28"/>
          <w:szCs w:val="28"/>
          <w:vertAlign w:val="subscript"/>
          <w:lang w:val="kk-KZ"/>
        </w:rPr>
        <w:t xml:space="preserve"> </w:t>
      </w:r>
      <w:r w:rsidR="00885AE4" w:rsidRPr="00A679C5">
        <w:rPr>
          <w:rFonts w:ascii="Times New Roman" w:hAnsi="Times New Roman" w:cs="Times New Roman"/>
          <w:sz w:val="28"/>
          <w:szCs w:val="28"/>
          <w:lang w:val="kk-KZ"/>
        </w:rPr>
        <w:t>электрон тасымалдаушы қабаты</w:t>
      </w:r>
      <w:r w:rsidR="00885AE4" w:rsidRPr="00A679C5">
        <w:rPr>
          <w:rFonts w:ascii="Times New Roman" w:hAnsi="Times New Roman" w:cs="Times New Roman"/>
          <w:sz w:val="28"/>
          <w:szCs w:val="28"/>
          <w:shd w:val="clear" w:color="auto" w:fill="FFFFFF" w:themeFill="background1"/>
          <w:lang w:val="kk-KZ"/>
        </w:rPr>
        <w:t xml:space="preserve">нан </w:t>
      </w:r>
      <w:r w:rsidR="000206B6" w:rsidRPr="00A679C5">
        <w:rPr>
          <w:rFonts w:ascii="Times New Roman" w:hAnsi="Times New Roman" w:cs="Times New Roman"/>
          <w:sz w:val="28"/>
          <w:szCs w:val="28"/>
          <w:shd w:val="clear" w:color="auto" w:fill="FFFFFF" w:themeFill="background1"/>
          <w:lang w:val="kk-KZ"/>
        </w:rPr>
        <w:t xml:space="preserve">электрондарды алу тиімділігін арттыру үшін электрондардың тасымалын жеңілдететін оңтайлы құрылымы мен морфологиясы бар қабыршақтарды алу қажет. Сондықтан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A3790">
        <w:rPr>
          <w:rFonts w:ascii="Times New Roman" w:hAnsi="Times New Roman" w:cs="Times New Roman"/>
          <w:sz w:val="28"/>
          <w:szCs w:val="28"/>
          <w:vertAlign w:val="subscript"/>
          <w:lang w:val="kk-KZ"/>
        </w:rPr>
        <w:t xml:space="preserve"> </w:t>
      </w:r>
      <w:r w:rsidR="00885AE4" w:rsidRPr="00A679C5">
        <w:rPr>
          <w:rFonts w:ascii="Times New Roman" w:hAnsi="Times New Roman" w:cs="Times New Roman"/>
          <w:sz w:val="28"/>
          <w:szCs w:val="28"/>
          <w:lang w:val="kk-KZ"/>
        </w:rPr>
        <w:t>электр</w:t>
      </w:r>
      <w:r w:rsidR="00885AE4" w:rsidRPr="00A679C5">
        <w:rPr>
          <w:rFonts w:ascii="Times New Roman" w:hAnsi="Times New Roman"/>
          <w:sz w:val="28"/>
          <w:szCs w:val="28"/>
          <w:lang w:val="kk-KZ"/>
        </w:rPr>
        <w:t xml:space="preserve">он </w:t>
      </w:r>
      <w:r w:rsidR="00885AE4" w:rsidRPr="00A679C5">
        <w:rPr>
          <w:rFonts w:ascii="Times New Roman" w:hAnsi="Times New Roman" w:cs="Times New Roman"/>
          <w:sz w:val="28"/>
          <w:szCs w:val="28"/>
          <w:lang w:val="kk-KZ"/>
        </w:rPr>
        <w:t>тасымалдаушы қабатының</w:t>
      </w:r>
      <w:r w:rsidR="000206B6" w:rsidRPr="00A679C5">
        <w:rPr>
          <w:rFonts w:ascii="Times New Roman" w:hAnsi="Times New Roman" w:cs="Times New Roman"/>
          <w:sz w:val="28"/>
          <w:szCs w:val="28"/>
          <w:shd w:val="clear" w:color="auto" w:fill="FFFFFF" w:themeFill="background1"/>
          <w:lang w:val="kk-KZ"/>
        </w:rPr>
        <w:t xml:space="preserve"> синтезі үшін сәйкес әдістерді әзірлеу және таңдау өте маңызды. Қазіргі уақытта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shd w:val="clear" w:color="auto" w:fill="FFFFFF" w:themeFill="background1"/>
          <w:lang w:val="kk-KZ"/>
        </w:rPr>
        <w:t xml:space="preserve"> қабыршақтары келесі әдістермен алынуы мүмкін: төмен температурада ерітінділерді өңдеу әдістері [</w:t>
      </w:r>
      <w:r w:rsidR="00911FD7" w:rsidRPr="00A679C5">
        <w:rPr>
          <w:rFonts w:ascii="Times New Roman" w:hAnsi="Times New Roman" w:cs="Times New Roman"/>
          <w:sz w:val="28"/>
          <w:szCs w:val="28"/>
          <w:shd w:val="clear" w:color="auto" w:fill="FFFFFF" w:themeFill="background1"/>
          <w:lang w:val="kk-KZ"/>
        </w:rPr>
        <w:t>115</w:t>
      </w:r>
      <w:r w:rsidR="000206B6" w:rsidRPr="00A679C5">
        <w:rPr>
          <w:rFonts w:ascii="Times New Roman" w:hAnsi="Times New Roman" w:cs="Times New Roman"/>
          <w:sz w:val="28"/>
          <w:szCs w:val="28"/>
          <w:shd w:val="clear" w:color="auto" w:fill="FFFFFF" w:themeFill="background1"/>
          <w:lang w:val="kk-KZ"/>
        </w:rPr>
        <w:t>], ультрадыбыстық шашырату әдісі [</w:t>
      </w:r>
      <w:r w:rsidR="00911FD7" w:rsidRPr="00A679C5">
        <w:rPr>
          <w:rFonts w:ascii="Times New Roman" w:hAnsi="Times New Roman" w:cs="Times New Roman"/>
          <w:sz w:val="28"/>
          <w:szCs w:val="28"/>
          <w:shd w:val="clear" w:color="auto" w:fill="FFFFFF" w:themeFill="background1"/>
          <w:lang w:val="kk-KZ"/>
        </w:rPr>
        <w:t>11</w:t>
      </w:r>
      <w:r w:rsidR="000704EA" w:rsidRPr="00A679C5">
        <w:rPr>
          <w:rFonts w:ascii="Times New Roman" w:hAnsi="Times New Roman" w:cs="Times New Roman"/>
          <w:sz w:val="28"/>
          <w:szCs w:val="28"/>
          <w:shd w:val="clear" w:color="auto" w:fill="FFFFFF" w:themeFill="background1"/>
          <w:lang w:val="kk-KZ"/>
        </w:rPr>
        <w:t>6</w:t>
      </w:r>
      <w:r w:rsidR="000206B6" w:rsidRPr="00A679C5">
        <w:rPr>
          <w:rFonts w:ascii="Times New Roman" w:hAnsi="Times New Roman" w:cs="Times New Roman"/>
          <w:sz w:val="28"/>
          <w:szCs w:val="28"/>
          <w:shd w:val="clear" w:color="auto" w:fill="FFFFFF" w:themeFill="background1"/>
          <w:lang w:val="kk-KZ"/>
        </w:rPr>
        <w:t>], термиялық буландыру [</w:t>
      </w:r>
      <w:r w:rsidR="00E8699F" w:rsidRPr="00A679C5">
        <w:rPr>
          <w:rFonts w:ascii="Times New Roman" w:hAnsi="Times New Roman" w:cs="Times New Roman"/>
          <w:sz w:val="28"/>
          <w:szCs w:val="28"/>
          <w:shd w:val="clear" w:color="auto" w:fill="FFFFFF" w:themeFill="background1"/>
          <w:lang w:val="kk-KZ"/>
        </w:rPr>
        <w:t>1</w:t>
      </w:r>
      <w:r w:rsidR="000F5698" w:rsidRPr="00A679C5">
        <w:rPr>
          <w:rFonts w:ascii="Times New Roman" w:hAnsi="Times New Roman" w:cs="Times New Roman"/>
          <w:sz w:val="28"/>
          <w:szCs w:val="28"/>
          <w:shd w:val="clear" w:color="auto" w:fill="FFFFFF" w:themeFill="background1"/>
          <w:lang w:val="kk-KZ"/>
        </w:rPr>
        <w:t>1</w:t>
      </w:r>
      <w:r w:rsidR="000704EA" w:rsidRPr="00A679C5">
        <w:rPr>
          <w:rFonts w:ascii="Times New Roman" w:hAnsi="Times New Roman" w:cs="Times New Roman"/>
          <w:sz w:val="28"/>
          <w:szCs w:val="28"/>
          <w:shd w:val="clear" w:color="auto" w:fill="FFFFFF" w:themeFill="background1"/>
          <w:lang w:val="kk-KZ"/>
        </w:rPr>
        <w:t>7</w:t>
      </w:r>
      <w:r w:rsidR="000206B6" w:rsidRPr="00A679C5">
        <w:rPr>
          <w:rFonts w:ascii="Times New Roman" w:hAnsi="Times New Roman" w:cs="Times New Roman"/>
          <w:sz w:val="28"/>
          <w:szCs w:val="28"/>
          <w:shd w:val="clear" w:color="auto" w:fill="FFFFFF" w:themeFill="background1"/>
          <w:lang w:val="kk-KZ"/>
        </w:rPr>
        <w:t>], ионды-сәулелік шашырату [</w:t>
      </w:r>
      <w:r w:rsidR="000704EA" w:rsidRPr="00A679C5">
        <w:rPr>
          <w:rFonts w:ascii="Times New Roman" w:hAnsi="Times New Roman" w:cs="Times New Roman"/>
          <w:sz w:val="28"/>
          <w:szCs w:val="28"/>
          <w:shd w:val="clear" w:color="auto" w:fill="FFFFFF" w:themeFill="background1"/>
          <w:lang w:val="kk-KZ"/>
        </w:rPr>
        <w:t>1</w:t>
      </w:r>
      <w:r w:rsidR="000F5698" w:rsidRPr="00A679C5">
        <w:rPr>
          <w:rFonts w:ascii="Times New Roman" w:hAnsi="Times New Roman" w:cs="Times New Roman"/>
          <w:sz w:val="28"/>
          <w:szCs w:val="28"/>
          <w:shd w:val="clear" w:color="auto" w:fill="FFFFFF" w:themeFill="background1"/>
          <w:lang w:val="kk-KZ"/>
        </w:rPr>
        <w:t>1</w:t>
      </w:r>
      <w:r w:rsidR="000704EA" w:rsidRPr="00A679C5">
        <w:rPr>
          <w:rFonts w:ascii="Times New Roman" w:hAnsi="Times New Roman" w:cs="Times New Roman"/>
          <w:sz w:val="28"/>
          <w:szCs w:val="28"/>
          <w:shd w:val="clear" w:color="auto" w:fill="FFFFFF" w:themeFill="background1"/>
          <w:lang w:val="kk-KZ"/>
        </w:rPr>
        <w:t>8</w:t>
      </w:r>
      <w:r w:rsidR="000206B6" w:rsidRPr="00A679C5">
        <w:rPr>
          <w:rFonts w:ascii="Times New Roman" w:hAnsi="Times New Roman" w:cs="Times New Roman"/>
          <w:sz w:val="28"/>
          <w:szCs w:val="28"/>
          <w:shd w:val="clear" w:color="auto" w:fill="FFFFFF" w:themeFill="background1"/>
          <w:lang w:val="kk-KZ"/>
        </w:rPr>
        <w:t>], импульстік лазермен тұндыру [</w:t>
      </w:r>
      <w:r w:rsidR="000704EA" w:rsidRPr="00A679C5">
        <w:rPr>
          <w:rFonts w:ascii="Times New Roman" w:hAnsi="Times New Roman" w:cs="Times New Roman"/>
          <w:sz w:val="28"/>
          <w:szCs w:val="28"/>
          <w:shd w:val="clear" w:color="auto" w:fill="FFFFFF" w:themeFill="background1"/>
          <w:lang w:val="kk-KZ"/>
        </w:rPr>
        <w:t>1</w:t>
      </w:r>
      <w:r w:rsidR="000F5698" w:rsidRPr="00A679C5">
        <w:rPr>
          <w:rFonts w:ascii="Times New Roman" w:hAnsi="Times New Roman" w:cs="Times New Roman"/>
          <w:sz w:val="28"/>
          <w:szCs w:val="28"/>
          <w:shd w:val="clear" w:color="auto" w:fill="FFFFFF" w:themeFill="background1"/>
          <w:lang w:val="kk-KZ"/>
        </w:rPr>
        <w:t>1</w:t>
      </w:r>
      <w:r w:rsidR="000704EA" w:rsidRPr="00A679C5">
        <w:rPr>
          <w:rFonts w:ascii="Times New Roman" w:hAnsi="Times New Roman" w:cs="Times New Roman"/>
          <w:sz w:val="28"/>
          <w:szCs w:val="28"/>
          <w:shd w:val="clear" w:color="auto" w:fill="FFFFFF" w:themeFill="background1"/>
          <w:lang w:val="kk-KZ"/>
        </w:rPr>
        <w:t>9</w:t>
      </w:r>
      <w:r w:rsidR="000206B6" w:rsidRPr="00A679C5">
        <w:rPr>
          <w:rFonts w:ascii="Times New Roman" w:hAnsi="Times New Roman" w:cs="Times New Roman"/>
          <w:sz w:val="28"/>
          <w:szCs w:val="28"/>
          <w:shd w:val="clear" w:color="auto" w:fill="FFFFFF" w:themeFill="background1"/>
          <w:lang w:val="kk-KZ"/>
        </w:rPr>
        <w:t>] және бу фазасынан химиялық тұндыру [</w:t>
      </w:r>
      <w:r w:rsidR="000F5698" w:rsidRPr="00A679C5">
        <w:rPr>
          <w:rFonts w:ascii="Times New Roman" w:hAnsi="Times New Roman" w:cs="Times New Roman"/>
          <w:sz w:val="28"/>
          <w:szCs w:val="28"/>
          <w:shd w:val="clear" w:color="auto" w:fill="FFFFFF" w:themeFill="background1"/>
          <w:lang w:val="kk-KZ"/>
        </w:rPr>
        <w:t>12</w:t>
      </w:r>
      <w:r w:rsidR="000704EA" w:rsidRPr="00A679C5">
        <w:rPr>
          <w:rFonts w:ascii="Times New Roman" w:hAnsi="Times New Roman" w:cs="Times New Roman"/>
          <w:sz w:val="28"/>
          <w:szCs w:val="28"/>
          <w:shd w:val="clear" w:color="auto" w:fill="FFFFFF" w:themeFill="background1"/>
          <w:lang w:val="kk-KZ"/>
        </w:rPr>
        <w:t>0</w:t>
      </w:r>
      <w:r w:rsidR="000206B6" w:rsidRPr="00A679C5">
        <w:rPr>
          <w:rFonts w:ascii="Times New Roman" w:hAnsi="Times New Roman" w:cs="Times New Roman"/>
          <w:sz w:val="28"/>
          <w:szCs w:val="28"/>
          <w:shd w:val="clear" w:color="auto" w:fill="FFFFFF" w:themeFill="background1"/>
          <w:lang w:val="kk-KZ"/>
        </w:rPr>
        <w:t xml:space="preserve">]. </w:t>
      </w:r>
      <w:r w:rsidR="00FD39A7" w:rsidRPr="00A679C5">
        <w:rPr>
          <w:rFonts w:ascii="Times New Roman" w:hAnsi="Times New Roman" w:cs="Times New Roman"/>
          <w:sz w:val="28"/>
          <w:szCs w:val="28"/>
          <w:lang w:val="kk-KZ"/>
        </w:rPr>
        <w:t>In</w:t>
      </w:r>
      <w:r w:rsidR="00FD39A7" w:rsidRPr="00A679C5">
        <w:rPr>
          <w:rFonts w:ascii="Times New Roman" w:hAnsi="Times New Roman" w:cs="Times New Roman"/>
          <w:sz w:val="28"/>
          <w:szCs w:val="28"/>
          <w:vertAlign w:val="subscript"/>
          <w:lang w:val="kk-KZ"/>
        </w:rPr>
        <w:t>2</w:t>
      </w:r>
      <w:r w:rsidR="00FD39A7" w:rsidRPr="00A679C5">
        <w:rPr>
          <w:rFonts w:ascii="Times New Roman" w:hAnsi="Times New Roman" w:cs="Times New Roman"/>
          <w:sz w:val="28"/>
          <w:szCs w:val="28"/>
          <w:lang w:val="kk-KZ"/>
        </w:rPr>
        <w:t>O</w:t>
      </w:r>
      <w:r w:rsidR="00FD39A7"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shd w:val="clear" w:color="auto" w:fill="FFFFFF" w:themeFill="background1"/>
          <w:lang w:val="kk-KZ"/>
        </w:rPr>
        <w:t xml:space="preserve"> қабыршақтарының құрылымдық, оптикалық және электрлік қасиеттері тұндыру әдістеріне және олардың </w:t>
      </w:r>
      <w:r w:rsidR="006818CF" w:rsidRPr="00A679C5">
        <w:rPr>
          <w:rFonts w:ascii="Times New Roman" w:hAnsi="Times New Roman" w:cs="Times New Roman"/>
          <w:sz w:val="28"/>
          <w:szCs w:val="28"/>
          <w:shd w:val="clear" w:color="auto" w:fill="FFFFFF" w:themeFill="background1"/>
          <w:lang w:val="kk-KZ"/>
        </w:rPr>
        <w:t>шарттарына байланысты. Вакуумды-</w:t>
      </w:r>
      <w:r w:rsidR="000206B6" w:rsidRPr="00A679C5">
        <w:rPr>
          <w:rFonts w:ascii="Times New Roman" w:hAnsi="Times New Roman" w:cs="Times New Roman"/>
          <w:sz w:val="28"/>
          <w:szCs w:val="28"/>
          <w:shd w:val="clear" w:color="auto" w:fill="FFFFFF" w:themeFill="background1"/>
          <w:lang w:val="kk-KZ"/>
        </w:rPr>
        <w:t>термиялық тұндыру әдісімен индий қабыршақтарын алу, кейіннен тотықтандыру, жоғары химиялық тазалыққа және төсенішке жақсы адгезияға ие қабыршақтарды алуға</w:t>
      </w:r>
      <w:r w:rsidR="002D2887" w:rsidRPr="00A679C5">
        <w:rPr>
          <w:rFonts w:ascii="Times New Roman" w:hAnsi="Times New Roman" w:cs="Times New Roman"/>
          <w:sz w:val="28"/>
          <w:szCs w:val="28"/>
          <w:shd w:val="clear" w:color="auto" w:fill="FFFFFF" w:themeFill="background1"/>
          <w:lang w:val="kk-KZ"/>
        </w:rPr>
        <w:t xml:space="preserve"> мүмкіндік береді. С</w:t>
      </w:r>
      <w:r w:rsidR="000206B6" w:rsidRPr="00A679C5">
        <w:rPr>
          <w:rFonts w:ascii="Times New Roman" w:hAnsi="Times New Roman" w:cs="Times New Roman"/>
          <w:sz w:val="28"/>
          <w:szCs w:val="28"/>
          <w:shd w:val="clear" w:color="auto" w:fill="FFFFFF" w:themeFill="background1"/>
          <w:lang w:val="kk-KZ"/>
        </w:rPr>
        <w:t xml:space="preserve">ол себептен </w:t>
      </w:r>
      <w:r w:rsidR="002D2887" w:rsidRPr="00A679C5">
        <w:rPr>
          <w:rFonts w:ascii="Times New Roman" w:hAnsi="Times New Roman" w:cs="Times New Roman"/>
          <w:sz w:val="28"/>
          <w:szCs w:val="28"/>
          <w:shd w:val="clear" w:color="auto" w:fill="FFFFFF" w:themeFill="background1"/>
          <w:lang w:val="kk-KZ"/>
        </w:rPr>
        <w:t xml:space="preserve">бұл әдіс </w:t>
      </w:r>
      <w:r w:rsidR="000206B6" w:rsidRPr="00A679C5">
        <w:rPr>
          <w:rFonts w:ascii="Times New Roman" w:hAnsi="Times New Roman" w:cs="Times New Roman"/>
          <w:sz w:val="28"/>
          <w:szCs w:val="28"/>
          <w:shd w:val="clear" w:color="auto" w:fill="FFFFFF" w:themeFill="background1"/>
          <w:lang w:val="kk-KZ"/>
        </w:rPr>
        <w:t>зерттеушілердің назарын аударуда</w:t>
      </w:r>
      <w:r w:rsidR="002E29F6" w:rsidRPr="00A679C5">
        <w:rPr>
          <w:rFonts w:ascii="Times New Roman" w:hAnsi="Times New Roman" w:cs="Times New Roman"/>
          <w:sz w:val="28"/>
          <w:szCs w:val="28"/>
          <w:shd w:val="clear" w:color="auto" w:fill="FFFFFF" w:themeFill="background1"/>
          <w:lang w:val="kk-KZ"/>
        </w:rPr>
        <w:t xml:space="preserve"> [</w:t>
      </w:r>
      <w:r w:rsidR="00911FD7" w:rsidRPr="00A679C5">
        <w:rPr>
          <w:rFonts w:ascii="Times New Roman" w:hAnsi="Times New Roman" w:cs="Times New Roman"/>
          <w:sz w:val="28"/>
          <w:szCs w:val="28"/>
          <w:shd w:val="clear" w:color="auto" w:fill="FFFFFF" w:themeFill="background1"/>
          <w:lang w:val="kk-KZ"/>
        </w:rPr>
        <w:t>113</w:t>
      </w:r>
      <w:r w:rsidR="00F20DF5" w:rsidRPr="00A01560">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000206B6" w:rsidRPr="00A679C5">
        <w:rPr>
          <w:rFonts w:ascii="Times New Roman" w:hAnsi="Times New Roman" w:cs="Times New Roman"/>
          <w:sz w:val="28"/>
          <w:szCs w:val="28"/>
          <w:shd w:val="clear" w:color="auto" w:fill="FFFFFF" w:themeFill="background1"/>
          <w:lang w:val="kk-KZ"/>
        </w:rPr>
        <w:t>.</w:t>
      </w:r>
    </w:p>
    <w:p w:rsidR="000206B6" w:rsidRPr="00A679C5" w:rsidRDefault="00904E75" w:rsidP="000040AA">
      <w:pPr>
        <w:spacing w:after="0" w:line="240" w:lineRule="auto"/>
        <w:ind w:firstLine="709"/>
        <w:jc w:val="both"/>
        <w:rPr>
          <w:rFonts w:ascii="Times New Roman" w:hAnsi="Times New Roman" w:cs="Times New Roman"/>
          <w:sz w:val="28"/>
          <w:szCs w:val="28"/>
          <w:shd w:val="clear" w:color="auto" w:fill="FFFFFF" w:themeFill="background1"/>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shd w:val="clear" w:color="auto" w:fill="FFFFFF" w:themeFill="background1"/>
          <w:lang w:val="kk-KZ"/>
        </w:rPr>
        <w:t xml:space="preserve"> қабыршақтарын синтездеу екі кезеңнен тұрды. Алғашқы кезеңде металды индий (Sigma-Aldrich, ұнтақ, 99,99% микроэлементтер негізінде) FTO / шыны төсеніштерінің бетіне жоғары вакуумда </w:t>
      </w:r>
      <w:r w:rsidR="006818CF" w:rsidRPr="00A679C5">
        <w:rPr>
          <w:rFonts w:ascii="Times New Roman" w:hAnsi="Times New Roman" w:cs="Times New Roman"/>
          <w:sz w:val="28"/>
          <w:szCs w:val="28"/>
          <w:shd w:val="clear" w:color="auto" w:fill="FFFFFF" w:themeFill="background1"/>
          <w:lang w:val="kk-KZ"/>
        </w:rPr>
        <w:t>вакуумды-</w:t>
      </w:r>
      <w:r w:rsidR="000206B6" w:rsidRPr="00A679C5">
        <w:rPr>
          <w:rFonts w:ascii="Times New Roman" w:hAnsi="Times New Roman" w:cs="Times New Roman"/>
          <w:sz w:val="28"/>
          <w:szCs w:val="28"/>
          <w:shd w:val="clear" w:color="auto" w:fill="FFFFFF" w:themeFill="background1"/>
          <w:lang w:val="kk-KZ"/>
        </w:rPr>
        <w:t>термиялық тұндыру әдісімен тұндырылды. Термиялық тұндыру үшін CY-1700x-spc-2 буландырушы құрылғысы (Zhengzhou CY Scientific Instruments Co., Ltd) пайдаланылды. Екінші кезеңде тұндырылған индий қабыршақтары ауада (тотықтанып) әр түрлі температураларда (200°C - 500°C) бір сағат бойы күйдіріл</w:t>
      </w:r>
      <w:r w:rsidR="00F749D8" w:rsidRPr="00A679C5">
        <w:rPr>
          <w:rFonts w:ascii="Times New Roman" w:hAnsi="Times New Roman" w:cs="Times New Roman"/>
          <w:sz w:val="28"/>
          <w:szCs w:val="28"/>
          <w:shd w:val="clear" w:color="auto" w:fill="FFFFFF" w:themeFill="background1"/>
          <w:lang w:val="kk-KZ"/>
        </w:rPr>
        <w:t>ді (4-</w:t>
      </w:r>
      <w:r w:rsidR="000206B6" w:rsidRPr="00A679C5">
        <w:rPr>
          <w:rFonts w:ascii="Times New Roman" w:hAnsi="Times New Roman" w:cs="Times New Roman"/>
          <w:sz w:val="28"/>
          <w:szCs w:val="28"/>
          <w:shd w:val="clear" w:color="auto" w:fill="FFFFFF" w:themeFill="background1"/>
          <w:lang w:val="kk-KZ"/>
        </w:rPr>
        <w:t>сурет)</w:t>
      </w:r>
      <w:r w:rsidR="000206B6"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4478047" cy="2407238"/>
            <wp:effectExtent l="19050" t="0" r="0" b="0"/>
            <wp:docPr id="22" name="Рисунок 4" descr="ри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png"/>
                    <pic:cNvPicPr/>
                  </pic:nvPicPr>
                  <pic:blipFill>
                    <a:blip r:embed="rId10" cstate="print"/>
                    <a:srcRect t="4282" r="57759" b="46944"/>
                    <a:stretch>
                      <a:fillRect/>
                    </a:stretch>
                  </pic:blipFill>
                  <pic:spPr>
                    <a:xfrm>
                      <a:off x="0" y="0"/>
                      <a:ext cx="4478047" cy="2407238"/>
                    </a:xfrm>
                    <a:prstGeom prst="rect">
                      <a:avLst/>
                    </a:prstGeom>
                  </pic:spPr>
                </pic:pic>
              </a:graphicData>
            </a:graphic>
          </wp:inline>
        </w:drawing>
      </w:r>
    </w:p>
    <w:p w:rsidR="00336E4D" w:rsidRPr="00A679C5" w:rsidRDefault="00336E4D" w:rsidP="000040AA">
      <w:pPr>
        <w:spacing w:after="0" w:line="240" w:lineRule="auto"/>
        <w:jc w:val="center"/>
        <w:rPr>
          <w:rFonts w:ascii="Times New Roman" w:hAnsi="Times New Roman" w:cs="Times New Roman"/>
          <w:sz w:val="16"/>
          <w:szCs w:val="16"/>
          <w:lang w:val="kk-KZ"/>
        </w:rPr>
      </w:pPr>
    </w:p>
    <w:p w:rsidR="000206B6" w:rsidRPr="00A679C5" w:rsidRDefault="000206B6" w:rsidP="0052750F">
      <w:pPr>
        <w:tabs>
          <w:tab w:val="left" w:pos="0"/>
        </w:tabs>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w:t>
      </w:r>
      <w:r w:rsidR="00F749D8" w:rsidRPr="00A679C5">
        <w:rPr>
          <w:rFonts w:ascii="Times New Roman" w:hAnsi="Times New Roman" w:cs="Times New Roman"/>
          <w:sz w:val="28"/>
          <w:szCs w:val="28"/>
          <w:lang w:val="kk-KZ"/>
        </w:rPr>
        <w:t xml:space="preserve"> 4</w:t>
      </w:r>
      <w:r w:rsidR="0052750F">
        <w:rPr>
          <w:rFonts w:ascii="Times New Roman" w:hAnsi="Times New Roman" w:cs="Times New Roman"/>
          <w:sz w:val="28"/>
          <w:szCs w:val="28"/>
          <w:lang w:val="kk-KZ"/>
        </w:rPr>
        <w:t>‒</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w:t>
      </w:r>
      <w:r w:rsidR="002D2887" w:rsidRPr="00A679C5">
        <w:rPr>
          <w:rFonts w:ascii="Times New Roman" w:hAnsi="Times New Roman" w:cs="Times New Roman"/>
          <w:sz w:val="28"/>
          <w:szCs w:val="28"/>
          <w:lang w:val="kk-KZ"/>
        </w:rPr>
        <w:t xml:space="preserve"> вакуумды-</w:t>
      </w:r>
      <w:r w:rsidRPr="00A679C5">
        <w:rPr>
          <w:rFonts w:ascii="Times New Roman" w:hAnsi="Times New Roman" w:cs="Times New Roman"/>
          <w:sz w:val="28"/>
          <w:szCs w:val="28"/>
          <w:lang w:val="kk-KZ"/>
        </w:rPr>
        <w:t xml:space="preserve">термиялық тұндыру әдісімен синтездеу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 xml:space="preserve">2.1.2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w:t>
      </w:r>
      <w:r w:rsidR="005172DA" w:rsidRPr="00A679C5">
        <w:rPr>
          <w:rFonts w:ascii="Times New Roman" w:hAnsi="Times New Roman" w:cs="Times New Roman"/>
          <w:sz w:val="28"/>
          <w:szCs w:val="28"/>
          <w:lang w:val="kk-KZ"/>
        </w:rPr>
        <w:t>қабыршақтарын</w:t>
      </w:r>
      <w:r w:rsidRPr="00A679C5">
        <w:rPr>
          <w:rFonts w:ascii="Times New Roman" w:hAnsi="Times New Roman" w:cs="Times New Roman"/>
          <w:sz w:val="28"/>
          <w:szCs w:val="28"/>
          <w:lang w:val="kk-KZ"/>
        </w:rPr>
        <w:t xml:space="preserve"> золь-гель технологиясымен синтездеу</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Золь-гель технологиясы құрамдары әр түрлі жұқа қабыршақтарды алу үшін кеңінен қолданылатын химиялық әдіс болып табылады [</w:t>
      </w:r>
      <w:r w:rsidR="000F5698" w:rsidRPr="00A679C5">
        <w:rPr>
          <w:rFonts w:ascii="Times New Roman" w:hAnsi="Times New Roman" w:cs="Times New Roman"/>
          <w:sz w:val="28"/>
          <w:szCs w:val="28"/>
          <w:lang w:val="kk-KZ"/>
        </w:rPr>
        <w:t>12</w:t>
      </w:r>
      <w:r w:rsidR="000704EA" w:rsidRPr="00A679C5">
        <w:rPr>
          <w:rFonts w:ascii="Times New Roman" w:hAnsi="Times New Roman" w:cs="Times New Roman"/>
          <w:sz w:val="28"/>
          <w:szCs w:val="28"/>
          <w:lang w:val="kk-KZ"/>
        </w:rPr>
        <w:t>1</w:t>
      </w:r>
      <w:r w:rsidR="000F5698" w:rsidRPr="00A679C5">
        <w:rPr>
          <w:rFonts w:ascii="Times New Roman" w:hAnsi="Times New Roman" w:cs="Times New Roman"/>
          <w:sz w:val="28"/>
          <w:szCs w:val="28"/>
          <w:lang w:val="kk-KZ"/>
        </w:rPr>
        <w:t>-12</w:t>
      </w:r>
      <w:r w:rsidR="000704EA" w:rsidRPr="00A679C5">
        <w:rPr>
          <w:rFonts w:ascii="Times New Roman" w:hAnsi="Times New Roman" w:cs="Times New Roman"/>
          <w:sz w:val="28"/>
          <w:szCs w:val="28"/>
          <w:lang w:val="kk-KZ"/>
        </w:rPr>
        <w:t>3</w:t>
      </w:r>
      <w:r w:rsidRPr="00A679C5">
        <w:rPr>
          <w:rFonts w:ascii="Times New Roman" w:hAnsi="Times New Roman" w:cs="Times New Roman"/>
          <w:sz w:val="28"/>
          <w:szCs w:val="28"/>
          <w:lang w:val="kk-KZ"/>
        </w:rPr>
        <w:t xml:space="preserve">]. Золь-гель </w:t>
      </w:r>
      <w:r w:rsidR="00780E20" w:rsidRPr="00A679C5">
        <w:rPr>
          <w:rFonts w:ascii="Times New Roman" w:hAnsi="Times New Roman" w:cs="Times New Roman"/>
          <w:sz w:val="28"/>
          <w:szCs w:val="28"/>
          <w:lang w:val="kk-KZ"/>
        </w:rPr>
        <w:t>технологиясымен</w:t>
      </w:r>
      <w:r w:rsidRPr="00A679C5">
        <w:rPr>
          <w:rFonts w:ascii="Times New Roman" w:hAnsi="Times New Roman" w:cs="Times New Roman"/>
          <w:sz w:val="28"/>
          <w:szCs w:val="28"/>
          <w:lang w:val="kk-KZ"/>
        </w:rPr>
        <w:t xml:space="preserve"> жұқа мөлдір өткізгіш қабыршақтарды алу процесі бірнеше кезеңнен тұрады. Алдымен прекурсорлы ерітінді дайындалады. Ол үшін массасы m=190 мг (Borun New Material Technology Ltd.) индий нитратының гидраты [In(NO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*XH</w:t>
      </w:r>
      <w:r w:rsidRPr="000A3790">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 этиленгликольдің V=1 мл көлемінде ерітіледі. Ерітінді бөлме температурасында 16 сағат бойы араластырылады, содан кейін бөлме температурасында 24 сағат бойы тұндырылады. Қабыршақтарды алу үшін дайындалған ерітінді FTO беттеріне центрифугалау әдісімен (SPIN150i моделі, Semiconductor Production System) жағылады. Содан кейін қабыршақтар әр түрлі температураларда бір сағат бойы күйдіріліп, біртіндеп бөлме температурасына дейін салқындатылады</w:t>
      </w:r>
      <w:r w:rsidR="00F749D8" w:rsidRPr="00A679C5">
        <w:rPr>
          <w:rFonts w:ascii="Times New Roman" w:hAnsi="Times New Roman" w:cs="Times New Roman"/>
          <w:sz w:val="28"/>
          <w:szCs w:val="28"/>
          <w:lang w:val="kk-KZ"/>
        </w:rPr>
        <w:t xml:space="preserve"> (5-</w:t>
      </w:r>
      <w:r w:rsidRPr="00A679C5">
        <w:rPr>
          <w:rFonts w:ascii="Times New Roman" w:hAnsi="Times New Roman" w:cs="Times New Roman"/>
          <w:sz w:val="28"/>
          <w:szCs w:val="28"/>
          <w:lang w:val="kk-KZ"/>
        </w:rPr>
        <w:t xml:space="preserve">сурет).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bookmarkStart w:id="2" w:name="_Toc58493371"/>
    </w:p>
    <w:p w:rsidR="000206B6" w:rsidRPr="00A679C5" w:rsidRDefault="000206B6" w:rsidP="000040AA">
      <w:pPr>
        <w:spacing w:after="0" w:line="240" w:lineRule="auto"/>
        <w:jc w:val="center"/>
        <w:rPr>
          <w:rFonts w:ascii="Times New Roman" w:hAnsi="Times New Roman" w:cs="Times New Roman"/>
          <w:sz w:val="28"/>
          <w:szCs w:val="28"/>
        </w:rPr>
      </w:pPr>
      <w:r w:rsidRPr="00A679C5">
        <w:rPr>
          <w:rFonts w:ascii="Times New Roman" w:hAnsi="Times New Roman" w:cs="Times New Roman"/>
          <w:noProof/>
          <w:sz w:val="28"/>
          <w:szCs w:val="28"/>
        </w:rPr>
        <w:drawing>
          <wp:inline distT="0" distB="0" distL="0" distR="0">
            <wp:extent cx="5551707" cy="2286000"/>
            <wp:effectExtent l="19050" t="0" r="0" b="0"/>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586645" cy="2300386"/>
                    </a:xfrm>
                    <a:prstGeom prst="rect">
                      <a:avLst/>
                    </a:prstGeom>
                    <a:noFill/>
                    <a:ln w="9525">
                      <a:noFill/>
                      <a:miter lim="800000"/>
                      <a:headEnd/>
                      <a:tailEnd/>
                    </a:ln>
                  </pic:spPr>
                </pic:pic>
              </a:graphicData>
            </a:graphic>
          </wp:inline>
        </w:drawing>
      </w:r>
    </w:p>
    <w:p w:rsidR="000206B6" w:rsidRPr="00A679C5" w:rsidRDefault="000206B6" w:rsidP="000040AA">
      <w:pPr>
        <w:spacing w:after="0" w:line="240" w:lineRule="auto"/>
        <w:ind w:firstLine="709"/>
        <w:jc w:val="both"/>
        <w:rPr>
          <w:rFonts w:ascii="Times New Roman" w:hAnsi="Times New Roman" w:cs="Times New Roman"/>
          <w:sz w:val="16"/>
          <w:szCs w:val="16"/>
        </w:rPr>
      </w:pPr>
    </w:p>
    <w:p w:rsidR="000206B6" w:rsidRPr="00A679C5" w:rsidRDefault="00F749D8" w:rsidP="000040AA">
      <w:pPr>
        <w:pStyle w:val="af1"/>
        <w:spacing w:before="0" w:beforeAutospacing="0" w:after="0" w:afterAutospacing="0"/>
        <w:jc w:val="center"/>
        <w:rPr>
          <w:rFonts w:eastAsiaTheme="minorEastAsia"/>
          <w:sz w:val="28"/>
          <w:szCs w:val="28"/>
          <w:lang w:val="kk-KZ"/>
        </w:rPr>
      </w:pPr>
      <w:r w:rsidRPr="00A679C5">
        <w:rPr>
          <w:rFonts w:eastAsiaTheme="minorEastAsia"/>
          <w:sz w:val="28"/>
          <w:szCs w:val="28"/>
          <w:lang w:val="kk-KZ"/>
        </w:rPr>
        <w:t>Сурет 5</w:t>
      </w:r>
      <w:r w:rsidR="0052750F">
        <w:rPr>
          <w:rFonts w:eastAsiaTheme="minorEastAsia"/>
          <w:sz w:val="28"/>
          <w:szCs w:val="28"/>
          <w:lang w:val="kk-KZ"/>
        </w:rPr>
        <w:t>‒</w:t>
      </w:r>
      <w:r w:rsidR="000206B6" w:rsidRPr="00A679C5">
        <w:rPr>
          <w:rFonts w:eastAsiaTheme="minorEastAsia"/>
          <w:sz w:val="28"/>
          <w:szCs w:val="28"/>
          <w:lang w:val="kk-KZ"/>
        </w:rPr>
        <w:t xml:space="preserve"> In</w:t>
      </w:r>
      <w:r w:rsidR="000206B6" w:rsidRPr="000A3790">
        <w:rPr>
          <w:rFonts w:eastAsiaTheme="minorEastAsia"/>
          <w:sz w:val="28"/>
          <w:szCs w:val="28"/>
          <w:vertAlign w:val="subscript"/>
          <w:lang w:val="kk-KZ"/>
        </w:rPr>
        <w:t>2</w:t>
      </w:r>
      <w:r w:rsidR="000206B6" w:rsidRPr="00A679C5">
        <w:rPr>
          <w:rFonts w:eastAsiaTheme="minorEastAsia"/>
          <w:sz w:val="28"/>
          <w:szCs w:val="28"/>
          <w:lang w:val="kk-KZ"/>
        </w:rPr>
        <w:t>O</w:t>
      </w:r>
      <w:r w:rsidR="000206B6" w:rsidRPr="000A3790">
        <w:rPr>
          <w:rFonts w:eastAsiaTheme="minorEastAsia"/>
          <w:sz w:val="28"/>
          <w:szCs w:val="28"/>
          <w:vertAlign w:val="subscript"/>
          <w:lang w:val="kk-KZ"/>
        </w:rPr>
        <w:t>3</w:t>
      </w:r>
      <w:r w:rsidR="000206B6" w:rsidRPr="00A679C5">
        <w:rPr>
          <w:rFonts w:eastAsiaTheme="minorEastAsia"/>
          <w:sz w:val="28"/>
          <w:szCs w:val="28"/>
          <w:lang w:val="kk-KZ"/>
        </w:rPr>
        <w:t xml:space="preserve"> қабыршақтарын золь-гель технологиясымен синтездеу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Қабыршақтардың оңтайлы күйдіру температурасын анықтау үшін қабыршақтар ауа атмосферасында 200°C -500°C температура</w:t>
      </w:r>
      <w:r w:rsidR="002D2887" w:rsidRPr="00A679C5">
        <w:rPr>
          <w:rFonts w:ascii="Times New Roman" w:hAnsi="Times New Roman" w:cs="Times New Roman"/>
          <w:sz w:val="28"/>
          <w:szCs w:val="28"/>
          <w:lang w:val="kk-KZ"/>
        </w:rPr>
        <w:t xml:space="preserve"> аралығында</w:t>
      </w:r>
      <w:r w:rsidRPr="00A679C5">
        <w:rPr>
          <w:rFonts w:ascii="Times New Roman" w:hAnsi="Times New Roman" w:cs="Times New Roman"/>
          <w:sz w:val="28"/>
          <w:szCs w:val="28"/>
          <w:lang w:val="kk-KZ"/>
        </w:rPr>
        <w:t xml:space="preserve"> күйдірілді. Одан кейін, оңтайлы қалыңдықты анықтау үшін қабыршақтар 1500 - 5000 айн/мин жылдамдықта жағылады және оңтайлы күйдіру ортасын анықтау мақсатында қабыршақтар ауа, азот</w:t>
      </w:r>
      <w:r w:rsidR="006D43FF" w:rsidRPr="00A679C5">
        <w:rPr>
          <w:rFonts w:ascii="Times New Roman" w:hAnsi="Times New Roman" w:cs="Times New Roman"/>
          <w:sz w:val="28"/>
          <w:szCs w:val="28"/>
          <w:lang w:val="kk-KZ"/>
        </w:rPr>
        <w:t xml:space="preserve"> (P</w:t>
      </w:r>
      <w:r w:rsidR="006D43FF" w:rsidRPr="00A679C5">
        <w:rPr>
          <w:rFonts w:ascii="Times New Roman" w:hAnsi="Times New Roman" w:cs="Times New Roman"/>
          <w:sz w:val="28"/>
          <w:szCs w:val="28"/>
          <w:vertAlign w:val="subscript"/>
          <w:lang w:val="kk-KZ"/>
        </w:rPr>
        <w:t>N2</w:t>
      </w:r>
      <w:r w:rsidR="00CF2FB3">
        <w:rPr>
          <w:rFonts w:ascii="Times New Roman" w:hAnsi="Times New Roman" w:cs="Times New Roman"/>
          <w:sz w:val="28"/>
          <w:szCs w:val="28"/>
          <w:lang w:val="kk-KZ"/>
        </w:rPr>
        <w:t xml:space="preserve">=732мм </w:t>
      </w:r>
      <w:r w:rsidR="006D43FF" w:rsidRPr="00A679C5">
        <w:rPr>
          <w:rFonts w:ascii="Times New Roman" w:hAnsi="Times New Roman" w:cs="Times New Roman"/>
          <w:sz w:val="28"/>
          <w:szCs w:val="28"/>
          <w:lang w:val="kk-KZ"/>
        </w:rPr>
        <w:t>c</w:t>
      </w:r>
      <w:r w:rsidR="00CF2FB3">
        <w:rPr>
          <w:rFonts w:ascii="Times New Roman" w:hAnsi="Times New Roman" w:cs="Times New Roman"/>
          <w:sz w:val="28"/>
          <w:szCs w:val="28"/>
          <w:lang w:val="kk-KZ"/>
        </w:rPr>
        <w:t>н</w:t>
      </w:r>
      <w:r w:rsidR="006D43FF" w:rsidRPr="00A679C5">
        <w:rPr>
          <w:rFonts w:ascii="Times New Roman" w:hAnsi="Times New Roman" w:cs="Times New Roman"/>
          <w:sz w:val="28"/>
          <w:szCs w:val="28"/>
          <w:lang w:val="kk-KZ"/>
        </w:rPr>
        <w:t>.б</w:t>
      </w:r>
      <w:r w:rsidR="00CF2FB3">
        <w:rPr>
          <w:rFonts w:ascii="Times New Roman" w:hAnsi="Times New Roman" w:cs="Times New Roman"/>
          <w:sz w:val="28"/>
          <w:szCs w:val="28"/>
          <w:lang w:val="kk-KZ"/>
        </w:rPr>
        <w:t>ағ</w:t>
      </w:r>
      <w:r w:rsidR="006D43FF"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 оттегі</w:t>
      </w:r>
      <w:r w:rsidR="00DA3EDF" w:rsidRPr="00A679C5">
        <w:rPr>
          <w:rFonts w:ascii="Times New Roman" w:hAnsi="Times New Roman" w:cs="Times New Roman"/>
          <w:sz w:val="28"/>
          <w:szCs w:val="28"/>
          <w:lang w:val="kk-KZ"/>
        </w:rPr>
        <w:t xml:space="preserve"> (P</w:t>
      </w:r>
      <w:r w:rsidR="006D43FF" w:rsidRPr="00A679C5">
        <w:rPr>
          <w:rFonts w:ascii="Times New Roman" w:hAnsi="Times New Roman" w:cs="Times New Roman"/>
          <w:sz w:val="28"/>
          <w:szCs w:val="28"/>
          <w:vertAlign w:val="subscript"/>
          <w:lang w:val="kk-KZ"/>
        </w:rPr>
        <w:t>О2</w:t>
      </w:r>
      <w:r w:rsidR="00DA3EDF" w:rsidRPr="00A679C5">
        <w:rPr>
          <w:rFonts w:ascii="Times New Roman" w:hAnsi="Times New Roman" w:cs="Times New Roman"/>
          <w:sz w:val="28"/>
          <w:szCs w:val="28"/>
          <w:lang w:val="kk-KZ"/>
        </w:rPr>
        <w:t xml:space="preserve">=735 </w:t>
      </w:r>
      <w:r w:rsidR="00CF2FB3">
        <w:rPr>
          <w:rFonts w:ascii="Times New Roman" w:hAnsi="Times New Roman" w:cs="Times New Roman"/>
          <w:sz w:val="28"/>
          <w:szCs w:val="28"/>
          <w:lang w:val="kk-KZ"/>
        </w:rPr>
        <w:t xml:space="preserve">мм </w:t>
      </w:r>
      <w:r w:rsidR="00CF2FB3" w:rsidRPr="00A679C5">
        <w:rPr>
          <w:rFonts w:ascii="Times New Roman" w:hAnsi="Times New Roman" w:cs="Times New Roman"/>
          <w:sz w:val="28"/>
          <w:szCs w:val="28"/>
          <w:lang w:val="kk-KZ"/>
        </w:rPr>
        <w:t>c</w:t>
      </w:r>
      <w:r w:rsidR="00CF2FB3">
        <w:rPr>
          <w:rFonts w:ascii="Times New Roman" w:hAnsi="Times New Roman" w:cs="Times New Roman"/>
          <w:sz w:val="28"/>
          <w:szCs w:val="28"/>
          <w:lang w:val="kk-KZ"/>
        </w:rPr>
        <w:t>н</w:t>
      </w:r>
      <w:r w:rsidR="00CF2FB3" w:rsidRPr="00A679C5">
        <w:rPr>
          <w:rFonts w:ascii="Times New Roman" w:hAnsi="Times New Roman" w:cs="Times New Roman"/>
          <w:sz w:val="28"/>
          <w:szCs w:val="28"/>
          <w:lang w:val="kk-KZ"/>
        </w:rPr>
        <w:t>.б</w:t>
      </w:r>
      <w:r w:rsidR="00CF2FB3">
        <w:rPr>
          <w:rFonts w:ascii="Times New Roman" w:hAnsi="Times New Roman" w:cs="Times New Roman"/>
          <w:sz w:val="28"/>
          <w:szCs w:val="28"/>
          <w:lang w:val="kk-KZ"/>
        </w:rPr>
        <w:t>ағ</w:t>
      </w:r>
      <w:r w:rsidR="00CF2FB3" w:rsidRPr="00A679C5">
        <w:rPr>
          <w:rFonts w:ascii="Times New Roman" w:hAnsi="Times New Roman" w:cs="Times New Roman"/>
          <w:sz w:val="28"/>
          <w:szCs w:val="28"/>
          <w:lang w:val="kk-KZ"/>
        </w:rPr>
        <w:t>.</w:t>
      </w:r>
      <w:r w:rsidR="00DA3EDF"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атмосферасында және вакуумда </w:t>
      </w:r>
      <w:r w:rsidR="00DA3EDF" w:rsidRPr="00A679C5">
        <w:rPr>
          <w:rFonts w:ascii="Times New Roman" w:hAnsi="Times New Roman" w:cs="Times New Roman"/>
          <w:sz w:val="28"/>
          <w:szCs w:val="28"/>
          <w:lang w:val="kk-KZ"/>
        </w:rPr>
        <w:t>(P</w:t>
      </w:r>
      <w:r w:rsidR="006D43FF" w:rsidRPr="00A679C5">
        <w:rPr>
          <w:rFonts w:ascii="Times New Roman" w:hAnsi="Times New Roman" w:cs="Times New Roman"/>
          <w:sz w:val="28"/>
          <w:szCs w:val="28"/>
          <w:vertAlign w:val="subscript"/>
          <w:lang w:val="kk-KZ"/>
        </w:rPr>
        <w:t>атм</w:t>
      </w:r>
      <w:r w:rsidR="00DA3EDF" w:rsidRPr="00A679C5">
        <w:rPr>
          <w:rFonts w:ascii="Times New Roman" w:hAnsi="Times New Roman" w:cs="Times New Roman"/>
          <w:sz w:val="28"/>
          <w:szCs w:val="28"/>
          <w:lang w:val="kk-KZ"/>
        </w:rPr>
        <w:t>=10</w:t>
      </w:r>
      <w:r w:rsidR="00DA3EDF" w:rsidRPr="00A679C5">
        <w:rPr>
          <w:rFonts w:ascii="Times New Roman" w:hAnsi="Times New Roman" w:cs="Times New Roman"/>
          <w:sz w:val="28"/>
          <w:szCs w:val="28"/>
          <w:vertAlign w:val="superscript"/>
          <w:lang w:val="kk-KZ"/>
        </w:rPr>
        <w:t>-2</w:t>
      </w:r>
      <w:r w:rsidR="00CF2FB3">
        <w:rPr>
          <w:rFonts w:ascii="Times New Roman" w:hAnsi="Times New Roman" w:cs="Times New Roman"/>
          <w:sz w:val="28"/>
          <w:szCs w:val="28"/>
          <w:lang w:val="kk-KZ"/>
        </w:rPr>
        <w:t xml:space="preserve">мм </w:t>
      </w:r>
      <w:r w:rsidR="00CF2FB3" w:rsidRPr="00A679C5">
        <w:rPr>
          <w:rFonts w:ascii="Times New Roman" w:hAnsi="Times New Roman" w:cs="Times New Roman"/>
          <w:sz w:val="28"/>
          <w:szCs w:val="28"/>
          <w:lang w:val="kk-KZ"/>
        </w:rPr>
        <w:t>c</w:t>
      </w:r>
      <w:r w:rsidR="00CF2FB3">
        <w:rPr>
          <w:rFonts w:ascii="Times New Roman" w:hAnsi="Times New Roman" w:cs="Times New Roman"/>
          <w:sz w:val="28"/>
          <w:szCs w:val="28"/>
          <w:lang w:val="kk-KZ"/>
        </w:rPr>
        <w:t>н</w:t>
      </w:r>
      <w:r w:rsidR="00CF2FB3" w:rsidRPr="00A679C5">
        <w:rPr>
          <w:rFonts w:ascii="Times New Roman" w:hAnsi="Times New Roman" w:cs="Times New Roman"/>
          <w:sz w:val="28"/>
          <w:szCs w:val="28"/>
          <w:lang w:val="kk-KZ"/>
        </w:rPr>
        <w:t>.б</w:t>
      </w:r>
      <w:r w:rsidR="00CF2FB3">
        <w:rPr>
          <w:rFonts w:ascii="Times New Roman" w:hAnsi="Times New Roman" w:cs="Times New Roman"/>
          <w:sz w:val="28"/>
          <w:szCs w:val="28"/>
          <w:lang w:val="kk-KZ"/>
        </w:rPr>
        <w:t>ағ</w:t>
      </w:r>
      <w:r w:rsidR="00CF2FB3" w:rsidRPr="00A679C5">
        <w:rPr>
          <w:rFonts w:ascii="Times New Roman" w:hAnsi="Times New Roman" w:cs="Times New Roman"/>
          <w:sz w:val="28"/>
          <w:szCs w:val="28"/>
          <w:lang w:val="kk-KZ"/>
        </w:rPr>
        <w:t>.</w:t>
      </w:r>
      <w:r w:rsidR="00DA3EDF" w:rsidRPr="00A679C5">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300°C температурада бір сағат бойы күйдіріледі.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pStyle w:val="af1"/>
        <w:spacing w:before="0" w:beforeAutospacing="0" w:after="0" w:afterAutospacing="0"/>
        <w:ind w:firstLine="709"/>
        <w:rPr>
          <w:sz w:val="28"/>
          <w:szCs w:val="28"/>
          <w:lang w:val="kk-KZ"/>
        </w:rPr>
      </w:pPr>
      <w:r w:rsidRPr="00A679C5">
        <w:rPr>
          <w:sz w:val="28"/>
          <w:szCs w:val="28"/>
          <w:lang w:val="kk-KZ"/>
        </w:rPr>
        <w:t xml:space="preserve">2.1.3 </w:t>
      </w:r>
      <w:bookmarkEnd w:id="2"/>
      <w:r w:rsidRPr="00A679C5">
        <w:rPr>
          <w:sz w:val="28"/>
          <w:szCs w:val="28"/>
          <w:lang w:val="kk-KZ"/>
        </w:rPr>
        <w:t>Полимерлі күн ұяшықтарын дайындау әдістемесі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Бұл жұмыста металлоксидті жартылай</w:t>
      </w:r>
      <w:r w:rsidR="003526CB" w:rsidRPr="00A679C5">
        <w:rPr>
          <w:rFonts w:ascii="Times New Roman" w:hAnsi="Times New Roman" w:cs="Times New Roman"/>
          <w:sz w:val="28"/>
          <w:szCs w:val="28"/>
          <w:lang w:val="kk-KZ"/>
        </w:rPr>
        <w:t xml:space="preserve"> өткізгіш негізіндегі полимерлі</w:t>
      </w:r>
      <w:r w:rsidRPr="00A679C5">
        <w:rPr>
          <w:rFonts w:ascii="Times New Roman" w:hAnsi="Times New Roman" w:cs="Times New Roman"/>
          <w:sz w:val="28"/>
          <w:szCs w:val="28"/>
          <w:lang w:val="kk-KZ"/>
        </w:rPr>
        <w:t xml:space="preserve"> күн элементінің </w:t>
      </w:r>
      <w:r w:rsidR="00885AE4" w:rsidRPr="00A679C5">
        <w:rPr>
          <w:rFonts w:ascii="Times New Roman" w:hAnsi="Times New Roman" w:cs="Times New Roman"/>
          <w:sz w:val="28"/>
          <w:szCs w:val="28"/>
          <w:lang w:val="kk-KZ"/>
        </w:rPr>
        <w:t>электр</w:t>
      </w:r>
      <w:r w:rsidR="00885AE4" w:rsidRPr="00A679C5">
        <w:rPr>
          <w:rFonts w:ascii="Times New Roman" w:hAnsi="Times New Roman"/>
          <w:sz w:val="28"/>
          <w:szCs w:val="28"/>
          <w:lang w:val="kk-KZ"/>
        </w:rPr>
        <w:t xml:space="preserve">он </w:t>
      </w:r>
      <w:r w:rsidR="00885AE4" w:rsidRPr="00A679C5">
        <w:rPr>
          <w:rFonts w:ascii="Times New Roman" w:hAnsi="Times New Roman" w:cs="Times New Roman"/>
          <w:sz w:val="28"/>
          <w:szCs w:val="28"/>
          <w:lang w:val="kk-KZ"/>
        </w:rPr>
        <w:t>тасымалдаушы</w:t>
      </w:r>
      <w:r w:rsidRPr="00A679C5">
        <w:rPr>
          <w:rFonts w:ascii="Times New Roman" w:hAnsi="Times New Roman" w:cs="Times New Roman"/>
          <w:sz w:val="28"/>
          <w:szCs w:val="28"/>
          <w:lang w:val="kk-KZ"/>
        </w:rPr>
        <w:t xml:space="preserve"> қабаты n-типті өткізгіштікке ие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зерттелді. Наноқұрылымдар</w:t>
      </w:r>
      <w:r w:rsidR="006818CF" w:rsidRPr="00A679C5">
        <w:rPr>
          <w:rFonts w:ascii="Times New Roman" w:hAnsi="Times New Roman" w:cs="Times New Roman"/>
          <w:sz w:val="28"/>
          <w:szCs w:val="28"/>
          <w:lang w:val="kk-KZ"/>
        </w:rPr>
        <w:t xml:space="preserve"> вакуумды-</w:t>
      </w:r>
      <w:r w:rsidRPr="00A679C5">
        <w:rPr>
          <w:rFonts w:ascii="Times New Roman" w:hAnsi="Times New Roman" w:cs="Times New Roman"/>
          <w:sz w:val="28"/>
          <w:szCs w:val="28"/>
          <w:lang w:val="kk-KZ"/>
        </w:rPr>
        <w:t>термиялық тұндыру</w:t>
      </w:r>
      <w:r w:rsidR="003526CB" w:rsidRPr="00A679C5">
        <w:rPr>
          <w:rFonts w:ascii="Times New Roman" w:hAnsi="Times New Roman" w:cs="Times New Roman"/>
          <w:sz w:val="28"/>
          <w:szCs w:val="28"/>
          <w:lang w:val="kk-KZ"/>
        </w:rPr>
        <w:t xml:space="preserve"> және золь-гель технологиясымен</w:t>
      </w:r>
      <w:r w:rsidRPr="00A679C5">
        <w:rPr>
          <w:rFonts w:ascii="Times New Roman" w:hAnsi="Times New Roman" w:cs="Times New Roman"/>
          <w:sz w:val="28"/>
          <w:szCs w:val="28"/>
          <w:lang w:val="kk-KZ"/>
        </w:rPr>
        <w:t xml:space="preserve"> алынды. Полимерлік күн ұяшықтарын дайындау үшін электрондар доноры ретінде поли-3-гексилтиофен (P3HT Poly 3-hexylthiophene) қолданылды. Акцептор ретінде индено-С60 моноаддукт (ICMA Indeno-C60 mono adduct) пайдаланылды. </w:t>
      </w:r>
      <w:r w:rsidRPr="00A679C5">
        <w:rPr>
          <w:rFonts w:ascii="Times New Roman" w:hAnsi="Times New Roman" w:cs="Times New Roman"/>
          <w:sz w:val="28"/>
          <w:szCs w:val="28"/>
        </w:rPr>
        <w:t xml:space="preserve">Пайдаланылған қосылыстардың құрылымдық формулалары </w:t>
      </w:r>
      <w:r w:rsidR="00F749D8" w:rsidRPr="00A679C5">
        <w:rPr>
          <w:rFonts w:ascii="Times New Roman" w:hAnsi="Times New Roman" w:cs="Times New Roman"/>
          <w:sz w:val="28"/>
          <w:szCs w:val="28"/>
          <w:lang w:val="kk-KZ"/>
        </w:rPr>
        <w:t>6-</w:t>
      </w:r>
      <w:r w:rsidRPr="00A679C5">
        <w:rPr>
          <w:rFonts w:ascii="Times New Roman" w:hAnsi="Times New Roman" w:cs="Times New Roman"/>
          <w:sz w:val="28"/>
          <w:szCs w:val="28"/>
        </w:rPr>
        <w:t>сурет</w:t>
      </w:r>
      <w:r w:rsidRPr="00A679C5">
        <w:rPr>
          <w:rFonts w:ascii="Times New Roman" w:hAnsi="Times New Roman" w:cs="Times New Roman"/>
          <w:sz w:val="28"/>
          <w:szCs w:val="28"/>
          <w:lang w:val="kk-KZ"/>
        </w:rPr>
        <w:t>те</w:t>
      </w:r>
      <w:r w:rsidRPr="00A679C5">
        <w:rPr>
          <w:rFonts w:ascii="Times New Roman" w:hAnsi="Times New Roman" w:cs="Times New Roman"/>
          <w:sz w:val="28"/>
          <w:szCs w:val="28"/>
        </w:rPr>
        <w:t xml:space="preserve"> көрсетілген.</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65"/>
        <w:gridCol w:w="4289"/>
      </w:tblGrid>
      <w:tr w:rsidR="000206B6" w:rsidRPr="00A679C5" w:rsidTr="007B4FCD">
        <w:tc>
          <w:tcPr>
            <w:tcW w:w="5565" w:type="dxa"/>
          </w:tcPr>
          <w:p w:rsidR="000206B6" w:rsidRPr="00A679C5" w:rsidRDefault="000206B6" w:rsidP="000040AA">
            <w:pPr>
              <w:jc w:val="both"/>
              <w:rPr>
                <w:rFonts w:ascii="Times New Roman" w:hAnsi="Times New Roman" w:cs="Times New Roman"/>
                <w:sz w:val="28"/>
                <w:szCs w:val="28"/>
                <w:lang w:val="kk-KZ"/>
              </w:rPr>
            </w:pPr>
            <w:r w:rsidRPr="00A679C5">
              <w:rPr>
                <w:rFonts w:ascii="Times New Roman" w:hAnsi="Times New Roman" w:cs="Times New Roman"/>
                <w:noProof/>
                <w:sz w:val="28"/>
                <w:szCs w:val="28"/>
              </w:rPr>
              <w:lastRenderedPageBreak/>
              <w:drawing>
                <wp:inline distT="0" distB="0" distL="0" distR="0">
                  <wp:extent cx="3377072" cy="1651819"/>
                  <wp:effectExtent l="19050" t="0" r="0" b="0"/>
                  <wp:docPr id="32" name="Рисунок 1" descr="Картинки по запросу &quot;p3h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p3ht&quot;"/>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7438" b="13808"/>
                          <a:stretch/>
                        </pic:blipFill>
                        <pic:spPr bwMode="auto">
                          <a:xfrm>
                            <a:off x="0" y="0"/>
                            <a:ext cx="3395070" cy="16606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289" w:type="dxa"/>
          </w:tcPr>
          <w:p w:rsidR="000206B6" w:rsidRPr="00A679C5" w:rsidRDefault="000206B6" w:rsidP="000040AA">
            <w:pPr>
              <w:jc w:val="both"/>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156337" cy="1327355"/>
                  <wp:effectExtent l="19050" t="0" r="0" b="0"/>
                  <wp:docPr id="33" name="Рисунок 18" descr="ICMA 97% (HP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CMA 97% (HPLC)"/>
                          <pic:cNvPicPr>
                            <a:picLocks noChangeAspect="1" noChangeArrowheads="1"/>
                          </pic:cNvPicPr>
                        </pic:nvPicPr>
                        <pic:blipFill>
                          <a:blip r:embed="rId13"/>
                          <a:srcRect/>
                          <a:stretch>
                            <a:fillRect/>
                          </a:stretch>
                        </pic:blipFill>
                        <pic:spPr bwMode="auto">
                          <a:xfrm>
                            <a:off x="0" y="0"/>
                            <a:ext cx="2185391" cy="1345239"/>
                          </a:xfrm>
                          <a:prstGeom prst="rect">
                            <a:avLst/>
                          </a:prstGeom>
                          <a:noFill/>
                          <a:ln w="9525">
                            <a:noFill/>
                            <a:miter lim="800000"/>
                            <a:headEnd/>
                            <a:tailEnd/>
                          </a:ln>
                        </pic:spPr>
                      </pic:pic>
                    </a:graphicData>
                  </a:graphic>
                </wp:inline>
              </w:drawing>
            </w:r>
          </w:p>
        </w:tc>
      </w:tr>
      <w:tr w:rsidR="000206B6" w:rsidRPr="00A679C5" w:rsidTr="007B4FCD">
        <w:tc>
          <w:tcPr>
            <w:tcW w:w="5565"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sz w:val="28"/>
                <w:szCs w:val="28"/>
              </w:rPr>
              <w:t>а</w:t>
            </w:r>
          </w:p>
        </w:tc>
        <w:tc>
          <w:tcPr>
            <w:tcW w:w="4289" w:type="dxa"/>
          </w:tcPr>
          <w:p w:rsidR="000206B6" w:rsidRPr="00A679C5" w:rsidRDefault="000206B6" w:rsidP="000040AA">
            <w:pPr>
              <w:jc w:val="center"/>
              <w:rPr>
                <w:rFonts w:ascii="Times New Roman" w:hAnsi="Times New Roman" w:cs="Times New Roman"/>
                <w:sz w:val="28"/>
                <w:szCs w:val="28"/>
                <w:lang w:val="en-US"/>
              </w:rPr>
            </w:pPr>
            <w:r w:rsidRPr="00A679C5">
              <w:rPr>
                <w:rFonts w:ascii="Times New Roman" w:hAnsi="Times New Roman" w:cs="Times New Roman"/>
                <w:sz w:val="28"/>
                <w:szCs w:val="28"/>
                <w:lang w:val="en-US"/>
              </w:rPr>
              <w:t>b</w:t>
            </w:r>
          </w:p>
        </w:tc>
      </w:tr>
    </w:tbl>
    <w:p w:rsidR="000206B6" w:rsidRPr="00A679C5" w:rsidRDefault="000206B6" w:rsidP="000040AA">
      <w:pPr>
        <w:spacing w:after="0" w:line="240" w:lineRule="auto"/>
        <w:ind w:firstLine="709"/>
        <w:jc w:val="both"/>
        <w:rPr>
          <w:rFonts w:ascii="Times New Roman" w:hAnsi="Times New Roman" w:cs="Times New Roman"/>
          <w:sz w:val="16"/>
          <w:szCs w:val="16"/>
        </w:rPr>
      </w:pPr>
    </w:p>
    <w:p w:rsidR="000206B6" w:rsidRPr="00A679C5" w:rsidRDefault="000206B6" w:rsidP="000040AA">
      <w:pPr>
        <w:pStyle w:val="af1"/>
        <w:spacing w:before="0" w:beforeAutospacing="0" w:after="0" w:afterAutospacing="0"/>
        <w:ind w:firstLine="709"/>
        <w:rPr>
          <w:lang w:val="kk-KZ"/>
        </w:rPr>
      </w:pPr>
      <w:bookmarkStart w:id="3" w:name="_Ref51753259"/>
      <w:bookmarkStart w:id="4" w:name="_Ref58341377"/>
      <w:r w:rsidRPr="00A679C5">
        <w:rPr>
          <w:lang w:val="kk-KZ"/>
        </w:rPr>
        <w:t>а – донор P3HT-тің құрылымдық формулалары; b – акцептор ICMA-ның құрылымдық формулалары</w:t>
      </w:r>
    </w:p>
    <w:p w:rsidR="000206B6" w:rsidRPr="00A679C5" w:rsidRDefault="000206B6" w:rsidP="000040AA">
      <w:pPr>
        <w:pStyle w:val="af1"/>
        <w:spacing w:before="0" w:beforeAutospacing="0" w:after="0" w:afterAutospacing="0"/>
        <w:ind w:firstLine="709"/>
        <w:rPr>
          <w:i/>
          <w:sz w:val="16"/>
          <w:szCs w:val="16"/>
          <w:lang w:val="kk-KZ"/>
        </w:rPr>
      </w:pPr>
    </w:p>
    <w:bookmarkEnd w:id="3"/>
    <w:bookmarkEnd w:id="4"/>
    <w:p w:rsidR="000206B6" w:rsidRPr="00A679C5" w:rsidRDefault="00F749D8" w:rsidP="0052750F">
      <w:pPr>
        <w:pStyle w:val="af1"/>
        <w:spacing w:before="0" w:beforeAutospacing="0" w:after="0" w:afterAutospacing="0"/>
        <w:jc w:val="center"/>
        <w:rPr>
          <w:sz w:val="28"/>
          <w:szCs w:val="28"/>
          <w:lang w:val="kk-KZ"/>
        </w:rPr>
      </w:pPr>
      <w:r w:rsidRPr="00A679C5">
        <w:rPr>
          <w:sz w:val="28"/>
          <w:szCs w:val="28"/>
          <w:lang w:val="kk-KZ"/>
        </w:rPr>
        <w:t>Сурет 6</w:t>
      </w:r>
      <w:r w:rsidR="0052750F">
        <w:rPr>
          <w:sz w:val="28"/>
          <w:szCs w:val="28"/>
          <w:lang w:val="kk-KZ"/>
        </w:rPr>
        <w:t>‒</w:t>
      </w:r>
      <w:r w:rsidR="003526CB" w:rsidRPr="00A679C5">
        <w:rPr>
          <w:sz w:val="28"/>
          <w:szCs w:val="28"/>
          <w:lang w:val="kk-KZ"/>
        </w:rPr>
        <w:t>Д</w:t>
      </w:r>
      <w:r w:rsidR="000206B6" w:rsidRPr="00A679C5">
        <w:rPr>
          <w:sz w:val="28"/>
          <w:szCs w:val="28"/>
          <w:lang w:val="kk-KZ"/>
        </w:rPr>
        <w:t>онор-акцепторлық жұптардың құрылымдық формулалары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Органикалық күн элементтерін дайындау процедурасы келесі кезеңдерден тұрды. Алдымен, п</w:t>
      </w:r>
      <w:r w:rsidR="003526CB" w:rsidRPr="00A679C5">
        <w:rPr>
          <w:rFonts w:ascii="Times New Roman" w:hAnsi="Times New Roman" w:cs="Times New Roman"/>
          <w:sz w:val="28"/>
          <w:szCs w:val="28"/>
          <w:lang w:val="kk-KZ"/>
        </w:rPr>
        <w:t>олимерлі</w:t>
      </w:r>
      <w:r w:rsidRPr="00A679C5">
        <w:rPr>
          <w:rFonts w:ascii="Times New Roman" w:hAnsi="Times New Roman" w:cs="Times New Roman"/>
          <w:sz w:val="28"/>
          <w:szCs w:val="28"/>
          <w:lang w:val="kk-KZ"/>
        </w:rPr>
        <w:t xml:space="preserve"> күн ұяшығының фотобелсенді қабаттын фуллерен туындылары негізінде жасау үшін 1 мл хлорбензолда (Sigma-Aldrich) донор-акцептор арақатынасы 1:0,9 болатын белсенді қабат компоненттерінің ұнтақтары ерітілді. Донор ретінде (~32 мг) Solaris Chem өндірушісінен P3HT (поли-3-гексилтиофен) пайдаланылды, оның региорегулярлық деңгейі RR-95% құрайды. Акцептор ретінде (~28 мг) Sigma-Aldrich компаниясынан ICMA (Indeno-C60 моноаддукт) таңдалды, оның тазалық деңгейі 99,5%-дан жоғары. Содан кейін ерітінді температурасы 55°C-тан төмен болмайтын жағдайда магниттік араластырғышта 24 сағаттан кем емес уақыт бойы үздіксіз араластырылды.</w:t>
      </w:r>
    </w:p>
    <w:p w:rsidR="000206B6" w:rsidRPr="00A679C5" w:rsidRDefault="003526CB"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Д</w:t>
      </w:r>
      <w:r w:rsidR="000206B6" w:rsidRPr="00A679C5">
        <w:rPr>
          <w:rFonts w:ascii="Times New Roman" w:hAnsi="Times New Roman" w:cs="Times New Roman"/>
          <w:sz w:val="28"/>
          <w:szCs w:val="28"/>
          <w:lang w:val="kk-KZ"/>
        </w:rPr>
        <w:t xml:space="preserve">айын болған ерітіндіден </w:t>
      </w:r>
      <w:r w:rsidR="00904E75" w:rsidRPr="00A679C5">
        <w:rPr>
          <w:rFonts w:ascii="Times New Roman" w:hAnsi="Times New Roman" w:cs="Times New Roman"/>
          <w:sz w:val="28"/>
          <w:szCs w:val="28"/>
          <w:lang w:val="kk-KZ"/>
        </w:rPr>
        <w:t>In</w:t>
      </w:r>
      <w:r w:rsidR="00904E75" w:rsidRPr="00A679C5">
        <w:rPr>
          <w:rFonts w:ascii="Times New Roman" w:hAnsi="Times New Roman" w:cs="Times New Roman"/>
          <w:sz w:val="28"/>
          <w:szCs w:val="28"/>
          <w:vertAlign w:val="subscript"/>
          <w:lang w:val="kk-KZ"/>
        </w:rPr>
        <w:t>2</w:t>
      </w:r>
      <w:r w:rsidR="00904E75" w:rsidRPr="00A679C5">
        <w:rPr>
          <w:rFonts w:ascii="Times New Roman" w:hAnsi="Times New Roman" w:cs="Times New Roman"/>
          <w:sz w:val="28"/>
          <w:szCs w:val="28"/>
          <w:lang w:val="kk-KZ"/>
        </w:rPr>
        <w:t>O</w:t>
      </w:r>
      <w:r w:rsidR="00904E75"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бетіне P3HT:ICMA фотобелсенді қабаттары 3000 айн/мин жылдамдықта центрифугалау әдісімен алынды. Фотобелсенді қабаттар 140°C температурада 15 минут бойы ауада күйдірілді. Терми</w:t>
      </w:r>
      <w:r w:rsidR="002D2887" w:rsidRPr="00A679C5">
        <w:rPr>
          <w:rFonts w:ascii="Times New Roman" w:hAnsi="Times New Roman" w:cs="Times New Roman"/>
          <w:sz w:val="28"/>
          <w:szCs w:val="28"/>
          <w:lang w:val="kk-KZ"/>
        </w:rPr>
        <w:t>я</w:t>
      </w:r>
      <w:r w:rsidR="000206B6" w:rsidRPr="00A679C5">
        <w:rPr>
          <w:rFonts w:ascii="Times New Roman" w:hAnsi="Times New Roman" w:cs="Times New Roman"/>
          <w:sz w:val="28"/>
          <w:szCs w:val="28"/>
          <w:lang w:val="kk-KZ"/>
        </w:rPr>
        <w:t>лық күйдіру аяқталғаннан кейін, FTO бетінде электродың қолжетімділігін қамтамасыз ету үшін изопропил спиртімен ылғалдандырылған мақта таяқшасымен фото</w:t>
      </w:r>
      <w:r w:rsidRPr="00A679C5">
        <w:rPr>
          <w:rFonts w:ascii="Times New Roman" w:hAnsi="Times New Roman" w:cs="Times New Roman"/>
          <w:sz w:val="28"/>
          <w:szCs w:val="28"/>
          <w:lang w:val="kk-KZ"/>
        </w:rPr>
        <w:t>белсенді</w:t>
      </w:r>
      <w:r w:rsidR="002D2887" w:rsidRPr="00A679C5">
        <w:rPr>
          <w:rFonts w:ascii="Times New Roman" w:hAnsi="Times New Roman" w:cs="Times New Roman"/>
          <w:sz w:val="28"/>
          <w:szCs w:val="28"/>
          <w:lang w:val="kk-KZ"/>
        </w:rPr>
        <w:t xml:space="preserve"> қабаттың бір бөлігі сүртіліп алынды</w:t>
      </w:r>
      <w:r w:rsidR="000206B6" w:rsidRPr="00A679C5">
        <w:rPr>
          <w:rFonts w:ascii="Times New Roman" w:hAnsi="Times New Roman" w:cs="Times New Roman"/>
          <w:sz w:val="28"/>
          <w:szCs w:val="28"/>
          <w:lang w:val="kk-KZ"/>
        </w:rPr>
        <w:t>.</w:t>
      </w:r>
    </w:p>
    <w:p w:rsidR="000206B6" w:rsidRPr="00A679C5" w:rsidRDefault="002D2887"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Келесі кезеңде</w:t>
      </w:r>
      <w:r w:rsidR="000206B6" w:rsidRPr="00A679C5">
        <w:rPr>
          <w:rFonts w:ascii="Times New Roman" w:hAnsi="Times New Roman" w:cs="Times New Roman"/>
          <w:sz w:val="28"/>
          <w:szCs w:val="28"/>
          <w:lang w:val="kk-KZ"/>
        </w:rPr>
        <w:t xml:space="preserve"> алынғын қабаттардың бетіне </w:t>
      </w:r>
      <w:r w:rsidR="006818CF" w:rsidRPr="00A679C5">
        <w:rPr>
          <w:rFonts w:ascii="Times New Roman" w:hAnsi="Times New Roman" w:cs="Times New Roman"/>
          <w:sz w:val="28"/>
          <w:szCs w:val="28"/>
          <w:lang w:val="kk-KZ"/>
        </w:rPr>
        <w:t>вакуумды-</w:t>
      </w:r>
      <w:r w:rsidR="000206B6" w:rsidRPr="00A679C5">
        <w:rPr>
          <w:rFonts w:ascii="Times New Roman" w:hAnsi="Times New Roman" w:cs="Times New Roman"/>
          <w:sz w:val="28"/>
          <w:szCs w:val="28"/>
          <w:lang w:val="kk-KZ"/>
        </w:rPr>
        <w:t>термиялық тұндыру әдісімен CY-1700x-sps-2 (Zhengzhou CY Scientific Instruments Co., Ltd) қондырғысының көмегімен инверттелген ұяшықтар үшін 10 нм қалыңдықтағы молибден оксидінің (MoO</w:t>
      </w:r>
      <w:r w:rsidR="000206B6"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қабаты немесе PEDOT:PSS қабаты дайындалды. Инверттелген құрылымды күн ұяшықтарын PEDOT:PSS негізінде жасау үшін 1% концентрациялы PEDOT:PSS (Ossila) су ерітіндісі 0,45 мкм диаметрі бар шприц сүзгісімен сүзілді. PEDOT:PSS органикалық қабаты дозатордың (40-50 мкл) көмегімен дайындалған қабаттардың бетіне SPIN150i (spin-coater) қондырғысында центрифугалау әдісімен жағылды. Центрифуганың айналу жылдамдығы 4000 айн/мин, ал </w:t>
      </w:r>
      <w:r w:rsidRPr="00A679C5">
        <w:rPr>
          <w:rFonts w:ascii="Times New Roman" w:hAnsi="Times New Roman" w:cs="Times New Roman"/>
          <w:sz w:val="28"/>
          <w:szCs w:val="28"/>
          <w:lang w:val="kk-KZ"/>
        </w:rPr>
        <w:t xml:space="preserve">осы </w:t>
      </w:r>
      <w:r w:rsidR="000206B6" w:rsidRPr="00A679C5">
        <w:rPr>
          <w:rFonts w:ascii="Times New Roman" w:hAnsi="Times New Roman" w:cs="Times New Roman"/>
          <w:sz w:val="28"/>
          <w:szCs w:val="28"/>
          <w:lang w:val="kk-KZ"/>
        </w:rPr>
        <w:t>жылдамдықта айналу уақыты кемінде 30 секунд болды. С</w:t>
      </w:r>
      <w:r w:rsidRPr="00A679C5">
        <w:rPr>
          <w:rFonts w:ascii="Times New Roman" w:hAnsi="Times New Roman" w:cs="Times New Roman"/>
          <w:sz w:val="28"/>
          <w:szCs w:val="28"/>
          <w:lang w:val="kk-KZ"/>
        </w:rPr>
        <w:t>одан кейін, суды толық жою үшін</w:t>
      </w:r>
      <w:r w:rsidR="000206B6" w:rsidRPr="00A679C5">
        <w:rPr>
          <w:rFonts w:ascii="Times New Roman" w:hAnsi="Times New Roman" w:cs="Times New Roman"/>
          <w:sz w:val="28"/>
          <w:szCs w:val="28"/>
          <w:lang w:val="kk-KZ"/>
        </w:rPr>
        <w:t xml:space="preserve"> төсеніштер 120°C температурада 30 минут бойы термиялық күйдіруге ұшырады.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 xml:space="preserve">Содан кейін бетіне </w:t>
      </w:r>
      <w:r w:rsidR="002D2887" w:rsidRPr="00A679C5">
        <w:rPr>
          <w:rFonts w:ascii="Times New Roman" w:hAnsi="Times New Roman" w:cs="Times New Roman"/>
          <w:sz w:val="28"/>
          <w:szCs w:val="28"/>
          <w:lang w:val="kk-KZ"/>
        </w:rPr>
        <w:t>металдық электрод шашыратылды. К</w:t>
      </w:r>
      <w:r w:rsidRPr="00A679C5">
        <w:rPr>
          <w:rFonts w:ascii="Times New Roman" w:hAnsi="Times New Roman" w:cs="Times New Roman"/>
          <w:sz w:val="28"/>
          <w:szCs w:val="28"/>
          <w:lang w:val="kk-KZ"/>
        </w:rPr>
        <w:t>үмісті буландыру үшін танталдан жасалған тигель қолданылды. Шашырату процесі кезінде тигель арқылы өтетін ток 40-45 А диапазонында өзгертілді. Үлгілер буландырғыштан 150 мм қашықтықта орналасқан арнайы ұстап тұратын құрылғыға орналастырылды. Металдың қалыңдығы мен тұндыру жылдамдығы пьезоэлектрлік кварц резонаторы арқылы өлшенді. Фотобелсенді қабаттың бетінде тұндырылған металдың қалыңдығы 150 нм-ді құрады, ал шашырату жылдамдығы 2-3 нм/с болды. Фотобелсенді қабаты бар төсеніштің бетінде 4 бөлек күн элементін қалыптастыру үшін тұндыру процесі көлеңкелі маскалар арқылы жүзеге асырылды. Әрбір күн элементінің жұмыс а</w:t>
      </w:r>
      <w:r w:rsidR="002D2887" w:rsidRPr="00A679C5">
        <w:rPr>
          <w:rFonts w:ascii="Times New Roman" w:hAnsi="Times New Roman" w:cs="Times New Roman"/>
          <w:sz w:val="28"/>
          <w:szCs w:val="28"/>
          <w:lang w:val="kk-KZ"/>
        </w:rPr>
        <w:t>уданы</w:t>
      </w:r>
      <w:r w:rsidRPr="00A679C5">
        <w:rPr>
          <w:rFonts w:ascii="Times New Roman" w:hAnsi="Times New Roman" w:cs="Times New Roman"/>
          <w:sz w:val="28"/>
          <w:szCs w:val="28"/>
          <w:lang w:val="kk-KZ"/>
        </w:rPr>
        <w:t xml:space="preserve"> 0,16 см² </w:t>
      </w:r>
      <w:r w:rsidR="002D2887" w:rsidRPr="00A679C5">
        <w:rPr>
          <w:rFonts w:ascii="Times New Roman" w:hAnsi="Times New Roman" w:cs="Times New Roman"/>
          <w:sz w:val="28"/>
          <w:szCs w:val="28"/>
          <w:lang w:val="kk-KZ"/>
        </w:rPr>
        <w:t>құрады</w:t>
      </w:r>
      <w:r w:rsidRPr="00A679C5">
        <w:rPr>
          <w:rFonts w:ascii="Times New Roman" w:hAnsi="Times New Roman" w:cs="Times New Roman"/>
          <w:sz w:val="28"/>
          <w:szCs w:val="28"/>
          <w:lang w:val="kk-KZ"/>
        </w:rPr>
        <w:t xml:space="preserve">.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Күн элементтерін жасаудың соңғы кезеңі инкапсуляция болып табылады. Бұл процесс ұяшық бетіне оттегінің </w:t>
      </w:r>
      <w:r w:rsidR="002D2887" w:rsidRPr="00A679C5">
        <w:rPr>
          <w:rFonts w:ascii="Times New Roman" w:hAnsi="Times New Roman" w:cs="Times New Roman"/>
          <w:sz w:val="28"/>
          <w:szCs w:val="28"/>
          <w:lang w:val="kk-KZ"/>
        </w:rPr>
        <w:t>енуін</w:t>
      </w:r>
      <w:r w:rsidRPr="00A679C5">
        <w:rPr>
          <w:rFonts w:ascii="Times New Roman" w:hAnsi="Times New Roman" w:cs="Times New Roman"/>
          <w:sz w:val="28"/>
          <w:szCs w:val="28"/>
          <w:lang w:val="kk-KZ"/>
        </w:rPr>
        <w:t xml:space="preserve"> болдырмау үшін қажет. Инкапсуляция үшін арнайы полимерлік шайыр (Ossila) қолданылды, оның қатуы 3</w:t>
      </w:r>
      <w:r w:rsidR="00F82885" w:rsidRPr="00A679C5">
        <w:rPr>
          <w:rFonts w:ascii="Times New Roman" w:hAnsi="Times New Roman" w:cs="Times New Roman"/>
          <w:sz w:val="28"/>
          <w:szCs w:val="28"/>
          <w:lang w:val="kk-KZ"/>
        </w:rPr>
        <w:t>15 нм шамасында</w:t>
      </w:r>
      <w:r w:rsidR="006838F8" w:rsidRPr="00A679C5">
        <w:rPr>
          <w:rFonts w:ascii="Times New Roman" w:hAnsi="Times New Roman" w:cs="Times New Roman"/>
          <w:sz w:val="28"/>
          <w:szCs w:val="28"/>
          <w:lang w:val="kk-KZ"/>
        </w:rPr>
        <w:t xml:space="preserve"> ультракүлгін</w:t>
      </w:r>
      <w:r w:rsidRPr="00A679C5">
        <w:rPr>
          <w:rFonts w:ascii="Times New Roman" w:hAnsi="Times New Roman" w:cs="Times New Roman"/>
          <w:sz w:val="28"/>
          <w:szCs w:val="28"/>
          <w:lang w:val="kk-KZ"/>
        </w:rPr>
        <w:t xml:space="preserve"> сәулеленудің әсерімен 5-10 минут ішінде жүзеге асады. Процесс келесі тәртіппен жүргізілді: дайын үлгінің бетіне инкапсуляциялаушы шайырдың аз ғана мөлшері (шамамен 0,05 мл) жағылды</w:t>
      </w:r>
      <w:r w:rsidR="000A3790">
        <w:rPr>
          <w:rFonts w:ascii="Times New Roman" w:hAnsi="Times New Roman" w:cs="Times New Roman"/>
          <w:sz w:val="28"/>
          <w:szCs w:val="28"/>
          <w:lang w:val="kk-KZ"/>
        </w:rPr>
        <w:t>. Содан кейін бетіне 20мм х 10мм х 0,1</w:t>
      </w:r>
      <w:r w:rsidRPr="00A679C5">
        <w:rPr>
          <w:rFonts w:ascii="Times New Roman" w:hAnsi="Times New Roman" w:cs="Times New Roman"/>
          <w:sz w:val="28"/>
          <w:szCs w:val="28"/>
          <w:lang w:val="kk-KZ"/>
        </w:rPr>
        <w:t xml:space="preserve">мм өлшеміндегі қорғаныс әйнегі қойылды. Одан кейін УК </w:t>
      </w:r>
      <w:r w:rsidR="003526CB" w:rsidRPr="00A679C5">
        <w:rPr>
          <w:rFonts w:ascii="Times New Roman" w:hAnsi="Times New Roman" w:cs="Times New Roman"/>
          <w:sz w:val="28"/>
          <w:szCs w:val="28"/>
          <w:lang w:val="kk-KZ"/>
        </w:rPr>
        <w:t>шамының</w:t>
      </w:r>
      <w:r w:rsidRPr="00A679C5">
        <w:rPr>
          <w:rFonts w:ascii="Times New Roman" w:hAnsi="Times New Roman" w:cs="Times New Roman"/>
          <w:sz w:val="28"/>
          <w:szCs w:val="28"/>
          <w:lang w:val="kk-KZ"/>
        </w:rPr>
        <w:t xml:space="preserve"> астында жарықтандыру жүргізілді. Инкапсуляциялаушы шайырдың полимеризация процессінен кейін күн элементі толық герметикалық жабылады, бұл оттегінің кіруін болдырмайды.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pStyle w:val="af1"/>
        <w:spacing w:before="0" w:beforeAutospacing="0" w:after="0" w:afterAutospacing="0"/>
        <w:ind w:firstLine="709"/>
        <w:jc w:val="both"/>
        <w:rPr>
          <w:rFonts w:eastAsiaTheme="minorEastAsia"/>
          <w:sz w:val="28"/>
          <w:szCs w:val="28"/>
          <w:lang w:val="kk-KZ"/>
        </w:rPr>
      </w:pPr>
      <w:r w:rsidRPr="00A679C5">
        <w:rPr>
          <w:rStyle w:val="af5"/>
          <w:rFonts w:eastAsiaTheme="majorEastAsia"/>
          <w:sz w:val="28"/>
          <w:szCs w:val="28"/>
          <w:lang w:val="kk-KZ"/>
        </w:rPr>
        <w:t>2</w:t>
      </w:r>
      <w:r w:rsidRPr="00A679C5">
        <w:rPr>
          <w:rFonts w:eastAsiaTheme="minorEastAsia"/>
          <w:b/>
          <w:bCs/>
          <w:sz w:val="28"/>
          <w:szCs w:val="28"/>
          <w:lang w:val="kk-KZ"/>
        </w:rPr>
        <w:t xml:space="preserve">.2 </w:t>
      </w:r>
      <w:r w:rsidR="002B4473" w:rsidRPr="00A679C5">
        <w:rPr>
          <w:b/>
          <w:sz w:val="28"/>
          <w:szCs w:val="28"/>
          <w:lang w:val="kk-KZ"/>
        </w:rPr>
        <w:t>In</w:t>
      </w:r>
      <w:r w:rsidR="002B4473" w:rsidRPr="00A679C5">
        <w:rPr>
          <w:b/>
          <w:sz w:val="28"/>
          <w:szCs w:val="28"/>
          <w:vertAlign w:val="subscript"/>
          <w:lang w:val="kk-KZ"/>
        </w:rPr>
        <w:t>2</w:t>
      </w:r>
      <w:r w:rsidR="002B4473" w:rsidRPr="00A679C5">
        <w:rPr>
          <w:b/>
          <w:sz w:val="28"/>
          <w:szCs w:val="28"/>
          <w:lang w:val="kk-KZ"/>
        </w:rPr>
        <w:t>O</w:t>
      </w:r>
      <w:r w:rsidR="002B4473" w:rsidRPr="00A679C5">
        <w:rPr>
          <w:b/>
          <w:sz w:val="28"/>
          <w:szCs w:val="28"/>
          <w:vertAlign w:val="subscript"/>
          <w:lang w:val="kk-KZ"/>
        </w:rPr>
        <w:t>3</w:t>
      </w:r>
      <w:r w:rsidRPr="00A679C5">
        <w:rPr>
          <w:rFonts w:eastAsiaTheme="minorEastAsia"/>
          <w:b/>
          <w:bCs/>
          <w:sz w:val="28"/>
          <w:szCs w:val="28"/>
          <w:lang w:val="kk-KZ"/>
        </w:rPr>
        <w:t xml:space="preserve"> қабыршақтарының морфологиясы мен құрылымын зерттеу әдістемесі</w:t>
      </w:r>
    </w:p>
    <w:p w:rsidR="000206B6" w:rsidRPr="00A679C5" w:rsidRDefault="002B4473" w:rsidP="000040AA">
      <w:pPr>
        <w:pStyle w:val="af1"/>
        <w:spacing w:before="0" w:beforeAutospacing="0" w:after="0" w:afterAutospacing="0"/>
        <w:ind w:firstLine="709"/>
        <w:jc w:val="both"/>
        <w:rPr>
          <w:rFonts w:eastAsiaTheme="minorEastAsia"/>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A679C5">
        <w:rPr>
          <w:rFonts w:eastAsiaTheme="minorEastAsia"/>
          <w:sz w:val="28"/>
          <w:szCs w:val="28"/>
          <w:lang w:val="kk-KZ"/>
        </w:rPr>
        <w:t xml:space="preserve"> қабыршақтарының морфологиялық және құрылымдық қасиеттерін зерттеу үшін бірнеше заманауи әдістер қолданылды. Қабыршақтардың беткі қабатын, кристалл құрылымын және материалдың біртектілігін талдау мақсатында атомдық-күштік микроскопия, скан</w:t>
      </w:r>
      <w:r w:rsidR="006838F8" w:rsidRPr="00A679C5">
        <w:rPr>
          <w:rFonts w:eastAsiaTheme="minorEastAsia"/>
          <w:sz w:val="28"/>
          <w:szCs w:val="28"/>
          <w:lang w:val="kk-KZ"/>
        </w:rPr>
        <w:t>ерлеуші электрондық микроскопия және рентгендік дифракция</w:t>
      </w:r>
      <w:r w:rsidR="000206B6" w:rsidRPr="00A679C5">
        <w:rPr>
          <w:rFonts w:eastAsiaTheme="minorEastAsia"/>
          <w:sz w:val="28"/>
          <w:szCs w:val="28"/>
          <w:lang w:val="kk-KZ"/>
        </w:rPr>
        <w:t xml:space="preserve"> әдістері пайдаланылды.</w:t>
      </w:r>
    </w:p>
    <w:p w:rsidR="000206B6" w:rsidRPr="00A679C5" w:rsidRDefault="000206B6"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A</w:t>
      </w:r>
      <w:r w:rsidR="006A22A6" w:rsidRPr="00A679C5">
        <w:rPr>
          <w:rFonts w:eastAsiaTheme="minorEastAsia"/>
          <w:sz w:val="28"/>
          <w:szCs w:val="28"/>
          <w:lang w:val="kk-KZ"/>
        </w:rPr>
        <w:t>К</w:t>
      </w:r>
      <w:r w:rsidRPr="00A679C5">
        <w:rPr>
          <w:rFonts w:eastAsiaTheme="minorEastAsia"/>
          <w:sz w:val="28"/>
          <w:szCs w:val="28"/>
          <w:lang w:val="kk-KZ"/>
        </w:rPr>
        <w:t xml:space="preserve">M қабыршақтардың нанометрлік дәлдікпен беткі морфологиясын анықтауға мүмкіндік береді, бұл </w:t>
      </w:r>
      <w:r w:rsidR="003526CB" w:rsidRPr="00A679C5">
        <w:rPr>
          <w:rFonts w:eastAsiaTheme="minorEastAsia"/>
          <w:sz w:val="28"/>
          <w:szCs w:val="28"/>
          <w:lang w:val="kk-KZ"/>
        </w:rPr>
        <w:t>қабыршақтағы</w:t>
      </w:r>
      <w:r w:rsidRPr="00A679C5">
        <w:rPr>
          <w:rFonts w:eastAsiaTheme="minorEastAsia"/>
          <w:sz w:val="28"/>
          <w:szCs w:val="28"/>
          <w:lang w:val="kk-KZ"/>
        </w:rPr>
        <w:t xml:space="preserve"> микроскопиялық ақаулар мен кедір-бұдырлықты анықтау үшін маңызды. Алынған үлгілердің беткі морфологиясын зерттеу JEOL компаниясы шығарған JSPM-54</w:t>
      </w:r>
      <w:r w:rsidR="006838F8" w:rsidRPr="00A679C5">
        <w:rPr>
          <w:rFonts w:eastAsiaTheme="minorEastAsia"/>
          <w:sz w:val="28"/>
          <w:szCs w:val="28"/>
          <w:lang w:val="kk-KZ"/>
        </w:rPr>
        <w:t>00 атомдық-күштік микроскопында</w:t>
      </w:r>
      <w:r w:rsidRPr="00A679C5">
        <w:rPr>
          <w:rFonts w:eastAsiaTheme="minorEastAsia"/>
          <w:sz w:val="28"/>
          <w:szCs w:val="28"/>
          <w:lang w:val="kk-KZ"/>
        </w:rPr>
        <w:t xml:space="preserve"> жүргізілді. Сканерлеу үшін NT-MDT фирмасының NSG10 зонды қолданылды, оның резонанстық тербеліс жиілігі 140-390 кГц, балка ұзындығы 95 мкм, зондтың ұшының радиусы 10 нм және кантилевердің қаттылығы 3,1-37,6 Н/м құрады. Өлшеулер жартылай контактты сканерлеу әдісімен жүргізілді. Үлгілердің беткі қабатын сканерлеу аймағы 0,1х0,1 мкм-ден 20х20 мкм-ге дейін өзгеріп отырды, ал максималды сканерлеу жылдамдығы 10 мкм/с болды. Сканерлеудің ең жоғары сезімталдығы микроскоп параметрлерін, мысалы, тербеліс амплитудасы мен кері байланыс коэффициентін өзгерту арқылы орнатылды. Кейін алынған суреттер JEOL Ltd. компаниясының WinspmII Data Processing бағдарламалық пакеті арқылы </w:t>
      </w:r>
      <w:r w:rsidRPr="00A679C5">
        <w:rPr>
          <w:rFonts w:eastAsiaTheme="minorEastAsia"/>
          <w:sz w:val="28"/>
          <w:szCs w:val="28"/>
          <w:lang w:val="kk-KZ"/>
        </w:rPr>
        <w:lastRenderedPageBreak/>
        <w:t>өңделді. Бұл бағдарламалық қамтамасыз ету беткі қабаттың параметрлерін есептеу және шуды азайту үшін пайдаланылды.</w:t>
      </w:r>
    </w:p>
    <w:p w:rsidR="000206B6" w:rsidRPr="00A679C5" w:rsidRDefault="00FD39A7"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Сканерлеуші электрондық микроскоп</w:t>
      </w:r>
      <w:r w:rsidR="000206B6" w:rsidRPr="00A679C5">
        <w:rPr>
          <w:rFonts w:ascii="Times New Roman" w:hAnsi="Times New Roman" w:cs="Times New Roman"/>
          <w:sz w:val="28"/>
          <w:szCs w:val="28"/>
          <w:lang w:val="kk-KZ"/>
        </w:rPr>
        <w:t xml:space="preserve"> қабыршақтардың беттік құрылымын зерттеуде қолданылады, бұл олардың морфологиясы мен қабаттардың өзара әрекеттесуін визуализациялауға мүмкіндік береді. </w:t>
      </w:r>
      <w:r w:rsidRPr="00A679C5">
        <w:rPr>
          <w:rFonts w:ascii="Times New Roman" w:hAnsi="Times New Roman" w:cs="Times New Roman"/>
          <w:sz w:val="28"/>
          <w:szCs w:val="28"/>
          <w:lang w:val="kk-KZ"/>
        </w:rPr>
        <w:t>СЭМ</w:t>
      </w:r>
      <w:r w:rsidR="000206B6" w:rsidRPr="00A679C5">
        <w:rPr>
          <w:rFonts w:ascii="Times New Roman" w:hAnsi="Times New Roman" w:cs="Times New Roman"/>
          <w:sz w:val="28"/>
          <w:szCs w:val="28"/>
          <w:lang w:val="kk-KZ"/>
        </w:rPr>
        <w:t xml:space="preserve"> көмегімен қабыршақтардың қалыңдығы мен құрылымдық ерекшеліктері анықталады.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беткі топографиясы мен қалыңдығының суреттері MIRA 3LMU (TESCAN) растрлық электронды микроскобының көмегімен алынды. Қабыршақтардың морфологиясын егжей-тегжейлі талдау үшін жоғары ажыратымдылықтағы сканерлеуші электронды микроскопия режимі қолданылды, бұл беткі құрылымның нәзік ерекшеліктерін анықтауға мүмкіндік берді. Электронды шоқтың 10-20 кВ кернеуі кескіндердің жоғары айқындығы мен тереңдігін қамтамасыз етіп, қабыршақтардың қалыңдығы мен біртектілігін дәл өлшеуге мүмкіндік берді. Қосымша түрде, құрамындағы элементтердің химиялық тазалығын және құрамын растау үшін орнатылған энергия-дисперсиялық спектроскопия көмегімен элементтік құрамның сапалы және сандық бағасы жүргізілді.</w:t>
      </w:r>
    </w:p>
    <w:p w:rsidR="000206B6" w:rsidRPr="00A679C5" w:rsidRDefault="00DE422A"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РФТ</w:t>
      </w:r>
      <w:r w:rsidR="000206B6" w:rsidRPr="00A679C5">
        <w:rPr>
          <w:rFonts w:eastAsiaTheme="minorEastAsia"/>
          <w:sz w:val="28"/>
          <w:szCs w:val="28"/>
          <w:lang w:val="kk-KZ"/>
        </w:rPr>
        <w:t xml:space="preserve"> әдісі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rFonts w:eastAsiaTheme="minorEastAsia"/>
          <w:sz w:val="28"/>
          <w:szCs w:val="28"/>
          <w:lang w:val="kk-KZ"/>
        </w:rPr>
        <w:t xml:space="preserve"> қабыршақтарының кристалдық құрылымын зерттеуге арналған, бұл материалдың фазалық құрамы мен кристалдық тор параметрлерін анықтауға мүмкіндік береді. Бұл әдіс негізінен атомдарға түскен рентген сәулелерінің интерференциясы нәтижесінде алынған дифракциялық кескінді алу және</w:t>
      </w:r>
      <w:r w:rsidR="00276297" w:rsidRPr="00A679C5">
        <w:rPr>
          <w:rFonts w:eastAsiaTheme="minorEastAsia"/>
          <w:sz w:val="28"/>
          <w:szCs w:val="28"/>
          <w:lang w:val="kk-KZ"/>
        </w:rPr>
        <w:t xml:space="preserve"> оны талдауға негізделген [</w:t>
      </w:r>
      <w:r w:rsidR="000F5698" w:rsidRPr="00A679C5">
        <w:rPr>
          <w:rFonts w:eastAsiaTheme="minorEastAsia"/>
          <w:sz w:val="28"/>
          <w:szCs w:val="28"/>
          <w:lang w:val="kk-KZ"/>
        </w:rPr>
        <w:t>12</w:t>
      </w:r>
      <w:r w:rsidR="000704EA" w:rsidRPr="00A679C5">
        <w:rPr>
          <w:rFonts w:eastAsiaTheme="minorEastAsia"/>
          <w:sz w:val="28"/>
          <w:szCs w:val="28"/>
          <w:lang w:val="kk-KZ"/>
        </w:rPr>
        <w:t>4</w:t>
      </w:r>
      <w:r w:rsidR="000206B6" w:rsidRPr="00A679C5">
        <w:rPr>
          <w:rFonts w:eastAsiaTheme="minorEastAsia"/>
          <w:sz w:val="28"/>
          <w:szCs w:val="28"/>
          <w:lang w:val="kk-KZ"/>
        </w:rPr>
        <w:t xml:space="preserve">]. </w:t>
      </w:r>
    </w:p>
    <w:p w:rsidR="000206B6" w:rsidRPr="00A679C5" w:rsidRDefault="00DE422A"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Рентген</w:t>
      </w:r>
      <w:r w:rsidR="000206B6" w:rsidRPr="00A679C5">
        <w:rPr>
          <w:rFonts w:eastAsiaTheme="minorEastAsia"/>
          <w:sz w:val="28"/>
          <w:szCs w:val="28"/>
          <w:lang w:val="kk-KZ"/>
        </w:rPr>
        <w:t>фазалық талдаудың негізгі міндеті – зерттелетін үлгінің дифракциялық кескінін талдау кезінде қоспадағы фазаларды анықтау. Заттың құрамын рентгенограммадағы сызықтардың арақашықтығы мен салыстырмалы қарқындылығы бойынша анықтайды. Бұл сызықтар когерентті рентген сәулелерінің өзара интерференциясы нәтижесінде пайда болады, ал рентгендік сәулелер үшін дифракциялық тор қызметін кристалдық тор атқарады.</w:t>
      </w:r>
    </w:p>
    <w:p w:rsidR="000206B6" w:rsidRPr="00A679C5" w:rsidRDefault="00DE422A"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РФТ</w:t>
      </w:r>
      <w:r w:rsidR="000206B6" w:rsidRPr="00A679C5">
        <w:rPr>
          <w:rFonts w:eastAsiaTheme="minorEastAsia"/>
          <w:sz w:val="28"/>
          <w:szCs w:val="28"/>
          <w:lang w:val="kk-KZ"/>
        </w:rPr>
        <w:t xml:space="preserve"> өлшемдері Shimadzu компаниясының XRD-7000S рентгендік дифрактометрінде монохроматтық CuK α-сәулеленуін (λ=1.54056 Å) пайдалана отырып орындалды. Зерттеу Томск политехникалық ұлттық зерттеу университетінің «Наноматериалдар және нанотехнологиялар» ғылыми-зерттеу орталығы базасында жүргізілді</w:t>
      </w:r>
      <w:r w:rsidR="002D2887" w:rsidRPr="00A679C5">
        <w:rPr>
          <w:rFonts w:eastAsiaTheme="minorEastAsia"/>
          <w:sz w:val="28"/>
          <w:szCs w:val="28"/>
          <w:lang w:val="kk-KZ"/>
        </w:rPr>
        <w:t xml:space="preserve"> (Томск)</w:t>
      </w:r>
      <w:r w:rsidR="000206B6" w:rsidRPr="00A679C5">
        <w:rPr>
          <w:rFonts w:eastAsiaTheme="minorEastAsia"/>
          <w:sz w:val="28"/>
          <w:szCs w:val="28"/>
          <w:lang w:val="kk-KZ"/>
        </w:rPr>
        <w:t xml:space="preserve">. Сканерлеу 2θ бұрыштарының 20°-тан 80°-қа дейінгі диапазонында, 0,02° қадаммен жүзеге асырылды. Әр қадамдағы түсіру уақыты 2 секундты құрады. Қондырғының жұмыс кернеуі 40 кВ, ал ток күші 30 мА болды. Дифрактограммаларды талдау «Crystallographica Search-Match» қолданбалы бағдарламалық пакеті және халықаралық кристаллографиялық дерекқоры «PDF-4» арқылы жүргізілді.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Молекулаларды зерттеуде </w:t>
      </w:r>
      <w:r w:rsidR="006838F8" w:rsidRPr="00A679C5">
        <w:rPr>
          <w:rFonts w:ascii="Times New Roman" w:hAnsi="Times New Roman" w:cs="Times New Roman"/>
          <w:sz w:val="28"/>
          <w:szCs w:val="28"/>
          <w:lang w:val="kk-KZ"/>
        </w:rPr>
        <w:t xml:space="preserve">рентгендік </w:t>
      </w:r>
      <w:r w:rsidRPr="00A679C5">
        <w:rPr>
          <w:rFonts w:ascii="Times New Roman" w:hAnsi="Times New Roman" w:cs="Times New Roman"/>
          <w:sz w:val="28"/>
          <w:szCs w:val="28"/>
          <w:lang w:val="kk-KZ"/>
        </w:rPr>
        <w:t>фотоэлектрондық спектроскопия әдісін қолдану зерттелетін объектілердің орбиталық және кеңістіктік құрылымы туралы егжей-тегжейлі ақ</w:t>
      </w:r>
      <w:r w:rsidR="002D2887" w:rsidRPr="00A679C5">
        <w:rPr>
          <w:rFonts w:ascii="Times New Roman" w:hAnsi="Times New Roman" w:cs="Times New Roman"/>
          <w:sz w:val="28"/>
          <w:szCs w:val="28"/>
          <w:lang w:val="kk-KZ"/>
        </w:rPr>
        <w:t>парат алуға мүмкіндік бер</w:t>
      </w:r>
      <w:r w:rsidRPr="00A679C5">
        <w:rPr>
          <w:rFonts w:ascii="Times New Roman" w:hAnsi="Times New Roman" w:cs="Times New Roman"/>
          <w:sz w:val="28"/>
          <w:szCs w:val="28"/>
          <w:lang w:val="kk-KZ"/>
        </w:rPr>
        <w:t>ді. Рентгенді</w:t>
      </w:r>
      <w:r w:rsidR="006838F8" w:rsidRPr="00A679C5">
        <w:rPr>
          <w:rFonts w:ascii="Times New Roman" w:hAnsi="Times New Roman" w:cs="Times New Roman"/>
          <w:sz w:val="28"/>
          <w:szCs w:val="28"/>
          <w:lang w:val="kk-KZ"/>
        </w:rPr>
        <w:t>к фотоэлектрондық спектроскопия</w:t>
      </w:r>
      <w:r w:rsidRPr="00A679C5">
        <w:rPr>
          <w:rFonts w:ascii="Times New Roman" w:hAnsi="Times New Roman" w:cs="Times New Roman"/>
          <w:sz w:val="28"/>
          <w:szCs w:val="28"/>
          <w:lang w:val="kk-KZ"/>
        </w:rPr>
        <w:t xml:space="preserve"> талдау әдісі фотондарды </w:t>
      </w:r>
      <w:r w:rsidR="003526CB" w:rsidRPr="00A679C5">
        <w:rPr>
          <w:rFonts w:ascii="Times New Roman" w:hAnsi="Times New Roman" w:cs="Times New Roman"/>
          <w:sz w:val="28"/>
          <w:szCs w:val="28"/>
          <w:lang w:val="kk-KZ"/>
        </w:rPr>
        <w:t>жұту</w:t>
      </w:r>
      <w:r w:rsidRPr="00A679C5">
        <w:rPr>
          <w:rFonts w:ascii="Times New Roman" w:hAnsi="Times New Roman" w:cs="Times New Roman"/>
          <w:sz w:val="28"/>
          <w:szCs w:val="28"/>
          <w:lang w:val="kk-KZ"/>
        </w:rPr>
        <w:t xml:space="preserve"> кезінде атомдардан электрондардың эмиссиясына негізделген</w:t>
      </w:r>
      <w:r w:rsidRPr="00A679C5">
        <w:rPr>
          <w:lang w:val="kk-KZ"/>
        </w:rPr>
        <w:t>.</w:t>
      </w:r>
    </w:p>
    <w:p w:rsidR="000206B6" w:rsidRPr="00A679C5" w:rsidRDefault="006838F8"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Рентгендік фотоэлектрондық спектроскопия</w:t>
      </w:r>
      <w:r w:rsidR="000206B6" w:rsidRPr="00A679C5">
        <w:rPr>
          <w:rFonts w:ascii="Times New Roman" w:hAnsi="Times New Roman" w:cs="Times New Roman"/>
          <w:sz w:val="28"/>
          <w:szCs w:val="28"/>
          <w:lang w:val="kk-KZ"/>
        </w:rPr>
        <w:t xml:space="preserve"> әдісі үлгінің құрамын және элементтердің тотығу дәрежесін анықтау үшін жиі қолданылатын бетке сезімтал әдіс болып табылады. </w:t>
      </w:r>
      <w:r w:rsidRPr="00A679C5">
        <w:rPr>
          <w:rFonts w:ascii="Times New Roman" w:hAnsi="Times New Roman" w:cs="Times New Roman"/>
          <w:sz w:val="28"/>
          <w:szCs w:val="28"/>
          <w:lang w:val="kk-KZ"/>
        </w:rPr>
        <w:t>РФС</w:t>
      </w:r>
      <w:r w:rsidR="000206B6" w:rsidRPr="00A679C5">
        <w:rPr>
          <w:rFonts w:ascii="Times New Roman" w:hAnsi="Times New Roman" w:cs="Times New Roman"/>
          <w:sz w:val="28"/>
          <w:szCs w:val="28"/>
          <w:lang w:val="kk-KZ"/>
        </w:rPr>
        <w:t xml:space="preserve"> спектрлері үлгі бетінің рентгендік сәулеленуі нәтижесінде бөлінетін фотоэлектрондардың кинетикалық</w:t>
      </w:r>
      <w:r w:rsidR="002D2887" w:rsidRPr="00A679C5">
        <w:rPr>
          <w:rFonts w:ascii="Times New Roman" w:hAnsi="Times New Roman" w:cs="Times New Roman"/>
          <w:sz w:val="28"/>
          <w:szCs w:val="28"/>
          <w:lang w:val="kk-KZ"/>
        </w:rPr>
        <w:t xml:space="preserve"> энергиясын анықтау арқылы алын</w:t>
      </w:r>
      <w:r w:rsidR="000206B6" w:rsidRPr="00A679C5">
        <w:rPr>
          <w:rFonts w:ascii="Times New Roman" w:hAnsi="Times New Roman" w:cs="Times New Roman"/>
          <w:sz w:val="28"/>
          <w:szCs w:val="28"/>
          <w:lang w:val="kk-KZ"/>
        </w:rPr>
        <w:t>ды.</w:t>
      </w:r>
    </w:p>
    <w:p w:rsidR="000206B6" w:rsidRPr="00A679C5" w:rsidRDefault="00DE422A"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РФС</w:t>
      </w:r>
      <w:r w:rsidR="000206B6" w:rsidRPr="00A679C5">
        <w:rPr>
          <w:rFonts w:ascii="Times New Roman" w:hAnsi="Times New Roman" w:cs="Times New Roman"/>
          <w:sz w:val="28"/>
          <w:szCs w:val="28"/>
          <w:lang w:val="kk-KZ"/>
        </w:rPr>
        <w:t xml:space="preserve"> спектрлері - NEXSA (Thermo Scientific) рентгендік фотоэлектрондық спектрометр көмегімен өлшенді. Рентген сәулеленуінің көзі ретінде монохромдалған төмен қуатты AlKa (1486,6 эВ) пайдаланылды. Беттік зарядталу әсерінен болатын энергия ығысуын түзету үшін электронды сәулелік қару қолданылды. Зерттеу Назарбаев университетінде жүргізілді</w:t>
      </w:r>
      <w:r w:rsidR="002D2887" w:rsidRPr="00A679C5">
        <w:rPr>
          <w:rFonts w:ascii="Times New Roman" w:hAnsi="Times New Roman" w:cs="Times New Roman"/>
          <w:sz w:val="28"/>
          <w:szCs w:val="28"/>
          <w:lang w:val="kk-KZ"/>
        </w:rPr>
        <w:t xml:space="preserve"> (Астана қ. Қазақстан)</w:t>
      </w:r>
      <w:r w:rsidR="000206B6" w:rsidRPr="00A679C5">
        <w:rPr>
          <w:rFonts w:ascii="Times New Roman" w:hAnsi="Times New Roman" w:cs="Times New Roman"/>
          <w:sz w:val="28"/>
          <w:szCs w:val="28"/>
          <w:lang w:val="kk-KZ"/>
        </w:rPr>
        <w:t>.</w:t>
      </w:r>
    </w:p>
    <w:p w:rsidR="000206B6" w:rsidRPr="00A679C5" w:rsidRDefault="00DE422A"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РФС</w:t>
      </w:r>
      <w:r w:rsidR="000206B6" w:rsidRPr="00A679C5">
        <w:rPr>
          <w:rFonts w:ascii="Times New Roman" w:hAnsi="Times New Roman" w:cs="Times New Roman"/>
          <w:sz w:val="28"/>
          <w:szCs w:val="28"/>
          <w:lang w:val="kk-KZ"/>
        </w:rPr>
        <w:t xml:space="preserve"> әдістемесі </w:t>
      </w:r>
      <w:r w:rsidR="006838F8" w:rsidRPr="00A679C5">
        <w:rPr>
          <w:rFonts w:ascii="Times New Roman" w:hAnsi="Times New Roman" w:cs="Times New Roman"/>
          <w:sz w:val="28"/>
          <w:szCs w:val="28"/>
          <w:lang w:val="kk-KZ"/>
        </w:rPr>
        <w:t>атомдық– эмиссионды спектрометрия</w:t>
      </w:r>
      <w:r w:rsidR="000206B6" w:rsidRPr="00A679C5">
        <w:rPr>
          <w:rFonts w:ascii="Times New Roman" w:hAnsi="Times New Roman" w:cs="Times New Roman"/>
          <w:sz w:val="28"/>
          <w:szCs w:val="28"/>
          <w:lang w:val="kk-KZ"/>
        </w:rPr>
        <w:t xml:space="preserve"> талдауымен ұқсас, мұнда үлгілердің бетінен шығарылатын электрондардың кинетикалық энергиясы аспаптармен талданады. Фотоэлектронды эмиссия әдетте фотондар өз энергиясын электронға беретін кезде жүзеге асады. </w:t>
      </w:r>
    </w:p>
    <w:p w:rsidR="000206B6" w:rsidRPr="00A679C5" w:rsidRDefault="00DE422A"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РФС</w:t>
      </w:r>
      <w:r w:rsidR="000206B6" w:rsidRPr="00A679C5">
        <w:rPr>
          <w:rFonts w:ascii="Times New Roman" w:hAnsi="Times New Roman" w:cs="Times New Roman"/>
          <w:sz w:val="28"/>
          <w:szCs w:val="28"/>
          <w:lang w:val="kk-KZ"/>
        </w:rPr>
        <w:t xml:space="preserve"> беткі қабатты талдауда өте сезімтал әдіс болып табылады, себебі фотоэлектронның еркін жүру ұзындығы салыстырмалы түрде қысқа, бұл сутегі мен гелийден басқа барлық элементтерді анықтауға мүмкіндік береді.</w:t>
      </w:r>
    </w:p>
    <w:p w:rsidR="000206B6" w:rsidRPr="00A679C5" w:rsidRDefault="00DE422A"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РФС</w:t>
      </w:r>
      <w:r w:rsidR="000206B6" w:rsidRPr="00A679C5">
        <w:rPr>
          <w:rFonts w:ascii="Times New Roman" w:hAnsi="Times New Roman" w:cs="Times New Roman"/>
          <w:sz w:val="28"/>
          <w:szCs w:val="28"/>
          <w:lang w:val="kk-KZ"/>
        </w:rPr>
        <w:t xml:space="preserve"> әдісінің негізгі артықшылығы фотоэлектронның энергиясы атомның химиялық табиғатына сезімтал болып келеді. Басқаша айтқанда, байланыс энергиясының өзгеруімен химиялық ығысу пайда болады. Бұл ығысулар жеке химиялық элементтердің қасиеттерін анықтау құралы ретінде қызмет атқарады </w:t>
      </w:r>
      <w:r w:rsidR="003049CA" w:rsidRPr="00A679C5">
        <w:rPr>
          <w:rFonts w:ascii="Times New Roman" w:hAnsi="Times New Roman" w:cs="Times New Roman"/>
          <w:sz w:val="28"/>
          <w:szCs w:val="28"/>
          <w:lang w:val="kk-KZ"/>
        </w:rPr>
        <w:t>[</w:t>
      </w:r>
      <w:r w:rsidR="000F5698" w:rsidRPr="00A679C5">
        <w:rPr>
          <w:rFonts w:ascii="Times New Roman" w:hAnsi="Times New Roman" w:cs="Times New Roman"/>
          <w:sz w:val="28"/>
          <w:szCs w:val="28"/>
          <w:lang w:val="kk-KZ"/>
        </w:rPr>
        <w:t>12</w:t>
      </w:r>
      <w:r w:rsidR="000704EA" w:rsidRPr="00A679C5">
        <w:rPr>
          <w:rFonts w:ascii="Times New Roman" w:hAnsi="Times New Roman" w:cs="Times New Roman"/>
          <w:sz w:val="28"/>
          <w:szCs w:val="28"/>
          <w:lang w:val="kk-KZ"/>
        </w:rPr>
        <w:t>5-1</w:t>
      </w:r>
      <w:r w:rsidR="000F5698" w:rsidRPr="00A679C5">
        <w:rPr>
          <w:rFonts w:ascii="Times New Roman" w:hAnsi="Times New Roman" w:cs="Times New Roman"/>
          <w:sz w:val="28"/>
          <w:szCs w:val="28"/>
          <w:lang w:val="kk-KZ"/>
        </w:rPr>
        <w:t>2</w:t>
      </w:r>
      <w:r w:rsidR="000704EA" w:rsidRPr="00A679C5">
        <w:rPr>
          <w:rFonts w:ascii="Times New Roman" w:hAnsi="Times New Roman" w:cs="Times New Roman"/>
          <w:sz w:val="28"/>
          <w:szCs w:val="28"/>
          <w:lang w:val="kk-KZ"/>
        </w:rPr>
        <w:t>7</w:t>
      </w:r>
      <w:r w:rsidR="000206B6"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bookmarkStart w:id="5" w:name="_Toc137470085"/>
    </w:p>
    <w:p w:rsidR="000206B6" w:rsidRPr="00A679C5" w:rsidRDefault="000206B6" w:rsidP="000040AA">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 xml:space="preserve">2.3 </w:t>
      </w:r>
      <w:bookmarkEnd w:id="5"/>
      <w:r w:rsidR="002B4473" w:rsidRPr="00A679C5">
        <w:rPr>
          <w:rFonts w:ascii="Times New Roman" w:hAnsi="Times New Roman" w:cs="Times New Roman"/>
          <w:b/>
          <w:sz w:val="28"/>
          <w:szCs w:val="28"/>
          <w:lang w:val="kk-KZ"/>
        </w:rPr>
        <w:t>In</w:t>
      </w:r>
      <w:r w:rsidR="002B4473" w:rsidRPr="00A679C5">
        <w:rPr>
          <w:rFonts w:ascii="Times New Roman" w:hAnsi="Times New Roman" w:cs="Times New Roman"/>
          <w:b/>
          <w:sz w:val="28"/>
          <w:szCs w:val="28"/>
          <w:vertAlign w:val="subscript"/>
          <w:lang w:val="kk-KZ"/>
        </w:rPr>
        <w:t>2</w:t>
      </w:r>
      <w:r w:rsidR="002B4473" w:rsidRPr="00A679C5">
        <w:rPr>
          <w:rFonts w:ascii="Times New Roman" w:hAnsi="Times New Roman" w:cs="Times New Roman"/>
          <w:b/>
          <w:sz w:val="28"/>
          <w:szCs w:val="28"/>
          <w:lang w:val="kk-KZ"/>
        </w:rPr>
        <w:t>O</w:t>
      </w:r>
      <w:r w:rsidR="002B4473" w:rsidRPr="00A679C5">
        <w:rPr>
          <w:rFonts w:ascii="Times New Roman" w:hAnsi="Times New Roman" w:cs="Times New Roman"/>
          <w:b/>
          <w:sz w:val="28"/>
          <w:szCs w:val="28"/>
          <w:vertAlign w:val="subscript"/>
          <w:lang w:val="kk-KZ"/>
        </w:rPr>
        <w:t>3</w:t>
      </w:r>
      <w:r w:rsidRPr="00A679C5">
        <w:rPr>
          <w:rFonts w:ascii="Times New Roman" w:hAnsi="Times New Roman" w:cs="Times New Roman"/>
          <w:b/>
          <w:bCs/>
          <w:sz w:val="28"/>
          <w:szCs w:val="28"/>
          <w:lang w:val="kk-KZ"/>
        </w:rPr>
        <w:t xml:space="preserve"> қабыршақтарының оптикалық параметрлерін өлшеу</w:t>
      </w:r>
    </w:p>
    <w:p w:rsidR="000206B6" w:rsidRPr="00A679C5" w:rsidRDefault="00474931"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A3790">
        <w:rPr>
          <w:rFonts w:ascii="Times New Roman" w:hAnsi="Times New Roman" w:cs="Times New Roman"/>
          <w:sz w:val="28"/>
          <w:szCs w:val="28"/>
          <w:vertAlign w:val="subscript"/>
          <w:lang w:val="kk-KZ"/>
        </w:rPr>
        <w:t xml:space="preserve"> </w:t>
      </w:r>
      <w:r w:rsidR="003526CB" w:rsidRPr="00A679C5">
        <w:rPr>
          <w:rFonts w:ascii="Times New Roman" w:hAnsi="Times New Roman" w:cs="Times New Roman"/>
          <w:sz w:val="28"/>
          <w:szCs w:val="28"/>
          <w:lang w:val="kk-KZ"/>
        </w:rPr>
        <w:t>қабыршақтарының</w:t>
      </w:r>
      <w:r w:rsidR="000206B6" w:rsidRPr="00A679C5">
        <w:rPr>
          <w:rFonts w:ascii="Times New Roman" w:hAnsi="Times New Roman" w:cs="Times New Roman"/>
          <w:sz w:val="28"/>
          <w:szCs w:val="28"/>
          <w:lang w:val="kk-KZ"/>
        </w:rPr>
        <w:t xml:space="preserve"> оптикалық қасиеттерін өлшеу арнайы спектрометри</w:t>
      </w:r>
      <w:r w:rsidR="002D2887" w:rsidRPr="00A679C5">
        <w:rPr>
          <w:rFonts w:ascii="Times New Roman" w:hAnsi="Times New Roman" w:cs="Times New Roman"/>
          <w:sz w:val="28"/>
          <w:szCs w:val="28"/>
          <w:lang w:val="kk-KZ"/>
        </w:rPr>
        <w:t>ялық жабдықтармен жүзеге асырыл</w:t>
      </w:r>
      <w:r w:rsidR="000206B6" w:rsidRPr="00A679C5">
        <w:rPr>
          <w:rFonts w:ascii="Times New Roman" w:hAnsi="Times New Roman" w:cs="Times New Roman"/>
          <w:sz w:val="28"/>
          <w:szCs w:val="28"/>
          <w:lang w:val="kk-KZ"/>
        </w:rPr>
        <w:t xml:space="preserve">ды. Қабыршақтардың оптикалық сипаттамаларын зерттеу Avantes компаниясының AvaSpec-ULS2048CL-EVO спектрометрінде жүргізілді. </w:t>
      </w:r>
      <w:r w:rsidR="003526CB" w:rsidRPr="00A679C5">
        <w:rPr>
          <w:rFonts w:ascii="Times New Roman" w:hAnsi="Times New Roman" w:cs="Times New Roman"/>
          <w:sz w:val="28"/>
          <w:szCs w:val="28"/>
          <w:lang w:val="kk-KZ"/>
        </w:rPr>
        <w:t>Аспаптың</w:t>
      </w:r>
      <w:r w:rsidR="000206B6" w:rsidRPr="00A679C5">
        <w:rPr>
          <w:rFonts w:ascii="Times New Roman" w:hAnsi="Times New Roman" w:cs="Times New Roman"/>
          <w:sz w:val="28"/>
          <w:szCs w:val="28"/>
          <w:lang w:val="kk-KZ"/>
        </w:rPr>
        <w:t xml:space="preserve"> толқын ұзындықтарын тіркеу 200-1100 нм диапазонында жүзеге асырылды. Аспаптың интеграция уақыты 9 мкс-тан 59 с-қа дейін өзгереді. Жарық көзі ретінде 200-2500 нм диапазонына арналған дейтерий-галогенді AvaLight-DHc комбинирленген жарық көзі қолданылды. </w:t>
      </w:r>
    </w:p>
    <w:p w:rsidR="000206B6" w:rsidRPr="00A679C5" w:rsidRDefault="000206B6"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Мөлдір өткізгіш оксидтердің маңызды оптикалық қасиеттерінің бірі оптикалық тыйым салынған аймақтың ені болып табылады. Жартылай өткізгіш материалдардың тыйым салынған аймағының энергиясы түске сәулеленудің энергиясын анықтайды, бұл энергия валентті аймақтағы электронның өткізгіштік аймаққа өтуі үшін қажет. Негізінде, оптикалық тыйым салынған аймақтың энергиясы жұқа қабыршақтардың жоғары жиілікті сәулелену (УК диапазоны) тарапынан өткізу шегін анықтайды. Сондықтан бұл оптикалық параметр маңызды болып табылады</w:t>
      </w:r>
      <w:r w:rsidR="000A3790">
        <w:rPr>
          <w:rFonts w:eastAsiaTheme="minorEastAsia"/>
          <w:sz w:val="28"/>
          <w:szCs w:val="28"/>
          <w:lang w:val="kk-KZ"/>
        </w:rPr>
        <w:t xml:space="preserve"> </w:t>
      </w:r>
      <w:r w:rsidR="000704EA" w:rsidRPr="00A679C5">
        <w:rPr>
          <w:sz w:val="28"/>
          <w:szCs w:val="28"/>
          <w:lang w:val="kk-KZ"/>
        </w:rPr>
        <w:t>[1</w:t>
      </w:r>
      <w:r w:rsidR="000F5698" w:rsidRPr="00A679C5">
        <w:rPr>
          <w:sz w:val="28"/>
          <w:szCs w:val="28"/>
          <w:lang w:val="kk-KZ"/>
        </w:rPr>
        <w:t>2</w:t>
      </w:r>
      <w:r w:rsidR="000704EA" w:rsidRPr="00A679C5">
        <w:rPr>
          <w:sz w:val="28"/>
          <w:szCs w:val="28"/>
          <w:lang w:val="kk-KZ"/>
        </w:rPr>
        <w:t>8</w:t>
      </w:r>
      <w:r w:rsidR="00987512" w:rsidRPr="00A679C5">
        <w:rPr>
          <w:sz w:val="28"/>
          <w:szCs w:val="28"/>
          <w:lang w:val="kk-KZ"/>
        </w:rPr>
        <w:t>]</w:t>
      </w:r>
      <w:r w:rsidRPr="00A679C5">
        <w:rPr>
          <w:rFonts w:eastAsiaTheme="minorEastAsia"/>
          <w:sz w:val="28"/>
          <w:szCs w:val="28"/>
          <w:lang w:val="kk-KZ"/>
        </w:rPr>
        <w:t xml:space="preserve">.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Жартылай өткізгіштердегі тыйым салынған аймақтың енін анықтаудың бірнеше әдістері бар: заряд тасымалдаушылардың (немесе меншікті электрөткізгіштіктің) температуралық тәуелділігі бойынша; фотоөткізгіштіктің </w:t>
      </w:r>
      <w:r w:rsidRPr="00A679C5">
        <w:rPr>
          <w:rFonts w:ascii="Times New Roman" w:hAnsi="Times New Roman" w:cs="Times New Roman"/>
          <w:sz w:val="28"/>
          <w:szCs w:val="28"/>
          <w:lang w:val="kk-KZ"/>
        </w:rPr>
        <w:lastRenderedPageBreak/>
        <w:t>төмендеуі бойынша; оптикалық жұ</w:t>
      </w:r>
      <w:r w:rsidR="005F4889" w:rsidRPr="00A679C5">
        <w:rPr>
          <w:rFonts w:ascii="Times New Roman" w:hAnsi="Times New Roman" w:cs="Times New Roman"/>
          <w:sz w:val="28"/>
          <w:szCs w:val="28"/>
          <w:lang w:val="kk-KZ"/>
        </w:rPr>
        <w:t>тылудың негізгі диапазонының шег</w:t>
      </w:r>
      <w:r w:rsidRPr="00A679C5">
        <w:rPr>
          <w:rFonts w:ascii="Times New Roman" w:hAnsi="Times New Roman" w:cs="Times New Roman"/>
          <w:sz w:val="28"/>
          <w:szCs w:val="28"/>
          <w:lang w:val="kk-KZ"/>
        </w:rPr>
        <w:t>і бойынша және басқа да әдістер бойынша [</w:t>
      </w:r>
      <w:r w:rsidR="000F5698" w:rsidRPr="00A679C5">
        <w:rPr>
          <w:rFonts w:ascii="Times New Roman" w:hAnsi="Times New Roman" w:cs="Times New Roman"/>
          <w:sz w:val="28"/>
          <w:szCs w:val="28"/>
          <w:lang w:val="kk-KZ"/>
        </w:rPr>
        <w:t>12</w:t>
      </w:r>
      <w:r w:rsidR="00473688" w:rsidRPr="00A679C5">
        <w:rPr>
          <w:rFonts w:ascii="Times New Roman" w:hAnsi="Times New Roman" w:cs="Times New Roman"/>
          <w:sz w:val="28"/>
          <w:szCs w:val="28"/>
          <w:lang w:val="kk-KZ"/>
        </w:rPr>
        <w:t>9</w:t>
      </w:r>
      <w:r w:rsidRPr="00A679C5">
        <w:rPr>
          <w:rFonts w:ascii="Times New Roman" w:hAnsi="Times New Roman" w:cs="Times New Roman"/>
          <w:sz w:val="28"/>
          <w:szCs w:val="28"/>
          <w:lang w:val="kk-KZ"/>
        </w:rPr>
        <w:t>]. Оптикалық жұтылу әдісін қолдану тиімді болып табылады, себебі үлгінің пішіні мен өлшемдеріне қойылатын арнайы талаптар жоқ, әрі бұл әдіс жеткілікті жоғары дәлдікті қамтамасыз етеді.</w:t>
      </w:r>
      <w:r w:rsidR="005F4889" w:rsidRPr="00A679C5">
        <w:rPr>
          <w:rFonts w:ascii="Times New Roman" w:hAnsi="Times New Roman" w:cs="Times New Roman"/>
          <w:sz w:val="28"/>
          <w:szCs w:val="28"/>
          <w:lang w:val="kk-KZ"/>
        </w:rPr>
        <w:t xml:space="preserve"> Бұл әдістің мәні</w:t>
      </w:r>
      <w:r w:rsidRPr="00A679C5">
        <w:rPr>
          <w:rFonts w:ascii="Times New Roman" w:hAnsi="Times New Roman" w:cs="Times New Roman"/>
          <w:sz w:val="28"/>
          <w:szCs w:val="28"/>
          <w:lang w:val="kk-KZ"/>
        </w:rPr>
        <w:t xml:space="preserve"> жартылай өткізгіштің бетіне бағытталған монохроматтық жарық ағыны ішінара шағылады, ал өткізгіш қабат арқылы өткенде жұтылады. Нәтижесінде жарықтың қарқындылығы</w:t>
      </w:r>
      <w:r w:rsidR="003526CB" w:rsidRPr="00A679C5">
        <w:rPr>
          <w:rFonts w:ascii="Times New Roman" w:hAnsi="Times New Roman" w:cs="Times New Roman"/>
          <w:sz w:val="28"/>
          <w:szCs w:val="28"/>
          <w:lang w:val="kk-KZ"/>
        </w:rPr>
        <w:t xml:space="preserve"> төмендейді. Бірлік қалыңдыққабатынд</w:t>
      </w:r>
      <w:r w:rsidRPr="00A679C5">
        <w:rPr>
          <w:rFonts w:ascii="Times New Roman" w:hAnsi="Times New Roman" w:cs="Times New Roman"/>
          <w:sz w:val="28"/>
          <w:szCs w:val="28"/>
          <w:lang w:val="kk-KZ"/>
        </w:rPr>
        <w:t>ағы жарық қарқындылығының салыстырмалы өзгерісі жұтылу коэффициенті деп аталады. Жұтылу коэффициентінің шамасы түсетін сәулеленудің толқын ұзындығына (</w:t>
      </w:r>
      <w:r w:rsidRPr="001C1E7E">
        <w:rPr>
          <w:rFonts w:ascii="Times New Roman" w:hAnsi="Times New Roman" w:cs="Times New Roman"/>
          <w:i/>
          <w:sz w:val="28"/>
          <w:szCs w:val="28"/>
        </w:rPr>
        <w:t>λ</w:t>
      </w:r>
      <w:r w:rsidRPr="00A679C5">
        <w:rPr>
          <w:rFonts w:ascii="Times New Roman" w:hAnsi="Times New Roman" w:cs="Times New Roman"/>
          <w:sz w:val="28"/>
          <w:szCs w:val="28"/>
          <w:lang w:val="kk-KZ"/>
        </w:rPr>
        <w:t xml:space="preserve">) байланысты, ал </w:t>
      </w:r>
      <w:r w:rsidRPr="00A679C5">
        <w:rPr>
          <w:rFonts w:ascii="Times New Roman" w:hAnsi="Times New Roman" w:cs="Times New Roman"/>
          <w:i/>
          <w:sz w:val="28"/>
          <w:szCs w:val="28"/>
        </w:rPr>
        <w:t>α</w:t>
      </w:r>
      <w:r w:rsidRPr="00A679C5">
        <w:rPr>
          <w:rFonts w:ascii="Times New Roman" w:hAnsi="Times New Roman" w:cs="Times New Roman"/>
          <w:i/>
          <w:sz w:val="28"/>
          <w:szCs w:val="28"/>
          <w:lang w:val="kk-KZ"/>
        </w:rPr>
        <w:t>=f(</w:t>
      </w:r>
      <w:r w:rsidRPr="00A679C5">
        <w:rPr>
          <w:rFonts w:ascii="Times New Roman" w:hAnsi="Times New Roman" w:cs="Times New Roman"/>
          <w:i/>
          <w:sz w:val="28"/>
          <w:szCs w:val="28"/>
        </w:rPr>
        <w:t>λ</w:t>
      </w:r>
      <w:r w:rsidRPr="00A679C5">
        <w:rPr>
          <w:rFonts w:ascii="Times New Roman" w:hAnsi="Times New Roman" w:cs="Times New Roman"/>
          <w:i/>
          <w:sz w:val="28"/>
          <w:szCs w:val="28"/>
          <w:lang w:val="kk-KZ"/>
        </w:rPr>
        <w:t>)</w:t>
      </w:r>
      <w:r w:rsidRPr="00A679C5">
        <w:rPr>
          <w:rFonts w:ascii="Times New Roman" w:hAnsi="Times New Roman" w:cs="Times New Roman"/>
          <w:sz w:val="28"/>
          <w:szCs w:val="28"/>
          <w:lang w:val="kk-KZ"/>
        </w:rPr>
        <w:t xml:space="preserve"> тәуелділігі жұтылу спектрі деп аталады</w:t>
      </w:r>
      <w:r w:rsidR="000F5698" w:rsidRPr="00A679C5">
        <w:rPr>
          <w:rFonts w:ascii="Times New Roman" w:hAnsi="Times New Roman" w:cs="Times New Roman"/>
          <w:sz w:val="28"/>
          <w:szCs w:val="28"/>
          <w:lang w:val="kk-KZ"/>
        </w:rPr>
        <w:t xml:space="preserve"> [12</w:t>
      </w:r>
      <w:r w:rsidR="00751D98" w:rsidRPr="00A679C5">
        <w:rPr>
          <w:rFonts w:ascii="Times New Roman" w:hAnsi="Times New Roman" w:cs="Times New Roman"/>
          <w:sz w:val="28"/>
          <w:szCs w:val="28"/>
          <w:lang w:val="kk-KZ"/>
        </w:rPr>
        <w:t>9</w:t>
      </w:r>
      <w:r w:rsidR="00F20DF5">
        <w:rPr>
          <w:rFonts w:ascii="Times New Roman" w:hAnsi="Times New Roman" w:cs="Times New Roman"/>
          <w:sz w:val="28"/>
          <w:szCs w:val="28"/>
          <w:lang w:val="kk-KZ"/>
        </w:rPr>
        <w:t xml:space="preserve">, c. </w:t>
      </w:r>
      <w:r w:rsidR="00F20DF5" w:rsidRPr="00F20DF5">
        <w:rPr>
          <w:rFonts w:ascii="Times New Roman" w:hAnsi="Times New Roman" w:cs="Times New Roman"/>
          <w:sz w:val="28"/>
          <w:szCs w:val="28"/>
          <w:lang w:val="kk-KZ"/>
        </w:rPr>
        <w:t>3-230</w:t>
      </w:r>
      <w:r w:rsidR="00300B3D"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Оптикалық әдіспен тыйым салынған аймақтың</w:t>
      </w:r>
      <w:r w:rsidR="005F4889" w:rsidRPr="00A679C5">
        <w:rPr>
          <w:rFonts w:ascii="Times New Roman" w:hAnsi="Times New Roman" w:cs="Times New Roman"/>
          <w:sz w:val="28"/>
          <w:szCs w:val="28"/>
          <w:lang w:val="kk-KZ"/>
        </w:rPr>
        <w:t xml:space="preserve"> енін анықтау үшін ең маңыздысы</w:t>
      </w:r>
      <w:r w:rsidRPr="00A679C5">
        <w:rPr>
          <w:rFonts w:ascii="Times New Roman" w:hAnsi="Times New Roman" w:cs="Times New Roman"/>
          <w:sz w:val="28"/>
          <w:szCs w:val="28"/>
          <w:lang w:val="kk-KZ"/>
        </w:rPr>
        <w:t xml:space="preserve"> валентті аймақтың электрондарының өткізгіштік аймаққа өтулеріне байланысты жарықтың өзіндік және негізгі жұтылуы. Өзіндік жұтылу тек фотондардың (жарық кванттарының) энергиясы тыйым салынған аймақтың енінен жоғары болған жағдайда ғана болуы мүмкін. Тыйым салынған аймақтың еніне байланысты, жұтылу көрінетін немесе жақын инфрақызыл спектр аймағында байқалады.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тыйым салынған аймағы</w:t>
      </w:r>
      <w:r w:rsidR="005F4889" w:rsidRPr="00A679C5">
        <w:rPr>
          <w:rFonts w:ascii="Times New Roman" w:hAnsi="Times New Roman" w:cs="Times New Roman"/>
          <w:sz w:val="28"/>
          <w:szCs w:val="28"/>
          <w:lang w:val="kk-KZ"/>
        </w:rPr>
        <w:t>ның ені</w:t>
      </w:r>
      <w:r w:rsidRPr="00A679C5">
        <w:rPr>
          <w:rFonts w:ascii="Times New Roman" w:hAnsi="Times New Roman" w:cs="Times New Roman"/>
          <w:sz w:val="28"/>
          <w:szCs w:val="28"/>
          <w:lang w:val="kk-KZ"/>
        </w:rPr>
        <w:t xml:space="preserve"> Eg = 2,9-3,7 эВ диапазонында орналасқан.</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p>
    <w:p w:rsidR="000206B6" w:rsidRPr="00A679C5" w:rsidRDefault="000206B6" w:rsidP="000040AA">
      <w:pPr>
        <w:tabs>
          <w:tab w:val="left" w:pos="0"/>
        </w:tabs>
        <w:spacing w:after="0" w:line="240" w:lineRule="auto"/>
        <w:ind w:firstLine="709"/>
        <w:jc w:val="both"/>
        <w:rPr>
          <w:rFonts w:ascii="Times New Roman" w:hAnsi="Times New Roman" w:cs="Times New Roman"/>
          <w:b/>
          <w:sz w:val="28"/>
          <w:szCs w:val="28"/>
          <w:lang w:val="kk-KZ"/>
        </w:rPr>
      </w:pPr>
      <w:bookmarkStart w:id="6" w:name="_Toc58493373"/>
      <w:r w:rsidRPr="00A679C5">
        <w:rPr>
          <w:rFonts w:ascii="Times New Roman" w:hAnsi="Times New Roman" w:cs="Times New Roman"/>
          <w:b/>
          <w:sz w:val="28"/>
          <w:szCs w:val="28"/>
          <w:lang w:val="kk-KZ"/>
        </w:rPr>
        <w:t xml:space="preserve">2.4 </w:t>
      </w:r>
      <w:bookmarkEnd w:id="6"/>
      <w:r w:rsidRPr="00A679C5">
        <w:rPr>
          <w:rFonts w:ascii="Times New Roman" w:hAnsi="Times New Roman" w:cs="Times New Roman"/>
          <w:b/>
          <w:sz w:val="28"/>
          <w:szCs w:val="28"/>
          <w:lang w:val="kk-KZ"/>
        </w:rPr>
        <w:t xml:space="preserve">Күн элементтерінің вольт-амперлік сипаттамаларын өлшеу </w:t>
      </w:r>
    </w:p>
    <w:p w:rsidR="000206B6" w:rsidRPr="00A679C5" w:rsidRDefault="000206B6" w:rsidP="000040AA">
      <w:pPr>
        <w:tabs>
          <w:tab w:val="left" w:pos="0"/>
        </w:tabs>
        <w:spacing w:after="0" w:line="240" w:lineRule="auto"/>
        <w:ind w:firstLine="709"/>
        <w:jc w:val="both"/>
        <w:rPr>
          <w:rFonts w:ascii="Times New Roman" w:eastAsiaTheme="minorHAnsi" w:hAnsi="Times New Roman" w:cs="Times New Roman"/>
          <w:iCs/>
          <w:sz w:val="28"/>
          <w:szCs w:val="28"/>
          <w:lang w:val="kk-KZ"/>
        </w:rPr>
      </w:pPr>
      <w:r w:rsidRPr="00A679C5">
        <w:rPr>
          <w:rFonts w:ascii="Times New Roman" w:eastAsiaTheme="minorHAnsi" w:hAnsi="Times New Roman" w:cs="Times New Roman"/>
          <w:iCs/>
          <w:sz w:val="28"/>
          <w:szCs w:val="28"/>
          <w:lang w:val="kk-KZ"/>
        </w:rPr>
        <w:t>Алынған үлгілердің вольт-амперлік сипаттамаларын өлшеу Newport компаниясының PVIV-1A құрылғысының көм</w:t>
      </w:r>
      <w:r w:rsidR="005F4889" w:rsidRPr="00A679C5">
        <w:rPr>
          <w:rFonts w:ascii="Times New Roman" w:eastAsiaTheme="minorHAnsi" w:hAnsi="Times New Roman" w:cs="Times New Roman"/>
          <w:iCs/>
          <w:sz w:val="28"/>
          <w:szCs w:val="28"/>
          <w:lang w:val="kk-KZ"/>
        </w:rPr>
        <w:t>егімен жүргізілді. Жарық көзі</w:t>
      </w:r>
      <w:r w:rsidRPr="00A679C5">
        <w:rPr>
          <w:rFonts w:ascii="Times New Roman" w:eastAsiaTheme="minorHAnsi" w:hAnsi="Times New Roman" w:cs="Times New Roman"/>
          <w:iCs/>
          <w:sz w:val="28"/>
          <w:szCs w:val="28"/>
          <w:lang w:val="kk-KZ"/>
        </w:rPr>
        <w:t xml:space="preserve"> ретінде Sol3A (AAA классы, Newport) күн энергиясын симуляциялайтын құрылғы қолданылды, оның қарқындылығы 100 мВт/см² халықаралық стандартты AM1,5 спектріне сәйкес келеді. Сызықты сканерлеу потенциалының диапазоны -100 ден 850 мВ-қа дейін болды, сканерлеу жылдамдығы 100 мВ/с құрады. Дәл өлшеулер үшін құрылғының потенциал және ток бойынша максималды рұқсат етілген диапазоны сәйкесінше 1В және 2000 мкА-дан аспады.</w:t>
      </w:r>
    </w:p>
    <w:p w:rsidR="000206B6" w:rsidRPr="00A679C5" w:rsidRDefault="000206B6" w:rsidP="000040AA">
      <w:pPr>
        <w:tabs>
          <w:tab w:val="left" w:pos="709"/>
        </w:tabs>
        <w:spacing w:after="0" w:line="240" w:lineRule="auto"/>
        <w:ind w:firstLine="709"/>
        <w:jc w:val="both"/>
        <w:rPr>
          <w:rFonts w:ascii="Times New Roman" w:eastAsiaTheme="minorHAnsi" w:hAnsi="Times New Roman" w:cs="Times New Roman"/>
          <w:iCs/>
          <w:sz w:val="28"/>
          <w:szCs w:val="28"/>
          <w:lang w:val="kk-KZ"/>
        </w:rPr>
      </w:pPr>
      <w:r w:rsidRPr="00A679C5">
        <w:rPr>
          <w:rFonts w:ascii="Times New Roman" w:eastAsiaTheme="minorHAnsi" w:hAnsi="Times New Roman" w:cs="Times New Roman"/>
          <w:iCs/>
          <w:sz w:val="28"/>
          <w:szCs w:val="28"/>
          <w:lang w:val="kk-KZ"/>
        </w:rPr>
        <w:t>Эксперимент барысында күн энергиясын электр э</w:t>
      </w:r>
      <w:r w:rsidR="006838F8" w:rsidRPr="00A679C5">
        <w:rPr>
          <w:rFonts w:ascii="Times New Roman" w:eastAsiaTheme="minorHAnsi" w:hAnsi="Times New Roman" w:cs="Times New Roman"/>
          <w:iCs/>
          <w:sz w:val="28"/>
          <w:szCs w:val="28"/>
          <w:lang w:val="kk-KZ"/>
        </w:rPr>
        <w:t>нергиясына айналдыру тиімділігі</w:t>
      </w:r>
      <w:r w:rsidRPr="00A679C5">
        <w:rPr>
          <w:rFonts w:ascii="Times New Roman" w:eastAsiaTheme="minorHAnsi" w:hAnsi="Times New Roman" w:cs="Times New Roman"/>
          <w:iCs/>
          <w:sz w:val="28"/>
          <w:szCs w:val="28"/>
          <w:lang w:val="kk-KZ"/>
        </w:rPr>
        <w:t xml:space="preserve"> анықталды, ол келесі </w:t>
      </w:r>
      <w:r w:rsidR="0052750F" w:rsidRPr="00A679C5">
        <w:rPr>
          <w:rFonts w:ascii="Times New Roman" w:eastAsiaTheme="minorHAnsi" w:hAnsi="Times New Roman" w:cs="Times New Roman"/>
          <w:iCs/>
          <w:sz w:val="28"/>
          <w:szCs w:val="28"/>
          <w:lang w:val="kk-KZ"/>
        </w:rPr>
        <w:t>(</w:t>
      </w:r>
      <w:r w:rsidR="00DB2624">
        <w:rPr>
          <w:rFonts w:ascii="Times New Roman" w:eastAsiaTheme="minorHAnsi" w:hAnsi="Times New Roman" w:cs="Times New Roman"/>
          <w:iCs/>
          <w:sz w:val="28"/>
          <w:szCs w:val="28"/>
          <w:lang w:val="kk-KZ"/>
        </w:rPr>
        <w:t>1</w:t>
      </w:r>
      <w:r w:rsidR="0052750F" w:rsidRPr="00A679C5">
        <w:rPr>
          <w:rFonts w:ascii="Times New Roman" w:eastAsiaTheme="minorHAnsi" w:hAnsi="Times New Roman" w:cs="Times New Roman"/>
          <w:iCs/>
          <w:sz w:val="28"/>
          <w:szCs w:val="28"/>
          <w:lang w:val="kk-KZ"/>
        </w:rPr>
        <w:t xml:space="preserve">) </w:t>
      </w:r>
      <w:r w:rsidRPr="00A679C5">
        <w:rPr>
          <w:rFonts w:ascii="Times New Roman" w:eastAsiaTheme="minorHAnsi" w:hAnsi="Times New Roman" w:cs="Times New Roman"/>
          <w:iCs/>
          <w:sz w:val="28"/>
          <w:szCs w:val="28"/>
          <w:lang w:val="kk-KZ"/>
        </w:rPr>
        <w:t>формула бойынша есептелді (</w:t>
      </w:r>
      <w:r w:rsidR="00F749D8" w:rsidRPr="00A679C5">
        <w:rPr>
          <w:rFonts w:ascii="Times New Roman" w:eastAsiaTheme="minorHAnsi" w:hAnsi="Times New Roman" w:cs="Times New Roman"/>
          <w:iCs/>
          <w:sz w:val="28"/>
          <w:szCs w:val="28"/>
          <w:lang w:val="kk-KZ"/>
        </w:rPr>
        <w:t>7-</w:t>
      </w:r>
      <w:r w:rsidRPr="00A679C5">
        <w:rPr>
          <w:rFonts w:ascii="Times New Roman" w:eastAsiaTheme="minorHAnsi" w:hAnsi="Times New Roman" w:cs="Times New Roman"/>
          <w:iCs/>
          <w:sz w:val="28"/>
          <w:szCs w:val="28"/>
          <w:lang w:val="kk-KZ"/>
        </w:rPr>
        <w:t>сурет):</w:t>
      </w:r>
    </w:p>
    <w:p w:rsidR="000206B6" w:rsidRPr="00A679C5" w:rsidRDefault="000206B6" w:rsidP="000040AA">
      <w:pPr>
        <w:spacing w:after="0" w:line="240" w:lineRule="auto"/>
        <w:ind w:firstLine="709"/>
        <w:jc w:val="both"/>
        <w:rPr>
          <w:rFonts w:ascii="Times New Roman" w:eastAsiaTheme="minorHAnsi" w:hAnsi="Times New Roman" w:cs="Times New Roman"/>
          <w:iCs/>
          <w:sz w:val="28"/>
          <w:szCs w:val="28"/>
          <w:lang w:val="kk-KZ"/>
        </w:rPr>
      </w:pPr>
    </w:p>
    <w:p w:rsidR="000206B6" w:rsidRPr="0052750F" w:rsidRDefault="000206B6" w:rsidP="0052750F">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η</m:t>
        </m:r>
        <m:r>
          <w:rPr>
            <w:rFonts w:ascii="Cambria Math" w:hAnsi="Times New Roman" w:cs="Times New Roman"/>
            <w:sz w:val="28"/>
            <w:szCs w:val="28"/>
            <w:lang w:val="kk-KZ"/>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OC</m:t>
                </m:r>
              </m:sub>
            </m:sSub>
            <m:r>
              <w:rPr>
                <w:rFonts w:ascii="Times New Roman"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SC</m:t>
                </m:r>
              </m:sub>
            </m:sSub>
            <m:r>
              <w:rPr>
                <w:rFonts w:ascii="Times New Roman" w:hAnsi="Times New Roman" w:cs="Times New Roman"/>
                <w:sz w:val="28"/>
                <w:szCs w:val="28"/>
                <w:lang w:val="kk-KZ"/>
              </w:rPr>
              <m:t>∙</m:t>
            </m:r>
            <m:r>
              <w:rPr>
                <w:rFonts w:ascii="Cambria Math" w:hAnsi="Cambria Math" w:cs="Times New Roman"/>
                <w:sz w:val="28"/>
                <w:szCs w:val="28"/>
                <w:lang w:val="kk-KZ"/>
              </w:rPr>
              <m:t>FF</m:t>
            </m:r>
          </m:num>
          <m:den>
            <m:sSub>
              <m:sSubPr>
                <m:ctrlPr>
                  <w:rPr>
                    <w:rFonts w:ascii="Cambria Math" w:hAnsi="Times New Roman"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IN</m:t>
                </m:r>
              </m:sub>
            </m:sSub>
          </m:den>
        </m:f>
      </m:oMath>
      <w:r w:rsidR="001C1E7E">
        <w:rPr>
          <w:rFonts w:ascii="Times New Roman" w:hAnsi="Times New Roman" w:cs="Times New Roman"/>
          <w:sz w:val="28"/>
          <w:szCs w:val="28"/>
          <w:lang w:val="kk-KZ"/>
        </w:rPr>
        <w:tab/>
      </w:r>
      <w:r w:rsidR="001C1E7E">
        <w:rPr>
          <w:rFonts w:ascii="Times New Roman" w:hAnsi="Times New Roman" w:cs="Times New Roman"/>
          <w:sz w:val="28"/>
          <w:szCs w:val="28"/>
          <w:lang w:val="kk-KZ"/>
        </w:rPr>
        <w:tab/>
      </w:r>
      <w:r w:rsidR="001C1E7E">
        <w:rPr>
          <w:rFonts w:ascii="Times New Roman" w:hAnsi="Times New Roman" w:cs="Times New Roman"/>
          <w:sz w:val="28"/>
          <w:szCs w:val="28"/>
          <w:lang w:val="kk-KZ"/>
        </w:rPr>
        <w:tab/>
      </w:r>
      <w:r w:rsidR="001C1E7E">
        <w:rPr>
          <w:rFonts w:ascii="Times New Roman" w:hAnsi="Times New Roman" w:cs="Times New Roman"/>
          <w:sz w:val="28"/>
          <w:szCs w:val="28"/>
          <w:lang w:val="kk-KZ"/>
        </w:rPr>
        <w:tab/>
      </w:r>
      <w:r w:rsidR="001C1E7E">
        <w:rPr>
          <w:rFonts w:ascii="Times New Roman" w:hAnsi="Times New Roman" w:cs="Times New Roman"/>
          <w:sz w:val="28"/>
          <w:szCs w:val="28"/>
          <w:lang w:val="kk-KZ"/>
        </w:rPr>
        <w:tab/>
      </w:r>
      <w:r w:rsidR="001C1E7E">
        <w:rPr>
          <w:rFonts w:ascii="Times New Roman" w:hAnsi="Times New Roman" w:cs="Times New Roman"/>
          <w:sz w:val="28"/>
          <w:szCs w:val="28"/>
          <w:lang w:val="kk-KZ"/>
        </w:rPr>
        <w:tab/>
      </w:r>
      <w:r w:rsidR="0052750F" w:rsidRPr="0052750F">
        <w:rPr>
          <w:rFonts w:ascii="Times New Roman" w:hAnsi="Times New Roman" w:cs="Times New Roman"/>
          <w:sz w:val="28"/>
          <w:szCs w:val="28"/>
          <w:lang w:val="kk-KZ"/>
        </w:rPr>
        <w:t>(</w:t>
      </w:r>
      <w:r w:rsidR="00DB2624">
        <w:rPr>
          <w:rFonts w:ascii="Times New Roman" w:hAnsi="Times New Roman" w:cs="Times New Roman"/>
          <w:sz w:val="28"/>
          <w:szCs w:val="28"/>
          <w:lang w:val="kk-KZ"/>
        </w:rPr>
        <w:t>1</w:t>
      </w:r>
      <w:r w:rsidR="0052750F" w:rsidRPr="0052750F">
        <w:rPr>
          <w:rFonts w:ascii="Times New Roman" w:hAnsi="Times New Roman" w:cs="Times New Roman"/>
          <w:sz w:val="28"/>
          <w:szCs w:val="28"/>
          <w:lang w:val="kk-KZ"/>
        </w:rPr>
        <w:t>)</w:t>
      </w:r>
    </w:p>
    <w:p w:rsidR="000206B6" w:rsidRPr="00A679C5" w:rsidRDefault="000206B6" w:rsidP="000040AA">
      <w:pPr>
        <w:spacing w:after="0" w:line="240" w:lineRule="auto"/>
        <w:ind w:firstLine="709"/>
        <w:jc w:val="center"/>
        <w:rPr>
          <w:rFonts w:ascii="Times New Roman" w:hAnsi="Times New Roman" w:cs="Times New Roman"/>
          <w:sz w:val="28"/>
          <w:szCs w:val="28"/>
          <w:lang w:val="kk-KZ"/>
        </w:rPr>
      </w:pPr>
    </w:p>
    <w:p w:rsidR="003526CB" w:rsidRPr="00A679C5" w:rsidRDefault="003526CB" w:rsidP="000040AA">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м</w:t>
      </w:r>
      <w:r w:rsidR="000206B6" w:rsidRPr="00A679C5">
        <w:rPr>
          <w:rFonts w:ascii="Times New Roman" w:hAnsi="Times New Roman" w:cs="Times New Roman"/>
          <w:sz w:val="28"/>
          <w:szCs w:val="28"/>
          <w:lang w:val="kk-KZ"/>
        </w:rPr>
        <w:t xml:space="preserve">ұнда </w:t>
      </w:r>
      <w:r w:rsidR="003D68B3" w:rsidRPr="00A679C5">
        <w:rPr>
          <w:rFonts w:ascii="Times New Roman" w:hAnsi="Times New Roman" w:cs="Times New Roman"/>
          <w:i/>
          <w:sz w:val="28"/>
          <w:szCs w:val="28"/>
          <w:lang w:val="kk-KZ"/>
        </w:rPr>
        <w:t>V</w:t>
      </w:r>
      <w:r w:rsidR="000206B6" w:rsidRPr="00A679C5">
        <w:rPr>
          <w:rFonts w:ascii="Times New Roman" w:hAnsi="Times New Roman" w:cs="Times New Roman"/>
          <w:i/>
          <w:sz w:val="28"/>
          <w:szCs w:val="28"/>
          <w:vertAlign w:val="subscript"/>
          <w:lang w:val="kk-KZ"/>
        </w:rPr>
        <w:t>OC</w:t>
      </w:r>
      <w:r w:rsidR="000206B6" w:rsidRPr="00A679C5">
        <w:rPr>
          <w:rFonts w:ascii="Times New Roman" w:hAnsi="Times New Roman" w:cs="Times New Roman"/>
          <w:sz w:val="28"/>
          <w:szCs w:val="28"/>
          <w:lang w:val="kk-KZ"/>
        </w:rPr>
        <w:t xml:space="preserve"> – бос жүріс кернеуі; </w:t>
      </w:r>
    </w:p>
    <w:p w:rsidR="003526CB" w:rsidRPr="00A679C5" w:rsidRDefault="000206B6" w:rsidP="0052750F">
      <w:pPr>
        <w:spacing w:after="0" w:line="240" w:lineRule="auto"/>
        <w:ind w:left="708" w:firstLine="132"/>
        <w:jc w:val="both"/>
        <w:rPr>
          <w:rFonts w:ascii="Times New Roman" w:hAnsi="Times New Roman" w:cs="Times New Roman"/>
          <w:sz w:val="28"/>
          <w:szCs w:val="28"/>
          <w:lang w:val="kk-KZ"/>
        </w:rPr>
      </w:pPr>
      <w:r w:rsidRPr="00A679C5">
        <w:rPr>
          <w:rFonts w:ascii="Times New Roman" w:hAnsi="Times New Roman" w:cs="Times New Roman"/>
          <w:i/>
          <w:sz w:val="28"/>
          <w:szCs w:val="28"/>
          <w:lang w:val="kk-KZ"/>
        </w:rPr>
        <w:t>J</w:t>
      </w:r>
      <w:r w:rsidRPr="00A679C5">
        <w:rPr>
          <w:rFonts w:ascii="Times New Roman" w:hAnsi="Times New Roman" w:cs="Times New Roman"/>
          <w:i/>
          <w:sz w:val="28"/>
          <w:szCs w:val="28"/>
          <w:vertAlign w:val="subscript"/>
          <w:lang w:val="kk-KZ"/>
        </w:rPr>
        <w:t>SC</w:t>
      </w:r>
      <w:r w:rsidRPr="00A679C5">
        <w:rPr>
          <w:rFonts w:ascii="Times New Roman" w:hAnsi="Times New Roman" w:cs="Times New Roman"/>
          <w:sz w:val="28"/>
          <w:szCs w:val="28"/>
          <w:lang w:val="kk-KZ"/>
        </w:rPr>
        <w:t xml:space="preserve"> – қысқа</w:t>
      </w:r>
      <w:r w:rsidR="007D327B" w:rsidRPr="00A679C5">
        <w:rPr>
          <w:rFonts w:ascii="Times New Roman" w:hAnsi="Times New Roman" w:cs="Times New Roman"/>
          <w:sz w:val="28"/>
          <w:szCs w:val="28"/>
          <w:lang w:val="kk-KZ"/>
        </w:rPr>
        <w:t xml:space="preserve"> тұйықталу тоғ</w:t>
      </w:r>
      <w:r w:rsidRPr="00A679C5">
        <w:rPr>
          <w:rFonts w:ascii="Times New Roman" w:hAnsi="Times New Roman" w:cs="Times New Roman"/>
          <w:sz w:val="28"/>
          <w:szCs w:val="28"/>
          <w:lang w:val="kk-KZ"/>
        </w:rPr>
        <w:t>ының тығыздығы;</w:t>
      </w:r>
    </w:p>
    <w:p w:rsidR="003526CB" w:rsidRPr="00A679C5" w:rsidRDefault="000206B6" w:rsidP="0052750F">
      <w:pPr>
        <w:spacing w:after="0" w:line="240" w:lineRule="auto"/>
        <w:ind w:left="708" w:firstLine="132"/>
        <w:jc w:val="both"/>
        <w:rPr>
          <w:rFonts w:ascii="Times New Roman" w:hAnsi="Times New Roman" w:cs="Times New Roman"/>
          <w:sz w:val="28"/>
          <w:szCs w:val="28"/>
          <w:lang w:val="kk-KZ"/>
        </w:rPr>
      </w:pPr>
      <w:r w:rsidRPr="00A679C5">
        <w:rPr>
          <w:rFonts w:ascii="Times New Roman" w:hAnsi="Times New Roman" w:cs="Times New Roman"/>
          <w:i/>
          <w:sz w:val="28"/>
          <w:szCs w:val="28"/>
          <w:lang w:val="kk-KZ"/>
        </w:rPr>
        <w:t>FF</w:t>
      </w:r>
      <w:r w:rsidRPr="00A679C5">
        <w:rPr>
          <w:rFonts w:ascii="Times New Roman" w:hAnsi="Times New Roman" w:cs="Times New Roman"/>
          <w:sz w:val="28"/>
          <w:szCs w:val="28"/>
          <w:lang w:val="kk-KZ"/>
        </w:rPr>
        <w:t xml:space="preserve"> – толтыру факторы;</w:t>
      </w:r>
    </w:p>
    <w:p w:rsidR="000206B6" w:rsidRPr="00A679C5" w:rsidRDefault="000206B6" w:rsidP="0052750F">
      <w:pPr>
        <w:spacing w:after="0" w:line="240" w:lineRule="auto"/>
        <w:ind w:left="708" w:firstLine="132"/>
        <w:jc w:val="both"/>
        <w:rPr>
          <w:rFonts w:ascii="Times New Roman" w:hAnsi="Times New Roman" w:cs="Times New Roman"/>
          <w:sz w:val="28"/>
          <w:szCs w:val="28"/>
          <w:lang w:val="kk-KZ"/>
        </w:rPr>
      </w:pPr>
      <w:r w:rsidRPr="00A679C5">
        <w:rPr>
          <w:rFonts w:ascii="Times New Roman" w:hAnsi="Times New Roman" w:cs="Times New Roman"/>
          <w:i/>
          <w:sz w:val="28"/>
          <w:szCs w:val="28"/>
          <w:lang w:val="kk-KZ"/>
        </w:rPr>
        <w:t>P</w:t>
      </w:r>
      <w:r w:rsidRPr="00A679C5">
        <w:rPr>
          <w:rFonts w:ascii="Times New Roman" w:hAnsi="Times New Roman" w:cs="Times New Roman"/>
          <w:i/>
          <w:sz w:val="28"/>
          <w:szCs w:val="28"/>
          <w:vertAlign w:val="subscript"/>
          <w:lang w:val="kk-KZ"/>
        </w:rPr>
        <w:t>IN</w:t>
      </w:r>
      <w:r w:rsidRPr="00A679C5">
        <w:rPr>
          <w:rFonts w:ascii="Times New Roman" w:hAnsi="Times New Roman" w:cs="Times New Roman"/>
          <w:sz w:val="28"/>
          <w:szCs w:val="28"/>
          <w:lang w:val="kk-KZ"/>
        </w:rPr>
        <w:t xml:space="preserve"> – түсетін сәулеленудің кіріс қуаты.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F42AB3" w:rsidP="000040AA">
      <w:pPr>
        <w:spacing w:after="0" w:line="240" w:lineRule="auto"/>
        <w:ind w:firstLine="709"/>
        <w:jc w:val="center"/>
        <w:rPr>
          <w:rFonts w:ascii="Times New Roman" w:hAnsi="Times New Roman" w:cs="Times New Roman"/>
          <w:sz w:val="28"/>
          <w:szCs w:val="28"/>
          <w:lang w:val="kk-KZ"/>
        </w:rPr>
      </w:pPr>
      <w:r w:rsidRPr="00A679C5">
        <w:rPr>
          <w:rFonts w:ascii="Times New Roman" w:hAnsi="Times New Roman" w:cs="Times New Roman"/>
          <w:noProof/>
          <w:sz w:val="28"/>
          <w:szCs w:val="28"/>
        </w:rPr>
        <w:lastRenderedPageBreak/>
        <w:drawing>
          <wp:inline distT="0" distB="0" distL="0" distR="0">
            <wp:extent cx="4146872" cy="3139440"/>
            <wp:effectExtent l="19050" t="0" r="6028" b="0"/>
            <wp:docPr id="4" name="Рисунок 3" descr="VA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X.png"/>
                    <pic:cNvPicPr/>
                  </pic:nvPicPr>
                  <pic:blipFill>
                    <a:blip r:embed="rId14"/>
                    <a:srcRect l="10641" t="6341" r="13949" b="19122"/>
                    <a:stretch>
                      <a:fillRect/>
                    </a:stretch>
                  </pic:blipFill>
                  <pic:spPr>
                    <a:xfrm>
                      <a:off x="0" y="0"/>
                      <a:ext cx="4151427" cy="3142888"/>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0206B6" w:rsidP="0052750F">
      <w:pPr>
        <w:pStyle w:val="af6"/>
        <w:spacing w:after="0"/>
        <w:jc w:val="center"/>
        <w:rPr>
          <w:rFonts w:cs="Times New Roman"/>
          <w:i w:val="0"/>
          <w:color w:val="auto"/>
          <w:sz w:val="28"/>
          <w:szCs w:val="28"/>
          <w:lang w:val="kk-KZ"/>
        </w:rPr>
      </w:pPr>
      <w:bookmarkStart w:id="7" w:name="_Ref51753537"/>
      <w:r w:rsidRPr="00A679C5">
        <w:rPr>
          <w:rFonts w:cs="Times New Roman"/>
          <w:i w:val="0"/>
          <w:color w:val="auto"/>
          <w:sz w:val="28"/>
          <w:szCs w:val="28"/>
          <w:lang w:val="kk-KZ"/>
        </w:rPr>
        <w:t xml:space="preserve">Сурет </w:t>
      </w:r>
      <w:bookmarkEnd w:id="7"/>
      <w:r w:rsidR="00F749D8" w:rsidRPr="00A679C5">
        <w:rPr>
          <w:rFonts w:cs="Times New Roman"/>
          <w:i w:val="0"/>
          <w:color w:val="auto"/>
          <w:sz w:val="28"/>
          <w:szCs w:val="28"/>
          <w:lang w:val="kk-KZ"/>
        </w:rPr>
        <w:t>7</w:t>
      </w:r>
      <w:r w:rsidRPr="00A679C5">
        <w:rPr>
          <w:rFonts w:cs="Times New Roman"/>
          <w:i w:val="0"/>
          <w:color w:val="auto"/>
          <w:sz w:val="28"/>
          <w:szCs w:val="28"/>
          <w:lang w:val="kk-KZ"/>
        </w:rPr>
        <w:t xml:space="preserve"> – Күн элементінің вольт-амперлік сипаттамасы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Толтыру факторы (FF) күн элементіндегі заряд тасымалдаушыларының генерация процесінің тиімділігін анықтайды. Толтыру факторы күн элементінің максималды қуатын бос жүріс кернеуі мен қысқа тұйықталу тоғының тығыздығының көбейтіндісіне қатынасы арқылы анықталады: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center"/>
        <w:rPr>
          <w:rFonts w:ascii="Times New Roman" w:hAnsi="Times New Roman" w:cs="Times New Roman"/>
          <w:sz w:val="28"/>
          <w:szCs w:val="28"/>
          <w:lang w:val="kk-KZ"/>
        </w:rPr>
      </w:pPr>
      <m:oMathPara>
        <m:oMath>
          <m:r>
            <w:rPr>
              <w:rFonts w:ascii="Cambria Math" w:hAnsi="Cambria Math" w:cs="Times New Roman"/>
              <w:sz w:val="28"/>
              <w:szCs w:val="28"/>
              <w:lang w:val="kk-KZ"/>
            </w:rPr>
            <m:t>FF</m:t>
          </m:r>
          <m:r>
            <w:rPr>
              <w:rFonts w:ascii="Cambria Math" w:hAnsi="Times New Roman" w:cs="Times New Roman"/>
              <w:sz w:val="28"/>
              <w:szCs w:val="28"/>
              <w:lang w:val="kk-KZ"/>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max</m:t>
                  </m:r>
                </m:sub>
              </m:sSub>
              <m:r>
                <w:rPr>
                  <w:rFonts w:ascii="Times New Roman"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max</m:t>
                  </m:r>
                </m:sub>
              </m:sSub>
            </m:num>
            <m:den>
              <m:sSub>
                <m:sSubPr>
                  <m:ctrlPr>
                    <w:rPr>
                      <w:rFonts w:ascii="Cambria Math" w:hAnsi="Times New Roman"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SC</m:t>
                  </m:r>
                </m:sub>
              </m:sSub>
              <m:r>
                <w:rPr>
                  <w:rFonts w:ascii="Times New Roman"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OC</m:t>
                  </m:r>
                </m:sub>
              </m:sSub>
            </m:den>
          </m:f>
        </m:oMath>
      </m:oMathPara>
    </w:p>
    <w:p w:rsidR="00E66FBB" w:rsidRPr="00A679C5" w:rsidRDefault="00E66FBB" w:rsidP="000040AA">
      <w:pPr>
        <w:spacing w:after="0" w:line="240" w:lineRule="auto"/>
        <w:ind w:firstLine="709"/>
        <w:jc w:val="center"/>
        <w:rPr>
          <w:rFonts w:ascii="Times New Roman" w:hAnsi="Times New Roman" w:cs="Times New Roman"/>
          <w:sz w:val="28"/>
          <w:szCs w:val="28"/>
          <w:lang w:val="kk-KZ"/>
        </w:rPr>
      </w:pPr>
    </w:p>
    <w:p w:rsidR="000206B6" w:rsidRPr="00A679C5" w:rsidRDefault="000206B6" w:rsidP="000040AA">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мұнда</w:t>
      </w:r>
      <w:r w:rsidR="001C1E7E">
        <w:rPr>
          <w:rFonts w:ascii="Times New Roman" w:hAnsi="Times New Roman" w:cs="Times New Roman"/>
          <w:sz w:val="28"/>
          <w:szCs w:val="28"/>
          <w:lang w:val="kk-KZ"/>
        </w:rPr>
        <w:t xml:space="preserve"> </w:t>
      </w:r>
      <w:r w:rsidRPr="00A679C5">
        <w:rPr>
          <w:rFonts w:ascii="Times New Roman" w:hAnsi="Times New Roman" w:cs="Times New Roman"/>
          <w:i/>
          <w:sz w:val="28"/>
          <w:szCs w:val="28"/>
          <w:lang w:val="kk-KZ"/>
        </w:rPr>
        <w:t>J</w:t>
      </w:r>
      <w:r w:rsidR="003D68B3" w:rsidRPr="00A679C5">
        <w:rPr>
          <w:rFonts w:ascii="Times New Roman" w:hAnsi="Times New Roman" w:cs="Times New Roman"/>
          <w:i/>
          <w:sz w:val="28"/>
          <w:szCs w:val="28"/>
          <w:vertAlign w:val="subscript"/>
          <w:lang w:val="kk-KZ"/>
        </w:rPr>
        <w:t>max</w:t>
      </w:r>
      <w:r w:rsidRPr="00A679C5">
        <w:rPr>
          <w:rFonts w:ascii="Times New Roman" w:hAnsi="Times New Roman" w:cs="Times New Roman"/>
          <w:sz w:val="28"/>
          <w:szCs w:val="28"/>
          <w:lang w:val="kk-KZ"/>
        </w:rPr>
        <w:t xml:space="preserve"> және </w:t>
      </w:r>
      <w:r w:rsidR="003D68B3" w:rsidRPr="00A679C5">
        <w:rPr>
          <w:rFonts w:ascii="Times New Roman" w:hAnsi="Times New Roman" w:cs="Times New Roman"/>
          <w:i/>
          <w:sz w:val="28"/>
          <w:szCs w:val="28"/>
          <w:lang w:val="kk-KZ"/>
        </w:rPr>
        <w:t>V</w:t>
      </w:r>
      <w:r w:rsidR="003D68B3" w:rsidRPr="00A679C5">
        <w:rPr>
          <w:rFonts w:ascii="Times New Roman" w:hAnsi="Times New Roman" w:cs="Times New Roman"/>
          <w:i/>
          <w:sz w:val="28"/>
          <w:szCs w:val="28"/>
          <w:vertAlign w:val="subscript"/>
          <w:lang w:val="kk-KZ"/>
        </w:rPr>
        <w:t>max</w:t>
      </w:r>
      <w:r w:rsidRPr="00A679C5">
        <w:rPr>
          <w:rFonts w:ascii="Times New Roman" w:hAnsi="Times New Roman" w:cs="Times New Roman"/>
          <w:sz w:val="28"/>
          <w:szCs w:val="28"/>
          <w:lang w:val="kk-KZ"/>
        </w:rPr>
        <w:t xml:space="preserve"> – күн элементінің максималды қуат нүктесіндегі ток тығыздығы мен кернеуі. </w:t>
      </w:r>
      <w:r w:rsidR="0052750F">
        <w:rPr>
          <w:rFonts w:ascii="Times New Roman" w:hAnsi="Times New Roman" w:cs="Times New Roman"/>
          <w:sz w:val="28"/>
          <w:szCs w:val="28"/>
          <w:lang w:val="kk-KZ"/>
        </w:rPr>
        <w:t>7-</w:t>
      </w:r>
      <w:r w:rsidRPr="00A679C5">
        <w:rPr>
          <w:rFonts w:ascii="Times New Roman" w:hAnsi="Times New Roman" w:cs="Times New Roman"/>
          <w:sz w:val="28"/>
          <w:szCs w:val="28"/>
          <w:lang w:val="kk-KZ"/>
        </w:rPr>
        <w:t>суретте күн элементінің типтік вольт-амперлік сипат</w:t>
      </w:r>
      <w:r w:rsidR="006838F8" w:rsidRPr="00A679C5">
        <w:rPr>
          <w:rFonts w:ascii="Times New Roman" w:hAnsi="Times New Roman" w:cs="Times New Roman"/>
          <w:sz w:val="28"/>
          <w:szCs w:val="28"/>
          <w:lang w:val="kk-KZ"/>
        </w:rPr>
        <w:t>тамасы келтірілген, онда ПӘК</w:t>
      </w:r>
      <w:r w:rsidRPr="00A679C5">
        <w:rPr>
          <w:rFonts w:ascii="Times New Roman" w:hAnsi="Times New Roman" w:cs="Times New Roman"/>
          <w:sz w:val="28"/>
          <w:szCs w:val="28"/>
          <w:lang w:val="kk-KZ"/>
        </w:rPr>
        <w:t xml:space="preserve"> есептеу үшін қажет барлық параметрлер көрсетілген. </w:t>
      </w:r>
    </w:p>
    <w:p w:rsidR="000206B6" w:rsidRPr="00A679C5" w:rsidRDefault="000206B6" w:rsidP="000040AA">
      <w:pPr>
        <w:spacing w:after="0" w:line="240" w:lineRule="auto"/>
        <w:ind w:firstLine="709"/>
        <w:rPr>
          <w:rFonts w:ascii="Times New Roman" w:eastAsiaTheme="minorHAnsi" w:hAnsi="Times New Roman" w:cs="Times New Roman"/>
          <w:iCs/>
          <w:sz w:val="28"/>
          <w:szCs w:val="28"/>
          <w:lang w:val="kk-KZ"/>
        </w:rPr>
      </w:pPr>
    </w:p>
    <w:p w:rsidR="000206B6" w:rsidRPr="00A679C5" w:rsidRDefault="000206B6" w:rsidP="000040AA">
      <w:pPr>
        <w:spacing w:after="0" w:line="240" w:lineRule="auto"/>
        <w:ind w:firstLine="709"/>
        <w:rPr>
          <w:rFonts w:ascii="Times New Roman" w:eastAsiaTheme="minorHAnsi" w:hAnsi="Times New Roman" w:cs="Times New Roman"/>
          <w:b/>
          <w:iCs/>
          <w:sz w:val="28"/>
          <w:szCs w:val="28"/>
          <w:lang w:val="kk-KZ"/>
        </w:rPr>
      </w:pPr>
      <w:r w:rsidRPr="00A679C5">
        <w:rPr>
          <w:rFonts w:ascii="Times New Roman" w:eastAsiaTheme="minorHAnsi" w:hAnsi="Times New Roman" w:cs="Times New Roman"/>
          <w:b/>
          <w:iCs/>
          <w:sz w:val="28"/>
          <w:szCs w:val="28"/>
          <w:lang w:val="kk-KZ"/>
        </w:rPr>
        <w:t>2.5 Күн ұяшығының импеданс спектрлерін өлшеу</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Заряд тасымалдаушылардың тасымалдану процесі мен рекомбинациясы қозғ</w:t>
      </w:r>
      <w:r w:rsidR="005F4889" w:rsidRPr="00A679C5">
        <w:rPr>
          <w:rFonts w:ascii="Times New Roman" w:hAnsi="Times New Roman" w:cs="Times New Roman"/>
          <w:sz w:val="28"/>
          <w:szCs w:val="28"/>
          <w:lang w:val="kk-KZ"/>
        </w:rPr>
        <w:t>алғыштыққа тәуелді болғандықтан</w:t>
      </w:r>
      <w:r w:rsidRPr="00A679C5">
        <w:rPr>
          <w:rFonts w:ascii="Times New Roman" w:hAnsi="Times New Roman" w:cs="Times New Roman"/>
          <w:sz w:val="28"/>
          <w:szCs w:val="28"/>
          <w:lang w:val="kk-KZ"/>
        </w:rPr>
        <w:t xml:space="preserve"> жұқа қабыршақтарды зерттеуде маңызды факторлардың бірі – заряд тасымалдаушылардың қозғалғыштығын зерттеу болып табылады. Органикалық жартылай өткізгіштерде бұл параметрді өлшеудің бірнеше әдісі бар [</w:t>
      </w:r>
      <w:r w:rsidR="000F5698" w:rsidRPr="00A679C5">
        <w:rPr>
          <w:rFonts w:ascii="Times New Roman" w:hAnsi="Times New Roman" w:cs="Times New Roman"/>
          <w:sz w:val="28"/>
          <w:szCs w:val="28"/>
          <w:lang w:val="kk-KZ"/>
        </w:rPr>
        <w:t>13</w:t>
      </w:r>
      <w:r w:rsidR="00751D98" w:rsidRPr="00A679C5">
        <w:rPr>
          <w:rFonts w:ascii="Times New Roman" w:hAnsi="Times New Roman" w:cs="Times New Roman"/>
          <w:sz w:val="28"/>
          <w:szCs w:val="28"/>
          <w:lang w:val="kk-KZ"/>
        </w:rPr>
        <w:t>0</w:t>
      </w:r>
      <w:r w:rsidRPr="00A679C5">
        <w:rPr>
          <w:rFonts w:ascii="Times New Roman" w:hAnsi="Times New Roman" w:cs="Times New Roman"/>
          <w:sz w:val="28"/>
          <w:szCs w:val="28"/>
          <w:lang w:val="kk-KZ"/>
        </w:rPr>
        <w:t xml:space="preserve">], мысалы, кеңістік зарядымен шектелген қараңғы ток инжекциясы әдісі (DI-SCLC), кернеудің сызықты өсуіне байланысты тасымалдаушыларды алу әдісі (CELIV), бірақ ең жиі қолданылатын әдіс </w:t>
      </w:r>
      <w:r w:rsidR="003526CB" w:rsidRPr="00A679C5">
        <w:rPr>
          <w:rFonts w:ascii="Times New Roman" w:hAnsi="Times New Roman" w:cs="Times New Roman"/>
          <w:sz w:val="28"/>
          <w:szCs w:val="28"/>
          <w:lang w:val="kk-KZ"/>
        </w:rPr>
        <w:t xml:space="preserve">үлгі арқылы </w:t>
      </w:r>
      <w:r w:rsidRPr="00A679C5">
        <w:rPr>
          <w:rFonts w:ascii="Times New Roman" w:hAnsi="Times New Roman" w:cs="Times New Roman"/>
          <w:sz w:val="28"/>
          <w:szCs w:val="28"/>
          <w:lang w:val="kk-KZ"/>
        </w:rPr>
        <w:t xml:space="preserve">заряд тасымалдаушылардың өту уақытын (ToF - time of flight) өлшеу әдісі болып табылады. Бұл әдістерде зерттелетін қабыршақтың қалыңдығы 1 мкм-ден артық болуы керек, бұл осы жұмыста зерттелген үлгілердің қалыңдығынан едәуір үлкен. Заряд тасымалдаушылардың қозғалғыштығын талдау үшін импеданстық спектроскопия әдісін қолданудың </w:t>
      </w:r>
      <w:r w:rsidRPr="00A679C5">
        <w:rPr>
          <w:rFonts w:ascii="Times New Roman" w:hAnsi="Times New Roman" w:cs="Times New Roman"/>
          <w:sz w:val="28"/>
          <w:szCs w:val="28"/>
          <w:lang w:val="kk-KZ"/>
        </w:rPr>
        <w:lastRenderedPageBreak/>
        <w:t>келесі артықшылықтары бар: өлшеу процесін қабыршақтың кез келген қалыңдығында жүргізуге болады, сондай-ақ бұл әдіс зерттелетін қабыршақтардың бірнеше сипаттамаларын, мысалы, кедергі мен сыйымдылықты бір уақытта анықтауға мүмкіндік береді.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Сол себепті, соңғы бірнеше жылда электрохимиялық импеданс спектроскопиясы кеңінен қолданыла бастады, ол диффузия коэффициенттері, </w:t>
      </w:r>
      <w:r w:rsidR="003526CB" w:rsidRPr="00A679C5">
        <w:rPr>
          <w:rFonts w:ascii="Times New Roman" w:hAnsi="Times New Roman" w:cs="Times New Roman"/>
          <w:sz w:val="28"/>
          <w:szCs w:val="28"/>
          <w:lang w:val="kk-KZ"/>
        </w:rPr>
        <w:t>электронды тасымалдау жылдамдық</w:t>
      </w:r>
      <w:r w:rsidRPr="00A679C5">
        <w:rPr>
          <w:rFonts w:ascii="Times New Roman" w:hAnsi="Times New Roman" w:cs="Times New Roman"/>
          <w:sz w:val="28"/>
          <w:szCs w:val="28"/>
          <w:lang w:val="kk-KZ"/>
        </w:rPr>
        <w:t xml:space="preserve"> константтары, адсорбция механизмдері, зарядты тасымалдау кедергілері, сыйымдылықтар және т.б. сияқты көптеген физикалық және электрондық параметрлерді анықтауға мүмкіндік береді. Осы әдіс арқылы зерттелетін нысанның көлемінде және шекаралық бөлігінде жүретін процестер туралы ақпарат алуға болады.</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Импеданс спектрлерінің өлшемдері қосымша жиілік анализаторы FRA-24M орнатылған P-45X (Elins) потенциостаты арқылы жүргізілді</w:t>
      </w:r>
      <w:r w:rsidR="00F749D8" w:rsidRPr="00A679C5">
        <w:rPr>
          <w:rFonts w:ascii="Times New Roman" w:hAnsi="Times New Roman" w:cs="Times New Roman"/>
          <w:sz w:val="28"/>
          <w:szCs w:val="28"/>
          <w:lang w:val="kk-KZ"/>
        </w:rPr>
        <w:t xml:space="preserve"> (8-</w:t>
      </w:r>
      <w:r w:rsidRPr="00A679C5">
        <w:rPr>
          <w:rFonts w:ascii="Times New Roman" w:hAnsi="Times New Roman" w:cs="Times New Roman"/>
          <w:sz w:val="28"/>
          <w:szCs w:val="28"/>
          <w:lang w:val="kk-KZ"/>
        </w:rPr>
        <w:t xml:space="preserve">сурет). Бұл модуль айнымалы токта импеданс сипаттамаларын өлшеу үшін арналған. Жиілік анализаторында </w:t>
      </w:r>
      <w:r w:rsidR="003526CB" w:rsidRPr="00A679C5">
        <w:rPr>
          <w:rFonts w:ascii="Times New Roman" w:hAnsi="Times New Roman" w:cs="Times New Roman"/>
          <w:sz w:val="28"/>
          <w:szCs w:val="28"/>
          <w:lang w:val="kk-KZ"/>
        </w:rPr>
        <w:t>екі жоғары жылдамдықты аналогты</w:t>
      </w:r>
      <w:r w:rsidRPr="00A679C5">
        <w:rPr>
          <w:rFonts w:ascii="Times New Roman" w:hAnsi="Times New Roman" w:cs="Times New Roman"/>
          <w:sz w:val="28"/>
          <w:szCs w:val="28"/>
          <w:lang w:val="kk-KZ"/>
        </w:rPr>
        <w:t>-цифрлық түрлендіргіш (АЦТ) бар. Бірінші АЦТ модулі айнымалы ток дабылын тіркеу үшін, ал екіншісі поте</w:t>
      </w:r>
      <w:r w:rsidR="005F4889" w:rsidRPr="00A679C5">
        <w:rPr>
          <w:rFonts w:ascii="Times New Roman" w:hAnsi="Times New Roman" w:cs="Times New Roman"/>
          <w:sz w:val="28"/>
          <w:szCs w:val="28"/>
          <w:lang w:val="kk-KZ"/>
        </w:rPr>
        <w:t>нциал мәнін өлшеу үшін қолданыл</w:t>
      </w:r>
      <w:r w:rsidRPr="00A679C5">
        <w:rPr>
          <w:rFonts w:ascii="Times New Roman" w:hAnsi="Times New Roman" w:cs="Times New Roman"/>
          <w:sz w:val="28"/>
          <w:szCs w:val="28"/>
          <w:lang w:val="kk-KZ"/>
        </w:rPr>
        <w:t>ды. Сонымен қатар, жиілік анализаторы модулі жоғары тұрақтылыққа ие синусоидалды дабыл генератор</w:t>
      </w:r>
      <w:r w:rsidR="00241C0B" w:rsidRPr="00A679C5">
        <w:rPr>
          <w:rFonts w:ascii="Times New Roman" w:hAnsi="Times New Roman" w:cs="Times New Roman"/>
          <w:sz w:val="28"/>
          <w:szCs w:val="28"/>
          <w:lang w:val="kk-KZ"/>
        </w:rPr>
        <w:t>ымен жабдықталған. Тіркелген тоқ</w:t>
      </w:r>
      <w:r w:rsidRPr="00A679C5">
        <w:rPr>
          <w:rFonts w:ascii="Times New Roman" w:hAnsi="Times New Roman" w:cs="Times New Roman"/>
          <w:sz w:val="28"/>
          <w:szCs w:val="28"/>
          <w:lang w:val="kk-KZ"/>
        </w:rPr>
        <w:t xml:space="preserve"> және қолданылған кернеу мәндерін өңдеуді негізгі микропроцессор жүзеге асырады. Фазалық ығысуды және осы мәндердің амплитудаларының қатынасын талдау арқылы зерттелетін үлгінің импеданс спектрінің жалған және нақты бөліктерінің к</w:t>
      </w:r>
      <w:r w:rsidR="000F5698" w:rsidRPr="00A679C5">
        <w:rPr>
          <w:rFonts w:ascii="Times New Roman" w:hAnsi="Times New Roman" w:cs="Times New Roman"/>
          <w:sz w:val="28"/>
          <w:szCs w:val="28"/>
          <w:lang w:val="kk-KZ"/>
        </w:rPr>
        <w:t>едергілерін есептеуге болады [13</w:t>
      </w:r>
      <w:r w:rsidR="00751D98" w:rsidRPr="00A679C5">
        <w:rPr>
          <w:rFonts w:ascii="Times New Roman" w:hAnsi="Times New Roman" w:cs="Times New Roman"/>
          <w:sz w:val="28"/>
          <w:szCs w:val="28"/>
          <w:lang w:val="kk-KZ"/>
        </w:rPr>
        <w:t>1</w:t>
      </w:r>
      <w:r w:rsidRPr="00A679C5">
        <w:rPr>
          <w:rFonts w:ascii="Times New Roman" w:hAnsi="Times New Roman" w:cs="Times New Roman"/>
          <w:sz w:val="28"/>
          <w:szCs w:val="28"/>
          <w:lang w:val="kk-KZ"/>
        </w:rPr>
        <w:t>].</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0206B6" w:rsidRPr="00A679C5" w:rsidTr="00F20DF5">
        <w:tc>
          <w:tcPr>
            <w:tcW w:w="4927" w:type="dxa"/>
          </w:tcPr>
          <w:p w:rsidR="000206B6" w:rsidRPr="00A679C5" w:rsidRDefault="000206B6" w:rsidP="000040AA">
            <w:pPr>
              <w:tabs>
                <w:tab w:val="left" w:pos="0"/>
              </w:tabs>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685404" cy="1789673"/>
                  <wp:effectExtent l="19050" t="0" r="646" b="0"/>
                  <wp:docPr id="57" name="Рисунок 11" descr="Потенциостат Р-45Х с модулем измерения электрохимическог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тенциостат Р-45Х с модулем измерения электрохимического ..."/>
                          <pic:cNvPicPr>
                            <a:picLocks noChangeAspect="1" noChangeArrowheads="1"/>
                          </pic:cNvPicPr>
                        </pic:nvPicPr>
                        <pic:blipFill>
                          <a:blip r:embed="rId15" cstate="print"/>
                          <a:srcRect/>
                          <a:stretch>
                            <a:fillRect/>
                          </a:stretch>
                        </pic:blipFill>
                        <pic:spPr bwMode="auto">
                          <a:xfrm>
                            <a:off x="0" y="0"/>
                            <a:ext cx="2688292" cy="1791597"/>
                          </a:xfrm>
                          <a:prstGeom prst="rect">
                            <a:avLst/>
                          </a:prstGeom>
                          <a:noFill/>
                          <a:ln w="9525">
                            <a:noFill/>
                            <a:miter lim="800000"/>
                            <a:headEnd/>
                            <a:tailEnd/>
                          </a:ln>
                        </pic:spPr>
                      </pic:pic>
                    </a:graphicData>
                  </a:graphic>
                </wp:inline>
              </w:drawing>
            </w:r>
          </w:p>
        </w:tc>
        <w:tc>
          <w:tcPr>
            <w:tcW w:w="4927" w:type="dxa"/>
            <w:vAlign w:val="center"/>
          </w:tcPr>
          <w:p w:rsidR="00C25759" w:rsidRPr="00A679C5" w:rsidRDefault="00641C58" w:rsidP="0061082D">
            <w:pPr>
              <w:tabs>
                <w:tab w:val="left" w:pos="0"/>
              </w:tabs>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594539" cy="1281400"/>
                  <wp:effectExtent l="19050" t="0" r="0" b="0"/>
                  <wp:docPr id="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2595164" cy="1281709"/>
                          </a:xfrm>
                          <a:prstGeom prst="rect">
                            <a:avLst/>
                          </a:prstGeom>
                          <a:noFill/>
                          <a:ln w="9525">
                            <a:noFill/>
                            <a:miter lim="800000"/>
                            <a:headEnd/>
                            <a:tailEnd/>
                          </a:ln>
                        </pic:spPr>
                      </pic:pic>
                    </a:graphicData>
                  </a:graphic>
                </wp:inline>
              </w:drawing>
            </w:r>
          </w:p>
        </w:tc>
      </w:tr>
      <w:tr w:rsidR="000206B6" w:rsidRPr="0052750F" w:rsidTr="00F20DF5">
        <w:tc>
          <w:tcPr>
            <w:tcW w:w="4927" w:type="dxa"/>
          </w:tcPr>
          <w:p w:rsidR="000206B6" w:rsidRPr="0052750F" w:rsidRDefault="000206B6" w:rsidP="000040AA">
            <w:pPr>
              <w:tabs>
                <w:tab w:val="left" w:pos="0"/>
              </w:tabs>
              <w:jc w:val="center"/>
              <w:rPr>
                <w:rFonts w:ascii="Times New Roman" w:hAnsi="Times New Roman" w:cs="Times New Roman"/>
                <w:sz w:val="24"/>
                <w:szCs w:val="24"/>
                <w:lang w:val="en-US"/>
              </w:rPr>
            </w:pPr>
            <w:r w:rsidRPr="0052750F">
              <w:rPr>
                <w:rFonts w:ascii="Times New Roman" w:hAnsi="Times New Roman" w:cs="Times New Roman"/>
                <w:sz w:val="24"/>
                <w:szCs w:val="24"/>
                <w:lang w:val="en-US"/>
              </w:rPr>
              <w:t>a</w:t>
            </w:r>
          </w:p>
        </w:tc>
        <w:tc>
          <w:tcPr>
            <w:tcW w:w="4927" w:type="dxa"/>
          </w:tcPr>
          <w:p w:rsidR="000206B6" w:rsidRPr="0052750F" w:rsidRDefault="000206B6" w:rsidP="000040AA">
            <w:pPr>
              <w:tabs>
                <w:tab w:val="left" w:pos="0"/>
              </w:tabs>
              <w:jc w:val="center"/>
              <w:rPr>
                <w:rFonts w:ascii="Times New Roman" w:hAnsi="Times New Roman" w:cs="Times New Roman"/>
                <w:sz w:val="24"/>
                <w:szCs w:val="24"/>
                <w:lang w:val="en-US"/>
              </w:rPr>
            </w:pPr>
            <w:r w:rsidRPr="0052750F">
              <w:rPr>
                <w:rFonts w:ascii="Times New Roman" w:hAnsi="Times New Roman" w:cs="Times New Roman"/>
                <w:sz w:val="24"/>
                <w:szCs w:val="24"/>
                <w:lang w:val="en-US"/>
              </w:rPr>
              <w:t>b</w:t>
            </w:r>
          </w:p>
        </w:tc>
      </w:tr>
    </w:tbl>
    <w:p w:rsidR="000206B6" w:rsidRPr="00A679C5" w:rsidRDefault="000206B6" w:rsidP="000040AA">
      <w:pPr>
        <w:tabs>
          <w:tab w:val="left" w:pos="0"/>
        </w:tabs>
        <w:spacing w:after="0" w:line="240" w:lineRule="auto"/>
        <w:ind w:firstLine="709"/>
        <w:jc w:val="both"/>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cs="Times New Roman"/>
          <w:sz w:val="24"/>
          <w:szCs w:val="24"/>
        </w:rPr>
        <w:t xml:space="preserve">а – сыртқы түрі; </w:t>
      </w:r>
      <w:r w:rsidRPr="00A679C5">
        <w:rPr>
          <w:rFonts w:ascii="Times New Roman" w:hAnsi="Times New Roman" w:cs="Times New Roman"/>
          <w:sz w:val="24"/>
          <w:szCs w:val="24"/>
          <w:lang w:val="en-US"/>
        </w:rPr>
        <w:t>b</w:t>
      </w:r>
      <w:r w:rsidRPr="00A679C5">
        <w:rPr>
          <w:rFonts w:ascii="Times New Roman" w:hAnsi="Times New Roman" w:cs="Times New Roman"/>
          <w:sz w:val="24"/>
          <w:szCs w:val="24"/>
        </w:rPr>
        <w:t xml:space="preserve"> – </w:t>
      </w:r>
      <w:r w:rsidRPr="00A679C5">
        <w:rPr>
          <w:rFonts w:ascii="Times New Roman" w:hAnsi="Times New Roman" w:cs="Times New Roman"/>
          <w:sz w:val="24"/>
          <w:szCs w:val="24"/>
          <w:lang w:val="kk-KZ"/>
        </w:rPr>
        <w:t xml:space="preserve">блок </w:t>
      </w:r>
      <w:r w:rsidRPr="00A679C5">
        <w:rPr>
          <w:rFonts w:ascii="Times New Roman" w:hAnsi="Times New Roman" w:cs="Times New Roman"/>
          <w:sz w:val="24"/>
          <w:szCs w:val="24"/>
        </w:rPr>
        <w:t>схемасы</w:t>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F749D8" w:rsidP="0052750F">
      <w:pPr>
        <w:spacing w:after="0" w:line="240" w:lineRule="auto"/>
        <w:jc w:val="center"/>
        <w:rPr>
          <w:sz w:val="28"/>
          <w:szCs w:val="28"/>
          <w:lang w:val="kk-KZ"/>
        </w:rPr>
      </w:pPr>
      <w:r w:rsidRPr="00A679C5">
        <w:rPr>
          <w:rFonts w:ascii="Times New Roman" w:hAnsi="Times New Roman" w:cs="Times New Roman"/>
          <w:sz w:val="28"/>
          <w:szCs w:val="28"/>
          <w:lang w:val="kk-KZ"/>
        </w:rPr>
        <w:t>Сурет 8</w:t>
      </w:r>
      <w:r w:rsidR="0052750F">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P-45X потенциостат-гальвоностаты</w:t>
      </w:r>
    </w:p>
    <w:p w:rsidR="000206B6" w:rsidRPr="00A679C5" w:rsidRDefault="000206B6" w:rsidP="000040AA">
      <w:pPr>
        <w:spacing w:after="0" w:line="240" w:lineRule="auto"/>
        <w:ind w:firstLine="709"/>
        <w:jc w:val="center"/>
        <w:rPr>
          <w:rFonts w:ascii="Times New Roman" w:hAnsi="Times New Roman" w:cs="Times New Roman"/>
          <w:sz w:val="28"/>
          <w:szCs w:val="28"/>
          <w:lang w:val="kk-KZ"/>
        </w:rPr>
      </w:pPr>
    </w:p>
    <w:p w:rsidR="000206B6" w:rsidRPr="00A679C5" w:rsidRDefault="000206B6" w:rsidP="000040AA">
      <w:pPr>
        <w:pStyle w:val="af1"/>
        <w:spacing w:before="0" w:beforeAutospacing="0" w:after="0" w:afterAutospacing="0"/>
        <w:ind w:firstLine="709"/>
        <w:jc w:val="both"/>
        <w:rPr>
          <w:sz w:val="28"/>
          <w:szCs w:val="28"/>
          <w:lang w:val="kk-KZ"/>
        </w:rPr>
      </w:pPr>
      <w:r w:rsidRPr="00A679C5">
        <w:rPr>
          <w:sz w:val="28"/>
          <w:szCs w:val="28"/>
          <w:lang w:val="kk-KZ"/>
        </w:rPr>
        <w:t>Импеданс спектрлерін интерпретациялау үшін фотоэлектрлік ұяшықтың э</w:t>
      </w:r>
      <w:r w:rsidR="00F749D8" w:rsidRPr="00A679C5">
        <w:rPr>
          <w:sz w:val="28"/>
          <w:szCs w:val="28"/>
          <w:lang w:val="kk-KZ"/>
        </w:rPr>
        <w:t>квивалентті электрлік схемасы (9-</w:t>
      </w:r>
      <w:r w:rsidRPr="00A679C5">
        <w:rPr>
          <w:sz w:val="28"/>
          <w:szCs w:val="28"/>
          <w:lang w:val="kk-KZ"/>
        </w:rPr>
        <w:t xml:space="preserve">сурет) қолданылды, мұнда </w:t>
      </w:r>
      <w:r w:rsidRPr="00A679C5">
        <w:rPr>
          <w:i/>
          <w:sz w:val="28"/>
          <w:szCs w:val="28"/>
          <w:lang w:val="kk-KZ"/>
        </w:rPr>
        <w:t>R</w:t>
      </w:r>
      <w:r w:rsidRPr="00A679C5">
        <w:rPr>
          <w:i/>
          <w:sz w:val="28"/>
          <w:szCs w:val="28"/>
          <w:vertAlign w:val="subscript"/>
          <w:lang w:val="kk-KZ"/>
        </w:rPr>
        <w:t>1</w:t>
      </w:r>
      <w:r w:rsidRPr="00A679C5">
        <w:rPr>
          <w:sz w:val="28"/>
          <w:szCs w:val="28"/>
          <w:lang w:val="kk-KZ"/>
        </w:rPr>
        <w:t xml:space="preserve"> (</w:t>
      </w:r>
      <w:r w:rsidRPr="00A679C5">
        <w:rPr>
          <w:i/>
          <w:sz w:val="28"/>
          <w:szCs w:val="28"/>
          <w:lang w:val="kk-KZ"/>
        </w:rPr>
        <w:t>R</w:t>
      </w:r>
      <w:r w:rsidRPr="00A679C5">
        <w:rPr>
          <w:i/>
          <w:sz w:val="28"/>
          <w:szCs w:val="28"/>
          <w:vertAlign w:val="subscript"/>
          <w:lang w:val="kk-KZ"/>
        </w:rPr>
        <w:t>w</w:t>
      </w:r>
      <w:r w:rsidRPr="00A679C5">
        <w:rPr>
          <w:sz w:val="28"/>
          <w:szCs w:val="28"/>
          <w:lang w:val="kk-KZ"/>
        </w:rPr>
        <w:t>) көп қабатты қабыршақтың эквивалентті кедергісі (R</w:t>
      </w:r>
      <w:r w:rsidRPr="00A679C5">
        <w:rPr>
          <w:sz w:val="28"/>
          <w:szCs w:val="28"/>
          <w:vertAlign w:val="subscript"/>
          <w:lang w:val="kk-KZ"/>
        </w:rPr>
        <w:t>FTO</w:t>
      </w:r>
      <w:r w:rsidRPr="00A679C5">
        <w:rPr>
          <w:sz w:val="28"/>
          <w:szCs w:val="28"/>
          <w:lang w:val="kk-KZ"/>
        </w:rPr>
        <w:t>+R</w:t>
      </w:r>
      <w:r w:rsidRPr="00A679C5">
        <w:rPr>
          <w:sz w:val="28"/>
          <w:szCs w:val="28"/>
          <w:vertAlign w:val="subscript"/>
          <w:lang w:val="kk-KZ"/>
        </w:rPr>
        <w:t>Al</w:t>
      </w:r>
      <w:r w:rsidRPr="00A679C5">
        <w:rPr>
          <w:sz w:val="28"/>
          <w:szCs w:val="28"/>
          <w:lang w:val="kk-KZ"/>
        </w:rPr>
        <w:t xml:space="preserve">+фотобелсенді қабаттың кедергісі) болып табылады, ал </w:t>
      </w:r>
      <w:r w:rsidRPr="00A679C5">
        <w:rPr>
          <w:i/>
          <w:sz w:val="28"/>
          <w:szCs w:val="28"/>
          <w:lang w:val="kk-KZ"/>
        </w:rPr>
        <w:t>R</w:t>
      </w:r>
      <w:r w:rsidRPr="00A679C5">
        <w:rPr>
          <w:i/>
          <w:sz w:val="28"/>
          <w:szCs w:val="28"/>
          <w:vertAlign w:val="subscript"/>
          <w:lang w:val="kk-KZ"/>
        </w:rPr>
        <w:t>2</w:t>
      </w:r>
      <w:r w:rsidRPr="00A679C5">
        <w:rPr>
          <w:sz w:val="28"/>
          <w:szCs w:val="28"/>
          <w:lang w:val="kk-KZ"/>
        </w:rPr>
        <w:t xml:space="preserve"> (</w:t>
      </w:r>
      <w:r w:rsidRPr="00A679C5">
        <w:rPr>
          <w:i/>
          <w:sz w:val="28"/>
          <w:szCs w:val="28"/>
          <w:lang w:val="kk-KZ"/>
        </w:rPr>
        <w:t>R</w:t>
      </w:r>
      <w:r w:rsidRPr="00A679C5">
        <w:rPr>
          <w:i/>
          <w:sz w:val="28"/>
          <w:szCs w:val="28"/>
          <w:vertAlign w:val="subscript"/>
          <w:lang w:val="kk-KZ"/>
        </w:rPr>
        <w:t>rec</w:t>
      </w:r>
      <w:r w:rsidRPr="00A679C5">
        <w:rPr>
          <w:sz w:val="28"/>
          <w:szCs w:val="28"/>
          <w:lang w:val="kk-KZ"/>
        </w:rPr>
        <w:t>) локализацияланған электрондардың кемтіктермен рекомбинациясын сипаттайтын кедергі.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70"/>
        <w:gridCol w:w="5284"/>
      </w:tblGrid>
      <w:tr w:rsidR="000206B6" w:rsidRPr="00A679C5" w:rsidTr="007B4FCD">
        <w:tc>
          <w:tcPr>
            <w:tcW w:w="4658" w:type="dxa"/>
            <w:vAlign w:val="center"/>
          </w:tcPr>
          <w:p w:rsidR="000206B6" w:rsidRPr="00A679C5" w:rsidRDefault="000206B6" w:rsidP="000040AA">
            <w:pPr>
              <w:jc w:val="center"/>
              <w:rPr>
                <w:rFonts w:ascii="Times New Roman" w:hAnsi="Times New Roman" w:cs="Times New Roman"/>
                <w:sz w:val="28"/>
                <w:szCs w:val="28"/>
              </w:rPr>
            </w:pPr>
            <w:r w:rsidRPr="00A679C5">
              <w:rPr>
                <w:rFonts w:ascii="Times New Roman" w:hAnsi="Times New Roman" w:cs="Times New Roman"/>
                <w:noProof/>
                <w:sz w:val="28"/>
                <w:szCs w:val="28"/>
              </w:rPr>
              <w:lastRenderedPageBreak/>
              <w:drawing>
                <wp:inline distT="0" distB="0" distL="0" distR="0">
                  <wp:extent cx="1766277" cy="873483"/>
                  <wp:effectExtent l="0" t="0" r="5715" b="3175"/>
                  <wp:docPr id="56" name="Рисунок 5" descr="C:\Users\Alexey\AppData\Local\Microsoft\Windows\INetCache\Content.Word\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ey\AppData\Local\Microsoft\Windows\INetCache\Content.Word\Без имени-2.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6571" cy="883519"/>
                          </a:xfrm>
                          <a:prstGeom prst="rect">
                            <a:avLst/>
                          </a:prstGeom>
                          <a:noFill/>
                          <a:ln>
                            <a:noFill/>
                          </a:ln>
                        </pic:spPr>
                      </pic:pic>
                    </a:graphicData>
                  </a:graphic>
                </wp:inline>
              </w:drawing>
            </w:r>
          </w:p>
          <w:p w:rsidR="000206B6" w:rsidRPr="00A679C5" w:rsidRDefault="000206B6" w:rsidP="000040AA">
            <w:pPr>
              <w:jc w:val="center"/>
              <w:rPr>
                <w:rFonts w:ascii="Times New Roman" w:hAnsi="Times New Roman" w:cs="Times New Roman"/>
                <w:sz w:val="28"/>
                <w:szCs w:val="28"/>
              </w:rPr>
            </w:pPr>
          </w:p>
        </w:tc>
        <w:tc>
          <w:tcPr>
            <w:tcW w:w="5314" w:type="dxa"/>
            <w:vAlign w:val="center"/>
          </w:tcPr>
          <w:p w:rsidR="000206B6" w:rsidRPr="00A679C5" w:rsidRDefault="00681542" w:rsidP="000040AA">
            <w:pPr>
              <w:jc w:val="center"/>
              <w:rPr>
                <w:rFonts w:ascii="Times New Roman" w:hAnsi="Times New Roman" w:cs="Times New Roman"/>
                <w:sz w:val="28"/>
                <w:szCs w:val="28"/>
              </w:rPr>
            </w:pPr>
            <w:r w:rsidRPr="00A679C5">
              <w:rPr>
                <w:rFonts w:ascii="Times New Roman" w:hAnsi="Times New Roman" w:cs="Times New Roman"/>
                <w:noProof/>
                <w:sz w:val="28"/>
                <w:szCs w:val="28"/>
              </w:rPr>
              <w:drawing>
                <wp:inline distT="0" distB="0" distL="0" distR="0">
                  <wp:extent cx="2858495" cy="2354580"/>
                  <wp:effectExtent l="19050" t="0" r="0" b="0"/>
                  <wp:docPr id="6" name="Рисунок 4" descr="им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png"/>
                          <pic:cNvPicPr/>
                        </pic:nvPicPr>
                        <pic:blipFill>
                          <a:blip r:embed="rId18"/>
                          <a:srcRect l="8401" t="7154" r="11823" b="6992"/>
                          <a:stretch>
                            <a:fillRect/>
                          </a:stretch>
                        </pic:blipFill>
                        <pic:spPr>
                          <a:xfrm>
                            <a:off x="0" y="0"/>
                            <a:ext cx="2864154" cy="2359241"/>
                          </a:xfrm>
                          <a:prstGeom prst="rect">
                            <a:avLst/>
                          </a:prstGeom>
                        </pic:spPr>
                      </pic:pic>
                    </a:graphicData>
                  </a:graphic>
                </wp:inline>
              </w:drawing>
            </w:r>
          </w:p>
        </w:tc>
      </w:tr>
    </w:tbl>
    <w:p w:rsidR="000206B6" w:rsidRPr="00A679C5" w:rsidRDefault="000206B6" w:rsidP="000040AA">
      <w:pPr>
        <w:pStyle w:val="af6"/>
        <w:spacing w:after="0"/>
        <w:ind w:firstLine="709"/>
        <w:jc w:val="center"/>
        <w:rPr>
          <w:rFonts w:cs="Times New Roman"/>
          <w:i w:val="0"/>
          <w:color w:val="auto"/>
          <w:sz w:val="16"/>
          <w:szCs w:val="16"/>
          <w:lang w:val="kk-KZ"/>
        </w:rPr>
      </w:pPr>
      <w:bookmarkStart w:id="8" w:name="_Ref51753618"/>
    </w:p>
    <w:p w:rsidR="000206B6" w:rsidRPr="00A679C5" w:rsidRDefault="000206B6" w:rsidP="000040AA">
      <w:pPr>
        <w:pStyle w:val="af6"/>
        <w:spacing w:after="0"/>
        <w:ind w:firstLine="709"/>
        <w:jc w:val="center"/>
        <w:rPr>
          <w:rFonts w:cs="Times New Roman"/>
          <w:i w:val="0"/>
          <w:color w:val="auto"/>
          <w:sz w:val="28"/>
          <w:szCs w:val="28"/>
          <w:lang w:val="kk-KZ"/>
        </w:rPr>
      </w:pPr>
      <w:r w:rsidRPr="00A679C5">
        <w:rPr>
          <w:rFonts w:cs="Times New Roman"/>
          <w:i w:val="0"/>
          <w:color w:val="auto"/>
          <w:sz w:val="28"/>
          <w:szCs w:val="28"/>
          <w:lang w:val="kk-KZ"/>
        </w:rPr>
        <w:t xml:space="preserve">Сурет </w:t>
      </w:r>
      <w:bookmarkEnd w:id="8"/>
      <w:r w:rsidR="00F749D8" w:rsidRPr="00A679C5">
        <w:rPr>
          <w:rFonts w:cs="Times New Roman"/>
          <w:i w:val="0"/>
          <w:color w:val="auto"/>
          <w:sz w:val="28"/>
          <w:szCs w:val="28"/>
          <w:lang w:val="kk-KZ"/>
        </w:rPr>
        <w:t>9</w:t>
      </w:r>
      <w:r w:rsidRPr="00A679C5">
        <w:rPr>
          <w:rFonts w:cs="Times New Roman"/>
          <w:i w:val="0"/>
          <w:color w:val="auto"/>
          <w:sz w:val="28"/>
          <w:szCs w:val="28"/>
        </w:rPr>
        <w:t xml:space="preserve"> – Эквивалент</w:t>
      </w:r>
      <w:r w:rsidRPr="00A679C5">
        <w:rPr>
          <w:rFonts w:cs="Times New Roman"/>
          <w:i w:val="0"/>
          <w:color w:val="auto"/>
          <w:sz w:val="28"/>
          <w:szCs w:val="28"/>
          <w:lang w:val="kk-KZ"/>
        </w:rPr>
        <w:t>ті</w:t>
      </w:r>
      <w:r w:rsidRPr="00A679C5">
        <w:rPr>
          <w:rFonts w:cs="Times New Roman"/>
          <w:i w:val="0"/>
          <w:color w:val="auto"/>
          <w:sz w:val="28"/>
          <w:szCs w:val="28"/>
        </w:rPr>
        <w:t xml:space="preserve"> электр</w:t>
      </w:r>
      <w:r w:rsidRPr="00A679C5">
        <w:rPr>
          <w:rFonts w:cs="Times New Roman"/>
          <w:i w:val="0"/>
          <w:color w:val="auto"/>
          <w:sz w:val="28"/>
          <w:szCs w:val="28"/>
          <w:lang w:val="kk-KZ"/>
        </w:rPr>
        <w:t xml:space="preserve">лік </w:t>
      </w:r>
      <w:r w:rsidRPr="00A679C5">
        <w:rPr>
          <w:rFonts w:cs="Times New Roman"/>
          <w:i w:val="0"/>
          <w:color w:val="auto"/>
          <w:sz w:val="28"/>
          <w:szCs w:val="28"/>
        </w:rPr>
        <w:t xml:space="preserve">схема </w:t>
      </w:r>
      <w:r w:rsidRPr="00A679C5">
        <w:rPr>
          <w:rFonts w:cs="Times New Roman"/>
          <w:i w:val="0"/>
          <w:color w:val="auto"/>
          <w:sz w:val="28"/>
          <w:szCs w:val="28"/>
          <w:lang w:val="kk-KZ"/>
        </w:rPr>
        <w:t>және</w:t>
      </w:r>
      <w:r w:rsidRPr="00A679C5">
        <w:rPr>
          <w:rFonts w:cs="Times New Roman"/>
          <w:i w:val="0"/>
          <w:color w:val="auto"/>
          <w:sz w:val="28"/>
          <w:szCs w:val="28"/>
        </w:rPr>
        <w:t xml:space="preserve"> импеданс годограф</w:t>
      </w:r>
      <w:r w:rsidRPr="00A679C5">
        <w:rPr>
          <w:rFonts w:cs="Times New Roman"/>
          <w:i w:val="0"/>
          <w:color w:val="auto"/>
          <w:sz w:val="28"/>
          <w:szCs w:val="28"/>
          <w:lang w:val="kk-KZ"/>
        </w:rPr>
        <w:t>ы</w:t>
      </w:r>
    </w:p>
    <w:p w:rsidR="000206B6" w:rsidRPr="00A679C5" w:rsidRDefault="000206B6" w:rsidP="000040AA">
      <w:pPr>
        <w:spacing w:after="0" w:line="240" w:lineRule="auto"/>
        <w:ind w:firstLine="709"/>
        <w:jc w:val="both"/>
        <w:rPr>
          <w:rFonts w:ascii="Times New Roman" w:hAnsi="Times New Roman" w:cs="Times New Roman"/>
          <w:sz w:val="28"/>
          <w:szCs w:val="28"/>
        </w:rPr>
      </w:pPr>
    </w:p>
    <w:p w:rsidR="000206B6" w:rsidRPr="00A679C5" w:rsidRDefault="000206B6" w:rsidP="000040AA">
      <w:pPr>
        <w:spacing w:after="0" w:line="240" w:lineRule="auto"/>
        <w:ind w:firstLine="709"/>
        <w:jc w:val="both"/>
        <w:rPr>
          <w:rFonts w:ascii="Times New Roman" w:eastAsiaTheme="minorHAnsi" w:hAnsi="Times New Roman" w:cs="Times New Roman"/>
          <w:iCs/>
          <w:sz w:val="28"/>
          <w:szCs w:val="28"/>
        </w:rPr>
      </w:pPr>
      <w:r w:rsidRPr="00A679C5">
        <w:rPr>
          <w:rFonts w:ascii="Times New Roman" w:eastAsiaTheme="minorHAnsi" w:hAnsi="Times New Roman" w:cs="Times New Roman"/>
          <w:iCs/>
          <w:sz w:val="28"/>
          <w:szCs w:val="28"/>
        </w:rPr>
        <w:t xml:space="preserve">Фитинг және спектрлер параметрлерін талдау EIS-analyzer бағдарламалық пакеті арқылы жүргізілді. Осы бағдарламалық қамтамасыз ету арқылы сыйымдылық С және </w:t>
      </w:r>
      <w:r w:rsidRPr="00A679C5">
        <w:rPr>
          <w:rFonts w:ascii="Times New Roman" w:hAnsi="Times New Roman" w:cs="Times New Roman"/>
          <w:i/>
          <w:sz w:val="28"/>
          <w:szCs w:val="28"/>
        </w:rPr>
        <w:t>R</w:t>
      </w:r>
      <w:r w:rsidRPr="00A679C5">
        <w:rPr>
          <w:rFonts w:ascii="Times New Roman" w:hAnsi="Times New Roman" w:cs="Times New Roman"/>
          <w:i/>
          <w:sz w:val="28"/>
          <w:szCs w:val="28"/>
          <w:vertAlign w:val="subscript"/>
        </w:rPr>
        <w:t>rec</w:t>
      </w:r>
      <w:r w:rsidRPr="00A679C5">
        <w:rPr>
          <w:rFonts w:ascii="Times New Roman" w:eastAsiaTheme="minorHAnsi" w:hAnsi="Times New Roman" w:cs="Times New Roman"/>
          <w:iCs/>
          <w:sz w:val="28"/>
          <w:szCs w:val="28"/>
        </w:rPr>
        <w:t xml:space="preserve"> мен </w:t>
      </w:r>
      <w:r w:rsidRPr="00A679C5">
        <w:rPr>
          <w:rFonts w:ascii="Times New Roman" w:hAnsi="Times New Roman" w:cs="Times New Roman"/>
          <w:i/>
          <w:sz w:val="28"/>
          <w:szCs w:val="28"/>
        </w:rPr>
        <w:t>R</w:t>
      </w:r>
      <w:r w:rsidRPr="00A679C5">
        <w:rPr>
          <w:rFonts w:ascii="Times New Roman" w:hAnsi="Times New Roman" w:cs="Times New Roman"/>
          <w:i/>
          <w:sz w:val="28"/>
          <w:szCs w:val="28"/>
          <w:vertAlign w:val="subscript"/>
        </w:rPr>
        <w:t>w</w:t>
      </w:r>
      <w:r w:rsidRPr="00A679C5">
        <w:rPr>
          <w:rFonts w:ascii="Times New Roman" w:eastAsiaTheme="minorHAnsi" w:hAnsi="Times New Roman" w:cs="Times New Roman"/>
          <w:iCs/>
          <w:sz w:val="28"/>
          <w:szCs w:val="28"/>
        </w:rPr>
        <w:t xml:space="preserve"> мәндері есептелді. Импедансометри</w:t>
      </w:r>
      <w:r w:rsidR="003526CB" w:rsidRPr="00A679C5">
        <w:rPr>
          <w:rFonts w:ascii="Times New Roman" w:eastAsiaTheme="minorHAnsi" w:hAnsi="Times New Roman" w:cs="Times New Roman"/>
          <w:iCs/>
          <w:sz w:val="28"/>
          <w:szCs w:val="28"/>
        </w:rPr>
        <w:t>я нәтижелерін талдау диффузиялы</w:t>
      </w:r>
      <w:r w:rsidRPr="00A679C5">
        <w:rPr>
          <w:rFonts w:ascii="Times New Roman" w:eastAsiaTheme="minorHAnsi" w:hAnsi="Times New Roman" w:cs="Times New Roman"/>
          <w:iCs/>
          <w:sz w:val="28"/>
          <w:szCs w:val="28"/>
        </w:rPr>
        <w:t>-рекомбинациялық</w:t>
      </w:r>
      <w:r w:rsidR="000F5698" w:rsidRPr="00A679C5">
        <w:rPr>
          <w:rFonts w:ascii="Times New Roman" w:eastAsiaTheme="minorHAnsi" w:hAnsi="Times New Roman" w:cs="Times New Roman"/>
          <w:iCs/>
          <w:sz w:val="28"/>
          <w:szCs w:val="28"/>
        </w:rPr>
        <w:t xml:space="preserve"> модельге сәйкес жүргізілді [13</w:t>
      </w:r>
      <w:r w:rsidR="00751D98" w:rsidRPr="00A679C5">
        <w:rPr>
          <w:rFonts w:ascii="Times New Roman" w:eastAsiaTheme="minorHAnsi" w:hAnsi="Times New Roman" w:cs="Times New Roman"/>
          <w:iCs/>
          <w:sz w:val="28"/>
          <w:szCs w:val="28"/>
          <w:lang w:val="kk-KZ"/>
        </w:rPr>
        <w:t>2</w:t>
      </w:r>
      <w:r w:rsidRPr="00A679C5">
        <w:rPr>
          <w:rFonts w:ascii="Times New Roman" w:eastAsiaTheme="minorHAnsi" w:hAnsi="Times New Roman" w:cs="Times New Roman"/>
          <w:iCs/>
          <w:sz w:val="28"/>
          <w:szCs w:val="28"/>
        </w:rPr>
        <w:t xml:space="preserve">]. Заряд тасымалдаушылардың рекомбинациясының </w:t>
      </w:r>
      <w:r w:rsidRPr="00A679C5">
        <w:rPr>
          <w:rFonts w:ascii="Times New Roman" w:hAnsi="Times New Roman" w:cs="Times New Roman"/>
          <w:i/>
          <w:sz w:val="28"/>
          <w:szCs w:val="28"/>
        </w:rPr>
        <w:t>k</w:t>
      </w:r>
      <w:r w:rsidRPr="00A679C5">
        <w:rPr>
          <w:rFonts w:ascii="Times New Roman" w:hAnsi="Times New Roman" w:cs="Times New Roman"/>
          <w:i/>
          <w:sz w:val="28"/>
          <w:szCs w:val="28"/>
          <w:vertAlign w:val="subscript"/>
        </w:rPr>
        <w:t>eff</w:t>
      </w:r>
      <w:r w:rsidRPr="00A679C5">
        <w:rPr>
          <w:rFonts w:ascii="Times New Roman" w:eastAsiaTheme="minorHAnsi" w:hAnsi="Times New Roman" w:cs="Times New Roman"/>
          <w:iCs/>
          <w:sz w:val="28"/>
          <w:szCs w:val="28"/>
        </w:rPr>
        <w:t xml:space="preserve"> тиімді жылдамдығын графиктің дөңгелек бөлігінің максимумынан келесі </w:t>
      </w:r>
      <w:r w:rsidR="0052750F">
        <w:rPr>
          <w:rFonts w:ascii="Times New Roman" w:eastAsiaTheme="minorHAnsi" w:hAnsi="Times New Roman" w:cs="Times New Roman"/>
          <w:iCs/>
          <w:sz w:val="28"/>
          <w:szCs w:val="28"/>
        </w:rPr>
        <w:t>(</w:t>
      </w:r>
      <w:r w:rsidR="00DB2624">
        <w:rPr>
          <w:rFonts w:ascii="Times New Roman" w:eastAsiaTheme="minorHAnsi" w:hAnsi="Times New Roman" w:cs="Times New Roman"/>
          <w:iCs/>
          <w:sz w:val="28"/>
          <w:szCs w:val="28"/>
          <w:lang w:val="kk-KZ"/>
        </w:rPr>
        <w:t>2</w:t>
      </w:r>
      <w:r w:rsidR="0052750F">
        <w:rPr>
          <w:rFonts w:ascii="Times New Roman" w:eastAsiaTheme="minorHAnsi" w:hAnsi="Times New Roman" w:cs="Times New Roman"/>
          <w:iCs/>
          <w:sz w:val="28"/>
          <w:szCs w:val="28"/>
        </w:rPr>
        <w:t xml:space="preserve">) </w:t>
      </w:r>
      <w:r w:rsidRPr="00A679C5">
        <w:rPr>
          <w:rFonts w:ascii="Times New Roman" w:eastAsiaTheme="minorHAnsi" w:hAnsi="Times New Roman" w:cs="Times New Roman"/>
          <w:iCs/>
          <w:sz w:val="28"/>
          <w:szCs w:val="28"/>
        </w:rPr>
        <w:t>фо</w:t>
      </w:r>
      <w:r w:rsidR="005F4889" w:rsidRPr="00A679C5">
        <w:rPr>
          <w:rFonts w:ascii="Times New Roman" w:eastAsiaTheme="minorHAnsi" w:hAnsi="Times New Roman" w:cs="Times New Roman"/>
          <w:iCs/>
          <w:sz w:val="28"/>
          <w:szCs w:val="28"/>
          <w:lang w:val="kk-KZ"/>
        </w:rPr>
        <w:t>р</w:t>
      </w:r>
      <w:r w:rsidRPr="00A679C5">
        <w:rPr>
          <w:rFonts w:ascii="Times New Roman" w:eastAsiaTheme="minorHAnsi" w:hAnsi="Times New Roman" w:cs="Times New Roman"/>
          <w:iCs/>
          <w:sz w:val="28"/>
          <w:szCs w:val="28"/>
        </w:rPr>
        <w:t>мула бойынша есепте</w:t>
      </w:r>
      <w:r w:rsidRPr="00A679C5">
        <w:rPr>
          <w:rFonts w:ascii="Times New Roman" w:eastAsiaTheme="minorHAnsi" w:hAnsi="Times New Roman" w:cs="Times New Roman"/>
          <w:iCs/>
          <w:sz w:val="28"/>
          <w:szCs w:val="28"/>
          <w:lang w:val="kk-KZ"/>
        </w:rPr>
        <w:t>ле</w:t>
      </w:r>
      <w:r w:rsidRPr="00A679C5">
        <w:rPr>
          <w:rFonts w:ascii="Times New Roman" w:eastAsiaTheme="minorHAnsi" w:hAnsi="Times New Roman" w:cs="Times New Roman"/>
          <w:iCs/>
          <w:sz w:val="28"/>
          <w:szCs w:val="28"/>
        </w:rPr>
        <w:t>ді:</w:t>
      </w:r>
    </w:p>
    <w:p w:rsidR="000206B6" w:rsidRPr="00A679C5" w:rsidRDefault="000206B6" w:rsidP="000040AA">
      <w:pPr>
        <w:spacing w:after="0" w:line="240" w:lineRule="auto"/>
        <w:ind w:firstLine="709"/>
        <w:jc w:val="both"/>
        <w:rPr>
          <w:rFonts w:ascii="Times New Roman" w:hAnsi="Times New Roman" w:cs="Times New Roman"/>
          <w:sz w:val="28"/>
          <w:szCs w:val="28"/>
        </w:rPr>
      </w:pPr>
    </w:p>
    <w:p w:rsidR="000206B6" w:rsidRPr="00A679C5" w:rsidRDefault="004660F6" w:rsidP="0052750F">
      <w:pPr>
        <w:spacing w:after="0" w:line="240" w:lineRule="auto"/>
        <w:ind w:firstLine="709"/>
        <w:jc w:val="right"/>
        <w:rPr>
          <w:rFonts w:ascii="Times New Roman" w:hAnsi="Times New Roman" w:cs="Times New Roman"/>
          <w:sz w:val="28"/>
          <w:szCs w:val="28"/>
        </w:rPr>
      </w:pPr>
      <m:oMath>
        <m:sSub>
          <m:sSubPr>
            <m:ctrlPr>
              <w:rPr>
                <w:rFonts w:ascii="Cambria Math" w:hAnsi="Times New Roman" w:cs="Times New Roman"/>
                <w:sz w:val="28"/>
                <w:szCs w:val="28"/>
              </w:rPr>
            </m:ctrlPr>
          </m:sSubPr>
          <m:e>
            <m:r>
              <m:rPr>
                <m:sty m:val="p"/>
              </m:rPr>
              <w:rPr>
                <w:rFonts w:ascii="Times New Roman" w:hAnsi="Times New Roman" w:cs="Times New Roman"/>
                <w:sz w:val="28"/>
                <w:szCs w:val="28"/>
              </w:rPr>
              <m:t>ω</m:t>
            </m:r>
          </m:e>
          <m:sub>
            <m:r>
              <w:rPr>
                <w:rFonts w:ascii="Cambria Math" w:hAnsi="Cambria Math" w:cs="Times New Roman"/>
                <w:sz w:val="28"/>
                <w:szCs w:val="28"/>
              </w:rPr>
              <m:t>eff</m:t>
            </m: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eff</m:t>
            </m:r>
          </m:sub>
        </m:sSub>
      </m:oMath>
      <w:r w:rsidR="0052750F">
        <w:rPr>
          <w:rFonts w:ascii="Times New Roman" w:hAnsi="Times New Roman" w:cs="Times New Roman"/>
          <w:sz w:val="28"/>
          <w:szCs w:val="28"/>
        </w:rPr>
        <w:t xml:space="preserve">                                                        (</w:t>
      </w:r>
      <w:r w:rsidR="00DB2624">
        <w:rPr>
          <w:rFonts w:ascii="Times New Roman" w:hAnsi="Times New Roman" w:cs="Times New Roman"/>
          <w:sz w:val="28"/>
          <w:szCs w:val="28"/>
          <w:lang w:val="kk-KZ"/>
        </w:rPr>
        <w:t>2</w:t>
      </w:r>
      <w:r w:rsidR="0052750F">
        <w:rPr>
          <w:rFonts w:ascii="Times New Roman" w:hAnsi="Times New Roman" w:cs="Times New Roman"/>
          <w:sz w:val="28"/>
          <w:szCs w:val="28"/>
        </w:rPr>
        <w:t>)</w:t>
      </w:r>
    </w:p>
    <w:p w:rsidR="000206B6" w:rsidRPr="00A679C5" w:rsidRDefault="000206B6" w:rsidP="000040AA">
      <w:pPr>
        <w:spacing w:after="0" w:line="240" w:lineRule="auto"/>
        <w:ind w:firstLine="709"/>
        <w:jc w:val="both"/>
        <w:rPr>
          <w:rFonts w:ascii="Times New Roman" w:hAnsi="Times New Roman" w:cs="Times New Roman"/>
          <w:sz w:val="28"/>
          <w:szCs w:val="28"/>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Қабыршақтардың з</w:t>
      </w:r>
      <w:r w:rsidR="003526CB" w:rsidRPr="00A679C5">
        <w:rPr>
          <w:rFonts w:ascii="Times New Roman" w:hAnsi="Times New Roman" w:cs="Times New Roman"/>
          <w:sz w:val="28"/>
          <w:szCs w:val="28"/>
        </w:rPr>
        <w:t>аряд тасымалдаушылар</w:t>
      </w:r>
      <w:r w:rsidR="003526CB" w:rsidRPr="00A679C5">
        <w:rPr>
          <w:rFonts w:ascii="Times New Roman" w:hAnsi="Times New Roman" w:cs="Times New Roman"/>
          <w:sz w:val="28"/>
          <w:szCs w:val="28"/>
          <w:lang w:val="kk-KZ"/>
        </w:rPr>
        <w:t>ын</w:t>
      </w:r>
      <w:r w:rsidRPr="00A679C5">
        <w:rPr>
          <w:rFonts w:ascii="Times New Roman" w:hAnsi="Times New Roman" w:cs="Times New Roman"/>
          <w:sz w:val="28"/>
          <w:szCs w:val="28"/>
        </w:rPr>
        <w:t xml:space="preserve">ың </w:t>
      </w:r>
      <w:r w:rsidRPr="00A679C5">
        <w:rPr>
          <w:rFonts w:ascii="Times New Roman" w:hAnsi="Times New Roman" w:cs="Times New Roman"/>
          <w:position w:val="-14"/>
          <w:sz w:val="28"/>
          <w:szCs w:val="28"/>
        </w:rPr>
        <w:object w:dxaOrig="3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5pt;height:17.6pt" o:ole="">
            <v:imagedata r:id="rId19" o:title=""/>
          </v:shape>
          <o:OLEObject Type="Embed" ProgID="Equation.3" ShapeID="_x0000_i1025" DrawAspect="Content" ObjectID="_1794647680" r:id="rId20"/>
        </w:object>
      </w:r>
      <w:r w:rsidRPr="00A679C5">
        <w:rPr>
          <w:rFonts w:ascii="Times New Roman" w:hAnsi="Times New Roman" w:cs="Times New Roman"/>
          <w:sz w:val="28"/>
          <w:szCs w:val="28"/>
        </w:rPr>
        <w:t xml:space="preserve">тиімді өмір сүру уақытын келесі </w:t>
      </w:r>
      <w:r w:rsidR="0052750F">
        <w:rPr>
          <w:rFonts w:ascii="Times New Roman" w:hAnsi="Times New Roman" w:cs="Times New Roman"/>
          <w:sz w:val="28"/>
          <w:szCs w:val="28"/>
        </w:rPr>
        <w:t>(</w:t>
      </w:r>
      <w:r w:rsidR="00DB2624">
        <w:rPr>
          <w:rFonts w:ascii="Times New Roman" w:hAnsi="Times New Roman" w:cs="Times New Roman"/>
          <w:sz w:val="28"/>
          <w:szCs w:val="28"/>
          <w:lang w:val="kk-KZ"/>
        </w:rPr>
        <w:t>3</w:t>
      </w:r>
      <w:r w:rsidR="0052750F">
        <w:rPr>
          <w:rFonts w:ascii="Times New Roman" w:hAnsi="Times New Roman" w:cs="Times New Roman"/>
          <w:sz w:val="28"/>
          <w:szCs w:val="28"/>
        </w:rPr>
        <w:t xml:space="preserve">) </w:t>
      </w:r>
      <w:r w:rsidRPr="00A679C5">
        <w:rPr>
          <w:rFonts w:ascii="Times New Roman" w:hAnsi="Times New Roman" w:cs="Times New Roman"/>
          <w:sz w:val="28"/>
          <w:szCs w:val="28"/>
        </w:rPr>
        <w:t>формула арқылы есепте</w:t>
      </w:r>
      <w:r w:rsidRPr="00A679C5">
        <w:rPr>
          <w:rFonts w:ascii="Times New Roman" w:hAnsi="Times New Roman" w:cs="Times New Roman"/>
          <w:sz w:val="28"/>
          <w:szCs w:val="28"/>
          <w:lang w:val="kk-KZ"/>
        </w:rPr>
        <w:t>ле</w:t>
      </w:r>
      <w:r w:rsidRPr="00A679C5">
        <w:rPr>
          <w:rFonts w:ascii="Times New Roman" w:hAnsi="Times New Roman" w:cs="Times New Roman"/>
          <w:sz w:val="28"/>
          <w:szCs w:val="28"/>
        </w:rPr>
        <w:t>ді: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52750F" w:rsidRDefault="004660F6" w:rsidP="0052750F">
      <w:pPr>
        <w:spacing w:after="0" w:line="240" w:lineRule="auto"/>
        <w:ind w:firstLine="709"/>
        <w:jc w:val="right"/>
        <w:rPr>
          <w:rFonts w:ascii="Times New Roman" w:hAnsi="Times New Roman" w:cs="Times New Roman"/>
          <w:sz w:val="28"/>
          <w:szCs w:val="28"/>
          <w:lang w:val="kk-KZ"/>
        </w:rPr>
      </w:pPr>
      <m:oMath>
        <m:sSub>
          <m:sSubPr>
            <m:ctrlPr>
              <w:rPr>
                <w:rFonts w:ascii="Cambria Math" w:hAnsi="Times New Roman" w:cs="Times New Roman"/>
                <w:i/>
                <w:sz w:val="28"/>
                <w:szCs w:val="28"/>
              </w:rPr>
            </m:ctrlPr>
          </m:sSubPr>
          <m:e>
            <m:r>
              <w:rPr>
                <w:rFonts w:ascii="Cambria Math" w:hAnsi="Cambria Math" w:cs="Times New Roman"/>
                <w:sz w:val="28"/>
                <w:szCs w:val="28"/>
                <w:lang w:val="kk-KZ"/>
              </w:rPr>
              <m:t>τ</m:t>
            </m:r>
          </m:e>
          <m:sub>
            <m:r>
              <w:rPr>
                <w:rFonts w:ascii="Cambria Math" w:hAnsi="Cambria Math" w:cs="Times New Roman"/>
                <w:sz w:val="28"/>
                <w:szCs w:val="28"/>
                <w:lang w:val="kk-KZ"/>
              </w:rPr>
              <m:t>eff</m:t>
            </m:r>
          </m:sub>
        </m:sSub>
        <m:r>
          <w:rPr>
            <w:rFonts w:ascii="Cambria Math" w:hAnsi="Times New Roman" w:cs="Times New Roman"/>
            <w:sz w:val="28"/>
            <w:szCs w:val="28"/>
            <w:lang w:val="kk-KZ"/>
          </w:rPr>
          <m:t>=</m:t>
        </m:r>
        <m:f>
          <m:fPr>
            <m:ctrlPr>
              <w:rPr>
                <w:rFonts w:ascii="Cambria Math" w:hAnsi="Times New Roman" w:cs="Times New Roman"/>
                <w:i/>
                <w:sz w:val="28"/>
                <w:szCs w:val="28"/>
              </w:rPr>
            </m:ctrlPr>
          </m:fPr>
          <m:num>
            <m:r>
              <w:rPr>
                <w:rFonts w:ascii="Cambria Math" w:hAnsi="Times New Roman" w:cs="Times New Roman"/>
                <w:sz w:val="28"/>
                <w:szCs w:val="28"/>
                <w:lang w:val="kk-KZ"/>
              </w:rPr>
              <m:t>1</m:t>
            </m:r>
          </m:num>
          <m:den>
            <m:sSub>
              <m:sSubPr>
                <m:ctrlPr>
                  <w:rPr>
                    <w:rFonts w:ascii="Cambria Math" w:hAnsi="Times New Roman"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eff</m:t>
                </m:r>
              </m:sub>
            </m:sSub>
          </m:den>
        </m:f>
      </m:oMath>
      <w:r w:rsidR="0052750F" w:rsidRPr="00DB2624">
        <w:rPr>
          <w:rFonts w:ascii="Times New Roman" w:hAnsi="Times New Roman" w:cs="Times New Roman"/>
          <w:sz w:val="28"/>
          <w:szCs w:val="28"/>
          <w:lang w:val="kk-KZ"/>
        </w:rPr>
        <w:t xml:space="preserve">                                                       (</w:t>
      </w:r>
      <w:r w:rsidR="00DB2624">
        <w:rPr>
          <w:rFonts w:ascii="Times New Roman" w:hAnsi="Times New Roman" w:cs="Times New Roman"/>
          <w:sz w:val="28"/>
          <w:szCs w:val="28"/>
          <w:lang w:val="kk-KZ"/>
        </w:rPr>
        <w:t>3</w:t>
      </w:r>
      <w:r w:rsidR="0052750F" w:rsidRPr="00DB2624">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Заряд тасымалдаушылардың тиімді бос жүру ұзындығы келесі </w:t>
      </w:r>
      <w:r w:rsidR="0052750F">
        <w:rPr>
          <w:rFonts w:ascii="Times New Roman" w:hAnsi="Times New Roman" w:cs="Times New Roman"/>
          <w:sz w:val="28"/>
          <w:szCs w:val="28"/>
          <w:lang w:val="kk-KZ"/>
        </w:rPr>
        <w:t>(</w:t>
      </w:r>
      <w:r w:rsidR="00DB2624">
        <w:rPr>
          <w:rFonts w:ascii="Times New Roman" w:hAnsi="Times New Roman" w:cs="Times New Roman"/>
          <w:sz w:val="28"/>
          <w:szCs w:val="28"/>
          <w:lang w:val="kk-KZ"/>
        </w:rPr>
        <w:t>4</w:t>
      </w:r>
      <w:r w:rsidR="0052750F">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формула бойынша есептеледі: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52750F" w:rsidRDefault="004660F6" w:rsidP="0052750F">
      <w:pPr>
        <w:spacing w:after="0" w:line="240" w:lineRule="auto"/>
        <w:ind w:firstLine="709"/>
        <w:jc w:val="right"/>
        <w:rPr>
          <w:rFonts w:ascii="Times New Roman" w:hAnsi="Times New Roman" w:cs="Times New Roman"/>
          <w:sz w:val="28"/>
          <w:szCs w:val="28"/>
          <w:lang w:val="kk-KZ"/>
        </w:rPr>
      </w:pPr>
      <m:oMath>
        <m:sSub>
          <m:sSubPr>
            <m:ctrlPr>
              <w:rPr>
                <w:rFonts w:ascii="Cambria Math" w:hAnsi="Times New Roman"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eff</m:t>
            </m:r>
          </m:sub>
        </m:sSub>
        <m:r>
          <w:rPr>
            <w:rFonts w:ascii="Cambria Math" w:hAnsi="Times New Roman" w:cs="Times New Roman"/>
            <w:sz w:val="28"/>
            <w:szCs w:val="28"/>
            <w:lang w:val="kk-KZ"/>
          </w:rPr>
          <m:t>=</m:t>
        </m:r>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k</m:t>
                </m:r>
              </m:sub>
            </m:sSub>
          </m:num>
          <m:den>
            <m:sSub>
              <m:sSubPr>
                <m:ctrlPr>
                  <w:rPr>
                    <w:rFonts w:ascii="Cambria Math" w:hAnsi="Times New Roman"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w</m:t>
                </m:r>
              </m:sub>
            </m:sSub>
          </m:den>
        </m:f>
        <m:r>
          <w:rPr>
            <w:rFonts w:ascii="Times New Roman"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eff</m:t>
            </m:r>
          </m:sub>
        </m:sSub>
        <m:r>
          <w:rPr>
            <w:rFonts w:ascii="Times New Roman" w:hAnsi="Times New Roman" w:cs="Times New Roman"/>
            <w:sz w:val="28"/>
            <w:szCs w:val="28"/>
            <w:lang w:val="kk-KZ"/>
          </w:rPr>
          <m:t>∙</m:t>
        </m:r>
        <m:sSup>
          <m:sSupPr>
            <m:ctrlPr>
              <w:rPr>
                <w:rFonts w:ascii="Cambria Math" w:hAnsi="Times New Roman" w:cs="Times New Roman"/>
                <w:i/>
                <w:sz w:val="28"/>
                <w:szCs w:val="28"/>
              </w:rPr>
            </m:ctrlPr>
          </m:sSupPr>
          <m:e>
            <m:r>
              <w:rPr>
                <w:rFonts w:ascii="Cambria Math" w:hAnsi="Cambria Math" w:cs="Times New Roman"/>
                <w:sz w:val="28"/>
                <w:szCs w:val="28"/>
                <w:lang w:val="kk-KZ"/>
              </w:rPr>
              <m:t>L</m:t>
            </m:r>
          </m:e>
          <m:sup>
            <m:r>
              <w:rPr>
                <w:rFonts w:ascii="Cambria Math" w:hAnsi="Times New Roman" w:cs="Times New Roman"/>
                <w:sz w:val="28"/>
                <w:szCs w:val="28"/>
                <w:lang w:val="kk-KZ"/>
              </w:rPr>
              <m:t>2</m:t>
            </m:r>
          </m:sup>
        </m:sSup>
      </m:oMath>
      <w:r w:rsidR="0052750F">
        <w:rPr>
          <w:rFonts w:ascii="Times New Roman" w:hAnsi="Times New Roman" w:cs="Times New Roman"/>
          <w:sz w:val="28"/>
          <w:szCs w:val="28"/>
          <w:lang w:val="kk-KZ"/>
        </w:rPr>
        <w:t xml:space="preserve">                                        (</w:t>
      </w:r>
      <w:r w:rsidR="00DB2624">
        <w:rPr>
          <w:rFonts w:ascii="Times New Roman" w:hAnsi="Times New Roman" w:cs="Times New Roman"/>
          <w:sz w:val="28"/>
          <w:szCs w:val="28"/>
          <w:lang w:val="kk-KZ"/>
        </w:rPr>
        <w:t>4</w:t>
      </w:r>
      <w:r w:rsidR="0052750F" w:rsidRPr="0052750F">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EIS арқылы алынған эксперименттік деректер </w:t>
      </w:r>
      <w:r w:rsidR="005F4889" w:rsidRPr="00A679C5">
        <w:rPr>
          <w:rFonts w:ascii="Times New Roman" w:hAnsi="Times New Roman" w:cs="Times New Roman"/>
          <w:sz w:val="28"/>
          <w:szCs w:val="28"/>
          <w:lang w:val="kk-KZ"/>
        </w:rPr>
        <w:t xml:space="preserve">барлық ғылым салаларында сияқты </w:t>
      </w:r>
      <w:r w:rsidRPr="00A679C5">
        <w:rPr>
          <w:rFonts w:ascii="Times New Roman" w:hAnsi="Times New Roman" w:cs="Times New Roman"/>
          <w:sz w:val="28"/>
          <w:szCs w:val="28"/>
          <w:lang w:val="kk-KZ"/>
        </w:rPr>
        <w:t xml:space="preserve">«модельдер» арқылы түсіндіріледі. Алынған деректерді талдауға арналған модельдер екі сыныпқа бөлінеді: бірінші сынып – аналогтық модельдер, екінші сынып – физикалық модельдер. Аналогтық модельдер электрлік эквивалентті тізбектер ретінде ұсынылады. Бұл сыныптағы модельдер зерттелетін жүйенің физикалық және электрохимиялық қасиеттерін толық сипаттай алмайды, ол оларды қайта жаңғырту үшін қолданылады. Ал физикалық модельдер тек қажетті құбылысты ғана емес, сонымен қатар </w:t>
      </w:r>
      <w:r w:rsidRPr="00A679C5">
        <w:rPr>
          <w:rFonts w:ascii="Times New Roman" w:hAnsi="Times New Roman" w:cs="Times New Roman"/>
          <w:sz w:val="28"/>
          <w:szCs w:val="28"/>
          <w:lang w:val="kk-KZ"/>
        </w:rPr>
        <w:lastRenderedPageBreak/>
        <w:t>шекаралық аймақта жүретін процестердің механизмдерін де ескере отырып, қ</w:t>
      </w:r>
      <w:r w:rsidR="000F5698" w:rsidRPr="00A679C5">
        <w:rPr>
          <w:rFonts w:ascii="Times New Roman" w:hAnsi="Times New Roman" w:cs="Times New Roman"/>
          <w:sz w:val="28"/>
          <w:szCs w:val="28"/>
          <w:lang w:val="kk-KZ"/>
        </w:rPr>
        <w:t>айта жасау үшін қолданылады [13</w:t>
      </w:r>
      <w:r w:rsidR="00751D98" w:rsidRPr="00A679C5">
        <w:rPr>
          <w:rFonts w:ascii="Times New Roman" w:hAnsi="Times New Roman" w:cs="Times New Roman"/>
          <w:sz w:val="28"/>
          <w:szCs w:val="28"/>
          <w:lang w:val="kk-KZ"/>
        </w:rPr>
        <w:t>3</w:t>
      </w:r>
      <w:r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F20DF5" w:rsidRDefault="000206B6" w:rsidP="000040AA">
      <w:pPr>
        <w:pStyle w:val="af1"/>
        <w:spacing w:before="0" w:beforeAutospacing="0" w:after="0" w:afterAutospacing="0"/>
        <w:ind w:firstLine="709"/>
        <w:jc w:val="both"/>
        <w:rPr>
          <w:b/>
          <w:sz w:val="28"/>
          <w:szCs w:val="28"/>
          <w:lang w:val="kk-KZ"/>
        </w:rPr>
      </w:pPr>
      <w:r w:rsidRPr="00F20DF5">
        <w:rPr>
          <w:b/>
          <w:sz w:val="28"/>
          <w:szCs w:val="28"/>
          <w:lang w:val="kk-KZ"/>
        </w:rPr>
        <w:t>2-бөлім бойынша қорытынды:</w:t>
      </w:r>
    </w:p>
    <w:p w:rsidR="000206B6" w:rsidRPr="00A679C5" w:rsidRDefault="000206B6" w:rsidP="000040AA">
      <w:pPr>
        <w:spacing w:after="0" w:line="240" w:lineRule="auto"/>
        <w:ind w:firstLine="708"/>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Бұл бөлімде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w:t>
      </w:r>
      <w:r w:rsidR="003526CB" w:rsidRPr="00A679C5">
        <w:rPr>
          <w:rFonts w:ascii="Times New Roman" w:hAnsi="Times New Roman" w:cs="Times New Roman"/>
          <w:sz w:val="28"/>
          <w:szCs w:val="28"/>
          <w:lang w:val="kk-KZ"/>
        </w:rPr>
        <w:t xml:space="preserve"> вакуумды</w:t>
      </w:r>
      <w:r w:rsidRPr="00A679C5">
        <w:rPr>
          <w:rFonts w:ascii="Times New Roman" w:hAnsi="Times New Roman" w:cs="Times New Roman"/>
          <w:sz w:val="28"/>
          <w:szCs w:val="28"/>
          <w:lang w:val="kk-KZ"/>
        </w:rPr>
        <w:t xml:space="preserve">-термиялық тұндыру және золь-гель </w:t>
      </w:r>
      <w:r w:rsidR="00780E20" w:rsidRPr="00A679C5">
        <w:rPr>
          <w:rFonts w:ascii="Times New Roman" w:hAnsi="Times New Roman" w:cs="Times New Roman"/>
          <w:sz w:val="28"/>
          <w:szCs w:val="28"/>
          <w:lang w:val="kk-KZ"/>
        </w:rPr>
        <w:t>технологиясын</w:t>
      </w:r>
      <w:r w:rsidRPr="00A679C5">
        <w:rPr>
          <w:rFonts w:ascii="Times New Roman" w:hAnsi="Times New Roman" w:cs="Times New Roman"/>
          <w:sz w:val="28"/>
          <w:szCs w:val="28"/>
          <w:lang w:val="kk-KZ"/>
        </w:rPr>
        <w:t xml:space="preserve"> қолдану арқылы алу сипатталды. Жоғары сапалы жұқа қабыршақтарды қалыптастыруды қамтамасыз еткен синтез шарттары көрсетілген. Алынған қабыршақтардың негізінде органикалық күн элементтері жиналды, олардың негізгі параметрлерін өлшеу әдістері, оның ішінде күн энергиясын электр энергиясына айналдыру тиімділігін анықтау, вольт-амперлік сипаттамаларды зерттеу, құрылымдық, оптикалық және электрлік қасиеттерді талдау әдістері келтірілген. Заряд тасымалдаушылардың қозғалғыштығы мен кедергілерін бағалауға арналған әдістер де қарастырыл</w:t>
      </w:r>
      <w:r w:rsidR="005F4889" w:rsidRPr="00A679C5">
        <w:rPr>
          <w:rFonts w:ascii="Times New Roman" w:hAnsi="Times New Roman" w:cs="Times New Roman"/>
          <w:sz w:val="28"/>
          <w:szCs w:val="28"/>
          <w:lang w:val="kk-KZ"/>
        </w:rPr>
        <w:t>ып</w:t>
      </w:r>
      <w:r w:rsidRPr="00A679C5">
        <w:rPr>
          <w:rFonts w:ascii="Times New Roman" w:hAnsi="Times New Roman" w:cs="Times New Roman"/>
          <w:sz w:val="28"/>
          <w:szCs w:val="28"/>
          <w:lang w:val="kk-KZ"/>
        </w:rPr>
        <w:t xml:space="preserve">, алынған күн элементтеріне кешенді </w:t>
      </w:r>
      <w:r w:rsidR="005F4889" w:rsidRPr="00A679C5">
        <w:rPr>
          <w:rFonts w:ascii="Times New Roman" w:hAnsi="Times New Roman" w:cs="Times New Roman"/>
          <w:sz w:val="28"/>
          <w:szCs w:val="28"/>
          <w:lang w:val="kk-KZ"/>
        </w:rPr>
        <w:t>талдау жүргізуге мүмкіндік беретіні аталып өтті</w:t>
      </w:r>
      <w:r w:rsidRPr="00A679C5">
        <w:rPr>
          <w:rFonts w:ascii="Times New Roman" w:hAnsi="Times New Roman" w:cs="Times New Roman"/>
          <w:sz w:val="28"/>
          <w:szCs w:val="28"/>
          <w:lang w:val="kk-KZ"/>
        </w:rPr>
        <w:t>.</w:t>
      </w:r>
    </w:p>
    <w:p w:rsidR="000A4988" w:rsidRPr="00A679C5" w:rsidRDefault="000A4988" w:rsidP="000040AA">
      <w:pPr>
        <w:spacing w:after="0" w:line="240" w:lineRule="auto"/>
        <w:ind w:firstLine="720"/>
        <w:jc w:val="both"/>
        <w:rPr>
          <w:rFonts w:ascii="Times New Roman" w:hAnsi="Times New Roman" w:cs="Times New Roman"/>
          <w:b/>
          <w:bCs/>
          <w:sz w:val="28"/>
          <w:szCs w:val="28"/>
          <w:lang w:val="kk-KZ"/>
        </w:rPr>
      </w:pPr>
      <w:r w:rsidRPr="00A679C5">
        <w:rPr>
          <w:rFonts w:ascii="Times New Roman" w:hAnsi="Times New Roman" w:cs="Times New Roman"/>
          <w:b/>
          <w:bCs/>
          <w:sz w:val="28"/>
          <w:szCs w:val="28"/>
          <w:lang w:val="kk-KZ"/>
        </w:rPr>
        <w:br w:type="page"/>
      </w:r>
    </w:p>
    <w:p w:rsidR="000206B6" w:rsidRPr="00A679C5" w:rsidRDefault="000206B6" w:rsidP="000040AA">
      <w:pPr>
        <w:tabs>
          <w:tab w:val="left" w:pos="426"/>
          <w:tab w:val="left" w:pos="993"/>
        </w:tabs>
        <w:spacing w:after="0" w:line="240" w:lineRule="auto"/>
        <w:ind w:firstLine="709"/>
        <w:jc w:val="both"/>
        <w:rPr>
          <w:rFonts w:ascii="Times New Roman" w:eastAsia="Calibri" w:hAnsi="Times New Roman" w:cs="Times New Roman"/>
          <w:b/>
          <w:caps/>
          <w:color w:val="000000"/>
          <w:sz w:val="28"/>
          <w:szCs w:val="28"/>
          <w:lang w:val="kk-KZ"/>
        </w:rPr>
      </w:pPr>
      <w:r w:rsidRPr="00A679C5">
        <w:rPr>
          <w:rFonts w:ascii="Times New Roman" w:eastAsia="Calibri" w:hAnsi="Times New Roman" w:cs="Times New Roman"/>
          <w:b/>
          <w:caps/>
          <w:color w:val="000000"/>
          <w:sz w:val="28"/>
          <w:szCs w:val="28"/>
          <w:lang w:val="kk-KZ"/>
        </w:rPr>
        <w:lastRenderedPageBreak/>
        <w:t xml:space="preserve">3 </w:t>
      </w:r>
      <w:r w:rsidRPr="00A679C5">
        <w:rPr>
          <w:rFonts w:ascii="Times New Roman" w:hAnsi="Times New Roman" w:cs="Times New Roman"/>
          <w:b/>
          <w:caps/>
          <w:sz w:val="28"/>
          <w:szCs w:val="28"/>
          <w:lang w:val="kk-KZ"/>
        </w:rPr>
        <w:t>Органикалық күн элементтеріндегі зарядтардың тасымалдануы мен рекомбинациясына I</w:t>
      </w:r>
      <w:r w:rsidRPr="00A679C5">
        <w:rPr>
          <w:rFonts w:ascii="Times New Roman" w:hAnsi="Times New Roman" w:cs="Times New Roman"/>
          <w:b/>
          <w:sz w:val="28"/>
          <w:szCs w:val="28"/>
          <w:lang w:val="kk-KZ"/>
        </w:rPr>
        <w:t>n</w:t>
      </w:r>
      <w:r w:rsidRPr="00A679C5">
        <w:rPr>
          <w:rFonts w:ascii="Times New Roman" w:hAnsi="Times New Roman" w:cs="Times New Roman"/>
          <w:b/>
          <w:caps/>
          <w:sz w:val="28"/>
          <w:szCs w:val="28"/>
          <w:vertAlign w:val="subscript"/>
          <w:lang w:val="kk-KZ"/>
        </w:rPr>
        <w:t>2</w:t>
      </w:r>
      <w:r w:rsidRPr="00A679C5">
        <w:rPr>
          <w:rFonts w:ascii="Times New Roman" w:hAnsi="Times New Roman" w:cs="Times New Roman"/>
          <w:b/>
          <w:caps/>
          <w:sz w:val="28"/>
          <w:szCs w:val="28"/>
          <w:lang w:val="kk-KZ"/>
        </w:rPr>
        <w:t>O</w:t>
      </w:r>
      <w:r w:rsidRPr="00A679C5">
        <w:rPr>
          <w:rFonts w:ascii="Times New Roman" w:hAnsi="Times New Roman" w:cs="Times New Roman"/>
          <w:b/>
          <w:caps/>
          <w:sz w:val="28"/>
          <w:szCs w:val="28"/>
          <w:vertAlign w:val="subscript"/>
          <w:lang w:val="kk-KZ"/>
        </w:rPr>
        <w:t>3</w:t>
      </w:r>
      <w:r w:rsidRPr="00A679C5">
        <w:rPr>
          <w:rFonts w:ascii="Times New Roman" w:hAnsi="Times New Roman" w:cs="Times New Roman"/>
          <w:b/>
          <w:caps/>
          <w:sz w:val="28"/>
          <w:szCs w:val="28"/>
          <w:lang w:val="kk-KZ"/>
        </w:rPr>
        <w:t xml:space="preserve"> қабыршақтарындағы беткі ақаулардың әсері</w:t>
      </w:r>
    </w:p>
    <w:p w:rsidR="000206B6" w:rsidRPr="00A679C5" w:rsidRDefault="000206B6" w:rsidP="000040AA">
      <w:pPr>
        <w:tabs>
          <w:tab w:val="left" w:pos="426"/>
          <w:tab w:val="left" w:pos="993"/>
        </w:tabs>
        <w:spacing w:after="0" w:line="240" w:lineRule="auto"/>
        <w:ind w:firstLine="709"/>
        <w:jc w:val="center"/>
        <w:rPr>
          <w:rFonts w:ascii="Times New Roman" w:eastAsia="Calibri" w:hAnsi="Times New Roman" w:cs="Times New Roman"/>
          <w:b/>
          <w:color w:val="000000"/>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Индий оксиді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w:t>
      </w:r>
      <w:r w:rsidR="00F20DF5">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бұл кең тыйым салынған аймағы бар, жоғары электр өткізгіштікке және оптикалық мөлдірлікке ие n-типті жартылай өткізгіш </w:t>
      </w:r>
      <w:r w:rsidR="00096F94" w:rsidRPr="00A679C5">
        <w:rPr>
          <w:rFonts w:ascii="Times New Roman" w:hAnsi="Times New Roman" w:cs="Times New Roman"/>
          <w:sz w:val="28"/>
          <w:szCs w:val="28"/>
          <w:lang w:val="kk-KZ"/>
        </w:rPr>
        <w:t>[</w:t>
      </w:r>
      <w:r w:rsidR="000F5698" w:rsidRPr="00A679C5">
        <w:rPr>
          <w:rFonts w:ascii="Times New Roman" w:hAnsi="Times New Roman" w:cs="Times New Roman"/>
          <w:sz w:val="28"/>
          <w:szCs w:val="28"/>
          <w:lang w:val="kk-KZ"/>
        </w:rPr>
        <w:t>13</w:t>
      </w:r>
      <w:r w:rsidR="00751D98" w:rsidRPr="00A679C5">
        <w:rPr>
          <w:rFonts w:ascii="Times New Roman" w:hAnsi="Times New Roman" w:cs="Times New Roman"/>
          <w:sz w:val="28"/>
          <w:szCs w:val="28"/>
          <w:lang w:val="kk-KZ"/>
        </w:rPr>
        <w:t>4</w:t>
      </w:r>
      <w:r w:rsidRPr="00A679C5">
        <w:rPr>
          <w:rFonts w:ascii="Times New Roman" w:hAnsi="Times New Roman" w:cs="Times New Roman"/>
          <w:sz w:val="28"/>
          <w:szCs w:val="28"/>
          <w:lang w:val="kk-KZ"/>
        </w:rPr>
        <w:t xml:space="preserve">].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оптикалық және электрондық қасиеттері бұл материалды көптеген салаларда, мысалы, оптоэлектроника, газ датчиктері, күн батареялары, голографиялық тіркеу құрылғылары, жұқа қабатты транзисторлар, фотокатализаторлар, мөлдір </w:t>
      </w:r>
      <w:r w:rsidR="003526CB" w:rsidRPr="00A679C5">
        <w:rPr>
          <w:rFonts w:ascii="Times New Roman" w:hAnsi="Times New Roman" w:cs="Times New Roman"/>
          <w:sz w:val="28"/>
          <w:szCs w:val="28"/>
          <w:lang w:val="kk-KZ"/>
        </w:rPr>
        <w:t>электродтар, жарық модуляторлар</w:t>
      </w:r>
      <w:r w:rsidRPr="00A679C5">
        <w:rPr>
          <w:rFonts w:ascii="Times New Roman" w:hAnsi="Times New Roman" w:cs="Times New Roman"/>
          <w:sz w:val="28"/>
          <w:szCs w:val="28"/>
          <w:lang w:val="kk-KZ"/>
        </w:rPr>
        <w:t xml:space="preserve"> мен дефлекторлар [</w:t>
      </w:r>
      <w:r w:rsidR="000F5698" w:rsidRPr="00A679C5">
        <w:rPr>
          <w:rFonts w:ascii="Times New Roman" w:hAnsi="Times New Roman" w:cs="Times New Roman"/>
          <w:sz w:val="28"/>
          <w:szCs w:val="28"/>
          <w:lang w:val="kk-KZ"/>
        </w:rPr>
        <w:t>13</w:t>
      </w:r>
      <w:r w:rsidR="00751D98" w:rsidRPr="00A679C5">
        <w:rPr>
          <w:rFonts w:ascii="Times New Roman" w:hAnsi="Times New Roman" w:cs="Times New Roman"/>
          <w:sz w:val="28"/>
          <w:szCs w:val="28"/>
          <w:lang w:val="kk-KZ"/>
        </w:rPr>
        <w:t>5-1</w:t>
      </w:r>
      <w:r w:rsidR="000F5698" w:rsidRPr="00A679C5">
        <w:rPr>
          <w:rFonts w:ascii="Times New Roman" w:hAnsi="Times New Roman" w:cs="Times New Roman"/>
          <w:sz w:val="28"/>
          <w:szCs w:val="28"/>
          <w:lang w:val="kk-KZ"/>
        </w:rPr>
        <w:t>4</w:t>
      </w:r>
      <w:r w:rsidR="00751D98" w:rsidRPr="00A679C5">
        <w:rPr>
          <w:rFonts w:ascii="Times New Roman" w:hAnsi="Times New Roman" w:cs="Times New Roman"/>
          <w:sz w:val="28"/>
          <w:szCs w:val="28"/>
          <w:lang w:val="kk-KZ"/>
        </w:rPr>
        <w:t>0</w:t>
      </w:r>
      <w:r w:rsidRPr="00A679C5">
        <w:rPr>
          <w:rFonts w:ascii="Times New Roman" w:hAnsi="Times New Roman" w:cs="Times New Roman"/>
          <w:sz w:val="28"/>
          <w:szCs w:val="28"/>
          <w:lang w:val="kk-KZ"/>
        </w:rPr>
        <w:t xml:space="preserve">] және т.б. сол сияқты салаларда қолдануға мүмкіндік береді. Алайда бірнеше нанометрлік кристалдарға ие наноқұрылымды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көлемді материалдардың құрылымынан өзгеше қасиеттер көрсете алады. Сондықтан нанокристалды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құрылымдық, морфологиялық, оптикалық және фотоэлектрлік қасиеттерін зерттеу өте маңызды болып табылады.</w:t>
      </w:r>
    </w:p>
    <w:p w:rsidR="000206B6" w:rsidRPr="00A679C5" w:rsidRDefault="002B4473"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1C1E7E">
        <w:rPr>
          <w:rFonts w:ascii="Times New Roman" w:hAnsi="Times New Roman" w:cs="Times New Roman"/>
          <w:sz w:val="28"/>
          <w:szCs w:val="28"/>
          <w:vertAlign w:val="subscript"/>
          <w:lang w:val="kk-KZ"/>
        </w:rPr>
        <w:t xml:space="preserve"> </w:t>
      </w:r>
      <w:r w:rsidR="00885AE4" w:rsidRPr="00A679C5">
        <w:rPr>
          <w:rFonts w:ascii="Times New Roman" w:hAnsi="Times New Roman" w:cs="Times New Roman"/>
          <w:sz w:val="28"/>
          <w:szCs w:val="28"/>
          <w:lang w:val="kk-KZ"/>
        </w:rPr>
        <w:t>электр</w:t>
      </w:r>
      <w:r w:rsidR="00885AE4" w:rsidRPr="00A679C5">
        <w:rPr>
          <w:rFonts w:ascii="Times New Roman" w:hAnsi="Times New Roman"/>
          <w:sz w:val="28"/>
          <w:szCs w:val="28"/>
          <w:lang w:val="kk-KZ"/>
        </w:rPr>
        <w:t xml:space="preserve">он </w:t>
      </w:r>
      <w:r w:rsidR="00885AE4" w:rsidRPr="00A679C5">
        <w:rPr>
          <w:rFonts w:ascii="Times New Roman" w:hAnsi="Times New Roman" w:cs="Times New Roman"/>
          <w:sz w:val="28"/>
          <w:szCs w:val="28"/>
          <w:lang w:val="kk-KZ"/>
        </w:rPr>
        <w:t xml:space="preserve">тасымалдаушы </w:t>
      </w:r>
      <w:r w:rsidR="000206B6" w:rsidRPr="00A679C5">
        <w:rPr>
          <w:rFonts w:ascii="Times New Roman" w:hAnsi="Times New Roman" w:cs="Times New Roman"/>
          <w:sz w:val="28"/>
          <w:szCs w:val="28"/>
          <w:lang w:val="kk-KZ"/>
        </w:rPr>
        <w:t xml:space="preserve">қабаттарынан электрондарды тиімді түрде алу үшін олардың құрылымы мен морфологиясын оңтайландыру қажет, бұл электрондардың тасымалдануын жеңілдетеді. Сондықтан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6B0F5D">
        <w:rPr>
          <w:rFonts w:ascii="Times New Roman" w:hAnsi="Times New Roman" w:cs="Times New Roman"/>
          <w:sz w:val="28"/>
          <w:szCs w:val="28"/>
          <w:vertAlign w:val="subscript"/>
          <w:lang w:val="kk-KZ"/>
        </w:rPr>
        <w:t xml:space="preserve"> </w:t>
      </w:r>
      <w:r w:rsidR="00885AE4" w:rsidRPr="00A679C5">
        <w:rPr>
          <w:rFonts w:ascii="Times New Roman" w:hAnsi="Times New Roman" w:cs="Times New Roman"/>
          <w:sz w:val="28"/>
          <w:szCs w:val="28"/>
          <w:lang w:val="kk-KZ"/>
        </w:rPr>
        <w:t>электр</w:t>
      </w:r>
      <w:r w:rsidR="00885AE4" w:rsidRPr="00A679C5">
        <w:rPr>
          <w:rFonts w:ascii="Times New Roman" w:hAnsi="Times New Roman"/>
          <w:sz w:val="28"/>
          <w:szCs w:val="28"/>
          <w:lang w:val="kk-KZ"/>
        </w:rPr>
        <w:t xml:space="preserve">он </w:t>
      </w:r>
      <w:r w:rsidR="00885AE4" w:rsidRPr="00A679C5">
        <w:rPr>
          <w:rFonts w:ascii="Times New Roman" w:hAnsi="Times New Roman" w:cs="Times New Roman"/>
          <w:sz w:val="28"/>
          <w:szCs w:val="28"/>
          <w:lang w:val="kk-KZ"/>
        </w:rPr>
        <w:t>тасымалдаушы қабатын</w:t>
      </w:r>
      <w:r w:rsidR="000206B6" w:rsidRPr="00A679C5">
        <w:rPr>
          <w:rFonts w:ascii="Times New Roman" w:hAnsi="Times New Roman" w:cs="Times New Roman"/>
          <w:sz w:val="28"/>
          <w:szCs w:val="28"/>
          <w:lang w:val="kk-KZ"/>
        </w:rPr>
        <w:t xml:space="preserve"> синтездеудің қолайлы әдістерін әзірлеу және таңдау өте маңызды. Қазіргі уақытта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 алудың бірнеше әдістері бар.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құрылымдық, оптикалық және электрлік қасиеттері тұндыру әдістері мен олардың шарттарына байланысты болады. Бү</w:t>
      </w:r>
      <w:r w:rsidR="0052750F">
        <w:rPr>
          <w:rFonts w:ascii="Times New Roman" w:hAnsi="Times New Roman" w:cs="Times New Roman"/>
          <w:sz w:val="28"/>
          <w:szCs w:val="28"/>
          <w:lang w:val="kk-KZ"/>
        </w:rPr>
        <w:t>гінгі таңда индий қабыршақтарын</w:t>
      </w:r>
      <w:r w:rsidR="000206B6" w:rsidRPr="00A679C5">
        <w:rPr>
          <w:rFonts w:ascii="Times New Roman" w:hAnsi="Times New Roman" w:cs="Times New Roman"/>
          <w:sz w:val="28"/>
          <w:szCs w:val="28"/>
          <w:lang w:val="kk-KZ"/>
        </w:rPr>
        <w:t xml:space="preserve"> вакуумды - термиялық жолмен тұндырып, кейіннен оны тотықтыру әдісі үлкен назар аударып отыр, өйткені бұл әдісті қолдану арқылы химиялық тазалығы жоғары және төсеніште жақсы адгезиясы бар қабыршақтарды алуға болады.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Бұл бө</w:t>
      </w:r>
      <w:r w:rsidR="003526CB" w:rsidRPr="00A679C5">
        <w:rPr>
          <w:rFonts w:ascii="Times New Roman" w:hAnsi="Times New Roman" w:cs="Times New Roman"/>
          <w:sz w:val="28"/>
          <w:szCs w:val="28"/>
          <w:lang w:val="kk-KZ"/>
        </w:rPr>
        <w:t>лімде вакуумды-</w:t>
      </w:r>
      <w:r w:rsidRPr="00A679C5">
        <w:rPr>
          <w:rFonts w:ascii="Times New Roman" w:hAnsi="Times New Roman" w:cs="Times New Roman"/>
          <w:sz w:val="28"/>
          <w:szCs w:val="28"/>
          <w:lang w:val="kk-KZ"/>
        </w:rPr>
        <w:t xml:space="preserve">термиялық тұндыру әдісімен алынған </w:t>
      </w:r>
      <w:r w:rsidR="00DE422A" w:rsidRPr="00A679C5">
        <w:rPr>
          <w:rFonts w:ascii="Times New Roman" w:hAnsi="Times New Roman" w:cs="Times New Roman"/>
          <w:sz w:val="28"/>
          <w:szCs w:val="28"/>
          <w:lang w:val="kk-KZ"/>
        </w:rPr>
        <w:t>In</w:t>
      </w:r>
      <w:r w:rsidR="00DE422A" w:rsidRPr="00A679C5">
        <w:rPr>
          <w:rFonts w:ascii="Times New Roman" w:hAnsi="Times New Roman" w:cs="Times New Roman"/>
          <w:sz w:val="28"/>
          <w:szCs w:val="28"/>
          <w:vertAlign w:val="subscript"/>
          <w:lang w:val="kk-KZ"/>
        </w:rPr>
        <w:t>2</w:t>
      </w:r>
      <w:r w:rsidR="00DE422A" w:rsidRPr="00A679C5">
        <w:rPr>
          <w:rFonts w:ascii="Times New Roman" w:hAnsi="Times New Roman" w:cs="Times New Roman"/>
          <w:sz w:val="28"/>
          <w:szCs w:val="28"/>
          <w:lang w:val="kk-KZ"/>
        </w:rPr>
        <w:t>O</w:t>
      </w:r>
      <w:r w:rsidR="00DE422A" w:rsidRPr="00A679C5">
        <w:rPr>
          <w:rFonts w:ascii="Times New Roman" w:hAnsi="Times New Roman" w:cs="Times New Roman"/>
          <w:sz w:val="28"/>
          <w:szCs w:val="28"/>
          <w:vertAlign w:val="subscript"/>
          <w:lang w:val="kk-KZ"/>
        </w:rPr>
        <w:t xml:space="preserve">3 </w:t>
      </w:r>
      <w:r w:rsidRPr="00A679C5">
        <w:rPr>
          <w:rFonts w:ascii="Times New Roman" w:hAnsi="Times New Roman" w:cs="Times New Roman"/>
          <w:sz w:val="28"/>
          <w:szCs w:val="28"/>
          <w:lang w:val="kk-KZ"/>
        </w:rPr>
        <w:t>қабыршақтарының құрылымы мен морфологиясына, сондай-ақ тыйым салынған аймақтың оптикалық еніне термиялық күйдірудің әсері зерттелген нәтижелері ұсынылған. Сонымен қатар, бұл қабыршақтардың полимерлі күн элементінің электрфизикалық және фотоэлектрлік қасиеттеріне әсері де қарастырылған. Зерттеу барысында күйдіру процесінің құрылымдық өзгерістерге, заряд тасымалына және құрылымдардың фотовольтаикалық өнімділігіне ықпалы анықталды. Ал бұл күн элементтерінің тиімділігін арттыру жолдарын ұсынуға мүмкіндік береді</w:t>
      </w:r>
      <w:r w:rsidR="002E29F6" w:rsidRPr="00A679C5">
        <w:rPr>
          <w:rFonts w:ascii="Times New Roman" w:hAnsi="Times New Roman" w:cs="Times New Roman"/>
          <w:sz w:val="28"/>
          <w:szCs w:val="28"/>
          <w:lang w:val="kk-KZ"/>
        </w:rPr>
        <w:t xml:space="preserve"> [</w:t>
      </w:r>
      <w:r w:rsidR="00911FD7" w:rsidRPr="00A679C5">
        <w:rPr>
          <w:rFonts w:ascii="Times New Roman" w:hAnsi="Times New Roman" w:cs="Times New Roman"/>
          <w:sz w:val="28"/>
          <w:szCs w:val="28"/>
          <w:lang w:val="kk-KZ"/>
        </w:rPr>
        <w:t>113</w:t>
      </w:r>
      <w:r w:rsidR="00F20DF5" w:rsidRPr="00F20DF5">
        <w:rPr>
          <w:rFonts w:ascii="Times New Roman" w:hAnsi="Times New Roman" w:cs="Times New Roman"/>
          <w:sz w:val="28"/>
          <w:szCs w:val="28"/>
          <w:lang w:val="kk-KZ"/>
        </w:rPr>
        <w:t xml:space="preserve">, p. </w:t>
      </w:r>
      <w:r w:rsidR="00F20DF5" w:rsidRPr="000347A1">
        <w:rPr>
          <w:rFonts w:ascii="Times New Roman" w:hAnsi="Times New Roman" w:cs="Times New Roman"/>
          <w:sz w:val="28"/>
          <w:szCs w:val="28"/>
          <w:lang w:val="kk-KZ"/>
        </w:rPr>
        <w:t>102026</w:t>
      </w:r>
      <w:r w:rsidR="002E29F6"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3526CB" w:rsidP="000040AA">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3.1 Вакуумды-</w:t>
      </w:r>
      <w:r w:rsidR="000206B6" w:rsidRPr="00A679C5">
        <w:rPr>
          <w:rFonts w:ascii="Times New Roman" w:hAnsi="Times New Roman" w:cs="Times New Roman"/>
          <w:b/>
          <w:sz w:val="28"/>
          <w:szCs w:val="28"/>
          <w:lang w:val="kk-KZ"/>
        </w:rPr>
        <w:t>термиялық тұндыру әдісімен алынған In₂O₃ қабыршақтарының құрылымы мен морфологиясына</w:t>
      </w:r>
      <w:r w:rsidR="007A4BF1" w:rsidRPr="00A679C5">
        <w:rPr>
          <w:rFonts w:ascii="Times New Roman" w:hAnsi="Times New Roman" w:cs="Times New Roman"/>
          <w:b/>
          <w:sz w:val="28"/>
          <w:szCs w:val="28"/>
          <w:lang w:val="kk-KZ"/>
        </w:rPr>
        <w:t xml:space="preserve"> күйдіру температурасының әсері</w:t>
      </w:r>
    </w:p>
    <w:p w:rsidR="000206B6" w:rsidRPr="00A679C5" w:rsidRDefault="00DE422A"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құрылымына күйдіру температурасының әсерін зерттеу мақсатында рентгенді құрылымдық талдау жүргізілді. Рентгенді құрылымдық талдау </w:t>
      </w:r>
      <w:r w:rsidR="000347A1">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кристалдық және аморфты материалдардың атомдық құрылымын зерттеудің негізгі әдісі болып табылады. Ол зерттеліп отырған </w:t>
      </w:r>
      <w:r w:rsidR="000206B6" w:rsidRPr="00A679C5">
        <w:rPr>
          <w:rFonts w:ascii="Times New Roman" w:hAnsi="Times New Roman" w:cs="Times New Roman"/>
          <w:sz w:val="28"/>
          <w:szCs w:val="28"/>
          <w:lang w:val="kk-KZ"/>
        </w:rPr>
        <w:lastRenderedPageBreak/>
        <w:t>үлгінің симметриясы, кристалдық тордың түрі мен параметрлері, сондай-ақ фазалық құрамы туралы ақпарат алуға мүмкіндік береді.</w:t>
      </w:r>
    </w:p>
    <w:p w:rsidR="000206B6" w:rsidRPr="00A679C5" w:rsidRDefault="000206B6" w:rsidP="000040AA">
      <w:pPr>
        <w:spacing w:after="0" w:line="240" w:lineRule="auto"/>
        <w:ind w:firstLine="709"/>
        <w:jc w:val="both"/>
        <w:rPr>
          <w:rFonts w:ascii="Times New Roman" w:eastAsia="Calibri" w:hAnsi="Times New Roman" w:cs="Times New Roman"/>
          <w:sz w:val="28"/>
          <w:szCs w:val="28"/>
          <w:lang w:val="kk-KZ"/>
        </w:rPr>
      </w:pPr>
    </w:p>
    <w:p w:rsidR="000206B6" w:rsidRPr="00A679C5" w:rsidRDefault="000206B6" w:rsidP="000040A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4347424" cy="3723967"/>
            <wp:effectExtent l="19050" t="0" r="0" b="0"/>
            <wp:docPr id="60" name="Рисунок 5" descr="X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D.png"/>
                    <pic:cNvPicPr/>
                  </pic:nvPicPr>
                  <pic:blipFill>
                    <a:blip r:embed="rId21" cstate="print"/>
                    <a:srcRect l="8514" t="7035" r="8531"/>
                    <a:stretch>
                      <a:fillRect/>
                    </a:stretch>
                  </pic:blipFill>
                  <pic:spPr>
                    <a:xfrm>
                      <a:off x="0" y="0"/>
                      <a:ext cx="4368458" cy="3741985"/>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b/>
          <w:sz w:val="16"/>
          <w:szCs w:val="16"/>
          <w:lang w:val="kk-KZ"/>
        </w:rPr>
      </w:pPr>
    </w:p>
    <w:p w:rsidR="000206B6" w:rsidRPr="00A679C5" w:rsidRDefault="000206B6" w:rsidP="0052750F">
      <w:pPr>
        <w:spacing w:after="0" w:line="240" w:lineRule="auto"/>
        <w:jc w:val="center"/>
        <w:rPr>
          <w:rFonts w:ascii="Times New Roman" w:hAnsi="Times New Roman" w:cs="Times New Roman"/>
          <w:b/>
          <w:sz w:val="28"/>
          <w:szCs w:val="28"/>
          <w:lang w:val="kk-KZ"/>
        </w:rPr>
      </w:pPr>
      <w:r w:rsidRPr="00A679C5">
        <w:rPr>
          <w:rFonts w:ascii="Times New Roman" w:hAnsi="Times New Roman" w:cs="Times New Roman"/>
          <w:sz w:val="28"/>
          <w:szCs w:val="28"/>
          <w:lang w:val="kk-KZ"/>
        </w:rPr>
        <w:t>Сурет 1</w:t>
      </w:r>
      <w:r w:rsidR="006F1FCF" w:rsidRPr="00A679C5">
        <w:rPr>
          <w:rFonts w:ascii="Times New Roman" w:hAnsi="Times New Roman" w:cs="Times New Roman"/>
          <w:sz w:val="28"/>
          <w:szCs w:val="28"/>
          <w:lang w:val="kk-KZ"/>
        </w:rPr>
        <w:t>0</w:t>
      </w:r>
      <w:r w:rsidR="0052750F">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Синтезделген қабыршақтардың </w:t>
      </w:r>
      <w:r w:rsidR="00DE422A" w:rsidRPr="00A679C5">
        <w:rPr>
          <w:rFonts w:ascii="Times New Roman" w:hAnsi="Times New Roman" w:cs="Times New Roman"/>
          <w:sz w:val="28"/>
          <w:szCs w:val="28"/>
          <w:lang w:val="kk-KZ"/>
        </w:rPr>
        <w:t>РФТ</w:t>
      </w:r>
      <w:r w:rsidRPr="00A679C5">
        <w:rPr>
          <w:rFonts w:ascii="Times New Roman" w:hAnsi="Times New Roman" w:cs="Times New Roman"/>
          <w:sz w:val="28"/>
          <w:szCs w:val="28"/>
          <w:lang w:val="kk-KZ"/>
        </w:rPr>
        <w:t xml:space="preserve"> спектрлері</w:t>
      </w:r>
    </w:p>
    <w:p w:rsidR="000206B6" w:rsidRPr="00A679C5" w:rsidRDefault="000206B6" w:rsidP="000040AA">
      <w:pPr>
        <w:spacing w:after="0" w:line="240" w:lineRule="auto"/>
        <w:ind w:firstLine="709"/>
        <w:jc w:val="center"/>
        <w:rPr>
          <w:rFonts w:ascii="Times New Roman" w:hAnsi="Times New Roman" w:cs="Times New Roman"/>
          <w:b/>
          <w:sz w:val="28"/>
          <w:szCs w:val="28"/>
          <w:lang w:val="kk-KZ"/>
        </w:rPr>
      </w:pPr>
    </w:p>
    <w:p w:rsidR="0052750F" w:rsidRPr="00A679C5" w:rsidRDefault="0052750F" w:rsidP="0052750F">
      <w:pPr>
        <w:spacing w:after="0" w:line="240" w:lineRule="auto"/>
        <w:ind w:firstLine="709"/>
        <w:jc w:val="both"/>
        <w:rPr>
          <w:rFonts w:ascii="Times New Roman" w:hAnsi="Times New Roman" w:cs="Times New Roman"/>
          <w:sz w:val="28"/>
          <w:szCs w:val="28"/>
          <w:lang w:val="kk-KZ"/>
        </w:rPr>
      </w:pPr>
      <w:r w:rsidRPr="00A679C5">
        <w:rPr>
          <w:rFonts w:ascii="Times New Roman" w:eastAsia="Calibri" w:hAnsi="Times New Roman" w:cs="Times New Roman"/>
          <w:sz w:val="28"/>
          <w:szCs w:val="28"/>
          <w:lang w:val="kk-KZ"/>
        </w:rPr>
        <w:t>10-суретте алынған индий қабыршақтарының рентгенограммасы және әртүрлі температурада тотығудан кейінгі қабыршақтардың рентгенограммалары көрсетілген. Рентгендік рефлекстердің орналасуы JCPDS №74-1990 картасына сәйкес келеді. Бақыланған дифракциялық шыңдар қабыршақта кубтық құрылымы бар поликристаллиттердің бар екенін көрсетеді [64</w:t>
      </w:r>
      <w:r w:rsidRPr="000347A1">
        <w:rPr>
          <w:rFonts w:ascii="Times New Roman" w:eastAsia="Calibri" w:hAnsi="Times New Roman" w:cs="Times New Roman"/>
          <w:sz w:val="28"/>
          <w:szCs w:val="28"/>
          <w:lang w:val="kk-KZ"/>
        </w:rPr>
        <w:t>, p. 158-165</w:t>
      </w:r>
      <w:r w:rsidRPr="00A679C5">
        <w:rPr>
          <w:rFonts w:ascii="Times New Roman" w:eastAsia="Calibri" w:hAnsi="Times New Roman" w:cs="Times New Roman"/>
          <w:sz w:val="28"/>
          <w:szCs w:val="28"/>
          <w:lang w:val="kk-KZ"/>
        </w:rPr>
        <w:t xml:space="preserve">]. Вакуумды-термиялық тұндырылған қабыршақта 32,95 градусқа тең айқын дифракциялық рефлекс, сондай-ақ кристалдық индийге жататын 36,49; 39,32; 54,67 градус мәндерінде әлсіз максимумдар байқалады. </w:t>
      </w:r>
      <w:r w:rsidRPr="00A679C5">
        <w:rPr>
          <w:rFonts w:ascii="Times New Roman" w:hAnsi="Times New Roman" w:cs="Times New Roman"/>
          <w:sz w:val="28"/>
          <w:szCs w:val="28"/>
          <w:lang w:val="kk-KZ"/>
        </w:rPr>
        <w:t>Қабыршақтарды T = 200°C температурада термиялық күйдіргеннен кейін олардың кристалдылығы артады және 30,64, 35,53, 51,12 және 60,79 градус мәндерінде төрт рефлекс пайда болып,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 xml:space="preserve">3 </w:t>
      </w:r>
      <w:r w:rsidRPr="00A679C5">
        <w:rPr>
          <w:rFonts w:ascii="Times New Roman" w:hAnsi="Times New Roman" w:cs="Times New Roman"/>
          <w:sz w:val="28"/>
          <w:szCs w:val="28"/>
          <w:lang w:val="kk-KZ"/>
        </w:rPr>
        <w:t>түзілгенін көрсетеді. Сонымен қатар, 36,49; 39,32; 54,67 градус мәндеріндегі дифракциялық шыңдар жоғалады, ал 32,95 градустағы максимум іс жүзінде көрінбейді. Қабыршақтарды T=300°C және одан жоғары температурада күйдіргеннен кейін,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кристалдық рефлекстерінің қарқындылығы арта түседі, бұл қабыршақтардың кристалдану деңгейінің күйдіру температурасы жоғарылаған сайын жақсаратынын көрсетеді және жаңа дифракциялық максимумдар байқалмайды </w:t>
      </w:r>
      <w:r w:rsidRPr="00A679C5">
        <w:rPr>
          <w:rFonts w:ascii="Times New Roman" w:hAnsi="Times New Roman" w:cs="Times New Roman"/>
          <w:sz w:val="28"/>
          <w:szCs w:val="28"/>
          <w:shd w:val="clear" w:color="auto" w:fill="FFFFFF" w:themeFill="background1"/>
          <w:lang w:val="kk-KZ"/>
        </w:rPr>
        <w:t>[113</w:t>
      </w:r>
      <w:r w:rsidRPr="000347A1">
        <w:rPr>
          <w:rFonts w:ascii="Times New Roman" w:hAnsi="Times New Roman" w:cs="Times New Roman"/>
          <w:sz w:val="28"/>
          <w:szCs w:val="28"/>
          <w:shd w:val="clear" w:color="auto" w:fill="FFFFFF" w:themeFill="background1"/>
          <w:lang w:val="kk-KZ"/>
        </w:rPr>
        <w:t>, p. 102026</w:t>
      </w:r>
      <w:r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Жұқа мөлдір өткізгіш оксидті қабыршақтардың поликристалдық құрылымы көп жағдайда қабыршақтарды синтездеу кезінде орынды болады. Бұл мөлдір өткізгіш оксидті қабыршақтарды дайындау кезінде шыны немесе басқа да төсеніштерді пайдалануымен және термиялық өңдеу жүргізумен </w:t>
      </w:r>
      <w:r w:rsidRPr="00A679C5">
        <w:rPr>
          <w:rFonts w:ascii="Times New Roman" w:hAnsi="Times New Roman" w:cs="Times New Roman"/>
          <w:sz w:val="28"/>
          <w:szCs w:val="28"/>
          <w:lang w:val="kk-KZ"/>
        </w:rPr>
        <w:lastRenderedPageBreak/>
        <w:t xml:space="preserve">байланысты. Әдетте, термиялық өңдеу температуралары тұндырылған жұқа мөлдір өткізгіш оксидті қабыршақтарының кристалдану процесін жүзеге асыру үшін жеткілікті болады. Мысалы,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криста</w:t>
      </w:r>
      <w:r w:rsidR="00787D74" w:rsidRPr="00A679C5">
        <w:rPr>
          <w:rFonts w:ascii="Times New Roman" w:hAnsi="Times New Roman" w:cs="Times New Roman"/>
          <w:sz w:val="28"/>
          <w:szCs w:val="28"/>
          <w:lang w:val="kk-KZ"/>
        </w:rPr>
        <w:t>лдану температурасы шамамен 200</w:t>
      </w:r>
      <w:r w:rsidRPr="00A679C5">
        <w:rPr>
          <w:rFonts w:ascii="Times New Roman" w:hAnsi="Times New Roman" w:cs="Times New Roman"/>
          <w:sz w:val="28"/>
          <w:szCs w:val="28"/>
          <w:lang w:val="kk-KZ"/>
        </w:rPr>
        <w:t>°C құрайды [</w:t>
      </w:r>
      <w:r w:rsidR="00947E57" w:rsidRPr="00A679C5">
        <w:rPr>
          <w:rFonts w:ascii="Times New Roman" w:hAnsi="Times New Roman" w:cs="Times New Roman"/>
          <w:sz w:val="28"/>
          <w:szCs w:val="28"/>
          <w:lang w:val="kk-KZ"/>
        </w:rPr>
        <w:t>141</w:t>
      </w:r>
      <w:r w:rsidRPr="00A679C5">
        <w:rPr>
          <w:rFonts w:ascii="Times New Roman" w:hAnsi="Times New Roman" w:cs="Times New Roman"/>
          <w:sz w:val="28"/>
          <w:szCs w:val="28"/>
          <w:lang w:val="kk-KZ"/>
        </w:rPr>
        <w:t>]. Термиялық өңдеу жұқа мөлдір өткізгіш қабыршақтардың оптикалық және электрлік қасиеттерін жақсартуға мүмкіндік береді [</w:t>
      </w:r>
      <w:r w:rsidR="00947E57" w:rsidRPr="00A679C5">
        <w:rPr>
          <w:rFonts w:ascii="Times New Roman" w:hAnsi="Times New Roman" w:cs="Times New Roman"/>
          <w:sz w:val="28"/>
          <w:szCs w:val="28"/>
          <w:lang w:val="kk-KZ"/>
        </w:rPr>
        <w:t>141</w:t>
      </w:r>
      <w:r w:rsidR="000347A1" w:rsidRPr="000347A1">
        <w:rPr>
          <w:rFonts w:ascii="Times New Roman" w:hAnsi="Times New Roman" w:cs="Times New Roman"/>
          <w:sz w:val="28"/>
          <w:szCs w:val="28"/>
          <w:lang w:val="kk-KZ"/>
        </w:rPr>
        <w:t>, p. 061909; 142</w:t>
      </w:r>
      <w:r w:rsidR="00947E57" w:rsidRPr="00A679C5">
        <w:rPr>
          <w:rFonts w:ascii="Times New Roman" w:hAnsi="Times New Roman" w:cs="Times New Roman"/>
          <w:sz w:val="28"/>
          <w:szCs w:val="28"/>
          <w:lang w:val="kk-KZ"/>
        </w:rPr>
        <w:t>-144</w:t>
      </w:r>
      <w:r w:rsidRPr="00A679C5">
        <w:rPr>
          <w:rFonts w:ascii="Times New Roman" w:hAnsi="Times New Roman" w:cs="Times New Roman"/>
          <w:sz w:val="28"/>
          <w:szCs w:val="28"/>
          <w:lang w:val="kk-KZ"/>
        </w:rPr>
        <w:t>]. Жұқа мөлдір өткізгіш оксидті қабыршақтардың поликристалдық құрылымы төсеніште кездейсоқ орналасқан кристаллиттерден тұрады. Мөлдір өткізгіш оксидті қабыршақтардағы кристаллиттердің геометриялық өлшемдері бір нанометрден жүздеген нанометрге дейін өзгеруі мүмкін. Поликристалдық құрылым тар дисперсті және кең дисперсті кристаллиттерден тұруы мүмкін. Жұқа мөлдір қабыршақтардағы кристаллиттердің геометриялық өлшемдерін анықтау үшін беткі қабатты зерттеудің дәстүрлі тікелей әдістері - электрондық және зондтық микроскопия әдістері қолданылады [</w:t>
      </w:r>
      <w:r w:rsidR="00947E57" w:rsidRPr="00A679C5">
        <w:rPr>
          <w:rFonts w:ascii="Times New Roman" w:hAnsi="Times New Roman" w:cs="Times New Roman"/>
          <w:sz w:val="28"/>
          <w:szCs w:val="28"/>
          <w:lang w:val="kk-KZ"/>
        </w:rPr>
        <w:t>145</w:t>
      </w:r>
      <w:r w:rsidRPr="00A679C5">
        <w:rPr>
          <w:rFonts w:ascii="Times New Roman" w:hAnsi="Times New Roman" w:cs="Times New Roman"/>
          <w:sz w:val="28"/>
          <w:szCs w:val="28"/>
          <w:lang w:val="kk-KZ"/>
        </w:rPr>
        <w:t>].</w:t>
      </w:r>
    </w:p>
    <w:p w:rsidR="000206B6"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Кристаллиттердің геометриялық өлшемдерін анықтаудың салыстырмалы түрде қарапайым және кеңінен қолданылатын әдісі - Шеррер әдісі. Бұл әдіс рентгеноқұрылымдық талдауға негізделген. Жұқа қабыршақтың бетіннен рентгендік шағылысу шыңының қарқындылығының ені бойынша жартылай максимум деңгейіндегі кристаллиттің өлшемі келесі </w:t>
      </w:r>
      <w:r w:rsidR="0052750F">
        <w:rPr>
          <w:rFonts w:ascii="Times New Roman" w:hAnsi="Times New Roman" w:cs="Times New Roman"/>
          <w:sz w:val="28"/>
          <w:szCs w:val="28"/>
          <w:lang w:val="kk-KZ"/>
        </w:rPr>
        <w:t>(</w:t>
      </w:r>
      <w:r w:rsidR="00DB2624">
        <w:rPr>
          <w:rFonts w:ascii="Times New Roman" w:hAnsi="Times New Roman" w:cs="Times New Roman"/>
          <w:sz w:val="28"/>
          <w:szCs w:val="28"/>
          <w:lang w:val="kk-KZ"/>
        </w:rPr>
        <w:t>5</w:t>
      </w:r>
      <w:r w:rsidR="0052750F">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формула арқылы анықталады:</w:t>
      </w:r>
    </w:p>
    <w:p w:rsidR="0052750F" w:rsidRPr="00A679C5" w:rsidRDefault="0052750F" w:rsidP="000040AA">
      <w:pPr>
        <w:spacing w:after="0" w:line="240" w:lineRule="auto"/>
        <w:ind w:firstLine="709"/>
        <w:jc w:val="both"/>
        <w:rPr>
          <w:rFonts w:ascii="Times New Roman" w:hAnsi="Times New Roman" w:cs="Times New Roman"/>
          <w:sz w:val="28"/>
          <w:szCs w:val="28"/>
          <w:lang w:val="kk-KZ"/>
        </w:rPr>
      </w:pPr>
    </w:p>
    <w:p w:rsidR="000206B6" w:rsidRPr="00DB2624" w:rsidRDefault="000206B6" w:rsidP="00DB2624">
      <w:pPr>
        <w:spacing w:after="0" w:line="240" w:lineRule="auto"/>
        <w:ind w:firstLine="709"/>
        <w:jc w:val="right"/>
        <w:rPr>
          <w:rFonts w:ascii="Times New Roman" w:hAnsi="Times New Roman" w:cs="Times New Roman"/>
          <w:sz w:val="28"/>
          <w:szCs w:val="28"/>
          <w:lang w:val="kk-KZ"/>
        </w:rPr>
      </w:pPr>
      <m:oMath>
        <m:r>
          <w:rPr>
            <w:rFonts w:ascii="Cambria Math" w:hAnsi="Times New Roman" w:cs="Times New Roman"/>
            <w:sz w:val="28"/>
            <w:szCs w:val="28"/>
          </w:rPr>
          <m:t>D=</m:t>
        </m:r>
        <m:f>
          <m:fPr>
            <m:ctrlPr>
              <w:rPr>
                <w:rFonts w:ascii="Cambria Math" w:hAnsi="Times New Roman" w:cs="Times New Roman"/>
                <w:i/>
                <w:sz w:val="28"/>
                <w:szCs w:val="28"/>
              </w:rPr>
            </m:ctrlPr>
          </m:fPr>
          <m:num>
            <m:r>
              <w:rPr>
                <w:rFonts w:ascii="Times New Roman" w:hAnsi="Times New Roman" w:cs="Times New Roman"/>
                <w:sz w:val="28"/>
                <w:szCs w:val="28"/>
              </w:rPr>
              <m:t>К</m:t>
            </m:r>
            <m:r>
              <w:rPr>
                <w:rFonts w:ascii="Cambria Math" w:hAnsi="Cambria Math" w:cs="Times New Roman"/>
                <w:sz w:val="28"/>
                <w:szCs w:val="28"/>
              </w:rPr>
              <m:t>λ</m:t>
            </m:r>
          </m:num>
          <m:den>
            <m:r>
              <w:rPr>
                <w:rFonts w:ascii="Cambria Math" w:hAnsi="Cambria Math" w:cs="Times New Roman"/>
                <w:sz w:val="28"/>
                <w:szCs w:val="28"/>
              </w:rPr>
              <m:t>β</m:t>
            </m:r>
            <m:r>
              <w:rPr>
                <w:rFonts w:ascii="Cambria Math" w:hAnsi="Times New Roman" w:cs="Times New Roman"/>
                <w:sz w:val="28"/>
                <w:szCs w:val="28"/>
              </w:rPr>
              <m:t>cos</m:t>
            </m:r>
            <m:r>
              <w:rPr>
                <w:rFonts w:ascii="Cambria Math" w:hAnsi="Cambria Math" w:cs="Times New Roman"/>
                <w:sz w:val="28"/>
                <w:szCs w:val="28"/>
              </w:rPr>
              <m:t>θ</m:t>
            </m:r>
          </m:den>
        </m:f>
      </m:oMath>
      <w:r w:rsidR="00DB2624">
        <w:rPr>
          <w:rFonts w:ascii="Times New Roman" w:hAnsi="Times New Roman" w:cs="Times New Roman"/>
          <w:sz w:val="28"/>
          <w:szCs w:val="28"/>
          <w:lang w:val="kk-KZ"/>
        </w:rPr>
        <w:t xml:space="preserve">                                                               (5)</w:t>
      </w:r>
    </w:p>
    <w:p w:rsidR="00787D74" w:rsidRPr="00A679C5" w:rsidRDefault="00787D74" w:rsidP="00787D74">
      <w:pPr>
        <w:spacing w:after="0" w:line="240" w:lineRule="auto"/>
        <w:jc w:val="both"/>
        <w:rPr>
          <w:rFonts w:ascii="Times New Roman" w:hAnsi="Times New Roman" w:cs="Times New Roman"/>
          <w:sz w:val="28"/>
          <w:szCs w:val="28"/>
          <w:lang w:val="kk-KZ"/>
        </w:rPr>
      </w:pPr>
    </w:p>
    <w:p w:rsidR="00787D74" w:rsidRPr="00A679C5" w:rsidRDefault="00787D74" w:rsidP="00787D74">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м</w:t>
      </w:r>
      <w:r w:rsidR="000206B6" w:rsidRPr="00A679C5">
        <w:rPr>
          <w:rFonts w:ascii="Times New Roman" w:hAnsi="Times New Roman" w:cs="Times New Roman"/>
          <w:sz w:val="28"/>
          <w:szCs w:val="28"/>
          <w:lang w:val="kk-KZ"/>
        </w:rPr>
        <w:t xml:space="preserve">ұнда </w:t>
      </w:r>
      <w:r w:rsidR="000206B6" w:rsidRPr="00A679C5">
        <w:rPr>
          <w:rFonts w:ascii="Times New Roman" w:hAnsi="Times New Roman" w:cs="Times New Roman"/>
          <w:i/>
          <w:sz w:val="28"/>
          <w:szCs w:val="28"/>
          <w:lang w:val="kk-KZ"/>
        </w:rPr>
        <w:t>D</w:t>
      </w:r>
      <w:r w:rsidR="000206B6" w:rsidRPr="00A679C5">
        <w:rPr>
          <w:rFonts w:ascii="Times New Roman" w:hAnsi="Times New Roman" w:cs="Times New Roman"/>
          <w:sz w:val="28"/>
          <w:szCs w:val="28"/>
          <w:lang w:val="kk-KZ"/>
        </w:rPr>
        <w:t xml:space="preserve"> – кристаллиттердің өлшемі</w:t>
      </w:r>
      <w:r w:rsidR="00D16A57">
        <w:rPr>
          <w:rFonts w:ascii="Times New Roman" w:hAnsi="Times New Roman" w:cs="Times New Roman"/>
          <w:sz w:val="28"/>
          <w:szCs w:val="28"/>
          <w:lang w:val="kk-KZ"/>
        </w:rPr>
        <w:t>;</w:t>
      </w:r>
    </w:p>
    <w:p w:rsidR="00787D74" w:rsidRPr="00A679C5" w:rsidRDefault="000206B6" w:rsidP="00D16A57">
      <w:pPr>
        <w:spacing w:after="0" w:line="240" w:lineRule="auto"/>
        <w:ind w:firstLine="784"/>
        <w:rPr>
          <w:rFonts w:ascii="Times New Roman" w:hAnsi="Times New Roman" w:cs="Times New Roman"/>
          <w:sz w:val="28"/>
          <w:szCs w:val="28"/>
          <w:lang w:val="kk-KZ"/>
        </w:rPr>
      </w:pPr>
      <w:r w:rsidRPr="00A679C5">
        <w:rPr>
          <w:rFonts w:ascii="Times New Roman" w:hAnsi="Times New Roman" w:cs="Times New Roman"/>
          <w:i/>
          <w:sz w:val="28"/>
          <w:szCs w:val="28"/>
          <w:lang w:val="kk-KZ"/>
        </w:rPr>
        <w:t>K</w:t>
      </w:r>
      <w:r w:rsidRPr="00A679C5">
        <w:rPr>
          <w:rFonts w:ascii="Times New Roman" w:hAnsi="Times New Roman" w:cs="Times New Roman"/>
          <w:sz w:val="28"/>
          <w:szCs w:val="28"/>
          <w:lang w:val="kk-KZ"/>
        </w:rPr>
        <w:t xml:space="preserve"> – тұрақты шама (K=0,9)</w:t>
      </w:r>
      <w:r w:rsidR="00D16A57">
        <w:rPr>
          <w:rFonts w:ascii="Times New Roman" w:hAnsi="Times New Roman" w:cs="Times New Roman"/>
          <w:sz w:val="28"/>
          <w:szCs w:val="28"/>
          <w:lang w:val="kk-KZ"/>
        </w:rPr>
        <w:t>;</w:t>
      </w:r>
    </w:p>
    <w:p w:rsidR="00787D74" w:rsidRPr="00A679C5" w:rsidRDefault="000206B6" w:rsidP="00D16A57">
      <w:pPr>
        <w:spacing w:after="0" w:line="240" w:lineRule="auto"/>
        <w:ind w:firstLine="784"/>
        <w:rPr>
          <w:rFonts w:ascii="Times New Roman" w:hAnsi="Times New Roman" w:cs="Times New Roman"/>
          <w:sz w:val="28"/>
          <w:szCs w:val="28"/>
          <w:lang w:val="kk-KZ"/>
        </w:rPr>
      </w:pPr>
      <w:r w:rsidRPr="00A679C5">
        <w:rPr>
          <w:rFonts w:ascii="Times New Roman" w:hAnsi="Times New Roman" w:cs="Times New Roman"/>
          <w:sz w:val="28"/>
          <w:szCs w:val="28"/>
          <w:lang w:val="kk-KZ"/>
        </w:rPr>
        <w:t>λ – рентген сәулесінің толқын ұзындығы</w:t>
      </w:r>
      <w:r w:rsidR="00D16A57">
        <w:rPr>
          <w:rFonts w:ascii="Times New Roman" w:hAnsi="Times New Roman" w:cs="Times New Roman"/>
          <w:sz w:val="28"/>
          <w:szCs w:val="28"/>
          <w:lang w:val="kk-KZ"/>
        </w:rPr>
        <w:t>;</w:t>
      </w:r>
    </w:p>
    <w:p w:rsidR="00787D74" w:rsidRPr="00A679C5" w:rsidRDefault="000206B6" w:rsidP="00D16A57">
      <w:pPr>
        <w:spacing w:after="0" w:line="240" w:lineRule="auto"/>
        <w:ind w:firstLine="784"/>
        <w:rPr>
          <w:rFonts w:ascii="Times New Roman" w:hAnsi="Times New Roman" w:cs="Times New Roman"/>
          <w:sz w:val="28"/>
          <w:szCs w:val="28"/>
          <w:lang w:val="kk-KZ"/>
        </w:rPr>
      </w:pPr>
      <w:r w:rsidRPr="00A679C5">
        <w:rPr>
          <w:rFonts w:ascii="Times New Roman" w:hAnsi="Times New Roman" w:cs="Times New Roman"/>
          <w:sz w:val="28"/>
          <w:szCs w:val="28"/>
          <w:lang w:val="kk-KZ"/>
        </w:rPr>
        <w:t>θ – дифракция бұрышы</w:t>
      </w:r>
      <w:r w:rsidR="00D16A57">
        <w:rPr>
          <w:rFonts w:ascii="Times New Roman" w:hAnsi="Times New Roman" w:cs="Times New Roman"/>
          <w:sz w:val="28"/>
          <w:szCs w:val="28"/>
          <w:lang w:val="kk-KZ"/>
        </w:rPr>
        <w:t>;</w:t>
      </w:r>
    </w:p>
    <w:p w:rsidR="000206B6" w:rsidRPr="00A679C5" w:rsidRDefault="000206B6" w:rsidP="00D16A57">
      <w:pPr>
        <w:spacing w:after="0" w:line="240" w:lineRule="auto"/>
        <w:ind w:firstLine="784"/>
        <w:rPr>
          <w:rFonts w:ascii="Times New Roman" w:hAnsi="Times New Roman" w:cs="Times New Roman"/>
          <w:sz w:val="28"/>
          <w:szCs w:val="28"/>
          <w:lang w:val="kk-KZ"/>
        </w:rPr>
      </w:pPr>
      <w:r w:rsidRPr="00A679C5">
        <w:rPr>
          <w:rFonts w:ascii="Times New Roman" w:hAnsi="Times New Roman" w:cs="Times New Roman"/>
          <w:sz w:val="28"/>
          <w:szCs w:val="28"/>
          <w:lang w:val="kk-KZ"/>
        </w:rPr>
        <w:t>β – жартылай максимумдағы толық ендік (FWHM).</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1-кестеде есептеулер нәтижесінде алынған </w:t>
      </w:r>
      <w:r w:rsidR="005F2615" w:rsidRPr="00A679C5">
        <w:rPr>
          <w:rFonts w:ascii="Times New Roman" w:hAnsi="Times New Roman" w:cs="Times New Roman"/>
          <w:sz w:val="28"/>
          <w:szCs w:val="28"/>
          <w:lang w:val="kk-KZ"/>
        </w:rPr>
        <w:t>In</w:t>
      </w:r>
      <w:r w:rsidR="005F2615" w:rsidRPr="00A679C5">
        <w:rPr>
          <w:rFonts w:ascii="Times New Roman" w:hAnsi="Times New Roman" w:cs="Times New Roman"/>
          <w:sz w:val="28"/>
          <w:szCs w:val="28"/>
          <w:vertAlign w:val="subscript"/>
          <w:lang w:val="kk-KZ"/>
        </w:rPr>
        <w:t>2</w:t>
      </w:r>
      <w:r w:rsidR="005F2615" w:rsidRPr="00A679C5">
        <w:rPr>
          <w:rFonts w:ascii="Times New Roman" w:hAnsi="Times New Roman" w:cs="Times New Roman"/>
          <w:sz w:val="28"/>
          <w:szCs w:val="28"/>
          <w:lang w:val="kk-KZ"/>
        </w:rPr>
        <w:t>O</w:t>
      </w:r>
      <w:r w:rsidR="005F2615" w:rsidRPr="00A679C5">
        <w:rPr>
          <w:rFonts w:ascii="Times New Roman" w:hAnsi="Times New Roman" w:cs="Times New Roman"/>
          <w:sz w:val="28"/>
          <w:szCs w:val="28"/>
          <w:vertAlign w:val="subscript"/>
          <w:lang w:val="kk-KZ"/>
        </w:rPr>
        <w:t>3</w:t>
      </w:r>
      <w:r w:rsidR="005F2615" w:rsidRPr="00A679C5">
        <w:rPr>
          <w:rFonts w:ascii="Times New Roman" w:hAnsi="Times New Roman" w:cs="Times New Roman"/>
          <w:sz w:val="28"/>
          <w:szCs w:val="28"/>
          <w:lang w:val="kk-KZ"/>
        </w:rPr>
        <w:t xml:space="preserve"> қабыршақтары криталлиттерін</w:t>
      </w:r>
      <w:r w:rsidRPr="00A679C5">
        <w:rPr>
          <w:rFonts w:ascii="Times New Roman" w:hAnsi="Times New Roman" w:cs="Times New Roman"/>
          <w:sz w:val="28"/>
          <w:szCs w:val="28"/>
          <w:lang w:val="kk-KZ"/>
        </w:rPr>
        <w:t>ің өлшемдері көрсетілген.</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D16A57">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Кесте 1 – </w:t>
      </w:r>
      <w:r w:rsidR="005F2615" w:rsidRPr="00A679C5">
        <w:rPr>
          <w:rFonts w:ascii="Times New Roman" w:hAnsi="Times New Roman" w:cs="Times New Roman"/>
          <w:sz w:val="28"/>
          <w:szCs w:val="28"/>
          <w:lang w:val="kk-KZ"/>
        </w:rPr>
        <w:t>In</w:t>
      </w:r>
      <w:r w:rsidR="005F2615" w:rsidRPr="00A679C5">
        <w:rPr>
          <w:rFonts w:ascii="Times New Roman" w:hAnsi="Times New Roman" w:cs="Times New Roman"/>
          <w:sz w:val="28"/>
          <w:szCs w:val="28"/>
          <w:vertAlign w:val="subscript"/>
          <w:lang w:val="kk-KZ"/>
        </w:rPr>
        <w:t>2</w:t>
      </w:r>
      <w:r w:rsidR="005F2615" w:rsidRPr="00A679C5">
        <w:rPr>
          <w:rFonts w:ascii="Times New Roman" w:hAnsi="Times New Roman" w:cs="Times New Roman"/>
          <w:sz w:val="28"/>
          <w:szCs w:val="28"/>
          <w:lang w:val="kk-KZ"/>
        </w:rPr>
        <w:t>O</w:t>
      </w:r>
      <w:r w:rsidR="005F2615" w:rsidRPr="00A679C5">
        <w:rPr>
          <w:rFonts w:ascii="Times New Roman" w:hAnsi="Times New Roman" w:cs="Times New Roman"/>
          <w:sz w:val="28"/>
          <w:szCs w:val="28"/>
          <w:vertAlign w:val="subscript"/>
          <w:lang w:val="kk-KZ"/>
        </w:rPr>
        <w:t>3</w:t>
      </w:r>
      <w:r w:rsidR="005F2615" w:rsidRPr="00A679C5">
        <w:rPr>
          <w:rFonts w:ascii="Times New Roman" w:hAnsi="Times New Roman" w:cs="Times New Roman"/>
          <w:sz w:val="28"/>
          <w:szCs w:val="28"/>
          <w:lang w:val="kk-KZ"/>
        </w:rPr>
        <w:t xml:space="preserve"> қабыршақтары криталлиттерінің өлшемдері</w:t>
      </w:r>
    </w:p>
    <w:p w:rsidR="000206B6" w:rsidRPr="00A679C5" w:rsidRDefault="000206B6" w:rsidP="000040AA">
      <w:pPr>
        <w:spacing w:after="0" w:line="240" w:lineRule="auto"/>
        <w:ind w:firstLine="709"/>
        <w:jc w:val="both"/>
        <w:rPr>
          <w:rFonts w:ascii="Times New Roman" w:hAnsi="Times New Roman" w:cs="Times New Roman"/>
          <w:sz w:val="16"/>
          <w:szCs w:val="16"/>
          <w:lang w:val="kk-KZ"/>
        </w:rPr>
      </w:pPr>
    </w:p>
    <w:tbl>
      <w:tblPr>
        <w:tblStyle w:val="a6"/>
        <w:tblW w:w="9584" w:type="dxa"/>
        <w:jc w:val="center"/>
        <w:tblInd w:w="-777" w:type="dxa"/>
        <w:tblLook w:val="04A0"/>
      </w:tblPr>
      <w:tblGrid>
        <w:gridCol w:w="3203"/>
        <w:gridCol w:w="2554"/>
        <w:gridCol w:w="1933"/>
        <w:gridCol w:w="1894"/>
      </w:tblGrid>
      <w:tr w:rsidR="000206B6" w:rsidRPr="000347A1" w:rsidTr="00D16A57">
        <w:trPr>
          <w:jc w:val="center"/>
        </w:trPr>
        <w:tc>
          <w:tcPr>
            <w:tcW w:w="3203" w:type="dxa"/>
            <w:vAlign w:val="center"/>
          </w:tcPr>
          <w:p w:rsidR="000206B6" w:rsidRPr="000347A1" w:rsidRDefault="007A4BF1" w:rsidP="000347A1">
            <w:pPr>
              <w:jc w:val="center"/>
              <w:rPr>
                <w:rFonts w:ascii="Times New Roman" w:hAnsi="Times New Roman" w:cs="Times New Roman"/>
                <w:sz w:val="24"/>
                <w:szCs w:val="24"/>
              </w:rPr>
            </w:pPr>
            <w:r w:rsidRPr="000347A1">
              <w:rPr>
                <w:rFonts w:ascii="Times New Roman" w:hAnsi="Times New Roman" w:cs="Times New Roman"/>
                <w:sz w:val="24"/>
                <w:szCs w:val="24"/>
                <w:lang w:val="kk-KZ"/>
              </w:rPr>
              <w:t>Күйдіру температурасы</w:t>
            </w:r>
            <w:r w:rsidR="000206B6" w:rsidRPr="000347A1">
              <w:rPr>
                <w:rFonts w:ascii="Times New Roman" w:hAnsi="Times New Roman" w:cs="Times New Roman"/>
                <w:sz w:val="24"/>
                <w:szCs w:val="24"/>
              </w:rPr>
              <w:t>, °C</w:t>
            </w:r>
          </w:p>
        </w:tc>
        <w:tc>
          <w:tcPr>
            <w:tcW w:w="2554" w:type="dxa"/>
            <w:vAlign w:val="center"/>
          </w:tcPr>
          <w:p w:rsidR="000206B6" w:rsidRPr="000347A1" w:rsidRDefault="000206B6" w:rsidP="000347A1">
            <w:pPr>
              <w:jc w:val="center"/>
              <w:rPr>
                <w:rFonts w:ascii="Times New Roman" w:hAnsi="Times New Roman" w:cs="Times New Roman"/>
                <w:sz w:val="24"/>
                <w:szCs w:val="24"/>
              </w:rPr>
            </w:pPr>
            <w:r w:rsidRPr="000347A1">
              <w:rPr>
                <w:rFonts w:ascii="Times New Roman" w:hAnsi="Times New Roman" w:cs="Times New Roman"/>
                <w:sz w:val="24"/>
                <w:szCs w:val="24"/>
              </w:rPr>
              <w:t>β (FWHM)</w:t>
            </w:r>
          </w:p>
        </w:tc>
        <w:tc>
          <w:tcPr>
            <w:tcW w:w="1933" w:type="dxa"/>
            <w:vAlign w:val="center"/>
          </w:tcPr>
          <w:p w:rsidR="000206B6" w:rsidRPr="000347A1" w:rsidRDefault="000206B6" w:rsidP="000347A1">
            <w:pPr>
              <w:jc w:val="center"/>
              <w:rPr>
                <w:rFonts w:ascii="Times New Roman" w:hAnsi="Times New Roman" w:cs="Times New Roman"/>
                <w:sz w:val="24"/>
                <w:szCs w:val="24"/>
                <w:lang w:val="en-US"/>
              </w:rPr>
            </w:pPr>
            <w:r w:rsidRPr="000347A1">
              <w:rPr>
                <w:rFonts w:ascii="Times New Roman" w:hAnsi="Times New Roman" w:cs="Times New Roman"/>
                <w:sz w:val="24"/>
                <w:szCs w:val="24"/>
              </w:rPr>
              <w:t>2θ (°)</w:t>
            </w:r>
          </w:p>
        </w:tc>
        <w:tc>
          <w:tcPr>
            <w:tcW w:w="1894" w:type="dxa"/>
            <w:vAlign w:val="center"/>
          </w:tcPr>
          <w:p w:rsidR="000206B6" w:rsidRPr="000347A1" w:rsidRDefault="000206B6" w:rsidP="000347A1">
            <w:pPr>
              <w:jc w:val="center"/>
              <w:rPr>
                <w:rFonts w:ascii="Times New Roman" w:hAnsi="Times New Roman" w:cs="Times New Roman"/>
                <w:sz w:val="24"/>
                <w:szCs w:val="24"/>
              </w:rPr>
            </w:pPr>
            <w:r w:rsidRPr="000347A1">
              <w:rPr>
                <w:rFonts w:ascii="Times New Roman" w:hAnsi="Times New Roman" w:cs="Times New Roman"/>
                <w:sz w:val="24"/>
                <w:szCs w:val="24"/>
              </w:rPr>
              <w:t>D (Å)</w:t>
            </w:r>
          </w:p>
        </w:tc>
      </w:tr>
      <w:tr w:rsidR="000206B6" w:rsidRPr="00A679C5" w:rsidTr="00D16A57">
        <w:trPr>
          <w:jc w:val="center"/>
        </w:trPr>
        <w:tc>
          <w:tcPr>
            <w:tcW w:w="3203" w:type="dxa"/>
          </w:tcPr>
          <w:p w:rsidR="000206B6" w:rsidRPr="00A679C5" w:rsidRDefault="007A4BF1" w:rsidP="000040AA">
            <w:pPr>
              <w:rPr>
                <w:rFonts w:ascii="Times New Roman" w:hAnsi="Times New Roman" w:cs="Times New Roman"/>
                <w:sz w:val="24"/>
                <w:szCs w:val="24"/>
                <w:lang w:val="kk-KZ"/>
              </w:rPr>
            </w:pPr>
            <w:r w:rsidRPr="00A679C5">
              <w:rPr>
                <w:rFonts w:ascii="Times New Roman" w:hAnsi="Times New Roman" w:cs="Times New Roman"/>
                <w:sz w:val="24"/>
                <w:szCs w:val="24"/>
                <w:lang w:val="kk-KZ"/>
              </w:rPr>
              <w:t>Күйдірілмеген</w:t>
            </w:r>
          </w:p>
        </w:tc>
        <w:tc>
          <w:tcPr>
            <w:tcW w:w="2554" w:type="dxa"/>
          </w:tcPr>
          <w:p w:rsidR="000206B6" w:rsidRPr="00A679C5" w:rsidRDefault="006F3E1C" w:rsidP="000040AA">
            <w:pPr>
              <w:jc w:val="both"/>
              <w:rPr>
                <w:rFonts w:ascii="Times New Roman" w:hAnsi="Times New Roman" w:cs="Times New Roman"/>
                <w:sz w:val="24"/>
                <w:szCs w:val="24"/>
              </w:rPr>
            </w:pPr>
            <w:r w:rsidRPr="00A679C5">
              <w:rPr>
                <w:rFonts w:ascii="Times New Roman" w:hAnsi="Times New Roman" w:cs="Times New Roman"/>
                <w:sz w:val="24"/>
                <w:szCs w:val="24"/>
              </w:rPr>
              <w:t>0,52</w:t>
            </w:r>
          </w:p>
        </w:tc>
        <w:tc>
          <w:tcPr>
            <w:tcW w:w="1933"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32,95</w:t>
            </w:r>
          </w:p>
        </w:tc>
        <w:tc>
          <w:tcPr>
            <w:tcW w:w="1894" w:type="dxa"/>
          </w:tcPr>
          <w:p w:rsidR="000206B6" w:rsidRPr="00A679C5" w:rsidRDefault="007E3A51" w:rsidP="000040AA">
            <w:pPr>
              <w:jc w:val="both"/>
              <w:rPr>
                <w:rFonts w:ascii="Times New Roman" w:hAnsi="Times New Roman" w:cs="Times New Roman"/>
                <w:sz w:val="24"/>
                <w:szCs w:val="24"/>
              </w:rPr>
            </w:pPr>
            <w:r w:rsidRPr="00A679C5">
              <w:rPr>
                <w:rFonts w:ascii="Times New Roman" w:hAnsi="Times New Roman" w:cs="Times New Roman"/>
                <w:sz w:val="24"/>
                <w:szCs w:val="24"/>
              </w:rPr>
              <w:t>3,1846</w:t>
            </w:r>
          </w:p>
        </w:tc>
      </w:tr>
      <w:tr w:rsidR="000206B6" w:rsidRPr="00A679C5" w:rsidTr="00D16A57">
        <w:trPr>
          <w:jc w:val="center"/>
        </w:trPr>
        <w:tc>
          <w:tcPr>
            <w:tcW w:w="3203" w:type="dxa"/>
          </w:tcPr>
          <w:p w:rsidR="000206B6" w:rsidRPr="00A679C5" w:rsidRDefault="000206B6" w:rsidP="000040AA">
            <w:pPr>
              <w:rPr>
                <w:rFonts w:ascii="Times New Roman" w:hAnsi="Times New Roman" w:cs="Times New Roman"/>
                <w:sz w:val="24"/>
                <w:szCs w:val="24"/>
              </w:rPr>
            </w:pPr>
            <w:r w:rsidRPr="00A679C5">
              <w:rPr>
                <w:rFonts w:ascii="Times New Roman" w:hAnsi="Times New Roman" w:cs="Times New Roman"/>
                <w:sz w:val="24"/>
                <w:szCs w:val="24"/>
              </w:rPr>
              <w:t>200</w:t>
            </w:r>
          </w:p>
        </w:tc>
        <w:tc>
          <w:tcPr>
            <w:tcW w:w="2554"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0,55</w:t>
            </w:r>
          </w:p>
        </w:tc>
        <w:tc>
          <w:tcPr>
            <w:tcW w:w="1933"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30,64</w:t>
            </w:r>
          </w:p>
        </w:tc>
        <w:tc>
          <w:tcPr>
            <w:tcW w:w="1894"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2,9366</w:t>
            </w:r>
          </w:p>
        </w:tc>
      </w:tr>
      <w:tr w:rsidR="000206B6" w:rsidRPr="00A679C5" w:rsidTr="00D16A57">
        <w:trPr>
          <w:jc w:val="center"/>
        </w:trPr>
        <w:tc>
          <w:tcPr>
            <w:tcW w:w="3203" w:type="dxa"/>
          </w:tcPr>
          <w:p w:rsidR="000206B6" w:rsidRPr="00A679C5" w:rsidRDefault="000206B6" w:rsidP="000040AA">
            <w:pPr>
              <w:rPr>
                <w:rFonts w:ascii="Times New Roman" w:hAnsi="Times New Roman" w:cs="Times New Roman"/>
                <w:sz w:val="24"/>
                <w:szCs w:val="24"/>
              </w:rPr>
            </w:pPr>
            <w:r w:rsidRPr="00A679C5">
              <w:rPr>
                <w:rFonts w:ascii="Times New Roman" w:hAnsi="Times New Roman" w:cs="Times New Roman"/>
                <w:sz w:val="24"/>
                <w:szCs w:val="24"/>
              </w:rPr>
              <w:t>300</w:t>
            </w:r>
          </w:p>
        </w:tc>
        <w:tc>
          <w:tcPr>
            <w:tcW w:w="2554"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0,57</w:t>
            </w:r>
          </w:p>
        </w:tc>
        <w:tc>
          <w:tcPr>
            <w:tcW w:w="1933"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30,64</w:t>
            </w:r>
          </w:p>
        </w:tc>
        <w:tc>
          <w:tcPr>
            <w:tcW w:w="1894"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2,8337</w:t>
            </w:r>
          </w:p>
        </w:tc>
      </w:tr>
      <w:tr w:rsidR="000206B6" w:rsidRPr="00A679C5" w:rsidTr="00D16A57">
        <w:trPr>
          <w:jc w:val="center"/>
        </w:trPr>
        <w:tc>
          <w:tcPr>
            <w:tcW w:w="3203" w:type="dxa"/>
          </w:tcPr>
          <w:p w:rsidR="000206B6" w:rsidRPr="00A679C5" w:rsidRDefault="000206B6" w:rsidP="000040AA">
            <w:pPr>
              <w:rPr>
                <w:rFonts w:ascii="Times New Roman" w:hAnsi="Times New Roman" w:cs="Times New Roman"/>
                <w:sz w:val="24"/>
                <w:szCs w:val="24"/>
              </w:rPr>
            </w:pPr>
            <w:r w:rsidRPr="00A679C5">
              <w:rPr>
                <w:rFonts w:ascii="Times New Roman" w:hAnsi="Times New Roman" w:cs="Times New Roman"/>
                <w:sz w:val="24"/>
                <w:szCs w:val="24"/>
              </w:rPr>
              <w:t>400</w:t>
            </w:r>
          </w:p>
        </w:tc>
        <w:tc>
          <w:tcPr>
            <w:tcW w:w="2554"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0,58</w:t>
            </w:r>
          </w:p>
        </w:tc>
        <w:tc>
          <w:tcPr>
            <w:tcW w:w="1933"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30,64</w:t>
            </w:r>
          </w:p>
        </w:tc>
        <w:tc>
          <w:tcPr>
            <w:tcW w:w="1894" w:type="dxa"/>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sz w:val="24"/>
                <w:szCs w:val="24"/>
              </w:rPr>
              <w:t>2,7848</w:t>
            </w:r>
          </w:p>
        </w:tc>
      </w:tr>
      <w:tr w:rsidR="000206B6" w:rsidRPr="00A679C5" w:rsidTr="00D16A57">
        <w:trPr>
          <w:jc w:val="center"/>
        </w:trPr>
        <w:tc>
          <w:tcPr>
            <w:tcW w:w="3203" w:type="dxa"/>
          </w:tcPr>
          <w:p w:rsidR="000206B6" w:rsidRPr="00A679C5" w:rsidRDefault="000206B6" w:rsidP="000040AA">
            <w:pPr>
              <w:rPr>
                <w:rFonts w:ascii="Times New Roman" w:hAnsi="Times New Roman" w:cs="Times New Roman"/>
                <w:sz w:val="24"/>
                <w:szCs w:val="24"/>
              </w:rPr>
            </w:pPr>
            <w:r w:rsidRPr="00A679C5">
              <w:rPr>
                <w:rFonts w:ascii="Times New Roman" w:hAnsi="Times New Roman" w:cs="Times New Roman"/>
                <w:sz w:val="24"/>
                <w:szCs w:val="24"/>
              </w:rPr>
              <w:t>500</w:t>
            </w:r>
          </w:p>
        </w:tc>
        <w:tc>
          <w:tcPr>
            <w:tcW w:w="2554" w:type="dxa"/>
          </w:tcPr>
          <w:p w:rsidR="000206B6" w:rsidRPr="00A679C5" w:rsidRDefault="000206B6" w:rsidP="000040AA">
            <w:pPr>
              <w:jc w:val="both"/>
              <w:rPr>
                <w:rFonts w:ascii="Times New Roman" w:eastAsia="Calibri" w:hAnsi="Times New Roman" w:cs="Times New Roman"/>
                <w:sz w:val="24"/>
                <w:szCs w:val="24"/>
                <w:lang w:val="kk-KZ"/>
              </w:rPr>
            </w:pPr>
            <w:r w:rsidRPr="00A679C5">
              <w:rPr>
                <w:rFonts w:ascii="Times New Roman" w:eastAsia="Calibri" w:hAnsi="Times New Roman" w:cs="Times New Roman"/>
                <w:sz w:val="24"/>
                <w:szCs w:val="24"/>
                <w:lang w:val="kk-KZ"/>
              </w:rPr>
              <w:t>0,59</w:t>
            </w:r>
          </w:p>
        </w:tc>
        <w:tc>
          <w:tcPr>
            <w:tcW w:w="1933" w:type="dxa"/>
          </w:tcPr>
          <w:p w:rsidR="000206B6" w:rsidRPr="00A679C5" w:rsidRDefault="000206B6" w:rsidP="000040AA">
            <w:pPr>
              <w:jc w:val="both"/>
              <w:rPr>
                <w:rFonts w:ascii="Times New Roman" w:eastAsia="Calibri" w:hAnsi="Times New Roman" w:cs="Times New Roman"/>
                <w:sz w:val="24"/>
                <w:szCs w:val="24"/>
                <w:lang w:val="kk-KZ"/>
              </w:rPr>
            </w:pPr>
            <w:r w:rsidRPr="00A679C5">
              <w:rPr>
                <w:rFonts w:ascii="Times New Roman" w:eastAsia="Calibri" w:hAnsi="Times New Roman" w:cs="Times New Roman"/>
                <w:sz w:val="24"/>
                <w:szCs w:val="24"/>
                <w:lang w:val="kk-KZ"/>
              </w:rPr>
              <w:t>30,64</w:t>
            </w:r>
          </w:p>
        </w:tc>
        <w:tc>
          <w:tcPr>
            <w:tcW w:w="1894" w:type="dxa"/>
          </w:tcPr>
          <w:p w:rsidR="000206B6" w:rsidRPr="00A679C5" w:rsidRDefault="000206B6" w:rsidP="000040AA">
            <w:pPr>
              <w:jc w:val="both"/>
              <w:rPr>
                <w:rFonts w:ascii="Times New Roman" w:eastAsia="Calibri" w:hAnsi="Times New Roman" w:cs="Times New Roman"/>
                <w:sz w:val="24"/>
                <w:szCs w:val="24"/>
                <w:lang w:val="kk-KZ"/>
              </w:rPr>
            </w:pPr>
            <w:r w:rsidRPr="00A679C5">
              <w:rPr>
                <w:rFonts w:ascii="Times New Roman" w:eastAsia="Calibri" w:hAnsi="Times New Roman" w:cs="Times New Roman"/>
                <w:sz w:val="24"/>
                <w:szCs w:val="24"/>
                <w:lang w:val="kk-KZ"/>
              </w:rPr>
              <w:t>2,7377</w:t>
            </w:r>
          </w:p>
        </w:tc>
      </w:tr>
    </w:tbl>
    <w:p w:rsidR="000206B6" w:rsidRPr="00A679C5" w:rsidRDefault="000206B6" w:rsidP="000040AA">
      <w:pPr>
        <w:spacing w:after="0" w:line="240" w:lineRule="auto"/>
        <w:ind w:firstLine="709"/>
        <w:jc w:val="both"/>
        <w:rPr>
          <w:rFonts w:ascii="Times New Roman" w:eastAsia="Calibri" w:hAnsi="Times New Roman" w:cs="Times New Roman"/>
          <w:sz w:val="28"/>
          <w:szCs w:val="28"/>
          <w:lang w:val="kk-KZ"/>
        </w:rPr>
      </w:pPr>
    </w:p>
    <w:p w:rsidR="000206B6" w:rsidRPr="00A679C5" w:rsidRDefault="006F1FCF"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11</w:t>
      </w:r>
      <w:r w:rsidR="000206B6" w:rsidRPr="00A679C5">
        <w:rPr>
          <w:rFonts w:ascii="Times New Roman" w:hAnsi="Times New Roman" w:cs="Times New Roman"/>
          <w:sz w:val="28"/>
          <w:szCs w:val="28"/>
          <w:lang w:val="kk-KZ"/>
        </w:rPr>
        <w:t xml:space="preserve">-суретте тұндырылған индий қабыршағының </w:t>
      </w:r>
      <w:r w:rsidR="006A22A6" w:rsidRPr="00A679C5">
        <w:rPr>
          <w:rFonts w:ascii="Times New Roman" w:hAnsi="Times New Roman" w:cs="Times New Roman"/>
          <w:sz w:val="28"/>
          <w:szCs w:val="28"/>
          <w:lang w:val="kk-KZ"/>
        </w:rPr>
        <w:t>СЭМ</w:t>
      </w:r>
      <w:r w:rsidR="000206B6" w:rsidRPr="00A679C5">
        <w:rPr>
          <w:rFonts w:ascii="Times New Roman" w:hAnsi="Times New Roman" w:cs="Times New Roman"/>
          <w:sz w:val="28"/>
          <w:szCs w:val="28"/>
          <w:lang w:val="kk-KZ"/>
        </w:rPr>
        <w:t xml:space="preserve"> кескіні және әртүрлі температурада тотыққан қабыршақтардың </w:t>
      </w:r>
      <w:r w:rsidR="006A22A6" w:rsidRPr="00A679C5">
        <w:rPr>
          <w:rFonts w:ascii="Times New Roman" w:hAnsi="Times New Roman" w:cs="Times New Roman"/>
          <w:sz w:val="28"/>
          <w:szCs w:val="28"/>
          <w:lang w:val="kk-KZ"/>
        </w:rPr>
        <w:t>СЭМ</w:t>
      </w:r>
      <w:r w:rsidR="000206B6" w:rsidRPr="00A679C5">
        <w:rPr>
          <w:rFonts w:ascii="Times New Roman" w:hAnsi="Times New Roman" w:cs="Times New Roman"/>
          <w:sz w:val="28"/>
          <w:szCs w:val="28"/>
          <w:lang w:val="kk-KZ"/>
        </w:rPr>
        <w:t xml:space="preserve"> кескіндері көрсетілген. Барлық </w:t>
      </w:r>
      <w:r w:rsidR="005D55CA" w:rsidRPr="00A679C5">
        <w:rPr>
          <w:rFonts w:ascii="Times New Roman" w:hAnsi="Times New Roman" w:cs="Times New Roman"/>
          <w:sz w:val="28"/>
          <w:szCs w:val="28"/>
          <w:lang w:val="kk-KZ"/>
        </w:rPr>
        <w:t>In</w:t>
      </w:r>
      <w:r w:rsidR="005D55CA" w:rsidRPr="00A679C5">
        <w:rPr>
          <w:rFonts w:ascii="Times New Roman" w:hAnsi="Times New Roman" w:cs="Times New Roman"/>
          <w:sz w:val="28"/>
          <w:szCs w:val="28"/>
          <w:vertAlign w:val="subscript"/>
          <w:lang w:val="kk-KZ"/>
        </w:rPr>
        <w:t>2</w:t>
      </w:r>
      <w:r w:rsidR="005D55CA" w:rsidRPr="00A679C5">
        <w:rPr>
          <w:rFonts w:ascii="Times New Roman" w:hAnsi="Times New Roman" w:cs="Times New Roman"/>
          <w:sz w:val="28"/>
          <w:szCs w:val="28"/>
          <w:lang w:val="kk-KZ"/>
        </w:rPr>
        <w:t>O</w:t>
      </w:r>
      <w:r w:rsidR="005D55CA"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 бірдей жағдайда тұндырылған индий қабаттарынан алынған, нәтижесінде синтезделген </w:t>
      </w:r>
      <w:r w:rsidR="005D55CA" w:rsidRPr="00A679C5">
        <w:rPr>
          <w:rFonts w:ascii="Times New Roman" w:hAnsi="Times New Roman" w:cs="Times New Roman"/>
          <w:sz w:val="28"/>
          <w:szCs w:val="28"/>
          <w:lang w:val="kk-KZ"/>
        </w:rPr>
        <w:t>In</w:t>
      </w:r>
      <w:r w:rsidR="005D55CA" w:rsidRPr="00A679C5">
        <w:rPr>
          <w:rFonts w:ascii="Times New Roman" w:hAnsi="Times New Roman" w:cs="Times New Roman"/>
          <w:sz w:val="28"/>
          <w:szCs w:val="28"/>
          <w:vertAlign w:val="subscript"/>
          <w:lang w:val="kk-KZ"/>
        </w:rPr>
        <w:t>2</w:t>
      </w:r>
      <w:r w:rsidR="005D55CA" w:rsidRPr="00A679C5">
        <w:rPr>
          <w:rFonts w:ascii="Times New Roman" w:hAnsi="Times New Roman" w:cs="Times New Roman"/>
          <w:sz w:val="28"/>
          <w:szCs w:val="28"/>
          <w:lang w:val="kk-KZ"/>
        </w:rPr>
        <w:t>O</w:t>
      </w:r>
      <w:r w:rsidR="005D55CA"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қалыңдығы </w:t>
      </w:r>
      <w:r w:rsidR="000206B6" w:rsidRPr="00A679C5">
        <w:rPr>
          <w:rFonts w:ascii="Times New Roman" w:hAnsi="Times New Roman" w:cs="Times New Roman"/>
          <w:sz w:val="28"/>
          <w:szCs w:val="28"/>
          <w:lang w:val="kk-KZ"/>
        </w:rPr>
        <w:lastRenderedPageBreak/>
        <w:t xml:space="preserve">шамамен бірдей болып, көлденең қимасының </w:t>
      </w:r>
      <w:r w:rsidR="006838F8" w:rsidRPr="00A679C5">
        <w:rPr>
          <w:rFonts w:ascii="Times New Roman" w:hAnsi="Times New Roman" w:cs="Times New Roman"/>
          <w:sz w:val="28"/>
          <w:szCs w:val="28"/>
          <w:lang w:val="kk-KZ"/>
        </w:rPr>
        <w:t>СЭ</w:t>
      </w:r>
      <w:r w:rsidR="000206B6" w:rsidRPr="00A679C5">
        <w:rPr>
          <w:rFonts w:ascii="Times New Roman" w:hAnsi="Times New Roman" w:cs="Times New Roman"/>
          <w:sz w:val="28"/>
          <w:szCs w:val="28"/>
          <w:lang w:val="kk-KZ"/>
        </w:rPr>
        <w:t>M кескіндеріне сәйкес шамамен 60 нм-ді құрайды (</w:t>
      </w:r>
      <w:r w:rsidRPr="00A679C5">
        <w:rPr>
          <w:rFonts w:ascii="Times New Roman" w:hAnsi="Times New Roman" w:cs="Times New Roman"/>
          <w:sz w:val="28"/>
          <w:szCs w:val="28"/>
          <w:lang w:val="kk-KZ"/>
        </w:rPr>
        <w:t>11</w:t>
      </w:r>
      <w:r w:rsidR="000206B6" w:rsidRPr="00A679C5">
        <w:rPr>
          <w:rFonts w:ascii="Times New Roman" w:hAnsi="Times New Roman" w:cs="Times New Roman"/>
          <w:sz w:val="28"/>
          <w:szCs w:val="28"/>
          <w:lang w:val="kk-KZ"/>
        </w:rPr>
        <w:t>,a-сурет).</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pStyle w:val="a5"/>
        <w:spacing w:after="0" w:line="240" w:lineRule="auto"/>
        <w:ind w:left="0"/>
        <w:jc w:val="center"/>
        <w:rPr>
          <w:rFonts w:ascii="Times New Roman" w:hAnsi="Times New Roman"/>
          <w:b/>
          <w:sz w:val="28"/>
          <w:szCs w:val="28"/>
        </w:rPr>
      </w:pPr>
      <w:r w:rsidRPr="00A679C5">
        <w:rPr>
          <w:rFonts w:ascii="Times New Roman" w:hAnsi="Times New Roman"/>
          <w:b/>
          <w:noProof/>
          <w:sz w:val="28"/>
          <w:szCs w:val="28"/>
        </w:rPr>
        <w:drawing>
          <wp:inline distT="0" distB="0" distL="0" distR="0">
            <wp:extent cx="5226264" cy="3893574"/>
            <wp:effectExtent l="19050" t="0" r="0" b="0"/>
            <wp:docPr id="61" name="Рисунок 7" descr="морф без эдс пос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ф без эдс посл.png"/>
                    <pic:cNvPicPr/>
                  </pic:nvPicPr>
                  <pic:blipFill>
                    <a:blip r:embed="rId22" cstate="print"/>
                    <a:srcRect r="2827" b="5466"/>
                    <a:stretch>
                      <a:fillRect/>
                    </a:stretch>
                  </pic:blipFill>
                  <pic:spPr>
                    <a:xfrm>
                      <a:off x="0" y="0"/>
                      <a:ext cx="5237199" cy="3901720"/>
                    </a:xfrm>
                    <a:prstGeom prst="rect">
                      <a:avLst/>
                    </a:prstGeom>
                  </pic:spPr>
                </pic:pic>
              </a:graphicData>
            </a:graphic>
          </wp:inline>
        </w:drawing>
      </w:r>
    </w:p>
    <w:p w:rsidR="000206B6" w:rsidRPr="00A679C5" w:rsidRDefault="000206B6" w:rsidP="000040AA">
      <w:pPr>
        <w:pStyle w:val="a5"/>
        <w:spacing w:after="0" w:line="240" w:lineRule="auto"/>
        <w:ind w:left="0" w:firstLine="709"/>
        <w:jc w:val="center"/>
        <w:rPr>
          <w:rFonts w:ascii="Times New Roman" w:hAnsi="Times New Roman"/>
          <w:sz w:val="16"/>
          <w:szCs w:val="16"/>
        </w:rPr>
      </w:pPr>
    </w:p>
    <w:p w:rsidR="000206B6" w:rsidRPr="00A679C5" w:rsidRDefault="000206B6" w:rsidP="000040AA">
      <w:pPr>
        <w:pStyle w:val="a5"/>
        <w:spacing w:after="0" w:line="240" w:lineRule="auto"/>
        <w:ind w:left="0" w:firstLine="709"/>
        <w:jc w:val="both"/>
        <w:rPr>
          <w:rFonts w:ascii="Times New Roman" w:hAnsi="Times New Roman"/>
          <w:sz w:val="24"/>
          <w:szCs w:val="24"/>
          <w:lang w:val="kk-KZ"/>
        </w:rPr>
      </w:pPr>
      <w:r w:rsidRPr="00A679C5">
        <w:rPr>
          <w:rFonts w:ascii="Times New Roman" w:hAnsi="Times New Roman"/>
          <w:sz w:val="24"/>
          <w:szCs w:val="24"/>
          <w:lang w:val="kk-KZ"/>
        </w:rPr>
        <w:t xml:space="preserve">a – </w:t>
      </w:r>
      <w:r w:rsidR="005D55CA" w:rsidRPr="00A679C5">
        <w:rPr>
          <w:rFonts w:ascii="Times New Roman" w:hAnsi="Times New Roman"/>
          <w:sz w:val="24"/>
          <w:szCs w:val="24"/>
        </w:rPr>
        <w:t>In</w:t>
      </w:r>
      <w:r w:rsidR="005D55CA" w:rsidRPr="00A679C5">
        <w:rPr>
          <w:rFonts w:ascii="Times New Roman" w:hAnsi="Times New Roman"/>
          <w:sz w:val="24"/>
          <w:szCs w:val="24"/>
          <w:vertAlign w:val="subscript"/>
        </w:rPr>
        <w:t>2</w:t>
      </w:r>
      <w:r w:rsidR="005D55CA" w:rsidRPr="00A679C5">
        <w:rPr>
          <w:rFonts w:ascii="Times New Roman" w:hAnsi="Times New Roman"/>
          <w:sz w:val="24"/>
          <w:szCs w:val="24"/>
        </w:rPr>
        <w:t>O</w:t>
      </w:r>
      <w:r w:rsidR="005D55CA" w:rsidRPr="00A679C5">
        <w:rPr>
          <w:rFonts w:ascii="Times New Roman" w:hAnsi="Times New Roman"/>
          <w:sz w:val="24"/>
          <w:szCs w:val="24"/>
          <w:vertAlign w:val="subscript"/>
        </w:rPr>
        <w:t>3</w:t>
      </w:r>
      <w:r w:rsidRPr="00A679C5">
        <w:rPr>
          <w:rFonts w:ascii="Times New Roman" w:hAnsi="Times New Roman"/>
          <w:sz w:val="24"/>
          <w:szCs w:val="24"/>
          <w:lang w:val="kk-KZ"/>
        </w:rPr>
        <w:t xml:space="preserve"> қабыршағының көлденең қимасының кескіні, b – In қабыршағы, c – T=200°C кезінде тотыққан </w:t>
      </w:r>
      <w:r w:rsidR="005D55CA" w:rsidRPr="00A679C5">
        <w:rPr>
          <w:rFonts w:ascii="Times New Roman" w:hAnsi="Times New Roman"/>
          <w:sz w:val="24"/>
          <w:szCs w:val="24"/>
        </w:rPr>
        <w:t>In</w:t>
      </w:r>
      <w:r w:rsidR="005D55CA" w:rsidRPr="00A679C5">
        <w:rPr>
          <w:rFonts w:ascii="Times New Roman" w:hAnsi="Times New Roman"/>
          <w:sz w:val="24"/>
          <w:szCs w:val="24"/>
          <w:vertAlign w:val="subscript"/>
        </w:rPr>
        <w:t>2</w:t>
      </w:r>
      <w:r w:rsidR="005D55CA" w:rsidRPr="00A679C5">
        <w:rPr>
          <w:rFonts w:ascii="Times New Roman" w:hAnsi="Times New Roman"/>
          <w:sz w:val="24"/>
          <w:szCs w:val="24"/>
        </w:rPr>
        <w:t>O</w:t>
      </w:r>
      <w:r w:rsidR="005D55CA" w:rsidRPr="00A679C5">
        <w:rPr>
          <w:rFonts w:ascii="Times New Roman" w:hAnsi="Times New Roman"/>
          <w:sz w:val="24"/>
          <w:szCs w:val="24"/>
          <w:vertAlign w:val="subscript"/>
        </w:rPr>
        <w:t>3</w:t>
      </w:r>
      <w:r w:rsidRPr="00A679C5">
        <w:rPr>
          <w:rFonts w:ascii="Times New Roman" w:hAnsi="Times New Roman"/>
          <w:sz w:val="24"/>
          <w:szCs w:val="24"/>
          <w:lang w:val="kk-KZ"/>
        </w:rPr>
        <w:t xml:space="preserve"> қабыршағы, d – T=300°C кезінде тотыққан </w:t>
      </w:r>
      <w:r w:rsidR="005D55CA" w:rsidRPr="00A679C5">
        <w:rPr>
          <w:rFonts w:ascii="Times New Roman" w:hAnsi="Times New Roman"/>
          <w:sz w:val="24"/>
          <w:szCs w:val="24"/>
        </w:rPr>
        <w:t>In</w:t>
      </w:r>
      <w:r w:rsidR="005D55CA" w:rsidRPr="00A679C5">
        <w:rPr>
          <w:rFonts w:ascii="Times New Roman" w:hAnsi="Times New Roman"/>
          <w:sz w:val="24"/>
          <w:szCs w:val="24"/>
          <w:vertAlign w:val="subscript"/>
        </w:rPr>
        <w:t>2</w:t>
      </w:r>
      <w:r w:rsidR="005D55CA" w:rsidRPr="00A679C5">
        <w:rPr>
          <w:rFonts w:ascii="Times New Roman" w:hAnsi="Times New Roman"/>
          <w:sz w:val="24"/>
          <w:szCs w:val="24"/>
        </w:rPr>
        <w:t>O</w:t>
      </w:r>
      <w:r w:rsidR="005D55CA" w:rsidRPr="00A679C5">
        <w:rPr>
          <w:rFonts w:ascii="Times New Roman" w:hAnsi="Times New Roman"/>
          <w:sz w:val="24"/>
          <w:szCs w:val="24"/>
          <w:vertAlign w:val="subscript"/>
        </w:rPr>
        <w:t>3</w:t>
      </w:r>
      <w:r w:rsidRPr="00A679C5">
        <w:rPr>
          <w:rFonts w:ascii="Times New Roman" w:hAnsi="Times New Roman"/>
          <w:sz w:val="24"/>
          <w:szCs w:val="24"/>
          <w:lang w:val="kk-KZ"/>
        </w:rPr>
        <w:t xml:space="preserve"> қабыршағы, e – T=400°C кезінде тотыққан </w:t>
      </w:r>
      <w:r w:rsidR="005D55CA" w:rsidRPr="00A679C5">
        <w:rPr>
          <w:rFonts w:ascii="Times New Roman" w:hAnsi="Times New Roman"/>
          <w:sz w:val="24"/>
          <w:szCs w:val="24"/>
        </w:rPr>
        <w:t>In</w:t>
      </w:r>
      <w:r w:rsidR="005D55CA" w:rsidRPr="00A679C5">
        <w:rPr>
          <w:rFonts w:ascii="Times New Roman" w:hAnsi="Times New Roman"/>
          <w:sz w:val="24"/>
          <w:szCs w:val="24"/>
          <w:vertAlign w:val="subscript"/>
        </w:rPr>
        <w:t>2</w:t>
      </w:r>
      <w:r w:rsidR="005D55CA" w:rsidRPr="00A679C5">
        <w:rPr>
          <w:rFonts w:ascii="Times New Roman" w:hAnsi="Times New Roman"/>
          <w:sz w:val="24"/>
          <w:szCs w:val="24"/>
        </w:rPr>
        <w:t>O</w:t>
      </w:r>
      <w:r w:rsidR="005D55CA" w:rsidRPr="00A679C5">
        <w:rPr>
          <w:rFonts w:ascii="Times New Roman" w:hAnsi="Times New Roman"/>
          <w:sz w:val="24"/>
          <w:szCs w:val="24"/>
          <w:vertAlign w:val="subscript"/>
        </w:rPr>
        <w:t>3</w:t>
      </w:r>
      <w:r w:rsidRPr="00A679C5">
        <w:rPr>
          <w:rFonts w:ascii="Times New Roman" w:hAnsi="Times New Roman"/>
          <w:sz w:val="24"/>
          <w:szCs w:val="24"/>
          <w:lang w:val="kk-KZ"/>
        </w:rPr>
        <w:t xml:space="preserve"> қабыршағы, f – T=500°C кезінде тотыққан </w:t>
      </w:r>
      <w:r w:rsidR="005D55CA" w:rsidRPr="00A679C5">
        <w:rPr>
          <w:rFonts w:ascii="Times New Roman" w:hAnsi="Times New Roman"/>
          <w:sz w:val="24"/>
          <w:szCs w:val="24"/>
        </w:rPr>
        <w:t>In</w:t>
      </w:r>
      <w:r w:rsidR="005D55CA" w:rsidRPr="00A679C5">
        <w:rPr>
          <w:rFonts w:ascii="Times New Roman" w:hAnsi="Times New Roman"/>
          <w:sz w:val="24"/>
          <w:szCs w:val="24"/>
          <w:vertAlign w:val="subscript"/>
        </w:rPr>
        <w:t>2</w:t>
      </w:r>
      <w:r w:rsidR="005D55CA" w:rsidRPr="00A679C5">
        <w:rPr>
          <w:rFonts w:ascii="Times New Roman" w:hAnsi="Times New Roman"/>
          <w:sz w:val="24"/>
          <w:szCs w:val="24"/>
        </w:rPr>
        <w:t>O</w:t>
      </w:r>
      <w:r w:rsidR="005D55CA" w:rsidRPr="00A679C5">
        <w:rPr>
          <w:rFonts w:ascii="Times New Roman" w:hAnsi="Times New Roman"/>
          <w:sz w:val="24"/>
          <w:szCs w:val="24"/>
          <w:vertAlign w:val="subscript"/>
        </w:rPr>
        <w:t>3</w:t>
      </w:r>
      <w:r w:rsidRPr="00A679C5">
        <w:rPr>
          <w:rFonts w:ascii="Times New Roman" w:hAnsi="Times New Roman"/>
          <w:sz w:val="24"/>
          <w:szCs w:val="24"/>
          <w:lang w:val="kk-KZ"/>
        </w:rPr>
        <w:t xml:space="preserve"> қабыршағы.</w:t>
      </w:r>
    </w:p>
    <w:p w:rsidR="000206B6" w:rsidRPr="00A679C5" w:rsidRDefault="000206B6" w:rsidP="000040AA">
      <w:pPr>
        <w:pStyle w:val="a5"/>
        <w:spacing w:after="0" w:line="240" w:lineRule="auto"/>
        <w:ind w:left="0" w:firstLine="709"/>
        <w:jc w:val="center"/>
        <w:rPr>
          <w:rFonts w:ascii="Times New Roman" w:hAnsi="Times New Roman"/>
          <w:sz w:val="16"/>
          <w:szCs w:val="16"/>
          <w:lang w:val="kk-KZ"/>
        </w:rPr>
      </w:pPr>
    </w:p>
    <w:p w:rsidR="000206B6" w:rsidRPr="00A679C5" w:rsidRDefault="00CF575C" w:rsidP="00D16A57">
      <w:pPr>
        <w:pStyle w:val="a5"/>
        <w:spacing w:after="0" w:line="240" w:lineRule="auto"/>
        <w:ind w:left="0"/>
        <w:jc w:val="center"/>
        <w:rPr>
          <w:rFonts w:ascii="Times New Roman" w:hAnsi="Times New Roman"/>
          <w:sz w:val="28"/>
          <w:szCs w:val="28"/>
          <w:lang w:val="kk-KZ"/>
        </w:rPr>
      </w:pPr>
      <w:r w:rsidRPr="00A679C5">
        <w:rPr>
          <w:rFonts w:ascii="Times New Roman" w:hAnsi="Times New Roman"/>
          <w:sz w:val="28"/>
          <w:szCs w:val="28"/>
          <w:lang w:val="kk-KZ"/>
        </w:rPr>
        <w:t>Сурет 11</w:t>
      </w:r>
      <w:r w:rsidR="00D16A57">
        <w:rPr>
          <w:rFonts w:ascii="Times New Roman" w:hAnsi="Times New Roman"/>
          <w:sz w:val="28"/>
          <w:szCs w:val="28"/>
          <w:lang w:val="kk-KZ"/>
        </w:rPr>
        <w:t>‒</w:t>
      </w:r>
      <w:r w:rsidR="000206B6" w:rsidRPr="00A679C5">
        <w:rPr>
          <w:rFonts w:ascii="Times New Roman" w:hAnsi="Times New Roman"/>
          <w:sz w:val="28"/>
          <w:szCs w:val="28"/>
          <w:lang w:val="kk-KZ"/>
        </w:rPr>
        <w:t xml:space="preserve"> Синтезделген қабыршақтардың СЭМ кескіндері</w:t>
      </w:r>
    </w:p>
    <w:p w:rsidR="000206B6" w:rsidRPr="00A679C5" w:rsidRDefault="000206B6" w:rsidP="000040AA">
      <w:pPr>
        <w:pStyle w:val="a5"/>
        <w:spacing w:after="0" w:line="240" w:lineRule="auto"/>
        <w:ind w:left="0" w:firstLine="709"/>
        <w:jc w:val="center"/>
        <w:rPr>
          <w:rFonts w:ascii="Times New Roman" w:hAnsi="Times New Roman"/>
          <w:sz w:val="28"/>
          <w:szCs w:val="28"/>
          <w:lang w:val="kk-KZ"/>
        </w:rPr>
      </w:pPr>
    </w:p>
    <w:p w:rsidR="000206B6" w:rsidRPr="00A679C5" w:rsidRDefault="00CF575C" w:rsidP="000040AA">
      <w:pPr>
        <w:spacing w:after="0" w:line="240" w:lineRule="auto"/>
        <w:ind w:firstLine="709"/>
        <w:jc w:val="both"/>
        <w:rPr>
          <w:rFonts w:ascii="Times New Roman" w:hAnsi="Times New Roman" w:cs="Times New Roman"/>
          <w:sz w:val="28"/>
          <w:szCs w:val="28"/>
          <w:shd w:val="clear" w:color="auto" w:fill="FFFFFF"/>
          <w:lang w:val="kk-KZ"/>
        </w:rPr>
      </w:pPr>
      <w:r w:rsidRPr="00A679C5">
        <w:rPr>
          <w:rFonts w:ascii="Times New Roman" w:hAnsi="Times New Roman" w:cs="Times New Roman"/>
          <w:sz w:val="28"/>
          <w:szCs w:val="28"/>
          <w:shd w:val="clear" w:color="auto" w:fill="FFFFFF"/>
          <w:lang w:val="kk-KZ"/>
        </w:rPr>
        <w:t>12</w:t>
      </w:r>
      <w:r w:rsidR="000206B6" w:rsidRPr="00A679C5">
        <w:rPr>
          <w:rFonts w:ascii="Times New Roman" w:hAnsi="Times New Roman" w:cs="Times New Roman"/>
          <w:sz w:val="28"/>
          <w:szCs w:val="28"/>
          <w:shd w:val="clear" w:color="auto" w:fill="FFFFFF"/>
          <w:lang w:val="kk-KZ"/>
        </w:rPr>
        <w:t xml:space="preserve">-суретте </w:t>
      </w:r>
      <w:r w:rsidR="006838F8" w:rsidRPr="00A679C5">
        <w:rPr>
          <w:rFonts w:ascii="Times New Roman" w:hAnsi="Times New Roman" w:cs="Times New Roman"/>
          <w:sz w:val="28"/>
          <w:szCs w:val="28"/>
          <w:shd w:val="clear" w:color="auto" w:fill="FFFFFF"/>
          <w:lang w:val="kk-KZ"/>
        </w:rPr>
        <w:t>СЭ</w:t>
      </w:r>
      <w:r w:rsidRPr="00A679C5">
        <w:rPr>
          <w:rFonts w:ascii="Times New Roman" w:hAnsi="Times New Roman" w:cs="Times New Roman"/>
          <w:sz w:val="28"/>
          <w:szCs w:val="28"/>
          <w:shd w:val="clear" w:color="auto" w:fill="FFFFFF"/>
          <w:lang w:val="kk-KZ"/>
        </w:rPr>
        <w:t>M кескіндерінің (11</w:t>
      </w:r>
      <w:r w:rsidR="000206B6" w:rsidRPr="00A679C5">
        <w:rPr>
          <w:rFonts w:ascii="Times New Roman" w:hAnsi="Times New Roman" w:cs="Times New Roman"/>
          <w:sz w:val="28"/>
          <w:szCs w:val="28"/>
          <w:shd w:val="clear" w:color="auto" w:fill="FFFFFF"/>
          <w:lang w:val="kk-KZ"/>
        </w:rPr>
        <w:t>-сурет) көмегімен анықталған әртүрлі температурада тотыққан қабыршақтардағы түйіршіктердің өлшемдерінің таралуы көрсетілген. Индий қабаты орташа түйіршік көлемі d ~64 нм болатын типтік поликристалдық құрылымға ие. T=200°C температурада күйдіргеннен кейін түйіршік көлемі ұлғайып, оның орташа мәні 94 нм-ге дейін артады. Күйдіру температурасын 400°C-қа дейін арттырғанда түйіршіктер көлемінің орташа мәні тұрақты түрде өседі. Алайда, 400°C-тан кейін түйіршіктер көлемінің орташа мәнінің өсуі байқалмайды</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0347A1" w:rsidRPr="000347A1">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000206B6" w:rsidRPr="00A679C5">
        <w:rPr>
          <w:rFonts w:ascii="Times New Roman" w:hAnsi="Times New Roman" w:cs="Times New Roman"/>
          <w:sz w:val="28"/>
          <w:szCs w:val="28"/>
          <w:shd w:val="clear" w:color="auto" w:fill="FFFFFF"/>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shd w:val="clear" w:color="auto" w:fill="FFFFFF"/>
          <w:lang w:val="kk-KZ"/>
        </w:rPr>
      </w:pPr>
      <w:r w:rsidRPr="00A679C5">
        <w:rPr>
          <w:rFonts w:ascii="Times New Roman" w:hAnsi="Times New Roman" w:cs="Times New Roman"/>
          <w:sz w:val="28"/>
          <w:szCs w:val="28"/>
          <w:shd w:val="clear" w:color="auto" w:fill="FFFFFF"/>
          <w:lang w:val="kk-KZ"/>
        </w:rPr>
        <w:t>Поликристаллдардағы түйіршіктер көлемінің өсуі әдетте түйіршік шекараларының миграциясы (орын ауыстыруы) және олардың бірігуі процестері арқылы стандартты механизм бойынша жүзеге асады. Бұл процестер түйіршіктер көлемінің орташа мәнінің артуына және поликристаллдағы түйіршіктердің санының азаюына алып келеді. Түйіршіктердің шекараларының миграциясы және бірігуі ірі поликристаллдардағы түйіршіктердің өсуінің негізгі механизмі ретінде қарастырылады [</w:t>
      </w:r>
      <w:r w:rsidR="00947E57" w:rsidRPr="00A679C5">
        <w:rPr>
          <w:rFonts w:ascii="Times New Roman" w:hAnsi="Times New Roman" w:cs="Times New Roman"/>
          <w:sz w:val="28"/>
          <w:szCs w:val="28"/>
          <w:shd w:val="clear" w:color="auto" w:fill="FFFFFF"/>
          <w:lang w:val="kk-KZ"/>
        </w:rPr>
        <w:t>146</w:t>
      </w:r>
      <w:r w:rsidRPr="00A679C5">
        <w:rPr>
          <w:rFonts w:ascii="Times New Roman" w:hAnsi="Times New Roman" w:cs="Times New Roman"/>
          <w:sz w:val="28"/>
          <w:szCs w:val="28"/>
          <w:shd w:val="clear" w:color="auto" w:fill="FFFFFF"/>
          <w:lang w:val="kk-KZ"/>
        </w:rPr>
        <w:t xml:space="preserve">]. Алайда, түйіршіктер ішіндегі кристалдық торлардың бұрылуымен байланысты балама механизм де бар, ол түйіршік шекараларының жойылуына және көршілес түйіршіктердің бірігуіне </w:t>
      </w:r>
      <w:r w:rsidRPr="00A679C5">
        <w:rPr>
          <w:rFonts w:ascii="Times New Roman" w:hAnsi="Times New Roman" w:cs="Times New Roman"/>
          <w:sz w:val="28"/>
          <w:szCs w:val="28"/>
          <w:shd w:val="clear" w:color="auto" w:fill="FFFFFF"/>
          <w:lang w:val="kk-KZ"/>
        </w:rPr>
        <w:lastRenderedPageBreak/>
        <w:t>алып келеді [</w:t>
      </w:r>
      <w:r w:rsidR="00947E57" w:rsidRPr="00A679C5">
        <w:rPr>
          <w:rFonts w:ascii="Times New Roman" w:hAnsi="Times New Roman" w:cs="Times New Roman"/>
          <w:sz w:val="28"/>
          <w:szCs w:val="28"/>
          <w:shd w:val="clear" w:color="auto" w:fill="FFFFFF"/>
          <w:lang w:val="kk-KZ"/>
        </w:rPr>
        <w:t>147-150</w:t>
      </w:r>
      <w:r w:rsidRPr="00A679C5">
        <w:rPr>
          <w:rFonts w:ascii="Times New Roman" w:hAnsi="Times New Roman" w:cs="Times New Roman"/>
          <w:sz w:val="28"/>
          <w:szCs w:val="28"/>
          <w:shd w:val="clear" w:color="auto" w:fill="FFFFFF"/>
          <w:lang w:val="kk-KZ"/>
        </w:rPr>
        <w:t xml:space="preserve">]. Бұл балама механизм ірі түйіршікті поликристаллдарда толық тиімділік көрсетпесе де, нанокристаллды материалдардағы түйіршіктердің өсуіне айтарлықтай үлес қосуға қабілетті. Себебі, мұндай материалдарда кристалдық торлардың бұрылу процестерінің өтуі кәдімгі поликристаллдармен салыстырғанда әлдеқайда жеңіл және қолайлы жағдайларда жүзеге асады. </w:t>
      </w:r>
    </w:p>
    <w:p w:rsidR="000206B6" w:rsidRPr="00A679C5" w:rsidRDefault="000206B6" w:rsidP="000040AA">
      <w:pPr>
        <w:spacing w:after="0" w:line="240" w:lineRule="auto"/>
        <w:ind w:firstLine="709"/>
        <w:jc w:val="both"/>
        <w:rPr>
          <w:rFonts w:ascii="Times New Roman" w:hAnsi="Times New Roman" w:cs="Times New Roman"/>
          <w:sz w:val="28"/>
          <w:szCs w:val="28"/>
          <w:shd w:val="clear" w:color="auto" w:fill="FFFFFF"/>
          <w:lang w:val="kk-KZ"/>
        </w:rPr>
      </w:pPr>
    </w:p>
    <w:p w:rsidR="000206B6" w:rsidRPr="00A679C5" w:rsidRDefault="000206B6" w:rsidP="00D16A57">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5749871" cy="4898806"/>
            <wp:effectExtent l="19050" t="0" r="3229" b="0"/>
            <wp:docPr id="62" name="Рисунок 6" descr="распределение части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ределение частиц.png"/>
                    <pic:cNvPicPr/>
                  </pic:nvPicPr>
                  <pic:blipFill>
                    <a:blip r:embed="rId23" cstate="print"/>
                    <a:srcRect l="14286" t="8257" r="14734" b="5138"/>
                    <a:stretch>
                      <a:fillRect/>
                    </a:stretch>
                  </pic:blipFill>
                  <pic:spPr>
                    <a:xfrm>
                      <a:off x="0" y="0"/>
                      <a:ext cx="5762554" cy="4909612"/>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sz w:val="16"/>
          <w:szCs w:val="16"/>
          <w:lang w:val="en-US"/>
        </w:rPr>
      </w:pPr>
    </w:p>
    <w:p w:rsidR="000206B6" w:rsidRPr="00A679C5" w:rsidRDefault="000206B6" w:rsidP="000040AA">
      <w:pPr>
        <w:pStyle w:val="a5"/>
        <w:spacing w:after="0" w:line="240" w:lineRule="auto"/>
        <w:ind w:left="0" w:firstLine="709"/>
        <w:jc w:val="both"/>
        <w:rPr>
          <w:rFonts w:ascii="Times New Roman" w:hAnsi="Times New Roman"/>
          <w:sz w:val="24"/>
          <w:szCs w:val="24"/>
          <w:lang w:val="kk-KZ"/>
        </w:rPr>
      </w:pPr>
      <w:r w:rsidRPr="00A679C5">
        <w:rPr>
          <w:rFonts w:ascii="Times New Roman" w:hAnsi="Times New Roman"/>
          <w:sz w:val="24"/>
          <w:szCs w:val="24"/>
          <w:lang w:val="kk-KZ"/>
        </w:rPr>
        <w:t xml:space="preserve">a – In қабыршағы; b – T=200°C кезінде тотыққан </w:t>
      </w:r>
      <w:r w:rsidR="005D55CA" w:rsidRPr="00A679C5">
        <w:rPr>
          <w:rFonts w:ascii="Times New Roman" w:hAnsi="Times New Roman"/>
          <w:sz w:val="24"/>
          <w:szCs w:val="24"/>
          <w:lang w:val="en-US"/>
        </w:rPr>
        <w:t>In</w:t>
      </w:r>
      <w:r w:rsidR="005D55CA" w:rsidRPr="00A679C5">
        <w:rPr>
          <w:rFonts w:ascii="Times New Roman" w:hAnsi="Times New Roman"/>
          <w:sz w:val="24"/>
          <w:szCs w:val="24"/>
          <w:vertAlign w:val="subscript"/>
          <w:lang w:val="en-US"/>
        </w:rPr>
        <w:t>2</w:t>
      </w:r>
      <w:r w:rsidR="005D55CA" w:rsidRPr="00A679C5">
        <w:rPr>
          <w:rFonts w:ascii="Times New Roman" w:hAnsi="Times New Roman"/>
          <w:sz w:val="24"/>
          <w:szCs w:val="24"/>
          <w:lang w:val="en-US"/>
        </w:rPr>
        <w:t>O</w:t>
      </w:r>
      <w:r w:rsidR="005D55CA" w:rsidRPr="00A679C5">
        <w:rPr>
          <w:rFonts w:ascii="Times New Roman" w:hAnsi="Times New Roman"/>
          <w:sz w:val="24"/>
          <w:szCs w:val="24"/>
          <w:vertAlign w:val="subscript"/>
          <w:lang w:val="en-US"/>
        </w:rPr>
        <w:t>3</w:t>
      </w:r>
      <w:r w:rsidRPr="00A679C5">
        <w:rPr>
          <w:rFonts w:ascii="Times New Roman" w:hAnsi="Times New Roman"/>
          <w:sz w:val="24"/>
          <w:szCs w:val="24"/>
          <w:lang w:val="kk-KZ"/>
        </w:rPr>
        <w:t xml:space="preserve"> қабыршағы; с – T=300°C кезінде тотыққан </w:t>
      </w:r>
      <w:r w:rsidR="005D55CA" w:rsidRPr="00A679C5">
        <w:rPr>
          <w:rFonts w:ascii="Times New Roman" w:hAnsi="Times New Roman"/>
          <w:sz w:val="24"/>
          <w:szCs w:val="24"/>
          <w:lang w:val="en-US"/>
        </w:rPr>
        <w:t>In</w:t>
      </w:r>
      <w:r w:rsidR="005D55CA" w:rsidRPr="00A679C5">
        <w:rPr>
          <w:rFonts w:ascii="Times New Roman" w:hAnsi="Times New Roman"/>
          <w:sz w:val="24"/>
          <w:szCs w:val="24"/>
          <w:vertAlign w:val="subscript"/>
          <w:lang w:val="en-US"/>
        </w:rPr>
        <w:t>2</w:t>
      </w:r>
      <w:r w:rsidR="005D55CA" w:rsidRPr="00A679C5">
        <w:rPr>
          <w:rFonts w:ascii="Times New Roman" w:hAnsi="Times New Roman"/>
          <w:sz w:val="24"/>
          <w:szCs w:val="24"/>
          <w:lang w:val="en-US"/>
        </w:rPr>
        <w:t>O</w:t>
      </w:r>
      <w:r w:rsidR="005D55CA" w:rsidRPr="00A679C5">
        <w:rPr>
          <w:rFonts w:ascii="Times New Roman" w:hAnsi="Times New Roman"/>
          <w:sz w:val="24"/>
          <w:szCs w:val="24"/>
          <w:vertAlign w:val="subscript"/>
          <w:lang w:val="en-US"/>
        </w:rPr>
        <w:t>3</w:t>
      </w:r>
      <w:r w:rsidRPr="00A679C5">
        <w:rPr>
          <w:rFonts w:ascii="Times New Roman" w:hAnsi="Times New Roman"/>
          <w:sz w:val="24"/>
          <w:szCs w:val="24"/>
          <w:lang w:val="kk-KZ"/>
        </w:rPr>
        <w:t xml:space="preserve"> қабыршағы; d – T=400°C кезінде тотыққан </w:t>
      </w:r>
      <w:r w:rsidR="005D55CA" w:rsidRPr="00A679C5">
        <w:rPr>
          <w:rFonts w:ascii="Times New Roman" w:hAnsi="Times New Roman"/>
          <w:sz w:val="24"/>
          <w:szCs w:val="24"/>
          <w:lang w:val="en-US"/>
        </w:rPr>
        <w:t>In</w:t>
      </w:r>
      <w:r w:rsidR="005D55CA" w:rsidRPr="00A679C5">
        <w:rPr>
          <w:rFonts w:ascii="Times New Roman" w:hAnsi="Times New Roman"/>
          <w:sz w:val="24"/>
          <w:szCs w:val="24"/>
          <w:vertAlign w:val="subscript"/>
          <w:lang w:val="en-US"/>
        </w:rPr>
        <w:t>2</w:t>
      </w:r>
      <w:r w:rsidR="005D55CA" w:rsidRPr="00A679C5">
        <w:rPr>
          <w:rFonts w:ascii="Times New Roman" w:hAnsi="Times New Roman"/>
          <w:sz w:val="24"/>
          <w:szCs w:val="24"/>
          <w:lang w:val="en-US"/>
        </w:rPr>
        <w:t>O</w:t>
      </w:r>
      <w:r w:rsidR="005D55CA" w:rsidRPr="00A679C5">
        <w:rPr>
          <w:rFonts w:ascii="Times New Roman" w:hAnsi="Times New Roman"/>
          <w:sz w:val="24"/>
          <w:szCs w:val="24"/>
          <w:vertAlign w:val="subscript"/>
          <w:lang w:val="en-US"/>
        </w:rPr>
        <w:t>3</w:t>
      </w:r>
      <w:r w:rsidRPr="00A679C5">
        <w:rPr>
          <w:rFonts w:ascii="Times New Roman" w:hAnsi="Times New Roman"/>
          <w:sz w:val="24"/>
          <w:szCs w:val="24"/>
          <w:lang w:val="kk-KZ"/>
        </w:rPr>
        <w:t xml:space="preserve"> қабыршағы; e – T=500°C кезінде тотыққан </w:t>
      </w:r>
      <w:r w:rsidR="005D55CA" w:rsidRPr="00A679C5">
        <w:rPr>
          <w:rFonts w:ascii="Times New Roman" w:hAnsi="Times New Roman"/>
          <w:sz w:val="24"/>
          <w:szCs w:val="24"/>
          <w:lang w:val="en-US"/>
        </w:rPr>
        <w:t>In</w:t>
      </w:r>
      <w:r w:rsidR="005D55CA" w:rsidRPr="00A679C5">
        <w:rPr>
          <w:rFonts w:ascii="Times New Roman" w:hAnsi="Times New Roman"/>
          <w:sz w:val="24"/>
          <w:szCs w:val="24"/>
          <w:vertAlign w:val="subscript"/>
          <w:lang w:val="en-US"/>
        </w:rPr>
        <w:t>2</w:t>
      </w:r>
      <w:r w:rsidR="005D55CA" w:rsidRPr="00A679C5">
        <w:rPr>
          <w:rFonts w:ascii="Times New Roman" w:hAnsi="Times New Roman"/>
          <w:sz w:val="24"/>
          <w:szCs w:val="24"/>
          <w:lang w:val="en-US"/>
        </w:rPr>
        <w:t>O</w:t>
      </w:r>
      <w:r w:rsidR="005D55CA" w:rsidRPr="00A679C5">
        <w:rPr>
          <w:rFonts w:ascii="Times New Roman" w:hAnsi="Times New Roman"/>
          <w:sz w:val="24"/>
          <w:szCs w:val="24"/>
          <w:vertAlign w:val="subscript"/>
          <w:lang w:val="en-US"/>
        </w:rPr>
        <w:t>3</w:t>
      </w:r>
      <w:r w:rsidRPr="00A679C5">
        <w:rPr>
          <w:rFonts w:ascii="Times New Roman" w:hAnsi="Times New Roman"/>
          <w:sz w:val="24"/>
          <w:szCs w:val="24"/>
          <w:lang w:val="kk-KZ"/>
        </w:rPr>
        <w:t>қабыршағы</w:t>
      </w:r>
    </w:p>
    <w:p w:rsidR="000206B6" w:rsidRPr="00A679C5" w:rsidRDefault="000206B6" w:rsidP="000040AA">
      <w:pPr>
        <w:spacing w:after="0" w:line="240" w:lineRule="auto"/>
        <w:ind w:firstLine="709"/>
        <w:jc w:val="center"/>
        <w:rPr>
          <w:rFonts w:ascii="Times New Roman" w:hAnsi="Times New Roman" w:cs="Times New Roman"/>
          <w:b/>
          <w:sz w:val="16"/>
          <w:szCs w:val="16"/>
          <w:lang w:val="kk-KZ"/>
        </w:rPr>
      </w:pPr>
    </w:p>
    <w:p w:rsidR="000206B6" w:rsidRPr="00A679C5" w:rsidRDefault="00CF575C" w:rsidP="00D16A57">
      <w:pPr>
        <w:spacing w:after="0" w:line="240" w:lineRule="auto"/>
        <w:jc w:val="center"/>
        <w:rPr>
          <w:rFonts w:ascii="Times New Roman" w:hAnsi="Times New Roman" w:cs="Times New Roman"/>
          <w:b/>
          <w:sz w:val="28"/>
          <w:szCs w:val="28"/>
          <w:lang w:val="kk-KZ"/>
        </w:rPr>
      </w:pPr>
      <w:r w:rsidRPr="00A679C5">
        <w:rPr>
          <w:rFonts w:ascii="Times New Roman" w:hAnsi="Times New Roman" w:cs="Times New Roman"/>
          <w:sz w:val="28"/>
          <w:szCs w:val="28"/>
          <w:lang w:val="kk-KZ"/>
        </w:rPr>
        <w:t>Сурет 12</w:t>
      </w:r>
      <w:r w:rsidR="00D16A57">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Әртүрлі температурада тотығуға ұшыраған қабыршақтардың түйіршіктерінің өлшемдерінің таралуы</w:t>
      </w:r>
    </w:p>
    <w:p w:rsidR="000206B6" w:rsidRPr="00A679C5" w:rsidRDefault="000206B6" w:rsidP="000040AA">
      <w:pPr>
        <w:pStyle w:val="a5"/>
        <w:spacing w:after="0" w:line="240" w:lineRule="auto"/>
        <w:ind w:left="0" w:firstLine="709"/>
        <w:jc w:val="center"/>
        <w:rPr>
          <w:rFonts w:ascii="Times New Roman" w:hAnsi="Times New Roman"/>
          <w:b/>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shd w:val="clear" w:color="auto" w:fill="FFFFFF"/>
          <w:lang w:val="kk-KZ"/>
        </w:rPr>
      </w:pPr>
      <w:r w:rsidRPr="00A679C5">
        <w:rPr>
          <w:rFonts w:ascii="Times New Roman" w:hAnsi="Times New Roman" w:cs="Times New Roman"/>
          <w:sz w:val="28"/>
          <w:szCs w:val="28"/>
          <w:shd w:val="clear" w:color="auto" w:fill="FFFFFF"/>
          <w:lang w:val="kk-KZ"/>
        </w:rPr>
        <w:t xml:space="preserve">Түйіршіктердің өсу процесі үшін негізгі қозғаушы күш түйіршік шекараларындағы еркін энергияны азайту болып табылады, себебі бұл процесс барысында олардың жалпы ауданы кемиді. Қарастырылып отырған күш түйіршік шекараларының тығыздығын (немесе басқаша айтқанда, материалдың шекаралар алатын көлемдік үлесін) азайтып, бастапқыда поликристалды және нанокристалды материалдарды монокристалды күйге ауыстыруға ұмтылады. Алайда, түйіршіктердің өсуіне ықпал ететін күштермен қатар, бұл процеске </w:t>
      </w:r>
      <w:r w:rsidRPr="00A679C5">
        <w:rPr>
          <w:rFonts w:ascii="Times New Roman" w:hAnsi="Times New Roman" w:cs="Times New Roman"/>
          <w:sz w:val="28"/>
          <w:szCs w:val="28"/>
          <w:shd w:val="clear" w:color="auto" w:fill="FFFFFF"/>
          <w:lang w:val="kk-KZ"/>
        </w:rPr>
        <w:lastRenderedPageBreak/>
        <w:t>қарсы әрекет ететін күштер де бар. Қарапайым ірі түйіршікті поликристалдардағы түйіршіктердің өсуіне кедергі келтіретін негізгі күш түйіршіктердің миграцияланушы шекараларының шектеулі қозғалысына негізделген</w:t>
      </w:r>
      <w:r w:rsidR="00751D98" w:rsidRPr="00A679C5">
        <w:rPr>
          <w:rFonts w:ascii="Times New Roman" w:hAnsi="Times New Roman" w:cs="Times New Roman"/>
          <w:sz w:val="28"/>
          <w:szCs w:val="28"/>
          <w:shd w:val="clear" w:color="auto" w:fill="FFFFFF"/>
          <w:lang w:val="kk-KZ"/>
        </w:rPr>
        <w:t xml:space="preserve"> [</w:t>
      </w:r>
      <w:r w:rsidR="00947E57" w:rsidRPr="00A679C5">
        <w:rPr>
          <w:rFonts w:ascii="Times New Roman" w:hAnsi="Times New Roman" w:cs="Times New Roman"/>
          <w:sz w:val="28"/>
          <w:szCs w:val="28"/>
          <w:shd w:val="clear" w:color="auto" w:fill="FFFFFF"/>
          <w:lang w:val="kk-KZ"/>
        </w:rPr>
        <w:t>146</w:t>
      </w:r>
      <w:r w:rsidR="000347A1" w:rsidRPr="000347A1">
        <w:rPr>
          <w:rFonts w:ascii="Times New Roman" w:hAnsi="Times New Roman" w:cs="Times New Roman"/>
          <w:sz w:val="28"/>
          <w:szCs w:val="28"/>
          <w:shd w:val="clear" w:color="auto" w:fill="FFFFFF"/>
          <w:lang w:val="kk-KZ"/>
        </w:rPr>
        <w:t>, p. 469-490</w:t>
      </w:r>
      <w:r w:rsidRPr="00A679C5">
        <w:rPr>
          <w:rFonts w:ascii="Times New Roman" w:hAnsi="Times New Roman" w:cs="Times New Roman"/>
          <w:sz w:val="28"/>
          <w:szCs w:val="28"/>
          <w:shd w:val="clear" w:color="auto" w:fill="FFFFFF"/>
          <w:lang w:val="kk-KZ"/>
        </w:rPr>
        <w:t>]. Түйіршіктердің өсуіне әсер ететін және оған кедергі келтіретін күштердің өзара бәсекелестігі нанокристалды және поликристалды құрылымдардың тұрақтылығын олардың түйіршік көлемінің орташа мәндерінің ұлғаюына қатысты анықтайды.</w:t>
      </w:r>
    </w:p>
    <w:p w:rsidR="000206B6" w:rsidRPr="00A679C5" w:rsidRDefault="006838F8"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ЭДС</w:t>
      </w:r>
      <w:r w:rsidR="000206B6" w:rsidRPr="00A679C5">
        <w:rPr>
          <w:rFonts w:ascii="Times New Roman" w:hAnsi="Times New Roman" w:cs="Times New Roman"/>
          <w:sz w:val="28"/>
          <w:szCs w:val="28"/>
          <w:lang w:val="kk-KZ"/>
        </w:rPr>
        <w:t xml:space="preserve"> талдау жасау кезінде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 Si төсеніштердің бетіне синтезделді. Si төсеніштері </w:t>
      </w:r>
      <w:r w:rsidRPr="00A679C5">
        <w:rPr>
          <w:rFonts w:ascii="Times New Roman" w:hAnsi="Times New Roman" w:cs="Times New Roman"/>
          <w:sz w:val="28"/>
          <w:szCs w:val="28"/>
          <w:lang w:val="kk-KZ"/>
        </w:rPr>
        <w:t>ЭДС</w:t>
      </w:r>
      <w:r w:rsidR="000206B6" w:rsidRPr="00A679C5">
        <w:rPr>
          <w:rFonts w:ascii="Times New Roman" w:hAnsi="Times New Roman" w:cs="Times New Roman"/>
          <w:sz w:val="28"/>
          <w:szCs w:val="28"/>
          <w:lang w:val="kk-KZ"/>
        </w:rPr>
        <w:t xml:space="preserve"> талдауы кезінде сенімді, нақты нәтижелерге қол жеткізу үшін және FTO/шыны төсеніштерінен </w:t>
      </w:r>
      <w:r w:rsidRPr="00A679C5">
        <w:rPr>
          <w:rFonts w:ascii="Times New Roman" w:hAnsi="Times New Roman" w:cs="Times New Roman"/>
          <w:sz w:val="28"/>
          <w:szCs w:val="28"/>
          <w:lang w:val="kk-KZ"/>
        </w:rPr>
        <w:t>ЭДС</w:t>
      </w:r>
      <w:r w:rsidR="000206B6" w:rsidRPr="00A679C5">
        <w:rPr>
          <w:rFonts w:ascii="Times New Roman" w:hAnsi="Times New Roman" w:cs="Times New Roman"/>
          <w:sz w:val="28"/>
          <w:szCs w:val="28"/>
          <w:lang w:val="kk-KZ"/>
        </w:rPr>
        <w:t xml:space="preserve"> дабылдарын жою үшін пайдаланылды. Алынған </w:t>
      </w:r>
      <w:r w:rsidRPr="00A679C5">
        <w:rPr>
          <w:rFonts w:ascii="Times New Roman" w:hAnsi="Times New Roman" w:cs="Times New Roman"/>
          <w:sz w:val="28"/>
          <w:szCs w:val="28"/>
          <w:lang w:val="kk-KZ"/>
        </w:rPr>
        <w:t>ЭДС</w:t>
      </w:r>
      <w:r w:rsidR="000206B6" w:rsidRPr="00A679C5">
        <w:rPr>
          <w:rFonts w:ascii="Times New Roman" w:hAnsi="Times New Roman" w:cs="Times New Roman"/>
          <w:sz w:val="28"/>
          <w:szCs w:val="28"/>
          <w:lang w:val="kk-KZ"/>
        </w:rPr>
        <w:t xml:space="preserve"> нәтижелерінен (</w:t>
      </w:r>
      <w:r w:rsidR="00BC4028" w:rsidRPr="00A679C5">
        <w:rPr>
          <w:rFonts w:ascii="Times New Roman" w:hAnsi="Times New Roman" w:cs="Times New Roman"/>
          <w:sz w:val="28"/>
          <w:szCs w:val="28"/>
          <w:lang w:val="kk-KZ"/>
        </w:rPr>
        <w:t>13</w:t>
      </w:r>
      <w:r w:rsidR="000206B6" w:rsidRPr="00A679C5">
        <w:rPr>
          <w:rFonts w:ascii="Times New Roman" w:hAnsi="Times New Roman" w:cs="Times New Roman"/>
          <w:sz w:val="28"/>
          <w:szCs w:val="28"/>
          <w:lang w:val="kk-KZ"/>
        </w:rPr>
        <w:t>-сурет) оттегі/индий (O/In) элементтік құрамының (2-кесте) сандық қатынасының өзгерісін байқауға болады</w:t>
      </w:r>
      <w:r w:rsidR="006B0F5D">
        <w:rPr>
          <w:rFonts w:ascii="Times New Roman" w:hAnsi="Times New Roman" w:cs="Times New Roman"/>
          <w:sz w:val="28"/>
          <w:szCs w:val="28"/>
          <w:lang w:val="kk-KZ"/>
        </w:rPr>
        <w:t xml:space="preserve"> </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0347A1" w:rsidRPr="000347A1">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000206B6" w:rsidRPr="00A679C5">
        <w:rPr>
          <w:rFonts w:ascii="Times New Roman" w:hAnsi="Times New Roman" w:cs="Times New Roman"/>
          <w:sz w:val="28"/>
          <w:szCs w:val="28"/>
          <w:lang w:val="kk-KZ"/>
        </w:rPr>
        <w:t xml:space="preserve">.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tblBorders>
        <w:tblLook w:val="04A0"/>
      </w:tblPr>
      <w:tblGrid>
        <w:gridCol w:w="4785"/>
        <w:gridCol w:w="4786"/>
      </w:tblGrid>
      <w:tr w:rsidR="000206B6" w:rsidRPr="00A679C5" w:rsidTr="007B4FCD">
        <w:tc>
          <w:tcPr>
            <w:tcW w:w="9571" w:type="dxa"/>
            <w:gridSpan w:val="2"/>
            <w:tcBorders>
              <w:bottom w:val="nil"/>
            </w:tcBorders>
          </w:tcPr>
          <w:p w:rsidR="000206B6" w:rsidRPr="00A679C5" w:rsidRDefault="000206B6" w:rsidP="000040AA">
            <w:pPr>
              <w:jc w:val="center"/>
              <w:rPr>
                <w:rFonts w:ascii="Times New Roman" w:hAnsi="Times New Roman" w:cs="Times New Roman"/>
                <w:sz w:val="24"/>
                <w:szCs w:val="24"/>
                <w:lang w:val="kk-KZ"/>
              </w:rPr>
            </w:pPr>
            <w:r w:rsidRPr="00A679C5">
              <w:rPr>
                <w:rFonts w:ascii="Times New Roman" w:hAnsi="Times New Roman" w:cs="Times New Roman"/>
                <w:noProof/>
                <w:sz w:val="24"/>
                <w:szCs w:val="24"/>
              </w:rPr>
              <w:drawing>
                <wp:inline distT="0" distB="0" distL="0" distR="0">
                  <wp:extent cx="2216727" cy="1328702"/>
                  <wp:effectExtent l="19050" t="0" r="0" b="0"/>
                  <wp:docPr id="63" name="Рисунок 34" descr="ЭД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ДС-1++.png"/>
                          <pic:cNvPicPr/>
                        </pic:nvPicPr>
                        <pic:blipFill>
                          <a:blip r:embed="rId24" cstate="print"/>
                          <a:stretch>
                            <a:fillRect/>
                          </a:stretch>
                        </pic:blipFill>
                        <pic:spPr>
                          <a:xfrm>
                            <a:off x="0" y="0"/>
                            <a:ext cx="2223891" cy="1332996"/>
                          </a:xfrm>
                          <a:prstGeom prst="rect">
                            <a:avLst/>
                          </a:prstGeom>
                        </pic:spPr>
                      </pic:pic>
                    </a:graphicData>
                  </a:graphic>
                </wp:inline>
              </w:drawing>
            </w:r>
          </w:p>
          <w:p w:rsidR="000206B6" w:rsidRPr="00A679C5" w:rsidRDefault="00D16A57" w:rsidP="000040AA">
            <w:pPr>
              <w:jc w:val="center"/>
              <w:rPr>
                <w:rFonts w:ascii="Times New Roman" w:hAnsi="Times New Roman" w:cs="Times New Roman"/>
                <w:sz w:val="24"/>
                <w:szCs w:val="24"/>
              </w:rPr>
            </w:pPr>
            <w:r>
              <w:rPr>
                <w:rFonts w:ascii="Times New Roman" w:hAnsi="Times New Roman" w:cs="Times New Roman"/>
                <w:sz w:val="24"/>
                <w:szCs w:val="24"/>
              </w:rPr>
              <w:t>а</w:t>
            </w:r>
          </w:p>
        </w:tc>
      </w:tr>
      <w:tr w:rsidR="000206B6" w:rsidRPr="00A679C5" w:rsidTr="007B4FCD">
        <w:tc>
          <w:tcPr>
            <w:tcW w:w="4785" w:type="dxa"/>
            <w:tcBorders>
              <w:right w:val="nil"/>
            </w:tcBorders>
          </w:tcPr>
          <w:p w:rsidR="000206B6" w:rsidRPr="00A679C5" w:rsidRDefault="000206B6" w:rsidP="000040AA">
            <w:pPr>
              <w:jc w:val="center"/>
              <w:rPr>
                <w:rFonts w:ascii="Times New Roman" w:hAnsi="Times New Roman" w:cs="Times New Roman"/>
                <w:sz w:val="24"/>
                <w:szCs w:val="24"/>
              </w:rPr>
            </w:pPr>
            <w:r w:rsidRPr="00A679C5">
              <w:rPr>
                <w:rFonts w:ascii="Times New Roman" w:hAnsi="Times New Roman" w:cs="Times New Roman"/>
                <w:noProof/>
                <w:sz w:val="24"/>
                <w:szCs w:val="24"/>
              </w:rPr>
              <w:drawing>
                <wp:inline distT="0" distB="0" distL="0" distR="0">
                  <wp:extent cx="2211531" cy="1322376"/>
                  <wp:effectExtent l="19050" t="0" r="0" b="0"/>
                  <wp:docPr id="65" name="Рисунок 39" descr="ЭД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ДС-2++.png"/>
                          <pic:cNvPicPr/>
                        </pic:nvPicPr>
                        <pic:blipFill>
                          <a:blip r:embed="rId25" cstate="print"/>
                          <a:stretch>
                            <a:fillRect/>
                          </a:stretch>
                        </pic:blipFill>
                        <pic:spPr>
                          <a:xfrm>
                            <a:off x="0" y="0"/>
                            <a:ext cx="2214244" cy="1323998"/>
                          </a:xfrm>
                          <a:prstGeom prst="rect">
                            <a:avLst/>
                          </a:prstGeom>
                        </pic:spPr>
                      </pic:pic>
                    </a:graphicData>
                  </a:graphic>
                </wp:inline>
              </w:drawing>
            </w:r>
          </w:p>
          <w:p w:rsidR="000206B6" w:rsidRPr="00A679C5" w:rsidRDefault="00D16A57" w:rsidP="000040AA">
            <w:pPr>
              <w:jc w:val="center"/>
              <w:rPr>
                <w:rFonts w:ascii="Times New Roman" w:hAnsi="Times New Roman" w:cs="Times New Roman"/>
                <w:sz w:val="24"/>
                <w:szCs w:val="24"/>
              </w:rPr>
            </w:pPr>
            <w:r>
              <w:rPr>
                <w:rFonts w:ascii="Times New Roman" w:hAnsi="Times New Roman" w:cs="Times New Roman"/>
                <w:sz w:val="24"/>
                <w:szCs w:val="24"/>
              </w:rPr>
              <w:t>б</w:t>
            </w:r>
          </w:p>
        </w:tc>
        <w:tc>
          <w:tcPr>
            <w:tcW w:w="4786" w:type="dxa"/>
            <w:tcBorders>
              <w:left w:val="nil"/>
            </w:tcBorders>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noProof/>
                <w:sz w:val="24"/>
                <w:szCs w:val="24"/>
              </w:rPr>
              <w:drawing>
                <wp:inline distT="0" distB="0" distL="0" distR="0">
                  <wp:extent cx="2207395" cy="1323109"/>
                  <wp:effectExtent l="19050" t="0" r="2405" b="0"/>
                  <wp:docPr id="67" name="Рисунок 42" descr="ЭДС-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ДС-3++.png"/>
                          <pic:cNvPicPr/>
                        </pic:nvPicPr>
                        <pic:blipFill>
                          <a:blip r:embed="rId26" cstate="print"/>
                          <a:stretch>
                            <a:fillRect/>
                          </a:stretch>
                        </pic:blipFill>
                        <pic:spPr>
                          <a:xfrm>
                            <a:off x="0" y="0"/>
                            <a:ext cx="2211315" cy="1325459"/>
                          </a:xfrm>
                          <a:prstGeom prst="rect">
                            <a:avLst/>
                          </a:prstGeom>
                        </pic:spPr>
                      </pic:pic>
                    </a:graphicData>
                  </a:graphic>
                </wp:inline>
              </w:drawing>
            </w:r>
          </w:p>
          <w:p w:rsidR="000206B6" w:rsidRPr="00A679C5" w:rsidRDefault="00D16A57" w:rsidP="000040AA">
            <w:pPr>
              <w:jc w:val="center"/>
              <w:rPr>
                <w:rFonts w:ascii="Times New Roman" w:hAnsi="Times New Roman" w:cs="Times New Roman"/>
                <w:sz w:val="24"/>
                <w:szCs w:val="24"/>
              </w:rPr>
            </w:pPr>
            <w:r>
              <w:rPr>
                <w:rFonts w:ascii="Times New Roman" w:hAnsi="Times New Roman" w:cs="Times New Roman"/>
                <w:sz w:val="24"/>
                <w:szCs w:val="24"/>
              </w:rPr>
              <w:t>в</w:t>
            </w:r>
          </w:p>
        </w:tc>
      </w:tr>
      <w:tr w:rsidR="000206B6" w:rsidRPr="00A679C5" w:rsidTr="007B4FCD">
        <w:tc>
          <w:tcPr>
            <w:tcW w:w="4785" w:type="dxa"/>
            <w:tcBorders>
              <w:right w:val="nil"/>
            </w:tcBorders>
          </w:tcPr>
          <w:p w:rsidR="000206B6" w:rsidRPr="00A679C5" w:rsidRDefault="000206B6" w:rsidP="000040AA">
            <w:pPr>
              <w:jc w:val="center"/>
              <w:rPr>
                <w:rFonts w:ascii="Times New Roman" w:hAnsi="Times New Roman" w:cs="Times New Roman"/>
                <w:sz w:val="24"/>
                <w:szCs w:val="24"/>
              </w:rPr>
            </w:pPr>
            <w:r w:rsidRPr="00A679C5">
              <w:rPr>
                <w:rFonts w:ascii="Times New Roman" w:hAnsi="Times New Roman" w:cs="Times New Roman"/>
                <w:noProof/>
                <w:sz w:val="24"/>
                <w:szCs w:val="24"/>
              </w:rPr>
              <w:drawing>
                <wp:inline distT="0" distB="0" distL="0" distR="0">
                  <wp:extent cx="2267510" cy="1371600"/>
                  <wp:effectExtent l="19050" t="0" r="0" b="0"/>
                  <wp:docPr id="68" name="Рисунок 46" descr="ЭДС-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ДС-4++.png"/>
                          <pic:cNvPicPr/>
                        </pic:nvPicPr>
                        <pic:blipFill>
                          <a:blip r:embed="rId27"/>
                          <a:stretch>
                            <a:fillRect/>
                          </a:stretch>
                        </pic:blipFill>
                        <pic:spPr>
                          <a:xfrm>
                            <a:off x="0" y="0"/>
                            <a:ext cx="2281755" cy="1380217"/>
                          </a:xfrm>
                          <a:prstGeom prst="rect">
                            <a:avLst/>
                          </a:prstGeom>
                        </pic:spPr>
                      </pic:pic>
                    </a:graphicData>
                  </a:graphic>
                </wp:inline>
              </w:drawing>
            </w:r>
          </w:p>
          <w:p w:rsidR="000206B6" w:rsidRPr="00A679C5" w:rsidRDefault="00D16A57" w:rsidP="000040AA">
            <w:pPr>
              <w:jc w:val="center"/>
              <w:rPr>
                <w:rFonts w:ascii="Times New Roman" w:hAnsi="Times New Roman" w:cs="Times New Roman"/>
                <w:sz w:val="24"/>
                <w:szCs w:val="24"/>
              </w:rPr>
            </w:pPr>
            <w:r>
              <w:rPr>
                <w:rFonts w:ascii="Times New Roman" w:hAnsi="Times New Roman" w:cs="Times New Roman"/>
                <w:sz w:val="24"/>
                <w:szCs w:val="24"/>
              </w:rPr>
              <w:t>г</w:t>
            </w:r>
          </w:p>
        </w:tc>
        <w:tc>
          <w:tcPr>
            <w:tcW w:w="4786" w:type="dxa"/>
            <w:tcBorders>
              <w:left w:val="nil"/>
            </w:tcBorders>
          </w:tcPr>
          <w:p w:rsidR="000206B6" w:rsidRPr="00A679C5" w:rsidRDefault="000206B6" w:rsidP="000040AA">
            <w:pPr>
              <w:jc w:val="both"/>
              <w:rPr>
                <w:rFonts w:ascii="Times New Roman" w:hAnsi="Times New Roman" w:cs="Times New Roman"/>
                <w:sz w:val="24"/>
                <w:szCs w:val="24"/>
              </w:rPr>
            </w:pPr>
            <w:r w:rsidRPr="00A679C5">
              <w:rPr>
                <w:rFonts w:ascii="Times New Roman" w:hAnsi="Times New Roman" w:cs="Times New Roman"/>
                <w:noProof/>
                <w:sz w:val="24"/>
                <w:szCs w:val="24"/>
              </w:rPr>
              <w:drawing>
                <wp:inline distT="0" distB="0" distL="0" distR="0">
                  <wp:extent cx="2230560" cy="1371600"/>
                  <wp:effectExtent l="19050" t="0" r="0" b="0"/>
                  <wp:docPr id="69" name="Рисунок 48" descr="ЭДС-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ДС-5++.png"/>
                          <pic:cNvPicPr/>
                        </pic:nvPicPr>
                        <pic:blipFill>
                          <a:blip r:embed="rId28"/>
                          <a:stretch>
                            <a:fillRect/>
                          </a:stretch>
                        </pic:blipFill>
                        <pic:spPr>
                          <a:xfrm>
                            <a:off x="0" y="0"/>
                            <a:ext cx="2238111" cy="1376243"/>
                          </a:xfrm>
                          <a:prstGeom prst="rect">
                            <a:avLst/>
                          </a:prstGeom>
                        </pic:spPr>
                      </pic:pic>
                    </a:graphicData>
                  </a:graphic>
                </wp:inline>
              </w:drawing>
            </w:r>
          </w:p>
          <w:p w:rsidR="000206B6" w:rsidRPr="00A679C5" w:rsidRDefault="00D16A57" w:rsidP="000040AA">
            <w:pPr>
              <w:jc w:val="center"/>
              <w:rPr>
                <w:rFonts w:ascii="Times New Roman" w:hAnsi="Times New Roman" w:cs="Times New Roman"/>
                <w:sz w:val="24"/>
                <w:szCs w:val="24"/>
              </w:rPr>
            </w:pPr>
            <w:r>
              <w:rPr>
                <w:rFonts w:ascii="Times New Roman" w:hAnsi="Times New Roman" w:cs="Times New Roman"/>
                <w:sz w:val="24"/>
                <w:szCs w:val="24"/>
              </w:rPr>
              <w:t>д</w:t>
            </w:r>
          </w:p>
        </w:tc>
      </w:tr>
    </w:tbl>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D16A57" w:rsidRDefault="00D16A57" w:rsidP="00D16A5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 </w:t>
      </w:r>
      <w:r w:rsidR="006B0F5D" w:rsidRPr="00A679C5">
        <w:rPr>
          <w:rFonts w:ascii="Times New Roman" w:hAnsi="Times New Roman" w:cs="Times New Roman"/>
          <w:sz w:val="24"/>
          <w:szCs w:val="24"/>
          <w:lang w:val="kk-KZ"/>
        </w:rPr>
        <w:t>Күйдірілмеген</w:t>
      </w:r>
      <w:r w:rsidRPr="006B0F5D">
        <w:rPr>
          <w:rFonts w:ascii="Times New Roman" w:hAnsi="Times New Roman" w:cs="Times New Roman"/>
          <w:sz w:val="24"/>
          <w:szCs w:val="24"/>
        </w:rPr>
        <w:t xml:space="preserve">; </w:t>
      </w:r>
      <w:r>
        <w:rPr>
          <w:rFonts w:ascii="Times New Roman" w:hAnsi="Times New Roman" w:cs="Times New Roman"/>
          <w:sz w:val="24"/>
          <w:szCs w:val="24"/>
        </w:rPr>
        <w:t>б</w:t>
      </w:r>
      <w:r w:rsidRPr="006B0F5D">
        <w:rPr>
          <w:rFonts w:ascii="Times New Roman" w:hAnsi="Times New Roman" w:cs="Times New Roman"/>
          <w:sz w:val="24"/>
          <w:szCs w:val="24"/>
        </w:rPr>
        <w:t xml:space="preserve"> – </w:t>
      </w:r>
      <w:r w:rsidRPr="00A679C5">
        <w:rPr>
          <w:rFonts w:ascii="Times New Roman" w:hAnsi="Times New Roman" w:cs="Times New Roman"/>
          <w:sz w:val="24"/>
          <w:szCs w:val="24"/>
        </w:rPr>
        <w:t>Т</w:t>
      </w:r>
      <w:r w:rsidRPr="006B0F5D">
        <w:rPr>
          <w:rFonts w:ascii="Times New Roman" w:hAnsi="Times New Roman" w:cs="Times New Roman"/>
          <w:sz w:val="24"/>
          <w:szCs w:val="24"/>
        </w:rPr>
        <w:t>=200</w:t>
      </w:r>
      <w:r w:rsidRPr="00A679C5">
        <w:rPr>
          <w:rFonts w:ascii="Times New Roman" w:hAnsi="Times New Roman" w:cs="Times New Roman"/>
          <w:sz w:val="24"/>
          <w:szCs w:val="24"/>
          <w:shd w:val="clear" w:color="auto" w:fill="FFFFFF"/>
          <w:lang w:val="kk-KZ"/>
        </w:rPr>
        <w:t>°C</w:t>
      </w:r>
      <w:r>
        <w:rPr>
          <w:rFonts w:ascii="Times New Roman" w:hAnsi="Times New Roman" w:cs="Times New Roman"/>
          <w:sz w:val="24"/>
          <w:szCs w:val="24"/>
          <w:shd w:val="clear" w:color="auto" w:fill="FFFFFF"/>
          <w:lang w:val="kk-KZ"/>
        </w:rPr>
        <w:t xml:space="preserve">; в – </w:t>
      </w:r>
      <w:r w:rsidRPr="00A679C5">
        <w:rPr>
          <w:rFonts w:ascii="Times New Roman" w:hAnsi="Times New Roman" w:cs="Times New Roman"/>
          <w:sz w:val="24"/>
          <w:szCs w:val="24"/>
        </w:rPr>
        <w:t>Т</w:t>
      </w:r>
      <w:r w:rsidRPr="006B0F5D">
        <w:rPr>
          <w:rFonts w:ascii="Times New Roman" w:hAnsi="Times New Roman" w:cs="Times New Roman"/>
          <w:sz w:val="24"/>
          <w:szCs w:val="24"/>
        </w:rPr>
        <w:t>=300</w:t>
      </w:r>
      <w:r w:rsidRPr="00A679C5">
        <w:rPr>
          <w:rFonts w:ascii="Times New Roman" w:hAnsi="Times New Roman" w:cs="Times New Roman"/>
          <w:sz w:val="24"/>
          <w:szCs w:val="24"/>
          <w:shd w:val="clear" w:color="auto" w:fill="FFFFFF"/>
          <w:lang w:val="kk-KZ"/>
        </w:rPr>
        <w:t>°C</w:t>
      </w:r>
      <w:r>
        <w:rPr>
          <w:rFonts w:ascii="Times New Roman" w:hAnsi="Times New Roman" w:cs="Times New Roman"/>
          <w:sz w:val="24"/>
          <w:szCs w:val="24"/>
          <w:shd w:val="clear" w:color="auto" w:fill="FFFFFF"/>
          <w:lang w:val="kk-KZ"/>
        </w:rPr>
        <w:t xml:space="preserve">; г – </w:t>
      </w:r>
      <w:r w:rsidRPr="00A679C5">
        <w:rPr>
          <w:rFonts w:ascii="Times New Roman" w:hAnsi="Times New Roman" w:cs="Times New Roman"/>
          <w:sz w:val="24"/>
          <w:szCs w:val="24"/>
        </w:rPr>
        <w:t>Т</w:t>
      </w:r>
      <w:r w:rsidRPr="006B0F5D">
        <w:rPr>
          <w:rFonts w:ascii="Times New Roman" w:hAnsi="Times New Roman" w:cs="Times New Roman"/>
          <w:sz w:val="24"/>
          <w:szCs w:val="24"/>
        </w:rPr>
        <w:t>=400</w:t>
      </w:r>
      <w:r w:rsidRPr="00A679C5">
        <w:rPr>
          <w:rFonts w:ascii="Times New Roman" w:hAnsi="Times New Roman" w:cs="Times New Roman"/>
          <w:sz w:val="24"/>
          <w:szCs w:val="24"/>
          <w:shd w:val="clear" w:color="auto" w:fill="FFFFFF"/>
          <w:lang w:val="kk-KZ"/>
        </w:rPr>
        <w:t>°C</w:t>
      </w:r>
      <w:r>
        <w:rPr>
          <w:rFonts w:ascii="Times New Roman" w:hAnsi="Times New Roman" w:cs="Times New Roman"/>
          <w:sz w:val="24"/>
          <w:szCs w:val="24"/>
          <w:shd w:val="clear" w:color="auto" w:fill="FFFFFF"/>
          <w:lang w:val="kk-KZ"/>
        </w:rPr>
        <w:t xml:space="preserve">; д – </w:t>
      </w:r>
      <w:r w:rsidRPr="00A679C5">
        <w:rPr>
          <w:rFonts w:ascii="Times New Roman" w:hAnsi="Times New Roman" w:cs="Times New Roman"/>
          <w:sz w:val="24"/>
          <w:szCs w:val="24"/>
        </w:rPr>
        <w:t>Т=500</w:t>
      </w:r>
      <w:r w:rsidRPr="00A679C5">
        <w:rPr>
          <w:rFonts w:ascii="Times New Roman" w:hAnsi="Times New Roman" w:cs="Times New Roman"/>
          <w:sz w:val="24"/>
          <w:szCs w:val="24"/>
          <w:shd w:val="clear" w:color="auto" w:fill="FFFFFF"/>
          <w:lang w:val="kk-KZ"/>
        </w:rPr>
        <w:t>°C</w:t>
      </w:r>
    </w:p>
    <w:p w:rsidR="00D16A57" w:rsidRPr="00D16A57" w:rsidRDefault="00D16A57" w:rsidP="00D16A57">
      <w:pPr>
        <w:spacing w:after="0" w:line="240" w:lineRule="auto"/>
        <w:jc w:val="center"/>
        <w:rPr>
          <w:rFonts w:ascii="Times New Roman" w:hAnsi="Times New Roman" w:cs="Times New Roman"/>
          <w:sz w:val="16"/>
          <w:szCs w:val="16"/>
          <w:lang w:val="kk-KZ"/>
        </w:rPr>
      </w:pPr>
    </w:p>
    <w:p w:rsidR="000206B6" w:rsidRPr="00A679C5" w:rsidRDefault="00BC4028" w:rsidP="00D16A57">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13</w:t>
      </w:r>
      <w:r w:rsidR="00D16A57">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Вакуумды-термиялық тұндыру әдісімен алынған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w:t>
      </w:r>
      <w:r w:rsidR="006838F8" w:rsidRPr="00A679C5">
        <w:rPr>
          <w:rFonts w:ascii="Times New Roman" w:hAnsi="Times New Roman" w:cs="Times New Roman"/>
          <w:sz w:val="28"/>
          <w:szCs w:val="28"/>
          <w:lang w:val="kk-KZ"/>
        </w:rPr>
        <w:t>ЭДС</w:t>
      </w:r>
      <w:r w:rsidR="000206B6" w:rsidRPr="00A679C5">
        <w:rPr>
          <w:rFonts w:ascii="Times New Roman" w:hAnsi="Times New Roman" w:cs="Times New Roman"/>
          <w:sz w:val="28"/>
          <w:szCs w:val="28"/>
          <w:lang w:val="kk-KZ"/>
        </w:rPr>
        <w:t xml:space="preserve"> спектрлері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2-кестеден көріп отырғанымыздай, күйдіргенге дейінгі қабыршақ индиймен байытылған, ал әртүрлі температурада күйдірілгеннен кейін </w:t>
      </w:r>
      <w:r w:rsidR="00C053A1" w:rsidRPr="00A679C5">
        <w:rPr>
          <w:rFonts w:ascii="Times New Roman" w:hAnsi="Times New Roman" w:cs="Times New Roman"/>
          <w:sz w:val="28"/>
          <w:szCs w:val="28"/>
          <w:lang w:val="kk-KZ"/>
        </w:rPr>
        <w:t>күйдіру температурасы өскен сайын оттегінің үлесі</w:t>
      </w:r>
      <w:r w:rsidRPr="00A679C5">
        <w:rPr>
          <w:rFonts w:ascii="Times New Roman" w:hAnsi="Times New Roman" w:cs="Times New Roman"/>
          <w:sz w:val="28"/>
          <w:szCs w:val="28"/>
          <w:lang w:val="kk-KZ"/>
        </w:rPr>
        <w:t xml:space="preserve"> артатыны байқалады.</w:t>
      </w:r>
    </w:p>
    <w:p w:rsidR="000206B6" w:rsidRPr="00A679C5" w:rsidRDefault="000206B6" w:rsidP="00D16A57">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 xml:space="preserve">Кесте 2 </w:t>
      </w:r>
      <w:r w:rsidR="00D16A57">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Синтезделген қабыршақтардағы элементтік құрам</w:t>
      </w:r>
      <w:r w:rsidR="00C053A1" w:rsidRPr="00A679C5">
        <w:rPr>
          <w:rFonts w:ascii="Times New Roman" w:hAnsi="Times New Roman" w:cs="Times New Roman"/>
          <w:sz w:val="28"/>
          <w:szCs w:val="28"/>
          <w:lang w:val="kk-KZ"/>
        </w:rPr>
        <w:t>ы</w:t>
      </w:r>
      <w:r w:rsidRPr="00A679C5">
        <w:rPr>
          <w:rFonts w:ascii="Times New Roman" w:hAnsi="Times New Roman" w:cs="Times New Roman"/>
          <w:sz w:val="28"/>
          <w:szCs w:val="28"/>
          <w:lang w:val="kk-KZ"/>
        </w:rPr>
        <w:t xml:space="preserve"> (атомдық пайызбен)</w:t>
      </w:r>
    </w:p>
    <w:p w:rsidR="000206B6" w:rsidRPr="00A679C5" w:rsidRDefault="000206B6" w:rsidP="000040AA">
      <w:pPr>
        <w:spacing w:after="0" w:line="240" w:lineRule="auto"/>
        <w:ind w:firstLine="454"/>
        <w:jc w:val="both"/>
        <w:rPr>
          <w:rFonts w:ascii="Times New Roman" w:hAnsi="Times New Roman" w:cs="Times New Roman"/>
          <w:sz w:val="16"/>
          <w:szCs w:val="16"/>
          <w:lang w:val="kk-KZ"/>
        </w:rPr>
      </w:pPr>
    </w:p>
    <w:tbl>
      <w:tblPr>
        <w:tblW w:w="9587" w:type="dxa"/>
        <w:jc w:val="center"/>
        <w:tblInd w:w="-2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28"/>
        <w:gridCol w:w="1843"/>
        <w:gridCol w:w="2087"/>
        <w:gridCol w:w="1429"/>
      </w:tblGrid>
      <w:tr w:rsidR="000206B6" w:rsidRPr="00A679C5" w:rsidTr="00D16A57">
        <w:trPr>
          <w:jc w:val="center"/>
        </w:trPr>
        <w:tc>
          <w:tcPr>
            <w:tcW w:w="4228" w:type="dxa"/>
            <w:vAlign w:val="center"/>
          </w:tcPr>
          <w:p w:rsidR="000206B6" w:rsidRPr="000347A1" w:rsidRDefault="007A4BF1" w:rsidP="000347A1">
            <w:pPr>
              <w:spacing w:after="0" w:line="240" w:lineRule="auto"/>
              <w:jc w:val="center"/>
              <w:rPr>
                <w:rFonts w:ascii="Times New Roman" w:hAnsi="Times New Roman" w:cs="Times New Roman"/>
                <w:sz w:val="24"/>
                <w:szCs w:val="24"/>
              </w:rPr>
            </w:pPr>
            <w:r w:rsidRPr="000347A1">
              <w:rPr>
                <w:rFonts w:ascii="Times New Roman" w:hAnsi="Times New Roman" w:cs="Times New Roman"/>
                <w:sz w:val="24"/>
                <w:szCs w:val="24"/>
                <w:lang w:val="kk-KZ"/>
              </w:rPr>
              <w:t>Күйдіру температурасы</w:t>
            </w:r>
            <w:r w:rsidR="000206B6" w:rsidRPr="000347A1">
              <w:rPr>
                <w:rFonts w:ascii="Times New Roman" w:hAnsi="Times New Roman" w:cs="Times New Roman"/>
                <w:sz w:val="24"/>
                <w:szCs w:val="24"/>
              </w:rPr>
              <w:t xml:space="preserve">, </w:t>
            </w:r>
            <w:r w:rsidR="000206B6" w:rsidRPr="000347A1">
              <w:rPr>
                <w:rFonts w:ascii="Times New Roman" w:hAnsi="Times New Roman" w:cs="Times New Roman"/>
                <w:sz w:val="24"/>
                <w:szCs w:val="24"/>
                <w:lang w:val="kk-KZ"/>
              </w:rPr>
              <w:t>°C</w:t>
            </w:r>
          </w:p>
        </w:tc>
        <w:tc>
          <w:tcPr>
            <w:tcW w:w="1843" w:type="dxa"/>
            <w:vAlign w:val="center"/>
          </w:tcPr>
          <w:p w:rsidR="000206B6" w:rsidRPr="000347A1" w:rsidRDefault="000206B6" w:rsidP="000347A1">
            <w:pPr>
              <w:spacing w:after="0" w:line="240" w:lineRule="auto"/>
              <w:jc w:val="center"/>
              <w:rPr>
                <w:rFonts w:ascii="Times New Roman" w:hAnsi="Times New Roman" w:cs="Times New Roman"/>
                <w:sz w:val="24"/>
                <w:szCs w:val="24"/>
              </w:rPr>
            </w:pPr>
            <w:r w:rsidRPr="000347A1">
              <w:rPr>
                <w:rFonts w:ascii="Times New Roman" w:hAnsi="Times New Roman" w:cs="Times New Roman"/>
                <w:sz w:val="24"/>
                <w:szCs w:val="24"/>
              </w:rPr>
              <w:t>In, %</w:t>
            </w:r>
          </w:p>
        </w:tc>
        <w:tc>
          <w:tcPr>
            <w:tcW w:w="2087" w:type="dxa"/>
            <w:vAlign w:val="center"/>
          </w:tcPr>
          <w:p w:rsidR="000206B6" w:rsidRPr="000347A1" w:rsidRDefault="000206B6" w:rsidP="000347A1">
            <w:pPr>
              <w:spacing w:after="0" w:line="240" w:lineRule="auto"/>
              <w:jc w:val="center"/>
              <w:rPr>
                <w:rFonts w:ascii="Times New Roman" w:hAnsi="Times New Roman" w:cs="Times New Roman"/>
                <w:sz w:val="24"/>
                <w:szCs w:val="24"/>
              </w:rPr>
            </w:pPr>
            <w:r w:rsidRPr="000347A1">
              <w:rPr>
                <w:rFonts w:ascii="Times New Roman" w:hAnsi="Times New Roman" w:cs="Times New Roman"/>
                <w:sz w:val="24"/>
                <w:szCs w:val="24"/>
              </w:rPr>
              <w:t>O, %</w:t>
            </w:r>
          </w:p>
        </w:tc>
        <w:tc>
          <w:tcPr>
            <w:tcW w:w="1429" w:type="dxa"/>
            <w:vAlign w:val="center"/>
          </w:tcPr>
          <w:p w:rsidR="000206B6" w:rsidRPr="000347A1" w:rsidRDefault="000206B6" w:rsidP="000347A1">
            <w:pPr>
              <w:spacing w:after="0" w:line="240" w:lineRule="auto"/>
              <w:jc w:val="center"/>
              <w:rPr>
                <w:rFonts w:ascii="Times New Roman" w:hAnsi="Times New Roman" w:cs="Times New Roman"/>
                <w:sz w:val="24"/>
                <w:szCs w:val="24"/>
              </w:rPr>
            </w:pPr>
            <w:r w:rsidRPr="000347A1">
              <w:rPr>
                <w:rFonts w:ascii="Times New Roman" w:hAnsi="Times New Roman" w:cs="Times New Roman"/>
                <w:sz w:val="24"/>
                <w:szCs w:val="24"/>
              </w:rPr>
              <w:t>O/In ratio</w:t>
            </w:r>
          </w:p>
        </w:tc>
      </w:tr>
      <w:tr w:rsidR="000206B6" w:rsidRPr="00A679C5" w:rsidTr="00D16A57">
        <w:trPr>
          <w:trHeight w:val="59"/>
          <w:jc w:val="center"/>
        </w:trPr>
        <w:tc>
          <w:tcPr>
            <w:tcW w:w="4228" w:type="dxa"/>
          </w:tcPr>
          <w:p w:rsidR="000206B6" w:rsidRPr="00A679C5" w:rsidRDefault="007A4BF1"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Күйдірілмеген</w:t>
            </w:r>
          </w:p>
        </w:tc>
        <w:tc>
          <w:tcPr>
            <w:tcW w:w="1843"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85.4</w:t>
            </w:r>
          </w:p>
        </w:tc>
        <w:tc>
          <w:tcPr>
            <w:tcW w:w="2087"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14.6</w:t>
            </w:r>
          </w:p>
        </w:tc>
        <w:tc>
          <w:tcPr>
            <w:tcW w:w="1429"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0.17</w:t>
            </w:r>
          </w:p>
        </w:tc>
      </w:tr>
      <w:tr w:rsidR="000206B6" w:rsidRPr="00A679C5" w:rsidTr="00D16A57">
        <w:trPr>
          <w:trHeight w:val="200"/>
          <w:jc w:val="center"/>
        </w:trPr>
        <w:tc>
          <w:tcPr>
            <w:tcW w:w="4228"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200</w:t>
            </w:r>
          </w:p>
        </w:tc>
        <w:tc>
          <w:tcPr>
            <w:tcW w:w="1843"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68.4</w:t>
            </w:r>
          </w:p>
        </w:tc>
        <w:tc>
          <w:tcPr>
            <w:tcW w:w="2087"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31.6</w:t>
            </w:r>
          </w:p>
        </w:tc>
        <w:tc>
          <w:tcPr>
            <w:tcW w:w="1429"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0.46</w:t>
            </w:r>
          </w:p>
        </w:tc>
      </w:tr>
      <w:tr w:rsidR="000206B6" w:rsidRPr="00A679C5" w:rsidTr="00D16A57">
        <w:trPr>
          <w:trHeight w:val="59"/>
          <w:jc w:val="center"/>
        </w:trPr>
        <w:tc>
          <w:tcPr>
            <w:tcW w:w="4228"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300</w:t>
            </w:r>
          </w:p>
        </w:tc>
        <w:tc>
          <w:tcPr>
            <w:tcW w:w="1843"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60.9</w:t>
            </w:r>
          </w:p>
        </w:tc>
        <w:tc>
          <w:tcPr>
            <w:tcW w:w="2087"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39.1</w:t>
            </w:r>
          </w:p>
        </w:tc>
        <w:tc>
          <w:tcPr>
            <w:tcW w:w="1429"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0.64</w:t>
            </w:r>
          </w:p>
        </w:tc>
      </w:tr>
      <w:tr w:rsidR="000206B6" w:rsidRPr="00A679C5" w:rsidTr="00D16A57">
        <w:trPr>
          <w:trHeight w:val="59"/>
          <w:jc w:val="center"/>
        </w:trPr>
        <w:tc>
          <w:tcPr>
            <w:tcW w:w="4228"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400</w:t>
            </w:r>
          </w:p>
        </w:tc>
        <w:tc>
          <w:tcPr>
            <w:tcW w:w="1843"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56.3</w:t>
            </w:r>
          </w:p>
        </w:tc>
        <w:tc>
          <w:tcPr>
            <w:tcW w:w="2087"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43.7</w:t>
            </w:r>
          </w:p>
        </w:tc>
        <w:tc>
          <w:tcPr>
            <w:tcW w:w="1429"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0.78</w:t>
            </w:r>
          </w:p>
        </w:tc>
      </w:tr>
      <w:tr w:rsidR="000206B6" w:rsidRPr="00A679C5" w:rsidTr="00D16A57">
        <w:trPr>
          <w:trHeight w:val="59"/>
          <w:jc w:val="center"/>
        </w:trPr>
        <w:tc>
          <w:tcPr>
            <w:tcW w:w="4228"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500</w:t>
            </w:r>
          </w:p>
        </w:tc>
        <w:tc>
          <w:tcPr>
            <w:tcW w:w="1843"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53.6</w:t>
            </w:r>
          </w:p>
        </w:tc>
        <w:tc>
          <w:tcPr>
            <w:tcW w:w="2087"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46.4</w:t>
            </w:r>
          </w:p>
        </w:tc>
        <w:tc>
          <w:tcPr>
            <w:tcW w:w="1429"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0.87</w:t>
            </w:r>
          </w:p>
        </w:tc>
      </w:tr>
    </w:tbl>
    <w:p w:rsidR="000206B6" w:rsidRPr="00A679C5" w:rsidRDefault="000206B6" w:rsidP="000040AA">
      <w:pPr>
        <w:spacing w:after="0" w:line="240" w:lineRule="auto"/>
        <w:ind w:firstLine="454"/>
        <w:jc w:val="both"/>
        <w:rPr>
          <w:rFonts w:ascii="Times New Roman" w:hAnsi="Times New Roman" w:cs="Times New Roman"/>
          <w:sz w:val="28"/>
          <w:szCs w:val="28"/>
          <w:lang w:val="kk-KZ"/>
        </w:rPr>
      </w:pPr>
    </w:p>
    <w:p w:rsidR="000206B6" w:rsidRPr="00A679C5" w:rsidRDefault="000206B6"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Стехиометриялық қатынасы 2:3, яғни индийдің екі атом оттегінің үш атомына сәйкес келетін жағдайда материалдың құрылымы мен қасиеттерінің тұ</w:t>
      </w:r>
      <w:r w:rsidR="00217ECD" w:rsidRPr="00A679C5">
        <w:rPr>
          <w:rFonts w:eastAsiaTheme="minorEastAsia"/>
          <w:sz w:val="28"/>
          <w:szCs w:val="28"/>
          <w:lang w:val="kk-KZ"/>
        </w:rPr>
        <w:t>рақтылығы қамтамасыз етіледі. Т=300</w:t>
      </w:r>
      <w:r w:rsidRPr="00A679C5">
        <w:rPr>
          <w:rFonts w:eastAsiaTheme="minorEastAsia"/>
          <w:sz w:val="28"/>
          <w:szCs w:val="28"/>
          <w:lang w:val="kk-KZ"/>
        </w:rPr>
        <w:t xml:space="preserve">°C температурада күйдірілген қабыршақтарда индий мен оттегі элементтерінің дұрыс қатынасын көрсетеді. </w:t>
      </w:r>
      <w:r w:rsidR="00474931" w:rsidRPr="00A679C5">
        <w:rPr>
          <w:sz w:val="28"/>
          <w:szCs w:val="28"/>
          <w:lang w:val="kk-KZ"/>
        </w:rPr>
        <w:t>In</w:t>
      </w:r>
      <w:r w:rsidR="00474931" w:rsidRPr="00A679C5">
        <w:rPr>
          <w:sz w:val="28"/>
          <w:szCs w:val="28"/>
          <w:vertAlign w:val="subscript"/>
          <w:lang w:val="kk-KZ"/>
        </w:rPr>
        <w:t>2</w:t>
      </w:r>
      <w:r w:rsidR="00474931" w:rsidRPr="00A679C5">
        <w:rPr>
          <w:sz w:val="28"/>
          <w:szCs w:val="28"/>
          <w:lang w:val="kk-KZ"/>
        </w:rPr>
        <w:t>O</w:t>
      </w:r>
      <w:r w:rsidR="00474931" w:rsidRPr="00A679C5">
        <w:rPr>
          <w:sz w:val="28"/>
          <w:szCs w:val="28"/>
          <w:vertAlign w:val="subscript"/>
          <w:lang w:val="kk-KZ"/>
        </w:rPr>
        <w:t>3</w:t>
      </w:r>
      <w:r w:rsidRPr="00A679C5">
        <w:rPr>
          <w:rFonts w:eastAsiaTheme="minorEastAsia"/>
          <w:sz w:val="28"/>
          <w:szCs w:val="28"/>
          <w:lang w:val="kk-KZ"/>
        </w:rPr>
        <w:t xml:space="preserve"> синтездеу және өңдеу процесінде бұл оңтайлы қатынасты сақтау өте маңызды, себебі стехиометриядағы кез келген өзгерістер кристалдық торда ақаулардың пайда болуына алып келеді. Бұл ақаулар, өз кезегінде, материалдың физикалық және химиялық қасиеттеріне елеулі әсер етеді.</w:t>
      </w:r>
    </w:p>
    <w:p w:rsidR="000206B6"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Басқа температураларда күйдірілген қабыршақтарда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қатаң стехиометриядан ауытқулар көрсетіп тұр, бұл индий мен оттегінің вакансиялық ақауларының болуымен байланысты. Бұл ақаулар оксидтің электрлік және оптикалық сипаттамаларына елеулі әсер етеді.</w:t>
      </w:r>
    </w:p>
    <w:p w:rsidR="00D16A57" w:rsidRPr="00A679C5" w:rsidRDefault="00D16A57" w:rsidP="00D16A57">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14а-суретте әртүрлі тотығу дәрежелерімен алынған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РФС спектрлерінің зерттеулері көрсетілген. Спектрлердің негізгі шыңдары анықталған. Ауа атмосферасында күйдірілген үлгілер үшін үш </w:t>
      </w:r>
      <w:r w:rsidRPr="00EA63F9">
        <w:rPr>
          <w:rFonts w:ascii="Times New Roman" w:hAnsi="Times New Roman" w:cs="Times New Roman"/>
          <w:sz w:val="28"/>
          <w:szCs w:val="28"/>
          <w:lang w:val="kk-KZ"/>
        </w:rPr>
        <w:t>негізгі сипаттамалық шың бар: оттегі, индий және көміртек шыңдары. РФС әдісі өте сезімтал болып табылады және үлгінің бетінде кішкентай ластаушы заттарды анықтауға мүмкіндік береді. Әдетте, бұл ластауыш көміртек болып табылады, ол C1s дабылын тудырады [151]. In</w:t>
      </w:r>
      <w:r w:rsidRPr="00EA63F9">
        <w:rPr>
          <w:rFonts w:ascii="Cambria Math" w:hAnsi="Cambria Math" w:cs="Cambria Math"/>
          <w:sz w:val="28"/>
          <w:szCs w:val="28"/>
          <w:lang w:val="kk-KZ"/>
        </w:rPr>
        <w:t>₂</w:t>
      </w:r>
      <w:r w:rsidRPr="00EA63F9">
        <w:rPr>
          <w:rFonts w:ascii="Times New Roman" w:hAnsi="Times New Roman" w:cs="Times New Roman"/>
          <w:sz w:val="28"/>
          <w:szCs w:val="28"/>
          <w:lang w:val="kk-KZ"/>
        </w:rPr>
        <w:t>O</w:t>
      </w:r>
      <w:r w:rsidRPr="00EA63F9">
        <w:rPr>
          <w:rFonts w:ascii="Cambria Math" w:hAnsi="Cambria Math" w:cs="Cambria Math"/>
          <w:sz w:val="28"/>
          <w:szCs w:val="28"/>
          <w:lang w:val="kk-KZ"/>
        </w:rPr>
        <w:t>₃</w:t>
      </w:r>
      <w:r w:rsidRPr="00EA63F9">
        <w:rPr>
          <w:rFonts w:ascii="Times New Roman" w:hAnsi="Times New Roman" w:cs="Times New Roman"/>
          <w:sz w:val="28"/>
          <w:szCs w:val="28"/>
          <w:lang w:val="kk-KZ"/>
        </w:rPr>
        <w:t xml:space="preserve"> бетіндегі элементтердің химиялық күйін жақсы түсіну үшін жоғары ажыратымдылықпен алынған O және In спектрлермен бірге РФС талдауы жүргізілді, олар 14b</w:t>
      </w:r>
      <w:r>
        <w:rPr>
          <w:rFonts w:ascii="Times New Roman" w:hAnsi="Times New Roman" w:cs="Times New Roman"/>
          <w:sz w:val="28"/>
          <w:szCs w:val="28"/>
          <w:lang w:val="kk-KZ"/>
        </w:rPr>
        <w:t>-сурет</w:t>
      </w:r>
      <w:r w:rsidRPr="00EA63F9">
        <w:rPr>
          <w:rFonts w:ascii="Times New Roman" w:hAnsi="Times New Roman" w:cs="Times New Roman"/>
          <w:sz w:val="28"/>
          <w:szCs w:val="28"/>
          <w:lang w:val="kk-KZ"/>
        </w:rPr>
        <w:t xml:space="preserve"> және 14c</w:t>
      </w:r>
      <w:r>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суреттерінде көрсетілген. Оттегі күйлері егжей-тегжейлі қарастырылды. </w:t>
      </w:r>
    </w:p>
    <w:p w:rsidR="00D16A57" w:rsidRPr="00A679C5" w:rsidRDefault="00D16A57" w:rsidP="00D16A57">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РФС спектрлерінің оттегі шыңдарын 531,6 және 529,9 эВ-де екі гаусстық шыңға бөлуге болады (15-сурет). 531,6 эВ-дегі шың O вакансияларымен байланысты, ал 529,9 эВ - метал оксидінің күйінің (M-O-M) сипаттамасы боып табылады [152].</w:t>
      </w:r>
    </w:p>
    <w:p w:rsidR="00D16A57" w:rsidRPr="00A679C5" w:rsidRDefault="00D16A57" w:rsidP="00D16A57">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O вакансиялары мен метал оксиді күйінің гаусстық шыңдарының интегралдық аудандарының қатынасын (A/B, 3-кесте) салыстыра отырып, оттегінің вакансияларының тығыздығының күйдіру температурасының жоғарылауымен өзгеретінін байқауға болады.</w:t>
      </w: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p>
    <w:tbl>
      <w:tblPr>
        <w:tblW w:w="0" w:type="auto"/>
        <w:jc w:val="center"/>
        <w:tblBorders>
          <w:insideV w:val="single" w:sz="4" w:space="0" w:color="auto"/>
        </w:tblBorders>
        <w:tblLook w:val="04A0"/>
      </w:tblPr>
      <w:tblGrid>
        <w:gridCol w:w="9563"/>
      </w:tblGrid>
      <w:tr w:rsidR="000206B6" w:rsidRPr="00A679C5" w:rsidTr="007B4FCD">
        <w:trPr>
          <w:jc w:val="center"/>
        </w:trPr>
        <w:tc>
          <w:tcPr>
            <w:tcW w:w="9563" w:type="dxa"/>
          </w:tcPr>
          <w:p w:rsidR="000206B6" w:rsidRPr="00A679C5" w:rsidRDefault="000206B6" w:rsidP="000040AA">
            <w:pPr>
              <w:spacing w:after="0" w:line="240" w:lineRule="auto"/>
              <w:jc w:val="center"/>
              <w:rPr>
                <w:rFonts w:ascii="Times New Roman" w:hAnsi="Times New Roman" w:cs="Times New Roman"/>
                <w:sz w:val="28"/>
                <w:szCs w:val="28"/>
              </w:rPr>
            </w:pPr>
            <w:r w:rsidRPr="00A679C5">
              <w:rPr>
                <w:rFonts w:ascii="Times New Roman" w:hAnsi="Times New Roman" w:cs="Times New Roman"/>
                <w:noProof/>
                <w:sz w:val="28"/>
                <w:szCs w:val="28"/>
              </w:rPr>
              <w:lastRenderedPageBreak/>
              <w:drawing>
                <wp:inline distT="0" distB="0" distL="0" distR="0">
                  <wp:extent cx="2846438" cy="2276104"/>
                  <wp:effectExtent l="19050" t="0" r="0" b="0"/>
                  <wp:docPr id="70" name="Рисунок 12" descr="X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1.png"/>
                          <pic:cNvPicPr/>
                        </pic:nvPicPr>
                        <pic:blipFill>
                          <a:blip r:embed="rId29" cstate="print"/>
                          <a:srcRect l="6674" t="8306" r="11717" b="-1248"/>
                          <a:stretch>
                            <a:fillRect/>
                          </a:stretch>
                        </pic:blipFill>
                        <pic:spPr>
                          <a:xfrm>
                            <a:off x="0" y="0"/>
                            <a:ext cx="2850495" cy="2279348"/>
                          </a:xfrm>
                          <a:prstGeom prst="rect">
                            <a:avLst/>
                          </a:prstGeom>
                        </pic:spPr>
                      </pic:pic>
                    </a:graphicData>
                  </a:graphic>
                </wp:inline>
              </w:drawing>
            </w:r>
          </w:p>
          <w:p w:rsidR="000206B6" w:rsidRPr="00D16A57" w:rsidRDefault="000206B6" w:rsidP="000040AA">
            <w:pPr>
              <w:spacing w:after="0" w:line="240" w:lineRule="auto"/>
              <w:jc w:val="center"/>
              <w:rPr>
                <w:rFonts w:ascii="Times New Roman" w:hAnsi="Times New Roman" w:cs="Times New Roman"/>
                <w:sz w:val="24"/>
                <w:szCs w:val="24"/>
                <w:lang w:val="kk-KZ"/>
              </w:rPr>
            </w:pPr>
            <w:r w:rsidRPr="00D16A57">
              <w:rPr>
                <w:rFonts w:ascii="Times New Roman" w:hAnsi="Times New Roman" w:cs="Times New Roman"/>
                <w:noProof/>
                <w:sz w:val="24"/>
                <w:szCs w:val="24"/>
              </w:rPr>
              <w:t>a</w:t>
            </w:r>
          </w:p>
          <w:p w:rsidR="000206B6" w:rsidRPr="00A679C5" w:rsidRDefault="000206B6" w:rsidP="000040AA">
            <w:pPr>
              <w:spacing w:after="0" w:line="240" w:lineRule="auto"/>
              <w:jc w:val="center"/>
              <w:rPr>
                <w:rFonts w:ascii="Times New Roman" w:hAnsi="Times New Roman" w:cs="Times New Roman"/>
                <w:sz w:val="28"/>
                <w:szCs w:val="28"/>
              </w:rPr>
            </w:pPr>
            <w:r w:rsidRPr="00A679C5">
              <w:rPr>
                <w:rFonts w:ascii="Times New Roman" w:hAnsi="Times New Roman" w:cs="Times New Roman"/>
                <w:noProof/>
                <w:sz w:val="28"/>
                <w:szCs w:val="28"/>
              </w:rPr>
              <w:drawing>
                <wp:inline distT="0" distB="0" distL="0" distR="0">
                  <wp:extent cx="2914257" cy="2463373"/>
                  <wp:effectExtent l="19050" t="0" r="393" b="0"/>
                  <wp:docPr id="71" name="Рисунок 14" descr="X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2.png"/>
                          <pic:cNvPicPr/>
                        </pic:nvPicPr>
                        <pic:blipFill>
                          <a:blip r:embed="rId30" cstate="print"/>
                          <a:srcRect l="9403" t="8730" r="10123" b="2381"/>
                          <a:stretch>
                            <a:fillRect/>
                          </a:stretch>
                        </pic:blipFill>
                        <pic:spPr>
                          <a:xfrm>
                            <a:off x="0" y="0"/>
                            <a:ext cx="2914257" cy="2463373"/>
                          </a:xfrm>
                          <a:prstGeom prst="rect">
                            <a:avLst/>
                          </a:prstGeom>
                        </pic:spPr>
                      </pic:pic>
                    </a:graphicData>
                  </a:graphic>
                </wp:inline>
              </w:drawing>
            </w:r>
            <w:r w:rsidRPr="00A679C5">
              <w:rPr>
                <w:rFonts w:ascii="Times New Roman" w:hAnsi="Times New Roman" w:cs="Times New Roman"/>
                <w:noProof/>
                <w:sz w:val="28"/>
                <w:szCs w:val="28"/>
              </w:rPr>
              <w:drawing>
                <wp:inline distT="0" distB="0" distL="0" distR="0">
                  <wp:extent cx="2876718" cy="2462106"/>
                  <wp:effectExtent l="19050" t="0" r="0" b="0"/>
                  <wp:docPr id="72" name="Рисунок 13" descr="X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3.png"/>
                          <pic:cNvPicPr/>
                        </pic:nvPicPr>
                        <pic:blipFill>
                          <a:blip r:embed="rId31" cstate="print"/>
                          <a:srcRect l="9935" t="8543" r="10030" b="1843"/>
                          <a:stretch>
                            <a:fillRect/>
                          </a:stretch>
                        </pic:blipFill>
                        <pic:spPr>
                          <a:xfrm>
                            <a:off x="0" y="0"/>
                            <a:ext cx="2876718" cy="2462106"/>
                          </a:xfrm>
                          <a:prstGeom prst="rect">
                            <a:avLst/>
                          </a:prstGeom>
                        </pic:spPr>
                      </pic:pic>
                    </a:graphicData>
                  </a:graphic>
                </wp:inline>
              </w:drawing>
            </w:r>
          </w:p>
        </w:tc>
      </w:tr>
      <w:tr w:rsidR="000206B6" w:rsidRPr="00D16A57" w:rsidTr="007B4FCD">
        <w:trPr>
          <w:jc w:val="center"/>
        </w:trPr>
        <w:tc>
          <w:tcPr>
            <w:tcW w:w="9563" w:type="dxa"/>
            <w:tcBorders>
              <w:bottom w:val="nil"/>
            </w:tcBorders>
          </w:tcPr>
          <w:p w:rsidR="000206B6" w:rsidRPr="00D16A57" w:rsidRDefault="006B0F5D" w:rsidP="000040AA">
            <w:pPr>
              <w:spacing w:after="0" w:line="240" w:lineRule="auto"/>
              <w:jc w:val="center"/>
              <w:rPr>
                <w:rFonts w:ascii="Times New Roman" w:hAnsi="Times New Roman" w:cs="Times New Roman"/>
                <w:noProof/>
                <w:sz w:val="24"/>
                <w:szCs w:val="24"/>
                <w:lang w:val="kk-KZ"/>
              </w:rPr>
            </w:pPr>
            <w:r>
              <w:rPr>
                <w:rFonts w:ascii="Times New Roman" w:hAnsi="Times New Roman" w:cs="Times New Roman"/>
                <w:sz w:val="24"/>
                <w:szCs w:val="24"/>
                <w:lang w:val="en-US"/>
              </w:rPr>
              <w:t>b</w:t>
            </w:r>
            <w:r>
              <w:rPr>
                <w:rFonts w:ascii="Times New Roman" w:hAnsi="Times New Roman" w:cs="Times New Roman"/>
                <w:sz w:val="24"/>
                <w:szCs w:val="24"/>
                <w:lang w:val="kk-KZ"/>
              </w:rPr>
              <w:t xml:space="preserve">                                                                               </w:t>
            </w:r>
            <w:r w:rsidR="002E2D19" w:rsidRPr="00D16A57">
              <w:rPr>
                <w:rFonts w:ascii="Times New Roman" w:hAnsi="Times New Roman" w:cs="Times New Roman"/>
                <w:sz w:val="24"/>
                <w:szCs w:val="24"/>
              </w:rPr>
              <w:t>с</w:t>
            </w:r>
          </w:p>
        </w:tc>
      </w:tr>
    </w:tbl>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cs="Times New Roman"/>
          <w:sz w:val="24"/>
          <w:szCs w:val="24"/>
          <w:lang w:val="kk-KZ"/>
        </w:rPr>
        <w:t xml:space="preserve">а - </w:t>
      </w:r>
      <w:r w:rsidR="00D16A57" w:rsidRPr="00A679C5">
        <w:rPr>
          <w:rFonts w:ascii="Times New Roman" w:hAnsi="Times New Roman" w:cs="Times New Roman"/>
          <w:sz w:val="24"/>
          <w:szCs w:val="24"/>
          <w:lang w:val="kk-KZ"/>
        </w:rPr>
        <w:t>р</w:t>
      </w:r>
      <w:r w:rsidRPr="00A679C5">
        <w:rPr>
          <w:rFonts w:ascii="Times New Roman" w:hAnsi="Times New Roman" w:cs="Times New Roman"/>
          <w:sz w:val="24"/>
          <w:szCs w:val="24"/>
          <w:lang w:val="kk-KZ"/>
        </w:rPr>
        <w:t>ентгендік спектрлер, b</w:t>
      </w:r>
      <w:r w:rsidR="006A26BF" w:rsidRPr="00A679C5">
        <w:rPr>
          <w:rFonts w:ascii="Times New Roman" w:hAnsi="Times New Roman" w:cs="Times New Roman"/>
          <w:sz w:val="24"/>
          <w:szCs w:val="24"/>
          <w:lang w:val="kk-KZ"/>
        </w:rPr>
        <w:t xml:space="preserve"> -O1s</w:t>
      </w:r>
      <w:r w:rsidR="00A71817" w:rsidRPr="00A679C5">
        <w:rPr>
          <w:rFonts w:ascii="Times New Roman" w:hAnsi="Times New Roman" w:cs="Times New Roman"/>
          <w:sz w:val="24"/>
          <w:szCs w:val="24"/>
          <w:lang w:val="kk-KZ"/>
        </w:rPr>
        <w:t>,</w:t>
      </w:r>
      <w:r w:rsidRPr="00A679C5">
        <w:rPr>
          <w:rFonts w:ascii="Times New Roman" w:hAnsi="Times New Roman" w:cs="Times New Roman"/>
          <w:sz w:val="24"/>
          <w:szCs w:val="24"/>
          <w:lang w:val="kk-KZ"/>
        </w:rPr>
        <w:t xml:space="preserve"> с</w:t>
      </w:r>
      <w:r w:rsidR="006A26BF" w:rsidRPr="00A679C5">
        <w:rPr>
          <w:rFonts w:ascii="Times New Roman" w:hAnsi="Times New Roman" w:cs="Times New Roman"/>
          <w:sz w:val="24"/>
          <w:szCs w:val="24"/>
          <w:lang w:val="kk-KZ"/>
        </w:rPr>
        <w:t xml:space="preserve"> -</w:t>
      </w:r>
      <w:r w:rsidRPr="00A679C5">
        <w:rPr>
          <w:rFonts w:ascii="Times New Roman" w:hAnsi="Times New Roman" w:cs="Times New Roman"/>
          <w:sz w:val="24"/>
          <w:szCs w:val="24"/>
          <w:lang w:val="kk-KZ"/>
        </w:rPr>
        <w:t xml:space="preserve"> In3d үшін жоғары ажыратымдылықпен алынған рентген спектрлері</w:t>
      </w:r>
    </w:p>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BC4028" w:rsidP="00D16A57">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14</w:t>
      </w:r>
      <w:r w:rsidR="00D16A57">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Әртүрлі тотығу дәрежелеріндегі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w:t>
      </w:r>
      <w:r w:rsidR="00002440" w:rsidRPr="00A679C5">
        <w:rPr>
          <w:rFonts w:ascii="Times New Roman" w:hAnsi="Times New Roman" w:cs="Times New Roman"/>
          <w:sz w:val="28"/>
          <w:szCs w:val="28"/>
          <w:lang w:val="kk-KZ"/>
        </w:rPr>
        <w:t>рентгендік деректері</w:t>
      </w:r>
    </w:p>
    <w:p w:rsidR="000206B6" w:rsidRDefault="000206B6" w:rsidP="000040AA">
      <w:pPr>
        <w:spacing w:after="0" w:line="240" w:lineRule="auto"/>
        <w:ind w:firstLine="709"/>
        <w:jc w:val="center"/>
        <w:rPr>
          <w:rFonts w:ascii="Times New Roman" w:hAnsi="Times New Roman" w:cs="Times New Roman"/>
          <w:sz w:val="28"/>
          <w:szCs w:val="28"/>
          <w:lang w:val="kk-KZ"/>
        </w:rPr>
      </w:pPr>
    </w:p>
    <w:p w:rsidR="00EE6A2C" w:rsidRPr="00A679C5" w:rsidRDefault="00EE6A2C" w:rsidP="00EE6A2C">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Кесте 3 </w:t>
      </w:r>
      <w:r>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Металл оксиді (MO) және оттегі вакансияларының (Vo) гаусстық шыңдарының есептелген интегралдық аудандарының салыстырылуы</w:t>
      </w:r>
    </w:p>
    <w:p w:rsidR="00EE6A2C" w:rsidRPr="00A679C5" w:rsidRDefault="00EE6A2C" w:rsidP="00EE6A2C">
      <w:pPr>
        <w:spacing w:after="0" w:line="240" w:lineRule="auto"/>
        <w:ind w:firstLine="709"/>
        <w:jc w:val="both"/>
        <w:rPr>
          <w:rFonts w:ascii="Times New Roman" w:hAnsi="Times New Roman" w:cs="Times New Roman"/>
          <w:sz w:val="16"/>
          <w:szCs w:val="16"/>
          <w:lang w:val="kk-KZ"/>
        </w:rPr>
      </w:pPr>
    </w:p>
    <w:tbl>
      <w:tblPr>
        <w:tblpPr w:leftFromText="180" w:rightFromText="180" w:vertAnchor="text" w:tblpXSpec="center" w:tblpY="1"/>
        <w:tblOverlap w:val="never"/>
        <w:tblW w:w="9447" w:type="dxa"/>
        <w:tblLook w:val="04A0"/>
      </w:tblPr>
      <w:tblGrid>
        <w:gridCol w:w="1702"/>
        <w:gridCol w:w="2869"/>
        <w:gridCol w:w="1056"/>
        <w:gridCol w:w="1280"/>
        <w:gridCol w:w="1060"/>
        <w:gridCol w:w="1480"/>
      </w:tblGrid>
      <w:tr w:rsidR="00EE6A2C" w:rsidRPr="00EE6A2C" w:rsidTr="00EE6A2C">
        <w:trPr>
          <w:trHeight w:val="300"/>
        </w:trPr>
        <w:tc>
          <w:tcPr>
            <w:tcW w:w="170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lang w:val="kk-KZ"/>
              </w:rPr>
            </w:pPr>
            <w:r w:rsidRPr="00EE6A2C">
              <w:rPr>
                <w:rFonts w:ascii="Times New Roman" w:eastAsia="Times New Roman" w:hAnsi="Times New Roman" w:cs="Times New Roman"/>
                <w:sz w:val="24"/>
                <w:szCs w:val="24"/>
              </w:rPr>
              <w:t>°C</w:t>
            </w:r>
          </w:p>
        </w:tc>
        <w:tc>
          <w:tcPr>
            <w:tcW w:w="2869" w:type="dxa"/>
            <w:tcBorders>
              <w:top w:val="single" w:sz="8" w:space="0" w:color="auto"/>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Peaks</w:t>
            </w:r>
          </w:p>
        </w:tc>
        <w:tc>
          <w:tcPr>
            <w:tcW w:w="1056" w:type="dxa"/>
            <w:tcBorders>
              <w:top w:val="single" w:sz="8" w:space="0" w:color="auto"/>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Area Intg.</w:t>
            </w:r>
          </w:p>
        </w:tc>
        <w:tc>
          <w:tcPr>
            <w:tcW w:w="1280" w:type="dxa"/>
            <w:tcBorders>
              <w:top w:val="single" w:sz="8" w:space="0" w:color="auto"/>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Center Grvty</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lang w:val="kk-KZ"/>
              </w:rPr>
            </w:pPr>
            <w:r w:rsidRPr="00EE6A2C">
              <w:rPr>
                <w:rFonts w:ascii="Times New Roman" w:eastAsia="Times New Roman" w:hAnsi="Times New Roman" w:cs="Times New Roman"/>
                <w:color w:val="000000"/>
                <w:sz w:val="24"/>
                <w:szCs w:val="24"/>
              </w:rPr>
              <w:t>Area Intg</w:t>
            </w:r>
            <w:r w:rsidRPr="00EE6A2C">
              <w:rPr>
                <w:rFonts w:ascii="Times New Roman" w:eastAsia="Times New Roman" w:hAnsi="Times New Roman" w:cs="Times New Roman"/>
                <w:color w:val="000000"/>
                <w:sz w:val="24"/>
                <w:szCs w:val="24"/>
                <w:lang w:val="kk-KZ"/>
              </w:rPr>
              <w:t>.</w:t>
            </w:r>
          </w:p>
        </w:tc>
        <w:tc>
          <w:tcPr>
            <w:tcW w:w="1480" w:type="dxa"/>
            <w:tcBorders>
              <w:top w:val="single" w:sz="8" w:space="0" w:color="auto"/>
              <w:left w:val="nil"/>
              <w:bottom w:val="nil"/>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Area, A/B</w:t>
            </w:r>
          </w:p>
        </w:tc>
      </w:tr>
      <w:tr w:rsidR="00EE6A2C" w:rsidRPr="00EE6A2C" w:rsidTr="00EE6A2C">
        <w:trPr>
          <w:trHeight w:val="288"/>
        </w:trPr>
        <w:tc>
          <w:tcPr>
            <w:tcW w:w="1702"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EE6A2C" w:rsidRPr="00EE6A2C" w:rsidRDefault="00EE6A2C" w:rsidP="00EE6A2C">
            <w:pPr>
              <w:spacing w:after="0" w:line="240" w:lineRule="auto"/>
              <w:jc w:val="center"/>
              <w:rPr>
                <w:rFonts w:ascii="Times New Roman" w:eastAsia="Times New Roman" w:hAnsi="Times New Roman" w:cs="Times New Roman"/>
                <w:sz w:val="24"/>
                <w:szCs w:val="24"/>
              </w:rPr>
            </w:pPr>
            <w:r w:rsidRPr="00EE6A2C">
              <w:rPr>
                <w:rFonts w:ascii="Times New Roman" w:eastAsia="Times New Roman" w:hAnsi="Times New Roman" w:cs="Times New Roman"/>
                <w:sz w:val="24"/>
                <w:szCs w:val="24"/>
              </w:rPr>
              <w:t>200°C</w:t>
            </w:r>
          </w:p>
        </w:tc>
        <w:tc>
          <w:tcPr>
            <w:tcW w:w="2869" w:type="dxa"/>
            <w:tcBorders>
              <w:top w:val="nil"/>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M-O-M (A)</w:t>
            </w:r>
          </w:p>
        </w:tc>
        <w:tc>
          <w:tcPr>
            <w:tcW w:w="1056" w:type="dxa"/>
            <w:tcBorders>
              <w:top w:val="nil"/>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245161</w:t>
            </w:r>
          </w:p>
        </w:tc>
        <w:tc>
          <w:tcPr>
            <w:tcW w:w="1280" w:type="dxa"/>
            <w:tcBorders>
              <w:top w:val="nil"/>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529,9</w:t>
            </w:r>
          </w:p>
        </w:tc>
        <w:tc>
          <w:tcPr>
            <w:tcW w:w="1060" w:type="dxa"/>
            <w:tcBorders>
              <w:top w:val="nil"/>
              <w:left w:val="nil"/>
              <w:bottom w:val="single" w:sz="4"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46,3</w:t>
            </w:r>
          </w:p>
        </w:tc>
        <w:tc>
          <w:tcPr>
            <w:tcW w:w="14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0,9</w:t>
            </w:r>
          </w:p>
        </w:tc>
      </w:tr>
      <w:tr w:rsidR="00EE6A2C" w:rsidRPr="00EE6A2C" w:rsidTr="00EE6A2C">
        <w:trPr>
          <w:trHeight w:val="300"/>
        </w:trPr>
        <w:tc>
          <w:tcPr>
            <w:tcW w:w="1702" w:type="dxa"/>
            <w:vMerge/>
            <w:tcBorders>
              <w:top w:val="nil"/>
              <w:left w:val="single" w:sz="8" w:space="0" w:color="auto"/>
              <w:bottom w:val="single" w:sz="8" w:space="0" w:color="000000"/>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sz w:val="24"/>
                <w:szCs w:val="24"/>
              </w:rPr>
            </w:pPr>
          </w:p>
        </w:tc>
        <w:tc>
          <w:tcPr>
            <w:tcW w:w="2869" w:type="dxa"/>
            <w:tcBorders>
              <w:top w:val="nil"/>
              <w:left w:val="nil"/>
              <w:bottom w:val="single" w:sz="8" w:space="0" w:color="auto"/>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O vacancies,Vo (B)</w:t>
            </w:r>
          </w:p>
        </w:tc>
        <w:tc>
          <w:tcPr>
            <w:tcW w:w="1056" w:type="dxa"/>
            <w:tcBorders>
              <w:top w:val="nil"/>
              <w:left w:val="nil"/>
              <w:bottom w:val="single" w:sz="8"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284560</w:t>
            </w:r>
          </w:p>
        </w:tc>
        <w:tc>
          <w:tcPr>
            <w:tcW w:w="1280" w:type="dxa"/>
            <w:tcBorders>
              <w:top w:val="nil"/>
              <w:left w:val="nil"/>
              <w:bottom w:val="single" w:sz="8"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531,6</w:t>
            </w:r>
          </w:p>
        </w:tc>
        <w:tc>
          <w:tcPr>
            <w:tcW w:w="1060" w:type="dxa"/>
            <w:tcBorders>
              <w:top w:val="nil"/>
              <w:left w:val="nil"/>
              <w:bottom w:val="single" w:sz="8"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53,7</w:t>
            </w:r>
          </w:p>
        </w:tc>
        <w:tc>
          <w:tcPr>
            <w:tcW w:w="148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p>
        </w:tc>
      </w:tr>
      <w:tr w:rsidR="00EE6A2C" w:rsidRPr="00EE6A2C" w:rsidTr="00EE6A2C">
        <w:trPr>
          <w:trHeight w:val="288"/>
        </w:trPr>
        <w:tc>
          <w:tcPr>
            <w:tcW w:w="1702"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EE6A2C" w:rsidRPr="00EE6A2C" w:rsidRDefault="00EE6A2C" w:rsidP="00EE6A2C">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300°C</w:t>
            </w:r>
          </w:p>
        </w:tc>
        <w:tc>
          <w:tcPr>
            <w:tcW w:w="2869"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M-O-M</w:t>
            </w:r>
          </w:p>
        </w:tc>
        <w:tc>
          <w:tcPr>
            <w:tcW w:w="1056"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272273</w:t>
            </w:r>
          </w:p>
        </w:tc>
        <w:tc>
          <w:tcPr>
            <w:tcW w:w="1280"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529,9</w:t>
            </w:r>
          </w:p>
        </w:tc>
        <w:tc>
          <w:tcPr>
            <w:tcW w:w="1060" w:type="dxa"/>
            <w:tcBorders>
              <w:top w:val="single" w:sz="8" w:space="0" w:color="auto"/>
              <w:left w:val="nil"/>
              <w:bottom w:val="single" w:sz="4"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50,3</w:t>
            </w:r>
          </w:p>
        </w:tc>
        <w:tc>
          <w:tcPr>
            <w:tcW w:w="14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1,0</w:t>
            </w:r>
          </w:p>
        </w:tc>
      </w:tr>
      <w:tr w:rsidR="00EE6A2C" w:rsidRPr="00EE6A2C" w:rsidTr="00EE6A2C">
        <w:trPr>
          <w:trHeight w:val="300"/>
        </w:trPr>
        <w:tc>
          <w:tcPr>
            <w:tcW w:w="1702"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p>
        </w:tc>
        <w:tc>
          <w:tcPr>
            <w:tcW w:w="2869" w:type="dxa"/>
            <w:tcBorders>
              <w:top w:val="nil"/>
              <w:left w:val="nil"/>
              <w:bottom w:val="single" w:sz="8" w:space="0" w:color="auto"/>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O vacancies,Vo</w:t>
            </w:r>
          </w:p>
        </w:tc>
        <w:tc>
          <w:tcPr>
            <w:tcW w:w="1056" w:type="dxa"/>
            <w:tcBorders>
              <w:top w:val="nil"/>
              <w:left w:val="nil"/>
              <w:bottom w:val="single" w:sz="8"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269562</w:t>
            </w:r>
          </w:p>
        </w:tc>
        <w:tc>
          <w:tcPr>
            <w:tcW w:w="1280" w:type="dxa"/>
            <w:tcBorders>
              <w:top w:val="nil"/>
              <w:left w:val="nil"/>
              <w:bottom w:val="single" w:sz="8"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531,6</w:t>
            </w:r>
          </w:p>
        </w:tc>
        <w:tc>
          <w:tcPr>
            <w:tcW w:w="1060" w:type="dxa"/>
            <w:tcBorders>
              <w:top w:val="nil"/>
              <w:left w:val="nil"/>
              <w:bottom w:val="single" w:sz="8"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49,7</w:t>
            </w:r>
          </w:p>
        </w:tc>
        <w:tc>
          <w:tcPr>
            <w:tcW w:w="148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p>
        </w:tc>
      </w:tr>
      <w:tr w:rsidR="00EE6A2C" w:rsidRPr="00EE6A2C" w:rsidTr="00EE6A2C">
        <w:trPr>
          <w:trHeight w:val="288"/>
        </w:trPr>
        <w:tc>
          <w:tcPr>
            <w:tcW w:w="1702"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EE6A2C" w:rsidRPr="00EE6A2C" w:rsidRDefault="00EE6A2C" w:rsidP="00EE6A2C">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400°C</w:t>
            </w:r>
          </w:p>
        </w:tc>
        <w:tc>
          <w:tcPr>
            <w:tcW w:w="2869"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M-O-M</w:t>
            </w:r>
          </w:p>
        </w:tc>
        <w:tc>
          <w:tcPr>
            <w:tcW w:w="1056"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278933</w:t>
            </w:r>
          </w:p>
        </w:tc>
        <w:tc>
          <w:tcPr>
            <w:tcW w:w="1280"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529,9</w:t>
            </w:r>
          </w:p>
        </w:tc>
        <w:tc>
          <w:tcPr>
            <w:tcW w:w="1060" w:type="dxa"/>
            <w:tcBorders>
              <w:top w:val="single" w:sz="8" w:space="0" w:color="auto"/>
              <w:left w:val="nil"/>
              <w:bottom w:val="single" w:sz="4"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55,3</w:t>
            </w:r>
          </w:p>
        </w:tc>
        <w:tc>
          <w:tcPr>
            <w:tcW w:w="14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1,2</w:t>
            </w:r>
          </w:p>
        </w:tc>
      </w:tr>
      <w:tr w:rsidR="00EE6A2C" w:rsidRPr="00EE6A2C" w:rsidTr="00EE6A2C">
        <w:trPr>
          <w:trHeight w:val="300"/>
        </w:trPr>
        <w:tc>
          <w:tcPr>
            <w:tcW w:w="1702"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p>
        </w:tc>
        <w:tc>
          <w:tcPr>
            <w:tcW w:w="2869" w:type="dxa"/>
            <w:tcBorders>
              <w:top w:val="nil"/>
              <w:left w:val="nil"/>
              <w:bottom w:val="single" w:sz="8" w:space="0" w:color="auto"/>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O vacancies, Vo</w:t>
            </w:r>
          </w:p>
        </w:tc>
        <w:tc>
          <w:tcPr>
            <w:tcW w:w="1056" w:type="dxa"/>
            <w:tcBorders>
              <w:top w:val="nil"/>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225296</w:t>
            </w:r>
          </w:p>
        </w:tc>
        <w:tc>
          <w:tcPr>
            <w:tcW w:w="1280" w:type="dxa"/>
            <w:tcBorders>
              <w:top w:val="nil"/>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531,6</w:t>
            </w:r>
          </w:p>
        </w:tc>
        <w:tc>
          <w:tcPr>
            <w:tcW w:w="1060" w:type="dxa"/>
            <w:tcBorders>
              <w:top w:val="nil"/>
              <w:left w:val="nil"/>
              <w:bottom w:val="single" w:sz="8"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44,7</w:t>
            </w:r>
          </w:p>
        </w:tc>
        <w:tc>
          <w:tcPr>
            <w:tcW w:w="148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p>
        </w:tc>
      </w:tr>
      <w:tr w:rsidR="00EE6A2C" w:rsidRPr="00EE6A2C" w:rsidTr="00EE6A2C">
        <w:trPr>
          <w:trHeight w:val="288"/>
        </w:trPr>
        <w:tc>
          <w:tcPr>
            <w:tcW w:w="1702"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500 °C</w:t>
            </w:r>
          </w:p>
        </w:tc>
        <w:tc>
          <w:tcPr>
            <w:tcW w:w="2869"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M-O-M</w:t>
            </w:r>
          </w:p>
        </w:tc>
        <w:tc>
          <w:tcPr>
            <w:tcW w:w="1056"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296082</w:t>
            </w:r>
          </w:p>
        </w:tc>
        <w:tc>
          <w:tcPr>
            <w:tcW w:w="1280" w:type="dxa"/>
            <w:tcBorders>
              <w:top w:val="single" w:sz="8" w:space="0" w:color="auto"/>
              <w:left w:val="nil"/>
              <w:bottom w:val="single" w:sz="4" w:space="0" w:color="auto"/>
              <w:right w:val="single" w:sz="4"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529,8</w:t>
            </w:r>
          </w:p>
        </w:tc>
        <w:tc>
          <w:tcPr>
            <w:tcW w:w="1060" w:type="dxa"/>
            <w:tcBorders>
              <w:top w:val="single" w:sz="8" w:space="0" w:color="auto"/>
              <w:left w:val="nil"/>
              <w:bottom w:val="single" w:sz="4"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56,3</w:t>
            </w:r>
          </w:p>
        </w:tc>
        <w:tc>
          <w:tcPr>
            <w:tcW w:w="14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EE6A2C" w:rsidRPr="00EE6A2C" w:rsidRDefault="00EE6A2C" w:rsidP="002F7E41">
            <w:pPr>
              <w:spacing w:after="0" w:line="240" w:lineRule="auto"/>
              <w:jc w:val="center"/>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1,3</w:t>
            </w:r>
          </w:p>
        </w:tc>
      </w:tr>
      <w:tr w:rsidR="00EE6A2C" w:rsidRPr="00EE6A2C" w:rsidTr="00EE6A2C">
        <w:trPr>
          <w:trHeight w:val="300"/>
        </w:trPr>
        <w:tc>
          <w:tcPr>
            <w:tcW w:w="1702" w:type="dxa"/>
            <w:vMerge/>
            <w:tcBorders>
              <w:top w:val="single" w:sz="8" w:space="0" w:color="auto"/>
              <w:left w:val="single" w:sz="8" w:space="0" w:color="auto"/>
              <w:bottom w:val="single" w:sz="8" w:space="0" w:color="000000"/>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p>
        </w:tc>
        <w:tc>
          <w:tcPr>
            <w:tcW w:w="2869" w:type="dxa"/>
            <w:tcBorders>
              <w:top w:val="nil"/>
              <w:left w:val="nil"/>
              <w:bottom w:val="single" w:sz="8" w:space="0" w:color="auto"/>
              <w:right w:val="single" w:sz="4"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O vacancies, Vo</w:t>
            </w:r>
          </w:p>
        </w:tc>
        <w:tc>
          <w:tcPr>
            <w:tcW w:w="1056" w:type="dxa"/>
            <w:tcBorders>
              <w:top w:val="nil"/>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229822</w:t>
            </w:r>
          </w:p>
        </w:tc>
        <w:tc>
          <w:tcPr>
            <w:tcW w:w="1280" w:type="dxa"/>
            <w:tcBorders>
              <w:top w:val="nil"/>
              <w:left w:val="nil"/>
              <w:bottom w:val="single" w:sz="8" w:space="0" w:color="auto"/>
              <w:right w:val="single" w:sz="8" w:space="0" w:color="auto"/>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531,5</w:t>
            </w:r>
          </w:p>
        </w:tc>
        <w:tc>
          <w:tcPr>
            <w:tcW w:w="1060" w:type="dxa"/>
            <w:tcBorders>
              <w:top w:val="nil"/>
              <w:left w:val="nil"/>
              <w:bottom w:val="single" w:sz="8" w:space="0" w:color="auto"/>
              <w:right w:val="nil"/>
            </w:tcBorders>
            <w:shd w:val="clear" w:color="auto" w:fill="auto"/>
            <w:noWrap/>
            <w:vAlign w:val="center"/>
            <w:hideMark/>
          </w:tcPr>
          <w:p w:rsidR="00EE6A2C" w:rsidRPr="00EE6A2C" w:rsidRDefault="00EE6A2C" w:rsidP="002F7E41">
            <w:pPr>
              <w:spacing w:after="0" w:line="240" w:lineRule="auto"/>
              <w:jc w:val="right"/>
              <w:rPr>
                <w:rFonts w:ascii="Times New Roman" w:eastAsia="Times New Roman" w:hAnsi="Times New Roman" w:cs="Times New Roman"/>
                <w:color w:val="000000"/>
                <w:sz w:val="24"/>
                <w:szCs w:val="24"/>
              </w:rPr>
            </w:pPr>
            <w:r w:rsidRPr="00EE6A2C">
              <w:rPr>
                <w:rFonts w:ascii="Times New Roman" w:eastAsia="Times New Roman" w:hAnsi="Times New Roman" w:cs="Times New Roman"/>
                <w:color w:val="000000"/>
                <w:sz w:val="24"/>
                <w:szCs w:val="24"/>
              </w:rPr>
              <w:t>43,7</w:t>
            </w:r>
          </w:p>
        </w:tc>
        <w:tc>
          <w:tcPr>
            <w:tcW w:w="148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EE6A2C" w:rsidRPr="00EE6A2C" w:rsidRDefault="00EE6A2C" w:rsidP="002F7E41">
            <w:pPr>
              <w:spacing w:after="0" w:line="240" w:lineRule="auto"/>
              <w:rPr>
                <w:rFonts w:ascii="Times New Roman" w:eastAsia="Times New Roman" w:hAnsi="Times New Roman" w:cs="Times New Roman"/>
                <w:color w:val="000000"/>
                <w:sz w:val="24"/>
                <w:szCs w:val="24"/>
              </w:rPr>
            </w:pPr>
          </w:p>
        </w:tc>
      </w:tr>
    </w:tbl>
    <w:p w:rsidR="00EE6A2C" w:rsidRPr="00A679C5" w:rsidRDefault="00EE6A2C" w:rsidP="00EE6A2C">
      <w:pPr>
        <w:spacing w:after="0" w:line="240" w:lineRule="auto"/>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0206B6" w:rsidRPr="00A679C5" w:rsidTr="007B4FCD">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lastRenderedPageBreak/>
              <w:drawing>
                <wp:inline distT="0" distB="0" distL="0" distR="0">
                  <wp:extent cx="2590800" cy="1809918"/>
                  <wp:effectExtent l="19050" t="0" r="0" b="0"/>
                  <wp:docPr id="73" name="Рисунок 16" descr="X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4.png"/>
                          <pic:cNvPicPr/>
                        </pic:nvPicPr>
                        <pic:blipFill>
                          <a:blip r:embed="rId32" cstate="print"/>
                          <a:srcRect l="12364" t="16683" r="10178" b="41806"/>
                          <a:stretch>
                            <a:fillRect/>
                          </a:stretch>
                        </pic:blipFill>
                        <pic:spPr>
                          <a:xfrm>
                            <a:off x="0" y="0"/>
                            <a:ext cx="2601275" cy="1817236"/>
                          </a:xfrm>
                          <a:prstGeom prst="rect">
                            <a:avLst/>
                          </a:prstGeom>
                        </pic:spPr>
                      </pic:pic>
                    </a:graphicData>
                  </a:graphic>
                </wp:inline>
              </w:drawing>
            </w:r>
          </w:p>
        </w:tc>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527153" cy="1752600"/>
                  <wp:effectExtent l="19050" t="0" r="6497" b="0"/>
                  <wp:docPr id="74" name="Рисунок 17" descr="X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5.png"/>
                          <pic:cNvPicPr/>
                        </pic:nvPicPr>
                        <pic:blipFill>
                          <a:blip r:embed="rId33" cstate="print"/>
                          <a:srcRect l="11980" t="16585" r="10068" b="42002"/>
                          <a:stretch>
                            <a:fillRect/>
                          </a:stretch>
                        </pic:blipFill>
                        <pic:spPr>
                          <a:xfrm>
                            <a:off x="0" y="0"/>
                            <a:ext cx="2541653" cy="1762656"/>
                          </a:xfrm>
                          <a:prstGeom prst="rect">
                            <a:avLst/>
                          </a:prstGeom>
                        </pic:spPr>
                      </pic:pic>
                    </a:graphicData>
                  </a:graphic>
                </wp:inline>
              </w:drawing>
            </w:r>
          </w:p>
        </w:tc>
      </w:tr>
      <w:tr w:rsidR="000206B6" w:rsidRPr="00A679C5" w:rsidTr="007B4FCD">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sz w:val="28"/>
                <w:szCs w:val="28"/>
              </w:rPr>
              <w:t>а</w:t>
            </w:r>
          </w:p>
        </w:tc>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sz w:val="28"/>
                <w:szCs w:val="28"/>
              </w:rPr>
              <w:t>b</w:t>
            </w:r>
          </w:p>
        </w:tc>
      </w:tr>
      <w:tr w:rsidR="000206B6" w:rsidRPr="00A679C5" w:rsidTr="007B4FCD">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588926" cy="1778929"/>
                  <wp:effectExtent l="19050" t="0" r="1874" b="0"/>
                  <wp:docPr id="75" name="Рисунок 18" descr="X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6.png"/>
                          <pic:cNvPicPr/>
                        </pic:nvPicPr>
                        <pic:blipFill>
                          <a:blip r:embed="rId34" cstate="print"/>
                          <a:srcRect l="12099" t="16879" r="10453" b="42296"/>
                          <a:stretch>
                            <a:fillRect/>
                          </a:stretch>
                        </pic:blipFill>
                        <pic:spPr>
                          <a:xfrm>
                            <a:off x="0" y="0"/>
                            <a:ext cx="2588926" cy="1778929"/>
                          </a:xfrm>
                          <a:prstGeom prst="rect">
                            <a:avLst/>
                          </a:prstGeom>
                        </pic:spPr>
                      </pic:pic>
                    </a:graphicData>
                  </a:graphic>
                </wp:inline>
              </w:drawing>
            </w:r>
          </w:p>
        </w:tc>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538170" cy="1781324"/>
                  <wp:effectExtent l="19050" t="0" r="0" b="0"/>
                  <wp:docPr id="76" name="Рисунок 19" descr="X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PS-7.png"/>
                          <pic:cNvPicPr/>
                        </pic:nvPicPr>
                        <pic:blipFill>
                          <a:blip r:embed="rId35" cstate="print"/>
                          <a:srcRect l="12756" t="17174" r="12120" b="42227"/>
                          <a:stretch>
                            <a:fillRect/>
                          </a:stretch>
                        </pic:blipFill>
                        <pic:spPr>
                          <a:xfrm>
                            <a:off x="0" y="0"/>
                            <a:ext cx="2538170" cy="1781324"/>
                          </a:xfrm>
                          <a:prstGeom prst="rect">
                            <a:avLst/>
                          </a:prstGeom>
                        </pic:spPr>
                      </pic:pic>
                    </a:graphicData>
                  </a:graphic>
                </wp:inline>
              </w:drawing>
            </w:r>
          </w:p>
        </w:tc>
      </w:tr>
      <w:tr w:rsidR="000206B6" w:rsidRPr="00A679C5" w:rsidTr="007B4FCD">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sz w:val="28"/>
                <w:szCs w:val="28"/>
              </w:rPr>
              <w:t>c</w:t>
            </w:r>
          </w:p>
        </w:tc>
        <w:tc>
          <w:tcPr>
            <w:tcW w:w="4927" w:type="dxa"/>
          </w:tcPr>
          <w:p w:rsidR="000206B6" w:rsidRPr="00A679C5" w:rsidRDefault="000206B6" w:rsidP="000040AA">
            <w:pPr>
              <w:jc w:val="center"/>
              <w:rPr>
                <w:rFonts w:ascii="Times New Roman" w:hAnsi="Times New Roman" w:cs="Times New Roman"/>
                <w:sz w:val="28"/>
                <w:szCs w:val="28"/>
                <w:lang w:val="en-US"/>
              </w:rPr>
            </w:pPr>
            <w:r w:rsidRPr="00A679C5">
              <w:rPr>
                <w:rFonts w:ascii="Times New Roman" w:hAnsi="Times New Roman" w:cs="Times New Roman"/>
                <w:sz w:val="28"/>
                <w:szCs w:val="28"/>
              </w:rPr>
              <w:t>d</w:t>
            </w:r>
          </w:p>
        </w:tc>
      </w:tr>
    </w:tbl>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BC4028" w:rsidP="00EE6A2C">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15</w:t>
      </w:r>
      <w:r w:rsidR="00EE6A2C">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Әртүрлі тотығу дәрежелерінде алынған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ажыратымдылықпен алынған O1s XPS спектрлерінің графиктері</w:t>
      </w:r>
    </w:p>
    <w:p w:rsidR="000206B6" w:rsidRPr="00A679C5" w:rsidRDefault="000206B6" w:rsidP="000040AA">
      <w:pPr>
        <w:spacing w:after="0" w:line="240" w:lineRule="auto"/>
        <w:ind w:firstLine="709"/>
        <w:jc w:val="center"/>
        <w:rPr>
          <w:rFonts w:ascii="Times New Roman" w:hAnsi="Times New Roman" w:cs="Times New Roman"/>
          <w:sz w:val="28"/>
          <w:szCs w:val="28"/>
          <w:lang w:val="kk-KZ"/>
        </w:rPr>
      </w:pPr>
    </w:p>
    <w:p w:rsidR="00A323AA" w:rsidRPr="00A679C5" w:rsidRDefault="00A323AA" w:rsidP="00A323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15-суреттегі </w:t>
      </w:r>
      <w:r w:rsidR="007D6DD8" w:rsidRPr="00A679C5">
        <w:rPr>
          <w:rFonts w:ascii="Times New Roman" w:hAnsi="Times New Roman" w:cs="Times New Roman"/>
          <w:sz w:val="28"/>
          <w:szCs w:val="28"/>
          <w:lang w:val="kk-KZ"/>
        </w:rPr>
        <w:t>РФС</w:t>
      </w:r>
      <w:r w:rsidRPr="00A679C5">
        <w:rPr>
          <w:rFonts w:ascii="Times New Roman" w:hAnsi="Times New Roman" w:cs="Times New Roman"/>
          <w:sz w:val="28"/>
          <w:szCs w:val="28"/>
          <w:lang w:val="kk-KZ"/>
        </w:rPr>
        <w:t xml:space="preserve"> спектрлерінен және 3-кестедегі сәйкес деректерден көрініп тұрғандай, 200°C төменірек күйдіру температурасында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қабыршағының бетінде оттегі вакансияларының концентрациясы жоғары температурада күйдірілген қабыршақтармен салыстырғанда жоғары болады.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Жұмыста күйдіру температурасы артқан сайын оттегі вакансияларына жауапты гаусс шыңының интегралдық ауданы азайып, ал метал оксидінің күйіндегі гаусс шыңының ауданы ұлғайғаны байқалады. Осылайша, </w:t>
      </w:r>
      <w:r w:rsidR="007D6DD8" w:rsidRPr="00A679C5">
        <w:rPr>
          <w:rFonts w:ascii="Times New Roman" w:hAnsi="Times New Roman" w:cs="Times New Roman"/>
          <w:sz w:val="28"/>
          <w:szCs w:val="28"/>
          <w:lang w:val="kk-KZ"/>
        </w:rPr>
        <w:t>РФС</w:t>
      </w:r>
      <w:r w:rsidRPr="00A679C5">
        <w:rPr>
          <w:rFonts w:ascii="Times New Roman" w:hAnsi="Times New Roman" w:cs="Times New Roman"/>
          <w:sz w:val="28"/>
          <w:szCs w:val="28"/>
          <w:lang w:val="kk-KZ"/>
        </w:rPr>
        <w:t xml:space="preserve"> талдауынан көрініп тұрғандай, күйдіру температурасы 500°C-қа дейін артқан сайын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бетінде оттегі вакансияларының тығыздығы азаяды</w:t>
      </w:r>
      <w:r w:rsidR="006B0F5D" w:rsidRPr="006B0F5D">
        <w:rPr>
          <w:rFonts w:ascii="Times New Roman" w:hAnsi="Times New Roman" w:cs="Times New Roman"/>
          <w:sz w:val="28"/>
          <w:szCs w:val="28"/>
          <w:lang w:val="kk-KZ"/>
        </w:rPr>
        <w:t xml:space="preserve"> </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EA63F9" w:rsidRPr="00EA63F9">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426"/>
        <w:jc w:val="both"/>
        <w:rPr>
          <w:rFonts w:ascii="Times New Roman" w:hAnsi="Times New Roman" w:cs="Times New Roman"/>
          <w:sz w:val="28"/>
          <w:szCs w:val="28"/>
          <w:lang w:val="kk-KZ"/>
        </w:rPr>
      </w:pPr>
    </w:p>
    <w:p w:rsidR="000206B6" w:rsidRPr="00A679C5" w:rsidRDefault="000206B6" w:rsidP="000040AA">
      <w:pPr>
        <w:pStyle w:val="a5"/>
        <w:spacing w:after="0" w:line="240" w:lineRule="auto"/>
        <w:ind w:left="0" w:firstLine="709"/>
        <w:jc w:val="both"/>
        <w:rPr>
          <w:rFonts w:ascii="Times New Roman" w:eastAsiaTheme="minorEastAsia" w:hAnsi="Times New Roman"/>
          <w:b/>
          <w:sz w:val="28"/>
          <w:szCs w:val="28"/>
          <w:lang w:val="kk-KZ"/>
        </w:rPr>
      </w:pPr>
      <w:r w:rsidRPr="00A679C5">
        <w:rPr>
          <w:rFonts w:ascii="Times New Roman" w:eastAsiaTheme="minorEastAsia" w:hAnsi="Times New Roman"/>
          <w:b/>
          <w:sz w:val="28"/>
          <w:szCs w:val="28"/>
          <w:lang w:val="kk-KZ"/>
        </w:rPr>
        <w:t>3.2 Вакуумды</w:t>
      </w:r>
      <w:r w:rsidR="006818CF" w:rsidRPr="00A679C5">
        <w:rPr>
          <w:rFonts w:ascii="Times New Roman" w:eastAsiaTheme="minorEastAsia" w:hAnsi="Times New Roman"/>
          <w:b/>
          <w:sz w:val="28"/>
          <w:szCs w:val="28"/>
          <w:lang w:val="kk-KZ"/>
        </w:rPr>
        <w:t>-термиялық</w:t>
      </w:r>
      <w:r w:rsidRPr="00A679C5">
        <w:rPr>
          <w:rFonts w:ascii="Times New Roman" w:eastAsiaTheme="minorEastAsia" w:hAnsi="Times New Roman"/>
          <w:b/>
          <w:sz w:val="28"/>
          <w:szCs w:val="28"/>
          <w:lang w:val="kk-KZ"/>
        </w:rPr>
        <w:t xml:space="preserve"> тұндыру </w:t>
      </w:r>
      <w:r w:rsidR="005968A3" w:rsidRPr="00A679C5">
        <w:rPr>
          <w:rFonts w:ascii="Times New Roman" w:eastAsiaTheme="minorEastAsia" w:hAnsi="Times New Roman"/>
          <w:b/>
          <w:sz w:val="28"/>
          <w:szCs w:val="28"/>
          <w:lang w:val="kk-KZ"/>
        </w:rPr>
        <w:t>әдісімен</w:t>
      </w:r>
      <w:r w:rsidRPr="00A679C5">
        <w:rPr>
          <w:rFonts w:ascii="Times New Roman" w:eastAsiaTheme="minorEastAsia" w:hAnsi="Times New Roman"/>
          <w:b/>
          <w:sz w:val="28"/>
          <w:szCs w:val="28"/>
          <w:lang w:val="kk-KZ"/>
        </w:rPr>
        <w:t xml:space="preserve"> алынған </w:t>
      </w:r>
      <w:r w:rsidR="002B4473" w:rsidRPr="00A679C5">
        <w:rPr>
          <w:rFonts w:ascii="Times New Roman" w:hAnsi="Times New Roman"/>
          <w:b/>
          <w:sz w:val="28"/>
          <w:szCs w:val="28"/>
          <w:lang w:val="kk-KZ"/>
        </w:rPr>
        <w:t>In</w:t>
      </w:r>
      <w:r w:rsidR="002B4473" w:rsidRPr="00A679C5">
        <w:rPr>
          <w:rFonts w:ascii="Times New Roman" w:hAnsi="Times New Roman"/>
          <w:b/>
          <w:sz w:val="28"/>
          <w:szCs w:val="28"/>
          <w:vertAlign w:val="subscript"/>
          <w:lang w:val="kk-KZ"/>
        </w:rPr>
        <w:t>2</w:t>
      </w:r>
      <w:r w:rsidR="002B4473" w:rsidRPr="00A679C5">
        <w:rPr>
          <w:rFonts w:ascii="Times New Roman" w:hAnsi="Times New Roman"/>
          <w:b/>
          <w:sz w:val="28"/>
          <w:szCs w:val="28"/>
          <w:lang w:val="kk-KZ"/>
        </w:rPr>
        <w:t>O</w:t>
      </w:r>
      <w:r w:rsidR="002B4473" w:rsidRPr="00A679C5">
        <w:rPr>
          <w:rFonts w:ascii="Times New Roman" w:hAnsi="Times New Roman"/>
          <w:b/>
          <w:sz w:val="28"/>
          <w:szCs w:val="28"/>
          <w:vertAlign w:val="subscript"/>
          <w:lang w:val="kk-KZ"/>
        </w:rPr>
        <w:t>3</w:t>
      </w:r>
      <w:r w:rsidRPr="00A679C5">
        <w:rPr>
          <w:rFonts w:ascii="Times New Roman" w:eastAsiaTheme="minorEastAsia" w:hAnsi="Times New Roman"/>
          <w:b/>
          <w:sz w:val="28"/>
          <w:szCs w:val="28"/>
          <w:lang w:val="kk-KZ"/>
        </w:rPr>
        <w:t xml:space="preserve"> қабыршақтарының күйдіру температурасының оптикалық тыйым салынған аймағының еніне әсері</w:t>
      </w:r>
    </w:p>
    <w:p w:rsidR="000206B6" w:rsidRPr="00A679C5" w:rsidRDefault="000206B6" w:rsidP="000040AA">
      <w:pPr>
        <w:pStyle w:val="a5"/>
        <w:spacing w:after="0" w:line="240" w:lineRule="auto"/>
        <w:ind w:left="0" w:firstLine="709"/>
        <w:jc w:val="both"/>
        <w:rPr>
          <w:rFonts w:ascii="Times New Roman" w:hAnsi="Times New Roman"/>
          <w:sz w:val="28"/>
          <w:szCs w:val="28"/>
          <w:lang w:val="kk-KZ"/>
        </w:rPr>
      </w:pPr>
      <w:r w:rsidRPr="00A679C5">
        <w:rPr>
          <w:rFonts w:ascii="Times New Roman" w:hAnsi="Times New Roman"/>
          <w:sz w:val="28"/>
          <w:szCs w:val="28"/>
          <w:lang w:val="kk-KZ"/>
        </w:rPr>
        <w:t xml:space="preserve">Күйдіру температурасының </w:t>
      </w:r>
      <w:r w:rsidR="002B4473" w:rsidRPr="00A679C5">
        <w:rPr>
          <w:rFonts w:ascii="Times New Roman" w:hAnsi="Times New Roman"/>
          <w:sz w:val="28"/>
          <w:szCs w:val="28"/>
          <w:lang w:val="kk-KZ"/>
        </w:rPr>
        <w:t>In</w:t>
      </w:r>
      <w:r w:rsidR="002B4473" w:rsidRPr="00A679C5">
        <w:rPr>
          <w:rFonts w:ascii="Times New Roman" w:hAnsi="Times New Roman"/>
          <w:sz w:val="28"/>
          <w:szCs w:val="28"/>
          <w:vertAlign w:val="subscript"/>
          <w:lang w:val="kk-KZ"/>
        </w:rPr>
        <w:t>2</w:t>
      </w:r>
      <w:r w:rsidR="002B4473" w:rsidRPr="00A679C5">
        <w:rPr>
          <w:rFonts w:ascii="Times New Roman" w:hAnsi="Times New Roman"/>
          <w:sz w:val="28"/>
          <w:szCs w:val="28"/>
          <w:lang w:val="kk-KZ"/>
        </w:rPr>
        <w:t>O</w:t>
      </w:r>
      <w:r w:rsidR="002B4473" w:rsidRPr="00A679C5">
        <w:rPr>
          <w:rFonts w:ascii="Times New Roman" w:hAnsi="Times New Roman"/>
          <w:sz w:val="28"/>
          <w:szCs w:val="28"/>
          <w:vertAlign w:val="subscript"/>
          <w:lang w:val="kk-KZ"/>
        </w:rPr>
        <w:t>3</w:t>
      </w:r>
      <w:r w:rsidRPr="00A679C5">
        <w:rPr>
          <w:rFonts w:ascii="Times New Roman" w:hAnsi="Times New Roman"/>
          <w:sz w:val="28"/>
          <w:szCs w:val="28"/>
          <w:lang w:val="kk-KZ"/>
        </w:rPr>
        <w:t xml:space="preserve"> қабыршақтарының оптикалық қасиеттеріне әсерін анықтау үшін әртүрлі температураларда күйдірілген қабыршақтардың жұтыл</w:t>
      </w:r>
      <w:r w:rsidR="00B41A65" w:rsidRPr="00A679C5">
        <w:rPr>
          <w:rFonts w:ascii="Times New Roman" w:hAnsi="Times New Roman"/>
          <w:sz w:val="28"/>
          <w:szCs w:val="28"/>
          <w:lang w:val="kk-KZ"/>
        </w:rPr>
        <w:t>у спектрлері өлшенді (16</w:t>
      </w:r>
      <w:r w:rsidRPr="00A679C5">
        <w:rPr>
          <w:rFonts w:ascii="Times New Roman" w:hAnsi="Times New Roman"/>
          <w:sz w:val="28"/>
          <w:szCs w:val="28"/>
          <w:lang w:val="kk-KZ"/>
        </w:rPr>
        <w:t xml:space="preserve">-сурет).Жұтылу спектрлері кең аймақты жартылай өткізгіштердің спектрлеріне сәйкес келеді, материалдың тыйым салынған аймағындағы өтулерге сәйкес келетін өткір жұтылу жиегін көрсетеді.  </w:t>
      </w:r>
    </w:p>
    <w:p w:rsidR="000206B6" w:rsidRPr="00A679C5" w:rsidRDefault="000206B6" w:rsidP="000040AA">
      <w:pPr>
        <w:pStyle w:val="a5"/>
        <w:spacing w:after="0" w:line="240" w:lineRule="auto"/>
        <w:ind w:left="0" w:firstLine="709"/>
        <w:jc w:val="both"/>
        <w:rPr>
          <w:rFonts w:ascii="Times New Roman" w:hAnsi="Times New Roman"/>
          <w:sz w:val="28"/>
          <w:szCs w:val="28"/>
          <w:lang w:val="kk-KZ"/>
        </w:rPr>
      </w:pPr>
    </w:p>
    <w:p w:rsidR="000206B6" w:rsidRPr="00A679C5" w:rsidRDefault="000206B6" w:rsidP="000040AA">
      <w:pPr>
        <w:pStyle w:val="a5"/>
        <w:spacing w:after="0" w:line="240" w:lineRule="auto"/>
        <w:ind w:left="0"/>
        <w:jc w:val="center"/>
        <w:rPr>
          <w:rFonts w:ascii="Times New Roman" w:hAnsi="Times New Roman"/>
          <w:sz w:val="28"/>
          <w:szCs w:val="28"/>
        </w:rPr>
      </w:pPr>
      <w:r w:rsidRPr="00A679C5">
        <w:rPr>
          <w:rFonts w:ascii="Times New Roman" w:hAnsi="Times New Roman"/>
          <w:noProof/>
          <w:sz w:val="28"/>
          <w:szCs w:val="28"/>
        </w:rPr>
        <w:lastRenderedPageBreak/>
        <w:drawing>
          <wp:inline distT="0" distB="0" distL="0" distR="0">
            <wp:extent cx="4005799" cy="3299934"/>
            <wp:effectExtent l="19050" t="0" r="0" b="0"/>
            <wp:docPr id="78" name="Рисунок 0" descr="погл+бендг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гл+бендгап.png"/>
                    <pic:cNvPicPr/>
                  </pic:nvPicPr>
                  <pic:blipFill>
                    <a:blip r:embed="rId36" cstate="print"/>
                    <a:srcRect l="5493" t="7873" r="10586" b="1669"/>
                    <a:stretch>
                      <a:fillRect/>
                    </a:stretch>
                  </pic:blipFill>
                  <pic:spPr>
                    <a:xfrm>
                      <a:off x="0" y="0"/>
                      <a:ext cx="4044868" cy="3332119"/>
                    </a:xfrm>
                    <a:prstGeom prst="rect">
                      <a:avLst/>
                    </a:prstGeom>
                  </pic:spPr>
                </pic:pic>
              </a:graphicData>
            </a:graphic>
          </wp:inline>
        </w:drawing>
      </w:r>
    </w:p>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B41A65" w:rsidP="00EE6A2C">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16</w:t>
      </w:r>
      <w:r w:rsidR="00EE6A2C">
        <w:rPr>
          <w:rFonts w:ascii="Times New Roman" w:hAnsi="Times New Roman" w:cs="Times New Roman"/>
          <w:sz w:val="28"/>
          <w:szCs w:val="28"/>
          <w:lang w:val="kk-KZ"/>
        </w:rPr>
        <w:t>‒</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жұтылу спектрлері</w:t>
      </w:r>
    </w:p>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cs="Times New Roman"/>
          <w:sz w:val="24"/>
          <w:szCs w:val="24"/>
          <w:lang w:val="kk-KZ"/>
        </w:rPr>
        <w:t xml:space="preserve">Ескерту – Ішкі бөлігінде тыйым салынған аймағының енін (Eg) анықтау үшін </w:t>
      </w:r>
      <w:r w:rsidR="009D38D6" w:rsidRPr="00A679C5">
        <w:rPr>
          <w:rFonts w:ascii="Times New Roman" w:eastAsia="Calibri" w:hAnsi="Times New Roman" w:cs="Times New Roman"/>
          <w:sz w:val="24"/>
          <w:szCs w:val="24"/>
          <w:lang w:val="kk-KZ"/>
        </w:rPr>
        <w:t>Tauc</w:t>
      </w:r>
      <w:r w:rsidRPr="00A679C5">
        <w:rPr>
          <w:rFonts w:ascii="Times New Roman" w:hAnsi="Times New Roman" w:cs="Times New Roman"/>
          <w:sz w:val="24"/>
          <w:szCs w:val="24"/>
          <w:lang w:val="kk-KZ"/>
        </w:rPr>
        <w:t xml:space="preserve"> графигі көрсетілген</w:t>
      </w: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p>
    <w:p w:rsidR="000206B6" w:rsidRPr="00A679C5" w:rsidRDefault="000206B6" w:rsidP="000040AA">
      <w:pPr>
        <w:spacing w:after="0" w:line="240" w:lineRule="auto"/>
        <w:ind w:firstLine="709"/>
        <w:jc w:val="both"/>
        <w:rPr>
          <w:rFonts w:ascii="Times New Roman" w:hAnsi="Times New Roman" w:cs="Times New Roman"/>
          <w:color w:val="000000"/>
          <w:sz w:val="28"/>
          <w:szCs w:val="28"/>
          <w:lang w:val="kk-KZ"/>
        </w:rPr>
      </w:pPr>
      <w:r w:rsidRPr="00A679C5">
        <w:rPr>
          <w:rFonts w:ascii="Times New Roman" w:hAnsi="Times New Roman"/>
          <w:sz w:val="28"/>
          <w:szCs w:val="28"/>
          <w:lang w:val="kk-KZ"/>
        </w:rPr>
        <w:t xml:space="preserve">Әртүрлі температураларда күйдірілген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sz w:val="28"/>
          <w:szCs w:val="28"/>
          <w:lang w:val="kk-KZ"/>
        </w:rPr>
        <w:t xml:space="preserve"> қабыршақтарының жұтылу спектрлерінің сипаттамалары 4-кестеде көрсетілген. </w:t>
      </w:r>
      <w:r w:rsidR="00B41A65" w:rsidRPr="00A679C5">
        <w:rPr>
          <w:rFonts w:ascii="Times New Roman" w:hAnsi="Times New Roman"/>
          <w:sz w:val="28"/>
          <w:szCs w:val="28"/>
          <w:lang w:val="kk-KZ"/>
        </w:rPr>
        <w:t>16</w:t>
      </w:r>
      <w:r w:rsidRPr="00A679C5">
        <w:rPr>
          <w:rFonts w:ascii="Times New Roman" w:hAnsi="Times New Roman"/>
          <w:sz w:val="28"/>
          <w:szCs w:val="28"/>
          <w:lang w:val="kk-KZ"/>
        </w:rPr>
        <w:t xml:space="preserve">-суреттен көрініп тұрғандай,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7A4BF1" w:rsidRPr="00A679C5">
        <w:rPr>
          <w:rFonts w:ascii="Times New Roman" w:hAnsi="Times New Roman"/>
          <w:sz w:val="28"/>
          <w:szCs w:val="28"/>
          <w:lang w:val="kk-KZ"/>
        </w:rPr>
        <w:t>қабыршақтарының</w:t>
      </w:r>
      <w:r w:rsidRPr="00A679C5">
        <w:rPr>
          <w:rFonts w:ascii="Times New Roman" w:hAnsi="Times New Roman"/>
          <w:sz w:val="28"/>
          <w:szCs w:val="28"/>
          <w:lang w:val="kk-KZ"/>
        </w:rPr>
        <w:t xml:space="preserve"> күйдіру температурасының 200°C-тан 500°C-қа дейін жоғарылауы спектрдің өлшенген диапазонында жұтылу қарқындылығының төмендеуіне алып келеді. Бұл төмендеу оттегі вакансиялары сияқты ақаулар санының азаюымен байланысты, олар көрінетін және ультракүлгін аймақтарда жарықтың жұтылуына әсер етеді. Осылайша, жоғары күйдіру температурасы қабыршақтың кристалдық құрылымын жақсартуға ықпал етеді, бұл оптикалық шығындардың азаюына және материалдың мөлдірлігінің артуына алып келеді.</w:t>
      </w:r>
    </w:p>
    <w:p w:rsidR="000206B6" w:rsidRPr="00A679C5" w:rsidRDefault="00B41A65" w:rsidP="000040AA">
      <w:pPr>
        <w:spacing w:after="0" w:line="240" w:lineRule="auto"/>
        <w:ind w:firstLine="709"/>
        <w:jc w:val="both"/>
        <w:rPr>
          <w:rFonts w:ascii="Times New Roman" w:eastAsia="Calibri" w:hAnsi="Times New Roman" w:cs="Times New Roman"/>
          <w:sz w:val="28"/>
          <w:szCs w:val="28"/>
          <w:lang w:val="kk-KZ"/>
        </w:rPr>
      </w:pPr>
      <w:r w:rsidRPr="00A679C5">
        <w:rPr>
          <w:rFonts w:ascii="Times New Roman" w:eastAsia="Calibri" w:hAnsi="Times New Roman" w:cs="Times New Roman"/>
          <w:sz w:val="28"/>
          <w:szCs w:val="28"/>
          <w:lang w:val="kk-KZ"/>
        </w:rPr>
        <w:t>16</w:t>
      </w:r>
      <w:r w:rsidR="000206B6" w:rsidRPr="00A679C5">
        <w:rPr>
          <w:rFonts w:ascii="Times New Roman" w:eastAsia="Calibri" w:hAnsi="Times New Roman" w:cs="Times New Roman"/>
          <w:sz w:val="28"/>
          <w:szCs w:val="28"/>
          <w:lang w:val="kk-KZ"/>
        </w:rPr>
        <w:t xml:space="preserve">-суреттің ішкі бөлігінде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Calibri" w:hAnsi="Times New Roman" w:cs="Times New Roman"/>
          <w:sz w:val="28"/>
          <w:szCs w:val="28"/>
          <w:lang w:val="kk-KZ"/>
        </w:rPr>
        <w:t xml:space="preserve"> тыйым салынған аймағының енін (Eg) анықтау үшін </w:t>
      </w:r>
      <w:r w:rsidR="009D38D6" w:rsidRPr="00A679C5">
        <w:rPr>
          <w:rFonts w:ascii="Times New Roman" w:eastAsia="Calibri" w:hAnsi="Times New Roman" w:cs="Times New Roman"/>
          <w:sz w:val="28"/>
          <w:szCs w:val="28"/>
          <w:lang w:val="kk-KZ"/>
        </w:rPr>
        <w:t>Tauc</w:t>
      </w:r>
      <w:r w:rsidR="000206B6" w:rsidRPr="00A679C5">
        <w:rPr>
          <w:rFonts w:ascii="Times New Roman" w:eastAsia="Calibri" w:hAnsi="Times New Roman" w:cs="Times New Roman"/>
          <w:sz w:val="28"/>
          <w:szCs w:val="28"/>
          <w:lang w:val="kk-KZ"/>
        </w:rPr>
        <w:t xml:space="preserve"> графигі көрсетілген, бұл жұтылу спектрлерінің негізінде, оптикалық тыйым салынған аймақтың енін дәл анықтауға мүмкіндік береді. 4</w:t>
      </w:r>
      <w:r w:rsidR="007A4BF1" w:rsidRPr="00A679C5">
        <w:rPr>
          <w:rFonts w:ascii="Times New Roman" w:eastAsia="Calibri" w:hAnsi="Times New Roman" w:cs="Times New Roman"/>
          <w:sz w:val="28"/>
          <w:szCs w:val="28"/>
          <w:lang w:val="kk-KZ"/>
        </w:rPr>
        <w:t xml:space="preserve">-кестеде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Calibri" w:hAnsi="Times New Roman" w:cs="Times New Roman"/>
          <w:sz w:val="28"/>
          <w:szCs w:val="28"/>
          <w:lang w:val="kk-KZ"/>
        </w:rPr>
        <w:t xml:space="preserve"> тотығу температурасына тәуелді тыйым салынған аймағының ені келтірілген. </w:t>
      </w:r>
      <w:r w:rsidR="009D38D6" w:rsidRPr="00A679C5">
        <w:rPr>
          <w:rFonts w:ascii="Times New Roman" w:eastAsia="Calibri" w:hAnsi="Times New Roman" w:cs="Times New Roman"/>
          <w:sz w:val="28"/>
          <w:szCs w:val="28"/>
          <w:lang w:val="kk-KZ"/>
        </w:rPr>
        <w:t>Tauc</w:t>
      </w:r>
      <w:r w:rsidR="000206B6" w:rsidRPr="00A679C5">
        <w:rPr>
          <w:rFonts w:ascii="Times New Roman" w:eastAsia="Calibri" w:hAnsi="Times New Roman" w:cs="Times New Roman"/>
          <w:sz w:val="28"/>
          <w:szCs w:val="28"/>
          <w:lang w:val="kk-KZ"/>
        </w:rPr>
        <w:t xml:space="preserve"> графигінен көрініп тұрғандай, күйдіру температурасы артқан сайын тыйым салынған аймақтың ені кеңейеді, бұл қабыршақ құрылымындағы кристалдылықтың жақсаруымен және ақаулардың азаюымен байланысты. Бұл әсер әдетте тыйым салынған аймақты тарылтатын оттегі вакансияларының концентрациясы мен басқа ақаулардың азаюымен түсіндіріледі. Сондықтан, күйдіру температурасының жоғарылауы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Calibri" w:hAnsi="Times New Roman" w:cs="Times New Roman"/>
          <w:sz w:val="28"/>
          <w:szCs w:val="28"/>
          <w:lang w:val="kk-KZ"/>
        </w:rPr>
        <w:t>-тің оптикалық сипаттамаларын оңтайландыруға ықпал етеді</w:t>
      </w:r>
      <w:r w:rsidR="006B0F5D" w:rsidRPr="006B0F5D">
        <w:rPr>
          <w:rFonts w:ascii="Times New Roman" w:eastAsia="Calibri" w:hAnsi="Times New Roman" w:cs="Times New Roman"/>
          <w:sz w:val="28"/>
          <w:szCs w:val="28"/>
          <w:lang w:val="kk-KZ"/>
        </w:rPr>
        <w:t xml:space="preserve"> </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EA63F9" w:rsidRPr="00EA63F9">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000206B6" w:rsidRPr="00A679C5">
        <w:rPr>
          <w:rFonts w:ascii="Times New Roman" w:eastAsia="Calibri" w:hAnsi="Times New Roman" w:cs="Times New Roman"/>
          <w:sz w:val="28"/>
          <w:szCs w:val="28"/>
          <w:lang w:val="kk-KZ"/>
        </w:rPr>
        <w:t>.</w:t>
      </w:r>
    </w:p>
    <w:p w:rsidR="000206B6" w:rsidRDefault="000206B6" w:rsidP="000040AA">
      <w:pPr>
        <w:spacing w:after="0" w:line="240" w:lineRule="auto"/>
        <w:ind w:firstLine="709"/>
        <w:jc w:val="both"/>
        <w:rPr>
          <w:rFonts w:ascii="Times New Roman" w:hAnsi="Times New Roman"/>
          <w:sz w:val="28"/>
          <w:szCs w:val="28"/>
          <w:lang w:val="kk-KZ"/>
        </w:rPr>
      </w:pPr>
    </w:p>
    <w:p w:rsidR="00EE6A2C" w:rsidRPr="00A679C5" w:rsidRDefault="00EE6A2C" w:rsidP="000040AA">
      <w:pPr>
        <w:spacing w:after="0" w:line="240" w:lineRule="auto"/>
        <w:ind w:firstLine="709"/>
        <w:jc w:val="both"/>
        <w:rPr>
          <w:rFonts w:ascii="Times New Roman" w:hAnsi="Times New Roman"/>
          <w:sz w:val="28"/>
          <w:szCs w:val="28"/>
          <w:lang w:val="kk-KZ"/>
        </w:rPr>
      </w:pPr>
    </w:p>
    <w:p w:rsidR="000206B6" w:rsidRDefault="000206B6" w:rsidP="00EE6A2C">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 xml:space="preserve">Кесте 4 </w:t>
      </w:r>
      <w:r w:rsidR="00EE6A2C">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Әртүрлі температураларда күйдірілген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оптикалық жұтылу спектрлерінің параметрл</w:t>
      </w:r>
      <w:r w:rsidR="00C053A1" w:rsidRPr="00A679C5">
        <w:rPr>
          <w:rFonts w:ascii="Times New Roman" w:hAnsi="Times New Roman" w:cs="Times New Roman"/>
          <w:sz w:val="28"/>
          <w:szCs w:val="28"/>
          <w:lang w:val="kk-KZ"/>
        </w:rPr>
        <w:t>ері және тыйым салынған аймақ</w:t>
      </w:r>
      <w:r w:rsidRPr="00A679C5">
        <w:rPr>
          <w:rFonts w:ascii="Times New Roman" w:hAnsi="Times New Roman" w:cs="Times New Roman"/>
          <w:sz w:val="28"/>
          <w:szCs w:val="28"/>
          <w:lang w:val="kk-KZ"/>
        </w:rPr>
        <w:t xml:space="preserve"> ені </w:t>
      </w:r>
    </w:p>
    <w:p w:rsidR="00EE6A2C" w:rsidRPr="00EE6A2C" w:rsidRDefault="00EE6A2C" w:rsidP="00EE6A2C">
      <w:pPr>
        <w:spacing w:after="0" w:line="240" w:lineRule="auto"/>
        <w:jc w:val="both"/>
        <w:rPr>
          <w:rFonts w:ascii="Times New Roman" w:hAnsi="Times New Roman" w:cs="Times New Roman"/>
          <w:sz w:val="16"/>
          <w:szCs w:val="16"/>
          <w:lang w:val="kk-KZ"/>
        </w:rPr>
      </w:pPr>
    </w:p>
    <w:tbl>
      <w:tblPr>
        <w:tblW w:w="9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97"/>
        <w:gridCol w:w="3720"/>
        <w:gridCol w:w="2227"/>
      </w:tblGrid>
      <w:tr w:rsidR="00B52CD9" w:rsidRPr="00A679C5" w:rsidTr="00EE6A2C">
        <w:trPr>
          <w:trHeight w:val="653"/>
          <w:jc w:val="center"/>
        </w:trPr>
        <w:tc>
          <w:tcPr>
            <w:tcW w:w="3397" w:type="dxa"/>
            <w:shd w:val="clear" w:color="auto" w:fill="auto"/>
            <w:vAlign w:val="center"/>
          </w:tcPr>
          <w:p w:rsidR="00B52CD9" w:rsidRPr="00EE6A2C" w:rsidRDefault="00B52CD9" w:rsidP="00EE6A2C">
            <w:pPr>
              <w:spacing w:after="0" w:line="240" w:lineRule="auto"/>
              <w:jc w:val="center"/>
              <w:rPr>
                <w:rFonts w:ascii="Times New Roman" w:hAnsi="Times New Roman" w:cs="Times New Roman"/>
                <w:sz w:val="24"/>
                <w:szCs w:val="24"/>
              </w:rPr>
            </w:pPr>
            <w:r w:rsidRPr="00EE6A2C">
              <w:rPr>
                <w:rFonts w:ascii="Times New Roman" w:hAnsi="Times New Roman" w:cs="Times New Roman"/>
                <w:color w:val="000000" w:themeColor="text1"/>
                <w:sz w:val="24"/>
                <w:szCs w:val="24"/>
                <w:lang w:val="kk-KZ"/>
              </w:rPr>
              <w:t>Күйдіру температурасы</w:t>
            </w:r>
            <w:r w:rsidRPr="00EE6A2C">
              <w:rPr>
                <w:rFonts w:ascii="Times New Roman" w:hAnsi="Times New Roman" w:cs="Times New Roman"/>
                <w:sz w:val="24"/>
                <w:szCs w:val="24"/>
              </w:rPr>
              <w:t>, °C</w:t>
            </w:r>
          </w:p>
        </w:tc>
        <w:tc>
          <w:tcPr>
            <w:tcW w:w="3720" w:type="dxa"/>
            <w:shd w:val="clear" w:color="auto" w:fill="auto"/>
            <w:vAlign w:val="center"/>
          </w:tcPr>
          <w:p w:rsidR="00B52CD9" w:rsidRPr="00EE6A2C" w:rsidRDefault="00B52CD9" w:rsidP="00EE6A2C">
            <w:pPr>
              <w:spacing w:after="0" w:line="240" w:lineRule="auto"/>
              <w:jc w:val="center"/>
              <w:rPr>
                <w:rFonts w:ascii="Times New Roman" w:hAnsi="Times New Roman" w:cs="Times New Roman"/>
                <w:sz w:val="24"/>
                <w:szCs w:val="24"/>
                <w:lang w:val="en-US"/>
              </w:rPr>
            </w:pPr>
            <w:r w:rsidRPr="00EE6A2C">
              <w:rPr>
                <w:rFonts w:ascii="Times New Roman" w:hAnsi="Times New Roman" w:cs="Times New Roman"/>
                <w:sz w:val="24"/>
                <w:szCs w:val="24"/>
                <w:lang w:val="en-US"/>
              </w:rPr>
              <w:t>Absorbance, A.U.(</w:t>
            </w:r>
            <w:r w:rsidRPr="00EE6A2C">
              <w:rPr>
                <w:rFonts w:ascii="Times New Roman" w:hAnsi="Times New Roman" w:cs="Times New Roman"/>
                <w:sz w:val="24"/>
                <w:szCs w:val="24"/>
              </w:rPr>
              <w:t>λ</w:t>
            </w:r>
            <w:r w:rsidRPr="00EE6A2C">
              <w:rPr>
                <w:rFonts w:ascii="Times New Roman" w:hAnsi="Times New Roman" w:cs="Times New Roman"/>
                <w:sz w:val="24"/>
                <w:szCs w:val="24"/>
                <w:lang w:val="en-US"/>
              </w:rPr>
              <w:t xml:space="preserve">= </w:t>
            </w:r>
            <w:r w:rsidRPr="00EE6A2C">
              <w:rPr>
                <w:rFonts w:ascii="Times New Roman" w:hAnsi="Times New Roman" w:cs="Times New Roman"/>
                <w:sz w:val="24"/>
                <w:szCs w:val="24"/>
                <w:lang w:val="kk-KZ"/>
              </w:rPr>
              <w:t xml:space="preserve">300 </w:t>
            </w:r>
            <w:r w:rsidRPr="00EE6A2C">
              <w:rPr>
                <w:rFonts w:ascii="Times New Roman" w:hAnsi="Times New Roman" w:cs="Times New Roman"/>
                <w:sz w:val="24"/>
                <w:szCs w:val="24"/>
                <w:lang w:val="en-US"/>
              </w:rPr>
              <w:t>nm)</w:t>
            </w:r>
          </w:p>
        </w:tc>
        <w:tc>
          <w:tcPr>
            <w:tcW w:w="2227" w:type="dxa"/>
            <w:shd w:val="clear" w:color="auto" w:fill="auto"/>
            <w:vAlign w:val="center"/>
          </w:tcPr>
          <w:p w:rsidR="00B52CD9" w:rsidRPr="00EE6A2C" w:rsidRDefault="00B52CD9" w:rsidP="00EE6A2C">
            <w:pPr>
              <w:spacing w:after="0" w:line="240" w:lineRule="auto"/>
              <w:jc w:val="center"/>
              <w:rPr>
                <w:rFonts w:ascii="Times New Roman" w:hAnsi="Times New Roman" w:cs="Times New Roman"/>
                <w:sz w:val="24"/>
                <w:szCs w:val="24"/>
              </w:rPr>
            </w:pPr>
            <w:r w:rsidRPr="00EE6A2C">
              <w:rPr>
                <w:rFonts w:ascii="Times New Roman" w:hAnsi="Times New Roman" w:cs="Times New Roman"/>
                <w:sz w:val="24"/>
                <w:szCs w:val="24"/>
              </w:rPr>
              <w:t>Band gap, eV</w:t>
            </w:r>
          </w:p>
        </w:tc>
      </w:tr>
      <w:tr w:rsidR="00B52CD9" w:rsidRPr="00A679C5" w:rsidTr="00EE6A2C">
        <w:trPr>
          <w:trHeight w:val="53"/>
          <w:jc w:val="center"/>
        </w:trPr>
        <w:tc>
          <w:tcPr>
            <w:tcW w:w="3397" w:type="dxa"/>
            <w:shd w:val="clear" w:color="auto" w:fill="auto"/>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200</w:t>
            </w:r>
          </w:p>
        </w:tc>
        <w:tc>
          <w:tcPr>
            <w:tcW w:w="3720" w:type="dxa"/>
            <w:vAlign w:val="center"/>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0</w:t>
            </w:r>
            <w:r w:rsidRPr="00A679C5">
              <w:rPr>
                <w:rFonts w:ascii="Times New Roman" w:hAnsi="Times New Roman" w:cs="Times New Roman"/>
                <w:sz w:val="24"/>
                <w:szCs w:val="24"/>
              </w:rPr>
              <w:t>.</w:t>
            </w:r>
            <w:r w:rsidRPr="00A679C5">
              <w:rPr>
                <w:rFonts w:ascii="Times New Roman" w:hAnsi="Times New Roman" w:cs="Times New Roman"/>
                <w:sz w:val="24"/>
                <w:szCs w:val="24"/>
                <w:lang w:val="kk-KZ"/>
              </w:rPr>
              <w:t>63</w:t>
            </w:r>
          </w:p>
        </w:tc>
        <w:tc>
          <w:tcPr>
            <w:tcW w:w="2227" w:type="dxa"/>
          </w:tcPr>
          <w:p w:rsidR="00B52CD9" w:rsidRPr="00A679C5" w:rsidRDefault="00B52CD9"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3.43</w:t>
            </w:r>
          </w:p>
        </w:tc>
      </w:tr>
      <w:tr w:rsidR="00B52CD9" w:rsidRPr="00A679C5" w:rsidTr="00EE6A2C">
        <w:trPr>
          <w:trHeight w:val="53"/>
          <w:jc w:val="center"/>
        </w:trPr>
        <w:tc>
          <w:tcPr>
            <w:tcW w:w="3397" w:type="dxa"/>
            <w:shd w:val="clear" w:color="auto" w:fill="auto"/>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300</w:t>
            </w:r>
          </w:p>
        </w:tc>
        <w:tc>
          <w:tcPr>
            <w:tcW w:w="3720" w:type="dxa"/>
            <w:vAlign w:val="center"/>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56</w:t>
            </w:r>
          </w:p>
        </w:tc>
        <w:tc>
          <w:tcPr>
            <w:tcW w:w="2227" w:type="dxa"/>
          </w:tcPr>
          <w:p w:rsidR="00B52CD9" w:rsidRPr="00A679C5" w:rsidRDefault="00B52CD9"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3.45</w:t>
            </w:r>
          </w:p>
        </w:tc>
      </w:tr>
      <w:tr w:rsidR="00B52CD9" w:rsidRPr="00A679C5" w:rsidTr="00EE6A2C">
        <w:trPr>
          <w:trHeight w:val="53"/>
          <w:jc w:val="center"/>
        </w:trPr>
        <w:tc>
          <w:tcPr>
            <w:tcW w:w="3397" w:type="dxa"/>
            <w:shd w:val="clear" w:color="auto" w:fill="auto"/>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400</w:t>
            </w:r>
          </w:p>
        </w:tc>
        <w:tc>
          <w:tcPr>
            <w:tcW w:w="3720" w:type="dxa"/>
            <w:vAlign w:val="center"/>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50</w:t>
            </w:r>
          </w:p>
        </w:tc>
        <w:tc>
          <w:tcPr>
            <w:tcW w:w="2227" w:type="dxa"/>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3.</w:t>
            </w:r>
            <w:r w:rsidRPr="00A679C5">
              <w:rPr>
                <w:rFonts w:ascii="Times New Roman" w:hAnsi="Times New Roman" w:cs="Times New Roman"/>
                <w:sz w:val="24"/>
                <w:szCs w:val="24"/>
                <w:lang w:val="kk-KZ"/>
              </w:rPr>
              <w:t>43</w:t>
            </w:r>
          </w:p>
        </w:tc>
      </w:tr>
      <w:tr w:rsidR="00B52CD9" w:rsidRPr="00A679C5" w:rsidTr="00EE6A2C">
        <w:trPr>
          <w:trHeight w:val="53"/>
          <w:jc w:val="center"/>
        </w:trPr>
        <w:tc>
          <w:tcPr>
            <w:tcW w:w="3397" w:type="dxa"/>
            <w:shd w:val="clear" w:color="auto" w:fill="auto"/>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500</w:t>
            </w:r>
          </w:p>
        </w:tc>
        <w:tc>
          <w:tcPr>
            <w:tcW w:w="3720" w:type="dxa"/>
            <w:vAlign w:val="center"/>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43</w:t>
            </w:r>
          </w:p>
        </w:tc>
        <w:tc>
          <w:tcPr>
            <w:tcW w:w="2227" w:type="dxa"/>
          </w:tcPr>
          <w:p w:rsidR="00B52CD9" w:rsidRPr="00A679C5" w:rsidRDefault="00B52CD9"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3.</w:t>
            </w:r>
            <w:r w:rsidRPr="00A679C5">
              <w:rPr>
                <w:rFonts w:ascii="Times New Roman" w:hAnsi="Times New Roman" w:cs="Times New Roman"/>
                <w:sz w:val="24"/>
                <w:szCs w:val="24"/>
                <w:lang w:val="kk-KZ"/>
              </w:rPr>
              <w:t>40</w:t>
            </w:r>
          </w:p>
        </w:tc>
      </w:tr>
    </w:tbl>
    <w:p w:rsidR="000206B6" w:rsidRPr="00A679C5" w:rsidRDefault="000206B6" w:rsidP="000040AA">
      <w:pPr>
        <w:spacing w:after="0" w:line="240" w:lineRule="auto"/>
        <w:ind w:firstLine="709"/>
        <w:jc w:val="both"/>
        <w:rPr>
          <w:rFonts w:ascii="Times New Roman" w:hAnsi="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4-кестеден көрініп тұрғандай, күйдіру температурасының 200°C-тан 300°C-қа дейін жоғарылауы тыйым салынған аймақтың (Eg) оптикалық енінің 3,43 эВ-тен 3,45 эВ-ке дейін кеңеюіне алып келеді. Eg мәнінің артуы оттегі вакансияларының тығыздығының төмендеуімен байланысты болуы мүмкін, бұл XPS мәліметтерімен сәйкес келеді. Кең аймақты металл оксидтерінде оттегі вакансияларының тығыздығы жоғары болған жағдайда, ақаулық энергетикалық деңгейлер делокализацияланып, валенттік аймақтың төбесімен қабаттасады, бұл Eg мәнінің тарылуына алып келеді [</w:t>
      </w:r>
      <w:r w:rsidR="004C69BD" w:rsidRPr="00A679C5">
        <w:rPr>
          <w:rFonts w:ascii="Times New Roman" w:hAnsi="Times New Roman" w:cs="Times New Roman"/>
          <w:sz w:val="28"/>
          <w:szCs w:val="28"/>
          <w:lang w:val="kk-KZ"/>
        </w:rPr>
        <w:t>39</w:t>
      </w:r>
      <w:r w:rsidR="00EA63F9" w:rsidRPr="00EA63F9">
        <w:rPr>
          <w:rFonts w:ascii="Times New Roman" w:hAnsi="Times New Roman" w:cs="Times New Roman"/>
          <w:sz w:val="28"/>
          <w:szCs w:val="28"/>
          <w:lang w:val="kk-KZ"/>
        </w:rPr>
        <w:t>, p. 4-1-4-7</w:t>
      </w:r>
      <w:r w:rsidRPr="00A679C5">
        <w:rPr>
          <w:rFonts w:ascii="Times New Roman" w:hAnsi="Times New Roman" w:cs="Times New Roman"/>
          <w:sz w:val="28"/>
          <w:szCs w:val="28"/>
          <w:lang w:val="kk-KZ"/>
        </w:rPr>
        <w:t xml:space="preserve">]. Сонымен қатар,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кристалдық құрылымының біртіндеп жақсаруы да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тыйым салынған аймағының еніне әсер етеді. </w:t>
      </w:r>
    </w:p>
    <w:p w:rsidR="000206B6" w:rsidRPr="00A679C5" w:rsidRDefault="000206B6" w:rsidP="000040AA">
      <w:pPr>
        <w:spacing w:after="0" w:line="240" w:lineRule="auto"/>
        <w:ind w:firstLine="709"/>
        <w:jc w:val="both"/>
        <w:rPr>
          <w:rFonts w:ascii="Times New Roman" w:hAnsi="Times New Roman"/>
          <w:sz w:val="28"/>
          <w:szCs w:val="28"/>
          <w:lang w:val="kk-KZ"/>
        </w:rPr>
      </w:pPr>
      <w:r w:rsidRPr="00A679C5">
        <w:rPr>
          <w:rFonts w:ascii="Times New Roman" w:hAnsi="Times New Roman"/>
          <w:sz w:val="28"/>
          <w:szCs w:val="28"/>
          <w:lang w:val="kk-KZ"/>
        </w:rPr>
        <w:t xml:space="preserve">Күйдіру температурасы жоғарылаған сайын түйіршіктердің өлшемі артып, соның нәтижесінде түйіршіктер шекарасының жалпы ауданы азаяды. Түйіршіктер шекарасындағы ақаулардың тығыздығы түйіршік көлеміндегіге қарағанда әлдеқайда жоғары, сондықтан түйіршіктер шекараларының тығыздығының төмендеуі электрондарды </w:t>
      </w:r>
      <w:r w:rsidR="009C7714" w:rsidRPr="00A679C5">
        <w:rPr>
          <w:rFonts w:ascii="Times New Roman" w:hAnsi="Times New Roman"/>
          <w:sz w:val="28"/>
          <w:szCs w:val="28"/>
          <w:lang w:val="kk-KZ"/>
        </w:rPr>
        <w:t>қармау</w:t>
      </w:r>
      <w:r w:rsidRPr="00A679C5">
        <w:rPr>
          <w:rFonts w:ascii="Times New Roman" w:hAnsi="Times New Roman"/>
          <w:sz w:val="28"/>
          <w:szCs w:val="28"/>
          <w:lang w:val="kk-KZ"/>
        </w:rPr>
        <w:t xml:space="preserve"> орталықтары болып табылатын ақаулардың тығыздығының азаюына алып келеді. Бұл өз кезегінде өткізгіштік аймағындағы еркін электрондардың концентрациясының артуына, ал бұл </w:t>
      </w:r>
      <w:r w:rsidR="007A4BF1" w:rsidRPr="00A679C5">
        <w:rPr>
          <w:rFonts w:ascii="Times New Roman" w:hAnsi="Times New Roman"/>
          <w:sz w:val="28"/>
          <w:szCs w:val="28"/>
          <w:lang w:val="kk-KZ"/>
        </w:rPr>
        <w:t>Burstein-Moss</w:t>
      </w:r>
      <w:r w:rsidR="006B0F5D" w:rsidRPr="006B0F5D">
        <w:rPr>
          <w:rFonts w:ascii="Times New Roman" w:hAnsi="Times New Roman"/>
          <w:sz w:val="28"/>
          <w:szCs w:val="28"/>
          <w:lang w:val="kk-KZ"/>
        </w:rPr>
        <w:t xml:space="preserve"> </w:t>
      </w:r>
      <w:r w:rsidR="000429DD" w:rsidRPr="00A679C5">
        <w:rPr>
          <w:rFonts w:ascii="Times New Roman" w:hAnsi="Times New Roman"/>
          <w:sz w:val="28"/>
          <w:szCs w:val="28"/>
          <w:lang w:val="kk-KZ"/>
        </w:rPr>
        <w:t>эффектісінің</w:t>
      </w:r>
      <w:r w:rsidRPr="00A679C5">
        <w:rPr>
          <w:rFonts w:ascii="Times New Roman" w:hAnsi="Times New Roman"/>
          <w:sz w:val="28"/>
          <w:szCs w:val="28"/>
          <w:lang w:val="kk-KZ"/>
        </w:rPr>
        <w:t xml:space="preserve"> әсерінен Eg мәнінің артуына алып келеді [</w:t>
      </w:r>
      <w:r w:rsidR="004C69BD" w:rsidRPr="00A679C5">
        <w:rPr>
          <w:rFonts w:ascii="Times New Roman" w:hAnsi="Times New Roman"/>
          <w:sz w:val="28"/>
          <w:szCs w:val="28"/>
          <w:lang w:val="kk-KZ"/>
        </w:rPr>
        <w:t>39</w:t>
      </w:r>
      <w:r w:rsidRPr="00A679C5">
        <w:rPr>
          <w:rFonts w:ascii="Times New Roman" w:hAnsi="Times New Roman"/>
          <w:sz w:val="28"/>
          <w:szCs w:val="28"/>
          <w:lang w:val="kk-KZ"/>
        </w:rPr>
        <w:t>]. Дегенмен, оксидтеу температурасының одан әрі өсуі беткі қабатта артық оттегінің пайда болуына және индий вакансияларының түзілуіне алып келуі мүмкін, бұл Eg мәнінің төмендеуіне себеп болады</w:t>
      </w:r>
      <w:r w:rsidR="006B0F5D" w:rsidRPr="006B0F5D">
        <w:rPr>
          <w:rFonts w:ascii="Times New Roman" w:hAnsi="Times New Roman"/>
          <w:sz w:val="28"/>
          <w:szCs w:val="28"/>
          <w:lang w:val="kk-KZ"/>
        </w:rPr>
        <w:t xml:space="preserve"> </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EA63F9" w:rsidRPr="00EA63F9">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b/>
          <w:sz w:val="28"/>
          <w:szCs w:val="28"/>
          <w:lang w:val="kk-KZ"/>
        </w:rPr>
      </w:pPr>
    </w:p>
    <w:p w:rsidR="000206B6" w:rsidRPr="00A679C5" w:rsidRDefault="000206B6" w:rsidP="000040AA">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 xml:space="preserve">3.3 </w:t>
      </w:r>
      <w:r w:rsidR="002B4473" w:rsidRPr="00A679C5">
        <w:rPr>
          <w:rFonts w:ascii="Times New Roman" w:hAnsi="Times New Roman" w:cs="Times New Roman"/>
          <w:b/>
          <w:sz w:val="28"/>
          <w:szCs w:val="28"/>
          <w:lang w:val="kk-KZ"/>
        </w:rPr>
        <w:t>In</w:t>
      </w:r>
      <w:r w:rsidR="002B4473" w:rsidRPr="00A679C5">
        <w:rPr>
          <w:rFonts w:ascii="Times New Roman" w:hAnsi="Times New Roman" w:cs="Times New Roman"/>
          <w:b/>
          <w:sz w:val="28"/>
          <w:szCs w:val="28"/>
          <w:vertAlign w:val="subscript"/>
          <w:lang w:val="kk-KZ"/>
        </w:rPr>
        <w:t>2</w:t>
      </w:r>
      <w:r w:rsidR="002B4473" w:rsidRPr="00A679C5">
        <w:rPr>
          <w:rFonts w:ascii="Times New Roman" w:hAnsi="Times New Roman" w:cs="Times New Roman"/>
          <w:b/>
          <w:sz w:val="28"/>
          <w:szCs w:val="28"/>
          <w:lang w:val="kk-KZ"/>
        </w:rPr>
        <w:t>O</w:t>
      </w:r>
      <w:r w:rsidR="002B4473" w:rsidRPr="00A679C5">
        <w:rPr>
          <w:rFonts w:ascii="Times New Roman" w:hAnsi="Times New Roman" w:cs="Times New Roman"/>
          <w:b/>
          <w:sz w:val="28"/>
          <w:szCs w:val="28"/>
          <w:vertAlign w:val="subscript"/>
          <w:lang w:val="kk-KZ"/>
        </w:rPr>
        <w:t>3</w:t>
      </w:r>
      <w:r w:rsidR="00234FA6" w:rsidRPr="00A679C5">
        <w:rPr>
          <w:rFonts w:ascii="Times New Roman" w:hAnsi="Times New Roman" w:cs="Times New Roman"/>
          <w:b/>
          <w:sz w:val="28"/>
          <w:szCs w:val="28"/>
          <w:lang w:val="kk-KZ"/>
        </w:rPr>
        <w:t xml:space="preserve"> қабыршақтарын</w:t>
      </w:r>
      <w:r w:rsidRPr="00A679C5">
        <w:rPr>
          <w:rFonts w:ascii="Times New Roman" w:hAnsi="Times New Roman" w:cs="Times New Roman"/>
          <w:b/>
          <w:sz w:val="28"/>
          <w:szCs w:val="28"/>
          <w:lang w:val="kk-KZ"/>
        </w:rPr>
        <w:t xml:space="preserve"> күйдіру температурасының полимерлі күн элементінің электрофизикалық және фотоэлектрлік қасиеттеріне әсері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Жартылай өткізгіш материалдың маңызды электрлік қасиеттерінің бірі оның өткізгіштігі, ол заряд тасымалдаушылардың қозғалғыштығына байланысты. Заряд тасымалдаушылардың қозғалғыштығын өлшеудің бірнеше әдісі бар [</w:t>
      </w:r>
      <w:r w:rsidR="000F5698" w:rsidRPr="00A679C5">
        <w:rPr>
          <w:rFonts w:ascii="Times New Roman" w:hAnsi="Times New Roman" w:cs="Times New Roman"/>
          <w:sz w:val="28"/>
          <w:szCs w:val="28"/>
          <w:lang w:val="kk-KZ"/>
        </w:rPr>
        <w:t>130</w:t>
      </w:r>
      <w:r w:rsidR="00EA63F9" w:rsidRPr="00EA63F9">
        <w:rPr>
          <w:rFonts w:ascii="Times New Roman" w:hAnsi="Times New Roman" w:cs="Times New Roman"/>
          <w:sz w:val="28"/>
          <w:szCs w:val="28"/>
          <w:lang w:val="kk-KZ"/>
        </w:rPr>
        <w:t>, p. 1130-1143</w:t>
      </w:r>
      <w:r w:rsidRPr="00A679C5">
        <w:rPr>
          <w:rFonts w:ascii="Times New Roman" w:hAnsi="Times New Roman" w:cs="Times New Roman"/>
          <w:sz w:val="28"/>
          <w:szCs w:val="28"/>
          <w:lang w:val="kk-KZ"/>
        </w:rPr>
        <w:t>], алайда, ол әдістерді қолдану үшін қабыршақтардың қалыңдығы 1 мкм-ден үлкен болуы керек, бұл біздің қабыршақтардың қалыңдығынан едәуір артық. Сол себептен біз бұл жұмыста тотығу температурасының әсерін анықтау және индийдің тотыққан қабыршақтарындағы электрондардың қозғалғыштығын бағалау үшін импеданстық спектроскопия (IS) әдісі қолданылды.</w:t>
      </w:r>
    </w:p>
    <w:p w:rsidR="000206B6" w:rsidRPr="00A679C5" w:rsidRDefault="00B41A65"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17</w:t>
      </w:r>
      <w:r w:rsidR="000206B6" w:rsidRPr="00A679C5">
        <w:rPr>
          <w:rFonts w:ascii="Times New Roman" w:hAnsi="Times New Roman" w:cs="Times New Roman"/>
          <w:sz w:val="28"/>
          <w:szCs w:val="28"/>
          <w:lang w:val="kk-KZ"/>
        </w:rPr>
        <w:t xml:space="preserve">-суретте әртүрлі температурада тотықтырылған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қабыршақтардан құралған FTO/</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/Al элементтерінің өлшенген және сәйкестендірілген импеданс спектрлері көрсетілген.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4893599" cy="3505200"/>
            <wp:effectExtent l="19050" t="0" r="2251" b="0"/>
            <wp:docPr id="79" name="Рисунок 11" descr="имп пос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 посл+++.png"/>
                    <pic:cNvPicPr/>
                  </pic:nvPicPr>
                  <pic:blipFill>
                    <a:blip r:embed="rId37"/>
                    <a:srcRect t="5292" b="3946"/>
                    <a:stretch>
                      <a:fillRect/>
                    </a:stretch>
                  </pic:blipFill>
                  <pic:spPr>
                    <a:xfrm>
                      <a:off x="0" y="0"/>
                      <a:ext cx="4893599" cy="3505200"/>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b/>
          <w:sz w:val="16"/>
          <w:szCs w:val="16"/>
          <w:lang w:val="kk-KZ"/>
        </w:rPr>
      </w:pPr>
    </w:p>
    <w:p w:rsidR="000206B6" w:rsidRPr="00A679C5" w:rsidRDefault="00B41A65" w:rsidP="00192D3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17</w:t>
      </w:r>
      <w:r w:rsidR="00192D3A">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Әртүрлі температурада тотықтырылған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w:t>
      </w:r>
      <w:r w:rsidR="007A4BF1" w:rsidRPr="00A679C5">
        <w:rPr>
          <w:rFonts w:ascii="Times New Roman" w:hAnsi="Times New Roman" w:cs="Times New Roman"/>
          <w:sz w:val="28"/>
          <w:szCs w:val="28"/>
          <w:lang w:val="kk-KZ"/>
        </w:rPr>
        <w:t>ршақтардан құралған</w:t>
      </w:r>
      <w:r w:rsidR="000206B6" w:rsidRPr="00A679C5">
        <w:rPr>
          <w:rFonts w:ascii="Times New Roman" w:hAnsi="Times New Roman" w:cs="Times New Roman"/>
          <w:sz w:val="28"/>
          <w:szCs w:val="28"/>
          <w:lang w:val="kk-KZ"/>
        </w:rPr>
        <w:t xml:space="preserve"> FTO/</w:t>
      </w:r>
      <w:r w:rsidR="002B4473" w:rsidRPr="00A679C5">
        <w:rPr>
          <w:rFonts w:ascii="Times New Roman" w:hAnsi="Times New Roman" w:cs="Times New Roman"/>
          <w:sz w:val="28"/>
          <w:szCs w:val="28"/>
          <w:lang w:val="kk-KZ"/>
        </w:rPr>
        <w:t xml:space="preserve"> 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/Al ұяшығының импеданс спектрлері</w:t>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4"/>
          <w:szCs w:val="24"/>
          <w:lang w:val="kk-KZ"/>
        </w:rPr>
        <w:t>Ескерту – Ішкі бөлігінде FTO/</w:t>
      </w:r>
      <w:r w:rsidR="002B4473" w:rsidRPr="00A679C5">
        <w:rPr>
          <w:rFonts w:ascii="Times New Roman" w:hAnsi="Times New Roman" w:cs="Times New Roman"/>
          <w:sz w:val="24"/>
          <w:szCs w:val="24"/>
          <w:lang w:val="kk-KZ"/>
        </w:rPr>
        <w:t xml:space="preserve"> In</w:t>
      </w:r>
      <w:r w:rsidR="002B4473" w:rsidRPr="00A679C5">
        <w:rPr>
          <w:rFonts w:ascii="Times New Roman" w:hAnsi="Times New Roman" w:cs="Times New Roman"/>
          <w:sz w:val="24"/>
          <w:szCs w:val="24"/>
          <w:vertAlign w:val="subscript"/>
          <w:lang w:val="kk-KZ"/>
        </w:rPr>
        <w:t>2</w:t>
      </w:r>
      <w:r w:rsidR="002B4473" w:rsidRPr="00A679C5">
        <w:rPr>
          <w:rFonts w:ascii="Times New Roman" w:hAnsi="Times New Roman" w:cs="Times New Roman"/>
          <w:sz w:val="24"/>
          <w:szCs w:val="24"/>
          <w:lang w:val="kk-KZ"/>
        </w:rPr>
        <w:t>O</w:t>
      </w:r>
      <w:r w:rsidR="002B4473" w:rsidRPr="00A679C5">
        <w:rPr>
          <w:rFonts w:ascii="Times New Roman" w:hAnsi="Times New Roman" w:cs="Times New Roman"/>
          <w:sz w:val="24"/>
          <w:szCs w:val="24"/>
          <w:vertAlign w:val="subscript"/>
          <w:lang w:val="kk-KZ"/>
        </w:rPr>
        <w:t>3</w:t>
      </w:r>
      <w:r w:rsidR="007A4BF1" w:rsidRPr="00A679C5">
        <w:rPr>
          <w:rFonts w:ascii="Times New Roman" w:hAnsi="Times New Roman" w:cs="Times New Roman"/>
          <w:sz w:val="24"/>
          <w:szCs w:val="24"/>
          <w:lang w:val="kk-KZ"/>
        </w:rPr>
        <w:t>/Al ұяшығының эквивалентті</w:t>
      </w:r>
      <w:r w:rsidRPr="00A679C5">
        <w:rPr>
          <w:rFonts w:ascii="Times New Roman" w:hAnsi="Times New Roman" w:cs="Times New Roman"/>
          <w:sz w:val="24"/>
          <w:szCs w:val="24"/>
          <w:lang w:val="kk-KZ"/>
        </w:rPr>
        <w:t xml:space="preserve"> электрлік схемасы көрсетілген</w:t>
      </w:r>
    </w:p>
    <w:p w:rsidR="000206B6" w:rsidRPr="00A679C5" w:rsidRDefault="000206B6" w:rsidP="000040AA">
      <w:pPr>
        <w:spacing w:after="0" w:line="240" w:lineRule="auto"/>
        <w:ind w:firstLine="709"/>
        <w:jc w:val="center"/>
        <w:rPr>
          <w:rFonts w:ascii="Times New Roman" w:hAnsi="Times New Roman" w:cs="Times New Roman"/>
          <w:sz w:val="28"/>
          <w:szCs w:val="28"/>
          <w:lang w:val="kk-KZ"/>
        </w:rPr>
      </w:pPr>
    </w:p>
    <w:p w:rsidR="00192D3A" w:rsidRPr="00A679C5" w:rsidRDefault="00192D3A" w:rsidP="00192D3A">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Кесте 5 </w:t>
      </w:r>
      <w:r>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Әр түрлі температурада тотыққан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электрлік параметрлері</w:t>
      </w:r>
    </w:p>
    <w:p w:rsidR="00192D3A" w:rsidRPr="00A679C5" w:rsidRDefault="00192D3A" w:rsidP="00192D3A">
      <w:pPr>
        <w:spacing w:after="0" w:line="240" w:lineRule="auto"/>
        <w:ind w:firstLine="567"/>
        <w:jc w:val="center"/>
        <w:rPr>
          <w:rFonts w:ascii="Times New Roman" w:hAnsi="Times New Roman" w:cs="Times New Roman"/>
          <w:sz w:val="16"/>
          <w:szCs w:val="16"/>
          <w:lang w:val="kk-KZ"/>
        </w:rPr>
      </w:pPr>
    </w:p>
    <w:tbl>
      <w:tblPr>
        <w:tblW w:w="9357" w:type="dxa"/>
        <w:jc w:val="center"/>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65"/>
        <w:gridCol w:w="1130"/>
        <w:gridCol w:w="1134"/>
        <w:gridCol w:w="993"/>
        <w:gridCol w:w="850"/>
        <w:gridCol w:w="1276"/>
        <w:gridCol w:w="1609"/>
      </w:tblGrid>
      <w:tr w:rsidR="00192D3A" w:rsidRPr="00A679C5" w:rsidTr="002F7E41">
        <w:trPr>
          <w:jc w:val="center"/>
        </w:trPr>
        <w:tc>
          <w:tcPr>
            <w:tcW w:w="2365" w:type="dxa"/>
          </w:tcPr>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lang w:val="kk-KZ"/>
              </w:rPr>
              <w:t xml:space="preserve">Күйдіру температурасы, </w:t>
            </w:r>
            <w:r w:rsidRPr="00EA63F9">
              <w:rPr>
                <w:rFonts w:ascii="Times New Roman" w:hAnsi="Times New Roman" w:cs="Times New Roman"/>
                <w:color w:val="000000" w:themeColor="text1"/>
                <w:sz w:val="24"/>
                <w:szCs w:val="24"/>
              </w:rPr>
              <w:t>°C</w:t>
            </w:r>
          </w:p>
        </w:tc>
        <w:tc>
          <w:tcPr>
            <w:tcW w:w="1130" w:type="dxa"/>
          </w:tcPr>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R</w:t>
            </w:r>
            <w:r w:rsidRPr="00EA63F9">
              <w:rPr>
                <w:rFonts w:ascii="Times New Roman" w:hAnsi="Times New Roman" w:cs="Times New Roman"/>
                <w:color w:val="000000" w:themeColor="text1"/>
                <w:sz w:val="24"/>
                <w:szCs w:val="24"/>
                <w:vertAlign w:val="subscript"/>
              </w:rPr>
              <w:t>t</w:t>
            </w:r>
            <w:r w:rsidRPr="00EA63F9">
              <w:rPr>
                <w:rFonts w:ascii="Times New Roman" w:hAnsi="Times New Roman" w:cs="Times New Roman"/>
                <w:color w:val="000000" w:themeColor="text1"/>
                <w:sz w:val="24"/>
                <w:szCs w:val="24"/>
              </w:rPr>
              <w:t>, (Оhm)</w:t>
            </w:r>
          </w:p>
        </w:tc>
        <w:tc>
          <w:tcPr>
            <w:tcW w:w="1134" w:type="dxa"/>
          </w:tcPr>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R</w:t>
            </w:r>
            <w:r w:rsidRPr="00EA63F9">
              <w:rPr>
                <w:rFonts w:ascii="Times New Roman" w:hAnsi="Times New Roman" w:cs="Times New Roman"/>
                <w:color w:val="000000" w:themeColor="text1"/>
                <w:sz w:val="24"/>
                <w:szCs w:val="24"/>
                <w:vertAlign w:val="subscript"/>
              </w:rPr>
              <w:t>rec</w:t>
            </w:r>
            <w:r w:rsidRPr="00EA63F9">
              <w:rPr>
                <w:rFonts w:ascii="Times New Roman" w:hAnsi="Times New Roman" w:cs="Times New Roman"/>
                <w:color w:val="000000" w:themeColor="text1"/>
                <w:sz w:val="24"/>
                <w:szCs w:val="24"/>
              </w:rPr>
              <w:t>,</w:t>
            </w:r>
          </w:p>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(Оhm)</w:t>
            </w:r>
          </w:p>
        </w:tc>
        <w:tc>
          <w:tcPr>
            <w:tcW w:w="993" w:type="dxa"/>
          </w:tcPr>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С, (pF)</w:t>
            </w:r>
          </w:p>
        </w:tc>
        <w:tc>
          <w:tcPr>
            <w:tcW w:w="850" w:type="dxa"/>
          </w:tcPr>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τ</w:t>
            </w:r>
            <w:r w:rsidRPr="00EA63F9">
              <w:rPr>
                <w:rFonts w:ascii="Times New Roman" w:hAnsi="Times New Roman" w:cs="Times New Roman"/>
                <w:color w:val="000000" w:themeColor="text1"/>
                <w:sz w:val="24"/>
                <w:szCs w:val="24"/>
                <w:vertAlign w:val="subscript"/>
              </w:rPr>
              <w:t>D</w:t>
            </w:r>
            <w:r w:rsidRPr="00EA63F9">
              <w:rPr>
                <w:rFonts w:ascii="Times New Roman" w:hAnsi="Times New Roman" w:cs="Times New Roman"/>
                <w:color w:val="000000" w:themeColor="text1"/>
                <w:sz w:val="24"/>
                <w:szCs w:val="24"/>
              </w:rPr>
              <w:t>, (ps)</w:t>
            </w:r>
          </w:p>
        </w:tc>
        <w:tc>
          <w:tcPr>
            <w:tcW w:w="1276" w:type="dxa"/>
          </w:tcPr>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D</w:t>
            </w:r>
            <w:r w:rsidRPr="00EA63F9">
              <w:rPr>
                <w:rFonts w:ascii="Times New Roman" w:hAnsi="Times New Roman" w:cs="Times New Roman"/>
                <w:color w:val="000000" w:themeColor="text1"/>
                <w:sz w:val="24"/>
                <w:szCs w:val="24"/>
                <w:vertAlign w:val="subscript"/>
              </w:rPr>
              <w:t>n</w:t>
            </w:r>
            <w:r w:rsidRPr="00EA63F9">
              <w:rPr>
                <w:rFonts w:ascii="Times New Roman" w:hAnsi="Times New Roman" w:cs="Times New Roman"/>
                <w:color w:val="000000" w:themeColor="text1"/>
                <w:sz w:val="24"/>
                <w:szCs w:val="24"/>
              </w:rPr>
              <w:t>,</w:t>
            </w:r>
          </w:p>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(сm</w:t>
            </w:r>
            <w:r w:rsidRPr="00EA63F9">
              <w:rPr>
                <w:rFonts w:ascii="Times New Roman" w:hAnsi="Times New Roman" w:cs="Times New Roman"/>
                <w:color w:val="000000" w:themeColor="text1"/>
                <w:sz w:val="24"/>
                <w:szCs w:val="24"/>
                <w:vertAlign w:val="superscript"/>
              </w:rPr>
              <w:t>2</w:t>
            </w:r>
            <w:r w:rsidRPr="00EA63F9">
              <w:rPr>
                <w:rFonts w:ascii="MS Mincho" w:eastAsia="MS Mincho" w:hAnsi="MS Mincho" w:cs="MS Mincho" w:hint="eastAsia"/>
                <w:color w:val="000000" w:themeColor="text1"/>
                <w:sz w:val="24"/>
                <w:szCs w:val="24"/>
              </w:rPr>
              <w:t>‧</w:t>
            </w:r>
            <w:r w:rsidRPr="00EA63F9">
              <w:rPr>
                <w:rFonts w:ascii="Times New Roman" w:hAnsi="Times New Roman" w:cs="Times New Roman"/>
                <w:color w:val="000000" w:themeColor="text1"/>
                <w:sz w:val="24"/>
                <w:szCs w:val="24"/>
              </w:rPr>
              <w:t>s</w:t>
            </w:r>
            <w:r w:rsidRPr="00EA63F9">
              <w:rPr>
                <w:rFonts w:ascii="Times New Roman" w:hAnsi="Times New Roman" w:cs="Times New Roman"/>
                <w:color w:val="000000" w:themeColor="text1"/>
                <w:sz w:val="24"/>
                <w:szCs w:val="24"/>
                <w:vertAlign w:val="superscript"/>
              </w:rPr>
              <w:t>-1</w:t>
            </w:r>
            <w:r w:rsidRPr="00EA63F9">
              <w:rPr>
                <w:rFonts w:ascii="Times New Roman" w:hAnsi="Times New Roman" w:cs="Times New Roman"/>
                <w:color w:val="000000" w:themeColor="text1"/>
                <w:sz w:val="24"/>
                <w:szCs w:val="24"/>
              </w:rPr>
              <w:t>)</w:t>
            </w:r>
          </w:p>
        </w:tc>
        <w:tc>
          <w:tcPr>
            <w:tcW w:w="1609" w:type="dxa"/>
          </w:tcPr>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μ,</w:t>
            </w:r>
          </w:p>
          <w:p w:rsidR="00192D3A" w:rsidRPr="00EA63F9" w:rsidRDefault="00192D3A" w:rsidP="002F7E41">
            <w:pPr>
              <w:spacing w:after="0" w:line="240" w:lineRule="auto"/>
              <w:jc w:val="center"/>
              <w:rPr>
                <w:rFonts w:ascii="Times New Roman" w:hAnsi="Times New Roman" w:cs="Times New Roman"/>
                <w:color w:val="000000" w:themeColor="text1"/>
                <w:sz w:val="24"/>
                <w:szCs w:val="24"/>
              </w:rPr>
            </w:pPr>
            <w:r w:rsidRPr="00EA63F9">
              <w:rPr>
                <w:rFonts w:ascii="Times New Roman" w:hAnsi="Times New Roman" w:cs="Times New Roman"/>
                <w:color w:val="000000" w:themeColor="text1"/>
                <w:sz w:val="24"/>
                <w:szCs w:val="24"/>
              </w:rPr>
              <w:t>(сm</w:t>
            </w:r>
            <w:r w:rsidRPr="00EA63F9">
              <w:rPr>
                <w:rFonts w:ascii="Times New Roman" w:hAnsi="Times New Roman" w:cs="Times New Roman"/>
                <w:color w:val="000000" w:themeColor="text1"/>
                <w:sz w:val="24"/>
                <w:szCs w:val="24"/>
                <w:vertAlign w:val="superscript"/>
              </w:rPr>
              <w:t>2</w:t>
            </w:r>
            <w:r w:rsidRPr="00EA63F9">
              <w:rPr>
                <w:rFonts w:ascii="MS Mincho" w:eastAsia="MS Mincho" w:hAnsi="MS Mincho" w:cs="MS Mincho" w:hint="eastAsia"/>
                <w:color w:val="000000" w:themeColor="text1"/>
                <w:sz w:val="24"/>
                <w:szCs w:val="24"/>
              </w:rPr>
              <w:t>‧</w:t>
            </w:r>
            <w:r w:rsidRPr="00EA63F9">
              <w:rPr>
                <w:rFonts w:ascii="Times New Roman" w:hAnsi="Times New Roman" w:cs="Times New Roman"/>
                <w:color w:val="000000" w:themeColor="text1"/>
                <w:sz w:val="24"/>
                <w:szCs w:val="24"/>
              </w:rPr>
              <w:t>V</w:t>
            </w:r>
            <w:r w:rsidRPr="00EA63F9">
              <w:rPr>
                <w:rFonts w:ascii="Times New Roman" w:hAnsi="Times New Roman" w:cs="Times New Roman"/>
                <w:color w:val="000000" w:themeColor="text1"/>
                <w:sz w:val="24"/>
                <w:szCs w:val="24"/>
                <w:vertAlign w:val="superscript"/>
              </w:rPr>
              <w:t>-1</w:t>
            </w:r>
            <w:r w:rsidRPr="00EA63F9">
              <w:rPr>
                <w:rFonts w:ascii="MS Mincho" w:eastAsia="MS Mincho" w:hAnsi="MS Mincho" w:cs="MS Mincho" w:hint="eastAsia"/>
                <w:color w:val="000000" w:themeColor="text1"/>
                <w:sz w:val="24"/>
                <w:szCs w:val="24"/>
              </w:rPr>
              <w:t>‧</w:t>
            </w:r>
            <w:r w:rsidRPr="00EA63F9">
              <w:rPr>
                <w:rFonts w:ascii="Times New Roman" w:hAnsi="Times New Roman" w:cs="Times New Roman"/>
                <w:color w:val="000000" w:themeColor="text1"/>
                <w:sz w:val="24"/>
                <w:szCs w:val="24"/>
              </w:rPr>
              <w:t>s</w:t>
            </w:r>
            <w:r w:rsidRPr="00EA63F9">
              <w:rPr>
                <w:rFonts w:ascii="Times New Roman" w:hAnsi="Times New Roman" w:cs="Times New Roman"/>
                <w:color w:val="000000" w:themeColor="text1"/>
                <w:sz w:val="24"/>
                <w:szCs w:val="24"/>
                <w:vertAlign w:val="superscript"/>
              </w:rPr>
              <w:t>-1</w:t>
            </w:r>
            <w:r w:rsidRPr="00EA63F9">
              <w:rPr>
                <w:rFonts w:ascii="Times New Roman" w:hAnsi="Times New Roman" w:cs="Times New Roman"/>
                <w:color w:val="000000" w:themeColor="text1"/>
                <w:sz w:val="24"/>
                <w:szCs w:val="24"/>
              </w:rPr>
              <w:t>)</w:t>
            </w:r>
          </w:p>
        </w:tc>
      </w:tr>
      <w:tr w:rsidR="00192D3A" w:rsidRPr="00A679C5" w:rsidTr="002F7E41">
        <w:trPr>
          <w:jc w:val="center"/>
        </w:trPr>
        <w:tc>
          <w:tcPr>
            <w:tcW w:w="2365" w:type="dxa"/>
            <w:vAlign w:val="center"/>
          </w:tcPr>
          <w:p w:rsidR="00192D3A" w:rsidRPr="00A679C5" w:rsidRDefault="00192D3A" w:rsidP="002F7E41">
            <w:pPr>
              <w:spacing w:after="0" w:line="240" w:lineRule="auto"/>
              <w:contextualSpacing/>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200</w:t>
            </w:r>
          </w:p>
        </w:tc>
        <w:tc>
          <w:tcPr>
            <w:tcW w:w="1130"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17.</w:t>
            </w:r>
            <w:r w:rsidRPr="00A679C5">
              <w:rPr>
                <w:rFonts w:ascii="Times New Roman" w:hAnsi="Times New Roman" w:cs="Times New Roman"/>
                <w:color w:val="000000" w:themeColor="text1"/>
                <w:sz w:val="24"/>
                <w:szCs w:val="24"/>
                <w:lang w:val="kk-KZ"/>
              </w:rPr>
              <w:t>13</w:t>
            </w:r>
          </w:p>
        </w:tc>
        <w:tc>
          <w:tcPr>
            <w:tcW w:w="1134"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rPr>
              <w:t>15.</w:t>
            </w:r>
            <w:r w:rsidRPr="00A679C5">
              <w:rPr>
                <w:rFonts w:ascii="Times New Roman" w:hAnsi="Times New Roman" w:cs="Times New Roman"/>
                <w:color w:val="000000" w:themeColor="text1"/>
                <w:sz w:val="24"/>
                <w:szCs w:val="24"/>
                <w:lang w:val="kk-KZ"/>
              </w:rPr>
              <w:t>31</w:t>
            </w:r>
          </w:p>
        </w:tc>
        <w:tc>
          <w:tcPr>
            <w:tcW w:w="993"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29</w:t>
            </w:r>
          </w:p>
        </w:tc>
        <w:tc>
          <w:tcPr>
            <w:tcW w:w="850"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496</w:t>
            </w:r>
          </w:p>
        </w:tc>
        <w:tc>
          <w:tcPr>
            <w:tcW w:w="1276"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lang w:val="kk-KZ"/>
              </w:rPr>
              <w:t>0</w:t>
            </w:r>
            <w:r w:rsidRPr="00A679C5">
              <w:rPr>
                <w:rFonts w:ascii="Times New Roman" w:hAnsi="Times New Roman" w:cs="Times New Roman"/>
                <w:color w:val="000000" w:themeColor="text1"/>
                <w:sz w:val="24"/>
                <w:szCs w:val="24"/>
              </w:rPr>
              <w:t>.</w:t>
            </w:r>
            <w:r w:rsidRPr="00A679C5">
              <w:rPr>
                <w:rFonts w:ascii="Times New Roman" w:hAnsi="Times New Roman" w:cs="Times New Roman"/>
                <w:color w:val="000000" w:themeColor="text1"/>
                <w:sz w:val="24"/>
                <w:szCs w:val="24"/>
                <w:lang w:val="kk-KZ"/>
              </w:rPr>
              <w:t>07</w:t>
            </w:r>
          </w:p>
        </w:tc>
        <w:tc>
          <w:tcPr>
            <w:tcW w:w="1609"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lang w:val="kk-KZ"/>
              </w:rPr>
              <w:t>2.76</w:t>
            </w:r>
          </w:p>
        </w:tc>
      </w:tr>
      <w:tr w:rsidR="00192D3A" w:rsidRPr="00A679C5" w:rsidTr="002F7E41">
        <w:trPr>
          <w:jc w:val="center"/>
        </w:trPr>
        <w:tc>
          <w:tcPr>
            <w:tcW w:w="2365" w:type="dxa"/>
            <w:vAlign w:val="center"/>
          </w:tcPr>
          <w:p w:rsidR="00192D3A" w:rsidRPr="00A679C5" w:rsidRDefault="00192D3A" w:rsidP="002F7E41">
            <w:pPr>
              <w:spacing w:after="0" w:line="240" w:lineRule="auto"/>
              <w:contextualSpacing/>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300</w:t>
            </w:r>
          </w:p>
        </w:tc>
        <w:tc>
          <w:tcPr>
            <w:tcW w:w="1130"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10.91</w:t>
            </w:r>
          </w:p>
        </w:tc>
        <w:tc>
          <w:tcPr>
            <w:tcW w:w="1134"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rPr>
              <w:t>29.</w:t>
            </w:r>
            <w:r w:rsidRPr="00A679C5">
              <w:rPr>
                <w:rFonts w:ascii="Times New Roman" w:hAnsi="Times New Roman" w:cs="Times New Roman"/>
                <w:color w:val="000000" w:themeColor="text1"/>
                <w:sz w:val="24"/>
                <w:szCs w:val="24"/>
                <w:lang w:val="kk-KZ"/>
              </w:rPr>
              <w:t>12</w:t>
            </w:r>
          </w:p>
        </w:tc>
        <w:tc>
          <w:tcPr>
            <w:tcW w:w="993"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24</w:t>
            </w:r>
          </w:p>
        </w:tc>
        <w:tc>
          <w:tcPr>
            <w:tcW w:w="850"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2</w:t>
            </w:r>
            <w:r w:rsidRPr="00A679C5">
              <w:rPr>
                <w:rFonts w:ascii="Times New Roman" w:hAnsi="Times New Roman" w:cs="Times New Roman"/>
                <w:color w:val="000000" w:themeColor="text1"/>
                <w:sz w:val="24"/>
                <w:szCs w:val="24"/>
                <w:lang w:val="kk-KZ"/>
              </w:rPr>
              <w:t>61</w:t>
            </w:r>
          </w:p>
        </w:tc>
        <w:tc>
          <w:tcPr>
            <w:tcW w:w="1276"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lang w:val="kk-KZ"/>
              </w:rPr>
              <w:t>0.13</w:t>
            </w:r>
          </w:p>
        </w:tc>
        <w:tc>
          <w:tcPr>
            <w:tcW w:w="1609"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lang w:val="kk-KZ"/>
              </w:rPr>
              <w:t>5.13</w:t>
            </w:r>
          </w:p>
        </w:tc>
      </w:tr>
      <w:tr w:rsidR="00192D3A" w:rsidRPr="00A679C5" w:rsidTr="002F7E41">
        <w:trPr>
          <w:jc w:val="center"/>
        </w:trPr>
        <w:tc>
          <w:tcPr>
            <w:tcW w:w="2365" w:type="dxa"/>
            <w:vAlign w:val="center"/>
          </w:tcPr>
          <w:p w:rsidR="00192D3A" w:rsidRPr="00A679C5" w:rsidRDefault="00192D3A" w:rsidP="002F7E41">
            <w:pPr>
              <w:spacing w:after="0" w:line="240" w:lineRule="auto"/>
              <w:contextualSpacing/>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400</w:t>
            </w:r>
          </w:p>
        </w:tc>
        <w:tc>
          <w:tcPr>
            <w:tcW w:w="1130"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rPr>
              <w:t>9.</w:t>
            </w:r>
            <w:r w:rsidRPr="00A679C5">
              <w:rPr>
                <w:rFonts w:ascii="Times New Roman" w:hAnsi="Times New Roman" w:cs="Times New Roman"/>
                <w:color w:val="000000" w:themeColor="text1"/>
                <w:sz w:val="24"/>
                <w:szCs w:val="24"/>
                <w:lang w:val="kk-KZ"/>
              </w:rPr>
              <w:t>05</w:t>
            </w:r>
          </w:p>
        </w:tc>
        <w:tc>
          <w:tcPr>
            <w:tcW w:w="1134"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36.96</w:t>
            </w:r>
          </w:p>
        </w:tc>
        <w:tc>
          <w:tcPr>
            <w:tcW w:w="993"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22</w:t>
            </w:r>
          </w:p>
        </w:tc>
        <w:tc>
          <w:tcPr>
            <w:tcW w:w="850"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lang w:val="kk-KZ"/>
              </w:rPr>
              <w:t>199</w:t>
            </w:r>
          </w:p>
        </w:tc>
        <w:tc>
          <w:tcPr>
            <w:tcW w:w="1276"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lang w:val="kk-KZ"/>
              </w:rPr>
              <w:t>0.17</w:t>
            </w:r>
          </w:p>
        </w:tc>
        <w:tc>
          <w:tcPr>
            <w:tcW w:w="1609"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rPr>
              <w:t>6.70</w:t>
            </w:r>
          </w:p>
        </w:tc>
      </w:tr>
      <w:tr w:rsidR="00192D3A" w:rsidRPr="00A679C5" w:rsidTr="002F7E41">
        <w:trPr>
          <w:jc w:val="center"/>
        </w:trPr>
        <w:tc>
          <w:tcPr>
            <w:tcW w:w="2365" w:type="dxa"/>
            <w:vAlign w:val="center"/>
          </w:tcPr>
          <w:p w:rsidR="00192D3A" w:rsidRPr="00A679C5" w:rsidRDefault="00192D3A" w:rsidP="002F7E41">
            <w:pPr>
              <w:spacing w:after="0" w:line="240" w:lineRule="auto"/>
              <w:contextualSpacing/>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500</w:t>
            </w:r>
          </w:p>
        </w:tc>
        <w:tc>
          <w:tcPr>
            <w:tcW w:w="1130"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7.55</w:t>
            </w:r>
          </w:p>
        </w:tc>
        <w:tc>
          <w:tcPr>
            <w:tcW w:w="1134"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86.47</w:t>
            </w:r>
          </w:p>
        </w:tc>
        <w:tc>
          <w:tcPr>
            <w:tcW w:w="993"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21</w:t>
            </w:r>
          </w:p>
        </w:tc>
        <w:tc>
          <w:tcPr>
            <w:tcW w:w="850" w:type="dxa"/>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lang w:val="kk-KZ"/>
              </w:rPr>
              <w:t>158</w:t>
            </w:r>
          </w:p>
        </w:tc>
        <w:tc>
          <w:tcPr>
            <w:tcW w:w="1276" w:type="dxa"/>
            <w:vAlign w:val="center"/>
          </w:tcPr>
          <w:p w:rsidR="00192D3A" w:rsidRPr="00A679C5" w:rsidRDefault="00192D3A" w:rsidP="002F7E41">
            <w:pPr>
              <w:spacing w:after="0" w:line="240" w:lineRule="auto"/>
              <w:ind w:hanging="34"/>
              <w:jc w:val="center"/>
              <w:rPr>
                <w:rFonts w:ascii="Times New Roman" w:hAnsi="Times New Roman" w:cs="Times New Roman"/>
                <w:color w:val="000000" w:themeColor="text1"/>
                <w:sz w:val="24"/>
                <w:szCs w:val="24"/>
              </w:rPr>
            </w:pPr>
            <w:r w:rsidRPr="00A679C5">
              <w:rPr>
                <w:rFonts w:ascii="Times New Roman" w:hAnsi="Times New Roman" w:cs="Times New Roman"/>
                <w:color w:val="000000" w:themeColor="text1"/>
                <w:sz w:val="24"/>
                <w:szCs w:val="24"/>
              </w:rPr>
              <w:t>0.22</w:t>
            </w:r>
          </w:p>
        </w:tc>
        <w:tc>
          <w:tcPr>
            <w:tcW w:w="1609" w:type="dxa"/>
            <w:vAlign w:val="center"/>
          </w:tcPr>
          <w:p w:rsidR="00192D3A" w:rsidRPr="00A679C5" w:rsidRDefault="00192D3A" w:rsidP="002F7E41">
            <w:pPr>
              <w:spacing w:after="0" w:line="240" w:lineRule="auto"/>
              <w:jc w:val="center"/>
              <w:rPr>
                <w:rFonts w:ascii="Times New Roman" w:hAnsi="Times New Roman" w:cs="Times New Roman"/>
                <w:color w:val="000000" w:themeColor="text1"/>
                <w:sz w:val="24"/>
                <w:szCs w:val="24"/>
                <w:lang w:val="kk-KZ"/>
              </w:rPr>
            </w:pPr>
            <w:r w:rsidRPr="00A679C5">
              <w:rPr>
                <w:rFonts w:ascii="Times New Roman" w:hAnsi="Times New Roman" w:cs="Times New Roman"/>
                <w:color w:val="000000" w:themeColor="text1"/>
                <w:sz w:val="24"/>
                <w:szCs w:val="24"/>
              </w:rPr>
              <w:t>8.67</w:t>
            </w:r>
          </w:p>
        </w:tc>
      </w:tr>
    </w:tbl>
    <w:p w:rsidR="00192D3A" w:rsidRDefault="00192D3A"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5-кестеде импеданс спектрлерінің мәліметтері негізінде алынған электрлік параметрлер келтірілген. Электрондардың қозғалғыштығы келесі теңдеу арқылы анықталады [</w:t>
      </w:r>
      <w:r w:rsidR="00714029" w:rsidRPr="00A679C5">
        <w:rPr>
          <w:rFonts w:ascii="Times New Roman" w:hAnsi="Times New Roman" w:cs="Times New Roman"/>
          <w:sz w:val="28"/>
          <w:szCs w:val="28"/>
          <w:lang w:val="kk-KZ"/>
        </w:rPr>
        <w:t>153</w:t>
      </w:r>
      <w:r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4395"/>
        <w:jc w:val="both"/>
        <w:rPr>
          <w:rFonts w:ascii="Times New Roman" w:hAnsi="Times New Roman" w:cs="Times New Roman"/>
          <w:sz w:val="16"/>
          <w:szCs w:val="16"/>
          <w:lang w:val="kk-KZ"/>
        </w:rPr>
      </w:pPr>
    </w:p>
    <w:p w:rsidR="000206B6" w:rsidRPr="00A679C5" w:rsidRDefault="000206B6" w:rsidP="000040AA">
      <w:pPr>
        <w:spacing w:line="240" w:lineRule="auto"/>
        <w:jc w:val="center"/>
        <w:rPr>
          <w:rFonts w:ascii="Times New Roman" w:hAnsi="Times New Roman" w:cs="Times New Roman"/>
          <w:sz w:val="28"/>
          <w:szCs w:val="28"/>
        </w:rPr>
      </w:pPr>
      <m:oMathPara>
        <m:oMath>
          <m:r>
            <w:rPr>
              <w:rFonts w:ascii="Times New Roman" w:hAnsi="Times New Roman" w:cs="Times New Roman"/>
              <w:sz w:val="28"/>
              <w:szCs w:val="28"/>
              <w:lang w:val="kk-KZ"/>
            </w:rPr>
            <m:t>µ</m:t>
          </m:r>
          <m:r>
            <w:rPr>
              <w:rFonts w:ascii="Cambria Math" w:hAnsi="Times New Roman" w:cs="Times New Roman"/>
              <w:sz w:val="28"/>
              <w:szCs w:val="28"/>
              <w:lang w:val="kk-KZ"/>
            </w:rPr>
            <m:t>=</m:t>
          </m:r>
          <m:f>
            <m:fPr>
              <m:ctrlPr>
                <w:rPr>
                  <w:rFonts w:ascii="Cambria Math" w:hAnsi="Times New Roman" w:cs="Times New Roman"/>
                  <w:i/>
                  <w:sz w:val="28"/>
                  <w:szCs w:val="28"/>
                </w:rPr>
              </m:ctrlPr>
            </m:fPr>
            <m:num>
              <m:r>
                <w:rPr>
                  <w:rFonts w:ascii="Cambria Math" w:hAnsi="Cambria Math" w:cs="Times New Roman"/>
                  <w:sz w:val="28"/>
                  <w:szCs w:val="28"/>
                  <w:lang w:val="kk-KZ"/>
                </w:rPr>
                <m:t>e</m:t>
              </m:r>
              <m:r>
                <w:rPr>
                  <w:rFonts w:ascii="Times New Roman"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n</m:t>
                  </m:r>
                </m:sub>
              </m:sSub>
            </m:num>
            <m:den>
              <m:sSub>
                <m:sSubPr>
                  <m:ctrlPr>
                    <w:rPr>
                      <w:rFonts w:ascii="Cambria Math" w:hAnsi="Times New Roman" w:cs="Times New Roman"/>
                      <w:i/>
                      <w:sz w:val="28"/>
                      <w:szCs w:val="28"/>
                    </w:rPr>
                  </m:ctrlPr>
                </m:sSubPr>
                <m:e>
                  <m:r>
                    <w:rPr>
                      <w:rFonts w:ascii="Cambria Math" w:hAnsi="Cambria Math" w:cs="Times New Roman"/>
                      <w:sz w:val="28"/>
                      <w:szCs w:val="28"/>
                      <w:lang w:val="kk-KZ"/>
                    </w:rPr>
                    <m:t>k</m:t>
                  </m:r>
                </m:e>
                <m:sub>
                  <m:r>
                    <w:rPr>
                      <w:rFonts w:ascii="Cambria Math" w:hAnsi="Cambria Math" w:cs="Times New Roman"/>
                      <w:sz w:val="28"/>
                      <w:szCs w:val="28"/>
                      <w:lang w:val="kk-KZ"/>
                    </w:rPr>
                    <m:t>B</m:t>
                  </m:r>
                </m:sub>
              </m:sSub>
              <m:r>
                <w:rPr>
                  <w:rFonts w:ascii="Times New Roman" w:hAnsi="Times New Roman" w:cs="Times New Roman"/>
                  <w:sz w:val="28"/>
                  <w:szCs w:val="28"/>
                  <w:lang w:val="kk-KZ"/>
                </w:rPr>
                <m:t>∙</m:t>
              </m:r>
              <m:r>
                <w:rPr>
                  <w:rFonts w:ascii="Cambria Math" w:hAnsi="Cambria Math" w:cs="Times New Roman"/>
                  <w:sz w:val="28"/>
                  <w:szCs w:val="28"/>
                  <w:lang w:val="kk-KZ"/>
                </w:rPr>
                <m:t>T</m:t>
              </m:r>
            </m:den>
          </m:f>
        </m:oMath>
      </m:oMathPara>
    </w:p>
    <w:p w:rsidR="000206B6" w:rsidRPr="00A679C5" w:rsidRDefault="000206B6" w:rsidP="000040AA">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 xml:space="preserve">мұнда </w:t>
      </w:r>
      <w:r w:rsidRPr="00A679C5">
        <w:rPr>
          <w:rFonts w:ascii="Times New Roman" w:hAnsi="Times New Roman" w:cs="Times New Roman"/>
          <w:i/>
          <w:sz w:val="28"/>
          <w:szCs w:val="28"/>
          <w:lang w:val="kk-KZ"/>
        </w:rPr>
        <w:t>D</w:t>
      </w:r>
      <w:r w:rsidRPr="00A679C5">
        <w:rPr>
          <w:rFonts w:ascii="Times New Roman" w:hAnsi="Times New Roman" w:cs="Times New Roman"/>
          <w:i/>
          <w:sz w:val="28"/>
          <w:szCs w:val="28"/>
          <w:vertAlign w:val="subscript"/>
          <w:lang w:val="kk-KZ"/>
        </w:rPr>
        <w:t>n</w:t>
      </w:r>
      <w:r w:rsidR="00192D3A">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электрондардың диффузия коэффициенті, ол қабыршақ қалыңдығы квадратының электрондардың қабыршақ арқылы өту уақытына қатынасына тең:</w:t>
      </w:r>
    </w:p>
    <w:p w:rsidR="000206B6" w:rsidRPr="00A679C5" w:rsidRDefault="004660F6" w:rsidP="000040AA">
      <w:pPr>
        <w:spacing w:line="240" w:lineRule="auto"/>
        <w:jc w:val="center"/>
        <w:rPr>
          <w:rFonts w:ascii="Times New Roman" w:hAnsi="Times New Roman" w:cs="Times New Roman"/>
          <w:sz w:val="28"/>
          <w:szCs w:val="28"/>
          <w:lang w:val="kk-KZ"/>
        </w:rPr>
      </w:pPr>
      <m:oMathPara>
        <m:oMath>
          <m:sSub>
            <m:sSubPr>
              <m:ctrlPr>
                <w:rPr>
                  <w:rFonts w:ascii="Cambria Math" w:hAnsi="Times New Roman" w:cs="Times New Roman"/>
                  <w:i/>
                  <w:sz w:val="28"/>
                  <w:szCs w:val="28"/>
                </w:rPr>
              </m:ctrlPr>
            </m:sSubPr>
            <m:e>
              <m:r>
                <w:rPr>
                  <w:rFonts w:ascii="Cambria Math" w:hAnsi="Cambria Math" w:cs="Times New Roman"/>
                  <w:sz w:val="28"/>
                  <w:szCs w:val="28"/>
                  <w:lang w:val="kk-KZ"/>
                </w:rPr>
                <m:t>D</m:t>
              </m:r>
            </m:e>
            <m:sub>
              <m:r>
                <w:rPr>
                  <w:rFonts w:ascii="Cambria Math" w:hAnsi="Cambria Math" w:cs="Times New Roman"/>
                  <w:sz w:val="28"/>
                  <w:szCs w:val="28"/>
                  <w:lang w:val="kk-KZ"/>
                </w:rPr>
                <m:t>n</m:t>
              </m:r>
            </m:sub>
          </m:sSub>
          <m:r>
            <w:rPr>
              <w:rFonts w:ascii="Cambria Math" w:hAnsi="Times New Roman" w:cs="Times New Roman"/>
              <w:sz w:val="28"/>
              <w:szCs w:val="28"/>
              <w:lang w:val="kk-KZ"/>
            </w:rPr>
            <m:t>=</m:t>
          </m:r>
          <m:f>
            <m:fPr>
              <m:ctrlPr>
                <w:rPr>
                  <w:rFonts w:ascii="Cambria Math" w:hAnsi="Times New Roman" w:cs="Times New Roman"/>
                  <w:i/>
                  <w:sz w:val="28"/>
                  <w:szCs w:val="28"/>
                </w:rPr>
              </m:ctrlPr>
            </m:fPr>
            <m:num>
              <m:sSup>
                <m:sSupPr>
                  <m:ctrlPr>
                    <w:rPr>
                      <w:rFonts w:ascii="Cambria Math" w:hAnsi="Times New Roman" w:cs="Times New Roman"/>
                      <w:i/>
                      <w:sz w:val="28"/>
                      <w:szCs w:val="28"/>
                    </w:rPr>
                  </m:ctrlPr>
                </m:sSupPr>
                <m:e>
                  <m:r>
                    <w:rPr>
                      <w:rFonts w:ascii="Cambria Math" w:hAnsi="Cambria Math" w:cs="Times New Roman"/>
                      <w:sz w:val="28"/>
                      <w:szCs w:val="28"/>
                      <w:lang w:val="kk-KZ"/>
                    </w:rPr>
                    <m:t>L</m:t>
                  </m:r>
                </m:e>
                <m:sup>
                  <m:r>
                    <w:rPr>
                      <w:rFonts w:ascii="Cambria Math" w:hAnsi="Times New Roman" w:cs="Times New Roman"/>
                      <w:sz w:val="28"/>
                      <w:szCs w:val="28"/>
                      <w:lang w:val="kk-KZ"/>
                    </w:rPr>
                    <m:t>2</m:t>
                  </m:r>
                </m:sup>
              </m:sSup>
            </m:num>
            <m:den>
              <m:sSub>
                <m:sSubPr>
                  <m:ctrlPr>
                    <w:rPr>
                      <w:rFonts w:ascii="Cambria Math" w:hAnsi="Times New Roman" w:cs="Times New Roman"/>
                      <w:i/>
                      <w:sz w:val="28"/>
                      <w:szCs w:val="28"/>
                    </w:rPr>
                  </m:ctrlPr>
                </m:sSubPr>
                <m:e>
                  <m:r>
                    <w:rPr>
                      <w:rFonts w:ascii="Cambria Math" w:hAnsi="Cambria Math" w:cs="Times New Roman"/>
                      <w:sz w:val="28"/>
                      <w:szCs w:val="28"/>
                      <w:lang w:val="kk-KZ"/>
                    </w:rPr>
                    <m:t>τ</m:t>
                  </m:r>
                </m:e>
                <m:sub>
                  <m:r>
                    <w:rPr>
                      <w:rFonts w:ascii="Cambria Math" w:hAnsi="Cambria Math" w:cs="Times New Roman"/>
                      <w:sz w:val="28"/>
                      <w:szCs w:val="28"/>
                      <w:lang w:val="kk-KZ"/>
                    </w:rPr>
                    <m:t>D</m:t>
                  </m:r>
                </m:sub>
              </m:sSub>
            </m:den>
          </m:f>
        </m:oMath>
      </m:oMathPara>
    </w:p>
    <w:p w:rsidR="00192D3A" w:rsidRDefault="00192D3A" w:rsidP="000040AA">
      <w:pPr>
        <w:spacing w:after="0" w:line="240" w:lineRule="auto"/>
        <w:jc w:val="both"/>
        <w:rPr>
          <w:rFonts w:ascii="Times New Roman" w:hAnsi="Times New Roman" w:cs="Times New Roman"/>
          <w:sz w:val="28"/>
          <w:szCs w:val="28"/>
          <w:lang w:val="kk-KZ"/>
        </w:rPr>
      </w:pPr>
    </w:p>
    <w:p w:rsidR="000206B6" w:rsidRPr="00A679C5" w:rsidRDefault="000206B6" w:rsidP="000040AA">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мұнда </w:t>
      </w:r>
      <w:r w:rsidRPr="00A679C5">
        <w:rPr>
          <w:rFonts w:ascii="Times New Roman" w:hAnsi="Times New Roman" w:cs="Times New Roman"/>
          <w:i/>
          <w:sz w:val="28"/>
          <w:szCs w:val="28"/>
          <w:lang w:val="kk-KZ"/>
        </w:rPr>
        <w:t>L</w:t>
      </w:r>
      <w:r w:rsidRPr="00A679C5">
        <w:rPr>
          <w:rFonts w:ascii="Times New Roman" w:hAnsi="Times New Roman" w:cs="Times New Roman"/>
          <w:sz w:val="28"/>
          <w:szCs w:val="28"/>
          <w:lang w:val="kk-KZ"/>
        </w:rPr>
        <w:t xml:space="preserve"> – қабыршақ қалыңдығы (60 нм); </w:t>
      </w:r>
    </w:p>
    <w:p w:rsidR="000206B6" w:rsidRPr="00A679C5" w:rsidRDefault="000206B6" w:rsidP="00192D3A">
      <w:pPr>
        <w:spacing w:after="0" w:line="240" w:lineRule="auto"/>
        <w:ind w:firstLine="770"/>
        <w:jc w:val="both"/>
        <w:rPr>
          <w:rFonts w:ascii="Times New Roman" w:hAnsi="Times New Roman" w:cs="Times New Roman"/>
          <w:sz w:val="28"/>
          <w:szCs w:val="28"/>
          <w:lang w:val="kk-KZ"/>
        </w:rPr>
      </w:pPr>
      <w:r w:rsidRPr="00A679C5">
        <w:rPr>
          <w:rFonts w:ascii="Times New Roman" w:hAnsi="Times New Roman" w:cs="Times New Roman"/>
          <w:i/>
          <w:sz w:val="28"/>
          <w:szCs w:val="28"/>
        </w:rPr>
        <w:t>τ</w:t>
      </w:r>
      <w:r w:rsidRPr="00A679C5">
        <w:rPr>
          <w:rFonts w:ascii="Times New Roman" w:hAnsi="Times New Roman" w:cs="Times New Roman"/>
          <w:i/>
          <w:sz w:val="28"/>
          <w:szCs w:val="28"/>
          <w:vertAlign w:val="subscript"/>
          <w:lang w:val="kk-KZ"/>
        </w:rPr>
        <w:t>D</w:t>
      </w:r>
      <w:r w:rsidRPr="00A679C5">
        <w:rPr>
          <w:rFonts w:ascii="Times New Roman" w:hAnsi="Times New Roman" w:cs="Times New Roman"/>
          <w:sz w:val="28"/>
          <w:szCs w:val="28"/>
          <w:lang w:val="kk-KZ"/>
        </w:rPr>
        <w:t>=R</w:t>
      </w:r>
      <w:r w:rsidRPr="00A679C5">
        <w:rPr>
          <w:rFonts w:ascii="Times New Roman" w:hAnsi="Times New Roman" w:cs="Times New Roman"/>
          <w:sz w:val="28"/>
          <w:szCs w:val="28"/>
          <w:vertAlign w:val="subscript"/>
          <w:lang w:val="kk-KZ"/>
        </w:rPr>
        <w:t>t</w:t>
      </w:r>
      <w:r w:rsidRPr="00A679C5">
        <w:rPr>
          <w:rFonts w:ascii="Times New Roman" w:hAnsi="Times New Roman" w:cs="Times New Roman"/>
          <w:sz w:val="28"/>
          <w:szCs w:val="28"/>
          <w:lang w:val="kk-KZ"/>
        </w:rPr>
        <w:t xml:space="preserve">∙C – электрондардың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қабыршағы арқылы өту уақыты.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773597" cy="2312430"/>
            <wp:effectExtent l="19050" t="0" r="7703" b="0"/>
            <wp:docPr id="80" name="Рисунок 13" descr="подв пос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в посл.png"/>
                    <pic:cNvPicPr/>
                  </pic:nvPicPr>
                  <pic:blipFill>
                    <a:blip r:embed="rId38"/>
                    <a:srcRect l="7274" t="7101" r="9461" b="2219"/>
                    <a:stretch>
                      <a:fillRect/>
                    </a:stretch>
                  </pic:blipFill>
                  <pic:spPr>
                    <a:xfrm>
                      <a:off x="0" y="0"/>
                      <a:ext cx="2780020" cy="2317785"/>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0206B6" w:rsidP="00192D3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Сурет </w:t>
      </w:r>
      <w:r w:rsidR="00B41A65" w:rsidRPr="00A679C5">
        <w:rPr>
          <w:rFonts w:ascii="Times New Roman" w:hAnsi="Times New Roman" w:cs="Times New Roman"/>
          <w:sz w:val="28"/>
          <w:szCs w:val="28"/>
          <w:lang w:val="kk-KZ"/>
        </w:rPr>
        <w:t>18</w:t>
      </w:r>
      <w:r w:rsidRPr="00A679C5">
        <w:rPr>
          <w:rFonts w:ascii="Times New Roman" w:hAnsi="Times New Roman" w:cs="Times New Roman"/>
          <w:sz w:val="28"/>
          <w:szCs w:val="28"/>
          <w:lang w:val="kk-KZ"/>
        </w:rPr>
        <w:t xml:space="preserve"> – Тотығу температурасының электрондардың қозғалғыштығына әсері </w:t>
      </w:r>
    </w:p>
    <w:p w:rsidR="00C053A1" w:rsidRPr="00A679C5" w:rsidRDefault="00C053A1" w:rsidP="000040AA">
      <w:pPr>
        <w:spacing w:after="0" w:line="240" w:lineRule="auto"/>
        <w:ind w:firstLine="709"/>
        <w:jc w:val="center"/>
        <w:rPr>
          <w:rFonts w:ascii="Times New Roman" w:hAnsi="Times New Roman" w:cs="Times New Roman"/>
          <w:sz w:val="28"/>
          <w:szCs w:val="28"/>
          <w:lang w:val="kk-KZ"/>
        </w:rPr>
      </w:pPr>
    </w:p>
    <w:p w:rsidR="00192D3A" w:rsidRPr="00A679C5" w:rsidRDefault="00192D3A" w:rsidP="00192D3A">
      <w:pPr>
        <w:spacing w:after="0" w:line="240" w:lineRule="auto"/>
        <w:ind w:firstLine="709"/>
        <w:jc w:val="both"/>
        <w:rPr>
          <w:rFonts w:ascii="Times New Roman" w:hAnsi="Times New Roman" w:cs="Times New Roman"/>
          <w:sz w:val="28"/>
          <w:szCs w:val="28"/>
          <w:lang w:val="kk-KZ"/>
        </w:rPr>
      </w:pPr>
      <w:r w:rsidRPr="00192D3A">
        <w:rPr>
          <w:rFonts w:ascii="Times New Roman" w:hAnsi="Times New Roman" w:cs="Times New Roman"/>
          <w:sz w:val="28"/>
          <w:szCs w:val="28"/>
          <w:lang w:val="kk-KZ"/>
        </w:rPr>
        <w:t>18</w:t>
      </w:r>
      <w:r w:rsidRPr="00A679C5">
        <w:rPr>
          <w:rFonts w:ascii="Times New Roman" w:hAnsi="Times New Roman" w:cs="Times New Roman"/>
          <w:sz w:val="28"/>
          <w:szCs w:val="28"/>
          <w:lang w:val="kk-KZ"/>
        </w:rPr>
        <w:t>-суреттен көрініп тұрғандай, тотығу температурасының артуы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қабыршақтарында электрондардың қозғалғыштығының артуына алып келеді. Бұл тенденция түйіршіктер мөлшерінің ұлғаюына байланысты электрондардың түйіршік шекараларындағы шашырау ықтималдылығының төмендеуімен байланысты [3</w:t>
      </w:r>
      <w:r w:rsidRPr="00EA63F9">
        <w:rPr>
          <w:rFonts w:ascii="Times New Roman" w:hAnsi="Times New Roman" w:cs="Times New Roman"/>
          <w:sz w:val="28"/>
          <w:szCs w:val="28"/>
          <w:lang w:val="kk-KZ"/>
        </w:rPr>
        <w:t xml:space="preserve">9, p. </w:t>
      </w:r>
      <w:r w:rsidRPr="002D5EEB">
        <w:rPr>
          <w:rFonts w:ascii="Times New Roman" w:hAnsi="Times New Roman" w:cs="Times New Roman"/>
          <w:sz w:val="28"/>
          <w:szCs w:val="28"/>
          <w:lang w:val="kk-KZ"/>
        </w:rPr>
        <w:t>4-1-4-7</w:t>
      </w:r>
      <w:r w:rsidRPr="00A679C5">
        <w:rPr>
          <w:rFonts w:ascii="Times New Roman" w:hAnsi="Times New Roman" w:cs="Times New Roman"/>
          <w:sz w:val="28"/>
          <w:szCs w:val="28"/>
          <w:lang w:val="kk-KZ"/>
        </w:rPr>
        <w:t>].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қабыршақтарындағы электрондардың қозғалғыштығының алынған мәндері (18-сурет) басқа жұмыстарда келтірілген мәліметтермен сәйкес келеді [93, </w:t>
      </w:r>
      <w:r w:rsidRPr="002D5EEB">
        <w:rPr>
          <w:rFonts w:ascii="Times New Roman" w:hAnsi="Times New Roman" w:cs="Times New Roman"/>
          <w:sz w:val="28"/>
          <w:szCs w:val="28"/>
          <w:lang w:val="kk-KZ"/>
        </w:rPr>
        <w:t xml:space="preserve">p. 19-21; </w:t>
      </w:r>
      <w:r w:rsidRPr="00A679C5">
        <w:rPr>
          <w:rFonts w:ascii="Times New Roman" w:hAnsi="Times New Roman" w:cs="Times New Roman"/>
          <w:sz w:val="28"/>
          <w:szCs w:val="28"/>
          <w:lang w:val="kk-KZ"/>
        </w:rPr>
        <w:t>94,</w:t>
      </w:r>
      <w:r w:rsidRPr="002D5EEB">
        <w:rPr>
          <w:rFonts w:ascii="Times New Roman" w:hAnsi="Times New Roman" w:cs="Times New Roman"/>
          <w:sz w:val="28"/>
          <w:szCs w:val="28"/>
          <w:lang w:val="kk-KZ"/>
        </w:rPr>
        <w:t xml:space="preserve"> p. 3254-3257; </w:t>
      </w:r>
      <w:r w:rsidRPr="00A679C5">
        <w:rPr>
          <w:rFonts w:ascii="Times New Roman" w:hAnsi="Times New Roman" w:cs="Times New Roman"/>
          <w:sz w:val="28"/>
          <w:szCs w:val="28"/>
          <w:lang w:val="kk-KZ"/>
        </w:rPr>
        <w:t>112</w:t>
      </w:r>
      <w:r w:rsidRPr="002D5EEB">
        <w:rPr>
          <w:rFonts w:ascii="Times New Roman" w:hAnsi="Times New Roman" w:cs="Times New Roman"/>
          <w:sz w:val="28"/>
          <w:szCs w:val="28"/>
          <w:lang w:val="kk-KZ"/>
        </w:rPr>
        <w:t>, p. 16305-16311</w:t>
      </w:r>
      <w:r w:rsidRPr="00A679C5">
        <w:rPr>
          <w:rFonts w:ascii="Times New Roman" w:hAnsi="Times New Roman" w:cs="Times New Roman"/>
          <w:sz w:val="28"/>
          <w:szCs w:val="28"/>
          <w:lang w:val="kk-KZ"/>
        </w:rPr>
        <w:t>].</w:t>
      </w:r>
    </w:p>
    <w:p w:rsidR="000206B6" w:rsidRPr="00A679C5" w:rsidRDefault="007A4BF1"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Өлшеулерден</w:t>
      </w:r>
      <w:r w:rsidR="000206B6" w:rsidRPr="00A679C5">
        <w:rPr>
          <w:rFonts w:ascii="Times New Roman" w:hAnsi="Times New Roman" w:cs="Times New Roman"/>
          <w:sz w:val="28"/>
          <w:szCs w:val="28"/>
          <w:lang w:val="kk-KZ"/>
        </w:rPr>
        <w:t xml:space="preserve"> кейін FTO/</w:t>
      </w:r>
      <w:r w:rsidR="002B4473" w:rsidRPr="00A679C5">
        <w:rPr>
          <w:rFonts w:ascii="Times New Roman" w:hAnsi="Times New Roman" w:cs="Times New Roman"/>
          <w:sz w:val="28"/>
          <w:szCs w:val="28"/>
          <w:lang w:val="kk-KZ"/>
        </w:rPr>
        <w:t xml:space="preserve"> 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/P3HT/MoO3/Ag құрылымды </w:t>
      </w:r>
      <w:r w:rsidR="00B41A65" w:rsidRPr="00A679C5">
        <w:rPr>
          <w:rFonts w:ascii="Times New Roman" w:hAnsi="Times New Roman" w:cs="Times New Roman"/>
          <w:sz w:val="28"/>
          <w:szCs w:val="28"/>
          <w:lang w:val="kk-KZ"/>
        </w:rPr>
        <w:t>(19</w:t>
      </w:r>
      <w:r w:rsidR="000206B6" w:rsidRPr="00A679C5">
        <w:rPr>
          <w:rFonts w:ascii="Times New Roman" w:hAnsi="Times New Roman" w:cs="Times New Roman"/>
          <w:sz w:val="28"/>
          <w:szCs w:val="28"/>
          <w:lang w:val="kk-KZ"/>
        </w:rPr>
        <w:t xml:space="preserve">а-сурет) органикалық күн ұяшықтары жиналды. Бұл бөлімде біз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қабыршықтарын күйдіру температурасының органикалық күн ұяшығының фотоэлектрлік қасиеттері мен зарядтардың тасымалдануына әсерін сипаттаймыз. Фотоқоздыру кезінде P3HT фотобелсенді қабаты фотондарды жұтып, электрон-кемтікті жұптарды (экситондарды) түзеді. P3HT:ICMA шекарасына жеткен экситондар бос электрондарға ыдырап, электрондар ICMA аймағына инжекцияланып, ал кемтіктер P3HT-де қалады. Бос заряд тасымалдаушылар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/P3HT:ICMA және P3HT:ICMA/MoO</w:t>
      </w:r>
      <w:r w:rsidR="000206B6" w:rsidRPr="00A679C5">
        <w:rPr>
          <w:rFonts w:ascii="Times New Roman" w:hAnsi="Times New Roman" w:cs="Times New Roman"/>
          <w:sz w:val="28"/>
          <w:szCs w:val="28"/>
          <w:vertAlign w:val="subscript"/>
          <w:lang w:val="kk-KZ"/>
        </w:rPr>
        <w:t>x</w:t>
      </w:r>
      <w:r w:rsidR="000206B6" w:rsidRPr="00A679C5">
        <w:rPr>
          <w:rFonts w:ascii="Times New Roman" w:hAnsi="Times New Roman" w:cs="Times New Roman"/>
          <w:sz w:val="28"/>
          <w:szCs w:val="28"/>
          <w:lang w:val="kk-KZ"/>
        </w:rPr>
        <w:t xml:space="preserve"> шекараларында ыдырайды (</w:t>
      </w:r>
      <w:r w:rsidR="00B41A65" w:rsidRPr="00A679C5">
        <w:rPr>
          <w:rFonts w:ascii="Times New Roman" w:hAnsi="Times New Roman" w:cs="Times New Roman"/>
          <w:sz w:val="28"/>
          <w:szCs w:val="28"/>
          <w:lang w:val="kk-KZ"/>
        </w:rPr>
        <w:t>19</w:t>
      </w:r>
      <w:r w:rsidR="000206B6" w:rsidRPr="00A679C5">
        <w:rPr>
          <w:rFonts w:ascii="Times New Roman" w:hAnsi="Times New Roman" w:cs="Times New Roman"/>
          <w:sz w:val="28"/>
          <w:szCs w:val="28"/>
          <w:lang w:val="kk-KZ"/>
        </w:rPr>
        <w:t xml:space="preserve">б-сурет). Электрондар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6749AC" w:rsidRPr="006749AC">
        <w:rPr>
          <w:rFonts w:ascii="Times New Roman" w:hAnsi="Times New Roman" w:cs="Times New Roman"/>
          <w:sz w:val="28"/>
          <w:szCs w:val="28"/>
          <w:vertAlign w:val="subscript"/>
          <w:lang w:val="kk-KZ"/>
        </w:rPr>
        <w:t xml:space="preserve"> </w:t>
      </w:r>
      <w:r w:rsidR="00885AE4" w:rsidRPr="00A679C5">
        <w:rPr>
          <w:rFonts w:ascii="Times New Roman" w:hAnsi="Times New Roman" w:cs="Times New Roman"/>
          <w:sz w:val="28"/>
          <w:szCs w:val="28"/>
          <w:lang w:val="kk-KZ"/>
        </w:rPr>
        <w:t>электр</w:t>
      </w:r>
      <w:r w:rsidR="00885AE4" w:rsidRPr="00A679C5">
        <w:rPr>
          <w:rFonts w:ascii="Times New Roman" w:hAnsi="Times New Roman"/>
          <w:sz w:val="28"/>
          <w:szCs w:val="28"/>
          <w:lang w:val="kk-KZ"/>
        </w:rPr>
        <w:t xml:space="preserve">он </w:t>
      </w:r>
      <w:r w:rsidR="00885AE4" w:rsidRPr="00A679C5">
        <w:rPr>
          <w:rFonts w:ascii="Times New Roman" w:hAnsi="Times New Roman" w:cs="Times New Roman"/>
          <w:sz w:val="28"/>
          <w:szCs w:val="28"/>
          <w:lang w:val="kk-KZ"/>
        </w:rPr>
        <w:t xml:space="preserve">тасымалдаушы </w:t>
      </w:r>
      <w:r w:rsidR="000206B6" w:rsidRPr="00A679C5">
        <w:rPr>
          <w:rFonts w:ascii="Times New Roman" w:hAnsi="Times New Roman" w:cs="Times New Roman"/>
          <w:sz w:val="28"/>
          <w:szCs w:val="28"/>
          <w:lang w:val="kk-KZ"/>
        </w:rPr>
        <w:t>қабатына, ал кемтіктер MoO</w:t>
      </w:r>
      <w:r w:rsidR="000206B6" w:rsidRPr="00A679C5">
        <w:rPr>
          <w:rFonts w:ascii="Times New Roman" w:hAnsi="Times New Roman" w:cs="Times New Roman"/>
          <w:sz w:val="28"/>
          <w:szCs w:val="28"/>
          <w:vertAlign w:val="subscript"/>
          <w:lang w:val="kk-KZ"/>
        </w:rPr>
        <w:t>x</w:t>
      </w:r>
      <w:r w:rsidR="006749AC" w:rsidRPr="006749AC">
        <w:rPr>
          <w:rFonts w:ascii="Times New Roman" w:hAnsi="Times New Roman" w:cs="Times New Roman"/>
          <w:sz w:val="28"/>
          <w:szCs w:val="28"/>
          <w:vertAlign w:val="subscript"/>
          <w:lang w:val="kk-KZ"/>
        </w:rPr>
        <w:t xml:space="preserve"> </w:t>
      </w:r>
      <w:r w:rsidR="00885AE4" w:rsidRPr="00A679C5">
        <w:rPr>
          <w:rFonts w:ascii="Times New Roman" w:hAnsi="Times New Roman" w:cs="Times New Roman"/>
          <w:sz w:val="28"/>
          <w:szCs w:val="28"/>
          <w:lang w:val="kk-KZ"/>
        </w:rPr>
        <w:t>кемтік тасымалдаушы</w:t>
      </w:r>
      <w:r w:rsidR="000206B6" w:rsidRPr="00A679C5">
        <w:rPr>
          <w:rFonts w:ascii="Times New Roman" w:hAnsi="Times New Roman" w:cs="Times New Roman"/>
          <w:sz w:val="28"/>
          <w:szCs w:val="28"/>
          <w:lang w:val="kk-KZ"/>
        </w:rPr>
        <w:t xml:space="preserve"> қабатына инжекцияланады</w:t>
      </w:r>
      <w:r w:rsidR="006B0F5D" w:rsidRPr="006B0F5D">
        <w:rPr>
          <w:rFonts w:ascii="Times New Roman" w:hAnsi="Times New Roman" w:cs="Times New Roman"/>
          <w:sz w:val="28"/>
          <w:szCs w:val="28"/>
          <w:lang w:val="kk-KZ"/>
        </w:rPr>
        <w:t xml:space="preserve"> </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2D5EEB" w:rsidRPr="002D5EEB">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000206B6"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0206B6" w:rsidRPr="00A679C5" w:rsidTr="007B4FCD">
        <w:trPr>
          <w:jc w:val="center"/>
        </w:trPr>
        <w:tc>
          <w:tcPr>
            <w:tcW w:w="4927" w:type="dxa"/>
            <w:vAlign w:val="center"/>
          </w:tcPr>
          <w:p w:rsidR="000206B6" w:rsidRPr="00A679C5" w:rsidRDefault="000206B6" w:rsidP="000040AA">
            <w:pPr>
              <w:jc w:val="center"/>
              <w:rPr>
                <w:rFonts w:ascii="Times New Roman" w:hAnsi="Times New Roman" w:cs="Times New Roman"/>
                <w:sz w:val="28"/>
                <w:szCs w:val="28"/>
                <w:lang w:val="en-US"/>
              </w:rPr>
            </w:pPr>
            <w:r w:rsidRPr="00A679C5">
              <w:rPr>
                <w:rFonts w:ascii="Times New Roman" w:hAnsi="Times New Roman" w:cs="Times New Roman"/>
                <w:noProof/>
                <w:sz w:val="28"/>
                <w:szCs w:val="28"/>
              </w:rPr>
              <w:lastRenderedPageBreak/>
              <w:drawing>
                <wp:inline distT="0" distB="0" distL="0" distR="0">
                  <wp:extent cx="2258173" cy="1535862"/>
                  <wp:effectExtent l="19050" t="0" r="8777" b="0"/>
                  <wp:docPr id="81" name="Рисунок 24" descr="структу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уктура.png"/>
                          <pic:cNvPicPr/>
                        </pic:nvPicPr>
                        <pic:blipFill>
                          <a:blip r:embed="rId39"/>
                          <a:stretch>
                            <a:fillRect/>
                          </a:stretch>
                        </pic:blipFill>
                        <pic:spPr>
                          <a:xfrm>
                            <a:off x="0" y="0"/>
                            <a:ext cx="2257981" cy="1535732"/>
                          </a:xfrm>
                          <a:prstGeom prst="rect">
                            <a:avLst/>
                          </a:prstGeom>
                        </pic:spPr>
                      </pic:pic>
                    </a:graphicData>
                  </a:graphic>
                </wp:inline>
              </w:drawing>
            </w:r>
          </w:p>
        </w:tc>
        <w:tc>
          <w:tcPr>
            <w:tcW w:w="4927" w:type="dxa"/>
          </w:tcPr>
          <w:p w:rsidR="000206B6" w:rsidRPr="00A679C5" w:rsidRDefault="000206B6" w:rsidP="000040AA">
            <w:pPr>
              <w:jc w:val="center"/>
              <w:rPr>
                <w:rFonts w:ascii="Times New Roman" w:hAnsi="Times New Roman" w:cs="Times New Roman"/>
                <w:sz w:val="28"/>
                <w:szCs w:val="28"/>
                <w:lang w:val="en-US"/>
              </w:rPr>
            </w:pPr>
            <w:r w:rsidRPr="00A679C5">
              <w:rPr>
                <w:rFonts w:ascii="Times New Roman" w:hAnsi="Times New Roman" w:cs="Times New Roman"/>
                <w:noProof/>
                <w:sz w:val="28"/>
                <w:szCs w:val="28"/>
              </w:rPr>
              <w:drawing>
                <wp:inline distT="0" distB="0" distL="0" distR="0">
                  <wp:extent cx="2414050" cy="2075290"/>
                  <wp:effectExtent l="19050" t="0" r="5300" b="0"/>
                  <wp:docPr id="82" name="Рисунок 22" descr="ho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o.png"/>
                          <pic:cNvPicPr/>
                        </pic:nvPicPr>
                        <pic:blipFill>
                          <a:blip r:embed="rId40" cstate="print"/>
                          <a:srcRect l="3202" t="5298" r="23882" b="8278"/>
                          <a:stretch>
                            <a:fillRect/>
                          </a:stretch>
                        </pic:blipFill>
                        <pic:spPr>
                          <a:xfrm>
                            <a:off x="0" y="0"/>
                            <a:ext cx="2414050" cy="2075290"/>
                          </a:xfrm>
                          <a:prstGeom prst="rect">
                            <a:avLst/>
                          </a:prstGeom>
                        </pic:spPr>
                      </pic:pic>
                    </a:graphicData>
                  </a:graphic>
                </wp:inline>
              </w:drawing>
            </w:r>
          </w:p>
        </w:tc>
      </w:tr>
      <w:tr w:rsidR="000206B6" w:rsidRPr="00A679C5" w:rsidTr="007B4FCD">
        <w:trPr>
          <w:jc w:val="center"/>
        </w:trPr>
        <w:tc>
          <w:tcPr>
            <w:tcW w:w="4927" w:type="dxa"/>
          </w:tcPr>
          <w:p w:rsidR="000206B6" w:rsidRPr="00192D3A" w:rsidRDefault="000206B6" w:rsidP="000040AA">
            <w:pPr>
              <w:jc w:val="center"/>
              <w:rPr>
                <w:rFonts w:ascii="Times New Roman" w:hAnsi="Times New Roman" w:cs="Times New Roman"/>
                <w:sz w:val="24"/>
                <w:szCs w:val="24"/>
                <w:lang w:val="en-US"/>
              </w:rPr>
            </w:pPr>
            <w:r w:rsidRPr="00192D3A">
              <w:rPr>
                <w:rFonts w:ascii="Times New Roman" w:hAnsi="Times New Roman" w:cs="Times New Roman"/>
                <w:sz w:val="24"/>
                <w:szCs w:val="24"/>
                <w:lang w:val="kk-KZ"/>
              </w:rPr>
              <w:t>а</w:t>
            </w:r>
          </w:p>
        </w:tc>
        <w:tc>
          <w:tcPr>
            <w:tcW w:w="4927" w:type="dxa"/>
          </w:tcPr>
          <w:p w:rsidR="000206B6" w:rsidRPr="00192D3A" w:rsidRDefault="000206B6" w:rsidP="000040AA">
            <w:pPr>
              <w:jc w:val="center"/>
              <w:rPr>
                <w:rFonts w:ascii="Times New Roman" w:hAnsi="Times New Roman" w:cs="Times New Roman"/>
                <w:sz w:val="24"/>
                <w:szCs w:val="24"/>
                <w:lang w:val="en-US"/>
              </w:rPr>
            </w:pPr>
            <w:r w:rsidRPr="00192D3A">
              <w:rPr>
                <w:rFonts w:ascii="Times New Roman" w:hAnsi="Times New Roman" w:cs="Times New Roman"/>
                <w:sz w:val="24"/>
                <w:szCs w:val="24"/>
                <w:lang w:val="kk-KZ"/>
              </w:rPr>
              <w:t>b</w:t>
            </w:r>
          </w:p>
        </w:tc>
      </w:tr>
    </w:tbl>
    <w:p w:rsidR="000206B6" w:rsidRPr="00A679C5" w:rsidRDefault="000206B6" w:rsidP="000040AA">
      <w:pPr>
        <w:spacing w:after="0" w:line="240" w:lineRule="auto"/>
        <w:ind w:firstLine="709"/>
        <w:jc w:val="both"/>
        <w:rPr>
          <w:rFonts w:ascii="Times New Roman" w:hAnsi="Times New Roman" w:cs="Times New Roman"/>
          <w:sz w:val="16"/>
          <w:szCs w:val="16"/>
          <w:lang w:val="en-US"/>
        </w:rPr>
      </w:pPr>
    </w:p>
    <w:p w:rsidR="000206B6" w:rsidRPr="00A679C5" w:rsidRDefault="00B41A65" w:rsidP="00192D3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1</w:t>
      </w:r>
      <w:r w:rsidRPr="00A679C5">
        <w:rPr>
          <w:rFonts w:ascii="Times New Roman" w:hAnsi="Times New Roman" w:cs="Times New Roman"/>
          <w:sz w:val="28"/>
          <w:szCs w:val="28"/>
          <w:lang w:val="en-US"/>
        </w:rPr>
        <w:t>9</w:t>
      </w:r>
      <w:r w:rsidR="00192D3A">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FTO/</w:t>
      </w:r>
      <w:r w:rsidR="002B4473" w:rsidRPr="00A679C5">
        <w:rPr>
          <w:rFonts w:ascii="Times New Roman" w:hAnsi="Times New Roman" w:cs="Times New Roman"/>
          <w:sz w:val="28"/>
          <w:szCs w:val="28"/>
          <w:lang w:val="kk-KZ"/>
        </w:rPr>
        <w:t xml:space="preserve"> 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/P3HT/MoO3/Ag органикалық күн ұяшығының құрылымы (а) және энергетикалық деңгейі (b)</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Құрылған </w:t>
      </w:r>
      <w:r w:rsidR="00F64E47" w:rsidRPr="00A679C5">
        <w:rPr>
          <w:rFonts w:ascii="Times New Roman" w:hAnsi="Times New Roman"/>
          <w:sz w:val="28"/>
          <w:szCs w:val="28"/>
          <w:lang w:val="kk-KZ"/>
        </w:rPr>
        <w:t>органикалық күн ұяшықтарының</w:t>
      </w:r>
      <w:r w:rsidR="00B41A65" w:rsidRPr="00A679C5">
        <w:rPr>
          <w:rFonts w:ascii="Times New Roman" w:hAnsi="Times New Roman" w:cs="Times New Roman"/>
          <w:sz w:val="28"/>
          <w:szCs w:val="28"/>
          <w:lang w:val="kk-KZ"/>
        </w:rPr>
        <w:t xml:space="preserve"> вольт-амперлік сипаттамалары 20</w:t>
      </w:r>
      <w:r w:rsidRPr="00A679C5">
        <w:rPr>
          <w:rFonts w:ascii="Times New Roman" w:hAnsi="Times New Roman" w:cs="Times New Roman"/>
          <w:sz w:val="28"/>
          <w:szCs w:val="28"/>
          <w:lang w:val="kk-KZ"/>
        </w:rPr>
        <w:t xml:space="preserve">-суретте көрсетілген. ВАС негізінде есептелген </w:t>
      </w:r>
      <w:r w:rsidR="00F64E47" w:rsidRPr="00A679C5">
        <w:rPr>
          <w:rFonts w:ascii="Times New Roman" w:hAnsi="Times New Roman"/>
          <w:sz w:val="28"/>
          <w:szCs w:val="28"/>
          <w:lang w:val="kk-KZ"/>
        </w:rPr>
        <w:t>органикалық күн ұяшықтарының</w:t>
      </w:r>
      <w:r w:rsidR="006749AC" w:rsidRPr="006749AC">
        <w:rPr>
          <w:rFonts w:ascii="Times New Roman" w:hAnsi="Times New Roman"/>
          <w:sz w:val="28"/>
          <w:szCs w:val="28"/>
          <w:lang w:val="kk-KZ"/>
        </w:rPr>
        <w:t xml:space="preserve"> </w:t>
      </w:r>
      <w:r w:rsidR="00C053A1" w:rsidRPr="00A679C5">
        <w:rPr>
          <w:rFonts w:ascii="Times New Roman" w:hAnsi="Times New Roman" w:cs="Times New Roman"/>
          <w:sz w:val="28"/>
          <w:szCs w:val="28"/>
          <w:lang w:val="kk-KZ"/>
        </w:rPr>
        <w:t>фотовольтаикалық көрсеткіштері 6</w:t>
      </w:r>
      <w:r w:rsidRPr="00A679C5">
        <w:rPr>
          <w:rFonts w:ascii="Times New Roman" w:hAnsi="Times New Roman" w:cs="Times New Roman"/>
          <w:sz w:val="28"/>
          <w:szCs w:val="28"/>
          <w:lang w:val="kk-KZ"/>
        </w:rPr>
        <w:t xml:space="preserve">-кестеде келтірілген. </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p>
    <w:p w:rsidR="000206B6" w:rsidRPr="00A679C5" w:rsidRDefault="000206B6" w:rsidP="000040AA">
      <w:pPr>
        <w:tabs>
          <w:tab w:val="left" w:pos="0"/>
        </w:tabs>
        <w:spacing w:after="0" w:line="240" w:lineRule="auto"/>
        <w:jc w:val="center"/>
        <w:rPr>
          <w:rFonts w:ascii="Times New Roman" w:hAnsi="Times New Roman" w:cs="Times New Roman"/>
          <w:sz w:val="28"/>
          <w:szCs w:val="28"/>
          <w:lang w:val="kk-KZ"/>
        </w:rPr>
      </w:pPr>
      <w:r w:rsidRPr="00A679C5">
        <w:rPr>
          <w:rFonts w:ascii="Times New Roman" w:hAnsi="Times New Roman" w:cs="Times New Roman"/>
          <w:b/>
          <w:noProof/>
          <w:sz w:val="28"/>
          <w:szCs w:val="28"/>
        </w:rPr>
        <w:drawing>
          <wp:inline distT="0" distB="0" distL="0" distR="0">
            <wp:extent cx="3110098" cy="2679405"/>
            <wp:effectExtent l="19050" t="0" r="0" b="0"/>
            <wp:docPr id="83" name="Рисунок 23" descr="вах на семин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х на семинар.png"/>
                    <pic:cNvPicPr/>
                  </pic:nvPicPr>
                  <pic:blipFill>
                    <a:blip r:embed="rId41"/>
                    <a:srcRect l="7225" t="7470" r="10531"/>
                    <a:stretch>
                      <a:fillRect/>
                    </a:stretch>
                  </pic:blipFill>
                  <pic:spPr>
                    <a:xfrm>
                      <a:off x="0" y="0"/>
                      <a:ext cx="3128680" cy="2695414"/>
                    </a:xfrm>
                    <a:prstGeom prst="rect">
                      <a:avLst/>
                    </a:prstGeom>
                  </pic:spPr>
                </pic:pic>
              </a:graphicData>
            </a:graphic>
          </wp:inline>
        </w:drawing>
      </w:r>
    </w:p>
    <w:p w:rsidR="000206B6" w:rsidRPr="00A679C5" w:rsidRDefault="000206B6" w:rsidP="000040AA">
      <w:pPr>
        <w:tabs>
          <w:tab w:val="left" w:pos="0"/>
        </w:tabs>
        <w:spacing w:after="0" w:line="240" w:lineRule="auto"/>
        <w:ind w:firstLine="709"/>
        <w:jc w:val="both"/>
        <w:rPr>
          <w:rFonts w:ascii="Times New Roman" w:hAnsi="Times New Roman" w:cs="Times New Roman"/>
          <w:sz w:val="16"/>
          <w:szCs w:val="16"/>
          <w:lang w:val="kk-KZ"/>
        </w:rPr>
      </w:pPr>
    </w:p>
    <w:p w:rsidR="000206B6" w:rsidRPr="00A679C5" w:rsidRDefault="00B41A65" w:rsidP="00192D3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20</w:t>
      </w:r>
      <w:r w:rsidR="00192D3A">
        <w:rPr>
          <w:rFonts w:ascii="Times New Roman" w:hAnsi="Times New Roman" w:cs="Times New Roman"/>
          <w:sz w:val="28"/>
          <w:szCs w:val="28"/>
          <w:lang w:val="kk-KZ"/>
        </w:rPr>
        <w:t>‒</w:t>
      </w:r>
      <w:r w:rsidR="006749AC">
        <w:rPr>
          <w:rFonts w:ascii="Times New Roman" w:hAnsi="Times New Roman" w:cs="Times New Roman"/>
          <w:sz w:val="28"/>
          <w:szCs w:val="28"/>
          <w:lang w:val="kk-KZ"/>
        </w:rPr>
        <w:t xml:space="preserve"> FTO/</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/P3HT:ICMA/MoO3/Ag </w:t>
      </w:r>
      <w:r w:rsidR="00F64E47" w:rsidRPr="00A679C5">
        <w:rPr>
          <w:rFonts w:ascii="Times New Roman" w:hAnsi="Times New Roman"/>
          <w:sz w:val="28"/>
          <w:szCs w:val="28"/>
          <w:lang w:val="kk-KZ"/>
        </w:rPr>
        <w:t>органикалық күн ұяшықтарының</w:t>
      </w:r>
      <w:r w:rsidR="000206B6" w:rsidRPr="00A679C5">
        <w:rPr>
          <w:rFonts w:ascii="Times New Roman" w:hAnsi="Times New Roman" w:cs="Times New Roman"/>
          <w:sz w:val="28"/>
          <w:szCs w:val="28"/>
          <w:lang w:val="kk-KZ"/>
        </w:rPr>
        <w:t xml:space="preserve"> вольт-амперлік сипаттамалары</w:t>
      </w:r>
    </w:p>
    <w:p w:rsidR="007A4BF1" w:rsidRPr="00A679C5" w:rsidRDefault="007A4BF1" w:rsidP="000040AA">
      <w:pPr>
        <w:spacing w:after="0" w:line="240" w:lineRule="auto"/>
        <w:ind w:firstLine="709"/>
        <w:jc w:val="center"/>
        <w:rPr>
          <w:rFonts w:ascii="Times New Roman" w:hAnsi="Times New Roman" w:cs="Times New Roman"/>
          <w:sz w:val="28"/>
          <w:szCs w:val="28"/>
          <w:lang w:val="kk-KZ"/>
        </w:rPr>
      </w:pPr>
    </w:p>
    <w:p w:rsidR="000206B6" w:rsidRPr="00A679C5" w:rsidRDefault="00B41A65" w:rsidP="000040AA">
      <w:pPr>
        <w:tabs>
          <w:tab w:val="left" w:pos="0"/>
        </w:tabs>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20</w:t>
      </w:r>
      <w:r w:rsidR="00C053A1" w:rsidRPr="00A679C5">
        <w:rPr>
          <w:rFonts w:ascii="Times New Roman" w:hAnsi="Times New Roman" w:cs="Times New Roman"/>
          <w:sz w:val="28"/>
          <w:szCs w:val="28"/>
          <w:lang w:val="kk-KZ"/>
        </w:rPr>
        <w:t>-сурет пен 6</w:t>
      </w:r>
      <w:r w:rsidR="000206B6" w:rsidRPr="00A679C5">
        <w:rPr>
          <w:rFonts w:ascii="Times New Roman" w:hAnsi="Times New Roman" w:cs="Times New Roman"/>
          <w:sz w:val="28"/>
          <w:szCs w:val="28"/>
          <w:lang w:val="kk-KZ"/>
        </w:rPr>
        <w:t xml:space="preserve">-кестеден көрініп отырғандай, </w:t>
      </w:r>
      <w:r w:rsidR="00F64E47" w:rsidRPr="00A679C5">
        <w:rPr>
          <w:rFonts w:ascii="Times New Roman" w:hAnsi="Times New Roman"/>
          <w:sz w:val="28"/>
          <w:szCs w:val="28"/>
          <w:lang w:val="kk-KZ"/>
        </w:rPr>
        <w:t>органикалық күн ұяшықтарының</w:t>
      </w:r>
      <w:r w:rsidR="000206B6" w:rsidRPr="00A679C5">
        <w:rPr>
          <w:rFonts w:ascii="Times New Roman" w:hAnsi="Times New Roman" w:cs="Times New Roman"/>
          <w:sz w:val="28"/>
          <w:szCs w:val="28"/>
          <w:lang w:val="kk-KZ"/>
        </w:rPr>
        <w:t xml:space="preserve">фотовольтаикалық көрсеткіштері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күйдіру температурасына байланысты өзгереді. Күйдіру температурасы </w:t>
      </w:r>
      <w:r w:rsidR="007D6DD8" w:rsidRPr="00A679C5">
        <w:rPr>
          <w:rFonts w:ascii="Times New Roman" w:hAnsi="Times New Roman" w:cs="Times New Roman"/>
          <w:sz w:val="28"/>
          <w:szCs w:val="28"/>
          <w:lang w:val="kk-KZ"/>
        </w:rPr>
        <w:t>Т=200°C болғанда, ұяшықтың ПӘК</w:t>
      </w:r>
      <w:r w:rsidR="000206B6" w:rsidRPr="00A679C5">
        <w:rPr>
          <w:rFonts w:ascii="Times New Roman" w:hAnsi="Times New Roman" w:cs="Times New Roman"/>
          <w:sz w:val="28"/>
          <w:szCs w:val="28"/>
          <w:lang w:val="kk-KZ"/>
        </w:rPr>
        <w:t xml:space="preserve"> бар болғаны 0,45%-ды құрады. Күйдіру температурасы Т=300°C-қа дейін көтерілгенде, қысқа тұйықталу тогының тығыздығы (J</w:t>
      </w:r>
      <w:r w:rsidR="000206B6" w:rsidRPr="00A679C5">
        <w:rPr>
          <w:rFonts w:ascii="Times New Roman" w:hAnsi="Times New Roman" w:cs="Times New Roman"/>
          <w:sz w:val="28"/>
          <w:szCs w:val="28"/>
          <w:vertAlign w:val="subscript"/>
          <w:lang w:val="kk-KZ"/>
        </w:rPr>
        <w:t>sc</w:t>
      </w:r>
      <w:r w:rsidR="000206B6" w:rsidRPr="00A679C5">
        <w:rPr>
          <w:rFonts w:ascii="Times New Roman" w:hAnsi="Times New Roman" w:cs="Times New Roman"/>
          <w:sz w:val="28"/>
          <w:szCs w:val="28"/>
          <w:lang w:val="kk-KZ"/>
        </w:rPr>
        <w:t>), бос жүріс кернеуі (V</w:t>
      </w:r>
      <w:r w:rsidR="000206B6" w:rsidRPr="00A679C5">
        <w:rPr>
          <w:rFonts w:ascii="Times New Roman" w:hAnsi="Times New Roman" w:cs="Times New Roman"/>
          <w:sz w:val="28"/>
          <w:szCs w:val="28"/>
          <w:vertAlign w:val="subscript"/>
          <w:lang w:val="kk-KZ"/>
        </w:rPr>
        <w:t>oc</w:t>
      </w:r>
      <w:r w:rsidR="000206B6" w:rsidRPr="00A679C5">
        <w:rPr>
          <w:rFonts w:ascii="Times New Roman" w:hAnsi="Times New Roman" w:cs="Times New Roman"/>
          <w:sz w:val="28"/>
          <w:szCs w:val="28"/>
          <w:lang w:val="kk-KZ"/>
        </w:rPr>
        <w:t xml:space="preserve">) және құрылғының тиімділігі арта бастайды.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күйдіру температурасының одан әрі артуы фотоэлектрлік көрсеткіштердің төмендеуіне алып келеді</w:t>
      </w:r>
      <w:r w:rsidR="006749AC" w:rsidRPr="006749AC">
        <w:rPr>
          <w:rFonts w:ascii="Times New Roman" w:hAnsi="Times New Roman" w:cs="Times New Roman"/>
          <w:sz w:val="28"/>
          <w:szCs w:val="28"/>
          <w:lang w:val="kk-KZ"/>
        </w:rPr>
        <w:t xml:space="preserve"> </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2D5EEB" w:rsidRPr="002D5EEB">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000206B6"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C053A1" w:rsidP="002D5EEB">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Кесте 6</w:t>
      </w:r>
      <w:r w:rsidR="00192D3A">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FTO/</w:t>
      </w:r>
      <w:r w:rsidR="002B4473" w:rsidRPr="00A679C5">
        <w:rPr>
          <w:rFonts w:ascii="Times New Roman" w:hAnsi="Times New Roman" w:cs="Times New Roman"/>
          <w:sz w:val="28"/>
          <w:szCs w:val="28"/>
          <w:lang w:val="kk-KZ"/>
        </w:rPr>
        <w:t xml:space="preserve"> 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/P3HT: ICMA/MoO3/Ag </w:t>
      </w:r>
      <w:r w:rsidR="00F64E47" w:rsidRPr="00A679C5">
        <w:rPr>
          <w:rFonts w:ascii="Times New Roman" w:hAnsi="Times New Roman"/>
          <w:sz w:val="28"/>
          <w:szCs w:val="28"/>
          <w:lang w:val="kk-KZ"/>
        </w:rPr>
        <w:t>органикалық күн ұяшықтарының</w:t>
      </w:r>
      <w:r w:rsidR="000206B6" w:rsidRPr="00A679C5">
        <w:rPr>
          <w:rFonts w:ascii="Times New Roman" w:hAnsi="Times New Roman" w:cs="Times New Roman"/>
          <w:sz w:val="28"/>
          <w:szCs w:val="28"/>
          <w:lang w:val="kk-KZ"/>
        </w:rPr>
        <w:t xml:space="preserve"> фотоэлектрлік сипаттамалары</w:t>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tbl>
      <w:tblPr>
        <w:tblW w:w="9553" w:type="dxa"/>
        <w:jc w:val="center"/>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19"/>
        <w:gridCol w:w="1297"/>
        <w:gridCol w:w="1652"/>
        <w:gridCol w:w="1176"/>
        <w:gridCol w:w="1418"/>
        <w:gridCol w:w="850"/>
        <w:gridCol w:w="941"/>
      </w:tblGrid>
      <w:tr w:rsidR="000206B6" w:rsidRPr="00A679C5" w:rsidTr="002D5EEB">
        <w:trPr>
          <w:trHeight w:val="619"/>
          <w:jc w:val="center"/>
        </w:trPr>
        <w:tc>
          <w:tcPr>
            <w:tcW w:w="2219" w:type="dxa"/>
            <w:shd w:val="clear" w:color="auto" w:fill="auto"/>
            <w:vAlign w:val="center"/>
          </w:tcPr>
          <w:p w:rsidR="000206B6" w:rsidRPr="002D5EEB" w:rsidRDefault="000206B6" w:rsidP="002D5EEB">
            <w:pPr>
              <w:spacing w:after="0" w:line="240" w:lineRule="auto"/>
              <w:jc w:val="center"/>
              <w:rPr>
                <w:rFonts w:ascii="Times New Roman" w:hAnsi="Times New Roman" w:cs="Times New Roman"/>
                <w:sz w:val="24"/>
                <w:szCs w:val="24"/>
                <w:lang w:val="kk-KZ"/>
              </w:rPr>
            </w:pPr>
            <w:r w:rsidRPr="002D5EEB">
              <w:rPr>
                <w:rFonts w:ascii="Times New Roman" w:hAnsi="Times New Roman" w:cs="Times New Roman"/>
                <w:sz w:val="24"/>
                <w:szCs w:val="24"/>
                <w:lang w:val="kk-KZ"/>
              </w:rPr>
              <w:t>Annealing temperatur</w:t>
            </w:r>
            <w:r w:rsidRPr="002D5EEB">
              <w:rPr>
                <w:rFonts w:ascii="Times New Roman" w:hAnsi="Times New Roman" w:cs="Times New Roman"/>
                <w:sz w:val="24"/>
                <w:szCs w:val="24"/>
              </w:rPr>
              <w:t>e</w:t>
            </w:r>
            <w:r w:rsidRPr="002D5EEB">
              <w:rPr>
                <w:rFonts w:ascii="Times New Roman" w:hAnsi="Times New Roman" w:cs="Times New Roman"/>
                <w:sz w:val="24"/>
                <w:szCs w:val="24"/>
                <w:lang w:val="kk-KZ"/>
              </w:rPr>
              <w:t>,</w:t>
            </w:r>
            <w:r w:rsidRPr="002D5EEB">
              <w:rPr>
                <w:rFonts w:ascii="Times New Roman" w:hAnsi="Times New Roman" w:cs="Times New Roman"/>
                <w:sz w:val="24"/>
                <w:szCs w:val="24"/>
              </w:rPr>
              <w:t>°C</w:t>
            </w:r>
          </w:p>
        </w:tc>
        <w:tc>
          <w:tcPr>
            <w:tcW w:w="1297" w:type="dxa"/>
            <w:shd w:val="clear" w:color="auto" w:fill="auto"/>
            <w:vAlign w:val="center"/>
          </w:tcPr>
          <w:p w:rsidR="000206B6" w:rsidRPr="002D5EEB" w:rsidRDefault="000206B6" w:rsidP="002D5EEB">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V</w:t>
            </w:r>
            <w:r w:rsidRPr="002D5EEB">
              <w:rPr>
                <w:rFonts w:ascii="Times New Roman" w:hAnsi="Times New Roman" w:cs="Times New Roman"/>
                <w:sz w:val="24"/>
                <w:szCs w:val="24"/>
                <w:vertAlign w:val="subscript"/>
              </w:rPr>
              <w:t>oc</w:t>
            </w:r>
            <w:r w:rsidRPr="002D5EEB">
              <w:rPr>
                <w:rFonts w:ascii="Times New Roman" w:hAnsi="Times New Roman" w:cs="Times New Roman"/>
                <w:sz w:val="24"/>
                <w:szCs w:val="24"/>
              </w:rPr>
              <w:t xml:space="preserve"> (V)</w:t>
            </w:r>
          </w:p>
        </w:tc>
        <w:tc>
          <w:tcPr>
            <w:tcW w:w="1652" w:type="dxa"/>
            <w:shd w:val="clear" w:color="auto" w:fill="auto"/>
            <w:vAlign w:val="center"/>
          </w:tcPr>
          <w:p w:rsidR="000206B6" w:rsidRPr="002D5EEB" w:rsidRDefault="000206B6" w:rsidP="002D5EEB">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J</w:t>
            </w:r>
            <w:r w:rsidRPr="002D5EEB">
              <w:rPr>
                <w:rFonts w:ascii="Times New Roman" w:hAnsi="Times New Roman" w:cs="Times New Roman"/>
                <w:sz w:val="24"/>
                <w:szCs w:val="24"/>
                <w:vertAlign w:val="subscript"/>
              </w:rPr>
              <w:t xml:space="preserve">sc </w:t>
            </w:r>
            <w:r w:rsidRPr="002D5EEB">
              <w:rPr>
                <w:rFonts w:ascii="Times New Roman" w:hAnsi="Times New Roman" w:cs="Times New Roman"/>
                <w:sz w:val="24"/>
                <w:szCs w:val="24"/>
              </w:rPr>
              <w:t>(mA/cm</w:t>
            </w:r>
            <w:r w:rsidRPr="002D5EEB">
              <w:rPr>
                <w:rFonts w:ascii="Times New Roman" w:hAnsi="Times New Roman" w:cs="Times New Roman"/>
                <w:sz w:val="24"/>
                <w:szCs w:val="24"/>
                <w:vertAlign w:val="superscript"/>
              </w:rPr>
              <w:t>2</w:t>
            </w:r>
            <w:r w:rsidRPr="002D5EEB">
              <w:rPr>
                <w:rFonts w:ascii="Times New Roman" w:hAnsi="Times New Roman" w:cs="Times New Roman"/>
                <w:sz w:val="24"/>
                <w:szCs w:val="24"/>
              </w:rPr>
              <w:t>)</w:t>
            </w:r>
          </w:p>
        </w:tc>
        <w:tc>
          <w:tcPr>
            <w:tcW w:w="1176" w:type="dxa"/>
            <w:shd w:val="clear" w:color="auto" w:fill="auto"/>
            <w:vAlign w:val="center"/>
          </w:tcPr>
          <w:p w:rsidR="000206B6" w:rsidRPr="002D5EEB" w:rsidRDefault="000206B6" w:rsidP="002D5EEB">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V</w:t>
            </w:r>
            <w:r w:rsidRPr="002D5EEB">
              <w:rPr>
                <w:rFonts w:ascii="Times New Roman" w:hAnsi="Times New Roman" w:cs="Times New Roman"/>
                <w:sz w:val="24"/>
                <w:szCs w:val="24"/>
                <w:vertAlign w:val="subscript"/>
              </w:rPr>
              <w:t>max</w:t>
            </w:r>
            <w:r w:rsidRPr="002D5EEB">
              <w:rPr>
                <w:rFonts w:ascii="Times New Roman" w:hAnsi="Times New Roman" w:cs="Times New Roman"/>
                <w:sz w:val="24"/>
                <w:szCs w:val="24"/>
              </w:rPr>
              <w:t>(V)</w:t>
            </w:r>
          </w:p>
        </w:tc>
        <w:tc>
          <w:tcPr>
            <w:tcW w:w="1418" w:type="dxa"/>
            <w:shd w:val="clear" w:color="auto" w:fill="auto"/>
            <w:vAlign w:val="center"/>
          </w:tcPr>
          <w:p w:rsidR="000206B6" w:rsidRPr="002D5EEB" w:rsidRDefault="000206B6" w:rsidP="002D5EEB">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J</w:t>
            </w:r>
            <w:r w:rsidRPr="002D5EEB">
              <w:rPr>
                <w:rFonts w:ascii="Times New Roman" w:hAnsi="Times New Roman" w:cs="Times New Roman"/>
                <w:sz w:val="24"/>
                <w:szCs w:val="24"/>
                <w:vertAlign w:val="subscript"/>
              </w:rPr>
              <w:t xml:space="preserve">max </w:t>
            </w:r>
            <w:r w:rsidRPr="002D5EEB">
              <w:rPr>
                <w:rFonts w:ascii="Times New Roman" w:hAnsi="Times New Roman" w:cs="Times New Roman"/>
                <w:sz w:val="24"/>
                <w:szCs w:val="24"/>
              </w:rPr>
              <w:t>(mA/cm</w:t>
            </w:r>
            <w:r w:rsidRPr="002D5EEB">
              <w:rPr>
                <w:rFonts w:ascii="Times New Roman" w:hAnsi="Times New Roman" w:cs="Times New Roman"/>
                <w:sz w:val="24"/>
                <w:szCs w:val="24"/>
                <w:vertAlign w:val="superscript"/>
              </w:rPr>
              <w:t>2</w:t>
            </w:r>
            <w:r w:rsidRPr="002D5EEB">
              <w:rPr>
                <w:rFonts w:ascii="Times New Roman" w:hAnsi="Times New Roman" w:cs="Times New Roman"/>
                <w:sz w:val="24"/>
                <w:szCs w:val="24"/>
              </w:rPr>
              <w:t>)</w:t>
            </w:r>
          </w:p>
        </w:tc>
        <w:tc>
          <w:tcPr>
            <w:tcW w:w="850" w:type="dxa"/>
            <w:shd w:val="clear" w:color="auto" w:fill="auto"/>
            <w:vAlign w:val="center"/>
          </w:tcPr>
          <w:p w:rsidR="000206B6" w:rsidRPr="002D5EEB" w:rsidRDefault="000206B6" w:rsidP="002D5EEB">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FF</w:t>
            </w:r>
          </w:p>
        </w:tc>
        <w:tc>
          <w:tcPr>
            <w:tcW w:w="941" w:type="dxa"/>
            <w:shd w:val="clear" w:color="auto" w:fill="auto"/>
            <w:vAlign w:val="center"/>
          </w:tcPr>
          <w:p w:rsidR="000206B6" w:rsidRPr="002D5EEB" w:rsidRDefault="000206B6" w:rsidP="002D5EEB">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PCE %</w:t>
            </w:r>
          </w:p>
        </w:tc>
      </w:tr>
      <w:tr w:rsidR="000206B6" w:rsidRPr="00A679C5" w:rsidTr="007B4FCD">
        <w:trPr>
          <w:trHeight w:val="264"/>
          <w:jc w:val="center"/>
        </w:trPr>
        <w:tc>
          <w:tcPr>
            <w:tcW w:w="2219"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200</w:t>
            </w:r>
          </w:p>
        </w:tc>
        <w:tc>
          <w:tcPr>
            <w:tcW w:w="1297"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37</w:t>
            </w:r>
          </w:p>
        </w:tc>
        <w:tc>
          <w:tcPr>
            <w:tcW w:w="1652"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3.81</w:t>
            </w:r>
          </w:p>
        </w:tc>
        <w:tc>
          <w:tcPr>
            <w:tcW w:w="1176"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21</w:t>
            </w:r>
          </w:p>
        </w:tc>
        <w:tc>
          <w:tcPr>
            <w:tcW w:w="1418"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2.19</w:t>
            </w:r>
          </w:p>
        </w:tc>
        <w:tc>
          <w:tcPr>
            <w:tcW w:w="850"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32</w:t>
            </w:r>
          </w:p>
        </w:tc>
        <w:tc>
          <w:tcPr>
            <w:tcW w:w="941"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lang w:val="kk-KZ"/>
              </w:rPr>
              <w:t>0.</w:t>
            </w:r>
            <w:r w:rsidRPr="00A679C5">
              <w:rPr>
                <w:rFonts w:ascii="Times New Roman" w:hAnsi="Times New Roman" w:cs="Times New Roman"/>
                <w:sz w:val="24"/>
                <w:szCs w:val="24"/>
              </w:rPr>
              <w:t>45</w:t>
            </w:r>
          </w:p>
        </w:tc>
      </w:tr>
      <w:tr w:rsidR="000206B6" w:rsidRPr="00A679C5" w:rsidTr="007B4FCD">
        <w:trPr>
          <w:trHeight w:val="169"/>
          <w:jc w:val="center"/>
        </w:trPr>
        <w:tc>
          <w:tcPr>
            <w:tcW w:w="2219"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300</w:t>
            </w:r>
          </w:p>
        </w:tc>
        <w:tc>
          <w:tcPr>
            <w:tcW w:w="1297"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0.42</w:t>
            </w:r>
          </w:p>
        </w:tc>
        <w:tc>
          <w:tcPr>
            <w:tcW w:w="1652"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8.66</w:t>
            </w:r>
          </w:p>
        </w:tc>
        <w:tc>
          <w:tcPr>
            <w:tcW w:w="1176"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0.26</w:t>
            </w:r>
          </w:p>
        </w:tc>
        <w:tc>
          <w:tcPr>
            <w:tcW w:w="1418"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5.41</w:t>
            </w:r>
          </w:p>
        </w:tc>
        <w:tc>
          <w:tcPr>
            <w:tcW w:w="850"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0.38</w:t>
            </w:r>
          </w:p>
        </w:tc>
        <w:tc>
          <w:tcPr>
            <w:tcW w:w="941"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1.38</w:t>
            </w:r>
          </w:p>
        </w:tc>
      </w:tr>
      <w:tr w:rsidR="000206B6" w:rsidRPr="00A679C5" w:rsidTr="007B4FCD">
        <w:trPr>
          <w:trHeight w:val="217"/>
          <w:jc w:val="center"/>
        </w:trPr>
        <w:tc>
          <w:tcPr>
            <w:tcW w:w="2219"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400</w:t>
            </w:r>
          </w:p>
        </w:tc>
        <w:tc>
          <w:tcPr>
            <w:tcW w:w="1297"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41</w:t>
            </w:r>
          </w:p>
        </w:tc>
        <w:tc>
          <w:tcPr>
            <w:tcW w:w="1652"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7.76</w:t>
            </w:r>
          </w:p>
        </w:tc>
        <w:tc>
          <w:tcPr>
            <w:tcW w:w="1176"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22</w:t>
            </w:r>
          </w:p>
        </w:tc>
        <w:tc>
          <w:tcPr>
            <w:tcW w:w="1418"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4.34</w:t>
            </w:r>
          </w:p>
        </w:tc>
        <w:tc>
          <w:tcPr>
            <w:tcW w:w="850"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31</w:t>
            </w:r>
          </w:p>
        </w:tc>
        <w:tc>
          <w:tcPr>
            <w:tcW w:w="941"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0.95</w:t>
            </w:r>
          </w:p>
        </w:tc>
      </w:tr>
      <w:tr w:rsidR="000206B6" w:rsidRPr="00A679C5" w:rsidTr="007B4FCD">
        <w:trPr>
          <w:trHeight w:val="238"/>
          <w:jc w:val="center"/>
        </w:trPr>
        <w:tc>
          <w:tcPr>
            <w:tcW w:w="2219"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500</w:t>
            </w:r>
          </w:p>
        </w:tc>
        <w:tc>
          <w:tcPr>
            <w:tcW w:w="1297"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39</w:t>
            </w:r>
          </w:p>
        </w:tc>
        <w:tc>
          <w:tcPr>
            <w:tcW w:w="1652"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4.68</w:t>
            </w:r>
          </w:p>
        </w:tc>
        <w:tc>
          <w:tcPr>
            <w:tcW w:w="1176"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0.22</w:t>
            </w:r>
          </w:p>
        </w:tc>
        <w:tc>
          <w:tcPr>
            <w:tcW w:w="1418"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2.69</w:t>
            </w:r>
          </w:p>
        </w:tc>
        <w:tc>
          <w:tcPr>
            <w:tcW w:w="850"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0.</w:t>
            </w:r>
            <w:r w:rsidRPr="00A679C5">
              <w:rPr>
                <w:rFonts w:ascii="Times New Roman" w:hAnsi="Times New Roman" w:cs="Times New Roman"/>
                <w:sz w:val="24"/>
                <w:szCs w:val="24"/>
                <w:lang w:val="kk-KZ"/>
              </w:rPr>
              <w:t>32</w:t>
            </w:r>
          </w:p>
        </w:tc>
        <w:tc>
          <w:tcPr>
            <w:tcW w:w="941" w:type="dxa"/>
            <w:shd w:val="clear" w:color="auto" w:fill="auto"/>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0.58</w:t>
            </w:r>
          </w:p>
        </w:tc>
      </w:tr>
    </w:tbl>
    <w:p w:rsidR="000206B6" w:rsidRPr="00A679C5" w:rsidRDefault="000206B6" w:rsidP="000040AA">
      <w:pPr>
        <w:tabs>
          <w:tab w:val="left" w:pos="0"/>
        </w:tabs>
        <w:spacing w:after="0" w:line="240" w:lineRule="auto"/>
        <w:ind w:firstLine="426"/>
        <w:jc w:val="both"/>
        <w:rPr>
          <w:rFonts w:ascii="Times New Roman" w:hAnsi="Times New Roman" w:cs="Times New Roman"/>
          <w:sz w:val="28"/>
          <w:szCs w:val="28"/>
        </w:rPr>
      </w:pPr>
    </w:p>
    <w:p w:rsidR="00192D3A" w:rsidRPr="00A679C5" w:rsidRDefault="00192D3A" w:rsidP="00192D3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Құрылғы өнімділігіндегінен байқалған өзгерістер органикалық күн элементтеріндегі заряд тасымалдаушылардың тасымалдануына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қабыршақтарындағы құрылымдық өзгерістердің әсер етуімен байланысты.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құрылымының заряд тасымалдаушылардың тасымалдау динамикасына әсерін егжей-тегжейлі зерттеу үшін импеданстық спектроскопия әдісі қолданылды.</w:t>
      </w:r>
    </w:p>
    <w:p w:rsidR="000206B6" w:rsidRPr="00192D3A" w:rsidRDefault="00B41A65" w:rsidP="000040AA">
      <w:pPr>
        <w:tabs>
          <w:tab w:val="left" w:pos="0"/>
        </w:tabs>
        <w:spacing w:after="0" w:line="240" w:lineRule="auto"/>
        <w:ind w:firstLine="709"/>
        <w:jc w:val="both"/>
        <w:rPr>
          <w:rFonts w:ascii="Times New Roman" w:hAnsi="Times New Roman" w:cs="Times New Roman"/>
          <w:sz w:val="28"/>
          <w:szCs w:val="28"/>
          <w:lang w:val="kk-KZ"/>
        </w:rPr>
      </w:pPr>
      <w:r w:rsidRPr="00192D3A">
        <w:rPr>
          <w:rFonts w:ascii="Times New Roman" w:hAnsi="Times New Roman" w:cs="Times New Roman"/>
          <w:sz w:val="28"/>
          <w:szCs w:val="28"/>
          <w:lang w:val="kk-KZ"/>
        </w:rPr>
        <w:t>21</w:t>
      </w:r>
      <w:r w:rsidR="000206B6" w:rsidRPr="00A679C5">
        <w:rPr>
          <w:rFonts w:ascii="Times New Roman" w:hAnsi="Times New Roman" w:cs="Times New Roman"/>
          <w:sz w:val="28"/>
          <w:szCs w:val="28"/>
          <w:lang w:val="kk-KZ"/>
        </w:rPr>
        <w:t>-</w:t>
      </w:r>
      <w:r w:rsidR="000206B6" w:rsidRPr="00192D3A">
        <w:rPr>
          <w:rFonts w:ascii="Times New Roman" w:hAnsi="Times New Roman" w:cs="Times New Roman"/>
          <w:sz w:val="28"/>
          <w:szCs w:val="28"/>
          <w:lang w:val="kk-KZ"/>
        </w:rPr>
        <w:t xml:space="preserve">суретте </w:t>
      </w:r>
      <w:r w:rsidR="000206B6" w:rsidRPr="00A679C5">
        <w:rPr>
          <w:rFonts w:ascii="Times New Roman" w:hAnsi="Times New Roman" w:cs="Times New Roman"/>
          <w:sz w:val="28"/>
          <w:szCs w:val="28"/>
          <w:lang w:val="kk-KZ"/>
        </w:rPr>
        <w:t xml:space="preserve">органикалық күн элементтерінің </w:t>
      </w:r>
      <w:r w:rsidR="000206B6" w:rsidRPr="00192D3A">
        <w:rPr>
          <w:rFonts w:ascii="Times New Roman" w:hAnsi="Times New Roman" w:cs="Times New Roman"/>
          <w:sz w:val="28"/>
          <w:szCs w:val="28"/>
          <w:lang w:val="kk-KZ"/>
        </w:rPr>
        <w:t>өлшенген импеданс спектрлері (пунктир сызықтар) көрсетілген. Импеданс спектрлері 1</w:t>
      </w:r>
      <w:r w:rsidR="000206B6" w:rsidRPr="00A679C5">
        <w:rPr>
          <w:rFonts w:ascii="Times New Roman" w:hAnsi="Times New Roman" w:cs="Times New Roman"/>
          <w:sz w:val="28"/>
          <w:szCs w:val="28"/>
          <w:lang w:val="kk-KZ"/>
        </w:rPr>
        <w:t>2</w:t>
      </w:r>
      <w:r w:rsidR="000206B6" w:rsidRPr="00192D3A">
        <w:rPr>
          <w:rFonts w:ascii="Times New Roman" w:hAnsi="Times New Roman" w:cs="Times New Roman"/>
          <w:sz w:val="28"/>
          <w:szCs w:val="28"/>
          <w:lang w:val="kk-KZ"/>
        </w:rPr>
        <w:t>-суретт</w:t>
      </w:r>
      <w:r w:rsidR="000206B6" w:rsidRPr="00A679C5">
        <w:rPr>
          <w:rFonts w:ascii="Times New Roman" w:hAnsi="Times New Roman" w:cs="Times New Roman"/>
          <w:sz w:val="28"/>
          <w:szCs w:val="28"/>
          <w:lang w:val="kk-KZ"/>
        </w:rPr>
        <w:t xml:space="preserve">ің ішкі бөлігінде </w:t>
      </w:r>
      <w:r w:rsidR="000206B6" w:rsidRPr="00192D3A">
        <w:rPr>
          <w:rFonts w:ascii="Times New Roman" w:hAnsi="Times New Roman" w:cs="Times New Roman"/>
          <w:sz w:val="28"/>
          <w:szCs w:val="28"/>
          <w:lang w:val="kk-KZ"/>
        </w:rPr>
        <w:t xml:space="preserve">көрсетілген эквивалентті электр схемасымен сипатталды, </w:t>
      </w:r>
      <w:r w:rsidR="000206B6" w:rsidRPr="00A679C5">
        <w:rPr>
          <w:rFonts w:ascii="Times New Roman" w:hAnsi="Times New Roman" w:cs="Times New Roman"/>
          <w:sz w:val="28"/>
          <w:szCs w:val="28"/>
          <w:lang w:val="kk-KZ"/>
        </w:rPr>
        <w:t>о</w:t>
      </w:r>
      <w:r w:rsidR="000206B6" w:rsidRPr="00192D3A">
        <w:rPr>
          <w:rFonts w:ascii="Times New Roman" w:hAnsi="Times New Roman" w:cs="Times New Roman"/>
          <w:sz w:val="28"/>
          <w:szCs w:val="28"/>
          <w:lang w:val="kk-KZ"/>
        </w:rPr>
        <w:t>нда</w:t>
      </w:r>
      <w:r w:rsidR="000206B6" w:rsidRPr="00A679C5">
        <w:rPr>
          <w:rFonts w:ascii="Times New Roman" w:hAnsi="Times New Roman" w:cs="Times New Roman"/>
          <w:sz w:val="28"/>
          <w:szCs w:val="28"/>
          <w:lang w:val="kk-KZ"/>
        </w:rPr>
        <w:t>ғы</w:t>
      </w:r>
      <w:r w:rsidR="006749AC" w:rsidRPr="006749AC">
        <w:rPr>
          <w:rFonts w:ascii="Times New Roman" w:hAnsi="Times New Roman" w:cs="Times New Roman"/>
          <w:sz w:val="28"/>
          <w:szCs w:val="28"/>
          <w:lang w:val="kk-KZ"/>
        </w:rPr>
        <w:t xml:space="preserve"> </w:t>
      </w:r>
      <w:r w:rsidR="000206B6" w:rsidRPr="00192D3A">
        <w:rPr>
          <w:rFonts w:ascii="Times New Roman" w:hAnsi="Times New Roman" w:cs="Times New Roman"/>
          <w:i/>
          <w:sz w:val="28"/>
          <w:szCs w:val="28"/>
          <w:lang w:val="kk-KZ"/>
        </w:rPr>
        <w:t>R</w:t>
      </w:r>
      <w:r w:rsidR="000206B6" w:rsidRPr="00192D3A">
        <w:rPr>
          <w:rFonts w:ascii="Times New Roman" w:hAnsi="Times New Roman" w:cs="Times New Roman"/>
          <w:i/>
          <w:sz w:val="28"/>
          <w:szCs w:val="28"/>
          <w:vertAlign w:val="subscript"/>
          <w:lang w:val="kk-KZ"/>
        </w:rPr>
        <w:t>0</w:t>
      </w:r>
      <w:r w:rsidR="00192D3A" w:rsidRPr="00192D3A">
        <w:rPr>
          <w:rFonts w:ascii="Times New Roman" w:hAnsi="Times New Roman" w:cs="Times New Roman"/>
          <w:sz w:val="28"/>
          <w:szCs w:val="28"/>
          <w:lang w:val="kk-KZ"/>
        </w:rPr>
        <w:t>‒</w:t>
      </w:r>
      <w:r w:rsidR="000206B6" w:rsidRPr="00192D3A">
        <w:rPr>
          <w:rFonts w:ascii="Times New Roman" w:hAnsi="Times New Roman" w:cs="Times New Roman"/>
          <w:sz w:val="28"/>
          <w:szCs w:val="28"/>
          <w:lang w:val="kk-KZ"/>
        </w:rPr>
        <w:t xml:space="preserve"> сыртқы электродтардың эквивалентті кедергісі (</w:t>
      </w:r>
      <w:r w:rsidR="000206B6" w:rsidRPr="00192D3A">
        <w:rPr>
          <w:rFonts w:ascii="Times New Roman" w:hAnsi="Times New Roman"/>
          <w:i/>
          <w:sz w:val="28"/>
          <w:szCs w:val="28"/>
          <w:lang w:val="kk-KZ"/>
        </w:rPr>
        <w:t>R</w:t>
      </w:r>
      <w:r w:rsidR="000206B6" w:rsidRPr="00192D3A">
        <w:rPr>
          <w:rFonts w:ascii="Times New Roman" w:hAnsi="Times New Roman"/>
          <w:i/>
          <w:sz w:val="28"/>
          <w:szCs w:val="28"/>
          <w:vertAlign w:val="subscript"/>
          <w:lang w:val="kk-KZ"/>
        </w:rPr>
        <w:t>FTO</w:t>
      </w:r>
      <w:r w:rsidR="000206B6" w:rsidRPr="00192D3A">
        <w:rPr>
          <w:rFonts w:ascii="Times New Roman" w:hAnsi="Times New Roman"/>
          <w:i/>
          <w:sz w:val="28"/>
          <w:szCs w:val="28"/>
          <w:lang w:val="kk-KZ"/>
        </w:rPr>
        <w:t xml:space="preserve"> + R</w:t>
      </w:r>
      <w:r w:rsidR="002B4473" w:rsidRPr="00A679C5">
        <w:rPr>
          <w:rFonts w:ascii="Times New Roman" w:hAnsi="Times New Roman" w:cs="Times New Roman"/>
          <w:i/>
          <w:sz w:val="28"/>
          <w:szCs w:val="28"/>
          <w:vertAlign w:val="subscript"/>
          <w:lang w:val="kk-KZ"/>
        </w:rPr>
        <w:t>In2O3</w:t>
      </w:r>
      <w:r w:rsidR="000206B6" w:rsidRPr="00192D3A">
        <w:rPr>
          <w:rFonts w:ascii="Times New Roman" w:hAnsi="Times New Roman"/>
          <w:i/>
          <w:sz w:val="28"/>
          <w:szCs w:val="28"/>
          <w:lang w:val="kk-KZ"/>
        </w:rPr>
        <w:t xml:space="preserve"> + </w:t>
      </w:r>
      <w:r w:rsidR="000206B6" w:rsidRPr="00192D3A">
        <w:rPr>
          <w:rFonts w:ascii="Times New Roman" w:hAnsi="Times New Roman" w:cs="Times New Roman"/>
          <w:i/>
          <w:sz w:val="28"/>
          <w:szCs w:val="28"/>
          <w:lang w:val="kk-KZ"/>
        </w:rPr>
        <w:t>MoO</w:t>
      </w:r>
      <w:r w:rsidR="000206B6" w:rsidRPr="00192D3A">
        <w:rPr>
          <w:rFonts w:ascii="Times New Roman" w:hAnsi="Times New Roman" w:cs="Times New Roman"/>
          <w:i/>
          <w:sz w:val="28"/>
          <w:szCs w:val="28"/>
          <w:vertAlign w:val="subscript"/>
          <w:lang w:val="kk-KZ"/>
        </w:rPr>
        <w:t>x</w:t>
      </w:r>
      <w:r w:rsidR="000206B6" w:rsidRPr="00192D3A">
        <w:rPr>
          <w:rFonts w:ascii="Times New Roman" w:hAnsi="Times New Roman"/>
          <w:i/>
          <w:sz w:val="28"/>
          <w:szCs w:val="28"/>
          <w:lang w:val="kk-KZ"/>
        </w:rPr>
        <w:t xml:space="preserve"> +Ag</w:t>
      </w:r>
      <w:r w:rsidR="000206B6" w:rsidRPr="00192D3A">
        <w:rPr>
          <w:rFonts w:ascii="Times New Roman" w:hAnsi="Times New Roman" w:cs="Times New Roman"/>
          <w:sz w:val="28"/>
          <w:szCs w:val="28"/>
          <w:lang w:val="kk-KZ"/>
        </w:rPr>
        <w:t xml:space="preserve">), </w:t>
      </w:r>
      <w:r w:rsidR="000206B6" w:rsidRPr="00192D3A">
        <w:rPr>
          <w:rFonts w:ascii="Times New Roman" w:hAnsi="Times New Roman"/>
          <w:i/>
          <w:sz w:val="28"/>
          <w:szCs w:val="28"/>
          <w:lang w:val="kk-KZ"/>
        </w:rPr>
        <w:t>R</w:t>
      </w:r>
      <w:r w:rsidR="000206B6" w:rsidRPr="00192D3A">
        <w:rPr>
          <w:rFonts w:ascii="Times New Roman" w:hAnsi="Times New Roman"/>
          <w:i/>
          <w:sz w:val="28"/>
          <w:szCs w:val="28"/>
          <w:vertAlign w:val="subscript"/>
          <w:lang w:val="kk-KZ"/>
        </w:rPr>
        <w:t>1</w:t>
      </w:r>
      <w:r w:rsidR="000206B6" w:rsidRPr="00192D3A">
        <w:rPr>
          <w:rFonts w:ascii="Times New Roman" w:hAnsi="Times New Roman"/>
          <w:i/>
          <w:sz w:val="28"/>
          <w:szCs w:val="28"/>
          <w:lang w:val="kk-KZ"/>
        </w:rPr>
        <w:t>C</w:t>
      </w:r>
      <w:r w:rsidR="000206B6" w:rsidRPr="00192D3A">
        <w:rPr>
          <w:rFonts w:ascii="Times New Roman" w:hAnsi="Times New Roman"/>
          <w:sz w:val="28"/>
          <w:szCs w:val="28"/>
          <w:vertAlign w:val="subscript"/>
          <w:lang w:val="kk-KZ"/>
        </w:rPr>
        <w:t>1</w:t>
      </w:r>
      <w:r w:rsidR="000206B6" w:rsidRPr="00A679C5">
        <w:rPr>
          <w:rFonts w:ascii="Times New Roman" w:hAnsi="Times New Roman" w:cs="Times New Roman"/>
          <w:sz w:val="28"/>
          <w:szCs w:val="28"/>
          <w:lang w:val="kk-KZ"/>
        </w:rPr>
        <w:t xml:space="preserve">- </w:t>
      </w:r>
      <w:r w:rsidR="000206B6" w:rsidRPr="00192D3A">
        <w:rPr>
          <w:rFonts w:ascii="Times New Roman" w:hAnsi="Times New Roman" w:cs="Times New Roman"/>
          <w:sz w:val="28"/>
          <w:szCs w:val="28"/>
          <w:lang w:val="kk-KZ"/>
        </w:rPr>
        <w:t>фото</w:t>
      </w:r>
      <w:r w:rsidR="000206B6" w:rsidRPr="00A679C5">
        <w:rPr>
          <w:rFonts w:ascii="Times New Roman" w:hAnsi="Times New Roman" w:cs="Times New Roman"/>
          <w:sz w:val="28"/>
          <w:szCs w:val="28"/>
          <w:lang w:val="kk-KZ"/>
        </w:rPr>
        <w:t>белсенді</w:t>
      </w:r>
      <w:r w:rsidR="000206B6" w:rsidRPr="00192D3A">
        <w:rPr>
          <w:rFonts w:ascii="Times New Roman" w:hAnsi="Times New Roman" w:cs="Times New Roman"/>
          <w:sz w:val="28"/>
          <w:szCs w:val="28"/>
          <w:lang w:val="kk-KZ"/>
        </w:rPr>
        <w:t xml:space="preserve"> қабат/MoO</w:t>
      </w:r>
      <w:r w:rsidR="000206B6" w:rsidRPr="00192D3A">
        <w:rPr>
          <w:rFonts w:ascii="Times New Roman" w:hAnsi="Times New Roman" w:cs="Times New Roman"/>
          <w:sz w:val="28"/>
          <w:szCs w:val="28"/>
          <w:vertAlign w:val="subscript"/>
          <w:lang w:val="kk-KZ"/>
        </w:rPr>
        <w:t>x</w:t>
      </w:r>
      <w:r w:rsidR="000206B6" w:rsidRPr="00192D3A">
        <w:rPr>
          <w:rFonts w:ascii="Times New Roman" w:hAnsi="Times New Roman" w:cs="Times New Roman"/>
          <w:sz w:val="28"/>
          <w:szCs w:val="28"/>
          <w:lang w:val="kk-KZ"/>
        </w:rPr>
        <w:t xml:space="preserve"> арасындағы шекараны сипаттайды, ал </w:t>
      </w:r>
      <w:r w:rsidR="000206B6" w:rsidRPr="00192D3A">
        <w:rPr>
          <w:rFonts w:ascii="Times New Roman" w:hAnsi="Times New Roman" w:cs="Times New Roman"/>
          <w:i/>
          <w:sz w:val="28"/>
          <w:szCs w:val="28"/>
          <w:lang w:val="kk-KZ"/>
        </w:rPr>
        <w:t>R</w:t>
      </w:r>
      <w:r w:rsidR="000206B6" w:rsidRPr="00192D3A">
        <w:rPr>
          <w:rFonts w:ascii="Times New Roman" w:hAnsi="Times New Roman" w:cs="Times New Roman"/>
          <w:i/>
          <w:sz w:val="28"/>
          <w:szCs w:val="28"/>
          <w:vertAlign w:val="subscript"/>
          <w:lang w:val="kk-KZ"/>
        </w:rPr>
        <w:t>2</w:t>
      </w:r>
      <w:r w:rsidR="000206B6" w:rsidRPr="00192D3A">
        <w:rPr>
          <w:rFonts w:ascii="Times New Roman" w:hAnsi="Times New Roman" w:cs="Times New Roman"/>
          <w:i/>
          <w:sz w:val="28"/>
          <w:szCs w:val="28"/>
          <w:lang w:val="kk-KZ"/>
        </w:rPr>
        <w:t>C</w:t>
      </w:r>
      <w:r w:rsidR="000206B6" w:rsidRPr="00192D3A">
        <w:rPr>
          <w:rFonts w:ascii="Times New Roman" w:hAnsi="Times New Roman" w:cs="Times New Roman"/>
          <w:sz w:val="28"/>
          <w:szCs w:val="28"/>
          <w:vertAlign w:val="subscript"/>
          <w:lang w:val="kk-KZ"/>
        </w:rPr>
        <w:t>2</w:t>
      </w:r>
      <w:r w:rsidR="000206B6" w:rsidRPr="00192D3A">
        <w:rPr>
          <w:rFonts w:ascii="Times New Roman" w:hAnsi="Times New Roman" w:cs="Times New Roman"/>
          <w:sz w:val="28"/>
          <w:szCs w:val="28"/>
          <w:lang w:val="kk-KZ"/>
        </w:rPr>
        <w:t xml:space="preserve"> фото</w:t>
      </w:r>
      <w:r w:rsidR="000206B6" w:rsidRPr="00A679C5">
        <w:rPr>
          <w:rFonts w:ascii="Times New Roman" w:hAnsi="Times New Roman" w:cs="Times New Roman"/>
          <w:sz w:val="28"/>
          <w:szCs w:val="28"/>
          <w:lang w:val="kk-KZ"/>
        </w:rPr>
        <w:t>белсенді</w:t>
      </w:r>
      <w:r w:rsidR="000206B6" w:rsidRPr="00192D3A">
        <w:rPr>
          <w:rFonts w:ascii="Times New Roman" w:hAnsi="Times New Roman" w:cs="Times New Roman"/>
          <w:sz w:val="28"/>
          <w:szCs w:val="28"/>
          <w:lang w:val="kk-KZ"/>
        </w:rPr>
        <w:t xml:space="preserve"> қабат/</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192D3A">
        <w:rPr>
          <w:rFonts w:ascii="Times New Roman" w:hAnsi="Times New Roman" w:cs="Times New Roman"/>
          <w:sz w:val="28"/>
          <w:szCs w:val="28"/>
          <w:lang w:val="kk-KZ"/>
        </w:rPr>
        <w:t xml:space="preserve"> арасындағы шекараны сипаттайды. </w:t>
      </w:r>
      <w:r w:rsidR="000206B6" w:rsidRPr="00192D3A">
        <w:rPr>
          <w:rFonts w:ascii="Times New Roman" w:hAnsi="Times New Roman" w:cs="Times New Roman"/>
          <w:i/>
          <w:sz w:val="28"/>
          <w:szCs w:val="28"/>
          <w:lang w:val="kk-KZ"/>
        </w:rPr>
        <w:t>R</w:t>
      </w:r>
      <w:r w:rsidR="000206B6" w:rsidRPr="00192D3A">
        <w:rPr>
          <w:rFonts w:ascii="Times New Roman" w:hAnsi="Times New Roman" w:cs="Times New Roman"/>
          <w:i/>
          <w:sz w:val="28"/>
          <w:szCs w:val="28"/>
          <w:vertAlign w:val="subscript"/>
          <w:lang w:val="kk-KZ"/>
        </w:rPr>
        <w:t>1</w:t>
      </w:r>
      <w:r w:rsidR="000206B6" w:rsidRPr="00192D3A">
        <w:rPr>
          <w:rFonts w:ascii="Times New Roman" w:hAnsi="Times New Roman" w:cs="Times New Roman"/>
          <w:sz w:val="28"/>
          <w:szCs w:val="28"/>
          <w:lang w:val="kk-KZ"/>
        </w:rPr>
        <w:t xml:space="preserve"> және </w:t>
      </w:r>
      <w:r w:rsidR="000206B6" w:rsidRPr="00192D3A">
        <w:rPr>
          <w:rFonts w:ascii="Times New Roman" w:hAnsi="Times New Roman" w:cs="Times New Roman"/>
          <w:i/>
          <w:sz w:val="28"/>
          <w:szCs w:val="28"/>
          <w:lang w:val="kk-KZ"/>
        </w:rPr>
        <w:t>R</w:t>
      </w:r>
      <w:r w:rsidR="000206B6" w:rsidRPr="00192D3A">
        <w:rPr>
          <w:rFonts w:ascii="Times New Roman" w:hAnsi="Times New Roman" w:cs="Times New Roman"/>
          <w:i/>
          <w:sz w:val="28"/>
          <w:szCs w:val="28"/>
          <w:vertAlign w:val="subscript"/>
          <w:lang w:val="kk-KZ"/>
        </w:rPr>
        <w:t>2</w:t>
      </w:r>
      <w:r w:rsidR="00192D3A" w:rsidRPr="00192D3A">
        <w:rPr>
          <w:rFonts w:ascii="Times New Roman" w:hAnsi="Times New Roman" w:cs="Times New Roman"/>
          <w:sz w:val="28"/>
          <w:szCs w:val="28"/>
          <w:lang w:val="kk-KZ"/>
        </w:rPr>
        <w:t>‒</w:t>
      </w:r>
      <w:r w:rsidR="000206B6" w:rsidRPr="00192D3A">
        <w:rPr>
          <w:rFonts w:ascii="Times New Roman" w:hAnsi="Times New Roman" w:cs="Times New Roman"/>
          <w:sz w:val="28"/>
          <w:szCs w:val="28"/>
          <w:lang w:val="kk-KZ"/>
        </w:rPr>
        <w:t xml:space="preserve"> сәйкесінше </w:t>
      </w:r>
      <w:r w:rsidR="000206B6" w:rsidRPr="00A679C5">
        <w:rPr>
          <w:rFonts w:ascii="Times New Roman" w:hAnsi="Times New Roman" w:cs="Times New Roman"/>
          <w:sz w:val="28"/>
          <w:szCs w:val="28"/>
          <w:lang w:val="kk-KZ"/>
        </w:rPr>
        <w:t>кемтіктер</w:t>
      </w:r>
      <w:r w:rsidR="000206B6" w:rsidRPr="00192D3A">
        <w:rPr>
          <w:rFonts w:ascii="Times New Roman" w:hAnsi="Times New Roman" w:cs="Times New Roman"/>
          <w:sz w:val="28"/>
          <w:szCs w:val="28"/>
          <w:lang w:val="kk-KZ"/>
        </w:rPr>
        <w:t xml:space="preserve"> мен электрондардың рекомбинациясын сипаттайтын кедергілер.</w:t>
      </w:r>
    </w:p>
    <w:p w:rsidR="000206B6" w:rsidRPr="00192D3A" w:rsidRDefault="000206B6" w:rsidP="000040AA">
      <w:pPr>
        <w:tabs>
          <w:tab w:val="left" w:pos="0"/>
        </w:tabs>
        <w:spacing w:after="0" w:line="240" w:lineRule="auto"/>
        <w:ind w:firstLine="709"/>
        <w:jc w:val="both"/>
        <w:rPr>
          <w:rFonts w:ascii="Times New Roman" w:hAnsi="Times New Roman" w:cs="Times New Roman"/>
          <w:sz w:val="28"/>
          <w:szCs w:val="28"/>
          <w:lang w:val="kk-KZ"/>
        </w:rPr>
      </w:pPr>
    </w:p>
    <w:p w:rsidR="000206B6" w:rsidRPr="00A679C5" w:rsidRDefault="000206B6" w:rsidP="00192D3A">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3714777" cy="3028950"/>
            <wp:effectExtent l="0" t="0" r="0" b="0"/>
            <wp:docPr id="84" name="Рисунок 1" descr="импедан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еданс+++.png"/>
                    <pic:cNvPicPr/>
                  </pic:nvPicPr>
                  <pic:blipFill>
                    <a:blip r:embed="rId42" cstate="print"/>
                    <a:srcRect l="6087" t="8134" r="11116" b="3589"/>
                    <a:stretch>
                      <a:fillRect/>
                    </a:stretch>
                  </pic:blipFill>
                  <pic:spPr>
                    <a:xfrm>
                      <a:off x="0" y="0"/>
                      <a:ext cx="3728598" cy="3040219"/>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b/>
          <w:sz w:val="16"/>
          <w:szCs w:val="16"/>
          <w:lang w:val="kk-KZ"/>
        </w:rPr>
      </w:pPr>
    </w:p>
    <w:p w:rsidR="000206B6" w:rsidRPr="00A679C5" w:rsidRDefault="00B41A65" w:rsidP="00192D3A">
      <w:pPr>
        <w:spacing w:after="0" w:line="240" w:lineRule="auto"/>
        <w:jc w:val="center"/>
        <w:rPr>
          <w:rFonts w:ascii="Times New Roman" w:hAnsi="Times New Roman" w:cs="Times New Roman"/>
          <w:color w:val="000000"/>
          <w:sz w:val="28"/>
          <w:szCs w:val="28"/>
          <w:lang w:val="kk-KZ"/>
        </w:rPr>
      </w:pPr>
      <w:r w:rsidRPr="00A679C5">
        <w:rPr>
          <w:rFonts w:ascii="Times New Roman" w:hAnsi="Times New Roman" w:cs="Times New Roman"/>
          <w:sz w:val="28"/>
          <w:szCs w:val="28"/>
          <w:lang w:val="kk-KZ"/>
        </w:rPr>
        <w:t>Сурет 21</w:t>
      </w:r>
      <w:r w:rsidR="00192D3A">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FTO/</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/P3HT:ICMA/MoO3/Ag </w:t>
      </w:r>
      <w:r w:rsidR="00F64E47" w:rsidRPr="00A679C5">
        <w:rPr>
          <w:rFonts w:ascii="Times New Roman" w:hAnsi="Times New Roman"/>
          <w:sz w:val="28"/>
          <w:szCs w:val="28"/>
          <w:lang w:val="kk-KZ"/>
        </w:rPr>
        <w:t>органикалық күн ұяшықтарының</w:t>
      </w:r>
      <w:r w:rsidR="000206B6" w:rsidRPr="00A679C5">
        <w:rPr>
          <w:rFonts w:ascii="Times New Roman" w:hAnsi="Times New Roman" w:cs="Times New Roman"/>
          <w:sz w:val="28"/>
          <w:szCs w:val="28"/>
          <w:lang w:val="kk-KZ"/>
        </w:rPr>
        <w:t xml:space="preserve"> импеданс спектрлері</w:t>
      </w:r>
    </w:p>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4"/>
          <w:szCs w:val="24"/>
          <w:lang w:val="kk-KZ"/>
        </w:rPr>
        <w:t>Ескерту – Ішкі бөліг</w:t>
      </w:r>
      <w:r w:rsidR="00BE7606" w:rsidRPr="00A679C5">
        <w:rPr>
          <w:rFonts w:ascii="Times New Roman" w:hAnsi="Times New Roman" w:cs="Times New Roman"/>
          <w:sz w:val="24"/>
          <w:szCs w:val="24"/>
          <w:lang w:val="kk-KZ"/>
        </w:rPr>
        <w:t>інде күн ұяшығының эквивалентті</w:t>
      </w:r>
      <w:r w:rsidRPr="00A679C5">
        <w:rPr>
          <w:rFonts w:ascii="Times New Roman" w:hAnsi="Times New Roman" w:cs="Times New Roman"/>
          <w:sz w:val="24"/>
          <w:szCs w:val="24"/>
          <w:lang w:val="kk-KZ"/>
        </w:rPr>
        <w:t xml:space="preserve"> электрлік схемасы және зарядтардың тасымалдануы көрсетілген</w:t>
      </w:r>
    </w:p>
    <w:p w:rsidR="00192D3A" w:rsidRDefault="00192D3A" w:rsidP="000040AA">
      <w:pPr>
        <w:pStyle w:val="af1"/>
        <w:spacing w:before="0" w:beforeAutospacing="0" w:after="0" w:afterAutospacing="0"/>
        <w:ind w:firstLine="709"/>
        <w:jc w:val="both"/>
        <w:rPr>
          <w:sz w:val="28"/>
          <w:szCs w:val="28"/>
          <w:lang w:val="kk-KZ"/>
        </w:rPr>
      </w:pPr>
    </w:p>
    <w:p w:rsidR="00192D3A" w:rsidRPr="00A679C5" w:rsidRDefault="00192D3A" w:rsidP="00192D3A">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lastRenderedPageBreak/>
        <w:t xml:space="preserve">Кесте 7 </w:t>
      </w:r>
      <w:r>
        <w:rPr>
          <w:rFonts w:ascii="Times New Roman" w:hAnsi="Times New Roman" w:cs="Times New Roman"/>
          <w:sz w:val="28"/>
          <w:szCs w:val="28"/>
          <w:lang w:val="kk-KZ"/>
        </w:rPr>
        <w:t>‒</w:t>
      </w:r>
      <w:r w:rsidRPr="00A679C5">
        <w:rPr>
          <w:rFonts w:ascii="Times New Roman" w:hAnsi="Times New Roman" w:cs="Times New Roman"/>
          <w:sz w:val="28"/>
          <w:szCs w:val="28"/>
          <w:lang w:val="kk-KZ"/>
        </w:rPr>
        <w:t xml:space="preserve"> FTO/In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/P3HT:ICMA/MoO3/Ag </w:t>
      </w:r>
      <w:r w:rsidRPr="00A679C5">
        <w:rPr>
          <w:rFonts w:ascii="Times New Roman" w:hAnsi="Times New Roman"/>
          <w:sz w:val="28"/>
          <w:szCs w:val="28"/>
          <w:lang w:val="kk-KZ"/>
        </w:rPr>
        <w:t>органикалық күн ұяшықтарының</w:t>
      </w:r>
      <w:r w:rsidRPr="00A679C5">
        <w:rPr>
          <w:rFonts w:ascii="Times New Roman" w:hAnsi="Times New Roman" w:cs="Times New Roman"/>
          <w:sz w:val="28"/>
          <w:szCs w:val="28"/>
          <w:lang w:val="kk-KZ"/>
        </w:rPr>
        <w:t xml:space="preserve"> электрофизикалық сипаттамалары</w:t>
      </w:r>
    </w:p>
    <w:p w:rsidR="00192D3A" w:rsidRPr="00A679C5" w:rsidRDefault="00192D3A" w:rsidP="00192D3A">
      <w:pPr>
        <w:spacing w:after="0" w:line="240" w:lineRule="auto"/>
        <w:ind w:firstLine="709"/>
        <w:jc w:val="both"/>
        <w:rPr>
          <w:rFonts w:ascii="Times New Roman" w:hAnsi="Times New Roman" w:cs="Times New Roman"/>
          <w:sz w:val="16"/>
          <w:szCs w:val="16"/>
          <w:lang w:val="kk-KZ"/>
        </w:rPr>
      </w:pPr>
    </w:p>
    <w:tbl>
      <w:tblPr>
        <w:tblW w:w="0" w:type="auto"/>
        <w:jc w:val="center"/>
        <w:tblInd w:w="-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2"/>
        <w:gridCol w:w="1276"/>
        <w:gridCol w:w="1417"/>
        <w:gridCol w:w="1560"/>
        <w:gridCol w:w="1842"/>
        <w:gridCol w:w="1424"/>
      </w:tblGrid>
      <w:tr w:rsidR="00192D3A" w:rsidRPr="00A679C5" w:rsidTr="002F7E41">
        <w:trPr>
          <w:trHeight w:val="624"/>
          <w:jc w:val="center"/>
        </w:trPr>
        <w:tc>
          <w:tcPr>
            <w:tcW w:w="2232" w:type="dxa"/>
            <w:vAlign w:val="center"/>
          </w:tcPr>
          <w:p w:rsidR="00192D3A" w:rsidRPr="002D5EEB" w:rsidRDefault="00192D3A" w:rsidP="002F7E41">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lang w:val="kk-KZ"/>
              </w:rPr>
              <w:t>Күйдіру температурасы,</w:t>
            </w:r>
            <w:r w:rsidRPr="002D5EEB">
              <w:rPr>
                <w:rFonts w:ascii="Times New Roman" w:hAnsi="Times New Roman" w:cs="Times New Roman"/>
                <w:sz w:val="24"/>
                <w:szCs w:val="24"/>
              </w:rPr>
              <w:t>°C</w:t>
            </w:r>
          </w:p>
        </w:tc>
        <w:tc>
          <w:tcPr>
            <w:tcW w:w="1276" w:type="dxa"/>
            <w:vAlign w:val="center"/>
          </w:tcPr>
          <w:p w:rsidR="00192D3A" w:rsidRPr="002D5EEB" w:rsidRDefault="00192D3A" w:rsidP="002F7E41">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R</w:t>
            </w:r>
            <w:r w:rsidRPr="002D5EEB">
              <w:rPr>
                <w:rFonts w:ascii="Times New Roman" w:hAnsi="Times New Roman" w:cs="Times New Roman"/>
                <w:sz w:val="24"/>
                <w:szCs w:val="24"/>
                <w:vertAlign w:val="subscript"/>
              </w:rPr>
              <w:t>0</w:t>
            </w:r>
            <w:r w:rsidRPr="002D5EEB">
              <w:rPr>
                <w:rFonts w:ascii="Times New Roman" w:hAnsi="Times New Roman" w:cs="Times New Roman"/>
                <w:color w:val="000000" w:themeColor="text1"/>
                <w:sz w:val="24"/>
                <w:szCs w:val="24"/>
              </w:rPr>
              <w:t>, (Оhm)</w:t>
            </w:r>
          </w:p>
        </w:tc>
        <w:tc>
          <w:tcPr>
            <w:tcW w:w="1417" w:type="dxa"/>
            <w:vAlign w:val="center"/>
          </w:tcPr>
          <w:p w:rsidR="00192D3A" w:rsidRPr="002D5EEB" w:rsidRDefault="00192D3A" w:rsidP="002F7E41">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R</w:t>
            </w:r>
            <w:r w:rsidRPr="002D5EEB">
              <w:rPr>
                <w:rFonts w:ascii="Times New Roman" w:hAnsi="Times New Roman" w:cs="Times New Roman"/>
                <w:sz w:val="24"/>
                <w:szCs w:val="24"/>
                <w:vertAlign w:val="subscript"/>
              </w:rPr>
              <w:t>1</w:t>
            </w:r>
            <w:r w:rsidRPr="002D5EEB">
              <w:rPr>
                <w:rFonts w:ascii="Times New Roman" w:hAnsi="Times New Roman" w:cs="Times New Roman"/>
                <w:color w:val="000000" w:themeColor="text1"/>
                <w:sz w:val="24"/>
                <w:szCs w:val="24"/>
              </w:rPr>
              <w:t>, (Оhm)</w:t>
            </w:r>
          </w:p>
        </w:tc>
        <w:tc>
          <w:tcPr>
            <w:tcW w:w="1560" w:type="dxa"/>
            <w:vAlign w:val="center"/>
          </w:tcPr>
          <w:p w:rsidR="00192D3A" w:rsidRPr="002D5EEB" w:rsidRDefault="00192D3A" w:rsidP="002F7E41">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R</w:t>
            </w:r>
            <w:r w:rsidRPr="002D5EEB">
              <w:rPr>
                <w:rFonts w:ascii="Times New Roman" w:hAnsi="Times New Roman" w:cs="Times New Roman"/>
                <w:sz w:val="24"/>
                <w:szCs w:val="24"/>
                <w:vertAlign w:val="subscript"/>
              </w:rPr>
              <w:t>2</w:t>
            </w:r>
            <w:r w:rsidRPr="002D5EEB">
              <w:rPr>
                <w:rFonts w:ascii="Times New Roman" w:hAnsi="Times New Roman" w:cs="Times New Roman"/>
                <w:color w:val="000000" w:themeColor="text1"/>
                <w:sz w:val="24"/>
                <w:szCs w:val="24"/>
              </w:rPr>
              <w:t>, (Оhm)</w:t>
            </w:r>
          </w:p>
        </w:tc>
        <w:tc>
          <w:tcPr>
            <w:tcW w:w="1842" w:type="dxa"/>
            <w:vAlign w:val="center"/>
          </w:tcPr>
          <w:p w:rsidR="00192D3A" w:rsidRPr="002D5EEB" w:rsidRDefault="00192D3A" w:rsidP="002F7E41">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C</w:t>
            </w:r>
            <w:r w:rsidRPr="002D5EEB">
              <w:rPr>
                <w:rFonts w:ascii="Times New Roman" w:hAnsi="Times New Roman" w:cs="Times New Roman"/>
                <w:sz w:val="24"/>
                <w:szCs w:val="24"/>
                <w:vertAlign w:val="subscript"/>
              </w:rPr>
              <w:t>2</w:t>
            </w:r>
            <w:r w:rsidRPr="002D5EEB">
              <w:rPr>
                <w:rFonts w:ascii="Times New Roman" w:hAnsi="Times New Roman" w:cs="Times New Roman"/>
                <w:color w:val="000000" w:themeColor="text1"/>
                <w:sz w:val="24"/>
                <w:szCs w:val="24"/>
              </w:rPr>
              <w:t>, (F)</w:t>
            </w:r>
          </w:p>
        </w:tc>
        <w:tc>
          <w:tcPr>
            <w:tcW w:w="1424" w:type="dxa"/>
            <w:vAlign w:val="center"/>
          </w:tcPr>
          <w:p w:rsidR="00192D3A" w:rsidRPr="002D5EEB" w:rsidRDefault="00192D3A" w:rsidP="002F7E41">
            <w:pPr>
              <w:spacing w:after="0" w:line="240" w:lineRule="auto"/>
              <w:jc w:val="center"/>
              <w:rPr>
                <w:rFonts w:ascii="Times New Roman" w:hAnsi="Times New Roman" w:cs="Times New Roman"/>
                <w:sz w:val="24"/>
                <w:szCs w:val="24"/>
              </w:rPr>
            </w:pPr>
            <w:r w:rsidRPr="002D5EEB">
              <w:rPr>
                <w:rFonts w:ascii="Times New Roman" w:hAnsi="Times New Roman" w:cs="Times New Roman"/>
                <w:sz w:val="24"/>
                <w:szCs w:val="24"/>
              </w:rPr>
              <w:t>τ (R</w:t>
            </w:r>
            <w:r w:rsidRPr="002D5EEB">
              <w:rPr>
                <w:rFonts w:ascii="Times New Roman" w:hAnsi="Times New Roman" w:cs="Times New Roman"/>
                <w:sz w:val="24"/>
                <w:szCs w:val="24"/>
                <w:vertAlign w:val="subscript"/>
              </w:rPr>
              <w:t>2</w:t>
            </w:r>
            <w:r w:rsidRPr="002D5EEB">
              <w:rPr>
                <w:rFonts w:ascii="Times New Roman" w:hAnsi="Times New Roman" w:cs="Times New Roman"/>
                <w:sz w:val="24"/>
                <w:szCs w:val="24"/>
              </w:rPr>
              <w:t>∙C</w:t>
            </w:r>
            <w:r w:rsidRPr="002D5EEB">
              <w:rPr>
                <w:rFonts w:ascii="Times New Roman" w:hAnsi="Times New Roman" w:cs="Times New Roman"/>
                <w:sz w:val="24"/>
                <w:szCs w:val="24"/>
                <w:vertAlign w:val="subscript"/>
              </w:rPr>
              <w:t>2</w:t>
            </w:r>
            <w:r w:rsidRPr="002D5EEB">
              <w:rPr>
                <w:rFonts w:ascii="Times New Roman" w:hAnsi="Times New Roman" w:cs="Times New Roman"/>
                <w:sz w:val="24"/>
                <w:szCs w:val="24"/>
              </w:rPr>
              <w:t>)</w:t>
            </w:r>
            <w:r w:rsidRPr="002D5EEB">
              <w:rPr>
                <w:rFonts w:ascii="Times New Roman" w:hAnsi="Times New Roman" w:cs="Times New Roman"/>
                <w:color w:val="000000" w:themeColor="text1"/>
                <w:sz w:val="24"/>
                <w:szCs w:val="24"/>
              </w:rPr>
              <w:t>, (s)</w:t>
            </w:r>
          </w:p>
        </w:tc>
      </w:tr>
      <w:tr w:rsidR="00192D3A" w:rsidRPr="00A679C5" w:rsidTr="002F7E41">
        <w:trPr>
          <w:jc w:val="center"/>
        </w:trPr>
        <w:tc>
          <w:tcPr>
            <w:tcW w:w="2232"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200</w:t>
            </w:r>
          </w:p>
        </w:tc>
        <w:tc>
          <w:tcPr>
            <w:tcW w:w="1276"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58</w:t>
            </w:r>
          </w:p>
        </w:tc>
        <w:tc>
          <w:tcPr>
            <w:tcW w:w="1417"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133</w:t>
            </w:r>
          </w:p>
        </w:tc>
        <w:tc>
          <w:tcPr>
            <w:tcW w:w="1560"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862</w:t>
            </w:r>
          </w:p>
        </w:tc>
        <w:tc>
          <w:tcPr>
            <w:tcW w:w="1842"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3.4548E-08</w:t>
            </w:r>
          </w:p>
        </w:tc>
        <w:tc>
          <w:tcPr>
            <w:tcW w:w="1424" w:type="dxa"/>
          </w:tcPr>
          <w:p w:rsidR="00192D3A" w:rsidRPr="00A679C5" w:rsidRDefault="00192D3A" w:rsidP="002F7E41">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2.98E-05</w:t>
            </w:r>
          </w:p>
        </w:tc>
      </w:tr>
      <w:tr w:rsidR="00192D3A" w:rsidRPr="00A679C5" w:rsidTr="002F7E41">
        <w:trPr>
          <w:jc w:val="center"/>
        </w:trPr>
        <w:tc>
          <w:tcPr>
            <w:tcW w:w="2232"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300</w:t>
            </w:r>
          </w:p>
        </w:tc>
        <w:tc>
          <w:tcPr>
            <w:tcW w:w="1276"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25</w:t>
            </w:r>
          </w:p>
        </w:tc>
        <w:tc>
          <w:tcPr>
            <w:tcW w:w="1417"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136</w:t>
            </w:r>
          </w:p>
        </w:tc>
        <w:tc>
          <w:tcPr>
            <w:tcW w:w="1560"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1801</w:t>
            </w:r>
          </w:p>
        </w:tc>
        <w:tc>
          <w:tcPr>
            <w:tcW w:w="1842"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3.3942E-08</w:t>
            </w:r>
          </w:p>
        </w:tc>
        <w:tc>
          <w:tcPr>
            <w:tcW w:w="1424" w:type="dxa"/>
          </w:tcPr>
          <w:p w:rsidR="00192D3A" w:rsidRPr="00A679C5" w:rsidRDefault="00192D3A" w:rsidP="002F7E41">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6.11E-05</w:t>
            </w:r>
          </w:p>
        </w:tc>
      </w:tr>
      <w:tr w:rsidR="00192D3A" w:rsidRPr="00A679C5" w:rsidTr="002F7E41">
        <w:trPr>
          <w:jc w:val="center"/>
        </w:trPr>
        <w:tc>
          <w:tcPr>
            <w:tcW w:w="2232"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400</w:t>
            </w:r>
          </w:p>
        </w:tc>
        <w:tc>
          <w:tcPr>
            <w:tcW w:w="1276" w:type="dxa"/>
          </w:tcPr>
          <w:p w:rsidR="00192D3A" w:rsidRPr="00A679C5" w:rsidRDefault="00192D3A" w:rsidP="002F7E41">
            <w:pPr>
              <w:spacing w:after="0" w:line="240" w:lineRule="auto"/>
              <w:jc w:val="center"/>
              <w:rPr>
                <w:rFonts w:ascii="Times New Roman" w:hAnsi="Times New Roman" w:cs="Times New Roman"/>
                <w:sz w:val="24"/>
                <w:szCs w:val="24"/>
                <w:shd w:val="clear" w:color="auto" w:fill="FFFFFF"/>
              </w:rPr>
            </w:pPr>
            <w:r w:rsidRPr="00A679C5">
              <w:rPr>
                <w:rFonts w:ascii="Times New Roman" w:hAnsi="Times New Roman" w:cs="Times New Roman"/>
                <w:sz w:val="24"/>
                <w:szCs w:val="24"/>
                <w:shd w:val="clear" w:color="auto" w:fill="FFFFFF"/>
              </w:rPr>
              <w:t>19</w:t>
            </w:r>
          </w:p>
        </w:tc>
        <w:tc>
          <w:tcPr>
            <w:tcW w:w="1417"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shd w:val="clear" w:color="auto" w:fill="FFFFFF"/>
              </w:rPr>
              <w:t>139</w:t>
            </w:r>
          </w:p>
        </w:tc>
        <w:tc>
          <w:tcPr>
            <w:tcW w:w="1560" w:type="dxa"/>
          </w:tcPr>
          <w:p w:rsidR="00192D3A" w:rsidRPr="00A679C5" w:rsidRDefault="00192D3A" w:rsidP="002F7E41">
            <w:pPr>
              <w:spacing w:after="0" w:line="240" w:lineRule="auto"/>
              <w:jc w:val="center"/>
              <w:rPr>
                <w:rFonts w:ascii="Times New Roman" w:hAnsi="Times New Roman" w:cs="Times New Roman"/>
                <w:sz w:val="24"/>
                <w:szCs w:val="24"/>
                <w:shd w:val="clear" w:color="auto" w:fill="FFFFFF"/>
              </w:rPr>
            </w:pPr>
            <w:r w:rsidRPr="00A679C5">
              <w:rPr>
                <w:rFonts w:ascii="Times New Roman" w:hAnsi="Times New Roman" w:cs="Times New Roman"/>
                <w:sz w:val="24"/>
                <w:szCs w:val="24"/>
                <w:shd w:val="clear" w:color="auto" w:fill="FFFFFF"/>
              </w:rPr>
              <w:t>1682</w:t>
            </w:r>
          </w:p>
        </w:tc>
        <w:tc>
          <w:tcPr>
            <w:tcW w:w="1842" w:type="dxa"/>
          </w:tcPr>
          <w:p w:rsidR="00192D3A" w:rsidRPr="00A679C5" w:rsidRDefault="00192D3A" w:rsidP="002F7E41">
            <w:pPr>
              <w:spacing w:after="0" w:line="240" w:lineRule="auto"/>
              <w:jc w:val="center"/>
              <w:rPr>
                <w:rFonts w:ascii="Times New Roman" w:hAnsi="Times New Roman" w:cs="Times New Roman"/>
                <w:sz w:val="24"/>
                <w:szCs w:val="24"/>
                <w:shd w:val="clear" w:color="auto" w:fill="FFFFFF"/>
              </w:rPr>
            </w:pPr>
            <w:r w:rsidRPr="00A679C5">
              <w:rPr>
                <w:rFonts w:ascii="Times New Roman" w:hAnsi="Times New Roman" w:cs="Times New Roman"/>
                <w:sz w:val="24"/>
                <w:szCs w:val="24"/>
                <w:shd w:val="clear" w:color="auto" w:fill="FFFFFF"/>
              </w:rPr>
              <w:t>3.8339E-08</w:t>
            </w:r>
          </w:p>
        </w:tc>
        <w:tc>
          <w:tcPr>
            <w:tcW w:w="1424" w:type="dxa"/>
          </w:tcPr>
          <w:p w:rsidR="00192D3A" w:rsidRPr="00A679C5" w:rsidRDefault="00192D3A" w:rsidP="002F7E41">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6.45E-05</w:t>
            </w:r>
          </w:p>
        </w:tc>
      </w:tr>
      <w:tr w:rsidR="00192D3A" w:rsidRPr="00A679C5" w:rsidTr="002F7E41">
        <w:trPr>
          <w:jc w:val="center"/>
        </w:trPr>
        <w:tc>
          <w:tcPr>
            <w:tcW w:w="2232"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500</w:t>
            </w:r>
          </w:p>
        </w:tc>
        <w:tc>
          <w:tcPr>
            <w:tcW w:w="1276" w:type="dxa"/>
          </w:tcPr>
          <w:p w:rsidR="00192D3A" w:rsidRPr="00A679C5" w:rsidRDefault="00192D3A" w:rsidP="002F7E41">
            <w:pPr>
              <w:spacing w:after="0" w:line="240" w:lineRule="auto"/>
              <w:jc w:val="center"/>
              <w:rPr>
                <w:rFonts w:ascii="Times New Roman" w:hAnsi="Times New Roman" w:cs="Times New Roman"/>
                <w:sz w:val="24"/>
                <w:szCs w:val="24"/>
                <w:shd w:val="clear" w:color="auto" w:fill="FFFFFF"/>
              </w:rPr>
            </w:pPr>
            <w:r w:rsidRPr="00A679C5">
              <w:rPr>
                <w:rFonts w:ascii="Times New Roman" w:hAnsi="Times New Roman" w:cs="Times New Roman"/>
                <w:sz w:val="24"/>
                <w:szCs w:val="24"/>
                <w:shd w:val="clear" w:color="auto" w:fill="FFFFFF"/>
              </w:rPr>
              <w:t>14</w:t>
            </w:r>
          </w:p>
        </w:tc>
        <w:tc>
          <w:tcPr>
            <w:tcW w:w="1417" w:type="dxa"/>
          </w:tcPr>
          <w:p w:rsidR="00192D3A" w:rsidRPr="00A679C5" w:rsidRDefault="00192D3A" w:rsidP="002F7E41">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shd w:val="clear" w:color="auto" w:fill="FFFFFF"/>
              </w:rPr>
              <w:t>133</w:t>
            </w:r>
          </w:p>
        </w:tc>
        <w:tc>
          <w:tcPr>
            <w:tcW w:w="1560" w:type="dxa"/>
          </w:tcPr>
          <w:p w:rsidR="00192D3A" w:rsidRPr="00A679C5" w:rsidRDefault="00192D3A" w:rsidP="002F7E41">
            <w:pPr>
              <w:spacing w:after="0" w:line="240" w:lineRule="auto"/>
              <w:jc w:val="center"/>
              <w:rPr>
                <w:rFonts w:ascii="Times New Roman" w:hAnsi="Times New Roman" w:cs="Times New Roman"/>
                <w:sz w:val="24"/>
                <w:szCs w:val="24"/>
                <w:shd w:val="clear" w:color="auto" w:fill="FFFFFF"/>
              </w:rPr>
            </w:pPr>
            <w:r w:rsidRPr="00A679C5">
              <w:rPr>
                <w:rFonts w:ascii="Times New Roman" w:hAnsi="Times New Roman" w:cs="Times New Roman"/>
                <w:sz w:val="24"/>
                <w:szCs w:val="24"/>
                <w:shd w:val="clear" w:color="auto" w:fill="FFFFFF"/>
              </w:rPr>
              <w:t>976</w:t>
            </w:r>
          </w:p>
        </w:tc>
        <w:tc>
          <w:tcPr>
            <w:tcW w:w="1842" w:type="dxa"/>
          </w:tcPr>
          <w:p w:rsidR="00192D3A" w:rsidRPr="00A679C5" w:rsidRDefault="00192D3A" w:rsidP="002F7E41">
            <w:pPr>
              <w:spacing w:after="0" w:line="240" w:lineRule="auto"/>
              <w:jc w:val="center"/>
              <w:rPr>
                <w:rFonts w:ascii="Times New Roman" w:hAnsi="Times New Roman" w:cs="Times New Roman"/>
                <w:sz w:val="24"/>
                <w:szCs w:val="24"/>
                <w:shd w:val="clear" w:color="auto" w:fill="FFFFFF"/>
              </w:rPr>
            </w:pPr>
            <w:r w:rsidRPr="00A679C5">
              <w:rPr>
                <w:rFonts w:ascii="Times New Roman" w:hAnsi="Times New Roman" w:cs="Times New Roman"/>
                <w:sz w:val="24"/>
                <w:szCs w:val="24"/>
                <w:shd w:val="clear" w:color="auto" w:fill="FFFFFF"/>
              </w:rPr>
              <w:t>3.4595E-08</w:t>
            </w:r>
          </w:p>
        </w:tc>
        <w:tc>
          <w:tcPr>
            <w:tcW w:w="1424" w:type="dxa"/>
          </w:tcPr>
          <w:p w:rsidR="00192D3A" w:rsidRPr="00A679C5" w:rsidRDefault="00192D3A" w:rsidP="002F7E41">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2.98E-05</w:t>
            </w:r>
          </w:p>
        </w:tc>
      </w:tr>
    </w:tbl>
    <w:p w:rsidR="00192D3A" w:rsidRDefault="00192D3A" w:rsidP="000040AA">
      <w:pPr>
        <w:pStyle w:val="af1"/>
        <w:spacing w:before="0" w:beforeAutospacing="0" w:after="0" w:afterAutospacing="0"/>
        <w:ind w:firstLine="709"/>
        <w:jc w:val="both"/>
        <w:rPr>
          <w:sz w:val="28"/>
          <w:szCs w:val="28"/>
          <w:lang w:val="kk-KZ"/>
        </w:rPr>
      </w:pPr>
    </w:p>
    <w:p w:rsidR="000206B6" w:rsidRPr="00A679C5" w:rsidRDefault="00C053A1" w:rsidP="000040AA">
      <w:pPr>
        <w:pStyle w:val="af1"/>
        <w:spacing w:before="0" w:beforeAutospacing="0" w:after="0" w:afterAutospacing="0"/>
        <w:ind w:firstLine="709"/>
        <w:jc w:val="both"/>
        <w:rPr>
          <w:sz w:val="28"/>
          <w:szCs w:val="28"/>
          <w:lang w:val="kk-KZ"/>
        </w:rPr>
      </w:pPr>
      <w:r w:rsidRPr="00A679C5">
        <w:rPr>
          <w:sz w:val="28"/>
          <w:szCs w:val="28"/>
          <w:lang w:val="kk-KZ"/>
        </w:rPr>
        <w:t>7</w:t>
      </w:r>
      <w:r w:rsidR="000206B6" w:rsidRPr="00A679C5">
        <w:rPr>
          <w:sz w:val="28"/>
          <w:szCs w:val="28"/>
          <w:lang w:val="kk-KZ"/>
        </w:rPr>
        <w:t xml:space="preserve">-кестеде алынған </w:t>
      </w:r>
      <w:r w:rsidR="000206B6" w:rsidRPr="00A679C5">
        <w:rPr>
          <w:i/>
          <w:sz w:val="28"/>
          <w:szCs w:val="28"/>
          <w:lang w:val="kk-KZ"/>
        </w:rPr>
        <w:t>R</w:t>
      </w:r>
      <w:r w:rsidR="000206B6" w:rsidRPr="00A679C5">
        <w:rPr>
          <w:i/>
          <w:sz w:val="28"/>
          <w:szCs w:val="28"/>
          <w:vertAlign w:val="subscript"/>
          <w:lang w:val="kk-KZ"/>
        </w:rPr>
        <w:t>0</w:t>
      </w:r>
      <w:r w:rsidR="000206B6" w:rsidRPr="00A679C5">
        <w:rPr>
          <w:i/>
          <w:sz w:val="28"/>
          <w:szCs w:val="28"/>
          <w:lang w:val="kk-KZ"/>
        </w:rPr>
        <w:t>, R</w:t>
      </w:r>
      <w:r w:rsidR="000206B6" w:rsidRPr="00A679C5">
        <w:rPr>
          <w:i/>
          <w:sz w:val="28"/>
          <w:szCs w:val="28"/>
          <w:vertAlign w:val="subscript"/>
          <w:lang w:val="kk-KZ"/>
        </w:rPr>
        <w:t>1</w:t>
      </w:r>
      <w:r w:rsidR="006749AC" w:rsidRPr="003F7C50">
        <w:rPr>
          <w:i/>
          <w:sz w:val="28"/>
          <w:szCs w:val="28"/>
          <w:vertAlign w:val="subscript"/>
          <w:lang w:val="kk-KZ"/>
        </w:rPr>
        <w:t xml:space="preserve"> </w:t>
      </w:r>
      <w:r w:rsidR="000206B6" w:rsidRPr="00A679C5">
        <w:rPr>
          <w:sz w:val="28"/>
          <w:szCs w:val="28"/>
          <w:lang w:val="kk-KZ"/>
        </w:rPr>
        <w:t xml:space="preserve">және </w:t>
      </w:r>
      <w:r w:rsidR="000206B6" w:rsidRPr="00A679C5">
        <w:rPr>
          <w:i/>
          <w:sz w:val="28"/>
          <w:szCs w:val="28"/>
          <w:lang w:val="kk-KZ"/>
        </w:rPr>
        <w:t>R</w:t>
      </w:r>
      <w:r w:rsidR="000206B6" w:rsidRPr="00A679C5">
        <w:rPr>
          <w:i/>
          <w:sz w:val="28"/>
          <w:szCs w:val="28"/>
          <w:vertAlign w:val="subscript"/>
          <w:lang w:val="kk-KZ"/>
        </w:rPr>
        <w:t>2</w:t>
      </w:r>
      <w:r w:rsidR="000206B6" w:rsidRPr="00A679C5">
        <w:rPr>
          <w:i/>
          <w:sz w:val="28"/>
          <w:szCs w:val="28"/>
          <w:lang w:val="kk-KZ"/>
        </w:rPr>
        <w:t>, С</w:t>
      </w:r>
      <w:r w:rsidR="000206B6" w:rsidRPr="00A679C5">
        <w:rPr>
          <w:i/>
          <w:sz w:val="28"/>
          <w:szCs w:val="28"/>
          <w:vertAlign w:val="subscript"/>
          <w:lang w:val="kk-KZ"/>
        </w:rPr>
        <w:t>2</w:t>
      </w:r>
      <w:r w:rsidR="000206B6" w:rsidRPr="00A679C5">
        <w:rPr>
          <w:sz w:val="28"/>
          <w:szCs w:val="28"/>
          <w:lang w:val="kk-KZ"/>
        </w:rPr>
        <w:t xml:space="preserve"> мәндері көрсетілген. </w:t>
      </w:r>
      <w:r w:rsidRPr="00A679C5">
        <w:rPr>
          <w:sz w:val="28"/>
          <w:szCs w:val="28"/>
          <w:lang w:val="kk-KZ"/>
        </w:rPr>
        <w:t>7</w:t>
      </w:r>
      <w:r w:rsidR="002D5EEB" w:rsidRPr="002D5EEB">
        <w:rPr>
          <w:sz w:val="28"/>
          <w:szCs w:val="28"/>
          <w:lang w:val="kk-KZ"/>
        </w:rPr>
        <w:t>-</w:t>
      </w:r>
      <w:r w:rsidR="000206B6" w:rsidRPr="00A679C5">
        <w:rPr>
          <w:sz w:val="28"/>
          <w:szCs w:val="28"/>
          <w:lang w:val="kk-KZ"/>
        </w:rPr>
        <w:t xml:space="preserve">кестедегі мәліметтерден көріп отырғанымыздай, </w:t>
      </w:r>
      <w:r w:rsidR="000206B6" w:rsidRPr="00A679C5">
        <w:rPr>
          <w:i/>
          <w:sz w:val="28"/>
          <w:szCs w:val="28"/>
          <w:lang w:val="kk-KZ"/>
        </w:rPr>
        <w:t>R</w:t>
      </w:r>
      <w:r w:rsidR="000206B6" w:rsidRPr="00A679C5">
        <w:rPr>
          <w:i/>
          <w:sz w:val="28"/>
          <w:szCs w:val="28"/>
          <w:vertAlign w:val="subscript"/>
          <w:lang w:val="kk-KZ"/>
        </w:rPr>
        <w:t>0</w:t>
      </w:r>
      <w:r w:rsidR="000206B6" w:rsidRPr="00A679C5">
        <w:rPr>
          <w:sz w:val="28"/>
          <w:szCs w:val="28"/>
          <w:lang w:val="kk-KZ"/>
        </w:rPr>
        <w:t xml:space="preserve"> кедергісінің мәні 200°C температурада күйдірілген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қабыршағы бар ұяшықта ең жоғары болып тұр. </w:t>
      </w:r>
      <w:r w:rsidR="000206B6" w:rsidRPr="00A679C5">
        <w:rPr>
          <w:i/>
          <w:sz w:val="28"/>
          <w:szCs w:val="28"/>
          <w:lang w:val="kk-KZ"/>
        </w:rPr>
        <w:t>R</w:t>
      </w:r>
      <w:r w:rsidR="000206B6" w:rsidRPr="00A679C5">
        <w:rPr>
          <w:i/>
          <w:sz w:val="28"/>
          <w:szCs w:val="28"/>
          <w:vertAlign w:val="subscript"/>
          <w:lang w:val="kk-KZ"/>
        </w:rPr>
        <w:t>0</w:t>
      </w:r>
      <w:r w:rsidR="000206B6" w:rsidRPr="00A679C5">
        <w:rPr>
          <w:sz w:val="28"/>
          <w:szCs w:val="28"/>
          <w:lang w:val="kk-KZ"/>
        </w:rPr>
        <w:t xml:space="preserve"> сыртқы электродтардың және оларға жақын </w:t>
      </w:r>
      <w:r w:rsidR="00885AE4" w:rsidRPr="00A679C5">
        <w:rPr>
          <w:sz w:val="28"/>
          <w:szCs w:val="28"/>
          <w:lang w:val="kk-KZ"/>
        </w:rPr>
        <w:t>ЭТҚ</w:t>
      </w:r>
      <w:r w:rsidR="000206B6" w:rsidRPr="00A679C5">
        <w:rPr>
          <w:sz w:val="28"/>
          <w:szCs w:val="28"/>
          <w:lang w:val="kk-KZ"/>
        </w:rPr>
        <w:t xml:space="preserve"> және </w:t>
      </w:r>
      <w:r w:rsidR="00885AE4" w:rsidRPr="00A679C5">
        <w:rPr>
          <w:sz w:val="28"/>
          <w:szCs w:val="28"/>
          <w:lang w:val="kk-KZ"/>
        </w:rPr>
        <w:t>КТҚ</w:t>
      </w:r>
      <w:r w:rsidR="000206B6" w:rsidRPr="00A679C5">
        <w:rPr>
          <w:sz w:val="28"/>
          <w:szCs w:val="28"/>
          <w:lang w:val="kk-KZ"/>
        </w:rPr>
        <w:t xml:space="preserve"> қабаттарының жалпы кедергісін білдіреді. Зерттеліп отырған ұяшықтарда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басқа барлық функционалдық қабаттар бірдей жағдайда алынғандықтан, </w:t>
      </w:r>
      <w:r w:rsidR="000206B6" w:rsidRPr="00A679C5">
        <w:rPr>
          <w:i/>
          <w:sz w:val="28"/>
          <w:szCs w:val="28"/>
          <w:lang w:val="kk-KZ"/>
        </w:rPr>
        <w:t>R</w:t>
      </w:r>
      <w:r w:rsidR="000206B6" w:rsidRPr="00A679C5">
        <w:rPr>
          <w:i/>
          <w:sz w:val="28"/>
          <w:szCs w:val="28"/>
          <w:vertAlign w:val="subscript"/>
          <w:lang w:val="kk-KZ"/>
        </w:rPr>
        <w:t xml:space="preserve">0 </w:t>
      </w:r>
      <w:r w:rsidR="000206B6" w:rsidRPr="00A679C5">
        <w:rPr>
          <w:sz w:val="28"/>
          <w:szCs w:val="28"/>
          <w:lang w:val="kk-KZ"/>
        </w:rPr>
        <w:t xml:space="preserve">- дағы өзгерістер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қабаттарының кедергісінің өзгеруіне байланысты. </w:t>
      </w:r>
      <w:r w:rsidR="000206B6" w:rsidRPr="00A679C5">
        <w:rPr>
          <w:i/>
          <w:sz w:val="28"/>
          <w:szCs w:val="28"/>
          <w:lang w:val="kk-KZ"/>
        </w:rPr>
        <w:t>R</w:t>
      </w:r>
      <w:r w:rsidR="000206B6" w:rsidRPr="00A679C5">
        <w:rPr>
          <w:i/>
          <w:sz w:val="28"/>
          <w:szCs w:val="28"/>
          <w:vertAlign w:val="subscript"/>
          <w:lang w:val="kk-KZ"/>
        </w:rPr>
        <w:t>0</w:t>
      </w:r>
      <w:r w:rsidR="000206B6" w:rsidRPr="00A679C5">
        <w:rPr>
          <w:sz w:val="28"/>
          <w:szCs w:val="28"/>
          <w:lang w:val="kk-KZ"/>
        </w:rPr>
        <w:t xml:space="preserve"> максималды мәні 200°C температурада күйдіріген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бар құрылғыда байқалады.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күйдіру температурасы артқан сайын </w:t>
      </w:r>
      <w:r w:rsidR="000206B6" w:rsidRPr="00A679C5">
        <w:rPr>
          <w:i/>
          <w:sz w:val="28"/>
          <w:szCs w:val="28"/>
          <w:lang w:val="kk-KZ"/>
        </w:rPr>
        <w:t>R</w:t>
      </w:r>
      <w:r w:rsidR="000206B6" w:rsidRPr="00A679C5">
        <w:rPr>
          <w:i/>
          <w:sz w:val="28"/>
          <w:szCs w:val="28"/>
          <w:vertAlign w:val="subscript"/>
          <w:lang w:val="kk-KZ"/>
        </w:rPr>
        <w:t>0</w:t>
      </w:r>
      <w:r w:rsidR="000206B6" w:rsidRPr="00A679C5">
        <w:rPr>
          <w:sz w:val="28"/>
          <w:szCs w:val="28"/>
          <w:lang w:val="kk-KZ"/>
        </w:rPr>
        <w:t xml:space="preserve"> азаяды, бұл оттегі вакансияларының төмендеуімен байланысты болуы мүмкін. Күтілгендей, фотобелсенді қабат/MoO</w:t>
      </w:r>
      <w:r w:rsidR="000206B6" w:rsidRPr="00A679C5">
        <w:rPr>
          <w:sz w:val="28"/>
          <w:szCs w:val="28"/>
          <w:vertAlign w:val="subscript"/>
          <w:lang w:val="kk-KZ"/>
        </w:rPr>
        <w:t>X</w:t>
      </w:r>
      <w:r w:rsidR="000206B6" w:rsidRPr="00A679C5">
        <w:rPr>
          <w:sz w:val="28"/>
          <w:szCs w:val="28"/>
          <w:lang w:val="kk-KZ"/>
        </w:rPr>
        <w:t xml:space="preserve"> арасындағы шекарада кемтіктердің рекомбинациясын сипаттайтын </w:t>
      </w:r>
      <w:r w:rsidR="000206B6" w:rsidRPr="00A679C5">
        <w:rPr>
          <w:i/>
          <w:sz w:val="28"/>
          <w:szCs w:val="28"/>
          <w:lang w:val="kk-KZ"/>
        </w:rPr>
        <w:t>R</w:t>
      </w:r>
      <w:r w:rsidR="000206B6" w:rsidRPr="00A679C5">
        <w:rPr>
          <w:i/>
          <w:sz w:val="28"/>
          <w:szCs w:val="28"/>
          <w:vertAlign w:val="subscript"/>
          <w:lang w:val="kk-KZ"/>
        </w:rPr>
        <w:t>1</w:t>
      </w:r>
      <w:r w:rsidR="000206B6" w:rsidRPr="00A679C5">
        <w:rPr>
          <w:sz w:val="28"/>
          <w:szCs w:val="28"/>
          <w:lang w:val="kk-KZ"/>
        </w:rPr>
        <w:t xml:space="preserve"> кедергісі барлық жағдайларда бір-біріне жуық</w:t>
      </w:r>
      <w:r w:rsidR="00BE7606" w:rsidRPr="00A679C5">
        <w:rPr>
          <w:sz w:val="28"/>
          <w:szCs w:val="28"/>
          <w:lang w:val="kk-KZ"/>
        </w:rPr>
        <w:t xml:space="preserve"> болды, өйткені фотобелсенд</w:t>
      </w:r>
      <w:r w:rsidR="000206B6" w:rsidRPr="00A679C5">
        <w:rPr>
          <w:sz w:val="28"/>
          <w:szCs w:val="28"/>
          <w:lang w:val="kk-KZ"/>
        </w:rPr>
        <w:t>і қабат пен MoO</w:t>
      </w:r>
      <w:r w:rsidR="000206B6" w:rsidRPr="00A679C5">
        <w:rPr>
          <w:sz w:val="28"/>
          <w:szCs w:val="28"/>
          <w:vertAlign w:val="subscript"/>
          <w:lang w:val="kk-KZ"/>
        </w:rPr>
        <w:t>X</w:t>
      </w:r>
      <w:r w:rsidR="000206B6" w:rsidRPr="00A679C5">
        <w:rPr>
          <w:sz w:val="28"/>
          <w:szCs w:val="28"/>
          <w:lang w:val="kk-KZ"/>
        </w:rPr>
        <w:t xml:space="preserve"> бірдей жағдайда жасалған.</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2</w:t>
      </w:r>
      <w:r w:rsidRPr="00A679C5">
        <w:rPr>
          <w:rFonts w:ascii="Times New Roman" w:hAnsi="Times New Roman" w:cs="Times New Roman"/>
          <w:sz w:val="28"/>
          <w:szCs w:val="28"/>
          <w:lang w:val="kk-KZ"/>
        </w:rPr>
        <w:t>, фотобелсенді қабат/</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шекарасындағы электрондардың рекомбинациясын сипаттайтын кедергі,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күйдіру температурасына байланысты өзгереді.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2</w:t>
      </w:r>
      <w:r w:rsidRPr="00A679C5">
        <w:rPr>
          <w:rFonts w:ascii="Times New Roman" w:hAnsi="Times New Roman" w:cs="Times New Roman"/>
          <w:sz w:val="28"/>
          <w:szCs w:val="28"/>
          <w:lang w:val="kk-KZ"/>
        </w:rPr>
        <w:t xml:space="preserve"> неғұрлым жоғары болса, фазалар шекарасындағы рекомбинация жыл</w:t>
      </w:r>
      <w:r w:rsidR="00154CFC" w:rsidRPr="00A679C5">
        <w:rPr>
          <w:rFonts w:ascii="Times New Roman" w:hAnsi="Times New Roman" w:cs="Times New Roman"/>
          <w:sz w:val="28"/>
          <w:szCs w:val="28"/>
          <w:lang w:val="kk-KZ"/>
        </w:rPr>
        <w:t>дамдығы соғұрлым төмен болады. 7</w:t>
      </w:r>
      <w:r w:rsidRPr="00A679C5">
        <w:rPr>
          <w:rFonts w:ascii="Times New Roman" w:hAnsi="Times New Roman" w:cs="Times New Roman"/>
          <w:sz w:val="28"/>
          <w:szCs w:val="28"/>
          <w:lang w:val="kk-KZ"/>
        </w:rPr>
        <w:t xml:space="preserve">-кестеден көріп отырғанымыздай, 200°C-та күйдірілген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бар ұяшықта ең аз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2</w:t>
      </w:r>
      <w:r w:rsidRPr="00A679C5">
        <w:rPr>
          <w:rFonts w:ascii="Times New Roman" w:hAnsi="Times New Roman" w:cs="Times New Roman"/>
          <w:sz w:val="28"/>
          <w:szCs w:val="28"/>
          <w:lang w:val="kk-KZ"/>
        </w:rPr>
        <w:t xml:space="preserve"> кедергісі байқалады, бұл фотобелсенді қабат/</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шекарасында рекомбинация жылдамдығының мәні едәуір жоғары екенін көрсетеді.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қабаты 300°C температурада күйдірілген жағдайда рекомбинациялық кедергі екі есе артады. Алайда, күйдіру температурасының одан әрі өсуі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2</w:t>
      </w:r>
      <w:r w:rsidRPr="00A679C5">
        <w:rPr>
          <w:rFonts w:ascii="Times New Roman" w:hAnsi="Times New Roman" w:cs="Times New Roman"/>
          <w:sz w:val="28"/>
          <w:szCs w:val="28"/>
          <w:lang w:val="kk-KZ"/>
        </w:rPr>
        <w:t>-нің төмендеуіне алып келді, бұл рекомбинациялық процестердің күшеюін көрсетеді.</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Фотоқоздырудан кейін электрондар фотобелсенді қабаттан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инжекцияланып, сыртқы электродқа қарай диффузияланады. Алайда кері процесс те орын алады – электронның фотобелсенді қабатт</w:t>
      </w:r>
      <w:r w:rsidR="00B41A65" w:rsidRPr="00A679C5">
        <w:rPr>
          <w:rFonts w:ascii="Times New Roman" w:hAnsi="Times New Roman" w:cs="Times New Roman"/>
          <w:sz w:val="28"/>
          <w:szCs w:val="28"/>
          <w:lang w:val="kk-KZ"/>
        </w:rPr>
        <w:t>ағы кемтікпен рекомбинациясы (21</w:t>
      </w:r>
      <w:r w:rsidRPr="00A679C5">
        <w:rPr>
          <w:rFonts w:ascii="Times New Roman" w:hAnsi="Times New Roman" w:cs="Times New Roman"/>
          <w:sz w:val="28"/>
          <w:szCs w:val="28"/>
          <w:lang w:val="kk-KZ"/>
        </w:rPr>
        <w:t xml:space="preserve">-суреттегі сызбаға қараңыз). Әдетте, рекомбинация беткі ақаулар деңгейлері арқылы жүреді. Сонымен қатар, импеданстық спектроскопия жартылай өткізгіштерде заряд тасымалдаушылардың өмір сүру уақытын сипаттайтын </w:t>
      </w:r>
      <w:r w:rsidRPr="00A679C5">
        <w:rPr>
          <w:rFonts w:ascii="Times New Roman" w:hAnsi="Times New Roman" w:cs="Times New Roman"/>
          <w:i/>
          <w:sz w:val="28"/>
          <w:szCs w:val="28"/>
        </w:rPr>
        <w:t>τ</w:t>
      </w:r>
      <w:r w:rsidRPr="00A679C5">
        <w:rPr>
          <w:rFonts w:ascii="Times New Roman" w:hAnsi="Times New Roman" w:cs="Times New Roman"/>
          <w:i/>
          <w:sz w:val="28"/>
          <w:szCs w:val="28"/>
          <w:lang w:val="kk-KZ"/>
        </w:rPr>
        <w:t xml:space="preserve"> = RC</w:t>
      </w:r>
      <w:r w:rsidRPr="00A679C5">
        <w:rPr>
          <w:rFonts w:ascii="Times New Roman" w:hAnsi="Times New Roman" w:cs="Times New Roman"/>
          <w:sz w:val="28"/>
          <w:szCs w:val="28"/>
          <w:lang w:val="kk-KZ"/>
        </w:rPr>
        <w:t xml:space="preserve"> уақыт тұрақтысын есептеуге де мүмкіндік береді. Импеданс спектрлерінің нәтижелерінен </w:t>
      </w:r>
      <w:r w:rsidRPr="00A679C5">
        <w:rPr>
          <w:rFonts w:ascii="Times New Roman" w:hAnsi="Times New Roman" w:cs="Times New Roman"/>
          <w:i/>
          <w:sz w:val="28"/>
          <w:szCs w:val="28"/>
        </w:rPr>
        <w:t>τ</w:t>
      </w:r>
      <w:r w:rsidRPr="00A679C5">
        <w:rPr>
          <w:rFonts w:ascii="Times New Roman" w:hAnsi="Times New Roman" w:cs="Times New Roman"/>
          <w:sz w:val="28"/>
          <w:szCs w:val="28"/>
          <w:lang w:val="kk-KZ"/>
        </w:rPr>
        <w:t xml:space="preserve"> мәні 300°C және 400°C температурада күйдірілген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 үшін максималды мәнге ие екені байқалады</w:t>
      </w:r>
      <w:r w:rsidR="003F7C50" w:rsidRPr="003F7C50">
        <w:rPr>
          <w:rFonts w:ascii="Times New Roman" w:hAnsi="Times New Roman" w:cs="Times New Roman"/>
          <w:sz w:val="28"/>
          <w:szCs w:val="28"/>
          <w:lang w:val="kk-KZ"/>
        </w:rPr>
        <w:t xml:space="preserve"> </w:t>
      </w:r>
      <w:r w:rsidR="002E29F6" w:rsidRPr="00A679C5">
        <w:rPr>
          <w:rFonts w:ascii="Times New Roman" w:hAnsi="Times New Roman" w:cs="Times New Roman"/>
          <w:sz w:val="28"/>
          <w:szCs w:val="28"/>
          <w:shd w:val="clear" w:color="auto" w:fill="FFFFFF" w:themeFill="background1"/>
          <w:lang w:val="kk-KZ"/>
        </w:rPr>
        <w:t>[</w:t>
      </w:r>
      <w:r w:rsidR="00911FD7" w:rsidRPr="00A679C5">
        <w:rPr>
          <w:rFonts w:ascii="Times New Roman" w:hAnsi="Times New Roman" w:cs="Times New Roman"/>
          <w:sz w:val="28"/>
          <w:szCs w:val="28"/>
          <w:shd w:val="clear" w:color="auto" w:fill="FFFFFF" w:themeFill="background1"/>
          <w:lang w:val="kk-KZ"/>
        </w:rPr>
        <w:t>113</w:t>
      </w:r>
      <w:r w:rsidR="002D5EEB" w:rsidRPr="002D5EEB">
        <w:rPr>
          <w:rFonts w:ascii="Times New Roman" w:hAnsi="Times New Roman" w:cs="Times New Roman"/>
          <w:sz w:val="28"/>
          <w:szCs w:val="28"/>
          <w:shd w:val="clear" w:color="auto" w:fill="FFFFFF" w:themeFill="background1"/>
          <w:lang w:val="kk-KZ"/>
        </w:rPr>
        <w:t>, p. 102026</w:t>
      </w:r>
      <w:r w:rsidR="002E29F6"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cs="Times New Roman"/>
          <w:sz w:val="28"/>
          <w:szCs w:val="28"/>
          <w:lang w:val="kk-KZ"/>
        </w:rPr>
        <w:t>.</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Импеданстың талдау нәтижелері ВАС нәтижелерімен корреляцияланады. 300°C температура</w:t>
      </w:r>
      <w:r w:rsidR="00BE7606" w:rsidRPr="00A679C5">
        <w:rPr>
          <w:rFonts w:ascii="Times New Roman" w:hAnsi="Times New Roman" w:cs="Times New Roman"/>
          <w:sz w:val="28"/>
          <w:szCs w:val="28"/>
          <w:lang w:val="kk-KZ"/>
        </w:rPr>
        <w:t xml:space="preserve">да күйдірілген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BE7606" w:rsidRPr="00A679C5">
        <w:rPr>
          <w:rFonts w:ascii="Times New Roman" w:hAnsi="Times New Roman" w:cs="Times New Roman"/>
          <w:sz w:val="28"/>
          <w:szCs w:val="28"/>
          <w:lang w:val="kk-KZ"/>
        </w:rPr>
        <w:t xml:space="preserve"> бар </w:t>
      </w:r>
      <w:r w:rsidR="00F64E47" w:rsidRPr="00A679C5">
        <w:rPr>
          <w:rFonts w:ascii="Times New Roman" w:hAnsi="Times New Roman"/>
          <w:sz w:val="28"/>
          <w:szCs w:val="28"/>
          <w:lang w:val="kk-KZ"/>
        </w:rPr>
        <w:t>органикалық күн ұяшықтарының</w:t>
      </w:r>
      <w:r w:rsidR="003F7C50" w:rsidRPr="003F7C50">
        <w:rPr>
          <w:rFonts w:ascii="Times New Roman" w:hAnsi="Times New Roman"/>
          <w:sz w:val="28"/>
          <w:szCs w:val="28"/>
          <w:lang w:val="kk-KZ"/>
        </w:rPr>
        <w:t xml:space="preserve">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0</w:t>
      </w:r>
      <w:r w:rsidR="003F7C50" w:rsidRPr="003F7C50">
        <w:rPr>
          <w:rFonts w:ascii="Times New Roman" w:hAnsi="Times New Roman" w:cs="Times New Roman"/>
          <w:i/>
          <w:sz w:val="28"/>
          <w:szCs w:val="28"/>
          <w:vertAlign w:val="subscript"/>
          <w:lang w:val="kk-KZ"/>
        </w:rPr>
        <w:t xml:space="preserve"> </w:t>
      </w:r>
      <w:r w:rsidRPr="00A679C5">
        <w:rPr>
          <w:rFonts w:ascii="Times New Roman" w:hAnsi="Times New Roman" w:cs="Times New Roman"/>
          <w:sz w:val="28"/>
          <w:szCs w:val="28"/>
          <w:lang w:val="kk-KZ"/>
        </w:rPr>
        <w:lastRenderedPageBreak/>
        <w:t xml:space="preserve">мәні төмен,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2</w:t>
      </w:r>
      <w:r w:rsidRPr="00A679C5">
        <w:rPr>
          <w:rFonts w:ascii="Times New Roman" w:hAnsi="Times New Roman" w:cs="Times New Roman"/>
          <w:sz w:val="28"/>
          <w:szCs w:val="28"/>
          <w:lang w:val="kk-KZ"/>
        </w:rPr>
        <w:t xml:space="preserve"> және </w:t>
      </w:r>
      <w:r w:rsidRPr="00A679C5">
        <w:rPr>
          <w:rFonts w:ascii="Times New Roman" w:hAnsi="Times New Roman" w:cs="Times New Roman"/>
          <w:i/>
          <w:sz w:val="28"/>
          <w:szCs w:val="28"/>
        </w:rPr>
        <w:t>τ</w:t>
      </w:r>
      <w:r w:rsidRPr="00A679C5">
        <w:rPr>
          <w:rFonts w:ascii="Times New Roman" w:hAnsi="Times New Roman" w:cs="Times New Roman"/>
          <w:sz w:val="28"/>
          <w:szCs w:val="28"/>
          <w:lang w:val="kk-KZ"/>
        </w:rPr>
        <w:t xml:space="preserve"> мәндері жоғары, бұл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қабыршағының өткізгіштігі жақсы және құрылымдық ақауларының аздығын көрсетеді. 400°C-тан жоғары температурад</w:t>
      </w:r>
      <w:r w:rsidR="00BE7606" w:rsidRPr="00A679C5">
        <w:rPr>
          <w:rFonts w:ascii="Times New Roman" w:hAnsi="Times New Roman" w:cs="Times New Roman"/>
          <w:sz w:val="28"/>
          <w:szCs w:val="28"/>
          <w:lang w:val="kk-KZ"/>
        </w:rPr>
        <w:t xml:space="preserve">а күйдірілген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BE7606" w:rsidRPr="00A679C5">
        <w:rPr>
          <w:rFonts w:ascii="Times New Roman" w:hAnsi="Times New Roman" w:cs="Times New Roman"/>
          <w:sz w:val="28"/>
          <w:szCs w:val="28"/>
          <w:lang w:val="kk-KZ"/>
        </w:rPr>
        <w:t xml:space="preserve"> бар </w:t>
      </w:r>
      <w:r w:rsidR="00F64E47" w:rsidRPr="00A679C5">
        <w:rPr>
          <w:rFonts w:ascii="Times New Roman" w:hAnsi="Times New Roman"/>
          <w:sz w:val="28"/>
          <w:szCs w:val="28"/>
          <w:lang w:val="kk-KZ"/>
        </w:rPr>
        <w:t>органикалық күн ұяшықтарының</w:t>
      </w:r>
      <w:r w:rsidRPr="00A679C5">
        <w:rPr>
          <w:rFonts w:ascii="Times New Roman" w:hAnsi="Times New Roman" w:cs="Times New Roman"/>
          <w:sz w:val="28"/>
          <w:szCs w:val="28"/>
          <w:lang w:val="kk-KZ"/>
        </w:rPr>
        <w:t xml:space="preserve"> фотовольтаикалық көрсеткіштерінің күрт нашарлауы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бетінде индий вакансиясының көбеюімен немесе түйінаралық оттегінің көбеюімен байланысты болуы мүмкін.Импеданс спектроскопиясының нәтижелерінен көрініп тұрғандай,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/ФҚ шекарасындағы рекомбинациялық кедергіні сипаттайтын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2</w:t>
      </w:r>
      <w:r w:rsidRPr="00A679C5">
        <w:rPr>
          <w:rFonts w:ascii="Times New Roman" w:hAnsi="Times New Roman" w:cs="Times New Roman"/>
          <w:sz w:val="28"/>
          <w:szCs w:val="28"/>
          <w:lang w:val="kk-KZ"/>
        </w:rPr>
        <w:t xml:space="preserve"> кедергісі, 500°C температурада күйдірілген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бар ұяшықта 300°C температурада күйдірілген ұяшықпен салыстырғанда екі есе төмен.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/ФҚ шекарасында электрондардың рекомбинациясының күшеюі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беткі ақаулардың тығыздығының артуын көрсетеді</w:t>
      </w:r>
      <w:r w:rsidR="00911FD7" w:rsidRPr="00A679C5">
        <w:rPr>
          <w:rFonts w:ascii="Times New Roman" w:hAnsi="Times New Roman" w:cs="Times New Roman"/>
          <w:sz w:val="28"/>
          <w:szCs w:val="28"/>
          <w:lang w:val="kk-KZ"/>
        </w:rPr>
        <w:t xml:space="preserve"> [113</w:t>
      </w:r>
      <w:r w:rsidR="002D5EEB" w:rsidRPr="002D5EEB">
        <w:rPr>
          <w:rFonts w:ascii="Times New Roman" w:hAnsi="Times New Roman" w:cs="Times New Roman"/>
          <w:sz w:val="28"/>
          <w:szCs w:val="28"/>
          <w:lang w:val="kk-KZ"/>
        </w:rPr>
        <w:t>, p. 102026</w:t>
      </w:r>
      <w:r w:rsidR="00911FD7" w:rsidRPr="00A679C5">
        <w:rPr>
          <w:rFonts w:ascii="Times New Roman" w:hAnsi="Times New Roman" w:cs="Times New Roman"/>
          <w:sz w:val="28"/>
          <w:szCs w:val="28"/>
          <w:lang w:val="kk-KZ"/>
        </w:rPr>
        <w:t>]</w:t>
      </w:r>
      <w:r w:rsidRPr="00A679C5">
        <w:rPr>
          <w:rFonts w:ascii="Times New Roman" w:hAnsi="Times New Roman" w:cs="Times New Roman"/>
          <w:sz w:val="28"/>
          <w:szCs w:val="28"/>
          <w:lang w:val="kk-KZ"/>
        </w:rPr>
        <w:t>.</w:t>
      </w:r>
    </w:p>
    <w:p w:rsidR="000206B6" w:rsidRPr="00A679C5" w:rsidRDefault="000206B6" w:rsidP="000040AA">
      <w:pPr>
        <w:tabs>
          <w:tab w:val="left" w:pos="0"/>
        </w:tabs>
        <w:spacing w:after="0" w:line="240" w:lineRule="auto"/>
        <w:ind w:firstLine="709"/>
        <w:jc w:val="both"/>
        <w:rPr>
          <w:rFonts w:ascii="Times New Roman" w:hAnsi="Times New Roman" w:cs="Times New Roman"/>
          <w:sz w:val="28"/>
          <w:szCs w:val="28"/>
          <w:lang w:val="kk-KZ"/>
        </w:rPr>
      </w:pPr>
    </w:p>
    <w:p w:rsidR="000206B6" w:rsidRPr="000930ED" w:rsidRDefault="000206B6" w:rsidP="000040AA">
      <w:pPr>
        <w:pStyle w:val="af1"/>
        <w:spacing w:before="0" w:beforeAutospacing="0" w:after="0" w:afterAutospacing="0"/>
        <w:ind w:firstLine="709"/>
        <w:jc w:val="both"/>
        <w:rPr>
          <w:b/>
          <w:sz w:val="28"/>
          <w:szCs w:val="28"/>
          <w:lang w:val="kk-KZ"/>
        </w:rPr>
      </w:pPr>
      <w:r w:rsidRPr="000930ED">
        <w:rPr>
          <w:b/>
          <w:sz w:val="28"/>
          <w:szCs w:val="28"/>
          <w:lang w:val="kk-KZ"/>
        </w:rPr>
        <w:t>3-бөлім бойынша қорытынды:</w:t>
      </w:r>
    </w:p>
    <w:p w:rsidR="0004167D" w:rsidRPr="00A679C5" w:rsidRDefault="0004167D" w:rsidP="000040AA">
      <w:pPr>
        <w:pStyle w:val="af1"/>
        <w:spacing w:before="0" w:beforeAutospacing="0" w:after="0" w:afterAutospacing="0"/>
        <w:ind w:firstLine="709"/>
        <w:jc w:val="both"/>
        <w:rPr>
          <w:sz w:val="28"/>
          <w:szCs w:val="28"/>
          <w:lang w:val="kk-KZ"/>
        </w:rPr>
      </w:pPr>
      <w:r w:rsidRPr="00A679C5">
        <w:rPr>
          <w:sz w:val="28"/>
          <w:szCs w:val="28"/>
          <w:lang w:val="kk-KZ"/>
        </w:rPr>
        <w:t>1.</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қабыршақтары органикалық күн элементтері үшін электрондарды тасымалдау қабаттары ретінде индий қабатын термиялық тотықтандыру арқылы алынған. Индий қабаттары FTO/шыны төсеніштерінің бетіне индий ұнтағын </w:t>
      </w:r>
      <w:r w:rsidR="006818CF" w:rsidRPr="00A679C5">
        <w:rPr>
          <w:sz w:val="28"/>
          <w:szCs w:val="28"/>
          <w:lang w:val="kk-KZ"/>
        </w:rPr>
        <w:t>вакуумды-</w:t>
      </w:r>
      <w:r w:rsidR="000206B6" w:rsidRPr="00A679C5">
        <w:rPr>
          <w:sz w:val="28"/>
          <w:szCs w:val="28"/>
          <w:lang w:val="kk-KZ"/>
        </w:rPr>
        <w:t xml:space="preserve">термиялық тұндыру әдісімен алынды. Термиялық тотықтандару температурасының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қабыршақтарының морфологиясына, құрылымына, оптикалық және электрлік қасиеттеріне әсері зерттелді. </w:t>
      </w:r>
    </w:p>
    <w:p w:rsidR="0004167D" w:rsidRPr="00A679C5" w:rsidRDefault="0004167D" w:rsidP="000040AA">
      <w:pPr>
        <w:pStyle w:val="af1"/>
        <w:spacing w:before="0" w:beforeAutospacing="0" w:after="0" w:afterAutospacing="0"/>
        <w:ind w:firstLine="709"/>
        <w:jc w:val="both"/>
        <w:rPr>
          <w:bCs/>
          <w:sz w:val="28"/>
          <w:szCs w:val="28"/>
          <w:lang w:val="kk-KZ"/>
        </w:rPr>
      </w:pPr>
      <w:r w:rsidRPr="00A679C5">
        <w:rPr>
          <w:sz w:val="28"/>
          <w:szCs w:val="28"/>
          <w:lang w:val="kk-KZ"/>
        </w:rPr>
        <w:t xml:space="preserve">2. </w:t>
      </w:r>
      <w:r w:rsidR="00EB5E15" w:rsidRPr="00A679C5">
        <w:rPr>
          <w:sz w:val="28"/>
          <w:szCs w:val="28"/>
          <w:lang w:val="kk-KZ"/>
        </w:rPr>
        <w:t>Рентгендік зерттеу 200</w:t>
      </w:r>
      <w:r w:rsidR="000206B6" w:rsidRPr="00A679C5">
        <w:rPr>
          <w:sz w:val="28"/>
          <w:szCs w:val="28"/>
          <w:lang w:val="kk-KZ"/>
        </w:rPr>
        <w:t xml:space="preserve">°C төмен температурада тотықталған қабыршақтар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рентгендік </w:t>
      </w:r>
      <w:r w:rsidR="00BE7606" w:rsidRPr="00A679C5">
        <w:rPr>
          <w:sz w:val="28"/>
          <w:szCs w:val="28"/>
          <w:lang w:val="kk-KZ"/>
        </w:rPr>
        <w:t>шыңдарын</w:t>
      </w:r>
      <w:r w:rsidR="000206B6" w:rsidRPr="00A679C5">
        <w:rPr>
          <w:sz w:val="28"/>
          <w:szCs w:val="28"/>
          <w:lang w:val="kk-KZ"/>
        </w:rPr>
        <w:t xml:space="preserve"> көрсететінін, бірақ әлі де 32,95 2</w:t>
      </w:r>
      <w:r w:rsidR="00BE7606" w:rsidRPr="00A679C5">
        <w:rPr>
          <w:sz w:val="28"/>
          <w:szCs w:val="28"/>
          <w:lang w:val="kk-KZ"/>
        </w:rPr>
        <w:t>θ</w:t>
      </w:r>
      <w:r w:rsidR="000206B6" w:rsidRPr="00A679C5">
        <w:rPr>
          <w:sz w:val="28"/>
          <w:szCs w:val="28"/>
          <w:lang w:val="kk-KZ"/>
        </w:rPr>
        <w:t xml:space="preserve"> бұрышында металдық индийдің іздерін қамтитынын көрсетті. 300-500°C температуралық диапазонындағы жоғары температурада тотыққанда тек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фазасы байқалады</w:t>
      </w:r>
      <w:r w:rsidR="000206B6" w:rsidRPr="00A679C5">
        <w:rPr>
          <w:bCs/>
          <w:sz w:val="28"/>
          <w:szCs w:val="28"/>
          <w:lang w:val="kk-KZ"/>
        </w:rPr>
        <w:t xml:space="preserve">. </w:t>
      </w:r>
      <w:r w:rsidR="00B52CD9" w:rsidRPr="00A679C5">
        <w:rPr>
          <w:sz w:val="28"/>
          <w:szCs w:val="28"/>
          <w:lang w:val="kk-KZ"/>
        </w:rPr>
        <w:t>СЭ</w:t>
      </w:r>
      <w:r w:rsidR="000206B6" w:rsidRPr="00A679C5">
        <w:rPr>
          <w:sz w:val="28"/>
          <w:szCs w:val="28"/>
          <w:lang w:val="kk-KZ"/>
        </w:rPr>
        <w:t xml:space="preserve">M зерттеулеріне бойынша, тотыққан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қабыршақтарының түйіршіктерінің өлшемі тұндырылған индий қабыршақтарына қарағанда үлкенірек болатыны көрсетілді. 200-400°C диапазонында күйдірілген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қабыршақтарында түйіршіктердің орташа өлшемінің өсуі байқалады. Алайда 500°C температурада тотыққан кезде түйіршік өлшемінің өсуі байқалмайды</w:t>
      </w:r>
      <w:r w:rsidR="000206B6" w:rsidRPr="00A679C5">
        <w:rPr>
          <w:bCs/>
          <w:sz w:val="28"/>
          <w:szCs w:val="28"/>
          <w:lang w:val="kk-KZ"/>
        </w:rPr>
        <w:t xml:space="preserve">. </w:t>
      </w:r>
    </w:p>
    <w:p w:rsidR="000206B6" w:rsidRPr="00A679C5" w:rsidRDefault="0004167D" w:rsidP="000040AA">
      <w:pPr>
        <w:pStyle w:val="af1"/>
        <w:spacing w:before="0" w:beforeAutospacing="0" w:after="0" w:afterAutospacing="0"/>
        <w:ind w:firstLine="709"/>
        <w:jc w:val="both"/>
        <w:rPr>
          <w:bCs/>
          <w:sz w:val="28"/>
          <w:szCs w:val="28"/>
          <w:lang w:val="kk-KZ"/>
        </w:rPr>
      </w:pPr>
      <w:r w:rsidRPr="00A679C5">
        <w:rPr>
          <w:bCs/>
          <w:sz w:val="28"/>
          <w:szCs w:val="28"/>
          <w:lang w:val="kk-KZ"/>
        </w:rPr>
        <w:t xml:space="preserve">3. </w:t>
      </w:r>
      <w:r w:rsidR="00C50413" w:rsidRPr="00A679C5">
        <w:rPr>
          <w:sz w:val="28"/>
          <w:szCs w:val="28"/>
          <w:lang w:val="kk-KZ"/>
        </w:rPr>
        <w:t>РФС</w:t>
      </w:r>
      <w:r w:rsidR="000206B6" w:rsidRPr="00A679C5">
        <w:rPr>
          <w:sz w:val="28"/>
          <w:szCs w:val="28"/>
          <w:lang w:val="kk-KZ"/>
        </w:rPr>
        <w:t xml:space="preserve"> талдаулары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қабыршақтарының күйдіру температурасының жоғарылауы кезінде қабыршақтардағы оттегі вакансияларының тығыздығы азаятындығын көрсетті. Сонымен қатар, 200°C-тан 300°C-қа дейін күйдіру температурасы көтерілгенде, </w:t>
      </w:r>
      <w:r w:rsidR="002B4473" w:rsidRPr="00A679C5">
        <w:rPr>
          <w:sz w:val="28"/>
          <w:szCs w:val="28"/>
          <w:lang w:val="kk-KZ"/>
        </w:rPr>
        <w:t>In</w:t>
      </w:r>
      <w:r w:rsidR="002B4473" w:rsidRPr="00A679C5">
        <w:rPr>
          <w:sz w:val="28"/>
          <w:szCs w:val="28"/>
          <w:vertAlign w:val="subscript"/>
          <w:lang w:val="kk-KZ"/>
        </w:rPr>
        <w:t>2</w:t>
      </w:r>
      <w:r w:rsidR="002B4473" w:rsidRPr="00A679C5">
        <w:rPr>
          <w:sz w:val="28"/>
          <w:szCs w:val="28"/>
          <w:lang w:val="kk-KZ"/>
        </w:rPr>
        <w:t>O</w:t>
      </w:r>
      <w:r w:rsidR="002B4473" w:rsidRPr="00A679C5">
        <w:rPr>
          <w:sz w:val="28"/>
          <w:szCs w:val="28"/>
          <w:vertAlign w:val="subscript"/>
          <w:lang w:val="kk-KZ"/>
        </w:rPr>
        <w:t>3</w:t>
      </w:r>
      <w:r w:rsidR="000206B6" w:rsidRPr="00A679C5">
        <w:rPr>
          <w:sz w:val="28"/>
          <w:szCs w:val="28"/>
          <w:lang w:val="kk-KZ"/>
        </w:rPr>
        <w:t xml:space="preserve"> тыйым салынған аймағының кеңейгені байқалады, бұл оттегі вакансияларының тығыздығының төмендеуімен байланысты. Дегенмен, тотықтану температурасының одан әрі жоғарылауы тыйым салынған аймағының тарылуына алып келді, бұл беткі ақаулардың (индий вакансиялары немесе оттегі бос орындары) немесе түйіршіктердің көлемінің артуына қатысты түйіршік шекараларының тығыздығының азаюымен (</w:t>
      </w:r>
      <w:r w:rsidR="00F23664" w:rsidRPr="00A679C5">
        <w:rPr>
          <w:sz w:val="28"/>
          <w:szCs w:val="28"/>
          <w:lang w:val="kk-KZ"/>
        </w:rPr>
        <w:t xml:space="preserve">Burstein-Moss </w:t>
      </w:r>
      <w:r w:rsidR="000429DD" w:rsidRPr="00A679C5">
        <w:rPr>
          <w:sz w:val="28"/>
          <w:szCs w:val="28"/>
          <w:lang w:val="kk-KZ"/>
        </w:rPr>
        <w:t>эффектісі</w:t>
      </w:r>
      <w:r w:rsidR="000206B6" w:rsidRPr="00A679C5">
        <w:rPr>
          <w:sz w:val="28"/>
          <w:szCs w:val="28"/>
          <w:lang w:val="kk-KZ"/>
        </w:rPr>
        <w:t>) байланысты болуы мүмкін.</w:t>
      </w:r>
    </w:p>
    <w:p w:rsidR="000206B6" w:rsidRPr="00A679C5" w:rsidRDefault="0004167D" w:rsidP="000040AA">
      <w:pPr>
        <w:tabs>
          <w:tab w:val="left" w:pos="426"/>
          <w:tab w:val="left" w:pos="993"/>
        </w:tabs>
        <w:spacing w:after="0" w:line="240" w:lineRule="auto"/>
        <w:ind w:firstLine="709"/>
        <w:jc w:val="both"/>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 xml:space="preserve">4. </w:t>
      </w:r>
      <w:r w:rsidR="000206B6" w:rsidRPr="00A679C5">
        <w:rPr>
          <w:rFonts w:ascii="Times New Roman" w:eastAsia="Times New Roman" w:hAnsi="Times New Roman" w:cs="Times New Roman"/>
          <w:sz w:val="28"/>
          <w:szCs w:val="28"/>
          <w:lang w:val="kk-KZ"/>
        </w:rPr>
        <w:t xml:space="preserve">Тотықтандырылған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қабыршақтарының негізінде инверттелген </w:t>
      </w:r>
      <w:r w:rsidR="00F64E47" w:rsidRPr="00A679C5">
        <w:rPr>
          <w:rFonts w:ascii="Times New Roman" w:hAnsi="Times New Roman"/>
          <w:sz w:val="28"/>
          <w:szCs w:val="28"/>
          <w:lang w:val="kk-KZ"/>
        </w:rPr>
        <w:t>органикалық күн ұяшықтары</w:t>
      </w:r>
      <w:r w:rsidR="000206B6" w:rsidRPr="00A679C5">
        <w:rPr>
          <w:rFonts w:ascii="Times New Roman" w:eastAsia="Times New Roman" w:hAnsi="Times New Roman" w:cs="Times New Roman"/>
          <w:sz w:val="28"/>
          <w:szCs w:val="28"/>
          <w:lang w:val="kk-KZ"/>
        </w:rPr>
        <w:t xml:space="preserve"> дайындалып, тотығу температурасының фотоэлектрлік қасиеттеріне</w:t>
      </w:r>
      <w:r w:rsidR="00F64E47" w:rsidRPr="00A679C5">
        <w:rPr>
          <w:rFonts w:ascii="Times New Roman" w:eastAsia="Times New Roman" w:hAnsi="Times New Roman" w:cs="Times New Roman"/>
          <w:sz w:val="28"/>
          <w:szCs w:val="28"/>
          <w:lang w:val="kk-KZ"/>
        </w:rPr>
        <w:t xml:space="preserve"> әсері зерттелді. 200</w:t>
      </w:r>
      <w:r w:rsidR="000206B6" w:rsidRPr="00A679C5">
        <w:rPr>
          <w:rFonts w:ascii="Times New Roman" w:eastAsia="Times New Roman" w:hAnsi="Times New Roman" w:cs="Times New Roman"/>
          <w:sz w:val="28"/>
          <w:szCs w:val="28"/>
          <w:lang w:val="kk-KZ"/>
        </w:rPr>
        <w:t xml:space="preserve">°C температурада тотықтырылған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негізіндегі </w:t>
      </w:r>
      <w:r w:rsidR="00F64E47" w:rsidRPr="00A679C5">
        <w:rPr>
          <w:rFonts w:ascii="Times New Roman" w:hAnsi="Times New Roman"/>
          <w:sz w:val="28"/>
          <w:szCs w:val="28"/>
          <w:lang w:val="kk-KZ"/>
        </w:rPr>
        <w:t>органикалық күн ұяшықтарында</w:t>
      </w:r>
      <w:r w:rsidR="000206B6" w:rsidRPr="00A679C5">
        <w:rPr>
          <w:rFonts w:ascii="Times New Roman" w:eastAsia="Times New Roman" w:hAnsi="Times New Roman" w:cs="Times New Roman"/>
          <w:sz w:val="28"/>
          <w:szCs w:val="28"/>
          <w:lang w:val="kk-KZ"/>
        </w:rPr>
        <w:t xml:space="preserve"> өте төмен тиімділік (PCE) 0,45% көрсетті, бұл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фотобелсенді қабаттың жарықты </w:t>
      </w:r>
      <w:r w:rsidR="000206B6" w:rsidRPr="00A679C5">
        <w:rPr>
          <w:rFonts w:ascii="Times New Roman" w:eastAsia="Times New Roman" w:hAnsi="Times New Roman" w:cs="Times New Roman"/>
          <w:sz w:val="28"/>
          <w:szCs w:val="28"/>
          <w:lang w:val="kk-KZ"/>
        </w:rPr>
        <w:lastRenderedPageBreak/>
        <w:t>жұтуына кедергі келтіретін оптикалық қасиеттерінің нашарлығына байланысты. Тотықтандыру температурасының 300 °C-қа дейін жоғарылауы PCE-нің едәуір жақсаруына (1,38%) алып келді. Бірақ та, тотықтандыру температурасы</w:t>
      </w:r>
      <w:r w:rsidR="00EC3FC8" w:rsidRPr="00A679C5">
        <w:rPr>
          <w:rFonts w:ascii="Times New Roman" w:eastAsia="Times New Roman" w:hAnsi="Times New Roman" w:cs="Times New Roman"/>
          <w:sz w:val="28"/>
          <w:szCs w:val="28"/>
          <w:lang w:val="kk-KZ"/>
        </w:rPr>
        <w:t xml:space="preserve">ның одан әрі жоғарылауы </w:t>
      </w:r>
      <w:r w:rsidR="00F64E47" w:rsidRPr="00A679C5">
        <w:rPr>
          <w:rFonts w:ascii="Times New Roman" w:hAnsi="Times New Roman"/>
          <w:sz w:val="28"/>
          <w:szCs w:val="28"/>
          <w:lang w:val="kk-KZ"/>
        </w:rPr>
        <w:t>органикалық күн ұяшықтарының</w:t>
      </w:r>
      <w:r w:rsidR="000206B6" w:rsidRPr="00A679C5">
        <w:rPr>
          <w:rFonts w:ascii="Times New Roman" w:eastAsia="Times New Roman" w:hAnsi="Times New Roman" w:cs="Times New Roman"/>
          <w:sz w:val="28"/>
          <w:szCs w:val="28"/>
          <w:lang w:val="kk-KZ"/>
        </w:rPr>
        <w:t xml:space="preserve"> фотоэлектрлік сипаттамаларының нашарлайтынын көрсетті. Импеданс спектроскопиясының зерттеулері сәйкес,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тотықтану температурасының жоғарылауы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қабыршағының кедергісінің төмендеуіне алып келетінін, бірақ сонымен қатар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bCs/>
          <w:sz w:val="28"/>
          <w:szCs w:val="28"/>
          <w:lang w:val="kk-KZ"/>
        </w:rPr>
        <w:t>/P3HT:ICMA</w:t>
      </w:r>
      <w:r w:rsidR="000206B6" w:rsidRPr="00A679C5">
        <w:rPr>
          <w:rFonts w:ascii="Times New Roman" w:eastAsia="Times New Roman" w:hAnsi="Times New Roman" w:cs="Times New Roman"/>
          <w:sz w:val="28"/>
          <w:szCs w:val="28"/>
          <w:lang w:val="kk-KZ"/>
        </w:rPr>
        <w:t xml:space="preserve"> аралығында заряд тасымалдаушыларының рекомбинациясын күшейтетінін көрсетті, бұл тотықтандыру температурасының жоғарылауымен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қабыршақтарындағы беткі ақаулардың тығыздығының артуын көрсетеді</w:t>
      </w:r>
    </w:p>
    <w:p w:rsidR="000206B6" w:rsidRPr="00A679C5" w:rsidRDefault="0004167D" w:rsidP="000040AA">
      <w:pPr>
        <w:tabs>
          <w:tab w:val="left" w:pos="426"/>
          <w:tab w:val="left" w:pos="993"/>
        </w:tabs>
        <w:spacing w:after="0" w:line="240" w:lineRule="auto"/>
        <w:ind w:firstLine="709"/>
        <w:jc w:val="both"/>
        <w:rPr>
          <w:rFonts w:ascii="Times New Roman" w:hAnsi="Times New Roman" w:cs="Times New Roman"/>
          <w:bCs/>
          <w:sz w:val="28"/>
          <w:szCs w:val="28"/>
          <w:lang w:val="kk-KZ"/>
        </w:rPr>
      </w:pPr>
      <w:r w:rsidRPr="00A679C5">
        <w:rPr>
          <w:rFonts w:ascii="Times New Roman" w:hAnsi="Times New Roman" w:cs="Times New Roman"/>
          <w:sz w:val="28"/>
          <w:szCs w:val="28"/>
          <w:lang w:val="kk-KZ"/>
        </w:rPr>
        <w:t>5.</w:t>
      </w:r>
      <w:r w:rsidR="003F7C50" w:rsidRPr="003F7C50">
        <w:rPr>
          <w:rFonts w:ascii="Times New Roman" w:hAnsi="Times New Roman" w:cs="Times New Roman"/>
          <w:sz w:val="28"/>
          <w:szCs w:val="28"/>
          <w:lang w:val="kk-KZ"/>
        </w:rPr>
        <w:t xml:space="preserve"> </w:t>
      </w:r>
      <w:r w:rsidR="002B4473" w:rsidRPr="00A679C5">
        <w:rPr>
          <w:rFonts w:ascii="Times New Roman" w:hAnsi="Times New Roman" w:cs="Times New Roman"/>
          <w:sz w:val="28"/>
          <w:szCs w:val="28"/>
          <w:lang w:val="kk-KZ"/>
        </w:rPr>
        <w:t>In</w:t>
      </w:r>
      <w:r w:rsidR="002B4473" w:rsidRPr="00A679C5">
        <w:rPr>
          <w:rFonts w:ascii="Times New Roman" w:hAnsi="Times New Roman" w:cs="Times New Roman"/>
          <w:sz w:val="28"/>
          <w:szCs w:val="28"/>
          <w:vertAlign w:val="subscript"/>
          <w:lang w:val="kk-KZ"/>
        </w:rPr>
        <w:t>2</w:t>
      </w:r>
      <w:r w:rsidR="002B4473" w:rsidRPr="00A679C5">
        <w:rPr>
          <w:rFonts w:ascii="Times New Roman" w:hAnsi="Times New Roman" w:cs="Times New Roman"/>
          <w:sz w:val="28"/>
          <w:szCs w:val="28"/>
          <w:lang w:val="kk-KZ"/>
        </w:rPr>
        <w:t>O</w:t>
      </w:r>
      <w:r w:rsidR="002B4473"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өткізгіштігінің тотығу температурасының жоғарылауымен жақсаратынына қарамастан, беткі ақаулардың тығыздығының артуына байланысты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/фотобелсенді қабатында рекомбинация процестері болатыны көрсетілді. Бұл бөлімде жоғары өткізгіштікке ие </w:t>
      </w:r>
      <w:r w:rsidR="00885AE4" w:rsidRPr="00A679C5">
        <w:rPr>
          <w:rFonts w:ascii="Times New Roman" w:hAnsi="Times New Roman" w:cs="Times New Roman"/>
          <w:sz w:val="28"/>
          <w:szCs w:val="28"/>
          <w:lang w:val="kk-KZ"/>
        </w:rPr>
        <w:t>электр</w:t>
      </w:r>
      <w:r w:rsidR="00885AE4" w:rsidRPr="00A679C5">
        <w:rPr>
          <w:rFonts w:ascii="Times New Roman" w:hAnsi="Times New Roman"/>
          <w:sz w:val="28"/>
          <w:szCs w:val="28"/>
          <w:lang w:val="kk-KZ"/>
        </w:rPr>
        <w:t xml:space="preserve">он </w:t>
      </w:r>
      <w:r w:rsidR="00885AE4" w:rsidRPr="00A679C5">
        <w:rPr>
          <w:rFonts w:ascii="Times New Roman" w:hAnsi="Times New Roman" w:cs="Times New Roman"/>
          <w:sz w:val="28"/>
          <w:szCs w:val="28"/>
          <w:lang w:val="kk-KZ"/>
        </w:rPr>
        <w:t>тасымалдаушы қабаты</w:t>
      </w:r>
      <w:r w:rsidR="000206B6" w:rsidRPr="00A679C5">
        <w:rPr>
          <w:rFonts w:ascii="Times New Roman" w:hAnsi="Times New Roman" w:cs="Times New Roman"/>
          <w:sz w:val="28"/>
          <w:szCs w:val="28"/>
          <w:lang w:val="kk-KZ"/>
        </w:rPr>
        <w:t xml:space="preserve"> бар </w:t>
      </w:r>
      <w:r w:rsidR="00C50413" w:rsidRPr="00A679C5">
        <w:rPr>
          <w:rFonts w:ascii="Times New Roman" w:hAnsi="Times New Roman" w:cs="Times New Roman"/>
          <w:sz w:val="28"/>
          <w:szCs w:val="28"/>
          <w:lang w:val="kk-KZ"/>
        </w:rPr>
        <w:t>ОФВ</w:t>
      </w:r>
      <w:r w:rsidR="000206B6" w:rsidRPr="00A679C5">
        <w:rPr>
          <w:rFonts w:ascii="Times New Roman" w:hAnsi="Times New Roman" w:cs="Times New Roman"/>
          <w:sz w:val="28"/>
          <w:szCs w:val="28"/>
          <w:lang w:val="kk-KZ"/>
        </w:rPr>
        <w:t xml:space="preserve">-ның өнімділігін төмендететін негізгі фактор фазааралық рекомбинация дефектілері арқылы жүзеге асатыны туралы айтылды. Сондықтан,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сияқты кең тыйым салынған аймақтары бар метал оксидтеріне негізделген </w:t>
      </w:r>
      <w:r w:rsidR="00C50413" w:rsidRPr="00A679C5">
        <w:rPr>
          <w:rFonts w:ascii="Times New Roman" w:hAnsi="Times New Roman" w:cs="Times New Roman"/>
          <w:sz w:val="28"/>
          <w:szCs w:val="28"/>
          <w:lang w:val="kk-KZ"/>
        </w:rPr>
        <w:t>ОФВ</w:t>
      </w:r>
      <w:r w:rsidR="000206B6" w:rsidRPr="00A679C5">
        <w:rPr>
          <w:rFonts w:ascii="Times New Roman" w:hAnsi="Times New Roman" w:cs="Times New Roman"/>
          <w:sz w:val="28"/>
          <w:szCs w:val="28"/>
          <w:lang w:val="kk-KZ"/>
        </w:rPr>
        <w:t>-ны дамыту үшін беткі ақауларды пассивациялау немесе дезактивациялау стратегияларын әзірлеу маңызды.</w:t>
      </w:r>
    </w:p>
    <w:p w:rsidR="000206B6" w:rsidRPr="00A679C5" w:rsidRDefault="000206B6" w:rsidP="000040AA">
      <w:pPr>
        <w:spacing w:after="0" w:line="240" w:lineRule="auto"/>
        <w:rPr>
          <w:rFonts w:ascii="Times New Roman" w:hAnsi="Times New Roman" w:cs="Times New Roman"/>
          <w:bCs/>
          <w:sz w:val="28"/>
          <w:szCs w:val="28"/>
          <w:lang w:val="kk-KZ"/>
        </w:rPr>
      </w:pPr>
    </w:p>
    <w:p w:rsidR="00CC4ECB" w:rsidRPr="00A679C5" w:rsidRDefault="00CC4ECB" w:rsidP="000040AA">
      <w:pPr>
        <w:spacing w:after="0" w:line="240" w:lineRule="auto"/>
        <w:rPr>
          <w:rFonts w:ascii="Times New Roman" w:hAnsi="Times New Roman" w:cs="Times New Roman"/>
          <w:bCs/>
          <w:sz w:val="28"/>
          <w:szCs w:val="28"/>
          <w:lang w:val="kk-KZ"/>
        </w:rPr>
      </w:pPr>
    </w:p>
    <w:p w:rsidR="00360CC1" w:rsidRPr="00A679C5" w:rsidRDefault="00360CC1" w:rsidP="000040AA">
      <w:pPr>
        <w:spacing w:after="0" w:line="240" w:lineRule="auto"/>
        <w:rPr>
          <w:rFonts w:ascii="Times New Roman" w:hAnsi="Times New Roman" w:cs="Times New Roman"/>
          <w:sz w:val="28"/>
          <w:szCs w:val="28"/>
          <w:lang w:val="kk-KZ"/>
        </w:rPr>
      </w:pPr>
      <w:r w:rsidRPr="00A679C5">
        <w:rPr>
          <w:rFonts w:ascii="Times New Roman" w:hAnsi="Times New Roman" w:cs="Times New Roman"/>
          <w:sz w:val="28"/>
          <w:szCs w:val="28"/>
          <w:lang w:val="kk-KZ"/>
        </w:rPr>
        <w:br w:type="page"/>
      </w:r>
    </w:p>
    <w:p w:rsidR="000206B6" w:rsidRPr="00A679C5" w:rsidRDefault="000206B6" w:rsidP="000040AA">
      <w:pPr>
        <w:spacing w:after="0" w:line="240" w:lineRule="auto"/>
        <w:ind w:firstLine="709"/>
        <w:jc w:val="both"/>
        <w:rPr>
          <w:rFonts w:ascii="Times New Roman" w:eastAsia="Calibri" w:hAnsi="Times New Roman" w:cs="Times New Roman"/>
          <w:b/>
          <w:caps/>
          <w:color w:val="000000"/>
          <w:sz w:val="28"/>
          <w:szCs w:val="28"/>
          <w:lang w:val="kk-KZ"/>
        </w:rPr>
      </w:pPr>
      <w:r w:rsidRPr="00A679C5">
        <w:rPr>
          <w:rFonts w:ascii="Times New Roman" w:eastAsia="Calibri" w:hAnsi="Times New Roman" w:cs="Times New Roman"/>
          <w:b/>
          <w:caps/>
          <w:color w:val="000000"/>
          <w:sz w:val="28"/>
          <w:szCs w:val="28"/>
          <w:lang w:val="kk-KZ"/>
        </w:rPr>
        <w:lastRenderedPageBreak/>
        <w:t xml:space="preserve">4 </w:t>
      </w:r>
      <w:r w:rsidR="00FF6379" w:rsidRPr="00A679C5">
        <w:rPr>
          <w:rFonts w:ascii="Times New Roman" w:hAnsi="Times New Roman" w:cs="Times New Roman"/>
          <w:b/>
          <w:sz w:val="28"/>
          <w:szCs w:val="28"/>
          <w:lang w:val="kk-KZ"/>
        </w:rPr>
        <w:t>In</w:t>
      </w:r>
      <w:r w:rsidR="00FF6379" w:rsidRPr="00A679C5">
        <w:rPr>
          <w:rFonts w:ascii="Times New Roman" w:hAnsi="Times New Roman" w:cs="Times New Roman"/>
          <w:b/>
          <w:sz w:val="28"/>
          <w:szCs w:val="28"/>
          <w:vertAlign w:val="subscript"/>
          <w:lang w:val="kk-KZ"/>
        </w:rPr>
        <w:t>2</w:t>
      </w:r>
      <w:r w:rsidR="00FF6379" w:rsidRPr="00A679C5">
        <w:rPr>
          <w:rFonts w:ascii="Times New Roman" w:hAnsi="Times New Roman" w:cs="Times New Roman"/>
          <w:b/>
          <w:sz w:val="28"/>
          <w:szCs w:val="28"/>
          <w:lang w:val="kk-KZ"/>
        </w:rPr>
        <w:t>O</w:t>
      </w:r>
      <w:r w:rsidR="00FF6379" w:rsidRPr="00A679C5">
        <w:rPr>
          <w:rFonts w:ascii="Times New Roman" w:hAnsi="Times New Roman" w:cs="Times New Roman"/>
          <w:b/>
          <w:sz w:val="28"/>
          <w:szCs w:val="28"/>
          <w:vertAlign w:val="subscript"/>
          <w:lang w:val="kk-KZ"/>
        </w:rPr>
        <w:t>3</w:t>
      </w:r>
      <w:r w:rsidRPr="00A679C5">
        <w:rPr>
          <w:rFonts w:ascii="Times New Roman" w:hAnsi="Times New Roman" w:cs="Times New Roman"/>
          <w:b/>
          <w:caps/>
          <w:sz w:val="28"/>
          <w:szCs w:val="28"/>
          <w:lang w:val="kk-KZ"/>
        </w:rPr>
        <w:t xml:space="preserve"> қабыршақтарын алу технологиясының полимерлі күн элементтеріндегі зарядтардың тасымалдануы мен рекомбинациясына әсері.</w:t>
      </w:r>
    </w:p>
    <w:p w:rsidR="000206B6" w:rsidRPr="00A679C5" w:rsidRDefault="000206B6" w:rsidP="000040AA">
      <w:pPr>
        <w:spacing w:after="0" w:line="240" w:lineRule="auto"/>
        <w:ind w:firstLine="709"/>
        <w:jc w:val="center"/>
        <w:rPr>
          <w:rFonts w:ascii="Times New Roman" w:eastAsia="Calibri" w:hAnsi="Times New Roman" w:cs="Times New Roman"/>
          <w:b/>
          <w:color w:val="000000"/>
          <w:sz w:val="28"/>
          <w:szCs w:val="28"/>
          <w:lang w:val="kk-KZ"/>
        </w:rPr>
      </w:pP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Қазіргі уақытта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ZnO, SnO</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 CdO, Ga</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TiO</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 xml:space="preserve"> сияқты жартылай өткізгіш күрделі қос және үштік оксидтер қарқынды зерттелуде. Бұл материалдардың көрінетін диапазонда жоғары мөлдірлігі (~ 90 %) және электр тогын өткізу қабілетімен ерекшеленуіне байланысты. Осы қасиеттерінің арқасында олар жұқа дисплейлерді, органикалық жарық шығаратын диодтарды, күн элементтерін, жұқа қабықшалы транзисторларды, газ датчиктерін, ғарыш аппараттарын және т.б. жасау кезінде қолданылады. Сонымен қатар, бұл материалдар жаңа буын технологияларында маңызды рөл атқарады, әсіресе энергия тиімділігі мен экологиялық тазалықты қамтамасыз етуде, сол себепті олардың зерттелуі қазіргі ғылым мен өнеркәсіп үшін өзекті болып отыр.</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ZnO және TiO</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 xml:space="preserve"> негізіндегі қабыршақтар заряд тасымалдаушылардың салыстырмалы түрде төмен қозғалғыштығымен сипатталады</w:t>
      </w:r>
      <w:r w:rsidR="00474931" w:rsidRPr="00A679C5">
        <w:rPr>
          <w:rFonts w:ascii="Times New Roman" w:hAnsi="Times New Roman" w:cs="Times New Roman"/>
          <w:sz w:val="28"/>
          <w:szCs w:val="28"/>
          <w:lang w:val="kk-KZ"/>
        </w:rPr>
        <w:t xml:space="preserve">. Балама ретінде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қолдануға болады, оның тыйым салынған аймағы кең (3,7–3,85 эВ), оптикалық мөлдірлігі жоғары және электрондар қозғалғыштығы салыстырмалы түрде жоғары (14 – 226 см²/В•с) болып келеді [</w:t>
      </w:r>
      <w:r w:rsidR="004C69BD" w:rsidRPr="00A679C5">
        <w:rPr>
          <w:rFonts w:ascii="Times New Roman" w:hAnsi="Times New Roman" w:cs="Times New Roman"/>
          <w:sz w:val="28"/>
          <w:szCs w:val="28"/>
          <w:lang w:val="kk-KZ"/>
        </w:rPr>
        <w:t>15</w:t>
      </w:r>
      <w:r w:rsidR="002D5EEB" w:rsidRPr="002D5EEB">
        <w:rPr>
          <w:rFonts w:ascii="Times New Roman" w:hAnsi="Times New Roman" w:cs="Times New Roman"/>
          <w:sz w:val="28"/>
          <w:szCs w:val="28"/>
          <w:lang w:val="kk-KZ"/>
        </w:rPr>
        <w:t>, p. 2805-2811</w:t>
      </w:r>
      <w:r w:rsidRPr="00A679C5">
        <w:rPr>
          <w:rFonts w:ascii="Times New Roman" w:hAnsi="Times New Roman" w:cs="Times New Roman"/>
          <w:sz w:val="28"/>
          <w:szCs w:val="28"/>
          <w:lang w:val="kk-KZ"/>
        </w:rPr>
        <w:t xml:space="preserve">].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осындай қасиеттері оны электрондық құрылғыларда, күн элементтерінде және оптоэлектр</w:t>
      </w:r>
      <w:r w:rsidR="002840A9" w:rsidRPr="00A679C5">
        <w:rPr>
          <w:rFonts w:ascii="Times New Roman" w:hAnsi="Times New Roman" w:cs="Times New Roman"/>
          <w:sz w:val="28"/>
          <w:szCs w:val="28"/>
          <w:lang w:val="kk-KZ"/>
        </w:rPr>
        <w:t>ондық құрылымдарда перспективті</w:t>
      </w:r>
      <w:r w:rsidRPr="00A679C5">
        <w:rPr>
          <w:rFonts w:ascii="Times New Roman" w:hAnsi="Times New Roman" w:cs="Times New Roman"/>
          <w:sz w:val="28"/>
          <w:szCs w:val="28"/>
          <w:lang w:val="kk-KZ"/>
        </w:rPr>
        <w:t xml:space="preserve"> материал ретінде пайдалануға мүмкіндік береді.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қолдану энергияны тиімді түрлендіру және жоғары жылдамдықтағы заряд тасымалын қамтамасыз етуде маңызды рөл атқарады.</w:t>
      </w:r>
      <w:r w:rsidR="00E2415C" w:rsidRPr="00E2415C">
        <w:rPr>
          <w:rFonts w:ascii="Times New Roman" w:hAnsi="Times New Roman" w:cs="Times New Roman"/>
          <w:sz w:val="28"/>
          <w:szCs w:val="28"/>
          <w:lang w:val="kk-KZ"/>
        </w:rPr>
        <w:t xml:space="preserve">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негізіндегі мөлдір өткізгіш қабыршақтарды алудың көптеген әдістері белгілі.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жұқа қабыршақтарын импульстік лазерлік тұндыру (PLD) [</w:t>
      </w:r>
      <w:r w:rsidR="002D5EEB" w:rsidRPr="00A679C5">
        <w:rPr>
          <w:rFonts w:ascii="Times New Roman" w:hAnsi="Times New Roman" w:cs="Times New Roman"/>
          <w:sz w:val="28"/>
          <w:szCs w:val="28"/>
          <w:lang w:val="kk-KZ"/>
        </w:rPr>
        <w:t>15</w:t>
      </w:r>
      <w:r w:rsidR="002D5EEB" w:rsidRPr="002D5EEB">
        <w:rPr>
          <w:rFonts w:ascii="Times New Roman" w:hAnsi="Times New Roman" w:cs="Times New Roman"/>
          <w:sz w:val="28"/>
          <w:szCs w:val="28"/>
          <w:lang w:val="kk-KZ"/>
        </w:rPr>
        <w:t>, p. 2805-2811</w:t>
      </w:r>
      <w:r w:rsidRPr="00A679C5">
        <w:rPr>
          <w:rFonts w:ascii="Times New Roman" w:hAnsi="Times New Roman" w:cs="Times New Roman"/>
          <w:sz w:val="28"/>
          <w:szCs w:val="28"/>
          <w:lang w:val="kk-KZ"/>
        </w:rPr>
        <w:t>], магнетрондық шашырату [</w:t>
      </w:r>
      <w:r w:rsidR="00AB270D" w:rsidRPr="00A679C5">
        <w:rPr>
          <w:rFonts w:ascii="Times New Roman" w:hAnsi="Times New Roman" w:cs="Times New Roman"/>
          <w:sz w:val="28"/>
          <w:szCs w:val="28"/>
          <w:lang w:val="kk-KZ"/>
        </w:rPr>
        <w:t>154</w:t>
      </w:r>
      <w:r w:rsidRPr="00A679C5">
        <w:rPr>
          <w:rFonts w:ascii="Times New Roman" w:hAnsi="Times New Roman" w:cs="Times New Roman"/>
          <w:sz w:val="28"/>
          <w:szCs w:val="28"/>
          <w:lang w:val="kk-KZ"/>
        </w:rPr>
        <w:t>], пиролизді шашырату [</w:t>
      </w:r>
      <w:r w:rsidR="006B1DDE" w:rsidRPr="00A679C5">
        <w:rPr>
          <w:rFonts w:ascii="Times New Roman" w:hAnsi="Times New Roman" w:cs="Times New Roman"/>
          <w:sz w:val="28"/>
          <w:szCs w:val="28"/>
          <w:lang w:val="kk-KZ"/>
        </w:rPr>
        <w:t>155</w:t>
      </w:r>
      <w:r w:rsidRPr="00A679C5">
        <w:rPr>
          <w:rFonts w:ascii="Times New Roman" w:hAnsi="Times New Roman" w:cs="Times New Roman"/>
          <w:sz w:val="28"/>
          <w:szCs w:val="28"/>
          <w:lang w:val="kk-KZ"/>
        </w:rPr>
        <w:t>], ультрадыбыстық шашырату [</w:t>
      </w:r>
      <w:r w:rsidR="006B1DDE" w:rsidRPr="00A679C5">
        <w:rPr>
          <w:rFonts w:ascii="Times New Roman" w:hAnsi="Times New Roman" w:cs="Times New Roman"/>
          <w:sz w:val="28"/>
          <w:szCs w:val="28"/>
          <w:lang w:val="kk-KZ"/>
        </w:rPr>
        <w:t>156</w:t>
      </w:r>
      <w:r w:rsidRPr="00A679C5">
        <w:rPr>
          <w:rFonts w:ascii="Times New Roman" w:hAnsi="Times New Roman" w:cs="Times New Roman"/>
          <w:sz w:val="28"/>
          <w:szCs w:val="28"/>
          <w:lang w:val="kk-KZ"/>
        </w:rPr>
        <w:t xml:space="preserve">, </w:t>
      </w:r>
      <w:r w:rsidR="006B1DDE" w:rsidRPr="00A679C5">
        <w:rPr>
          <w:rFonts w:ascii="Times New Roman" w:hAnsi="Times New Roman" w:cs="Times New Roman"/>
          <w:sz w:val="28"/>
          <w:szCs w:val="28"/>
          <w:lang w:val="kk-KZ"/>
        </w:rPr>
        <w:t>157</w:t>
      </w:r>
      <w:r w:rsidRPr="00A679C5">
        <w:rPr>
          <w:rFonts w:ascii="Times New Roman" w:hAnsi="Times New Roman" w:cs="Times New Roman"/>
          <w:sz w:val="28"/>
          <w:szCs w:val="28"/>
          <w:lang w:val="kk-KZ"/>
        </w:rPr>
        <w:t>], золь-гель технологиясы [</w:t>
      </w:r>
      <w:r w:rsidR="00911FD7" w:rsidRPr="00A679C5">
        <w:rPr>
          <w:rFonts w:ascii="Times New Roman" w:hAnsi="Times New Roman" w:cs="Times New Roman"/>
          <w:sz w:val="28"/>
          <w:szCs w:val="28"/>
          <w:lang w:val="kk-KZ"/>
        </w:rPr>
        <w:t>116</w:t>
      </w:r>
      <w:r w:rsidR="002D5EEB" w:rsidRPr="002D5EEB">
        <w:rPr>
          <w:rFonts w:ascii="Times New Roman" w:hAnsi="Times New Roman" w:cs="Times New Roman"/>
          <w:sz w:val="28"/>
          <w:szCs w:val="28"/>
          <w:lang w:val="kk-KZ"/>
        </w:rPr>
        <w:t>, p. 7319-7324</w:t>
      </w:r>
      <w:r w:rsidRPr="00A679C5">
        <w:rPr>
          <w:rFonts w:ascii="Times New Roman" w:hAnsi="Times New Roman" w:cs="Times New Roman"/>
          <w:sz w:val="28"/>
          <w:szCs w:val="28"/>
          <w:lang w:val="kk-KZ"/>
        </w:rPr>
        <w:t xml:space="preserve">] әдістерімен алуға болады. Жоғарыда аталған әдістермен салыстырғанда золь-гель </w:t>
      </w:r>
      <w:r w:rsidR="00780E20" w:rsidRPr="00A679C5">
        <w:rPr>
          <w:rFonts w:ascii="Times New Roman" w:hAnsi="Times New Roman" w:cs="Times New Roman"/>
          <w:sz w:val="28"/>
          <w:szCs w:val="28"/>
          <w:lang w:val="kk-KZ"/>
        </w:rPr>
        <w:t>технологиясының</w:t>
      </w:r>
      <w:r w:rsidRPr="00A679C5">
        <w:rPr>
          <w:rFonts w:ascii="Times New Roman" w:hAnsi="Times New Roman" w:cs="Times New Roman"/>
          <w:sz w:val="28"/>
          <w:szCs w:val="28"/>
          <w:lang w:val="kk-KZ"/>
        </w:rPr>
        <w:t xml:space="preserve"> көптеген артықшылықтары бар: техниканың қарапайымдылығы, реактивтер мен жабдықтардың төмен құны, төмен температуралы тұндыруды қолдану, бұл әртүрлі пішіндер мен өлшемдердегі жоғары сапалы қабыршақтарды өндіруге мүмкіндік береді. Сонымен қатар, золь-гель технологиясы жоғары дәрежеде біртектілік пен икемділікті қамтамасыз етеді, бұл оны өнеркәсіптік және зертханалық ауқымда қолдануға тиімді етеді.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Әртүрлі температура, әртүрлі ортада күйдіру және қабыршақ қалыңдығы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қабыршақтарындағы оттегі вакансияларына және ақаулықтарға әсер ететіні, нәтижесінде қабыршақтардың құрылымдық және электрлік қасиеттерінің өзгерісі байқалатыны белгілі [</w:t>
      </w:r>
      <w:r w:rsidR="003B0514" w:rsidRPr="00A679C5">
        <w:rPr>
          <w:rFonts w:ascii="Times New Roman" w:hAnsi="Times New Roman" w:cs="Times New Roman"/>
          <w:sz w:val="28"/>
          <w:szCs w:val="28"/>
          <w:lang w:val="kk-KZ"/>
        </w:rPr>
        <w:t xml:space="preserve">94, </w:t>
      </w:r>
      <w:r w:rsidR="002D5EEB" w:rsidRPr="002D5EEB">
        <w:rPr>
          <w:rFonts w:ascii="Times New Roman" w:hAnsi="Times New Roman" w:cs="Times New Roman"/>
          <w:sz w:val="28"/>
          <w:szCs w:val="28"/>
          <w:lang w:val="kk-KZ"/>
        </w:rPr>
        <w:t xml:space="preserve">p. 3254-3257; </w:t>
      </w:r>
      <w:r w:rsidR="00947E57" w:rsidRPr="00A679C5">
        <w:rPr>
          <w:rFonts w:ascii="Times New Roman" w:hAnsi="Times New Roman" w:cs="Times New Roman"/>
          <w:sz w:val="28"/>
          <w:szCs w:val="28"/>
          <w:lang w:val="kk-KZ"/>
        </w:rPr>
        <w:t>151</w:t>
      </w:r>
      <w:r w:rsidR="002D5EEB" w:rsidRPr="002D5EEB">
        <w:rPr>
          <w:rFonts w:ascii="Times New Roman" w:hAnsi="Times New Roman" w:cs="Times New Roman"/>
          <w:sz w:val="28"/>
          <w:szCs w:val="28"/>
          <w:lang w:val="kk-KZ"/>
        </w:rPr>
        <w:t>, p. 2076-1-2076-6</w:t>
      </w:r>
      <w:r w:rsidRPr="00A679C5">
        <w:rPr>
          <w:rFonts w:ascii="Times New Roman" w:hAnsi="Times New Roman" w:cs="Times New Roman"/>
          <w:sz w:val="28"/>
          <w:szCs w:val="28"/>
          <w:lang w:val="kk-KZ"/>
        </w:rPr>
        <w:t>]. Сондықтан, электронды тасымалдаудың тиімділігін арттыру үшін терми</w:t>
      </w:r>
      <w:r w:rsidR="005404BB" w:rsidRPr="00A679C5">
        <w:rPr>
          <w:rFonts w:ascii="Times New Roman" w:hAnsi="Times New Roman" w:cs="Times New Roman"/>
          <w:sz w:val="28"/>
          <w:szCs w:val="28"/>
          <w:lang w:val="kk-KZ"/>
        </w:rPr>
        <w:t>я</w:t>
      </w:r>
      <w:r w:rsidRPr="00A679C5">
        <w:rPr>
          <w:rFonts w:ascii="Times New Roman" w:hAnsi="Times New Roman" w:cs="Times New Roman"/>
          <w:sz w:val="28"/>
          <w:szCs w:val="28"/>
          <w:lang w:val="kk-KZ"/>
        </w:rPr>
        <w:t xml:space="preserve">лық күйдірудің, күйдіру ортасының және қалыңдықтың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қабыршақтарындағы беткі құрылымға, жұтылу спектрлеріне және электрофизикалық әрі фотоэлектрлік сипаттамаларға әсерін анықтау қажет. Осыған байланысты, осы бөлімде золь-гель </w:t>
      </w:r>
      <w:r w:rsidR="00780E20" w:rsidRPr="00A679C5">
        <w:rPr>
          <w:rFonts w:ascii="Times New Roman" w:hAnsi="Times New Roman" w:cs="Times New Roman"/>
          <w:sz w:val="28"/>
          <w:szCs w:val="28"/>
          <w:lang w:val="kk-KZ"/>
        </w:rPr>
        <w:t>технологиясымен</w:t>
      </w:r>
      <w:r w:rsidRPr="00A679C5">
        <w:rPr>
          <w:rFonts w:ascii="Times New Roman" w:hAnsi="Times New Roman" w:cs="Times New Roman"/>
          <w:sz w:val="28"/>
          <w:szCs w:val="28"/>
          <w:lang w:val="kk-KZ"/>
        </w:rPr>
        <w:t xml:space="preserve"> алынған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E2415C" w:rsidRPr="00E2415C">
        <w:rPr>
          <w:rFonts w:ascii="Times New Roman" w:hAnsi="Times New Roman" w:cs="Times New Roman"/>
          <w:sz w:val="28"/>
          <w:szCs w:val="28"/>
          <w:vertAlign w:val="subscript"/>
          <w:lang w:val="kk-KZ"/>
        </w:rPr>
        <w:t xml:space="preserve"> </w:t>
      </w:r>
      <w:r w:rsidRPr="00A679C5">
        <w:rPr>
          <w:rFonts w:ascii="Times New Roman" w:hAnsi="Times New Roman" w:cs="Times New Roman"/>
          <w:sz w:val="28"/>
          <w:szCs w:val="28"/>
          <w:lang w:val="kk-KZ"/>
        </w:rPr>
        <w:lastRenderedPageBreak/>
        <w:t>қабыршақтарының температурасының, күйдіру ортасының және қалыңдығының оның құрылымы, морфологиясы және полимерлік күн элементтерінің электрлік тасымалдау және фотоэлектрлік сипаттамаларына әсерін зерттеу нәтижелері қарастырылған.</w:t>
      </w:r>
    </w:p>
    <w:p w:rsidR="000206B6" w:rsidRPr="00A679C5" w:rsidRDefault="000206B6" w:rsidP="000040AA">
      <w:pPr>
        <w:spacing w:after="0" w:line="240" w:lineRule="auto"/>
        <w:ind w:firstLine="709"/>
        <w:jc w:val="both"/>
        <w:rPr>
          <w:rFonts w:ascii="Times New Roman" w:hAnsi="Times New Roman" w:cs="Times New Roman"/>
          <w:b/>
          <w:sz w:val="28"/>
          <w:szCs w:val="28"/>
          <w:lang w:val="kk-KZ"/>
        </w:rPr>
      </w:pPr>
    </w:p>
    <w:p w:rsidR="000206B6" w:rsidRPr="00A679C5" w:rsidRDefault="000206B6" w:rsidP="000040AA">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b/>
          <w:sz w:val="28"/>
          <w:szCs w:val="28"/>
          <w:lang w:val="kk-KZ"/>
        </w:rPr>
        <w:t xml:space="preserve">4.1 </w:t>
      </w:r>
      <w:r w:rsidR="00FF6379" w:rsidRPr="00A679C5">
        <w:rPr>
          <w:rFonts w:ascii="Times New Roman" w:hAnsi="Times New Roman" w:cs="Times New Roman"/>
          <w:b/>
          <w:sz w:val="28"/>
          <w:szCs w:val="28"/>
          <w:lang w:val="kk-KZ"/>
        </w:rPr>
        <w:t>In</w:t>
      </w:r>
      <w:r w:rsidR="00FF6379" w:rsidRPr="00A679C5">
        <w:rPr>
          <w:rFonts w:ascii="Times New Roman" w:hAnsi="Times New Roman" w:cs="Times New Roman"/>
          <w:b/>
          <w:sz w:val="28"/>
          <w:szCs w:val="28"/>
          <w:vertAlign w:val="subscript"/>
          <w:lang w:val="kk-KZ"/>
        </w:rPr>
        <w:t>2</w:t>
      </w:r>
      <w:r w:rsidR="00FF6379" w:rsidRPr="00A679C5">
        <w:rPr>
          <w:rFonts w:ascii="Times New Roman" w:hAnsi="Times New Roman" w:cs="Times New Roman"/>
          <w:b/>
          <w:sz w:val="28"/>
          <w:szCs w:val="28"/>
          <w:lang w:val="kk-KZ"/>
        </w:rPr>
        <w:t>O</w:t>
      </w:r>
      <w:r w:rsidR="00FF6379" w:rsidRPr="00A679C5">
        <w:rPr>
          <w:rFonts w:ascii="Times New Roman" w:hAnsi="Times New Roman" w:cs="Times New Roman"/>
          <w:b/>
          <w:sz w:val="28"/>
          <w:szCs w:val="28"/>
          <w:vertAlign w:val="subscript"/>
          <w:lang w:val="kk-KZ"/>
        </w:rPr>
        <w:t>3</w:t>
      </w:r>
      <w:r w:rsidRPr="00A679C5">
        <w:rPr>
          <w:rFonts w:ascii="Times New Roman" w:hAnsi="Times New Roman" w:cs="Times New Roman"/>
          <w:b/>
          <w:sz w:val="28"/>
          <w:szCs w:val="28"/>
          <w:lang w:val="kk-KZ"/>
        </w:rPr>
        <w:t xml:space="preserve"> қабыршақтарының</w:t>
      </w:r>
      <w:r w:rsidR="00234FA6" w:rsidRPr="00A679C5">
        <w:rPr>
          <w:rFonts w:ascii="Times New Roman" w:hAnsi="Times New Roman" w:cs="Times New Roman"/>
          <w:b/>
          <w:sz w:val="28"/>
          <w:szCs w:val="28"/>
          <w:lang w:val="kk-KZ"/>
        </w:rPr>
        <w:t xml:space="preserve"> құрылымына және беттік</w:t>
      </w:r>
      <w:r w:rsidRPr="00A679C5">
        <w:rPr>
          <w:rFonts w:ascii="Times New Roman" w:hAnsi="Times New Roman" w:cs="Times New Roman"/>
          <w:b/>
          <w:sz w:val="28"/>
          <w:szCs w:val="28"/>
          <w:lang w:val="kk-KZ"/>
        </w:rPr>
        <w:t xml:space="preserve"> морфологиясына күйдіру температурасының, күйдіру ортасының және қалыңдығының әсері</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Ең алдымен, золь-гель технологиясы бойынша әр түрлі күйдіру температурасында алынған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w:t>
      </w:r>
      <w:r w:rsidR="005404BB" w:rsidRPr="00A679C5">
        <w:rPr>
          <w:rFonts w:ascii="Times New Roman" w:hAnsi="Times New Roman" w:cs="Times New Roman"/>
          <w:sz w:val="28"/>
          <w:szCs w:val="28"/>
          <w:lang w:val="kk-KZ"/>
        </w:rPr>
        <w:t xml:space="preserve"> беттік құрылымы зерттелді</w:t>
      </w:r>
      <w:r w:rsidR="00B41A65" w:rsidRPr="00A679C5">
        <w:rPr>
          <w:rFonts w:ascii="Times New Roman" w:hAnsi="Times New Roman" w:cs="Times New Roman"/>
          <w:sz w:val="28"/>
          <w:szCs w:val="28"/>
          <w:lang w:val="kk-KZ"/>
        </w:rPr>
        <w:t>. 22-</w:t>
      </w:r>
      <w:r w:rsidRPr="00A679C5">
        <w:rPr>
          <w:rFonts w:ascii="Times New Roman" w:hAnsi="Times New Roman" w:cs="Times New Roman"/>
          <w:sz w:val="28"/>
          <w:szCs w:val="28"/>
          <w:lang w:val="kk-KZ"/>
        </w:rPr>
        <w:t>суретте зерттелетін қабыршақтардың әртүрлі температураларда күйдірілген беттерінің АКМ бейнелері көрсетілген. Бұл суреттен қабыршақтардың. күйдіру температурасы оның беттік морфологиясына әсер ететіні көрінеді. Төмен температуралар көптеген ақаулар мен вакансиялардың пайда болуына алып келуі мүмкін,</w:t>
      </w:r>
      <w:r w:rsidR="005404BB" w:rsidRPr="00A679C5">
        <w:rPr>
          <w:rFonts w:ascii="Times New Roman" w:hAnsi="Times New Roman" w:cs="Times New Roman"/>
          <w:sz w:val="28"/>
          <w:szCs w:val="28"/>
          <w:lang w:val="kk-KZ"/>
        </w:rPr>
        <w:t xml:space="preserve"> бұл заряд тасымалдаушылардың қо</w:t>
      </w:r>
      <w:r w:rsidRPr="00A679C5">
        <w:rPr>
          <w:rFonts w:ascii="Times New Roman" w:hAnsi="Times New Roman" w:cs="Times New Roman"/>
          <w:sz w:val="28"/>
          <w:szCs w:val="28"/>
          <w:lang w:val="kk-KZ"/>
        </w:rPr>
        <w:t>зғалғыштығын төмендетеді. Жоғары температуралар кристалдық құрылымды жақсартуға және ақауларды азайтуға ықпал етеді, бірақ бөлшектердің агломерациясына да алып келуі мүмкін, бұл бет морфологиясына да әсер етеді. Осылайша, температураның әсері қабыршақтардың сапасы мен функционалдылығы</w:t>
      </w:r>
      <w:r w:rsidR="000553C4" w:rsidRPr="00A679C5">
        <w:rPr>
          <w:rFonts w:ascii="Times New Roman" w:hAnsi="Times New Roman" w:cs="Times New Roman"/>
          <w:sz w:val="28"/>
          <w:szCs w:val="28"/>
          <w:lang w:val="kk-KZ"/>
        </w:rPr>
        <w:t xml:space="preserve"> үшін өте маңызды болып табылатынын көруге болады</w:t>
      </w:r>
      <w:r w:rsidRPr="00A679C5">
        <w:rPr>
          <w:rFonts w:ascii="Times New Roman" w:hAnsi="Times New Roman" w:cs="Times New Roman"/>
          <w:sz w:val="28"/>
          <w:szCs w:val="28"/>
          <w:lang w:val="kk-KZ"/>
        </w:rPr>
        <w:t>. Сонымен қатар, АКМ кескіндерінің көмегімен қабыршақтардың кедір-бұдырлығы анықталды</w:t>
      </w:r>
      <w:r w:rsidR="00E2415C">
        <w:rPr>
          <w:rFonts w:ascii="Times New Roman" w:hAnsi="Times New Roman" w:cs="Times New Roman"/>
          <w:sz w:val="28"/>
          <w:szCs w:val="28"/>
          <w:lang w:val="en-US"/>
        </w:rPr>
        <w:t xml:space="preserve"> </w:t>
      </w:r>
      <w:r w:rsidR="00D92350" w:rsidRPr="00A679C5">
        <w:rPr>
          <w:rFonts w:ascii="Times New Roman" w:hAnsi="Times New Roman" w:cs="Times New Roman"/>
          <w:sz w:val="28"/>
          <w:szCs w:val="28"/>
          <w:shd w:val="clear" w:color="auto" w:fill="FFFFFF" w:themeFill="background1"/>
          <w:lang w:val="kk-KZ"/>
        </w:rPr>
        <w:t>[</w:t>
      </w:r>
      <w:r w:rsidR="006B1DDE" w:rsidRPr="00A679C5">
        <w:rPr>
          <w:rFonts w:ascii="Times New Roman" w:hAnsi="Times New Roman" w:cs="Times New Roman"/>
          <w:sz w:val="28"/>
          <w:szCs w:val="28"/>
          <w:shd w:val="clear" w:color="auto" w:fill="FFFFFF" w:themeFill="background1"/>
          <w:lang w:val="kk-KZ"/>
        </w:rPr>
        <w:t>158</w:t>
      </w:r>
      <w:r w:rsidR="00D92350"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52750F">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3751355" cy="3578826"/>
            <wp:effectExtent l="0" t="0" r="1905" b="3175"/>
            <wp:docPr id="85" name="Рисунок 47" descr="Морфор от тем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фор от темп.png"/>
                    <pic:cNvPicPr/>
                  </pic:nvPicPr>
                  <pic:blipFill>
                    <a:blip r:embed="rId43"/>
                    <a:srcRect l="4747" t="2517" r="37381" b="25304"/>
                    <a:stretch>
                      <a:fillRect/>
                    </a:stretch>
                  </pic:blipFill>
                  <pic:spPr>
                    <a:xfrm>
                      <a:off x="0" y="0"/>
                      <a:ext cx="3755099" cy="3582398"/>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sz w:val="24"/>
          <w:szCs w:val="24"/>
          <w:lang w:val="kk-KZ"/>
        </w:rPr>
        <w:t xml:space="preserve">а - </w:t>
      </w:r>
      <w:r w:rsidRPr="00A679C5">
        <w:rPr>
          <w:rFonts w:ascii="Times New Roman" w:hAnsi="Times New Roman" w:cs="Times New Roman"/>
          <w:noProof/>
          <w:sz w:val="24"/>
          <w:szCs w:val="24"/>
          <w:lang w:val="kk-KZ"/>
        </w:rPr>
        <w:t>200</w:t>
      </w:r>
      <w:r w:rsidRPr="00A679C5">
        <w:rPr>
          <w:rFonts w:ascii="Times New Roman" w:hAnsi="Times New Roman" w:cs="Times New Roman"/>
          <w:sz w:val="24"/>
          <w:szCs w:val="24"/>
          <w:lang w:val="kk-KZ"/>
        </w:rPr>
        <w:t>°C</w:t>
      </w:r>
      <w:r w:rsidRPr="00A679C5">
        <w:rPr>
          <w:rFonts w:ascii="Times New Roman" w:hAnsi="Times New Roman"/>
          <w:sz w:val="24"/>
          <w:szCs w:val="24"/>
          <w:lang w:val="kk-KZ"/>
        </w:rPr>
        <w:t xml:space="preserve">; b - </w:t>
      </w:r>
      <w:r w:rsidRPr="00A679C5">
        <w:rPr>
          <w:rFonts w:ascii="Times New Roman" w:hAnsi="Times New Roman" w:cs="Times New Roman"/>
          <w:noProof/>
          <w:sz w:val="24"/>
          <w:szCs w:val="24"/>
          <w:lang w:val="kk-KZ"/>
        </w:rPr>
        <w:t>300</w:t>
      </w:r>
      <w:r w:rsidRPr="00A679C5">
        <w:rPr>
          <w:rFonts w:ascii="Times New Roman" w:hAnsi="Times New Roman" w:cs="Times New Roman"/>
          <w:sz w:val="24"/>
          <w:szCs w:val="24"/>
          <w:lang w:val="kk-KZ"/>
        </w:rPr>
        <w:t>°C</w:t>
      </w:r>
      <w:r w:rsidRPr="00A679C5">
        <w:rPr>
          <w:rFonts w:ascii="Times New Roman" w:hAnsi="Times New Roman"/>
          <w:sz w:val="24"/>
          <w:szCs w:val="24"/>
          <w:lang w:val="kk-KZ"/>
        </w:rPr>
        <w:t xml:space="preserve">, c - </w:t>
      </w:r>
      <w:r w:rsidRPr="00A679C5">
        <w:rPr>
          <w:rFonts w:ascii="Times New Roman" w:hAnsi="Times New Roman" w:cs="Times New Roman"/>
          <w:noProof/>
          <w:sz w:val="24"/>
          <w:szCs w:val="24"/>
          <w:lang w:val="kk-KZ"/>
        </w:rPr>
        <w:t>400</w:t>
      </w:r>
      <w:r w:rsidRPr="00A679C5">
        <w:rPr>
          <w:rFonts w:ascii="Times New Roman" w:hAnsi="Times New Roman" w:cs="Times New Roman"/>
          <w:sz w:val="24"/>
          <w:szCs w:val="24"/>
          <w:lang w:val="kk-KZ"/>
        </w:rPr>
        <w:t>°C;</w:t>
      </w:r>
      <w:r w:rsidRPr="00A679C5">
        <w:rPr>
          <w:rFonts w:ascii="Times New Roman" w:hAnsi="Times New Roman"/>
          <w:sz w:val="24"/>
          <w:szCs w:val="24"/>
          <w:lang w:val="kk-KZ"/>
        </w:rPr>
        <w:t xml:space="preserve"> d - </w:t>
      </w:r>
      <w:r w:rsidRPr="00A679C5">
        <w:rPr>
          <w:rFonts w:ascii="Times New Roman" w:hAnsi="Times New Roman" w:cs="Times New Roman"/>
          <w:noProof/>
          <w:sz w:val="24"/>
          <w:szCs w:val="24"/>
          <w:lang w:val="kk-KZ"/>
        </w:rPr>
        <w:t>500</w:t>
      </w:r>
      <w:r w:rsidRPr="00A679C5">
        <w:rPr>
          <w:rFonts w:ascii="Times New Roman" w:hAnsi="Times New Roman" w:cs="Times New Roman"/>
          <w:sz w:val="24"/>
          <w:szCs w:val="24"/>
          <w:lang w:val="kk-KZ"/>
        </w:rPr>
        <w:t>°C</w:t>
      </w:r>
    </w:p>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0206B6" w:rsidP="00192D3A">
      <w:pPr>
        <w:pStyle w:val="a5"/>
        <w:spacing w:after="0" w:line="240" w:lineRule="auto"/>
        <w:ind w:left="0"/>
        <w:jc w:val="center"/>
        <w:rPr>
          <w:rFonts w:ascii="Times New Roman" w:hAnsi="Times New Roman"/>
          <w:sz w:val="28"/>
          <w:szCs w:val="28"/>
          <w:lang w:val="kk-KZ"/>
        </w:rPr>
      </w:pPr>
      <w:r w:rsidRPr="00A679C5">
        <w:rPr>
          <w:rFonts w:ascii="Times New Roman" w:hAnsi="Times New Roman"/>
          <w:sz w:val="28"/>
          <w:szCs w:val="28"/>
          <w:lang w:val="kk-KZ"/>
        </w:rPr>
        <w:t xml:space="preserve">Сурет </w:t>
      </w:r>
      <w:r w:rsidR="00B41A65" w:rsidRPr="00A679C5">
        <w:rPr>
          <w:rFonts w:ascii="Times New Roman" w:hAnsi="Times New Roman"/>
          <w:sz w:val="28"/>
          <w:szCs w:val="28"/>
          <w:lang w:val="kk-KZ"/>
        </w:rPr>
        <w:t>22</w:t>
      </w:r>
      <w:r w:rsidRPr="00A679C5">
        <w:rPr>
          <w:rFonts w:ascii="Times New Roman" w:hAnsi="Times New Roman"/>
          <w:sz w:val="28"/>
          <w:szCs w:val="28"/>
          <w:lang w:val="kk-KZ"/>
        </w:rPr>
        <w:t xml:space="preserve"> – Әртүрлі температурада күйдірілген 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 xml:space="preserve">3 </w:t>
      </w:r>
      <w:r w:rsidRPr="00A679C5">
        <w:rPr>
          <w:rFonts w:ascii="Times New Roman" w:hAnsi="Times New Roman"/>
          <w:sz w:val="28"/>
          <w:szCs w:val="28"/>
          <w:lang w:val="kk-KZ"/>
        </w:rPr>
        <w:t xml:space="preserve">қабыршақтарының АКМ беттік кескіні </w:t>
      </w:r>
    </w:p>
    <w:p w:rsidR="000206B6" w:rsidRPr="00A679C5" w:rsidRDefault="000206B6" w:rsidP="000040AA">
      <w:pPr>
        <w:spacing w:after="0" w:line="240" w:lineRule="auto"/>
        <w:ind w:firstLine="709"/>
        <w:jc w:val="both"/>
        <w:rPr>
          <w:rFonts w:ascii="Times New Roman" w:eastAsia="Calibri" w:hAnsi="Times New Roman" w:cs="Times New Roman"/>
          <w:sz w:val="28"/>
          <w:szCs w:val="28"/>
          <w:lang w:val="kk-KZ"/>
        </w:rPr>
      </w:pPr>
      <w:r w:rsidRPr="00A679C5">
        <w:rPr>
          <w:rFonts w:ascii="Times New Roman" w:eastAsia="Calibri" w:hAnsi="Times New Roman" w:cs="Times New Roman"/>
          <w:sz w:val="28"/>
          <w:szCs w:val="28"/>
          <w:lang w:val="kk-KZ"/>
        </w:rPr>
        <w:lastRenderedPageBreak/>
        <w:t xml:space="preserve">Одан кейін,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eastAsia="Calibri" w:hAnsi="Times New Roman" w:cs="Times New Roman"/>
          <w:sz w:val="28"/>
          <w:szCs w:val="28"/>
          <w:lang w:val="kk-KZ"/>
        </w:rPr>
        <w:t xml:space="preserve"> қабыршақтарының құрылымын зеттеу мақсат</w:t>
      </w:r>
      <w:r w:rsidR="000553C4" w:rsidRPr="00A679C5">
        <w:rPr>
          <w:rFonts w:ascii="Times New Roman" w:eastAsia="Calibri" w:hAnsi="Times New Roman" w:cs="Times New Roman"/>
          <w:sz w:val="28"/>
          <w:szCs w:val="28"/>
          <w:lang w:val="kk-KZ"/>
        </w:rPr>
        <w:t>ында элементтік талдау жүргізілді</w:t>
      </w:r>
      <w:r w:rsidRPr="00A679C5">
        <w:rPr>
          <w:rFonts w:ascii="Times New Roman" w:eastAsia="Calibri" w:hAnsi="Times New Roman" w:cs="Times New Roman"/>
          <w:sz w:val="28"/>
          <w:szCs w:val="28"/>
          <w:lang w:val="kk-KZ"/>
        </w:rPr>
        <w:t xml:space="preserve">. </w:t>
      </w:r>
      <w:r w:rsidR="00793D8D" w:rsidRPr="00A679C5">
        <w:rPr>
          <w:rFonts w:ascii="Times New Roman" w:eastAsia="Calibri" w:hAnsi="Times New Roman" w:cs="Times New Roman"/>
          <w:sz w:val="28"/>
          <w:szCs w:val="28"/>
          <w:lang w:val="kk-KZ"/>
        </w:rPr>
        <w:t>23-</w:t>
      </w:r>
      <w:r w:rsidRPr="00A679C5">
        <w:rPr>
          <w:rFonts w:ascii="Times New Roman" w:eastAsia="Calibri" w:hAnsi="Times New Roman" w:cs="Times New Roman"/>
          <w:sz w:val="28"/>
          <w:szCs w:val="28"/>
          <w:lang w:val="kk-KZ"/>
        </w:rPr>
        <w:t xml:space="preserve">суретте зерттелетін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eastAsia="Calibri" w:hAnsi="Times New Roman" w:cs="Times New Roman"/>
          <w:sz w:val="28"/>
          <w:szCs w:val="28"/>
          <w:lang w:val="kk-KZ"/>
        </w:rPr>
        <w:t xml:space="preserve"> қабыршақтарының </w:t>
      </w:r>
      <w:r w:rsidR="006838F8" w:rsidRPr="00A679C5">
        <w:rPr>
          <w:rFonts w:ascii="Times New Roman" w:hAnsi="Times New Roman" w:cs="Times New Roman"/>
          <w:sz w:val="28"/>
          <w:szCs w:val="28"/>
          <w:lang w:val="kk-KZ"/>
        </w:rPr>
        <w:t>ЭДС</w:t>
      </w:r>
      <w:r w:rsidRPr="00A679C5">
        <w:rPr>
          <w:rFonts w:ascii="Times New Roman" w:eastAsia="Calibri" w:hAnsi="Times New Roman" w:cs="Times New Roman"/>
          <w:sz w:val="28"/>
          <w:szCs w:val="28"/>
          <w:lang w:val="kk-KZ"/>
        </w:rPr>
        <w:t xml:space="preserve"> талдау спектрлері көрсетілген. Терми</w:t>
      </w:r>
      <w:r w:rsidR="000553C4" w:rsidRPr="00A679C5">
        <w:rPr>
          <w:rFonts w:ascii="Times New Roman" w:eastAsia="Calibri" w:hAnsi="Times New Roman" w:cs="Times New Roman"/>
          <w:sz w:val="28"/>
          <w:szCs w:val="28"/>
          <w:lang w:val="kk-KZ"/>
        </w:rPr>
        <w:t>я</w:t>
      </w:r>
      <w:r w:rsidRPr="00A679C5">
        <w:rPr>
          <w:rFonts w:ascii="Times New Roman" w:eastAsia="Calibri" w:hAnsi="Times New Roman" w:cs="Times New Roman"/>
          <w:sz w:val="28"/>
          <w:szCs w:val="28"/>
          <w:lang w:val="kk-KZ"/>
        </w:rPr>
        <w:t xml:space="preserve">лық күйдіру кезінде қабыршақтардың беткі қабатындағы элементтердің сандық қатынасында өзгерістер байқалады. </w:t>
      </w:r>
    </w:p>
    <w:p w:rsidR="000206B6" w:rsidRPr="00A679C5" w:rsidRDefault="000206B6" w:rsidP="000040AA">
      <w:pPr>
        <w:spacing w:after="0" w:line="240" w:lineRule="auto"/>
        <w:ind w:firstLine="709"/>
        <w:jc w:val="both"/>
        <w:rPr>
          <w:rFonts w:ascii="Times New Roman" w:eastAsia="Calibri" w:hAnsi="Times New Roman" w:cs="Times New Roman"/>
          <w:sz w:val="28"/>
          <w:szCs w:val="28"/>
          <w:lang w:val="kk-KZ"/>
        </w:rPr>
      </w:pPr>
    </w:p>
    <w:p w:rsidR="000206B6" w:rsidRPr="00A679C5" w:rsidRDefault="000206B6" w:rsidP="00192D3A">
      <w:pPr>
        <w:spacing w:after="0" w:line="240" w:lineRule="auto"/>
        <w:jc w:val="center"/>
        <w:rPr>
          <w:rFonts w:ascii="Times New Roman" w:eastAsia="Calibri"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3471216" cy="1752600"/>
            <wp:effectExtent l="19050" t="0" r="0" b="0"/>
            <wp:docPr id="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r="49710" b="51342"/>
                    <a:stretch>
                      <a:fillRect/>
                    </a:stretch>
                  </pic:blipFill>
                  <pic:spPr bwMode="auto">
                    <a:xfrm>
                      <a:off x="0" y="0"/>
                      <a:ext cx="3472069" cy="1753031"/>
                    </a:xfrm>
                    <a:prstGeom prst="rect">
                      <a:avLst/>
                    </a:prstGeom>
                    <a:noFill/>
                    <a:ln w="9525">
                      <a:noFill/>
                      <a:miter lim="800000"/>
                      <a:headEnd/>
                      <a:tailEnd/>
                    </a:ln>
                  </pic:spPr>
                </pic:pic>
              </a:graphicData>
            </a:graphic>
          </wp:inline>
        </w:drawing>
      </w:r>
    </w:p>
    <w:p w:rsidR="000206B6" w:rsidRPr="00A679C5" w:rsidRDefault="000206B6" w:rsidP="000040AA">
      <w:pPr>
        <w:spacing w:after="0" w:line="240" w:lineRule="auto"/>
        <w:ind w:firstLine="709"/>
        <w:jc w:val="center"/>
        <w:rPr>
          <w:rFonts w:ascii="Times New Roman" w:eastAsia="Calibri" w:hAnsi="Times New Roman" w:cs="Times New Roman"/>
          <w:sz w:val="16"/>
          <w:szCs w:val="16"/>
          <w:lang w:val="kk-KZ"/>
        </w:rPr>
      </w:pPr>
    </w:p>
    <w:p w:rsidR="000206B6" w:rsidRPr="00A679C5" w:rsidRDefault="000206B6" w:rsidP="00192D3A">
      <w:pPr>
        <w:spacing w:after="0" w:line="240" w:lineRule="auto"/>
        <w:jc w:val="center"/>
        <w:rPr>
          <w:rFonts w:ascii="Times New Roman" w:eastAsia="Calibri" w:hAnsi="Times New Roman" w:cs="Times New Roman"/>
          <w:sz w:val="28"/>
          <w:szCs w:val="28"/>
          <w:lang w:val="kk-KZ"/>
        </w:rPr>
      </w:pPr>
      <w:r w:rsidRPr="00A679C5">
        <w:rPr>
          <w:rFonts w:ascii="Times New Roman" w:hAnsi="Times New Roman" w:cs="Times New Roman"/>
          <w:sz w:val="28"/>
          <w:szCs w:val="28"/>
          <w:lang w:val="kk-KZ"/>
        </w:rPr>
        <w:t>Сурет 2</w:t>
      </w:r>
      <w:r w:rsidR="00793D8D" w:rsidRPr="00A679C5">
        <w:rPr>
          <w:rFonts w:ascii="Times New Roman" w:hAnsi="Times New Roman" w:cs="Times New Roman"/>
          <w:sz w:val="28"/>
          <w:szCs w:val="28"/>
          <w:lang w:val="kk-KZ"/>
        </w:rPr>
        <w:t>3</w:t>
      </w:r>
      <w:r w:rsidR="00192D3A">
        <w:rPr>
          <w:rFonts w:ascii="Times New Roman" w:hAnsi="Times New Roman" w:cs="Times New Roman"/>
          <w:sz w:val="28"/>
          <w:szCs w:val="28"/>
          <w:lang w:val="kk-KZ"/>
        </w:rPr>
        <w:t>‒</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қабыршағының 300°C күйдіру температурасындағы </w:t>
      </w:r>
      <w:r w:rsidR="006838F8" w:rsidRPr="00A679C5">
        <w:rPr>
          <w:rFonts w:ascii="Times New Roman" w:hAnsi="Times New Roman" w:cs="Times New Roman"/>
          <w:sz w:val="28"/>
          <w:szCs w:val="28"/>
          <w:lang w:val="kk-KZ"/>
        </w:rPr>
        <w:t>ЭДС</w:t>
      </w:r>
      <w:r w:rsidRPr="00A679C5">
        <w:rPr>
          <w:rFonts w:ascii="Times New Roman" w:eastAsia="Calibri" w:hAnsi="Times New Roman" w:cs="Times New Roman"/>
          <w:sz w:val="28"/>
          <w:szCs w:val="28"/>
          <w:lang w:val="kk-KZ"/>
        </w:rPr>
        <w:t xml:space="preserve"> талдау спектрлері</w:t>
      </w:r>
    </w:p>
    <w:p w:rsidR="000206B6" w:rsidRPr="00A679C5" w:rsidRDefault="000206B6" w:rsidP="000040AA">
      <w:pPr>
        <w:spacing w:after="0" w:line="240" w:lineRule="auto"/>
        <w:ind w:firstLine="709"/>
        <w:jc w:val="center"/>
        <w:rPr>
          <w:rFonts w:ascii="Times New Roman" w:eastAsia="Calibri" w:hAnsi="Times New Roman" w:cs="Times New Roman"/>
          <w:sz w:val="28"/>
          <w:szCs w:val="28"/>
          <w:lang w:val="kk-KZ"/>
        </w:rPr>
      </w:pPr>
    </w:p>
    <w:p w:rsidR="000206B6" w:rsidRPr="00A679C5" w:rsidRDefault="00154CFC" w:rsidP="000040AA">
      <w:pPr>
        <w:spacing w:after="0" w:line="240" w:lineRule="auto"/>
        <w:ind w:firstLine="709"/>
        <w:jc w:val="both"/>
        <w:rPr>
          <w:rFonts w:ascii="Times New Roman" w:eastAsia="Calibri" w:hAnsi="Times New Roman" w:cs="Times New Roman"/>
          <w:sz w:val="28"/>
          <w:szCs w:val="28"/>
          <w:lang w:val="kk-KZ"/>
        </w:rPr>
      </w:pPr>
      <w:r w:rsidRPr="00A679C5">
        <w:rPr>
          <w:rFonts w:ascii="Times New Roman" w:eastAsia="Calibri" w:hAnsi="Times New Roman" w:cs="Times New Roman"/>
          <w:sz w:val="28"/>
          <w:szCs w:val="28"/>
          <w:lang w:val="kk-KZ"/>
        </w:rPr>
        <w:t>8</w:t>
      </w:r>
      <w:r w:rsidR="000206B6" w:rsidRPr="00A679C5">
        <w:rPr>
          <w:rFonts w:ascii="Times New Roman" w:eastAsia="Calibri" w:hAnsi="Times New Roman" w:cs="Times New Roman"/>
          <w:sz w:val="28"/>
          <w:szCs w:val="28"/>
          <w:lang w:val="kk-KZ"/>
        </w:rPr>
        <w:t xml:space="preserve">-кестеден көрініп тұрғандай, күйдіру кезінде оттегінің үлесі күйдіру температурасы жоғарылаған сайын артады. Бұл қабыршақтардың бетінде жүріп жатқан тотығу процестерінің жақсаруымен байланысты. Оттектің концентрациясының артуы тұрақты кристалдық құрылымның қалыптасуына және қабыршақтардың электрлік қасиеттерінің жақсаруына ықпал етеді. </w:t>
      </w:r>
    </w:p>
    <w:p w:rsidR="000206B6" w:rsidRPr="00A679C5" w:rsidRDefault="000206B6" w:rsidP="000040AA">
      <w:pPr>
        <w:spacing w:after="0" w:line="240" w:lineRule="auto"/>
        <w:ind w:firstLine="709"/>
        <w:jc w:val="both"/>
        <w:rPr>
          <w:rFonts w:ascii="Times New Roman" w:eastAsia="Calibri" w:hAnsi="Times New Roman" w:cs="Times New Roman"/>
          <w:sz w:val="28"/>
          <w:szCs w:val="28"/>
          <w:lang w:val="kk-KZ"/>
        </w:rPr>
      </w:pPr>
    </w:p>
    <w:p w:rsidR="000206B6" w:rsidRPr="00A679C5" w:rsidRDefault="00154CFC" w:rsidP="00192D3A">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Кесте 8</w:t>
      </w:r>
      <w:r w:rsidR="00192D3A">
        <w:rPr>
          <w:rFonts w:ascii="Times New Roman" w:hAnsi="Times New Roman" w:cs="Times New Roman"/>
          <w:sz w:val="28"/>
          <w:szCs w:val="28"/>
          <w:lang w:val="kk-KZ"/>
        </w:rPr>
        <w:t>‒</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элементтік талдауы (атомдық проценттер)</w:t>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tbl>
      <w:tblPr>
        <w:tblStyle w:val="a6"/>
        <w:tblW w:w="0" w:type="auto"/>
        <w:jc w:val="center"/>
        <w:tblInd w:w="-347" w:type="dxa"/>
        <w:tblLook w:val="04A0"/>
      </w:tblPr>
      <w:tblGrid>
        <w:gridCol w:w="3695"/>
        <w:gridCol w:w="1985"/>
        <w:gridCol w:w="1984"/>
        <w:gridCol w:w="1843"/>
      </w:tblGrid>
      <w:tr w:rsidR="002D5EEB" w:rsidRPr="00A679C5" w:rsidTr="00192D3A">
        <w:trPr>
          <w:jc w:val="center"/>
        </w:trPr>
        <w:tc>
          <w:tcPr>
            <w:tcW w:w="3695" w:type="dxa"/>
          </w:tcPr>
          <w:p w:rsidR="002D5EEB" w:rsidRPr="002D5EEB" w:rsidRDefault="002D5EEB" w:rsidP="000040AA">
            <w:pPr>
              <w:jc w:val="center"/>
              <w:rPr>
                <w:rFonts w:ascii="Times New Roman" w:hAnsi="Times New Roman" w:cs="Times New Roman"/>
                <w:sz w:val="24"/>
                <w:szCs w:val="24"/>
                <w:lang w:val="kk-KZ"/>
              </w:rPr>
            </w:pPr>
            <w:r w:rsidRPr="002D5EEB">
              <w:rPr>
                <w:rFonts w:ascii="Times New Roman" w:hAnsi="Times New Roman" w:cs="Times New Roman"/>
                <w:sz w:val="24"/>
                <w:szCs w:val="24"/>
                <w:lang w:val="kk-KZ"/>
              </w:rPr>
              <w:t xml:space="preserve">Күйдіру температурасы, </w:t>
            </w:r>
            <w:r w:rsidRPr="002D5EEB">
              <w:rPr>
                <w:rFonts w:ascii="Times New Roman" w:eastAsia="Calibri" w:hAnsi="Times New Roman" w:cs="Times New Roman"/>
                <w:sz w:val="24"/>
                <w:szCs w:val="24"/>
                <w:lang w:val="kk-KZ"/>
              </w:rPr>
              <w:t>°C</w:t>
            </w:r>
          </w:p>
        </w:tc>
        <w:tc>
          <w:tcPr>
            <w:tcW w:w="1985" w:type="dxa"/>
          </w:tcPr>
          <w:p w:rsidR="002D5EEB" w:rsidRPr="002D5EEB" w:rsidRDefault="002D5EEB" w:rsidP="000040AA">
            <w:pPr>
              <w:spacing w:after="120"/>
              <w:jc w:val="center"/>
              <w:rPr>
                <w:rFonts w:ascii="Times New Roman" w:hAnsi="Times New Roman" w:cs="Times New Roman"/>
                <w:sz w:val="24"/>
                <w:szCs w:val="24"/>
              </w:rPr>
            </w:pPr>
            <w:r w:rsidRPr="002D5EEB">
              <w:rPr>
                <w:rFonts w:ascii="Times New Roman" w:hAnsi="Times New Roman" w:cs="Times New Roman"/>
                <w:sz w:val="24"/>
                <w:szCs w:val="24"/>
              </w:rPr>
              <w:t>In, %</w:t>
            </w:r>
          </w:p>
        </w:tc>
        <w:tc>
          <w:tcPr>
            <w:tcW w:w="1984" w:type="dxa"/>
          </w:tcPr>
          <w:p w:rsidR="002D5EEB" w:rsidRPr="002D5EEB" w:rsidRDefault="002D5EEB" w:rsidP="000040AA">
            <w:pPr>
              <w:spacing w:after="120"/>
              <w:jc w:val="center"/>
              <w:rPr>
                <w:rFonts w:ascii="Times New Roman" w:hAnsi="Times New Roman" w:cs="Times New Roman"/>
                <w:sz w:val="24"/>
                <w:szCs w:val="24"/>
              </w:rPr>
            </w:pPr>
            <w:r w:rsidRPr="002D5EEB">
              <w:rPr>
                <w:rFonts w:ascii="Times New Roman" w:hAnsi="Times New Roman" w:cs="Times New Roman"/>
                <w:sz w:val="24"/>
                <w:szCs w:val="24"/>
              </w:rPr>
              <w:t>O, %</w:t>
            </w:r>
          </w:p>
        </w:tc>
        <w:tc>
          <w:tcPr>
            <w:tcW w:w="1843" w:type="dxa"/>
          </w:tcPr>
          <w:p w:rsidR="002D5EEB" w:rsidRPr="002D5EEB" w:rsidRDefault="002D5EEB" w:rsidP="000040AA">
            <w:pPr>
              <w:spacing w:after="120"/>
              <w:jc w:val="center"/>
              <w:rPr>
                <w:rFonts w:ascii="Times New Roman" w:hAnsi="Times New Roman" w:cs="Times New Roman"/>
                <w:sz w:val="24"/>
                <w:szCs w:val="24"/>
              </w:rPr>
            </w:pPr>
            <w:r w:rsidRPr="002D5EEB">
              <w:rPr>
                <w:rFonts w:ascii="Times New Roman" w:hAnsi="Times New Roman" w:cs="Times New Roman"/>
                <w:sz w:val="24"/>
                <w:szCs w:val="24"/>
              </w:rPr>
              <w:t>O/In ratio</w:t>
            </w:r>
          </w:p>
        </w:tc>
      </w:tr>
      <w:tr w:rsidR="002D5EEB" w:rsidRPr="00A679C5" w:rsidTr="00192D3A">
        <w:trPr>
          <w:jc w:val="center"/>
        </w:trPr>
        <w:tc>
          <w:tcPr>
            <w:tcW w:w="3695" w:type="dxa"/>
          </w:tcPr>
          <w:p w:rsidR="002D5EEB" w:rsidRPr="00A679C5" w:rsidRDefault="002D5EEB" w:rsidP="000040AA">
            <w:pPr>
              <w:jc w:val="center"/>
              <w:rPr>
                <w:rFonts w:ascii="Times New Roman" w:hAnsi="Times New Roman" w:cs="Times New Roman"/>
                <w:sz w:val="24"/>
                <w:szCs w:val="24"/>
              </w:rPr>
            </w:pPr>
            <w:r w:rsidRPr="00A679C5">
              <w:rPr>
                <w:rFonts w:ascii="Times New Roman" w:hAnsi="Times New Roman" w:cs="Times New Roman"/>
                <w:noProof/>
                <w:sz w:val="24"/>
                <w:szCs w:val="24"/>
              </w:rPr>
              <w:t>200</w:t>
            </w:r>
            <w:r w:rsidRPr="00A679C5">
              <w:rPr>
                <w:rFonts w:ascii="Times New Roman" w:hAnsi="Times New Roman" w:cs="Times New Roman"/>
                <w:sz w:val="24"/>
                <w:szCs w:val="24"/>
              </w:rPr>
              <w:t>°C</w:t>
            </w:r>
          </w:p>
        </w:tc>
        <w:tc>
          <w:tcPr>
            <w:tcW w:w="1985"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80.8</w:t>
            </w:r>
          </w:p>
        </w:tc>
        <w:tc>
          <w:tcPr>
            <w:tcW w:w="1984"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19.2</w:t>
            </w:r>
          </w:p>
        </w:tc>
        <w:tc>
          <w:tcPr>
            <w:tcW w:w="1843"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0.24</w:t>
            </w:r>
          </w:p>
        </w:tc>
      </w:tr>
      <w:tr w:rsidR="002D5EEB" w:rsidRPr="00A679C5" w:rsidTr="00192D3A">
        <w:trPr>
          <w:jc w:val="center"/>
        </w:trPr>
        <w:tc>
          <w:tcPr>
            <w:tcW w:w="3695" w:type="dxa"/>
          </w:tcPr>
          <w:p w:rsidR="002D5EEB" w:rsidRPr="00A679C5" w:rsidRDefault="002D5EEB" w:rsidP="000040AA">
            <w:pPr>
              <w:jc w:val="center"/>
              <w:rPr>
                <w:rFonts w:ascii="Times New Roman" w:hAnsi="Times New Roman" w:cs="Times New Roman"/>
                <w:sz w:val="24"/>
                <w:szCs w:val="24"/>
              </w:rPr>
            </w:pPr>
            <w:r w:rsidRPr="00A679C5">
              <w:rPr>
                <w:rFonts w:ascii="Times New Roman" w:hAnsi="Times New Roman" w:cs="Times New Roman"/>
                <w:noProof/>
                <w:sz w:val="24"/>
                <w:szCs w:val="24"/>
              </w:rPr>
              <w:t>300</w:t>
            </w:r>
            <w:r w:rsidRPr="00A679C5">
              <w:rPr>
                <w:rFonts w:ascii="Times New Roman" w:hAnsi="Times New Roman" w:cs="Times New Roman"/>
                <w:sz w:val="24"/>
                <w:szCs w:val="24"/>
              </w:rPr>
              <w:t>°C</w:t>
            </w:r>
          </w:p>
        </w:tc>
        <w:tc>
          <w:tcPr>
            <w:tcW w:w="1985"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60.4</w:t>
            </w:r>
          </w:p>
        </w:tc>
        <w:tc>
          <w:tcPr>
            <w:tcW w:w="1984"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39.6</w:t>
            </w:r>
          </w:p>
        </w:tc>
        <w:tc>
          <w:tcPr>
            <w:tcW w:w="1843" w:type="dxa"/>
          </w:tcPr>
          <w:p w:rsidR="002D5EEB" w:rsidRPr="00A679C5" w:rsidRDefault="002D5EEB" w:rsidP="000040AA">
            <w:pPr>
              <w:jc w:val="center"/>
              <w:rPr>
                <w:rFonts w:ascii="Times New Roman" w:hAnsi="Times New Roman" w:cs="Times New Roman"/>
                <w:sz w:val="24"/>
                <w:szCs w:val="24"/>
              </w:rPr>
            </w:pPr>
            <w:r w:rsidRPr="00A679C5">
              <w:rPr>
                <w:rFonts w:ascii="Times New Roman" w:hAnsi="Times New Roman" w:cs="Times New Roman"/>
                <w:sz w:val="24"/>
                <w:szCs w:val="24"/>
              </w:rPr>
              <w:t>0.65</w:t>
            </w:r>
          </w:p>
        </w:tc>
      </w:tr>
      <w:tr w:rsidR="002D5EEB" w:rsidRPr="00A679C5" w:rsidTr="00192D3A">
        <w:trPr>
          <w:jc w:val="center"/>
        </w:trPr>
        <w:tc>
          <w:tcPr>
            <w:tcW w:w="3695" w:type="dxa"/>
          </w:tcPr>
          <w:p w:rsidR="002D5EEB" w:rsidRPr="00A679C5" w:rsidRDefault="002D5EEB" w:rsidP="000040AA">
            <w:pPr>
              <w:jc w:val="center"/>
              <w:rPr>
                <w:rFonts w:ascii="Times New Roman" w:hAnsi="Times New Roman" w:cs="Times New Roman"/>
                <w:sz w:val="24"/>
                <w:szCs w:val="24"/>
              </w:rPr>
            </w:pPr>
            <w:r w:rsidRPr="00A679C5">
              <w:rPr>
                <w:rFonts w:ascii="Times New Roman" w:hAnsi="Times New Roman" w:cs="Times New Roman"/>
                <w:noProof/>
                <w:sz w:val="24"/>
                <w:szCs w:val="24"/>
              </w:rPr>
              <w:t>400</w:t>
            </w:r>
            <w:r w:rsidRPr="00A679C5">
              <w:rPr>
                <w:rFonts w:ascii="Times New Roman" w:hAnsi="Times New Roman" w:cs="Times New Roman"/>
                <w:sz w:val="24"/>
                <w:szCs w:val="24"/>
              </w:rPr>
              <w:t>°C</w:t>
            </w:r>
          </w:p>
        </w:tc>
        <w:tc>
          <w:tcPr>
            <w:tcW w:w="1985"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57.0</w:t>
            </w:r>
          </w:p>
        </w:tc>
        <w:tc>
          <w:tcPr>
            <w:tcW w:w="1984"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43.0</w:t>
            </w:r>
          </w:p>
        </w:tc>
        <w:tc>
          <w:tcPr>
            <w:tcW w:w="1843"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0.75</w:t>
            </w:r>
          </w:p>
        </w:tc>
      </w:tr>
      <w:tr w:rsidR="002D5EEB" w:rsidRPr="00A679C5" w:rsidTr="00192D3A">
        <w:trPr>
          <w:jc w:val="center"/>
        </w:trPr>
        <w:tc>
          <w:tcPr>
            <w:tcW w:w="3695" w:type="dxa"/>
          </w:tcPr>
          <w:p w:rsidR="002D5EEB" w:rsidRPr="00A679C5" w:rsidRDefault="002D5EEB" w:rsidP="000040AA">
            <w:pPr>
              <w:jc w:val="center"/>
              <w:rPr>
                <w:rFonts w:ascii="Times New Roman" w:hAnsi="Times New Roman" w:cs="Times New Roman"/>
                <w:sz w:val="24"/>
                <w:szCs w:val="24"/>
              </w:rPr>
            </w:pPr>
            <w:r w:rsidRPr="00A679C5">
              <w:rPr>
                <w:rFonts w:ascii="Times New Roman" w:hAnsi="Times New Roman" w:cs="Times New Roman"/>
                <w:noProof/>
                <w:sz w:val="24"/>
                <w:szCs w:val="24"/>
              </w:rPr>
              <w:t>500</w:t>
            </w:r>
            <w:r w:rsidRPr="00A679C5">
              <w:rPr>
                <w:rFonts w:ascii="Times New Roman" w:hAnsi="Times New Roman" w:cs="Times New Roman"/>
                <w:sz w:val="24"/>
                <w:szCs w:val="24"/>
              </w:rPr>
              <w:t>°C</w:t>
            </w:r>
          </w:p>
        </w:tc>
        <w:tc>
          <w:tcPr>
            <w:tcW w:w="1985"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53.8</w:t>
            </w:r>
          </w:p>
        </w:tc>
        <w:tc>
          <w:tcPr>
            <w:tcW w:w="1984" w:type="dxa"/>
          </w:tcPr>
          <w:p w:rsidR="002D5EEB" w:rsidRPr="00A679C5" w:rsidRDefault="002D5EEB" w:rsidP="000040AA">
            <w:pPr>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46.2</w:t>
            </w:r>
          </w:p>
        </w:tc>
        <w:tc>
          <w:tcPr>
            <w:tcW w:w="1843" w:type="dxa"/>
          </w:tcPr>
          <w:p w:rsidR="002D5EEB" w:rsidRPr="00A679C5" w:rsidRDefault="002D5EEB" w:rsidP="000040AA">
            <w:pPr>
              <w:jc w:val="center"/>
              <w:rPr>
                <w:rFonts w:ascii="Times New Roman" w:hAnsi="Times New Roman" w:cs="Times New Roman"/>
                <w:sz w:val="24"/>
                <w:szCs w:val="24"/>
              </w:rPr>
            </w:pPr>
            <w:r w:rsidRPr="00A679C5">
              <w:rPr>
                <w:rFonts w:ascii="Times New Roman" w:hAnsi="Times New Roman" w:cs="Times New Roman"/>
                <w:sz w:val="24"/>
                <w:szCs w:val="24"/>
              </w:rPr>
              <w:t>0.86</w:t>
            </w:r>
          </w:p>
        </w:tc>
      </w:tr>
    </w:tbl>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154CFC" w:rsidP="000040AA">
      <w:pPr>
        <w:spacing w:after="0" w:line="240" w:lineRule="auto"/>
        <w:ind w:firstLine="709"/>
        <w:jc w:val="both"/>
        <w:rPr>
          <w:rFonts w:ascii="Times New Roman" w:eastAsia="Calibri" w:hAnsi="Times New Roman" w:cs="Times New Roman"/>
          <w:sz w:val="28"/>
          <w:szCs w:val="28"/>
          <w:lang w:val="kk-KZ"/>
        </w:rPr>
      </w:pPr>
      <w:r w:rsidRPr="00A679C5">
        <w:rPr>
          <w:rFonts w:ascii="Times New Roman" w:eastAsia="Calibri" w:hAnsi="Times New Roman" w:cs="Times New Roman"/>
          <w:sz w:val="28"/>
          <w:szCs w:val="28"/>
          <w:lang w:val="kk-KZ"/>
        </w:rPr>
        <w:t>8-</w:t>
      </w:r>
      <w:r w:rsidR="000206B6" w:rsidRPr="00A679C5">
        <w:rPr>
          <w:rFonts w:ascii="Times New Roman" w:eastAsia="Calibri" w:hAnsi="Times New Roman" w:cs="Times New Roman"/>
          <w:sz w:val="28"/>
          <w:szCs w:val="28"/>
          <w:lang w:val="kk-KZ"/>
        </w:rPr>
        <w:t xml:space="preserve">кестеден көрініп тұрғандай </w:t>
      </w:r>
      <w:r w:rsidR="00474931" w:rsidRPr="00A679C5">
        <w:rPr>
          <w:rFonts w:ascii="Times New Roman" w:hAnsi="Times New Roman" w:cs="Times New Roman"/>
          <w:sz w:val="28"/>
          <w:szCs w:val="28"/>
          <w:lang w:val="kk-KZ"/>
        </w:rPr>
        <w:t>In</w:t>
      </w:r>
      <w:r w:rsidR="00474931" w:rsidRPr="00A679C5">
        <w:rPr>
          <w:rFonts w:ascii="Times New Roman" w:hAnsi="Times New Roman" w:cs="Times New Roman"/>
          <w:sz w:val="28"/>
          <w:szCs w:val="28"/>
          <w:vertAlign w:val="subscript"/>
          <w:lang w:val="kk-KZ"/>
        </w:rPr>
        <w:t>2</w:t>
      </w:r>
      <w:r w:rsidR="00474931" w:rsidRPr="00A679C5">
        <w:rPr>
          <w:rFonts w:ascii="Times New Roman" w:hAnsi="Times New Roman" w:cs="Times New Roman"/>
          <w:sz w:val="28"/>
          <w:szCs w:val="28"/>
          <w:lang w:val="kk-KZ"/>
        </w:rPr>
        <w:t>O</w:t>
      </w:r>
      <w:r w:rsidR="00474931" w:rsidRPr="00A679C5">
        <w:rPr>
          <w:rFonts w:ascii="Times New Roman" w:hAnsi="Times New Roman" w:cs="Times New Roman"/>
          <w:sz w:val="28"/>
          <w:szCs w:val="28"/>
          <w:vertAlign w:val="subscript"/>
          <w:lang w:val="kk-KZ"/>
        </w:rPr>
        <w:t>3</w:t>
      </w:r>
      <w:r w:rsidR="000206B6" w:rsidRPr="00A679C5">
        <w:rPr>
          <w:rFonts w:ascii="Times New Roman" w:eastAsia="Calibri" w:hAnsi="Times New Roman" w:cs="Times New Roman"/>
          <w:sz w:val="28"/>
          <w:szCs w:val="28"/>
          <w:lang w:val="kk-KZ"/>
        </w:rPr>
        <w:t xml:space="preserve"> қабыршақтарының стехиометриялық сәйкестігі 300°C температурасында байқалады. Бұл температурада қабыршақтардағы элементтердің қатынасы олардың идеалды сандық қатынасына сәйкес келеді дегенді білдіреді. Мұндай нәтиже қабыршақтардың қалыптасу процестері тиімді жүргізілгенін, ақаулардың және теориялық күтілетін құрамнан ауытқулардың минималды мөлшерде болатынын көрсетеді.</w:t>
      </w:r>
    </w:p>
    <w:p w:rsidR="000206B6" w:rsidRPr="00A679C5" w:rsidRDefault="000206B6" w:rsidP="000040AA">
      <w:pPr>
        <w:pStyle w:val="af1"/>
        <w:spacing w:before="0" w:beforeAutospacing="0" w:after="0" w:afterAutospacing="0"/>
        <w:ind w:firstLine="709"/>
        <w:jc w:val="both"/>
        <w:rPr>
          <w:sz w:val="28"/>
          <w:szCs w:val="28"/>
          <w:lang w:val="kk-KZ"/>
        </w:rPr>
      </w:pPr>
      <w:r w:rsidRPr="00A679C5">
        <w:rPr>
          <w:rFonts w:eastAsia="Calibri"/>
          <w:sz w:val="28"/>
          <w:szCs w:val="28"/>
          <w:lang w:val="kk-KZ"/>
        </w:rPr>
        <w:t xml:space="preserve">300°C </w:t>
      </w:r>
      <w:r w:rsidRPr="00A679C5">
        <w:rPr>
          <w:sz w:val="28"/>
          <w:szCs w:val="28"/>
          <w:lang w:val="kk-KZ"/>
        </w:rPr>
        <w:t>температурасында тотығу реакциялары үшін оптималды жағдайлар туындайды, бұл қабыршақта индий мен оттегінің біркелкі таралуына қол жеткізуге мүмкіндік береді. Бұл, өз кезегінде, қабыршақтардың электрлік өткізгіштігі</w:t>
      </w:r>
      <w:r w:rsidR="000553C4" w:rsidRPr="00A679C5">
        <w:rPr>
          <w:sz w:val="28"/>
          <w:szCs w:val="28"/>
          <w:lang w:val="kk-KZ"/>
        </w:rPr>
        <w:t xml:space="preserve"> мен оптикалық сипаттамалары сия</w:t>
      </w:r>
      <w:r w:rsidRPr="00A679C5">
        <w:rPr>
          <w:sz w:val="28"/>
          <w:szCs w:val="28"/>
          <w:lang w:val="kk-KZ"/>
        </w:rPr>
        <w:t xml:space="preserve">қты физика-химиялық қасиеттерін жақсартуға көмектеседі. </w:t>
      </w:r>
    </w:p>
    <w:p w:rsidR="000206B6" w:rsidRPr="00A679C5" w:rsidRDefault="000206B6" w:rsidP="000040AA">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 xml:space="preserve">Келесі кезекте, қабыршақтардың қалыңдығының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 қабатының құрылымына және бетінің морфологиясына әсерін зерттеу мақсатында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E2415C" w:rsidRPr="00E2415C">
        <w:rPr>
          <w:rFonts w:ascii="Times New Roman" w:hAnsi="Times New Roman" w:cs="Times New Roman"/>
          <w:sz w:val="28"/>
          <w:szCs w:val="28"/>
          <w:vertAlign w:val="subscript"/>
          <w:lang w:val="kk-KZ"/>
        </w:rPr>
        <w:t xml:space="preserve"> </w:t>
      </w:r>
      <w:r w:rsidRPr="00A679C5">
        <w:rPr>
          <w:rFonts w:ascii="Times New Roman" w:eastAsia="Times New Roman" w:hAnsi="Times New Roman" w:cs="Times New Roman"/>
          <w:sz w:val="28"/>
          <w:szCs w:val="28"/>
          <w:lang w:val="kk-KZ"/>
        </w:rPr>
        <w:lastRenderedPageBreak/>
        <w:t xml:space="preserve">қабыршақтарының қалыңдығы анықталды.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 қабатының қалыңдығы </w:t>
      </w:r>
      <w:r w:rsidR="007D6DD8" w:rsidRPr="00A679C5">
        <w:rPr>
          <w:rFonts w:ascii="Times New Roman" w:eastAsia="Times New Roman" w:hAnsi="Times New Roman" w:cs="Times New Roman"/>
          <w:sz w:val="28"/>
          <w:szCs w:val="28"/>
          <w:lang w:val="kk-KZ"/>
        </w:rPr>
        <w:t>СЭМ</w:t>
      </w:r>
      <w:r w:rsidRPr="00A679C5">
        <w:rPr>
          <w:rFonts w:ascii="Times New Roman" w:eastAsia="Times New Roman" w:hAnsi="Times New Roman" w:cs="Times New Roman"/>
          <w:sz w:val="28"/>
          <w:szCs w:val="28"/>
          <w:lang w:val="kk-KZ"/>
        </w:rPr>
        <w:t xml:space="preserve"> суреттері бойынша анықталд</w:t>
      </w:r>
      <w:r w:rsidR="00793D8D" w:rsidRPr="00A679C5">
        <w:rPr>
          <w:rFonts w:ascii="Times New Roman" w:eastAsia="Times New Roman" w:hAnsi="Times New Roman" w:cs="Times New Roman"/>
          <w:sz w:val="28"/>
          <w:szCs w:val="28"/>
          <w:lang w:val="kk-KZ"/>
        </w:rPr>
        <w:t>ы. 24</w:t>
      </w:r>
      <w:r w:rsidRPr="00A679C5">
        <w:rPr>
          <w:rFonts w:ascii="Times New Roman" w:eastAsia="Times New Roman" w:hAnsi="Times New Roman" w:cs="Times New Roman"/>
          <w:sz w:val="28"/>
          <w:szCs w:val="28"/>
          <w:lang w:val="kk-KZ"/>
        </w:rPr>
        <w:t xml:space="preserve">-суретте зерттелетін қабаттың көлденең қимасының </w:t>
      </w:r>
      <w:r w:rsidR="007D6DD8" w:rsidRPr="00A679C5">
        <w:rPr>
          <w:rFonts w:ascii="Times New Roman" w:eastAsia="Times New Roman" w:hAnsi="Times New Roman" w:cs="Times New Roman"/>
          <w:sz w:val="28"/>
          <w:szCs w:val="28"/>
          <w:lang w:val="kk-KZ"/>
        </w:rPr>
        <w:t>СЭМ</w:t>
      </w:r>
      <w:r w:rsidRPr="00A679C5">
        <w:rPr>
          <w:rFonts w:ascii="Times New Roman" w:eastAsia="Times New Roman" w:hAnsi="Times New Roman" w:cs="Times New Roman"/>
          <w:sz w:val="28"/>
          <w:szCs w:val="28"/>
          <w:lang w:val="kk-KZ"/>
        </w:rPr>
        <w:t xml:space="preserve"> бейнелері көрсетілген.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 қ</w:t>
      </w:r>
      <w:r w:rsidR="002840A9" w:rsidRPr="00A679C5">
        <w:rPr>
          <w:rFonts w:ascii="Times New Roman" w:eastAsia="Times New Roman" w:hAnsi="Times New Roman" w:cs="Times New Roman"/>
          <w:sz w:val="28"/>
          <w:szCs w:val="28"/>
          <w:lang w:val="kk-KZ"/>
        </w:rPr>
        <w:t>абатының орташа қалыңдығы центри</w:t>
      </w:r>
      <w:r w:rsidRPr="00A679C5">
        <w:rPr>
          <w:rFonts w:ascii="Times New Roman" w:eastAsia="Times New Roman" w:hAnsi="Times New Roman" w:cs="Times New Roman"/>
          <w:sz w:val="28"/>
          <w:szCs w:val="28"/>
          <w:lang w:val="kk-KZ"/>
        </w:rPr>
        <w:t>фуганың айналу жылдамдығына байланысты. Айналу жылдамдығының (1500-5000 айн/мин) артуымен қабыршақтардың қалыңдығының жұқаруы байқалады</w:t>
      </w:r>
      <w:r w:rsidR="00E2415C">
        <w:rPr>
          <w:rFonts w:ascii="Times New Roman" w:eastAsia="Times New Roman" w:hAnsi="Times New Roman" w:cs="Times New Roman"/>
          <w:sz w:val="28"/>
          <w:szCs w:val="28"/>
          <w:lang w:val="en-US"/>
        </w:rPr>
        <w:t xml:space="preserve"> </w:t>
      </w:r>
      <w:r w:rsidR="00D92350" w:rsidRPr="00A679C5">
        <w:rPr>
          <w:rFonts w:ascii="Times New Roman" w:hAnsi="Times New Roman" w:cs="Times New Roman"/>
          <w:sz w:val="28"/>
          <w:szCs w:val="28"/>
          <w:shd w:val="clear" w:color="auto" w:fill="FFFFFF" w:themeFill="background1"/>
          <w:lang w:val="kk-KZ"/>
        </w:rPr>
        <w:t>[</w:t>
      </w:r>
      <w:r w:rsidR="00203BF3" w:rsidRPr="00A679C5">
        <w:rPr>
          <w:rFonts w:ascii="Times New Roman" w:hAnsi="Times New Roman" w:cs="Times New Roman"/>
          <w:sz w:val="28"/>
          <w:szCs w:val="28"/>
          <w:shd w:val="clear" w:color="auto" w:fill="FFFFFF" w:themeFill="background1"/>
          <w:lang w:val="kk-KZ"/>
        </w:rPr>
        <w:t>159</w:t>
      </w:r>
      <w:r w:rsidR="00D92350" w:rsidRPr="00A679C5">
        <w:rPr>
          <w:rFonts w:ascii="Times New Roman" w:hAnsi="Times New Roman" w:cs="Times New Roman"/>
          <w:sz w:val="28"/>
          <w:szCs w:val="28"/>
          <w:shd w:val="clear" w:color="auto" w:fill="FFFFFF" w:themeFill="background1"/>
          <w:lang w:val="kk-KZ"/>
        </w:rPr>
        <w:t>]</w:t>
      </w:r>
      <w:r w:rsidRPr="00A679C5">
        <w:rPr>
          <w:rFonts w:ascii="Times New Roman" w:eastAsia="Times New Roman" w:hAnsi="Times New Roman" w:cs="Times New Roman"/>
          <w:sz w:val="28"/>
          <w:szCs w:val="28"/>
          <w:lang w:val="kk-KZ"/>
        </w:rPr>
        <w:t>.</w:t>
      </w:r>
    </w:p>
    <w:p w:rsidR="000206B6" w:rsidRPr="00A679C5" w:rsidRDefault="000206B6" w:rsidP="000040AA">
      <w:pPr>
        <w:spacing w:after="0" w:line="240" w:lineRule="auto"/>
        <w:ind w:firstLine="709"/>
        <w:jc w:val="center"/>
        <w:rPr>
          <w:rFonts w:ascii="Times New Roman" w:hAnsi="Times New Roman" w:cs="Times New Roman"/>
          <w:b/>
          <w:sz w:val="28"/>
          <w:szCs w:val="28"/>
          <w:lang w:val="kk-KZ"/>
        </w:rPr>
      </w:pPr>
    </w:p>
    <w:p w:rsidR="000206B6" w:rsidRPr="00A679C5" w:rsidRDefault="000206B6" w:rsidP="000040AA">
      <w:pPr>
        <w:spacing w:after="0" w:line="240" w:lineRule="auto"/>
        <w:jc w:val="center"/>
        <w:rPr>
          <w:rFonts w:ascii="Times New Roman" w:hAnsi="Times New Roman" w:cs="Times New Roman"/>
          <w:sz w:val="28"/>
          <w:szCs w:val="28"/>
        </w:rPr>
      </w:pPr>
      <w:r w:rsidRPr="00A679C5">
        <w:rPr>
          <w:rFonts w:ascii="Times New Roman" w:hAnsi="Times New Roman" w:cs="Times New Roman"/>
          <w:noProof/>
          <w:sz w:val="28"/>
          <w:szCs w:val="28"/>
        </w:rPr>
        <w:drawing>
          <wp:inline distT="0" distB="0" distL="0" distR="0">
            <wp:extent cx="6257059" cy="3553691"/>
            <wp:effectExtent l="19050" t="0" r="0" b="0"/>
            <wp:docPr id="87" name="Рисунок 45" descr="толщ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лщина.png"/>
                    <pic:cNvPicPr/>
                  </pic:nvPicPr>
                  <pic:blipFill>
                    <a:blip r:embed="rId45"/>
                    <a:srcRect t="4585" b="21128"/>
                    <a:stretch>
                      <a:fillRect/>
                    </a:stretch>
                  </pic:blipFill>
                  <pic:spPr>
                    <a:xfrm>
                      <a:off x="0" y="0"/>
                      <a:ext cx="6257059" cy="3553691"/>
                    </a:xfrm>
                    <a:prstGeom prst="rect">
                      <a:avLst/>
                    </a:prstGeom>
                  </pic:spPr>
                </pic:pic>
              </a:graphicData>
            </a:graphic>
          </wp:inline>
        </w:drawing>
      </w:r>
    </w:p>
    <w:p w:rsidR="000206B6" w:rsidRPr="00A679C5" w:rsidRDefault="000206B6" w:rsidP="000040AA">
      <w:pPr>
        <w:spacing w:after="0" w:line="240" w:lineRule="auto"/>
        <w:ind w:firstLine="709"/>
        <w:jc w:val="center"/>
        <w:rPr>
          <w:rFonts w:ascii="Times New Roman" w:hAnsi="Times New Roman" w:cs="Times New Roman"/>
          <w:sz w:val="16"/>
          <w:szCs w:val="16"/>
        </w:rPr>
      </w:pPr>
    </w:p>
    <w:p w:rsidR="000206B6" w:rsidRPr="00A679C5" w:rsidRDefault="00793D8D" w:rsidP="000040AA">
      <w:pPr>
        <w:spacing w:after="0" w:line="240" w:lineRule="auto"/>
        <w:ind w:firstLine="709"/>
        <w:jc w:val="center"/>
        <w:rPr>
          <w:rFonts w:ascii="Times New Roman" w:eastAsia="Times New Roman" w:hAnsi="Times New Roman" w:cs="Times New Roman"/>
          <w:sz w:val="28"/>
          <w:szCs w:val="28"/>
          <w:lang w:val="kk-KZ"/>
        </w:rPr>
      </w:pPr>
      <w:r w:rsidRPr="00A679C5">
        <w:rPr>
          <w:rFonts w:ascii="Times New Roman" w:hAnsi="Times New Roman" w:cs="Times New Roman"/>
          <w:sz w:val="28"/>
          <w:szCs w:val="28"/>
          <w:lang w:val="kk-KZ"/>
        </w:rPr>
        <w:t xml:space="preserve">Сурет </w:t>
      </w:r>
      <w:r w:rsidRPr="00A679C5">
        <w:rPr>
          <w:rFonts w:ascii="Times New Roman" w:hAnsi="Times New Roman" w:cs="Times New Roman"/>
          <w:sz w:val="28"/>
          <w:szCs w:val="28"/>
        </w:rPr>
        <w:t>24</w:t>
      </w:r>
      <w:r w:rsidR="007B5BFE">
        <w:rPr>
          <w:rFonts w:ascii="Times New Roman" w:hAnsi="Times New Roman" w:cs="Times New Roman"/>
          <w:sz w:val="28"/>
          <w:szCs w:val="28"/>
          <w:lang w:val="kk-KZ"/>
        </w:rPr>
        <w:t>‒</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көлденең қимасының </w:t>
      </w:r>
      <w:r w:rsidR="000206B6" w:rsidRPr="00A679C5">
        <w:rPr>
          <w:rFonts w:ascii="Times New Roman" w:eastAsia="Times New Roman" w:hAnsi="Times New Roman" w:cs="Times New Roman"/>
          <w:sz w:val="28"/>
          <w:szCs w:val="28"/>
          <w:lang w:val="kk-KZ"/>
        </w:rPr>
        <w:t>SEM кескіндері</w:t>
      </w:r>
    </w:p>
    <w:p w:rsidR="000206B6" w:rsidRPr="00A679C5" w:rsidRDefault="000206B6" w:rsidP="000040AA">
      <w:pPr>
        <w:spacing w:after="0" w:line="240" w:lineRule="auto"/>
        <w:ind w:firstLine="709"/>
        <w:jc w:val="center"/>
        <w:rPr>
          <w:rFonts w:ascii="Times New Roman" w:hAnsi="Times New Roman" w:cs="Times New Roman"/>
          <w:sz w:val="28"/>
          <w:szCs w:val="28"/>
        </w:rPr>
      </w:pPr>
    </w:p>
    <w:p w:rsidR="000206B6" w:rsidRPr="00A679C5" w:rsidRDefault="000206B6" w:rsidP="000040AA">
      <w:pPr>
        <w:pStyle w:val="af1"/>
        <w:spacing w:before="0" w:beforeAutospacing="0" w:after="0" w:afterAutospacing="0"/>
        <w:ind w:firstLine="709"/>
        <w:jc w:val="both"/>
        <w:rPr>
          <w:rFonts w:eastAsiaTheme="minorEastAsia"/>
          <w:bCs/>
          <w:sz w:val="28"/>
          <w:szCs w:val="28"/>
          <w:lang w:val="kk-KZ"/>
        </w:rPr>
      </w:pPr>
      <w:r w:rsidRPr="00A679C5">
        <w:rPr>
          <w:rFonts w:eastAsiaTheme="minorEastAsia"/>
          <w:bCs/>
          <w:sz w:val="28"/>
          <w:szCs w:val="28"/>
          <w:lang w:val="kk-KZ"/>
        </w:rPr>
        <w:t>Қабыршақтардың қалыңдықтарын анықтаған</w:t>
      </w:r>
      <w:r w:rsidR="000553C4" w:rsidRPr="00A679C5">
        <w:rPr>
          <w:rFonts w:eastAsiaTheme="minorEastAsia"/>
          <w:bCs/>
          <w:sz w:val="28"/>
          <w:szCs w:val="28"/>
          <w:lang w:val="kk-KZ"/>
        </w:rPr>
        <w:t xml:space="preserve"> соң</w:t>
      </w:r>
      <w:r w:rsidRPr="00A679C5">
        <w:rPr>
          <w:rFonts w:eastAsiaTheme="minorEastAsia"/>
          <w:bCs/>
          <w:sz w:val="28"/>
          <w:szCs w:val="28"/>
          <w:lang w:val="kk-KZ"/>
        </w:rPr>
        <w:t xml:space="preserve"> олардың беттік морфологиясы зертте</w:t>
      </w:r>
      <w:r w:rsidR="000553C4" w:rsidRPr="00A679C5">
        <w:rPr>
          <w:rFonts w:eastAsiaTheme="minorEastAsia"/>
          <w:bCs/>
          <w:sz w:val="28"/>
          <w:szCs w:val="28"/>
          <w:lang w:val="kk-KZ"/>
        </w:rPr>
        <w:t>л</w:t>
      </w:r>
      <w:r w:rsidR="00793D8D" w:rsidRPr="00A679C5">
        <w:rPr>
          <w:rFonts w:eastAsiaTheme="minorEastAsia"/>
          <w:bCs/>
          <w:sz w:val="28"/>
          <w:szCs w:val="28"/>
          <w:lang w:val="kk-KZ"/>
        </w:rPr>
        <w:t>ді. 25-</w:t>
      </w:r>
      <w:r w:rsidRPr="00A679C5">
        <w:rPr>
          <w:rFonts w:eastAsiaTheme="minorEastAsia"/>
          <w:bCs/>
          <w:sz w:val="28"/>
          <w:szCs w:val="28"/>
          <w:lang w:val="kk-KZ"/>
        </w:rPr>
        <w:t xml:space="preserve">суретте золь-гель технологиясымен алынған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Theme="minorEastAsia"/>
          <w:bCs/>
          <w:sz w:val="28"/>
          <w:szCs w:val="28"/>
          <w:lang w:val="kk-KZ"/>
        </w:rPr>
        <w:t xml:space="preserve"> қабыршақтарының бетінің АКМ бейнелері көрсетілген. АКМ деректерінен көрініп тұрғандай, қабыршақтың қалыңдығы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Theme="minorEastAsia"/>
          <w:bCs/>
          <w:sz w:val="28"/>
          <w:szCs w:val="28"/>
          <w:lang w:val="kk-KZ"/>
        </w:rPr>
        <w:t xml:space="preserve"> қабыршағының беттік морфологиясына әсер етеді. Қабыршақтардың бетінің кедір-бұдырлығы</w:t>
      </w:r>
      <w:r w:rsidR="000553C4" w:rsidRPr="00A679C5">
        <w:rPr>
          <w:rFonts w:eastAsiaTheme="minorEastAsia"/>
          <w:bCs/>
          <w:sz w:val="28"/>
          <w:szCs w:val="28"/>
          <w:lang w:val="kk-KZ"/>
        </w:rPr>
        <w:t xml:space="preserve"> мына </w:t>
      </w:r>
      <w:r w:rsidR="007B5BFE">
        <w:rPr>
          <w:rFonts w:eastAsiaTheme="minorEastAsia"/>
          <w:bCs/>
          <w:sz w:val="28"/>
          <w:szCs w:val="28"/>
          <w:lang w:val="kk-KZ"/>
        </w:rPr>
        <w:t>(</w:t>
      </w:r>
      <w:r w:rsidR="00DB2624">
        <w:rPr>
          <w:rFonts w:eastAsiaTheme="minorEastAsia"/>
          <w:bCs/>
          <w:sz w:val="28"/>
          <w:szCs w:val="28"/>
          <w:lang w:val="kk-KZ"/>
        </w:rPr>
        <w:t>6</w:t>
      </w:r>
      <w:r w:rsidR="007B5BFE">
        <w:rPr>
          <w:rFonts w:eastAsiaTheme="minorEastAsia"/>
          <w:bCs/>
          <w:sz w:val="28"/>
          <w:szCs w:val="28"/>
          <w:lang w:val="kk-KZ"/>
        </w:rPr>
        <w:t xml:space="preserve">) </w:t>
      </w:r>
      <w:r w:rsidR="000553C4" w:rsidRPr="00A679C5">
        <w:rPr>
          <w:rFonts w:eastAsiaTheme="minorEastAsia"/>
          <w:bCs/>
          <w:sz w:val="28"/>
          <w:szCs w:val="28"/>
          <w:lang w:val="kk-KZ"/>
        </w:rPr>
        <w:t>формула бойынша анықтал</w:t>
      </w:r>
      <w:r w:rsidRPr="00A679C5">
        <w:rPr>
          <w:rFonts w:eastAsiaTheme="minorEastAsia"/>
          <w:bCs/>
          <w:sz w:val="28"/>
          <w:szCs w:val="28"/>
          <w:lang w:val="kk-KZ"/>
        </w:rPr>
        <w:t>ды:</w:t>
      </w:r>
    </w:p>
    <w:p w:rsidR="000206B6" w:rsidRPr="00A679C5" w:rsidRDefault="000206B6" w:rsidP="000040AA">
      <w:pPr>
        <w:pStyle w:val="af1"/>
        <w:spacing w:before="0" w:beforeAutospacing="0" w:after="0" w:afterAutospacing="0"/>
        <w:ind w:firstLine="709"/>
        <w:jc w:val="both"/>
        <w:rPr>
          <w:rFonts w:eastAsiaTheme="minorEastAsia"/>
          <w:bCs/>
          <w:sz w:val="28"/>
          <w:szCs w:val="28"/>
          <w:lang w:val="kk-KZ"/>
        </w:rPr>
      </w:pPr>
    </w:p>
    <w:p w:rsidR="000206B6" w:rsidRPr="007B5BFE" w:rsidRDefault="000206B6" w:rsidP="007B5BFE">
      <w:pPr>
        <w:pStyle w:val="af1"/>
        <w:spacing w:before="0" w:beforeAutospacing="0" w:after="0" w:afterAutospacing="0"/>
        <w:ind w:firstLine="709"/>
        <w:jc w:val="right"/>
        <w:rPr>
          <w:rFonts w:eastAsiaTheme="minorEastAsia"/>
          <w:bCs/>
          <w:sz w:val="28"/>
          <w:szCs w:val="28"/>
          <w:lang w:val="kk-KZ"/>
        </w:rPr>
      </w:pPr>
      <w:r w:rsidRPr="00A679C5">
        <w:rPr>
          <w:rFonts w:eastAsiaTheme="minorEastAsia"/>
          <w:bCs/>
          <w:noProof/>
          <w:sz w:val="28"/>
          <w:szCs w:val="28"/>
        </w:rPr>
        <w:drawing>
          <wp:inline distT="0" distB="0" distL="0" distR="0">
            <wp:extent cx="1537797" cy="674472"/>
            <wp:effectExtent l="19050" t="0" r="5253"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l="2370" t="58770" r="83024" b="29840"/>
                    <a:stretch>
                      <a:fillRect/>
                    </a:stretch>
                  </pic:blipFill>
                  <pic:spPr bwMode="auto">
                    <a:xfrm>
                      <a:off x="0" y="0"/>
                      <a:ext cx="1536252" cy="673794"/>
                    </a:xfrm>
                    <a:prstGeom prst="rect">
                      <a:avLst/>
                    </a:prstGeom>
                    <a:noFill/>
                    <a:ln w="9525">
                      <a:noFill/>
                      <a:miter lim="800000"/>
                      <a:headEnd/>
                      <a:tailEnd/>
                    </a:ln>
                  </pic:spPr>
                </pic:pic>
              </a:graphicData>
            </a:graphic>
          </wp:inline>
        </w:drawing>
      </w:r>
      <w:r w:rsidR="007B5BFE" w:rsidRPr="007B5BFE">
        <w:rPr>
          <w:rFonts w:eastAsiaTheme="minorEastAsia"/>
          <w:bCs/>
          <w:sz w:val="28"/>
          <w:szCs w:val="28"/>
          <w:lang w:val="kk-KZ"/>
        </w:rPr>
        <w:t xml:space="preserve">                                                      (</w:t>
      </w:r>
      <w:r w:rsidR="00DB2624">
        <w:rPr>
          <w:rFonts w:eastAsiaTheme="minorEastAsia"/>
          <w:bCs/>
          <w:sz w:val="28"/>
          <w:szCs w:val="28"/>
          <w:lang w:val="kk-KZ"/>
        </w:rPr>
        <w:t>6</w:t>
      </w:r>
      <w:r w:rsidR="007B5BFE" w:rsidRPr="007B5BFE">
        <w:rPr>
          <w:rFonts w:eastAsiaTheme="minorEastAsia"/>
          <w:bCs/>
          <w:sz w:val="28"/>
          <w:szCs w:val="28"/>
          <w:lang w:val="kk-KZ"/>
        </w:rPr>
        <w:t>)</w:t>
      </w:r>
    </w:p>
    <w:p w:rsidR="000206B6" w:rsidRPr="007B5BFE" w:rsidRDefault="000206B6" w:rsidP="000040AA">
      <w:pPr>
        <w:pStyle w:val="af1"/>
        <w:spacing w:before="0" w:beforeAutospacing="0" w:after="0" w:afterAutospacing="0"/>
        <w:ind w:firstLine="709"/>
        <w:jc w:val="both"/>
        <w:rPr>
          <w:rFonts w:eastAsiaTheme="minorEastAsia"/>
          <w:bCs/>
          <w:sz w:val="28"/>
          <w:szCs w:val="28"/>
          <w:lang w:val="kk-KZ"/>
        </w:rPr>
      </w:pPr>
    </w:p>
    <w:p w:rsidR="002840A9" w:rsidRPr="00A679C5" w:rsidRDefault="002840A9" w:rsidP="000040AA">
      <w:pPr>
        <w:pStyle w:val="af1"/>
        <w:spacing w:before="0" w:beforeAutospacing="0" w:after="0" w:afterAutospacing="0"/>
        <w:jc w:val="both"/>
        <w:rPr>
          <w:rFonts w:eastAsiaTheme="minorEastAsia"/>
          <w:bCs/>
          <w:sz w:val="28"/>
          <w:szCs w:val="28"/>
          <w:lang w:val="kk-KZ"/>
        </w:rPr>
      </w:pPr>
      <w:r w:rsidRPr="00A679C5">
        <w:rPr>
          <w:rFonts w:eastAsiaTheme="minorEastAsia"/>
          <w:bCs/>
          <w:sz w:val="28"/>
          <w:szCs w:val="28"/>
          <w:lang w:val="kk-KZ"/>
        </w:rPr>
        <w:t>м</w:t>
      </w:r>
      <w:r w:rsidR="000206B6" w:rsidRPr="00A679C5">
        <w:rPr>
          <w:rFonts w:eastAsiaTheme="minorEastAsia"/>
          <w:bCs/>
          <w:sz w:val="28"/>
          <w:szCs w:val="28"/>
          <w:lang w:val="kk-KZ"/>
        </w:rPr>
        <w:t xml:space="preserve">ұнда </w:t>
      </w:r>
      <w:r w:rsidR="000206B6" w:rsidRPr="00A679C5">
        <w:rPr>
          <w:rFonts w:eastAsiaTheme="minorEastAsia"/>
          <w:bCs/>
          <w:i/>
          <w:sz w:val="28"/>
          <w:szCs w:val="28"/>
          <w:lang w:val="kk-KZ"/>
        </w:rPr>
        <w:t>R</w:t>
      </w:r>
      <w:r w:rsidR="000206B6" w:rsidRPr="00A679C5">
        <w:rPr>
          <w:rFonts w:eastAsiaTheme="minorEastAsia"/>
          <w:bCs/>
          <w:i/>
          <w:sz w:val="28"/>
          <w:szCs w:val="28"/>
          <w:vertAlign w:val="subscript"/>
          <w:lang w:val="kk-KZ"/>
        </w:rPr>
        <w:t>q</w:t>
      </w:r>
      <w:r w:rsidR="007B5BFE">
        <w:rPr>
          <w:rFonts w:eastAsiaTheme="minorEastAsia"/>
          <w:bCs/>
          <w:sz w:val="28"/>
          <w:szCs w:val="28"/>
          <w:lang w:val="kk-KZ"/>
        </w:rPr>
        <w:t>‒</w:t>
      </w:r>
      <w:r w:rsidR="000206B6" w:rsidRPr="00A679C5">
        <w:rPr>
          <w:rFonts w:eastAsiaTheme="minorEastAsia"/>
          <w:bCs/>
          <w:sz w:val="28"/>
          <w:szCs w:val="28"/>
          <w:lang w:val="kk-KZ"/>
        </w:rPr>
        <w:t xml:space="preserve"> о</w:t>
      </w:r>
      <w:r w:rsidRPr="00A679C5">
        <w:rPr>
          <w:rFonts w:eastAsiaTheme="minorEastAsia"/>
          <w:bCs/>
          <w:sz w:val="28"/>
          <w:szCs w:val="28"/>
          <w:lang w:val="kk-KZ"/>
        </w:rPr>
        <w:t>рташа квадраттық кедір-бұдырлық;</w:t>
      </w:r>
    </w:p>
    <w:p w:rsidR="002840A9" w:rsidRPr="00A679C5" w:rsidRDefault="000206B6" w:rsidP="007B5BFE">
      <w:pPr>
        <w:pStyle w:val="af1"/>
        <w:spacing w:before="0" w:beforeAutospacing="0" w:after="0" w:afterAutospacing="0"/>
        <w:ind w:firstLine="784"/>
        <w:rPr>
          <w:rFonts w:eastAsiaTheme="minorEastAsia"/>
          <w:bCs/>
          <w:sz w:val="28"/>
          <w:szCs w:val="28"/>
          <w:lang w:val="kk-KZ"/>
        </w:rPr>
      </w:pPr>
      <w:r w:rsidRPr="00A679C5">
        <w:rPr>
          <w:rFonts w:eastAsiaTheme="minorEastAsia"/>
          <w:bCs/>
          <w:i/>
          <w:sz w:val="28"/>
          <w:szCs w:val="28"/>
          <w:lang w:val="kk-KZ"/>
        </w:rPr>
        <w:t>r</w:t>
      </w:r>
      <w:r w:rsidR="007B5BFE">
        <w:rPr>
          <w:rFonts w:eastAsiaTheme="minorEastAsia"/>
          <w:bCs/>
          <w:sz w:val="28"/>
          <w:szCs w:val="28"/>
          <w:lang w:val="kk-KZ"/>
        </w:rPr>
        <w:t>‒</w:t>
      </w:r>
      <w:r w:rsidR="002840A9" w:rsidRPr="00A679C5">
        <w:rPr>
          <w:rFonts w:eastAsiaTheme="minorEastAsia"/>
          <w:bCs/>
          <w:sz w:val="28"/>
          <w:szCs w:val="28"/>
          <w:lang w:val="kk-KZ"/>
        </w:rPr>
        <w:t>беттегі нүктелердің биіктіктері;</w:t>
      </w:r>
    </w:p>
    <w:p w:rsidR="002840A9" w:rsidRPr="00A679C5" w:rsidRDefault="000206B6" w:rsidP="007B5BFE">
      <w:pPr>
        <w:pStyle w:val="af1"/>
        <w:spacing w:before="0" w:beforeAutospacing="0" w:after="0" w:afterAutospacing="0"/>
        <w:ind w:firstLine="784"/>
        <w:rPr>
          <w:rFonts w:eastAsiaTheme="minorEastAsia"/>
          <w:bCs/>
          <w:sz w:val="28"/>
          <w:szCs w:val="28"/>
          <w:lang w:val="kk-KZ"/>
        </w:rPr>
      </w:pPr>
      <w:r w:rsidRPr="00A679C5">
        <w:rPr>
          <w:rFonts w:eastAsiaTheme="minorEastAsia"/>
          <w:bCs/>
          <w:i/>
          <w:sz w:val="28"/>
          <w:szCs w:val="28"/>
          <w:lang w:val="kk-KZ"/>
        </w:rPr>
        <w:t>N</w:t>
      </w:r>
      <w:r w:rsidR="007B5BFE">
        <w:rPr>
          <w:rFonts w:eastAsiaTheme="minorEastAsia"/>
          <w:bCs/>
          <w:sz w:val="28"/>
          <w:szCs w:val="28"/>
          <w:lang w:val="kk-KZ"/>
        </w:rPr>
        <w:t>‒</w:t>
      </w:r>
      <w:r w:rsidRPr="00A679C5">
        <w:rPr>
          <w:rFonts w:eastAsiaTheme="minorEastAsia"/>
          <w:bCs/>
          <w:sz w:val="28"/>
          <w:szCs w:val="28"/>
          <w:lang w:val="kk-KZ"/>
        </w:rPr>
        <w:t xml:space="preserve"> өлшенген нүктелер саны.</w:t>
      </w:r>
    </w:p>
    <w:p w:rsidR="000206B6" w:rsidRPr="00A679C5" w:rsidRDefault="000206B6" w:rsidP="002840A9">
      <w:pPr>
        <w:pStyle w:val="af1"/>
        <w:spacing w:before="0" w:beforeAutospacing="0" w:after="0" w:afterAutospacing="0"/>
        <w:ind w:firstLine="708"/>
        <w:jc w:val="both"/>
        <w:rPr>
          <w:rFonts w:eastAsiaTheme="minorEastAsia"/>
          <w:bCs/>
          <w:sz w:val="28"/>
          <w:szCs w:val="28"/>
          <w:lang w:val="kk-KZ"/>
        </w:rPr>
      </w:pPr>
      <w:r w:rsidRPr="00A679C5">
        <w:rPr>
          <w:rFonts w:eastAsiaTheme="minorEastAsia"/>
          <w:bCs/>
          <w:sz w:val="28"/>
          <w:szCs w:val="28"/>
          <w:lang w:val="kk-KZ"/>
        </w:rPr>
        <w:t xml:space="preserve">Бұл формула </w:t>
      </w:r>
      <w:r w:rsidR="002840A9" w:rsidRPr="00A679C5">
        <w:rPr>
          <w:rFonts w:eastAsiaTheme="minorEastAsia"/>
          <w:bCs/>
          <w:sz w:val="28"/>
          <w:szCs w:val="28"/>
          <w:lang w:val="kk-KZ"/>
        </w:rPr>
        <w:t>қабыршақтың</w:t>
      </w:r>
      <w:r w:rsidRPr="00A679C5">
        <w:rPr>
          <w:rFonts w:eastAsiaTheme="minorEastAsia"/>
          <w:bCs/>
          <w:sz w:val="28"/>
          <w:szCs w:val="28"/>
          <w:lang w:val="kk-KZ"/>
        </w:rPr>
        <w:t xml:space="preserve"> бетіндегі тегістік деңгейін және құрылымдық ерекшеліктерін бағалауға мүмкінді</w:t>
      </w:r>
      <w:r w:rsidR="000553C4" w:rsidRPr="00A679C5">
        <w:rPr>
          <w:rFonts w:eastAsiaTheme="minorEastAsia"/>
          <w:bCs/>
          <w:sz w:val="28"/>
          <w:szCs w:val="28"/>
          <w:lang w:val="kk-KZ"/>
        </w:rPr>
        <w:t>к береді. Б</w:t>
      </w:r>
      <w:r w:rsidRPr="00A679C5">
        <w:rPr>
          <w:rFonts w:eastAsiaTheme="minorEastAsia"/>
          <w:bCs/>
          <w:sz w:val="28"/>
          <w:szCs w:val="28"/>
          <w:lang w:val="kk-KZ"/>
        </w:rPr>
        <w:t xml:space="preserve">ұл оның функционалдық қасиеттеріне әсер етуі </w:t>
      </w:r>
      <w:r w:rsidR="000553C4" w:rsidRPr="00A679C5">
        <w:rPr>
          <w:rFonts w:eastAsiaTheme="minorEastAsia"/>
          <w:bCs/>
          <w:sz w:val="28"/>
          <w:szCs w:val="28"/>
          <w:lang w:val="kk-KZ"/>
        </w:rPr>
        <w:t>туралы болжам жасауға мүмкіндік береді</w:t>
      </w:r>
      <w:r w:rsidRPr="00A679C5">
        <w:rPr>
          <w:rFonts w:eastAsiaTheme="minorEastAsia"/>
          <w:bCs/>
          <w:sz w:val="28"/>
          <w:szCs w:val="28"/>
          <w:lang w:val="kk-KZ"/>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1643"/>
        <w:gridCol w:w="1642"/>
        <w:gridCol w:w="3285"/>
      </w:tblGrid>
      <w:tr w:rsidR="000206B6" w:rsidRPr="00D84C9B" w:rsidTr="007B4FCD">
        <w:tc>
          <w:tcPr>
            <w:tcW w:w="3284" w:type="dxa"/>
          </w:tcPr>
          <w:p w:rsidR="000206B6" w:rsidRPr="00D84C9B" w:rsidRDefault="000206B6" w:rsidP="000040AA">
            <w:pPr>
              <w:jc w:val="center"/>
              <w:rPr>
                <w:rFonts w:ascii="Times New Roman" w:hAnsi="Times New Roman" w:cs="Times New Roman"/>
                <w:sz w:val="24"/>
                <w:szCs w:val="24"/>
              </w:rPr>
            </w:pPr>
            <w:r w:rsidRPr="00D84C9B">
              <w:rPr>
                <w:rFonts w:ascii="Times New Roman" w:hAnsi="Times New Roman" w:cs="Times New Roman"/>
                <w:noProof/>
                <w:sz w:val="24"/>
                <w:szCs w:val="24"/>
              </w:rPr>
              <w:lastRenderedPageBreak/>
              <w:drawing>
                <wp:inline distT="0" distB="0" distL="0" distR="0">
                  <wp:extent cx="1794382" cy="1303720"/>
                  <wp:effectExtent l="19050" t="0" r="0" b="0"/>
                  <wp:docPr id="89" name="Рисунок 50" descr="1500 обор 3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0 обор 3д.jpg"/>
                          <pic:cNvPicPr/>
                        </pic:nvPicPr>
                        <pic:blipFill>
                          <a:blip r:embed="rId47" cstate="print"/>
                          <a:srcRect t="21348" r="6773"/>
                          <a:stretch>
                            <a:fillRect/>
                          </a:stretch>
                        </pic:blipFill>
                        <pic:spPr>
                          <a:xfrm>
                            <a:off x="0" y="0"/>
                            <a:ext cx="1800030" cy="1307824"/>
                          </a:xfrm>
                          <a:prstGeom prst="rect">
                            <a:avLst/>
                          </a:prstGeom>
                        </pic:spPr>
                      </pic:pic>
                    </a:graphicData>
                  </a:graphic>
                </wp:inline>
              </w:drawing>
            </w:r>
          </w:p>
        </w:tc>
        <w:tc>
          <w:tcPr>
            <w:tcW w:w="3285" w:type="dxa"/>
            <w:gridSpan w:val="2"/>
          </w:tcPr>
          <w:p w:rsidR="000206B6" w:rsidRPr="00D84C9B" w:rsidRDefault="000206B6" w:rsidP="000040AA">
            <w:pPr>
              <w:jc w:val="center"/>
              <w:rPr>
                <w:rFonts w:ascii="Times New Roman" w:hAnsi="Times New Roman" w:cs="Times New Roman"/>
                <w:sz w:val="24"/>
                <w:szCs w:val="24"/>
              </w:rPr>
            </w:pPr>
            <w:r w:rsidRPr="00D84C9B">
              <w:rPr>
                <w:rFonts w:ascii="Times New Roman" w:hAnsi="Times New Roman" w:cs="Times New Roman"/>
                <w:noProof/>
                <w:sz w:val="24"/>
                <w:szCs w:val="24"/>
              </w:rPr>
              <w:drawing>
                <wp:inline distT="0" distB="0" distL="0" distR="0">
                  <wp:extent cx="1886524" cy="1347355"/>
                  <wp:effectExtent l="19050" t="0" r="0" b="0"/>
                  <wp:docPr id="90" name="Рисунок 52" descr="2000 обор 3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 обор 3д.jpg"/>
                          <pic:cNvPicPr/>
                        </pic:nvPicPr>
                        <pic:blipFill>
                          <a:blip r:embed="rId48" cstate="print"/>
                          <a:srcRect t="22250" r="7418"/>
                          <a:stretch>
                            <a:fillRect/>
                          </a:stretch>
                        </pic:blipFill>
                        <pic:spPr>
                          <a:xfrm>
                            <a:off x="0" y="0"/>
                            <a:ext cx="1893227" cy="1352142"/>
                          </a:xfrm>
                          <a:prstGeom prst="rect">
                            <a:avLst/>
                          </a:prstGeom>
                        </pic:spPr>
                      </pic:pic>
                    </a:graphicData>
                  </a:graphic>
                </wp:inline>
              </w:drawing>
            </w:r>
          </w:p>
        </w:tc>
        <w:tc>
          <w:tcPr>
            <w:tcW w:w="3285" w:type="dxa"/>
          </w:tcPr>
          <w:p w:rsidR="000206B6" w:rsidRPr="00D84C9B" w:rsidRDefault="000206B6" w:rsidP="000040AA">
            <w:pPr>
              <w:jc w:val="center"/>
              <w:rPr>
                <w:rFonts w:ascii="Times New Roman" w:hAnsi="Times New Roman" w:cs="Times New Roman"/>
                <w:sz w:val="24"/>
                <w:szCs w:val="24"/>
              </w:rPr>
            </w:pPr>
            <w:r w:rsidRPr="00D84C9B">
              <w:rPr>
                <w:rFonts w:ascii="Times New Roman" w:hAnsi="Times New Roman" w:cs="Times New Roman"/>
                <w:noProof/>
                <w:sz w:val="24"/>
                <w:szCs w:val="24"/>
              </w:rPr>
              <w:drawing>
                <wp:inline distT="0" distB="0" distL="0" distR="0">
                  <wp:extent cx="1870745" cy="1306286"/>
                  <wp:effectExtent l="19050" t="0" r="0" b="0"/>
                  <wp:docPr id="91" name="Рисунок 53" descr="3000 обор 3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0 обор 3д.jpg"/>
                          <pic:cNvPicPr/>
                        </pic:nvPicPr>
                        <pic:blipFill>
                          <a:blip r:embed="rId49" cstate="print"/>
                          <a:srcRect t="22828" r="8386"/>
                          <a:stretch>
                            <a:fillRect/>
                          </a:stretch>
                        </pic:blipFill>
                        <pic:spPr>
                          <a:xfrm>
                            <a:off x="0" y="0"/>
                            <a:ext cx="1878201" cy="1311492"/>
                          </a:xfrm>
                          <a:prstGeom prst="rect">
                            <a:avLst/>
                          </a:prstGeom>
                        </pic:spPr>
                      </pic:pic>
                    </a:graphicData>
                  </a:graphic>
                </wp:inline>
              </w:drawing>
            </w:r>
          </w:p>
        </w:tc>
      </w:tr>
      <w:tr w:rsidR="000206B6" w:rsidRPr="00D84C9B" w:rsidTr="007B4FCD">
        <w:tc>
          <w:tcPr>
            <w:tcW w:w="3284" w:type="dxa"/>
          </w:tcPr>
          <w:p w:rsidR="000206B6" w:rsidRPr="00D84C9B" w:rsidRDefault="00850EF1" w:rsidP="00D84C9B">
            <w:pPr>
              <w:jc w:val="center"/>
              <w:rPr>
                <w:rFonts w:ascii="Times New Roman" w:hAnsi="Times New Roman" w:cs="Times New Roman"/>
                <w:sz w:val="24"/>
                <w:szCs w:val="24"/>
              </w:rPr>
            </w:pPr>
            <w:r w:rsidRPr="00D84C9B">
              <w:rPr>
                <w:rFonts w:ascii="Times New Roman" w:hAnsi="Times New Roman"/>
                <w:sz w:val="24"/>
                <w:szCs w:val="24"/>
                <w:lang w:val="en-US"/>
              </w:rPr>
              <w:t xml:space="preserve">a </w:t>
            </w:r>
          </w:p>
        </w:tc>
        <w:tc>
          <w:tcPr>
            <w:tcW w:w="3285" w:type="dxa"/>
            <w:gridSpan w:val="2"/>
          </w:tcPr>
          <w:p w:rsidR="000206B6" w:rsidRPr="00D84C9B" w:rsidRDefault="00850EF1" w:rsidP="00D84C9B">
            <w:pPr>
              <w:jc w:val="center"/>
              <w:rPr>
                <w:rFonts w:ascii="Times New Roman" w:hAnsi="Times New Roman" w:cs="Times New Roman"/>
                <w:sz w:val="24"/>
                <w:szCs w:val="24"/>
                <w:lang w:val="en-US"/>
              </w:rPr>
            </w:pPr>
            <w:r w:rsidRPr="00D84C9B">
              <w:rPr>
                <w:rFonts w:ascii="Times New Roman" w:hAnsi="Times New Roman"/>
                <w:sz w:val="24"/>
                <w:szCs w:val="24"/>
                <w:lang w:val="en-US"/>
              </w:rPr>
              <w:t xml:space="preserve">b </w:t>
            </w:r>
          </w:p>
        </w:tc>
        <w:tc>
          <w:tcPr>
            <w:tcW w:w="3285" w:type="dxa"/>
          </w:tcPr>
          <w:p w:rsidR="000206B6" w:rsidRPr="00D84C9B" w:rsidRDefault="00850EF1" w:rsidP="00D84C9B">
            <w:pPr>
              <w:jc w:val="center"/>
              <w:rPr>
                <w:rFonts w:ascii="Times New Roman" w:hAnsi="Times New Roman" w:cs="Times New Roman"/>
                <w:sz w:val="24"/>
                <w:szCs w:val="24"/>
                <w:lang w:val="en-US"/>
              </w:rPr>
            </w:pPr>
            <w:r w:rsidRPr="00D84C9B">
              <w:rPr>
                <w:rFonts w:ascii="Times New Roman" w:hAnsi="Times New Roman"/>
                <w:sz w:val="24"/>
                <w:szCs w:val="24"/>
                <w:lang w:val="en-US"/>
              </w:rPr>
              <w:t xml:space="preserve">c </w:t>
            </w:r>
          </w:p>
        </w:tc>
      </w:tr>
      <w:tr w:rsidR="000206B6" w:rsidRPr="00D84C9B" w:rsidTr="007B4FCD">
        <w:tc>
          <w:tcPr>
            <w:tcW w:w="4927" w:type="dxa"/>
            <w:gridSpan w:val="2"/>
          </w:tcPr>
          <w:p w:rsidR="000206B6" w:rsidRPr="00D84C9B" w:rsidRDefault="000206B6" w:rsidP="000040AA">
            <w:pPr>
              <w:jc w:val="center"/>
              <w:rPr>
                <w:rFonts w:ascii="Times New Roman" w:hAnsi="Times New Roman" w:cs="Times New Roman"/>
                <w:sz w:val="24"/>
                <w:szCs w:val="24"/>
                <w:lang w:val="en-US"/>
              </w:rPr>
            </w:pPr>
            <w:r w:rsidRPr="00D84C9B">
              <w:rPr>
                <w:rFonts w:ascii="Times New Roman" w:hAnsi="Times New Roman" w:cs="Times New Roman"/>
                <w:noProof/>
                <w:sz w:val="24"/>
                <w:szCs w:val="24"/>
              </w:rPr>
              <w:drawing>
                <wp:inline distT="0" distB="0" distL="0" distR="0">
                  <wp:extent cx="2007721" cy="1406178"/>
                  <wp:effectExtent l="19050" t="0" r="0" b="0"/>
                  <wp:docPr id="92" name="Рисунок 54" descr="4000 обор 3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00 обор 3д.jpg"/>
                          <pic:cNvPicPr/>
                        </pic:nvPicPr>
                        <pic:blipFill>
                          <a:blip r:embed="rId50" cstate="print"/>
                          <a:srcRect t="21532" r="8816"/>
                          <a:stretch>
                            <a:fillRect/>
                          </a:stretch>
                        </pic:blipFill>
                        <pic:spPr>
                          <a:xfrm>
                            <a:off x="0" y="0"/>
                            <a:ext cx="2014647" cy="1411029"/>
                          </a:xfrm>
                          <a:prstGeom prst="rect">
                            <a:avLst/>
                          </a:prstGeom>
                        </pic:spPr>
                      </pic:pic>
                    </a:graphicData>
                  </a:graphic>
                </wp:inline>
              </w:drawing>
            </w:r>
          </w:p>
        </w:tc>
        <w:tc>
          <w:tcPr>
            <w:tcW w:w="4927" w:type="dxa"/>
            <w:gridSpan w:val="2"/>
          </w:tcPr>
          <w:p w:rsidR="000206B6" w:rsidRPr="00D84C9B" w:rsidRDefault="000206B6" w:rsidP="000040AA">
            <w:pPr>
              <w:jc w:val="center"/>
              <w:rPr>
                <w:rFonts w:ascii="Times New Roman" w:hAnsi="Times New Roman" w:cs="Times New Roman"/>
                <w:sz w:val="24"/>
                <w:szCs w:val="24"/>
                <w:lang w:val="en-US"/>
              </w:rPr>
            </w:pPr>
            <w:r w:rsidRPr="00D84C9B">
              <w:rPr>
                <w:rFonts w:ascii="Times New Roman" w:hAnsi="Times New Roman" w:cs="Times New Roman"/>
                <w:noProof/>
                <w:sz w:val="24"/>
                <w:szCs w:val="24"/>
              </w:rPr>
              <w:drawing>
                <wp:inline distT="0" distB="0" distL="0" distR="0">
                  <wp:extent cx="1992118" cy="1436914"/>
                  <wp:effectExtent l="19050" t="0" r="8132" b="0"/>
                  <wp:docPr id="93" name="Рисунок 61" descr="5000 обор 3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0 обор 3д.jpg"/>
                          <pic:cNvPicPr/>
                        </pic:nvPicPr>
                        <pic:blipFill>
                          <a:blip r:embed="rId51" cstate="print"/>
                          <a:srcRect t="22291" r="6988"/>
                          <a:stretch>
                            <a:fillRect/>
                          </a:stretch>
                        </pic:blipFill>
                        <pic:spPr>
                          <a:xfrm>
                            <a:off x="0" y="0"/>
                            <a:ext cx="1995767" cy="1439546"/>
                          </a:xfrm>
                          <a:prstGeom prst="rect">
                            <a:avLst/>
                          </a:prstGeom>
                        </pic:spPr>
                      </pic:pic>
                    </a:graphicData>
                  </a:graphic>
                </wp:inline>
              </w:drawing>
            </w:r>
          </w:p>
        </w:tc>
      </w:tr>
      <w:tr w:rsidR="000206B6" w:rsidRPr="00D84C9B" w:rsidTr="007B4FCD">
        <w:tc>
          <w:tcPr>
            <w:tcW w:w="4927" w:type="dxa"/>
            <w:gridSpan w:val="2"/>
          </w:tcPr>
          <w:p w:rsidR="000206B6" w:rsidRPr="00D84C9B" w:rsidRDefault="00850EF1" w:rsidP="00D84C9B">
            <w:pPr>
              <w:jc w:val="center"/>
              <w:rPr>
                <w:rFonts w:ascii="Times New Roman" w:hAnsi="Times New Roman" w:cs="Times New Roman"/>
                <w:sz w:val="24"/>
                <w:szCs w:val="24"/>
                <w:lang w:val="en-US"/>
              </w:rPr>
            </w:pPr>
            <w:r w:rsidRPr="00D84C9B">
              <w:rPr>
                <w:rFonts w:ascii="Times New Roman" w:hAnsi="Times New Roman"/>
                <w:sz w:val="24"/>
                <w:szCs w:val="24"/>
                <w:lang w:val="en-US"/>
              </w:rPr>
              <w:t xml:space="preserve">d </w:t>
            </w:r>
          </w:p>
        </w:tc>
        <w:tc>
          <w:tcPr>
            <w:tcW w:w="4927" w:type="dxa"/>
            <w:gridSpan w:val="2"/>
          </w:tcPr>
          <w:p w:rsidR="000206B6" w:rsidRPr="00D84C9B" w:rsidRDefault="00850EF1" w:rsidP="00D84C9B">
            <w:pPr>
              <w:jc w:val="center"/>
              <w:rPr>
                <w:rFonts w:ascii="Times New Roman" w:hAnsi="Times New Roman" w:cs="Times New Roman"/>
                <w:sz w:val="24"/>
                <w:szCs w:val="24"/>
                <w:lang w:val="en-US"/>
              </w:rPr>
            </w:pPr>
            <w:r w:rsidRPr="00D84C9B">
              <w:rPr>
                <w:rFonts w:ascii="Times New Roman" w:hAnsi="Times New Roman"/>
                <w:sz w:val="24"/>
                <w:szCs w:val="24"/>
                <w:lang w:val="en-US"/>
              </w:rPr>
              <w:t xml:space="preserve">e </w:t>
            </w:r>
          </w:p>
        </w:tc>
      </w:tr>
    </w:tbl>
    <w:p w:rsidR="000206B6" w:rsidRPr="00A679C5" w:rsidRDefault="000206B6" w:rsidP="000040AA">
      <w:pPr>
        <w:spacing w:after="0" w:line="240" w:lineRule="auto"/>
        <w:ind w:firstLine="709"/>
        <w:jc w:val="center"/>
        <w:rPr>
          <w:rFonts w:ascii="Times New Roman" w:hAnsi="Times New Roman" w:cs="Times New Roman"/>
          <w:sz w:val="16"/>
          <w:szCs w:val="16"/>
          <w:lang w:val="en-US"/>
        </w:rPr>
      </w:pPr>
    </w:p>
    <w:p w:rsidR="000206B6" w:rsidRPr="00D84C9B" w:rsidRDefault="000206B6" w:rsidP="000040AA">
      <w:pPr>
        <w:spacing w:after="0" w:line="240" w:lineRule="auto"/>
        <w:ind w:firstLine="709"/>
        <w:jc w:val="both"/>
        <w:rPr>
          <w:rFonts w:ascii="Times New Roman" w:hAnsi="Times New Roman" w:cs="Times New Roman"/>
          <w:sz w:val="24"/>
          <w:szCs w:val="24"/>
          <w:lang w:val="kk-KZ"/>
        </w:rPr>
      </w:pPr>
      <w:r w:rsidRPr="00D84C9B">
        <w:rPr>
          <w:rFonts w:ascii="Times New Roman" w:hAnsi="Times New Roman"/>
          <w:sz w:val="24"/>
          <w:szCs w:val="24"/>
        </w:rPr>
        <w:t>а</w:t>
      </w:r>
      <w:r w:rsidRPr="00D84C9B">
        <w:rPr>
          <w:rFonts w:ascii="Times New Roman" w:hAnsi="Times New Roman"/>
          <w:sz w:val="24"/>
          <w:szCs w:val="24"/>
          <w:lang w:val="en-US"/>
        </w:rPr>
        <w:t xml:space="preserve"> –</w:t>
      </w:r>
      <w:r w:rsidR="002E2D19" w:rsidRPr="00D84C9B">
        <w:rPr>
          <w:rFonts w:ascii="Times New Roman" w:hAnsi="Times New Roman" w:cs="Times New Roman"/>
          <w:sz w:val="24"/>
          <w:szCs w:val="24"/>
          <w:lang w:val="kk-KZ"/>
        </w:rPr>
        <w:t>104</w:t>
      </w:r>
      <w:r w:rsidR="002E2D19" w:rsidRPr="00D84C9B">
        <w:rPr>
          <w:rFonts w:ascii="Times New Roman" w:hAnsi="Times New Roman" w:cs="Times New Roman"/>
          <w:sz w:val="24"/>
          <w:szCs w:val="24"/>
          <w:lang w:val="en-US"/>
        </w:rPr>
        <w:t>±5</w:t>
      </w:r>
      <w:r w:rsidR="002E2D19" w:rsidRPr="00D84C9B">
        <w:rPr>
          <w:rFonts w:ascii="Times New Roman" w:hAnsi="Times New Roman" w:cs="Times New Roman"/>
          <w:sz w:val="24"/>
          <w:szCs w:val="24"/>
          <w:lang w:val="kk-KZ"/>
        </w:rPr>
        <w:t>нм</w:t>
      </w:r>
      <w:r w:rsidR="00D84C9B" w:rsidRPr="00D84C9B">
        <w:rPr>
          <w:rFonts w:ascii="Times New Roman" w:hAnsi="Times New Roman" w:cs="Times New Roman"/>
          <w:sz w:val="24"/>
          <w:szCs w:val="24"/>
          <w:lang w:val="kk-KZ"/>
        </w:rPr>
        <w:t xml:space="preserve">: </w:t>
      </w:r>
      <w:r w:rsidR="00D84C9B" w:rsidRPr="00D84C9B">
        <w:rPr>
          <w:rFonts w:ascii="Times New Roman" w:hAnsi="Times New Roman"/>
          <w:sz w:val="24"/>
          <w:szCs w:val="24"/>
          <w:lang w:val="kk-KZ"/>
        </w:rPr>
        <w:t>R</w:t>
      </w:r>
      <w:r w:rsidR="00D84C9B" w:rsidRPr="00D84C9B">
        <w:rPr>
          <w:rFonts w:ascii="Times New Roman" w:hAnsi="Times New Roman"/>
          <w:sz w:val="24"/>
          <w:szCs w:val="24"/>
          <w:vertAlign w:val="subscript"/>
          <w:lang w:val="kk-KZ"/>
        </w:rPr>
        <w:t>a</w:t>
      </w:r>
      <w:r w:rsidR="00D84C9B" w:rsidRPr="00D84C9B">
        <w:rPr>
          <w:rFonts w:ascii="Times New Roman" w:hAnsi="Times New Roman"/>
          <w:sz w:val="24"/>
          <w:szCs w:val="24"/>
          <w:lang w:val="kk-KZ"/>
        </w:rPr>
        <w:t>=0.93 nm</w:t>
      </w:r>
      <w:r w:rsidRPr="00D84C9B">
        <w:rPr>
          <w:rFonts w:ascii="Times New Roman" w:hAnsi="Times New Roman"/>
          <w:sz w:val="24"/>
          <w:szCs w:val="24"/>
          <w:lang w:val="kk-KZ"/>
        </w:rPr>
        <w:t xml:space="preserve">; </w:t>
      </w:r>
      <w:r w:rsidRPr="00D84C9B">
        <w:rPr>
          <w:rFonts w:ascii="Times New Roman" w:hAnsi="Times New Roman"/>
          <w:sz w:val="24"/>
          <w:szCs w:val="24"/>
          <w:lang w:val="en-US"/>
        </w:rPr>
        <w:t>b –</w:t>
      </w:r>
      <w:r w:rsidR="002E2D19" w:rsidRPr="00D84C9B">
        <w:rPr>
          <w:rFonts w:ascii="Times New Roman" w:hAnsi="Times New Roman" w:cs="Times New Roman"/>
          <w:sz w:val="24"/>
          <w:szCs w:val="24"/>
          <w:lang w:val="kk-KZ"/>
        </w:rPr>
        <w:t>8</w:t>
      </w:r>
      <w:r w:rsidR="002E2D19" w:rsidRPr="00D84C9B">
        <w:rPr>
          <w:rFonts w:ascii="Times New Roman" w:hAnsi="Times New Roman" w:cs="Times New Roman"/>
          <w:sz w:val="24"/>
          <w:szCs w:val="24"/>
          <w:lang w:val="en-US"/>
        </w:rPr>
        <w:t>4±5</w:t>
      </w:r>
      <w:r w:rsidR="002E2D19" w:rsidRPr="00D84C9B">
        <w:rPr>
          <w:rFonts w:ascii="Times New Roman" w:hAnsi="Times New Roman" w:cs="Times New Roman"/>
          <w:sz w:val="24"/>
          <w:szCs w:val="24"/>
          <w:lang w:val="kk-KZ"/>
        </w:rPr>
        <w:t>нм</w:t>
      </w:r>
      <w:r w:rsidR="00D84C9B" w:rsidRPr="00D84C9B">
        <w:rPr>
          <w:rFonts w:ascii="Times New Roman" w:hAnsi="Times New Roman" w:cs="Times New Roman"/>
          <w:sz w:val="24"/>
          <w:szCs w:val="24"/>
          <w:lang w:val="kk-KZ"/>
        </w:rPr>
        <w:t>:</w:t>
      </w:r>
      <w:r w:rsidR="00D84C9B" w:rsidRPr="00D84C9B">
        <w:rPr>
          <w:rFonts w:ascii="Times New Roman" w:hAnsi="Times New Roman"/>
          <w:sz w:val="24"/>
          <w:szCs w:val="24"/>
          <w:lang w:val="kk-KZ"/>
        </w:rPr>
        <w:t xml:space="preserve"> R</w:t>
      </w:r>
      <w:r w:rsidR="00D84C9B" w:rsidRPr="00D84C9B">
        <w:rPr>
          <w:rFonts w:ascii="Times New Roman" w:hAnsi="Times New Roman"/>
          <w:sz w:val="24"/>
          <w:szCs w:val="24"/>
          <w:vertAlign w:val="subscript"/>
          <w:lang w:val="kk-KZ"/>
        </w:rPr>
        <w:t>a</w:t>
      </w:r>
      <w:r w:rsidR="00D84C9B" w:rsidRPr="00D84C9B">
        <w:rPr>
          <w:rFonts w:ascii="Times New Roman" w:hAnsi="Times New Roman"/>
          <w:sz w:val="24"/>
          <w:szCs w:val="24"/>
          <w:lang w:val="kk-KZ"/>
        </w:rPr>
        <w:t>=0.51 nm</w:t>
      </w:r>
      <w:r w:rsidRPr="00D84C9B">
        <w:rPr>
          <w:rFonts w:ascii="Times New Roman" w:hAnsi="Times New Roman"/>
          <w:sz w:val="24"/>
          <w:szCs w:val="24"/>
          <w:lang w:val="kk-KZ"/>
        </w:rPr>
        <w:t xml:space="preserve">; </w:t>
      </w:r>
      <w:r w:rsidRPr="00D84C9B">
        <w:rPr>
          <w:rFonts w:ascii="Times New Roman" w:hAnsi="Times New Roman"/>
          <w:sz w:val="24"/>
          <w:szCs w:val="24"/>
        </w:rPr>
        <w:t>с</w:t>
      </w:r>
      <w:r w:rsidRPr="00D84C9B">
        <w:rPr>
          <w:rFonts w:ascii="Times New Roman" w:hAnsi="Times New Roman"/>
          <w:sz w:val="24"/>
          <w:szCs w:val="24"/>
          <w:lang w:val="en-US"/>
        </w:rPr>
        <w:t xml:space="preserve"> –</w:t>
      </w:r>
      <w:r w:rsidR="002E2D19" w:rsidRPr="00D84C9B">
        <w:rPr>
          <w:rFonts w:ascii="Times New Roman" w:hAnsi="Times New Roman" w:cs="Times New Roman"/>
          <w:sz w:val="24"/>
          <w:szCs w:val="24"/>
          <w:lang w:val="kk-KZ"/>
        </w:rPr>
        <w:t>60</w:t>
      </w:r>
      <w:r w:rsidR="002E2D19" w:rsidRPr="00D84C9B">
        <w:rPr>
          <w:rFonts w:ascii="Times New Roman" w:hAnsi="Times New Roman" w:cs="Times New Roman"/>
          <w:sz w:val="24"/>
          <w:szCs w:val="24"/>
          <w:lang w:val="en-US"/>
        </w:rPr>
        <w:t>±5</w:t>
      </w:r>
      <w:r w:rsidR="002E2D19" w:rsidRPr="00D84C9B">
        <w:rPr>
          <w:rFonts w:ascii="Times New Roman" w:hAnsi="Times New Roman" w:cs="Times New Roman"/>
          <w:sz w:val="24"/>
          <w:szCs w:val="24"/>
          <w:lang w:val="kk-KZ"/>
        </w:rPr>
        <w:t>нм</w:t>
      </w:r>
      <w:r w:rsidR="00D84C9B" w:rsidRPr="00D84C9B">
        <w:rPr>
          <w:rFonts w:ascii="Times New Roman" w:hAnsi="Times New Roman" w:cs="Times New Roman"/>
          <w:sz w:val="24"/>
          <w:szCs w:val="24"/>
          <w:lang w:val="kk-KZ"/>
        </w:rPr>
        <w:t xml:space="preserve">: </w:t>
      </w:r>
      <w:r w:rsidR="00D84C9B" w:rsidRPr="00D84C9B">
        <w:rPr>
          <w:rFonts w:ascii="Times New Roman" w:hAnsi="Times New Roman"/>
          <w:sz w:val="24"/>
          <w:szCs w:val="24"/>
          <w:lang w:val="kk-KZ"/>
        </w:rPr>
        <w:t>R</w:t>
      </w:r>
      <w:r w:rsidR="00D84C9B" w:rsidRPr="00D84C9B">
        <w:rPr>
          <w:rFonts w:ascii="Times New Roman" w:hAnsi="Times New Roman"/>
          <w:sz w:val="24"/>
          <w:szCs w:val="24"/>
          <w:vertAlign w:val="subscript"/>
          <w:lang w:val="kk-KZ"/>
        </w:rPr>
        <w:t>a</w:t>
      </w:r>
      <w:r w:rsidR="00D84C9B" w:rsidRPr="00D84C9B">
        <w:rPr>
          <w:rFonts w:ascii="Times New Roman" w:hAnsi="Times New Roman"/>
          <w:sz w:val="24"/>
          <w:szCs w:val="24"/>
          <w:lang w:val="kk-KZ"/>
        </w:rPr>
        <w:t>=0.48 nm</w:t>
      </w:r>
      <w:r w:rsidRPr="00D84C9B">
        <w:rPr>
          <w:rFonts w:ascii="Times New Roman" w:hAnsi="Times New Roman"/>
          <w:sz w:val="24"/>
          <w:szCs w:val="24"/>
          <w:lang w:val="kk-KZ"/>
        </w:rPr>
        <w:t xml:space="preserve">; </w:t>
      </w:r>
      <w:r w:rsidRPr="00D84C9B">
        <w:rPr>
          <w:rFonts w:ascii="Times New Roman" w:hAnsi="Times New Roman"/>
          <w:sz w:val="24"/>
          <w:szCs w:val="24"/>
          <w:lang w:val="en-US"/>
        </w:rPr>
        <w:t>d –</w:t>
      </w:r>
      <w:r w:rsidR="002E2D19" w:rsidRPr="00D84C9B">
        <w:rPr>
          <w:rFonts w:ascii="Times New Roman" w:hAnsi="Times New Roman" w:cs="Times New Roman"/>
          <w:sz w:val="24"/>
          <w:szCs w:val="24"/>
          <w:lang w:val="kk-KZ"/>
        </w:rPr>
        <w:t>53</w:t>
      </w:r>
      <w:r w:rsidR="002E2D19" w:rsidRPr="00D84C9B">
        <w:rPr>
          <w:rFonts w:ascii="Times New Roman" w:hAnsi="Times New Roman" w:cs="Times New Roman"/>
          <w:sz w:val="24"/>
          <w:szCs w:val="24"/>
          <w:lang w:val="en-US"/>
        </w:rPr>
        <w:t>±5</w:t>
      </w:r>
      <w:r w:rsidR="002E2D19" w:rsidRPr="00D84C9B">
        <w:rPr>
          <w:rFonts w:ascii="Times New Roman" w:hAnsi="Times New Roman" w:cs="Times New Roman"/>
          <w:sz w:val="24"/>
          <w:szCs w:val="24"/>
          <w:lang w:val="kk-KZ"/>
        </w:rPr>
        <w:t>нм</w:t>
      </w:r>
      <w:r w:rsidR="00D84C9B" w:rsidRPr="00D84C9B">
        <w:rPr>
          <w:rFonts w:ascii="Times New Roman" w:hAnsi="Times New Roman" w:cs="Times New Roman"/>
          <w:sz w:val="24"/>
          <w:szCs w:val="24"/>
          <w:lang w:val="kk-KZ"/>
        </w:rPr>
        <w:t xml:space="preserve">: </w:t>
      </w:r>
      <w:r w:rsidR="00D84C9B" w:rsidRPr="00D84C9B">
        <w:rPr>
          <w:rFonts w:ascii="Times New Roman" w:hAnsi="Times New Roman"/>
          <w:sz w:val="24"/>
          <w:szCs w:val="24"/>
          <w:lang w:val="kk-KZ"/>
        </w:rPr>
        <w:t>R</w:t>
      </w:r>
      <w:r w:rsidR="00D84C9B" w:rsidRPr="00D84C9B">
        <w:rPr>
          <w:rFonts w:ascii="Times New Roman" w:hAnsi="Times New Roman"/>
          <w:sz w:val="24"/>
          <w:szCs w:val="24"/>
          <w:vertAlign w:val="subscript"/>
          <w:lang w:val="kk-KZ"/>
        </w:rPr>
        <w:t>a</w:t>
      </w:r>
      <w:r w:rsidR="00D84C9B" w:rsidRPr="00D84C9B">
        <w:rPr>
          <w:rFonts w:ascii="Times New Roman" w:hAnsi="Times New Roman"/>
          <w:sz w:val="24"/>
          <w:szCs w:val="24"/>
          <w:lang w:val="kk-KZ"/>
        </w:rPr>
        <w:t>=0.62 nm</w:t>
      </w:r>
      <w:r w:rsidRPr="00D84C9B">
        <w:rPr>
          <w:rFonts w:ascii="Times New Roman" w:hAnsi="Times New Roman"/>
          <w:sz w:val="24"/>
          <w:szCs w:val="24"/>
          <w:lang w:val="kk-KZ"/>
        </w:rPr>
        <w:t xml:space="preserve">; </w:t>
      </w:r>
      <w:r w:rsidRPr="00D84C9B">
        <w:rPr>
          <w:rFonts w:ascii="Times New Roman" w:hAnsi="Times New Roman"/>
          <w:sz w:val="24"/>
          <w:szCs w:val="24"/>
          <w:lang w:val="en-US"/>
        </w:rPr>
        <w:t>e –</w:t>
      </w:r>
      <w:r w:rsidR="002E2D19" w:rsidRPr="00D84C9B">
        <w:rPr>
          <w:rFonts w:ascii="Times New Roman" w:hAnsi="Times New Roman" w:cs="Times New Roman"/>
          <w:sz w:val="24"/>
          <w:szCs w:val="24"/>
          <w:lang w:val="kk-KZ"/>
        </w:rPr>
        <w:t>42</w:t>
      </w:r>
      <w:r w:rsidR="002E2D19" w:rsidRPr="00D84C9B">
        <w:rPr>
          <w:rFonts w:ascii="Times New Roman" w:hAnsi="Times New Roman" w:cs="Times New Roman"/>
          <w:sz w:val="24"/>
          <w:szCs w:val="24"/>
          <w:lang w:val="en-US"/>
        </w:rPr>
        <w:t>±5</w:t>
      </w:r>
      <w:r w:rsidR="002E2D19" w:rsidRPr="00D84C9B">
        <w:rPr>
          <w:rFonts w:ascii="Times New Roman" w:hAnsi="Times New Roman" w:cs="Times New Roman"/>
          <w:sz w:val="24"/>
          <w:szCs w:val="24"/>
          <w:lang w:val="kk-KZ"/>
        </w:rPr>
        <w:t>нм</w:t>
      </w:r>
      <w:r w:rsidR="00D84C9B" w:rsidRPr="00D84C9B">
        <w:rPr>
          <w:rFonts w:ascii="Times New Roman" w:hAnsi="Times New Roman" w:cs="Times New Roman"/>
          <w:sz w:val="24"/>
          <w:szCs w:val="24"/>
          <w:lang w:val="kk-KZ"/>
        </w:rPr>
        <w:t xml:space="preserve">: </w:t>
      </w:r>
      <w:r w:rsidR="00D84C9B" w:rsidRPr="00D84C9B">
        <w:rPr>
          <w:rFonts w:ascii="Times New Roman" w:hAnsi="Times New Roman"/>
          <w:sz w:val="24"/>
          <w:szCs w:val="24"/>
          <w:lang w:val="kk-KZ"/>
        </w:rPr>
        <w:t>R</w:t>
      </w:r>
      <w:r w:rsidR="00D84C9B" w:rsidRPr="00D84C9B">
        <w:rPr>
          <w:rFonts w:ascii="Times New Roman" w:hAnsi="Times New Roman"/>
          <w:sz w:val="24"/>
          <w:szCs w:val="24"/>
          <w:vertAlign w:val="subscript"/>
          <w:lang w:val="kk-KZ"/>
        </w:rPr>
        <w:t>a</w:t>
      </w:r>
      <w:r w:rsidR="00D84C9B" w:rsidRPr="00D84C9B">
        <w:rPr>
          <w:rFonts w:ascii="Times New Roman" w:hAnsi="Times New Roman"/>
          <w:sz w:val="24"/>
          <w:szCs w:val="24"/>
          <w:lang w:val="kk-KZ"/>
        </w:rPr>
        <w:t>=0.80 nm</w:t>
      </w:r>
    </w:p>
    <w:p w:rsidR="002E2D19" w:rsidRPr="00A679C5" w:rsidRDefault="002E2D19" w:rsidP="000040AA">
      <w:pPr>
        <w:spacing w:after="0" w:line="240" w:lineRule="auto"/>
        <w:ind w:firstLine="709"/>
        <w:jc w:val="both"/>
        <w:rPr>
          <w:rFonts w:ascii="Times New Roman" w:hAnsi="Times New Roman" w:cs="Times New Roman"/>
          <w:sz w:val="16"/>
          <w:szCs w:val="16"/>
          <w:lang w:val="kk-KZ"/>
        </w:rPr>
      </w:pPr>
    </w:p>
    <w:p w:rsidR="000206B6" w:rsidRPr="00A679C5" w:rsidRDefault="00793D8D" w:rsidP="007B5BFE">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25</w:t>
      </w:r>
      <w:r w:rsidR="007B5BFE">
        <w:rPr>
          <w:rFonts w:ascii="Times New Roman" w:hAnsi="Times New Roman" w:cs="Times New Roman"/>
          <w:sz w:val="28"/>
          <w:szCs w:val="28"/>
          <w:lang w:val="kk-KZ"/>
        </w:rPr>
        <w:t>‒</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беттік морфологиясының үш өлшемді кескіні</w:t>
      </w:r>
    </w:p>
    <w:p w:rsidR="000206B6" w:rsidRPr="00A679C5" w:rsidRDefault="000206B6" w:rsidP="000040AA">
      <w:pPr>
        <w:spacing w:after="0" w:line="240" w:lineRule="auto"/>
        <w:ind w:firstLine="709"/>
        <w:jc w:val="center"/>
        <w:rPr>
          <w:rFonts w:ascii="Times New Roman" w:hAnsi="Times New Roman" w:cs="Times New Roman"/>
          <w:sz w:val="28"/>
          <w:szCs w:val="28"/>
          <w:lang w:val="kk-KZ"/>
        </w:rPr>
      </w:pPr>
    </w:p>
    <w:p w:rsidR="007B5BFE" w:rsidRPr="00A679C5" w:rsidRDefault="007B5BFE" w:rsidP="007B5BFE">
      <w:pPr>
        <w:pStyle w:val="af1"/>
        <w:spacing w:before="0" w:beforeAutospacing="0" w:after="0" w:afterAutospacing="0"/>
        <w:ind w:firstLine="709"/>
        <w:jc w:val="both"/>
        <w:rPr>
          <w:rFonts w:eastAsiaTheme="minorEastAsia"/>
          <w:bCs/>
          <w:sz w:val="28"/>
          <w:szCs w:val="28"/>
          <w:lang w:val="kk-KZ"/>
        </w:rPr>
      </w:pPr>
      <w:r w:rsidRPr="00A679C5">
        <w:rPr>
          <w:rFonts w:eastAsiaTheme="minorEastAsia"/>
          <w:bCs/>
          <w:sz w:val="28"/>
          <w:szCs w:val="28"/>
          <w:lang w:val="kk-KZ"/>
        </w:rPr>
        <w:t xml:space="preserve">АКМ деректерінен көрініп тұрғандай, зерттелетін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bCs/>
          <w:sz w:val="28"/>
          <w:szCs w:val="28"/>
          <w:lang w:val="kk-KZ"/>
        </w:rPr>
        <w:t xml:space="preserve"> қабыршақтарының бетінің кедір-бұдырлығы қалыңдыққа бірмәнді тәуелді емес. Бұл бетінің қалыптасуындағы күрделі процестердің бар екенін көрсетеді, олар тек қабыршақтардың қалыңдығына ғана емес, сондай-ақ күйдіру температурасы, төсеніштің айналу жылдамдығы және синтез жағдайлары сияқты басқа факторларға да байланысты.</w:t>
      </w:r>
    </w:p>
    <w:p w:rsidR="007B5BFE" w:rsidRPr="00A679C5" w:rsidRDefault="007B5BFE" w:rsidP="007B5BFE">
      <w:pPr>
        <w:pStyle w:val="af1"/>
        <w:spacing w:before="0" w:beforeAutospacing="0" w:after="0" w:afterAutospacing="0"/>
        <w:ind w:firstLine="709"/>
        <w:jc w:val="both"/>
        <w:rPr>
          <w:rFonts w:eastAsiaTheme="minorEastAsia"/>
          <w:bCs/>
          <w:sz w:val="28"/>
          <w:szCs w:val="28"/>
          <w:lang w:val="kk-KZ"/>
        </w:rPr>
      </w:pPr>
      <w:r w:rsidRPr="00A679C5">
        <w:rPr>
          <w:rFonts w:eastAsiaTheme="minorEastAsia"/>
          <w:bCs/>
          <w:sz w:val="28"/>
          <w:szCs w:val="28"/>
          <w:lang w:val="kk-KZ"/>
        </w:rPr>
        <w:t xml:space="preserve">Жұқа қабыршақтардың бетінің морфологиясы алу процесінде екі параметрмен анықталатыны белгілі: энергетикалық және кинетикалық. Энергетикалық фактор алынған қабыршақтың беттік энергиясының артықтығымен анықталса, кинетикалық фактор – тұндырылатын зат атомдарының диффузиялық қозғалғыштығымен анықталады, ол температураға байланысты. Осы параметрлердің арақатынасы алынған қабыршақтардың кедір-бұдырлығын анықтайды [160].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bCs/>
          <w:sz w:val="28"/>
          <w:szCs w:val="28"/>
          <w:lang w:val="kk-KZ"/>
        </w:rPr>
        <w:t xml:space="preserve"> қабыршағының қалыңдығына байланысты кедір-бұдырлығының бірмәнді емес тәуелділігі, қабыршақтарды дайындауға пайдаланылған еріткіштің қайнау температурасы мен тұтқырлығының тәуелділігімен байланысты.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Сонымен, қабыршақтың қалыңдығы 60±5 нм-ге дейін жұқарған кезде қабыршақтардың кедір-бұдырлығы 0,48 нм-ге дейін төмендейді. Бірақ та, қабыршақтардың  қалыңдығының одан әрі жұқаруы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кедір-бұдырлығының артуына алып келеді.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кедір-бұдырлығының</w:t>
      </w:r>
      <w:r w:rsidR="00793D8D" w:rsidRPr="00A679C5">
        <w:rPr>
          <w:rFonts w:ascii="Times New Roman" w:hAnsi="Times New Roman" w:cs="Times New Roman"/>
          <w:sz w:val="28"/>
          <w:szCs w:val="28"/>
          <w:lang w:val="kk-KZ"/>
        </w:rPr>
        <w:t xml:space="preserve"> оның қалыңдығынан тәуелділігі </w:t>
      </w:r>
      <w:r w:rsidR="00793D8D" w:rsidRPr="00A679C5">
        <w:rPr>
          <w:rFonts w:ascii="Times New Roman" w:hAnsi="Times New Roman" w:cs="Times New Roman"/>
          <w:sz w:val="28"/>
          <w:szCs w:val="28"/>
          <w:lang w:val="en-US"/>
        </w:rPr>
        <w:t>26</w:t>
      </w:r>
      <w:r w:rsidRPr="00A679C5">
        <w:rPr>
          <w:rFonts w:ascii="Times New Roman" w:hAnsi="Times New Roman" w:cs="Times New Roman"/>
          <w:sz w:val="28"/>
          <w:szCs w:val="28"/>
          <w:lang w:val="kk-KZ"/>
        </w:rPr>
        <w:t>-суретте көрсетілген.</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0040AA">
      <w:pPr>
        <w:spacing w:after="0" w:line="240" w:lineRule="auto"/>
        <w:ind w:firstLine="709"/>
        <w:jc w:val="center"/>
        <w:rPr>
          <w:rFonts w:ascii="Times New Roman" w:hAnsi="Times New Roman" w:cs="Times New Roman"/>
          <w:sz w:val="28"/>
          <w:szCs w:val="28"/>
          <w:lang w:val="kk-KZ"/>
        </w:rPr>
      </w:pPr>
      <w:r w:rsidRPr="00A679C5">
        <w:rPr>
          <w:rFonts w:ascii="Times New Roman" w:hAnsi="Times New Roman" w:cs="Times New Roman"/>
          <w:noProof/>
          <w:sz w:val="28"/>
          <w:szCs w:val="28"/>
        </w:rPr>
        <w:lastRenderedPageBreak/>
        <w:drawing>
          <wp:inline distT="0" distB="0" distL="0" distR="0">
            <wp:extent cx="3055104" cy="2626386"/>
            <wp:effectExtent l="19050" t="0" r="0" b="0"/>
            <wp:docPr id="94" name="Рисунок 0" descr="шерох от тол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ерох от толщ.png"/>
                    <pic:cNvPicPr/>
                  </pic:nvPicPr>
                  <pic:blipFill>
                    <a:blip r:embed="rId52"/>
                    <a:srcRect l="6010" t="5882" r="10332"/>
                    <a:stretch>
                      <a:fillRect/>
                    </a:stretch>
                  </pic:blipFill>
                  <pic:spPr>
                    <a:xfrm>
                      <a:off x="0" y="0"/>
                      <a:ext cx="3055104" cy="2626386"/>
                    </a:xfrm>
                    <a:prstGeom prst="rect">
                      <a:avLst/>
                    </a:prstGeom>
                  </pic:spPr>
                </pic:pic>
              </a:graphicData>
            </a:graphic>
          </wp:inline>
        </w:drawing>
      </w:r>
    </w:p>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A06F9B" w:rsidP="007B5BFE">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26</w:t>
      </w:r>
      <w:r w:rsidR="007B5BFE">
        <w:rPr>
          <w:rFonts w:ascii="Times New Roman" w:hAnsi="Times New Roman" w:cs="Times New Roman"/>
          <w:sz w:val="28"/>
          <w:szCs w:val="28"/>
          <w:lang w:val="kk-KZ"/>
        </w:rPr>
        <w:t>‒</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кедір-бұдырлығының оның қалыңдығынан тәуелділігі</w:t>
      </w:r>
    </w:p>
    <w:p w:rsidR="000206B6" w:rsidRPr="00A679C5" w:rsidRDefault="000206B6" w:rsidP="000040AA">
      <w:pPr>
        <w:spacing w:after="0" w:line="240" w:lineRule="auto"/>
        <w:ind w:firstLine="709"/>
        <w:jc w:val="both"/>
        <w:rPr>
          <w:rFonts w:ascii="Times New Roman" w:hAnsi="Times New Roman" w:cs="Times New Roman"/>
          <w:bCs/>
          <w:sz w:val="28"/>
          <w:szCs w:val="28"/>
          <w:lang w:val="kk-KZ"/>
        </w:rPr>
      </w:pPr>
    </w:p>
    <w:p w:rsidR="000206B6" w:rsidRPr="00A679C5" w:rsidRDefault="000206B6" w:rsidP="000040AA">
      <w:pPr>
        <w:spacing w:after="0" w:line="240" w:lineRule="auto"/>
        <w:ind w:firstLine="709"/>
        <w:jc w:val="both"/>
        <w:rPr>
          <w:rFonts w:ascii="Times New Roman" w:hAnsi="Times New Roman" w:cs="Times New Roman"/>
          <w:bCs/>
          <w:sz w:val="28"/>
          <w:szCs w:val="28"/>
          <w:lang w:val="kk-KZ"/>
        </w:rPr>
      </w:pPr>
      <w:r w:rsidRPr="00A679C5">
        <w:rPr>
          <w:rFonts w:ascii="Times New Roman" w:hAnsi="Times New Roman" w:cs="Times New Roman"/>
          <w:bCs/>
          <w:sz w:val="28"/>
          <w:szCs w:val="28"/>
          <w:lang w:val="kk-KZ"/>
        </w:rPr>
        <w:t>Жұқа</w:t>
      </w:r>
      <w:r w:rsidR="000553C4" w:rsidRPr="00A679C5">
        <w:rPr>
          <w:rFonts w:ascii="Times New Roman" w:hAnsi="Times New Roman" w:cs="Times New Roman"/>
          <w:bCs/>
          <w:sz w:val="28"/>
          <w:szCs w:val="28"/>
          <w:lang w:val="kk-KZ"/>
        </w:rPr>
        <w:t>ры</w:t>
      </w:r>
      <w:r w:rsidRPr="00A679C5">
        <w:rPr>
          <w:rFonts w:ascii="Times New Roman" w:hAnsi="Times New Roman" w:cs="Times New Roman"/>
          <w:bCs/>
          <w:sz w:val="28"/>
          <w:szCs w:val="28"/>
          <w:lang w:val="kk-KZ"/>
        </w:rPr>
        <w:t>рақ қабыршақтарда, әдетте, заряд тасымалдаушылардың салыстырмалы қозғалғыштығына жоғары болады, бірақ сонымен бірге ақаулар әсеріне көбірек ұшырауы да мүмкін. Қалыңдықтың артуы құрылымдық тұтастықтың жақсаруына алып келеді, алайда тым қалың қабыршақтар біркелкі емес болуы мүмкін, бұл олардың оптикалық және электрлік сипаттамаларына теріс әсер етеді</w:t>
      </w:r>
      <w:r w:rsidR="00E2415C" w:rsidRPr="00E2415C">
        <w:rPr>
          <w:rFonts w:ascii="Times New Roman" w:hAnsi="Times New Roman" w:cs="Times New Roman"/>
          <w:bCs/>
          <w:sz w:val="28"/>
          <w:szCs w:val="28"/>
          <w:lang w:val="kk-KZ"/>
        </w:rPr>
        <w:t xml:space="preserve"> </w:t>
      </w:r>
      <w:r w:rsidR="00D92350" w:rsidRPr="00A679C5">
        <w:rPr>
          <w:rFonts w:ascii="Times New Roman" w:hAnsi="Times New Roman" w:cs="Times New Roman"/>
          <w:sz w:val="28"/>
          <w:szCs w:val="28"/>
          <w:shd w:val="clear" w:color="auto" w:fill="FFFFFF" w:themeFill="background1"/>
          <w:lang w:val="kk-KZ"/>
        </w:rPr>
        <w:t>[</w:t>
      </w:r>
      <w:r w:rsidR="00203BF3" w:rsidRPr="00A679C5">
        <w:rPr>
          <w:rFonts w:ascii="Times New Roman" w:hAnsi="Times New Roman" w:cs="Times New Roman"/>
          <w:sz w:val="28"/>
          <w:szCs w:val="28"/>
          <w:shd w:val="clear" w:color="auto" w:fill="FFFFFF" w:themeFill="background1"/>
          <w:lang w:val="kk-KZ"/>
        </w:rPr>
        <w:t>159</w:t>
      </w:r>
      <w:r w:rsidR="002D5EEB" w:rsidRPr="002D5EEB">
        <w:rPr>
          <w:rFonts w:ascii="Times New Roman" w:hAnsi="Times New Roman" w:cs="Times New Roman"/>
          <w:sz w:val="28"/>
          <w:szCs w:val="28"/>
          <w:shd w:val="clear" w:color="auto" w:fill="FFFFFF" w:themeFill="background1"/>
          <w:lang w:val="kk-KZ"/>
        </w:rPr>
        <w:t>, p. 17-23</w:t>
      </w:r>
      <w:r w:rsidR="00D92350"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cs="Times New Roman"/>
          <w:bCs/>
          <w:sz w:val="28"/>
          <w:szCs w:val="28"/>
          <w:lang w:val="kk-KZ"/>
        </w:rPr>
        <w:t>.</w:t>
      </w:r>
    </w:p>
    <w:p w:rsidR="000206B6" w:rsidRPr="00A679C5" w:rsidRDefault="000206B6" w:rsidP="000040AA">
      <w:pPr>
        <w:pStyle w:val="af1"/>
        <w:spacing w:before="0" w:beforeAutospacing="0" w:after="0" w:afterAutospacing="0"/>
        <w:ind w:firstLine="709"/>
        <w:jc w:val="both"/>
        <w:rPr>
          <w:rFonts w:eastAsiaTheme="minorEastAsia"/>
          <w:bCs/>
          <w:sz w:val="28"/>
          <w:szCs w:val="28"/>
          <w:lang w:val="kk-KZ"/>
        </w:rPr>
      </w:pPr>
      <w:r w:rsidRPr="00A679C5">
        <w:rPr>
          <w:rFonts w:eastAsiaTheme="minorEastAsia"/>
          <w:bCs/>
          <w:sz w:val="28"/>
          <w:szCs w:val="28"/>
          <w:lang w:val="kk-KZ"/>
        </w:rPr>
        <w:t>Мысалы, қабыршақтардың қалыңдығының жұқаруына қарамастан белгілі бір жағдайларда кедір-бұдырлыққа әсер ететін микроқұрылымдар пайда болуы мүмкін. Сондықтан, қабыршақтардың қажетті қасиеттеріне қол жеткізу үшін осы параметрлерді және олардың өзара байланысын ескеру маңызды. Бет морфологиясын басқарушы механизмдерді тереңірек түсіну үшін қосымша талдау мен зерттеулер жүргізу қажет.</w:t>
      </w:r>
    </w:p>
    <w:p w:rsidR="000206B6" w:rsidRPr="00A679C5" w:rsidRDefault="000206B6" w:rsidP="000040AA">
      <w:pPr>
        <w:pStyle w:val="af1"/>
        <w:spacing w:before="0" w:beforeAutospacing="0" w:after="0" w:afterAutospacing="0"/>
        <w:ind w:firstLine="709"/>
        <w:jc w:val="both"/>
        <w:rPr>
          <w:rFonts w:eastAsiaTheme="minorEastAsia"/>
          <w:bCs/>
          <w:sz w:val="28"/>
          <w:szCs w:val="28"/>
          <w:lang w:val="kk-KZ"/>
        </w:rPr>
      </w:pPr>
      <w:r w:rsidRPr="00A679C5">
        <w:rPr>
          <w:rFonts w:eastAsiaTheme="minorEastAsia"/>
          <w:bCs/>
          <w:sz w:val="28"/>
          <w:szCs w:val="28"/>
          <w:lang w:val="kk-KZ"/>
        </w:rPr>
        <w:t xml:space="preserve">Нанокристалды </w:t>
      </w:r>
      <w:r w:rsidR="000B2836" w:rsidRPr="00A679C5">
        <w:rPr>
          <w:sz w:val="28"/>
          <w:szCs w:val="28"/>
          <w:lang w:val="kk-KZ"/>
        </w:rPr>
        <w:t>In</w:t>
      </w:r>
      <w:r w:rsidR="000B2836" w:rsidRPr="00A679C5">
        <w:rPr>
          <w:sz w:val="28"/>
          <w:szCs w:val="28"/>
          <w:vertAlign w:val="subscript"/>
          <w:lang w:val="kk-KZ"/>
        </w:rPr>
        <w:t>2</w:t>
      </w:r>
      <w:r w:rsidR="000B2836" w:rsidRPr="00A679C5">
        <w:rPr>
          <w:sz w:val="28"/>
          <w:szCs w:val="28"/>
          <w:lang w:val="kk-KZ"/>
        </w:rPr>
        <w:t>O</w:t>
      </w:r>
      <w:r w:rsidR="000B2836" w:rsidRPr="00A679C5">
        <w:rPr>
          <w:sz w:val="28"/>
          <w:szCs w:val="28"/>
          <w:vertAlign w:val="subscript"/>
          <w:lang w:val="kk-KZ"/>
        </w:rPr>
        <w:t>3</w:t>
      </w:r>
      <w:r w:rsidRPr="00A679C5">
        <w:rPr>
          <w:rFonts w:eastAsiaTheme="minorEastAsia"/>
          <w:bCs/>
          <w:sz w:val="28"/>
          <w:szCs w:val="28"/>
          <w:lang w:val="kk-KZ"/>
        </w:rPr>
        <w:t xml:space="preserve">, жалпы алғанда, нанометрлік өлшемдегі кристаллиттерден тұратын кеуекті құрылым болып табылады. Кристаллиттер әдетте сфера тәрізді пішінге ие.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Theme="minorEastAsia"/>
          <w:bCs/>
          <w:sz w:val="28"/>
          <w:szCs w:val="28"/>
          <w:lang w:val="kk-KZ"/>
        </w:rPr>
        <w:t xml:space="preserve"> қабыршақтарының құрылымына және бетінің морфологиясына әсер ететін тағы бір фактор </w:t>
      </w:r>
      <w:r w:rsidR="00A06F9B" w:rsidRPr="00A679C5">
        <w:rPr>
          <w:rFonts w:eastAsiaTheme="minorEastAsia"/>
          <w:bCs/>
          <w:sz w:val="28"/>
          <w:szCs w:val="28"/>
          <w:lang w:val="kk-KZ"/>
        </w:rPr>
        <w:t>күйдіру ортасы болып табылады. 27-</w:t>
      </w:r>
      <w:r w:rsidRPr="00A679C5">
        <w:rPr>
          <w:rFonts w:eastAsiaTheme="minorEastAsia"/>
          <w:bCs/>
          <w:sz w:val="28"/>
          <w:szCs w:val="28"/>
          <w:lang w:val="kk-KZ"/>
        </w:rPr>
        <w:t>суретте әртүрлі орталарда күйдірілген зерттелетін қ</w:t>
      </w:r>
      <w:r w:rsidR="0016430F" w:rsidRPr="00A679C5">
        <w:rPr>
          <w:rFonts w:eastAsiaTheme="minorEastAsia"/>
          <w:bCs/>
          <w:sz w:val="28"/>
          <w:szCs w:val="28"/>
          <w:lang w:val="kk-KZ"/>
        </w:rPr>
        <w:t>абыршақтардың беткі қабатының АКМ бейнелері көрсетілген. АК</w:t>
      </w:r>
      <w:r w:rsidRPr="00A679C5">
        <w:rPr>
          <w:rFonts w:eastAsiaTheme="minorEastAsia"/>
          <w:bCs/>
          <w:sz w:val="28"/>
          <w:szCs w:val="28"/>
          <w:lang w:val="kk-KZ"/>
        </w:rPr>
        <w:t>М деректерінен көрініп тұрғандай, күйдіру ортасы қабыршақтардың беттік морфологиясына әсер етеді. Ауа атмосферасында және оттегі ортасында қабыршақтар түйіршікті құрылымға ие, ал азотта және вакуумда ұсақ кристаллиттердің кластерлерге агломерациясы байқалады.</w:t>
      </w:r>
    </w:p>
    <w:p w:rsidR="000206B6" w:rsidRPr="00A679C5" w:rsidRDefault="000206B6" w:rsidP="000040AA">
      <w:pPr>
        <w:spacing w:after="0" w:line="240" w:lineRule="auto"/>
        <w:ind w:firstLine="709"/>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0206B6" w:rsidRPr="00A679C5" w:rsidTr="007B4FCD">
        <w:tc>
          <w:tcPr>
            <w:tcW w:w="4927" w:type="dxa"/>
          </w:tcPr>
          <w:p w:rsidR="000206B6" w:rsidRPr="00A679C5" w:rsidRDefault="000206B6" w:rsidP="000040AA">
            <w:pPr>
              <w:jc w:val="center"/>
              <w:rPr>
                <w:rFonts w:ascii="Times New Roman" w:hAnsi="Times New Roman"/>
                <w:sz w:val="28"/>
                <w:szCs w:val="28"/>
                <w:lang w:val="kk-KZ"/>
              </w:rPr>
            </w:pPr>
            <w:r w:rsidRPr="00A679C5">
              <w:rPr>
                <w:rFonts w:ascii="Times New Roman" w:hAnsi="Times New Roman"/>
                <w:noProof/>
                <w:sz w:val="28"/>
                <w:szCs w:val="28"/>
              </w:rPr>
              <w:lastRenderedPageBreak/>
              <w:drawing>
                <wp:inline distT="0" distB="0" distL="0" distR="0">
                  <wp:extent cx="1906291" cy="1906291"/>
                  <wp:effectExtent l="19050" t="0" r="0" b="0"/>
                  <wp:docPr id="95" name="Рисунок 101" descr="3000 обо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0 обор.tif"/>
                          <pic:cNvPicPr/>
                        </pic:nvPicPr>
                        <pic:blipFill>
                          <a:blip r:embed="rId53"/>
                          <a:stretch>
                            <a:fillRect/>
                          </a:stretch>
                        </pic:blipFill>
                        <pic:spPr>
                          <a:xfrm>
                            <a:off x="0" y="0"/>
                            <a:ext cx="1915377" cy="1915377"/>
                          </a:xfrm>
                          <a:prstGeom prst="rect">
                            <a:avLst/>
                          </a:prstGeom>
                        </pic:spPr>
                      </pic:pic>
                    </a:graphicData>
                  </a:graphic>
                </wp:inline>
              </w:drawing>
            </w:r>
          </w:p>
        </w:tc>
        <w:tc>
          <w:tcPr>
            <w:tcW w:w="4927" w:type="dxa"/>
          </w:tcPr>
          <w:p w:rsidR="000206B6" w:rsidRPr="00A679C5" w:rsidRDefault="000206B6" w:rsidP="000040AA">
            <w:pPr>
              <w:jc w:val="center"/>
              <w:rPr>
                <w:rFonts w:ascii="Times New Roman" w:hAnsi="Times New Roman"/>
                <w:sz w:val="28"/>
                <w:szCs w:val="28"/>
                <w:lang w:val="kk-KZ"/>
              </w:rPr>
            </w:pPr>
            <w:r w:rsidRPr="00A679C5">
              <w:rPr>
                <w:rFonts w:ascii="Times New Roman" w:hAnsi="Times New Roman"/>
                <w:noProof/>
                <w:sz w:val="28"/>
                <w:szCs w:val="28"/>
              </w:rPr>
              <w:drawing>
                <wp:inline distT="0" distB="0" distL="0" distR="0">
                  <wp:extent cx="1906291" cy="1906291"/>
                  <wp:effectExtent l="19050" t="0" r="0" b="0"/>
                  <wp:docPr id="96" name="Рисунок 98" desc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tif"/>
                          <pic:cNvPicPr/>
                        </pic:nvPicPr>
                        <pic:blipFill>
                          <a:blip r:embed="rId54"/>
                          <a:stretch>
                            <a:fillRect/>
                          </a:stretch>
                        </pic:blipFill>
                        <pic:spPr>
                          <a:xfrm>
                            <a:off x="0" y="0"/>
                            <a:ext cx="1915697" cy="1915697"/>
                          </a:xfrm>
                          <a:prstGeom prst="rect">
                            <a:avLst/>
                          </a:prstGeom>
                        </pic:spPr>
                      </pic:pic>
                    </a:graphicData>
                  </a:graphic>
                </wp:inline>
              </w:drawing>
            </w:r>
          </w:p>
        </w:tc>
      </w:tr>
      <w:tr w:rsidR="000206B6" w:rsidRPr="007B5BFE" w:rsidTr="007B4FCD">
        <w:tc>
          <w:tcPr>
            <w:tcW w:w="4927" w:type="dxa"/>
          </w:tcPr>
          <w:p w:rsidR="000206B6" w:rsidRPr="007B5BFE" w:rsidRDefault="00FE5CCF" w:rsidP="007B5BFE">
            <w:pPr>
              <w:jc w:val="center"/>
              <w:rPr>
                <w:rFonts w:ascii="Times New Roman" w:hAnsi="Times New Roman"/>
                <w:noProof/>
                <w:sz w:val="24"/>
                <w:szCs w:val="24"/>
              </w:rPr>
            </w:pPr>
            <w:r w:rsidRPr="007B5BFE">
              <w:rPr>
                <w:rFonts w:ascii="Times New Roman" w:hAnsi="Times New Roman"/>
                <w:sz w:val="24"/>
                <w:szCs w:val="24"/>
                <w:lang w:val="en-US"/>
              </w:rPr>
              <w:t xml:space="preserve">a </w:t>
            </w:r>
          </w:p>
        </w:tc>
        <w:tc>
          <w:tcPr>
            <w:tcW w:w="4927" w:type="dxa"/>
          </w:tcPr>
          <w:p w:rsidR="000206B6" w:rsidRPr="007B5BFE" w:rsidRDefault="00FE5CCF" w:rsidP="007B5BFE">
            <w:pPr>
              <w:jc w:val="center"/>
              <w:rPr>
                <w:rFonts w:ascii="Times New Roman" w:hAnsi="Times New Roman"/>
                <w:noProof/>
                <w:sz w:val="24"/>
                <w:szCs w:val="24"/>
              </w:rPr>
            </w:pPr>
            <w:r w:rsidRPr="007B5BFE">
              <w:rPr>
                <w:rFonts w:ascii="Times New Roman" w:hAnsi="Times New Roman"/>
                <w:sz w:val="24"/>
                <w:szCs w:val="24"/>
                <w:lang w:val="en-US"/>
              </w:rPr>
              <w:t xml:space="preserve">b </w:t>
            </w:r>
          </w:p>
        </w:tc>
      </w:tr>
      <w:tr w:rsidR="000206B6" w:rsidRPr="007B5BFE" w:rsidTr="007B4FCD">
        <w:tc>
          <w:tcPr>
            <w:tcW w:w="4927" w:type="dxa"/>
          </w:tcPr>
          <w:p w:rsidR="000206B6" w:rsidRPr="007B5BFE" w:rsidRDefault="000206B6" w:rsidP="000040AA">
            <w:pPr>
              <w:jc w:val="center"/>
              <w:rPr>
                <w:rFonts w:ascii="Times New Roman" w:hAnsi="Times New Roman"/>
                <w:sz w:val="24"/>
                <w:szCs w:val="24"/>
                <w:lang w:val="kk-KZ"/>
              </w:rPr>
            </w:pPr>
            <w:r w:rsidRPr="007B5BFE">
              <w:rPr>
                <w:rFonts w:ascii="Times New Roman" w:hAnsi="Times New Roman"/>
                <w:noProof/>
                <w:sz w:val="24"/>
                <w:szCs w:val="24"/>
              </w:rPr>
              <w:drawing>
                <wp:inline distT="0" distB="0" distL="0" distR="0">
                  <wp:extent cx="1859797" cy="1859797"/>
                  <wp:effectExtent l="19050" t="0" r="7103" b="0"/>
                  <wp:docPr id="97" name="Рисунок 99" descr="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if"/>
                          <pic:cNvPicPr/>
                        </pic:nvPicPr>
                        <pic:blipFill>
                          <a:blip r:embed="rId55"/>
                          <a:stretch>
                            <a:fillRect/>
                          </a:stretch>
                        </pic:blipFill>
                        <pic:spPr>
                          <a:xfrm>
                            <a:off x="0" y="0"/>
                            <a:ext cx="1870372" cy="1870372"/>
                          </a:xfrm>
                          <a:prstGeom prst="rect">
                            <a:avLst/>
                          </a:prstGeom>
                        </pic:spPr>
                      </pic:pic>
                    </a:graphicData>
                  </a:graphic>
                </wp:inline>
              </w:drawing>
            </w:r>
          </w:p>
        </w:tc>
        <w:tc>
          <w:tcPr>
            <w:tcW w:w="4927" w:type="dxa"/>
          </w:tcPr>
          <w:p w:rsidR="000206B6" w:rsidRPr="007B5BFE" w:rsidRDefault="000206B6" w:rsidP="000040AA">
            <w:pPr>
              <w:jc w:val="center"/>
              <w:rPr>
                <w:rFonts w:ascii="Times New Roman" w:hAnsi="Times New Roman"/>
                <w:sz w:val="24"/>
                <w:szCs w:val="24"/>
                <w:lang w:val="kk-KZ"/>
              </w:rPr>
            </w:pPr>
            <w:r w:rsidRPr="007B5BFE">
              <w:rPr>
                <w:rFonts w:ascii="Times New Roman" w:hAnsi="Times New Roman"/>
                <w:noProof/>
                <w:sz w:val="24"/>
                <w:szCs w:val="24"/>
              </w:rPr>
              <w:drawing>
                <wp:inline distT="0" distB="0" distL="0" distR="0">
                  <wp:extent cx="1852048" cy="1852048"/>
                  <wp:effectExtent l="19050" t="0" r="0" b="0"/>
                  <wp:docPr id="98" name="Рисунок 100" descr="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if"/>
                          <pic:cNvPicPr/>
                        </pic:nvPicPr>
                        <pic:blipFill>
                          <a:blip r:embed="rId56"/>
                          <a:stretch>
                            <a:fillRect/>
                          </a:stretch>
                        </pic:blipFill>
                        <pic:spPr>
                          <a:xfrm>
                            <a:off x="0" y="0"/>
                            <a:ext cx="1863249" cy="1863249"/>
                          </a:xfrm>
                          <a:prstGeom prst="rect">
                            <a:avLst/>
                          </a:prstGeom>
                        </pic:spPr>
                      </pic:pic>
                    </a:graphicData>
                  </a:graphic>
                </wp:inline>
              </w:drawing>
            </w:r>
          </w:p>
        </w:tc>
      </w:tr>
      <w:tr w:rsidR="000206B6" w:rsidRPr="00A679C5" w:rsidTr="007B4FCD">
        <w:tc>
          <w:tcPr>
            <w:tcW w:w="4927" w:type="dxa"/>
          </w:tcPr>
          <w:p w:rsidR="000206B6" w:rsidRPr="00A679C5" w:rsidRDefault="003E6089" w:rsidP="007B5BFE">
            <w:pPr>
              <w:jc w:val="center"/>
              <w:rPr>
                <w:rFonts w:ascii="Times New Roman" w:hAnsi="Times New Roman"/>
                <w:noProof/>
                <w:sz w:val="28"/>
                <w:szCs w:val="28"/>
              </w:rPr>
            </w:pPr>
            <w:r w:rsidRPr="00A679C5">
              <w:rPr>
                <w:rFonts w:ascii="Times New Roman" w:hAnsi="Times New Roman"/>
                <w:sz w:val="28"/>
                <w:szCs w:val="28"/>
                <w:lang w:val="en-US"/>
              </w:rPr>
              <w:t xml:space="preserve">c </w:t>
            </w:r>
          </w:p>
        </w:tc>
        <w:tc>
          <w:tcPr>
            <w:tcW w:w="4927" w:type="dxa"/>
          </w:tcPr>
          <w:p w:rsidR="000206B6" w:rsidRPr="00A679C5" w:rsidRDefault="003E6089" w:rsidP="007B5BFE">
            <w:pPr>
              <w:jc w:val="center"/>
              <w:rPr>
                <w:rFonts w:ascii="Times New Roman" w:hAnsi="Times New Roman"/>
                <w:noProof/>
                <w:sz w:val="28"/>
                <w:szCs w:val="28"/>
              </w:rPr>
            </w:pPr>
            <w:r w:rsidRPr="00A679C5">
              <w:rPr>
                <w:rFonts w:ascii="Times New Roman" w:hAnsi="Times New Roman"/>
                <w:sz w:val="28"/>
                <w:szCs w:val="28"/>
                <w:lang w:val="en-US"/>
              </w:rPr>
              <w:t xml:space="preserve">d </w:t>
            </w:r>
          </w:p>
        </w:tc>
      </w:tr>
    </w:tbl>
    <w:p w:rsidR="000206B6" w:rsidRPr="00A679C5" w:rsidRDefault="000206B6" w:rsidP="000040AA">
      <w:pPr>
        <w:spacing w:after="0" w:line="240" w:lineRule="auto"/>
        <w:ind w:firstLine="709"/>
        <w:jc w:val="both"/>
        <w:rPr>
          <w:rFonts w:ascii="Times New Roman" w:hAnsi="Times New Roman"/>
          <w:sz w:val="16"/>
          <w:szCs w:val="16"/>
          <w:lang w:val="kk-KZ"/>
        </w:rPr>
      </w:pPr>
    </w:p>
    <w:p w:rsidR="000206B6" w:rsidRPr="007B5BFE" w:rsidRDefault="000206B6" w:rsidP="000040AA">
      <w:pPr>
        <w:spacing w:after="0" w:line="240" w:lineRule="auto"/>
        <w:ind w:firstLine="709"/>
        <w:jc w:val="both"/>
        <w:rPr>
          <w:rFonts w:ascii="Times New Roman" w:hAnsi="Times New Roman"/>
          <w:sz w:val="24"/>
          <w:szCs w:val="24"/>
          <w:lang w:val="kk-KZ"/>
        </w:rPr>
      </w:pPr>
      <w:r w:rsidRPr="007B5BFE">
        <w:rPr>
          <w:rFonts w:ascii="Times New Roman" w:hAnsi="Times New Roman"/>
          <w:sz w:val="24"/>
          <w:szCs w:val="24"/>
          <w:lang w:val="kk-KZ"/>
        </w:rPr>
        <w:t>а - ауа атмосферасында</w:t>
      </w:r>
      <w:r w:rsidR="007B5BFE" w:rsidRPr="007B5BFE">
        <w:rPr>
          <w:rFonts w:ascii="Times New Roman" w:hAnsi="Times New Roman"/>
          <w:sz w:val="24"/>
          <w:szCs w:val="24"/>
          <w:lang w:val="kk-KZ"/>
        </w:rPr>
        <w:t>: R</w:t>
      </w:r>
      <w:r w:rsidR="007B5BFE" w:rsidRPr="007B5BFE">
        <w:rPr>
          <w:rFonts w:ascii="Times New Roman" w:hAnsi="Times New Roman"/>
          <w:sz w:val="24"/>
          <w:szCs w:val="24"/>
          <w:vertAlign w:val="subscript"/>
          <w:lang w:val="kk-KZ"/>
        </w:rPr>
        <w:t>a</w:t>
      </w:r>
      <w:r w:rsidR="007B5BFE" w:rsidRPr="007B5BFE">
        <w:rPr>
          <w:rFonts w:ascii="Times New Roman" w:hAnsi="Times New Roman"/>
          <w:sz w:val="24"/>
          <w:szCs w:val="24"/>
          <w:lang w:val="kk-KZ"/>
        </w:rPr>
        <w:t>=0.48 nm</w:t>
      </w:r>
      <w:r w:rsidRPr="007B5BFE">
        <w:rPr>
          <w:rFonts w:ascii="Times New Roman" w:hAnsi="Times New Roman"/>
          <w:sz w:val="24"/>
          <w:szCs w:val="24"/>
          <w:lang w:val="kk-KZ"/>
        </w:rPr>
        <w:t>; b - азотты ортада</w:t>
      </w:r>
      <w:r w:rsidR="007B5BFE" w:rsidRPr="007B5BFE">
        <w:rPr>
          <w:rFonts w:ascii="Times New Roman" w:hAnsi="Times New Roman"/>
          <w:sz w:val="24"/>
          <w:szCs w:val="24"/>
          <w:lang w:val="kk-KZ"/>
        </w:rPr>
        <w:t>: R</w:t>
      </w:r>
      <w:r w:rsidR="007B5BFE" w:rsidRPr="007B5BFE">
        <w:rPr>
          <w:rFonts w:ascii="Times New Roman" w:hAnsi="Times New Roman"/>
          <w:sz w:val="24"/>
          <w:szCs w:val="24"/>
          <w:vertAlign w:val="subscript"/>
          <w:lang w:val="kk-KZ"/>
        </w:rPr>
        <w:t>a</w:t>
      </w:r>
      <w:r w:rsidR="007B5BFE" w:rsidRPr="007B5BFE">
        <w:rPr>
          <w:rFonts w:ascii="Times New Roman" w:hAnsi="Times New Roman"/>
          <w:sz w:val="24"/>
          <w:szCs w:val="24"/>
          <w:lang w:val="kk-KZ"/>
        </w:rPr>
        <w:t>=0.52 nm</w:t>
      </w:r>
      <w:r w:rsidRPr="007B5BFE">
        <w:rPr>
          <w:rFonts w:ascii="Times New Roman" w:hAnsi="Times New Roman"/>
          <w:sz w:val="24"/>
          <w:szCs w:val="24"/>
          <w:lang w:val="kk-KZ"/>
        </w:rPr>
        <w:t>, c – вакуумда</w:t>
      </w:r>
      <w:r w:rsidR="007B5BFE" w:rsidRPr="007B5BFE">
        <w:rPr>
          <w:rFonts w:ascii="Times New Roman" w:hAnsi="Times New Roman"/>
          <w:sz w:val="24"/>
          <w:szCs w:val="24"/>
          <w:lang w:val="kk-KZ"/>
        </w:rPr>
        <w:t>: R</w:t>
      </w:r>
      <w:r w:rsidR="007B5BFE" w:rsidRPr="007B5BFE">
        <w:rPr>
          <w:rFonts w:ascii="Times New Roman" w:hAnsi="Times New Roman"/>
          <w:sz w:val="24"/>
          <w:szCs w:val="24"/>
          <w:vertAlign w:val="subscript"/>
          <w:lang w:val="kk-KZ"/>
        </w:rPr>
        <w:t>a</w:t>
      </w:r>
      <w:r w:rsidR="007B5BFE" w:rsidRPr="007B5BFE">
        <w:rPr>
          <w:rFonts w:ascii="Times New Roman" w:hAnsi="Times New Roman"/>
          <w:sz w:val="24"/>
          <w:szCs w:val="24"/>
          <w:lang w:val="kk-KZ"/>
        </w:rPr>
        <w:t>=0.38 nm</w:t>
      </w:r>
      <w:r w:rsidRPr="007B5BFE">
        <w:rPr>
          <w:rFonts w:ascii="Times New Roman" w:hAnsi="Times New Roman"/>
          <w:sz w:val="24"/>
          <w:szCs w:val="24"/>
          <w:lang w:val="kk-KZ"/>
        </w:rPr>
        <w:t>; d - оттекті ортада</w:t>
      </w:r>
      <w:r w:rsidR="007B5BFE" w:rsidRPr="007B5BFE">
        <w:rPr>
          <w:rFonts w:ascii="Times New Roman" w:hAnsi="Times New Roman"/>
          <w:sz w:val="24"/>
          <w:szCs w:val="24"/>
          <w:lang w:val="kk-KZ"/>
        </w:rPr>
        <w:t>: R</w:t>
      </w:r>
      <w:r w:rsidR="007B5BFE" w:rsidRPr="007B5BFE">
        <w:rPr>
          <w:rFonts w:ascii="Times New Roman" w:hAnsi="Times New Roman"/>
          <w:sz w:val="24"/>
          <w:szCs w:val="24"/>
          <w:vertAlign w:val="subscript"/>
          <w:lang w:val="kk-KZ"/>
        </w:rPr>
        <w:t>a</w:t>
      </w:r>
      <w:r w:rsidR="007B5BFE" w:rsidRPr="007B5BFE">
        <w:rPr>
          <w:rFonts w:ascii="Times New Roman" w:hAnsi="Times New Roman"/>
          <w:sz w:val="24"/>
          <w:szCs w:val="24"/>
          <w:lang w:val="kk-KZ"/>
        </w:rPr>
        <w:t>=0.93 nm</w:t>
      </w:r>
    </w:p>
    <w:p w:rsidR="000206B6" w:rsidRPr="00A679C5" w:rsidRDefault="000206B6" w:rsidP="000040AA">
      <w:pPr>
        <w:spacing w:after="0" w:line="240" w:lineRule="auto"/>
        <w:ind w:firstLine="709"/>
        <w:jc w:val="both"/>
        <w:rPr>
          <w:rFonts w:ascii="Times New Roman" w:hAnsi="Times New Roman"/>
          <w:sz w:val="16"/>
          <w:szCs w:val="16"/>
          <w:lang w:val="kk-KZ"/>
        </w:rPr>
      </w:pPr>
    </w:p>
    <w:p w:rsidR="000206B6" w:rsidRPr="00A679C5" w:rsidRDefault="00A06F9B" w:rsidP="007B5BFE">
      <w:pPr>
        <w:spacing w:after="0" w:line="240" w:lineRule="auto"/>
        <w:jc w:val="center"/>
        <w:rPr>
          <w:rFonts w:ascii="Times New Roman" w:hAnsi="Times New Roman"/>
          <w:sz w:val="28"/>
          <w:szCs w:val="28"/>
          <w:lang w:val="kk-KZ"/>
        </w:rPr>
      </w:pPr>
      <w:r w:rsidRPr="00A679C5">
        <w:rPr>
          <w:rFonts w:ascii="Times New Roman" w:hAnsi="Times New Roman"/>
          <w:sz w:val="28"/>
          <w:szCs w:val="28"/>
          <w:lang w:val="kk-KZ"/>
        </w:rPr>
        <w:t>Сурет 27</w:t>
      </w:r>
      <w:r w:rsidR="007B5BFE">
        <w:rPr>
          <w:rFonts w:ascii="Times New Roman" w:hAnsi="Times New Roman" w:cs="Times New Roman"/>
          <w:sz w:val="28"/>
          <w:szCs w:val="28"/>
          <w:lang w:val="kk-KZ"/>
        </w:rPr>
        <w:t>‒</w:t>
      </w:r>
      <w:r w:rsidR="000206B6" w:rsidRPr="00A679C5">
        <w:rPr>
          <w:rFonts w:ascii="Times New Roman" w:hAnsi="Times New Roman"/>
          <w:sz w:val="28"/>
          <w:szCs w:val="28"/>
          <w:lang w:val="kk-KZ"/>
        </w:rPr>
        <w:t xml:space="preserve"> Әртүрлі ортада тотығу кезінде алынған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sz w:val="28"/>
          <w:szCs w:val="28"/>
          <w:lang w:val="kk-KZ"/>
        </w:rPr>
        <w:t xml:space="preserve"> қабыршақтарының беттік морфологиясының суреттері </w:t>
      </w:r>
    </w:p>
    <w:p w:rsidR="000206B6" w:rsidRPr="00A679C5" w:rsidRDefault="000206B6" w:rsidP="000040AA">
      <w:pPr>
        <w:spacing w:after="0" w:line="240" w:lineRule="auto"/>
        <w:ind w:firstLine="709"/>
        <w:jc w:val="center"/>
        <w:rPr>
          <w:rFonts w:ascii="Times New Roman" w:hAnsi="Times New Roman"/>
          <w:sz w:val="28"/>
          <w:szCs w:val="28"/>
          <w:lang w:val="kk-KZ"/>
        </w:rPr>
      </w:pPr>
    </w:p>
    <w:p w:rsidR="000206B6" w:rsidRPr="00A679C5" w:rsidRDefault="000206B6" w:rsidP="000040AA">
      <w:pPr>
        <w:spacing w:after="0" w:line="240" w:lineRule="auto"/>
        <w:ind w:firstLine="709"/>
        <w:jc w:val="both"/>
        <w:rPr>
          <w:rFonts w:ascii="Times New Roman" w:hAnsi="Times New Roman"/>
          <w:sz w:val="28"/>
          <w:szCs w:val="28"/>
          <w:lang w:val="kk-KZ"/>
        </w:rPr>
      </w:pPr>
      <w:r w:rsidRPr="00A679C5">
        <w:rPr>
          <w:rFonts w:ascii="Times New Roman" w:hAnsi="Times New Roman"/>
          <w:sz w:val="28"/>
          <w:szCs w:val="28"/>
          <w:lang w:val="kk-KZ"/>
        </w:rPr>
        <w:t>Морфологиядағы мұндай айырмашылықтарды әртүрлі күйдіру ортасы</w:t>
      </w:r>
      <w:r w:rsidR="00842BFB" w:rsidRPr="00A679C5">
        <w:rPr>
          <w:rFonts w:ascii="Times New Roman" w:hAnsi="Times New Roman"/>
          <w:sz w:val="28"/>
          <w:szCs w:val="28"/>
          <w:lang w:val="kk-KZ"/>
        </w:rPr>
        <w:t>ның</w:t>
      </w:r>
      <w:r w:rsidRPr="00A679C5">
        <w:rPr>
          <w:rFonts w:ascii="Times New Roman" w:hAnsi="Times New Roman"/>
          <w:sz w:val="28"/>
          <w:szCs w:val="28"/>
          <w:lang w:val="kk-KZ"/>
        </w:rPr>
        <w:t xml:space="preserve"> атомдардың диффузиялық </w:t>
      </w:r>
      <w:r w:rsidR="004C66A6" w:rsidRPr="00A679C5">
        <w:rPr>
          <w:rFonts w:ascii="Times New Roman" w:hAnsi="Times New Roman"/>
          <w:sz w:val="28"/>
          <w:szCs w:val="28"/>
          <w:lang w:val="kk-KZ"/>
        </w:rPr>
        <w:t>қозғалғыштығына</w:t>
      </w:r>
      <w:r w:rsidRPr="00A679C5">
        <w:rPr>
          <w:rFonts w:ascii="Times New Roman" w:hAnsi="Times New Roman"/>
          <w:sz w:val="28"/>
          <w:szCs w:val="28"/>
          <w:lang w:val="kk-KZ"/>
        </w:rPr>
        <w:t xml:space="preserve"> және кристалдану п</w:t>
      </w:r>
      <w:r w:rsidR="00842BFB" w:rsidRPr="00A679C5">
        <w:rPr>
          <w:rFonts w:ascii="Times New Roman" w:hAnsi="Times New Roman"/>
          <w:sz w:val="28"/>
          <w:szCs w:val="28"/>
          <w:lang w:val="kk-KZ"/>
        </w:rPr>
        <w:t>роцестеріне әртүрлі әсер ететіндігімен</w:t>
      </w:r>
      <w:r w:rsidRPr="00A679C5">
        <w:rPr>
          <w:rFonts w:ascii="Times New Roman" w:hAnsi="Times New Roman"/>
          <w:sz w:val="28"/>
          <w:szCs w:val="28"/>
          <w:lang w:val="kk-KZ"/>
        </w:rPr>
        <w:t xml:space="preserve"> түсіндіруге болады. Оттегі болған жағдайда кристаллиттердің біркелкірек таралуы жүреді, бұл түйіршікті құрылымның қалыптасуына ықпал етеді. Ал азотта және вакуумда, оттегінің жетіспеуі және өзгерген күйдіру жағдайлары салдарынан кристаллиттердің агломерациясы болып, кластерлердің пайда болуына алып келеді. Бұл айырмашылықтар қабыршақтардың өткізгіштігі және оптикалық сипаттамалары сияқты функционалдық қасиеттеріне айтарлықтай әсер етуі мүмкін.</w:t>
      </w:r>
    </w:p>
    <w:p w:rsidR="000206B6" w:rsidRPr="00A679C5" w:rsidRDefault="006838F8" w:rsidP="000040AA">
      <w:pPr>
        <w:spacing w:after="0" w:line="240" w:lineRule="auto"/>
        <w:ind w:firstLine="709"/>
        <w:jc w:val="both"/>
        <w:rPr>
          <w:sz w:val="28"/>
          <w:szCs w:val="28"/>
          <w:lang w:val="kk-KZ"/>
        </w:rPr>
      </w:pPr>
      <w:r w:rsidRPr="00A679C5">
        <w:rPr>
          <w:rFonts w:ascii="Times New Roman" w:hAnsi="Times New Roman" w:cs="Times New Roman"/>
          <w:sz w:val="28"/>
          <w:szCs w:val="28"/>
          <w:lang w:val="kk-KZ"/>
        </w:rPr>
        <w:t>ЭДС</w:t>
      </w:r>
      <w:r w:rsidR="000206B6" w:rsidRPr="00A679C5">
        <w:rPr>
          <w:rFonts w:ascii="Times New Roman" w:hAnsi="Times New Roman"/>
          <w:sz w:val="28"/>
          <w:szCs w:val="28"/>
          <w:lang w:val="kk-KZ"/>
        </w:rPr>
        <w:t xml:space="preserve"> т</w:t>
      </w:r>
      <w:r w:rsidR="0016430F" w:rsidRPr="00A679C5">
        <w:rPr>
          <w:rFonts w:ascii="Times New Roman" w:hAnsi="Times New Roman"/>
          <w:sz w:val="28"/>
          <w:szCs w:val="28"/>
          <w:lang w:val="kk-KZ"/>
        </w:rPr>
        <w:t>алдауы кезінде қабыршақтар Si тө</w:t>
      </w:r>
      <w:r w:rsidR="000206B6" w:rsidRPr="00A679C5">
        <w:rPr>
          <w:rFonts w:ascii="Times New Roman" w:hAnsi="Times New Roman"/>
          <w:sz w:val="28"/>
          <w:szCs w:val="28"/>
          <w:lang w:val="kk-KZ"/>
        </w:rPr>
        <w:t xml:space="preserve">сеніштерінің бетінде синтезделді. Si сенімді </w:t>
      </w:r>
      <w:r w:rsidRPr="00A679C5">
        <w:rPr>
          <w:rFonts w:ascii="Times New Roman" w:hAnsi="Times New Roman" w:cs="Times New Roman"/>
          <w:sz w:val="28"/>
          <w:szCs w:val="28"/>
          <w:lang w:val="kk-KZ"/>
        </w:rPr>
        <w:t>ЭДС</w:t>
      </w:r>
      <w:r w:rsidR="000206B6" w:rsidRPr="00A679C5">
        <w:rPr>
          <w:rFonts w:ascii="Times New Roman" w:hAnsi="Times New Roman"/>
          <w:sz w:val="28"/>
          <w:szCs w:val="28"/>
          <w:lang w:val="kk-KZ"/>
        </w:rPr>
        <w:t xml:space="preserve"> т</w:t>
      </w:r>
      <w:r w:rsidR="00843605" w:rsidRPr="00A679C5">
        <w:rPr>
          <w:rFonts w:ascii="Times New Roman" w:hAnsi="Times New Roman"/>
          <w:sz w:val="28"/>
          <w:szCs w:val="28"/>
          <w:lang w:val="kk-KZ"/>
        </w:rPr>
        <w:t>алдауын жүргізу және FTO/шыны тө</w:t>
      </w:r>
      <w:r w:rsidR="000206B6" w:rsidRPr="00A679C5">
        <w:rPr>
          <w:rFonts w:ascii="Times New Roman" w:hAnsi="Times New Roman"/>
          <w:sz w:val="28"/>
          <w:szCs w:val="28"/>
          <w:lang w:val="kk-KZ"/>
        </w:rPr>
        <w:t xml:space="preserve">сеніштерінен шыққан </w:t>
      </w:r>
      <w:r w:rsidRPr="00A679C5">
        <w:rPr>
          <w:rFonts w:ascii="Times New Roman" w:hAnsi="Times New Roman" w:cs="Times New Roman"/>
          <w:sz w:val="28"/>
          <w:szCs w:val="28"/>
          <w:lang w:val="kk-KZ"/>
        </w:rPr>
        <w:t>ЭДС</w:t>
      </w:r>
      <w:r w:rsidR="000206B6" w:rsidRPr="00A679C5">
        <w:rPr>
          <w:rFonts w:ascii="Times New Roman" w:hAnsi="Times New Roman"/>
          <w:sz w:val="28"/>
          <w:szCs w:val="28"/>
          <w:lang w:val="kk-KZ"/>
        </w:rPr>
        <w:t xml:space="preserve"> сигналдарын жою үшін қолданылды. </w:t>
      </w:r>
      <w:r w:rsidRPr="00A679C5">
        <w:rPr>
          <w:rFonts w:ascii="Times New Roman" w:hAnsi="Times New Roman" w:cs="Times New Roman"/>
          <w:sz w:val="28"/>
          <w:szCs w:val="28"/>
          <w:lang w:val="kk-KZ"/>
        </w:rPr>
        <w:t>ЭДС</w:t>
      </w:r>
      <w:r w:rsidR="00A06F9B" w:rsidRPr="00A679C5">
        <w:rPr>
          <w:rFonts w:ascii="Times New Roman" w:hAnsi="Times New Roman"/>
          <w:sz w:val="28"/>
          <w:szCs w:val="28"/>
          <w:lang w:val="kk-KZ"/>
        </w:rPr>
        <w:t xml:space="preserve"> деректерінен (28</w:t>
      </w:r>
      <w:r w:rsidR="000206B6" w:rsidRPr="00A679C5">
        <w:rPr>
          <w:rFonts w:ascii="Times New Roman" w:hAnsi="Times New Roman"/>
          <w:sz w:val="28"/>
          <w:szCs w:val="28"/>
          <w:lang w:val="kk-KZ"/>
        </w:rPr>
        <w:t>-сурет) біз оттегі/индий (O/In) элементтік құрамының санд</w:t>
      </w:r>
      <w:r w:rsidR="00843605" w:rsidRPr="00A679C5">
        <w:rPr>
          <w:rFonts w:ascii="Times New Roman" w:hAnsi="Times New Roman"/>
          <w:sz w:val="28"/>
          <w:szCs w:val="28"/>
          <w:lang w:val="kk-KZ"/>
        </w:rPr>
        <w:t>ық қатынасының өзгеруін байқауға болады</w:t>
      </w:r>
      <w:r w:rsidR="000206B6" w:rsidRPr="00A679C5">
        <w:rPr>
          <w:rFonts w:ascii="Times New Roman" w:hAnsi="Times New Roman"/>
          <w:sz w:val="28"/>
          <w:szCs w:val="28"/>
          <w:lang w:val="kk-KZ"/>
        </w:rPr>
        <w:t xml:space="preserve">. </w:t>
      </w:r>
    </w:p>
    <w:p w:rsidR="000206B6" w:rsidRPr="00A679C5" w:rsidRDefault="000206B6" w:rsidP="000040AA">
      <w:pPr>
        <w:spacing w:after="0" w:line="240" w:lineRule="auto"/>
        <w:ind w:firstLine="709"/>
        <w:jc w:val="both"/>
        <w:rPr>
          <w:rFonts w:ascii="Times New Roman" w:hAnsi="Times New Roman"/>
          <w:noProof/>
          <w:sz w:val="28"/>
          <w:szCs w:val="28"/>
          <w:lang w:val="kk-KZ"/>
        </w:rPr>
      </w:pPr>
    </w:p>
    <w:p w:rsidR="00EB7573" w:rsidRPr="00A679C5" w:rsidRDefault="00EB7573" w:rsidP="000040AA">
      <w:pPr>
        <w:spacing w:after="0" w:line="240" w:lineRule="auto"/>
        <w:jc w:val="center"/>
        <w:rPr>
          <w:rFonts w:ascii="Times New Roman" w:hAnsi="Times New Roman"/>
          <w:sz w:val="28"/>
          <w:szCs w:val="28"/>
          <w:lang w:val="kk-KZ"/>
        </w:rPr>
      </w:pPr>
      <w:r w:rsidRPr="00A679C5">
        <w:rPr>
          <w:rFonts w:ascii="Times New Roman" w:hAnsi="Times New Roman"/>
          <w:noProof/>
          <w:sz w:val="28"/>
          <w:szCs w:val="28"/>
        </w:rPr>
        <w:lastRenderedPageBreak/>
        <w:drawing>
          <wp:inline distT="0" distB="0" distL="0" distR="0">
            <wp:extent cx="5855278" cy="3092663"/>
            <wp:effectExtent l="19050" t="0" r="0" b="0"/>
            <wp:docPr id="3" name="Рисунок 2" descr="ЭДС Разная сре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ДС Разная среда.png"/>
                    <pic:cNvPicPr/>
                  </pic:nvPicPr>
                  <pic:blipFill>
                    <a:blip r:embed="rId57"/>
                    <a:srcRect l="6794" t="29457" r="36849" b="6731"/>
                    <a:stretch>
                      <a:fillRect/>
                    </a:stretch>
                  </pic:blipFill>
                  <pic:spPr>
                    <a:xfrm>
                      <a:off x="0" y="0"/>
                      <a:ext cx="5855278" cy="3092663"/>
                    </a:xfrm>
                    <a:prstGeom prst="rect">
                      <a:avLst/>
                    </a:prstGeom>
                  </pic:spPr>
                </pic:pic>
              </a:graphicData>
            </a:graphic>
          </wp:inline>
        </w:drawing>
      </w:r>
    </w:p>
    <w:p w:rsidR="000206B6" w:rsidRPr="00A679C5" w:rsidRDefault="000206B6" w:rsidP="000040AA">
      <w:pPr>
        <w:spacing w:after="0" w:line="240" w:lineRule="auto"/>
        <w:jc w:val="center"/>
        <w:rPr>
          <w:rFonts w:ascii="Times New Roman" w:hAnsi="Times New Roman"/>
          <w:sz w:val="16"/>
          <w:szCs w:val="16"/>
          <w:lang w:val="kk-KZ"/>
        </w:rPr>
      </w:pPr>
    </w:p>
    <w:p w:rsidR="000206B6" w:rsidRPr="00A679C5" w:rsidRDefault="000206B6" w:rsidP="007B5BFE">
      <w:pPr>
        <w:spacing w:after="0" w:line="240" w:lineRule="auto"/>
        <w:ind w:firstLine="709"/>
        <w:jc w:val="both"/>
        <w:rPr>
          <w:rFonts w:ascii="Times New Roman" w:hAnsi="Times New Roman"/>
          <w:sz w:val="24"/>
          <w:szCs w:val="24"/>
          <w:lang w:val="kk-KZ"/>
        </w:rPr>
      </w:pPr>
      <w:r w:rsidRPr="00A679C5">
        <w:rPr>
          <w:rFonts w:ascii="Times New Roman" w:hAnsi="Times New Roman"/>
          <w:sz w:val="24"/>
          <w:szCs w:val="24"/>
          <w:lang w:val="kk-KZ"/>
        </w:rPr>
        <w:t>а - ауа атмосферасында; b - азотты ортада, c – вакуумда; d - оттекті ортада</w:t>
      </w:r>
    </w:p>
    <w:p w:rsidR="000206B6" w:rsidRPr="00A679C5" w:rsidRDefault="000206B6" w:rsidP="000040AA">
      <w:pPr>
        <w:spacing w:after="0" w:line="240" w:lineRule="auto"/>
        <w:jc w:val="both"/>
        <w:rPr>
          <w:rFonts w:ascii="Times New Roman" w:hAnsi="Times New Roman"/>
          <w:sz w:val="16"/>
          <w:szCs w:val="16"/>
          <w:lang w:val="kk-KZ"/>
        </w:rPr>
      </w:pPr>
    </w:p>
    <w:p w:rsidR="000206B6" w:rsidRPr="00A679C5" w:rsidRDefault="00A06F9B" w:rsidP="000040AA">
      <w:pPr>
        <w:spacing w:after="0" w:line="240" w:lineRule="auto"/>
        <w:jc w:val="center"/>
        <w:rPr>
          <w:rFonts w:ascii="Times New Roman" w:hAnsi="Times New Roman"/>
          <w:sz w:val="28"/>
          <w:szCs w:val="28"/>
          <w:lang w:val="kk-KZ"/>
        </w:rPr>
      </w:pPr>
      <w:r w:rsidRPr="00A679C5">
        <w:rPr>
          <w:rFonts w:ascii="Times New Roman" w:hAnsi="Times New Roman"/>
          <w:sz w:val="28"/>
          <w:szCs w:val="28"/>
          <w:lang w:val="kk-KZ"/>
        </w:rPr>
        <w:t>Сурет 28</w:t>
      </w:r>
      <w:r w:rsidR="007B5BFE">
        <w:rPr>
          <w:rFonts w:ascii="Times New Roman" w:hAnsi="Times New Roman" w:cs="Times New Roman"/>
          <w:sz w:val="28"/>
          <w:szCs w:val="28"/>
          <w:lang w:val="kk-KZ"/>
        </w:rPr>
        <w:t>‒</w:t>
      </w:r>
      <w:r w:rsidR="000206B6" w:rsidRPr="00A679C5">
        <w:rPr>
          <w:rFonts w:ascii="Times New Roman" w:hAnsi="Times New Roman"/>
          <w:sz w:val="28"/>
          <w:szCs w:val="28"/>
          <w:lang w:val="kk-KZ"/>
        </w:rPr>
        <w:t xml:space="preserve"> In</w:t>
      </w:r>
      <w:r w:rsidR="000206B6" w:rsidRPr="00A679C5">
        <w:rPr>
          <w:rFonts w:ascii="Times New Roman" w:hAnsi="Times New Roman"/>
          <w:sz w:val="28"/>
          <w:szCs w:val="28"/>
          <w:vertAlign w:val="subscript"/>
          <w:lang w:val="kk-KZ"/>
        </w:rPr>
        <w:t>2</w:t>
      </w:r>
      <w:r w:rsidR="000206B6" w:rsidRPr="00A679C5">
        <w:rPr>
          <w:rFonts w:ascii="Times New Roman" w:hAnsi="Times New Roman"/>
          <w:sz w:val="28"/>
          <w:szCs w:val="28"/>
          <w:lang w:val="kk-KZ"/>
        </w:rPr>
        <w:t>O</w:t>
      </w:r>
      <w:r w:rsidR="000206B6" w:rsidRPr="00A679C5">
        <w:rPr>
          <w:rFonts w:ascii="Times New Roman" w:hAnsi="Times New Roman"/>
          <w:sz w:val="28"/>
          <w:szCs w:val="28"/>
          <w:vertAlign w:val="subscript"/>
          <w:lang w:val="kk-KZ"/>
        </w:rPr>
        <w:t xml:space="preserve">3 </w:t>
      </w:r>
      <w:r w:rsidR="000206B6" w:rsidRPr="00A679C5">
        <w:rPr>
          <w:rFonts w:ascii="Times New Roman" w:hAnsi="Times New Roman"/>
          <w:sz w:val="28"/>
          <w:szCs w:val="28"/>
          <w:lang w:val="kk-KZ"/>
        </w:rPr>
        <w:t xml:space="preserve">қабыршақтарының </w:t>
      </w:r>
      <w:r w:rsidR="006838F8" w:rsidRPr="00A679C5">
        <w:rPr>
          <w:rFonts w:ascii="Times New Roman" w:hAnsi="Times New Roman" w:cs="Times New Roman"/>
          <w:sz w:val="28"/>
          <w:szCs w:val="28"/>
          <w:lang w:val="kk-KZ"/>
        </w:rPr>
        <w:t>ЭДС</w:t>
      </w:r>
      <w:r w:rsidR="000206B6" w:rsidRPr="00A679C5">
        <w:rPr>
          <w:rFonts w:ascii="Times New Roman" w:hAnsi="Times New Roman"/>
          <w:sz w:val="28"/>
          <w:szCs w:val="28"/>
          <w:lang w:val="kk-KZ"/>
        </w:rPr>
        <w:t xml:space="preserve"> талдаулары </w:t>
      </w:r>
    </w:p>
    <w:p w:rsidR="000206B6" w:rsidRPr="00A679C5" w:rsidRDefault="000206B6" w:rsidP="000040AA">
      <w:pPr>
        <w:spacing w:after="0" w:line="240" w:lineRule="auto"/>
        <w:ind w:firstLine="709"/>
        <w:jc w:val="both"/>
        <w:rPr>
          <w:rFonts w:ascii="Times New Roman" w:hAnsi="Times New Roman"/>
          <w:sz w:val="28"/>
          <w:szCs w:val="28"/>
          <w:lang w:val="kk-KZ"/>
        </w:rPr>
      </w:pPr>
    </w:p>
    <w:p w:rsidR="000206B6" w:rsidRPr="00A679C5" w:rsidRDefault="00154CFC" w:rsidP="000040AA">
      <w:pPr>
        <w:spacing w:after="0" w:line="240" w:lineRule="auto"/>
        <w:ind w:firstLine="709"/>
        <w:jc w:val="both"/>
        <w:rPr>
          <w:rFonts w:ascii="Times New Roman" w:hAnsi="Times New Roman"/>
          <w:sz w:val="28"/>
          <w:szCs w:val="28"/>
          <w:lang w:val="kk-KZ"/>
        </w:rPr>
      </w:pPr>
      <w:r w:rsidRPr="00A679C5">
        <w:rPr>
          <w:rFonts w:ascii="Times New Roman" w:hAnsi="Times New Roman"/>
          <w:sz w:val="28"/>
          <w:szCs w:val="28"/>
          <w:lang w:val="kk-KZ"/>
        </w:rPr>
        <w:t>9</w:t>
      </w:r>
      <w:r w:rsidR="000206B6" w:rsidRPr="00A679C5">
        <w:rPr>
          <w:rFonts w:ascii="Times New Roman" w:hAnsi="Times New Roman"/>
          <w:sz w:val="28"/>
          <w:szCs w:val="28"/>
          <w:lang w:val="kk-KZ"/>
        </w:rPr>
        <w:t>-кестеден көрініп тұрғандай, оттегі ортасында оттегінің үлесі ең жоғары көрсеткішті көрсетеді, ал басқа орта</w:t>
      </w:r>
      <w:r w:rsidR="00A91C23" w:rsidRPr="00A679C5">
        <w:rPr>
          <w:rFonts w:ascii="Times New Roman" w:hAnsi="Times New Roman"/>
          <w:sz w:val="28"/>
          <w:szCs w:val="28"/>
          <w:lang w:val="kk-KZ"/>
        </w:rPr>
        <w:t>лар</w:t>
      </w:r>
      <w:r w:rsidR="000206B6" w:rsidRPr="00A679C5">
        <w:rPr>
          <w:rFonts w:ascii="Times New Roman" w:hAnsi="Times New Roman"/>
          <w:sz w:val="28"/>
          <w:szCs w:val="28"/>
          <w:lang w:val="kk-KZ"/>
        </w:rPr>
        <w:t xml:space="preserve">да </w:t>
      </w:r>
      <w:r w:rsidR="00473FA1" w:rsidRPr="00A679C5">
        <w:rPr>
          <w:rFonts w:ascii="Times New Roman" w:hAnsi="Times New Roman"/>
          <w:sz w:val="28"/>
          <w:szCs w:val="28"/>
          <w:lang w:val="kk-KZ"/>
        </w:rPr>
        <w:t xml:space="preserve">(ауа, азот, вакуум) </w:t>
      </w:r>
      <w:r w:rsidR="000206B6" w:rsidRPr="00A679C5">
        <w:rPr>
          <w:rFonts w:ascii="Times New Roman" w:hAnsi="Times New Roman"/>
          <w:sz w:val="28"/>
          <w:szCs w:val="28"/>
          <w:lang w:val="kk-KZ"/>
        </w:rPr>
        <w:t>оттегінің үлесі азаяды. Бұл оттегі ортасында беткі қабаттың оттегімен көбірек қанығуына ықпал ететін қарқынды тотығу процестерінің жүруімен байланысты болуы мүмкін. Ал азот пен вакуум атмосферасында, керісінше, оттегінің азаюы байқалып, оның қабыршақтардығы мөлшері төмендейді.</w:t>
      </w:r>
    </w:p>
    <w:p w:rsidR="000206B6" w:rsidRPr="00A679C5" w:rsidRDefault="000206B6" w:rsidP="000040AA">
      <w:pPr>
        <w:pStyle w:val="af1"/>
        <w:spacing w:before="0" w:beforeAutospacing="0" w:after="0" w:afterAutospacing="0"/>
        <w:ind w:firstLine="709"/>
        <w:jc w:val="both"/>
        <w:rPr>
          <w:rFonts w:eastAsiaTheme="minorEastAsia" w:cstheme="minorBidi"/>
          <w:sz w:val="28"/>
          <w:szCs w:val="28"/>
          <w:lang w:val="kk-KZ"/>
        </w:rPr>
      </w:pPr>
    </w:p>
    <w:p w:rsidR="000206B6" w:rsidRPr="00A679C5" w:rsidRDefault="00154CFC" w:rsidP="007B5BFE">
      <w:pPr>
        <w:spacing w:after="0" w:line="240" w:lineRule="auto"/>
        <w:rPr>
          <w:rFonts w:ascii="Times New Roman" w:hAnsi="Times New Roman"/>
          <w:sz w:val="28"/>
          <w:szCs w:val="28"/>
          <w:vertAlign w:val="subscript"/>
          <w:lang w:val="kk-KZ"/>
        </w:rPr>
      </w:pPr>
      <w:r w:rsidRPr="00A679C5">
        <w:rPr>
          <w:rFonts w:ascii="Times New Roman" w:hAnsi="Times New Roman"/>
          <w:sz w:val="28"/>
          <w:szCs w:val="28"/>
          <w:lang w:val="kk-KZ"/>
        </w:rPr>
        <w:t>Кесте 9</w:t>
      </w:r>
      <w:r w:rsidR="007B5BFE">
        <w:rPr>
          <w:rFonts w:ascii="Times New Roman" w:hAnsi="Times New Roman" w:cs="Times New Roman"/>
          <w:sz w:val="28"/>
          <w:szCs w:val="28"/>
          <w:lang w:val="kk-KZ"/>
        </w:rPr>
        <w:t>‒</w:t>
      </w:r>
      <w:r w:rsidR="000206B6" w:rsidRPr="00A679C5">
        <w:rPr>
          <w:rFonts w:ascii="Times New Roman" w:hAnsi="Times New Roman"/>
          <w:sz w:val="28"/>
          <w:szCs w:val="28"/>
          <w:lang w:val="kk-KZ"/>
        </w:rPr>
        <w:t xml:space="preserve"> In</w:t>
      </w:r>
      <w:r w:rsidR="000206B6" w:rsidRPr="00A679C5">
        <w:rPr>
          <w:rFonts w:ascii="Times New Roman" w:hAnsi="Times New Roman"/>
          <w:sz w:val="28"/>
          <w:szCs w:val="28"/>
          <w:vertAlign w:val="subscript"/>
          <w:lang w:val="kk-KZ"/>
        </w:rPr>
        <w:t>2</w:t>
      </w:r>
      <w:r w:rsidR="000206B6" w:rsidRPr="00A679C5">
        <w:rPr>
          <w:rFonts w:ascii="Times New Roman" w:hAnsi="Times New Roman"/>
          <w:sz w:val="28"/>
          <w:szCs w:val="28"/>
          <w:lang w:val="kk-KZ"/>
        </w:rPr>
        <w:t>O</w:t>
      </w:r>
      <w:r w:rsidR="000206B6" w:rsidRPr="00A679C5">
        <w:rPr>
          <w:rFonts w:ascii="Times New Roman" w:hAnsi="Times New Roman"/>
          <w:sz w:val="28"/>
          <w:szCs w:val="28"/>
          <w:vertAlign w:val="subscript"/>
          <w:lang w:val="kk-KZ"/>
        </w:rPr>
        <w:t xml:space="preserve">3 </w:t>
      </w:r>
      <w:r w:rsidR="000206B6" w:rsidRPr="00A679C5">
        <w:rPr>
          <w:rFonts w:ascii="Times New Roman" w:hAnsi="Times New Roman"/>
          <w:sz w:val="28"/>
          <w:szCs w:val="28"/>
          <w:lang w:val="kk-KZ"/>
        </w:rPr>
        <w:t xml:space="preserve">қабыршақтарының </w:t>
      </w:r>
      <w:r w:rsidR="006838F8" w:rsidRPr="00A679C5">
        <w:rPr>
          <w:rFonts w:ascii="Times New Roman" w:hAnsi="Times New Roman" w:cs="Times New Roman"/>
          <w:sz w:val="28"/>
          <w:szCs w:val="28"/>
          <w:lang w:val="kk-KZ"/>
        </w:rPr>
        <w:t>ЭДС</w:t>
      </w:r>
      <w:r w:rsidR="000206B6" w:rsidRPr="00A679C5">
        <w:rPr>
          <w:rFonts w:ascii="Times New Roman" w:hAnsi="Times New Roman"/>
          <w:sz w:val="28"/>
          <w:szCs w:val="28"/>
          <w:lang w:val="kk-KZ"/>
        </w:rPr>
        <w:t xml:space="preserve"> талдау параметрлері</w:t>
      </w:r>
    </w:p>
    <w:p w:rsidR="000206B6" w:rsidRPr="00A679C5" w:rsidRDefault="000206B6" w:rsidP="000040AA">
      <w:pPr>
        <w:spacing w:after="0" w:line="240" w:lineRule="auto"/>
        <w:ind w:firstLine="709"/>
        <w:jc w:val="both"/>
        <w:rPr>
          <w:rFonts w:ascii="Times New Roman" w:hAnsi="Times New Roman"/>
          <w:sz w:val="16"/>
          <w:szCs w:val="16"/>
          <w:lang w:val="kk-KZ"/>
        </w:rPr>
      </w:pPr>
    </w:p>
    <w:tbl>
      <w:tblPr>
        <w:tblW w:w="0" w:type="auto"/>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28"/>
        <w:gridCol w:w="2006"/>
        <w:gridCol w:w="2001"/>
        <w:gridCol w:w="1974"/>
      </w:tblGrid>
      <w:tr w:rsidR="000206B6" w:rsidRPr="00A679C5" w:rsidTr="007B5BFE">
        <w:trPr>
          <w:jc w:val="center"/>
        </w:trPr>
        <w:tc>
          <w:tcPr>
            <w:tcW w:w="3428" w:type="dxa"/>
          </w:tcPr>
          <w:p w:rsidR="000206B6" w:rsidRPr="007B5BFE" w:rsidRDefault="00473FA1" w:rsidP="000040AA">
            <w:pPr>
              <w:spacing w:after="0" w:line="240" w:lineRule="auto"/>
              <w:rPr>
                <w:rFonts w:ascii="Times New Roman" w:hAnsi="Times New Roman"/>
                <w:sz w:val="24"/>
                <w:szCs w:val="24"/>
                <w:lang w:val="kk-KZ"/>
              </w:rPr>
            </w:pPr>
            <w:r w:rsidRPr="007B5BFE">
              <w:rPr>
                <w:rFonts w:ascii="Times New Roman" w:hAnsi="Times New Roman" w:cs="Times New Roman"/>
                <w:sz w:val="24"/>
                <w:szCs w:val="24"/>
                <w:lang w:val="kk-KZ"/>
              </w:rPr>
              <w:t>Күйдіру ортасы</w:t>
            </w:r>
          </w:p>
        </w:tc>
        <w:tc>
          <w:tcPr>
            <w:tcW w:w="2006" w:type="dxa"/>
          </w:tcPr>
          <w:p w:rsidR="000206B6" w:rsidRPr="007B5BFE" w:rsidRDefault="000206B6" w:rsidP="000040AA">
            <w:pPr>
              <w:spacing w:after="0" w:line="240" w:lineRule="auto"/>
              <w:rPr>
                <w:rFonts w:ascii="Times New Roman" w:hAnsi="Times New Roman"/>
                <w:sz w:val="24"/>
                <w:szCs w:val="24"/>
              </w:rPr>
            </w:pPr>
            <w:r w:rsidRPr="007B5BFE">
              <w:rPr>
                <w:rFonts w:ascii="Times New Roman" w:hAnsi="Times New Roman"/>
                <w:sz w:val="24"/>
                <w:szCs w:val="24"/>
              </w:rPr>
              <w:t>In, %</w:t>
            </w:r>
          </w:p>
        </w:tc>
        <w:tc>
          <w:tcPr>
            <w:tcW w:w="2001" w:type="dxa"/>
          </w:tcPr>
          <w:p w:rsidR="000206B6" w:rsidRPr="007B5BFE" w:rsidRDefault="000206B6" w:rsidP="000040AA">
            <w:pPr>
              <w:spacing w:after="0" w:line="240" w:lineRule="auto"/>
              <w:rPr>
                <w:rFonts w:ascii="Times New Roman" w:hAnsi="Times New Roman"/>
                <w:sz w:val="24"/>
                <w:szCs w:val="24"/>
              </w:rPr>
            </w:pPr>
            <w:r w:rsidRPr="007B5BFE">
              <w:rPr>
                <w:rFonts w:ascii="Times New Roman" w:hAnsi="Times New Roman"/>
                <w:sz w:val="24"/>
                <w:szCs w:val="24"/>
              </w:rPr>
              <w:t>O, %</w:t>
            </w:r>
          </w:p>
        </w:tc>
        <w:tc>
          <w:tcPr>
            <w:tcW w:w="1974" w:type="dxa"/>
          </w:tcPr>
          <w:p w:rsidR="000206B6" w:rsidRPr="007B5BFE" w:rsidRDefault="000206B6" w:rsidP="000040AA">
            <w:pPr>
              <w:spacing w:after="0" w:line="240" w:lineRule="auto"/>
              <w:rPr>
                <w:rFonts w:ascii="Times New Roman" w:hAnsi="Times New Roman"/>
                <w:sz w:val="24"/>
                <w:szCs w:val="24"/>
              </w:rPr>
            </w:pPr>
            <w:r w:rsidRPr="007B5BFE">
              <w:rPr>
                <w:rFonts w:ascii="Times New Roman" w:hAnsi="Times New Roman"/>
                <w:sz w:val="24"/>
                <w:szCs w:val="24"/>
              </w:rPr>
              <w:t>O/In ratio</w:t>
            </w:r>
          </w:p>
        </w:tc>
      </w:tr>
      <w:tr w:rsidR="000206B6" w:rsidRPr="00A679C5" w:rsidTr="007B5BFE">
        <w:trPr>
          <w:jc w:val="center"/>
        </w:trPr>
        <w:tc>
          <w:tcPr>
            <w:tcW w:w="3428" w:type="dxa"/>
          </w:tcPr>
          <w:p w:rsidR="000206B6" w:rsidRPr="00A679C5" w:rsidRDefault="00473FA1" w:rsidP="000040AA">
            <w:pPr>
              <w:spacing w:after="0" w:line="240" w:lineRule="auto"/>
              <w:rPr>
                <w:rFonts w:ascii="Times New Roman" w:hAnsi="Times New Roman"/>
                <w:sz w:val="24"/>
                <w:szCs w:val="24"/>
                <w:lang w:val="kk-KZ"/>
              </w:rPr>
            </w:pPr>
            <w:r w:rsidRPr="00A679C5">
              <w:rPr>
                <w:rFonts w:ascii="Times New Roman" w:hAnsi="Times New Roman"/>
                <w:sz w:val="24"/>
                <w:szCs w:val="24"/>
                <w:lang w:val="kk-KZ"/>
              </w:rPr>
              <w:t>Ауа атмосферасында</w:t>
            </w:r>
          </w:p>
        </w:tc>
        <w:tc>
          <w:tcPr>
            <w:tcW w:w="2006"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60.4</w:t>
            </w:r>
          </w:p>
        </w:tc>
        <w:tc>
          <w:tcPr>
            <w:tcW w:w="2001" w:type="dxa"/>
          </w:tcPr>
          <w:p w:rsidR="000206B6" w:rsidRPr="00A679C5" w:rsidRDefault="000206B6" w:rsidP="000040AA">
            <w:pPr>
              <w:spacing w:after="0" w:line="240" w:lineRule="auto"/>
              <w:rPr>
                <w:rFonts w:ascii="Times New Roman" w:hAnsi="Times New Roman" w:cs="Times New Roman"/>
                <w:sz w:val="24"/>
                <w:szCs w:val="24"/>
                <w:lang w:val="kk-KZ"/>
              </w:rPr>
            </w:pPr>
            <w:r w:rsidRPr="00A679C5">
              <w:rPr>
                <w:rFonts w:ascii="Times New Roman" w:hAnsi="Times New Roman" w:cs="Times New Roman"/>
                <w:sz w:val="24"/>
                <w:szCs w:val="24"/>
                <w:lang w:val="kk-KZ"/>
              </w:rPr>
              <w:t>39.6</w:t>
            </w:r>
          </w:p>
        </w:tc>
        <w:tc>
          <w:tcPr>
            <w:tcW w:w="1974" w:type="dxa"/>
          </w:tcPr>
          <w:p w:rsidR="000206B6" w:rsidRPr="00A679C5" w:rsidRDefault="000206B6" w:rsidP="000040AA">
            <w:pPr>
              <w:spacing w:after="0" w:line="240" w:lineRule="auto"/>
              <w:rPr>
                <w:rFonts w:ascii="Times New Roman" w:hAnsi="Times New Roman" w:cs="Times New Roman"/>
                <w:sz w:val="24"/>
                <w:szCs w:val="24"/>
              </w:rPr>
            </w:pPr>
            <w:r w:rsidRPr="00A679C5">
              <w:rPr>
                <w:rFonts w:ascii="Times New Roman" w:hAnsi="Times New Roman" w:cs="Times New Roman"/>
                <w:sz w:val="24"/>
                <w:szCs w:val="24"/>
              </w:rPr>
              <w:t>0.65</w:t>
            </w:r>
          </w:p>
        </w:tc>
      </w:tr>
      <w:tr w:rsidR="000206B6" w:rsidRPr="00A679C5" w:rsidTr="007B5BFE">
        <w:trPr>
          <w:trHeight w:val="333"/>
          <w:jc w:val="center"/>
        </w:trPr>
        <w:tc>
          <w:tcPr>
            <w:tcW w:w="3428" w:type="dxa"/>
          </w:tcPr>
          <w:p w:rsidR="000206B6" w:rsidRPr="00A679C5" w:rsidRDefault="00473FA1" w:rsidP="000040AA">
            <w:pPr>
              <w:spacing w:after="0" w:line="240" w:lineRule="auto"/>
              <w:rPr>
                <w:rFonts w:ascii="Times New Roman" w:hAnsi="Times New Roman"/>
                <w:sz w:val="24"/>
                <w:szCs w:val="24"/>
                <w:lang w:val="kk-KZ"/>
              </w:rPr>
            </w:pPr>
            <w:r w:rsidRPr="00A679C5">
              <w:rPr>
                <w:rFonts w:ascii="Times New Roman" w:hAnsi="Times New Roman"/>
                <w:sz w:val="24"/>
                <w:szCs w:val="24"/>
                <w:lang w:val="kk-KZ"/>
              </w:rPr>
              <w:t>Азотты ортада</w:t>
            </w:r>
          </w:p>
        </w:tc>
        <w:tc>
          <w:tcPr>
            <w:tcW w:w="2006"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64.5</w:t>
            </w:r>
          </w:p>
        </w:tc>
        <w:tc>
          <w:tcPr>
            <w:tcW w:w="2001"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35.5</w:t>
            </w:r>
          </w:p>
        </w:tc>
        <w:tc>
          <w:tcPr>
            <w:tcW w:w="1974"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0.55</w:t>
            </w:r>
          </w:p>
        </w:tc>
      </w:tr>
      <w:tr w:rsidR="000206B6" w:rsidRPr="00A679C5" w:rsidTr="007B5BFE">
        <w:trPr>
          <w:jc w:val="center"/>
        </w:trPr>
        <w:tc>
          <w:tcPr>
            <w:tcW w:w="3428" w:type="dxa"/>
          </w:tcPr>
          <w:p w:rsidR="000206B6" w:rsidRPr="00A679C5" w:rsidRDefault="00473FA1" w:rsidP="00473FA1">
            <w:pPr>
              <w:spacing w:after="0" w:line="240" w:lineRule="auto"/>
              <w:rPr>
                <w:rFonts w:ascii="Times New Roman" w:hAnsi="Times New Roman"/>
                <w:sz w:val="24"/>
                <w:szCs w:val="24"/>
                <w:lang w:val="kk-KZ"/>
              </w:rPr>
            </w:pPr>
            <w:r w:rsidRPr="00A679C5">
              <w:rPr>
                <w:rFonts w:ascii="Times New Roman" w:hAnsi="Times New Roman"/>
                <w:sz w:val="24"/>
                <w:szCs w:val="24"/>
                <w:lang w:val="kk-KZ"/>
              </w:rPr>
              <w:t>Вакуумды ортада</w:t>
            </w:r>
          </w:p>
        </w:tc>
        <w:tc>
          <w:tcPr>
            <w:tcW w:w="2006"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75.5</w:t>
            </w:r>
          </w:p>
        </w:tc>
        <w:tc>
          <w:tcPr>
            <w:tcW w:w="2001"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24.5</w:t>
            </w:r>
          </w:p>
        </w:tc>
        <w:tc>
          <w:tcPr>
            <w:tcW w:w="1974"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0.32</w:t>
            </w:r>
          </w:p>
        </w:tc>
      </w:tr>
      <w:tr w:rsidR="000206B6" w:rsidRPr="00A679C5" w:rsidTr="007B5BFE">
        <w:trPr>
          <w:jc w:val="center"/>
        </w:trPr>
        <w:tc>
          <w:tcPr>
            <w:tcW w:w="3428" w:type="dxa"/>
          </w:tcPr>
          <w:p w:rsidR="000206B6" w:rsidRPr="00A679C5" w:rsidRDefault="00473FA1" w:rsidP="000040AA">
            <w:pPr>
              <w:spacing w:after="0" w:line="240" w:lineRule="auto"/>
              <w:rPr>
                <w:rFonts w:ascii="Times New Roman" w:hAnsi="Times New Roman"/>
                <w:sz w:val="24"/>
                <w:szCs w:val="24"/>
                <w:lang w:val="kk-KZ"/>
              </w:rPr>
            </w:pPr>
            <w:r w:rsidRPr="00A679C5">
              <w:rPr>
                <w:rFonts w:ascii="Times New Roman" w:hAnsi="Times New Roman"/>
                <w:sz w:val="24"/>
                <w:szCs w:val="24"/>
                <w:lang w:val="kk-KZ"/>
              </w:rPr>
              <w:t>Оттекті ортада</w:t>
            </w:r>
          </w:p>
        </w:tc>
        <w:tc>
          <w:tcPr>
            <w:tcW w:w="2006"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47.2</w:t>
            </w:r>
          </w:p>
        </w:tc>
        <w:tc>
          <w:tcPr>
            <w:tcW w:w="2001"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52.8</w:t>
            </w:r>
          </w:p>
        </w:tc>
        <w:tc>
          <w:tcPr>
            <w:tcW w:w="1974" w:type="dxa"/>
          </w:tcPr>
          <w:p w:rsidR="000206B6" w:rsidRPr="00A679C5" w:rsidRDefault="000206B6" w:rsidP="000040AA">
            <w:pPr>
              <w:spacing w:after="0" w:line="240" w:lineRule="auto"/>
              <w:rPr>
                <w:rFonts w:ascii="Times New Roman" w:hAnsi="Times New Roman" w:cs="Times New Roman"/>
                <w:sz w:val="24"/>
                <w:szCs w:val="24"/>
                <w:lang w:val="en-US"/>
              </w:rPr>
            </w:pPr>
            <w:r w:rsidRPr="00A679C5">
              <w:rPr>
                <w:rFonts w:ascii="Times New Roman" w:hAnsi="Times New Roman" w:cs="Times New Roman"/>
                <w:sz w:val="24"/>
                <w:szCs w:val="24"/>
                <w:lang w:val="en-US"/>
              </w:rPr>
              <w:t>1.12</w:t>
            </w:r>
          </w:p>
        </w:tc>
      </w:tr>
    </w:tbl>
    <w:p w:rsidR="000206B6" w:rsidRPr="00A679C5" w:rsidRDefault="000206B6" w:rsidP="000040AA">
      <w:pPr>
        <w:spacing w:after="0" w:line="240" w:lineRule="auto"/>
        <w:ind w:firstLine="709"/>
        <w:jc w:val="both"/>
        <w:rPr>
          <w:rFonts w:ascii="Times New Roman" w:hAnsi="Times New Roman"/>
          <w:sz w:val="28"/>
          <w:szCs w:val="28"/>
        </w:rPr>
      </w:pPr>
    </w:p>
    <w:p w:rsidR="007B5BFE" w:rsidRPr="00A679C5" w:rsidRDefault="007B5BFE" w:rsidP="007B5BFE">
      <w:pPr>
        <w:pStyle w:val="af1"/>
        <w:spacing w:before="0" w:beforeAutospacing="0" w:after="0" w:afterAutospacing="0"/>
        <w:ind w:firstLine="709"/>
        <w:jc w:val="both"/>
        <w:rPr>
          <w:rFonts w:eastAsiaTheme="minorEastAsia" w:cstheme="minorBidi"/>
          <w:sz w:val="28"/>
          <w:szCs w:val="28"/>
          <w:lang w:val="kk-KZ"/>
        </w:rPr>
      </w:pPr>
      <w:r w:rsidRPr="00A679C5">
        <w:rPr>
          <w:rFonts w:eastAsiaTheme="minorEastAsia" w:cstheme="minorBidi"/>
          <w:sz w:val="28"/>
          <w:szCs w:val="28"/>
          <w:lang w:val="kk-KZ"/>
        </w:rPr>
        <w:t xml:space="preserve">Элементтік құрамдағы мұндай өзгерістер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cstheme="minorBidi"/>
          <w:sz w:val="28"/>
          <w:szCs w:val="28"/>
          <w:lang w:val="kk-KZ"/>
        </w:rPr>
        <w:t xml:space="preserve"> қабыршақтарының физика-химиялық қасиеттеріне, мысалы, өткізгіштігі мен оптикалық мөлдірлігіне айтарлықтай әсер етуі мүмкін. Мысалы, қабыршақтағы оттегінің жоғары концентрациясы оның өткізгіштік қасиеттерін жақсарта алады. Сондықтан күйдіру ортасын бақылау қабыршақтардың қажетті қасиеттеріне қол жеткізудегі негізгі фактор болып табылады.</w:t>
      </w:r>
    </w:p>
    <w:p w:rsidR="000206B6" w:rsidRPr="002F7E41" w:rsidRDefault="00FF6379" w:rsidP="000040AA">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w:t>
      </w:r>
      <w:r w:rsidR="000206B6" w:rsidRPr="007B5BFE">
        <w:rPr>
          <w:rFonts w:ascii="Times New Roman" w:eastAsia="Times New Roman" w:hAnsi="Times New Roman" w:cs="Times New Roman"/>
          <w:bCs/>
          <w:sz w:val="28"/>
          <w:szCs w:val="28"/>
          <w:lang w:val="kk-KZ"/>
        </w:rPr>
        <w:t xml:space="preserve"> құрылымындағы оттегі вакансиялары оттегінің диффузия арналары болып табылады және осылайша оттегі иондарының материалға қосылуына ықпал етеді [</w:t>
      </w:r>
      <w:r w:rsidR="006914A1" w:rsidRPr="007B5BFE">
        <w:rPr>
          <w:rFonts w:ascii="Times New Roman" w:eastAsia="Times New Roman" w:hAnsi="Times New Roman" w:cs="Times New Roman"/>
          <w:bCs/>
          <w:sz w:val="28"/>
          <w:szCs w:val="28"/>
          <w:lang w:val="kk-KZ"/>
        </w:rPr>
        <w:t>161</w:t>
      </w:r>
      <w:r w:rsidR="000206B6" w:rsidRPr="007B5BFE">
        <w:rPr>
          <w:rFonts w:ascii="Times New Roman" w:eastAsia="Times New Roman" w:hAnsi="Times New Roman" w:cs="Times New Roman"/>
          <w:bCs/>
          <w:sz w:val="28"/>
          <w:szCs w:val="28"/>
          <w:lang w:val="kk-KZ"/>
        </w:rPr>
        <w:t xml:space="preserve">]. </w:t>
      </w:r>
      <w:r w:rsidR="000B2836" w:rsidRPr="002F7E41">
        <w:rPr>
          <w:rFonts w:ascii="Times New Roman" w:hAnsi="Times New Roman" w:cs="Times New Roman"/>
          <w:sz w:val="28"/>
          <w:szCs w:val="28"/>
          <w:lang w:val="kk-KZ"/>
        </w:rPr>
        <w:t>In</w:t>
      </w:r>
      <w:r w:rsidR="000B2836" w:rsidRPr="002F7E41">
        <w:rPr>
          <w:rFonts w:ascii="Times New Roman" w:hAnsi="Times New Roman" w:cs="Times New Roman"/>
          <w:sz w:val="28"/>
          <w:szCs w:val="28"/>
          <w:vertAlign w:val="subscript"/>
          <w:lang w:val="kk-KZ"/>
        </w:rPr>
        <w:t>2</w:t>
      </w:r>
      <w:r w:rsidR="000B2836" w:rsidRPr="002F7E41">
        <w:rPr>
          <w:rFonts w:ascii="Times New Roman" w:hAnsi="Times New Roman" w:cs="Times New Roman"/>
          <w:sz w:val="28"/>
          <w:szCs w:val="28"/>
          <w:lang w:val="kk-KZ"/>
        </w:rPr>
        <w:t>O</w:t>
      </w:r>
      <w:r w:rsidR="000B2836" w:rsidRPr="002F7E41">
        <w:rPr>
          <w:rFonts w:ascii="Times New Roman" w:hAnsi="Times New Roman" w:cs="Times New Roman"/>
          <w:sz w:val="28"/>
          <w:szCs w:val="28"/>
          <w:vertAlign w:val="subscript"/>
          <w:lang w:val="kk-KZ"/>
        </w:rPr>
        <w:t>3</w:t>
      </w:r>
      <w:r w:rsidR="000206B6" w:rsidRPr="002F7E41">
        <w:rPr>
          <w:rFonts w:ascii="Times New Roman" w:eastAsia="Times New Roman" w:hAnsi="Times New Roman" w:cs="Times New Roman"/>
          <w:bCs/>
          <w:sz w:val="28"/>
          <w:szCs w:val="28"/>
          <w:lang w:val="kk-KZ"/>
        </w:rPr>
        <w:t xml:space="preserve"> оттегімен легирлеу оның физикалық қасиеттеріне </w:t>
      </w:r>
      <w:r w:rsidR="00473FA1" w:rsidRPr="00A679C5">
        <w:rPr>
          <w:rFonts w:ascii="Times New Roman" w:eastAsia="Times New Roman" w:hAnsi="Times New Roman" w:cs="Times New Roman"/>
          <w:bCs/>
          <w:sz w:val="28"/>
          <w:szCs w:val="28"/>
          <w:lang w:val="kk-KZ"/>
        </w:rPr>
        <w:t>айтарлықтай әсер етеді</w:t>
      </w:r>
      <w:r w:rsidR="000206B6" w:rsidRPr="002F7E41">
        <w:rPr>
          <w:rFonts w:ascii="Times New Roman" w:eastAsia="Times New Roman" w:hAnsi="Times New Roman" w:cs="Times New Roman"/>
          <w:bCs/>
          <w:sz w:val="28"/>
          <w:szCs w:val="28"/>
          <w:lang w:val="kk-KZ"/>
        </w:rPr>
        <w:t xml:space="preserve">. </w:t>
      </w:r>
      <w:r w:rsidR="000B2836" w:rsidRPr="002F7E41">
        <w:rPr>
          <w:rFonts w:ascii="Times New Roman" w:hAnsi="Times New Roman" w:cs="Times New Roman"/>
          <w:sz w:val="28"/>
          <w:szCs w:val="28"/>
          <w:lang w:val="kk-KZ"/>
        </w:rPr>
        <w:t>In</w:t>
      </w:r>
      <w:r w:rsidR="000B2836" w:rsidRPr="002F7E41">
        <w:rPr>
          <w:rFonts w:ascii="Times New Roman" w:hAnsi="Times New Roman" w:cs="Times New Roman"/>
          <w:sz w:val="28"/>
          <w:szCs w:val="28"/>
          <w:vertAlign w:val="subscript"/>
          <w:lang w:val="kk-KZ"/>
        </w:rPr>
        <w:t>2</w:t>
      </w:r>
      <w:r w:rsidR="000B2836" w:rsidRPr="002F7E41">
        <w:rPr>
          <w:rFonts w:ascii="Times New Roman" w:hAnsi="Times New Roman" w:cs="Times New Roman"/>
          <w:sz w:val="28"/>
          <w:szCs w:val="28"/>
          <w:lang w:val="kk-KZ"/>
        </w:rPr>
        <w:t>O</w:t>
      </w:r>
      <w:r w:rsidR="000B2836" w:rsidRPr="002F7E41">
        <w:rPr>
          <w:rFonts w:ascii="Times New Roman" w:hAnsi="Times New Roman" w:cs="Times New Roman"/>
          <w:sz w:val="28"/>
          <w:szCs w:val="28"/>
          <w:vertAlign w:val="subscript"/>
          <w:lang w:val="kk-KZ"/>
        </w:rPr>
        <w:t>3</w:t>
      </w:r>
      <w:r w:rsidR="000206B6" w:rsidRPr="002F7E41">
        <w:rPr>
          <w:rFonts w:ascii="Times New Roman" w:eastAsia="Times New Roman" w:hAnsi="Times New Roman" w:cs="Times New Roman"/>
          <w:bCs/>
          <w:sz w:val="28"/>
          <w:szCs w:val="28"/>
          <w:lang w:val="kk-KZ"/>
        </w:rPr>
        <w:t xml:space="preserve">ерекше кристалды ақаулы құрылымы оттегінің түйіршік шекараларында сегрегациялануына ықпал етеді. </w:t>
      </w:r>
      <w:r w:rsidR="000206B6" w:rsidRPr="002F7E41">
        <w:rPr>
          <w:rFonts w:ascii="Times New Roman" w:eastAsia="Times New Roman" w:hAnsi="Times New Roman" w:cs="Times New Roman"/>
          <w:bCs/>
          <w:sz w:val="28"/>
          <w:szCs w:val="28"/>
          <w:lang w:val="kk-KZ"/>
        </w:rPr>
        <w:lastRenderedPageBreak/>
        <w:t xml:space="preserve">Нәтижесінде, поликристалды </w:t>
      </w:r>
      <w:r w:rsidR="00473FA1" w:rsidRPr="00A679C5">
        <w:rPr>
          <w:rFonts w:ascii="Times New Roman" w:eastAsia="Times New Roman" w:hAnsi="Times New Roman" w:cs="Times New Roman"/>
          <w:bCs/>
          <w:sz w:val="28"/>
          <w:szCs w:val="28"/>
          <w:lang w:val="kk-KZ"/>
        </w:rPr>
        <w:t>қабыршақтардың</w:t>
      </w:r>
      <w:r w:rsidR="000206B6" w:rsidRPr="002F7E41">
        <w:rPr>
          <w:rFonts w:ascii="Times New Roman" w:eastAsia="Times New Roman" w:hAnsi="Times New Roman" w:cs="Times New Roman"/>
          <w:bCs/>
          <w:sz w:val="28"/>
          <w:szCs w:val="28"/>
          <w:lang w:val="kk-KZ"/>
        </w:rPr>
        <w:t xml:space="preserve"> электрондық тасымалына әсер ететін потенциалды тосқауылдарды қалыптастыратын шекарааралық зарядтық күйлер пайда болады [</w:t>
      </w:r>
      <w:r w:rsidR="00C105C7" w:rsidRPr="002F7E41">
        <w:rPr>
          <w:rFonts w:ascii="Times New Roman" w:eastAsia="Times New Roman" w:hAnsi="Times New Roman" w:cs="Times New Roman"/>
          <w:bCs/>
          <w:sz w:val="28"/>
          <w:szCs w:val="28"/>
          <w:lang w:val="kk-KZ"/>
        </w:rPr>
        <w:t>154</w:t>
      </w:r>
      <w:r w:rsidR="002D5EEB" w:rsidRPr="002F7E41">
        <w:rPr>
          <w:rFonts w:ascii="Times New Roman" w:eastAsia="Times New Roman" w:hAnsi="Times New Roman" w:cs="Times New Roman"/>
          <w:bCs/>
          <w:sz w:val="28"/>
          <w:szCs w:val="28"/>
          <w:lang w:val="kk-KZ"/>
        </w:rPr>
        <w:t>, p. 1280-1285</w:t>
      </w:r>
      <w:r w:rsidR="000206B6" w:rsidRPr="002F7E41">
        <w:rPr>
          <w:rFonts w:ascii="Times New Roman" w:eastAsia="Times New Roman" w:hAnsi="Times New Roman" w:cs="Times New Roman"/>
          <w:bCs/>
          <w:sz w:val="28"/>
          <w:szCs w:val="28"/>
          <w:lang w:val="kk-KZ"/>
        </w:rPr>
        <w:t>].</w:t>
      </w:r>
    </w:p>
    <w:p w:rsidR="000206B6" w:rsidRPr="002F7E41" w:rsidRDefault="000206B6" w:rsidP="000040AA">
      <w:pPr>
        <w:spacing w:after="0" w:line="240" w:lineRule="auto"/>
        <w:ind w:firstLine="709"/>
        <w:jc w:val="both"/>
        <w:rPr>
          <w:rFonts w:ascii="Times New Roman" w:eastAsia="Times New Roman" w:hAnsi="Times New Roman" w:cs="Times New Roman"/>
          <w:sz w:val="28"/>
          <w:szCs w:val="28"/>
          <w:lang w:val="kk-KZ"/>
        </w:rPr>
      </w:pPr>
      <w:r w:rsidRPr="002F7E41">
        <w:rPr>
          <w:rFonts w:ascii="Times New Roman" w:eastAsia="Times New Roman" w:hAnsi="Times New Roman" w:cs="Times New Roman"/>
          <w:bCs/>
          <w:sz w:val="28"/>
          <w:szCs w:val="28"/>
          <w:lang w:val="kk-KZ"/>
        </w:rPr>
        <w:t xml:space="preserve">Бұл құбылыстар поликристалды құрылымның электрондық қасиеттеріне айтарлықтай әсер етуі мүмкін. Мысалы, оттегінің артық мөлшері кристалдық тордың ақаулы құрылымымен өзара әрекеттесіп, электрондардың қозғалысын қиындатады. Сондықтан, оттегінің концентрациясы мен </w:t>
      </w:r>
      <w:r w:rsidRPr="00A679C5">
        <w:rPr>
          <w:rFonts w:ascii="Times New Roman" w:eastAsia="Times New Roman" w:hAnsi="Times New Roman" w:cs="Times New Roman"/>
          <w:bCs/>
          <w:sz w:val="28"/>
          <w:szCs w:val="28"/>
          <w:lang w:val="kk-KZ"/>
        </w:rPr>
        <w:t>қабыршақтардың</w:t>
      </w:r>
      <w:r w:rsidRPr="002F7E41">
        <w:rPr>
          <w:rFonts w:ascii="Times New Roman" w:eastAsia="Times New Roman" w:hAnsi="Times New Roman" w:cs="Times New Roman"/>
          <w:bCs/>
          <w:sz w:val="28"/>
          <w:szCs w:val="28"/>
          <w:lang w:val="kk-KZ"/>
        </w:rPr>
        <w:t xml:space="preserve"> құрылымдық ерекшеліктерін бақылау арқылы оның өткізгіштік қасиеттерін өзгертуге болады. Бұл </w:t>
      </w:r>
      <w:r w:rsidRPr="00A679C5">
        <w:rPr>
          <w:rFonts w:ascii="Times New Roman" w:eastAsia="Times New Roman" w:hAnsi="Times New Roman" w:cs="Times New Roman"/>
          <w:bCs/>
          <w:sz w:val="28"/>
          <w:szCs w:val="28"/>
          <w:lang w:val="kk-KZ"/>
        </w:rPr>
        <w:t>органикалық күн элементінде</w:t>
      </w:r>
      <w:r w:rsidRPr="002F7E41">
        <w:rPr>
          <w:rFonts w:ascii="Times New Roman" w:eastAsia="Times New Roman" w:hAnsi="Times New Roman" w:cs="Times New Roman"/>
          <w:bCs/>
          <w:sz w:val="28"/>
          <w:szCs w:val="28"/>
          <w:lang w:val="kk-KZ"/>
        </w:rPr>
        <w:t xml:space="preserve"> қолданылатын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bCs/>
          <w:sz w:val="28"/>
          <w:szCs w:val="28"/>
          <w:lang w:val="kk-KZ"/>
        </w:rPr>
        <w:t>қабыршақтарының</w:t>
      </w:r>
      <w:r w:rsidRPr="002F7E41">
        <w:rPr>
          <w:rFonts w:ascii="Times New Roman" w:eastAsia="Times New Roman" w:hAnsi="Times New Roman" w:cs="Times New Roman"/>
          <w:bCs/>
          <w:sz w:val="28"/>
          <w:szCs w:val="28"/>
          <w:lang w:val="kk-KZ"/>
        </w:rPr>
        <w:t xml:space="preserve"> өнімділігін жақсартуға мүмкіндік береді.</w:t>
      </w:r>
    </w:p>
    <w:p w:rsidR="000206B6" w:rsidRPr="00A679C5" w:rsidRDefault="000206B6" w:rsidP="000040AA">
      <w:pPr>
        <w:spacing w:after="0" w:line="240" w:lineRule="auto"/>
        <w:ind w:firstLine="709"/>
        <w:jc w:val="both"/>
        <w:rPr>
          <w:rFonts w:ascii="Times New Roman" w:hAnsi="Times New Roman"/>
          <w:sz w:val="28"/>
          <w:szCs w:val="28"/>
          <w:lang w:val="kk-KZ"/>
        </w:rPr>
      </w:pPr>
    </w:p>
    <w:p w:rsidR="000206B6" w:rsidRPr="00A679C5" w:rsidRDefault="000206B6" w:rsidP="000040AA">
      <w:pPr>
        <w:spacing w:after="0" w:line="240" w:lineRule="auto"/>
        <w:ind w:firstLine="709"/>
        <w:jc w:val="both"/>
        <w:rPr>
          <w:lang w:val="kk-KZ"/>
        </w:rPr>
      </w:pPr>
      <w:r w:rsidRPr="00A679C5">
        <w:rPr>
          <w:rFonts w:ascii="Times New Roman" w:hAnsi="Times New Roman" w:cs="Times New Roman"/>
          <w:b/>
          <w:sz w:val="28"/>
          <w:szCs w:val="28"/>
          <w:lang w:val="kk-KZ"/>
        </w:rPr>
        <w:t xml:space="preserve">4.2 </w:t>
      </w:r>
      <w:r w:rsidR="00FF6379" w:rsidRPr="00A679C5">
        <w:rPr>
          <w:rFonts w:ascii="Times New Roman" w:hAnsi="Times New Roman" w:cs="Times New Roman"/>
          <w:b/>
          <w:sz w:val="28"/>
          <w:szCs w:val="28"/>
          <w:lang w:val="kk-KZ"/>
        </w:rPr>
        <w:t>In</w:t>
      </w:r>
      <w:r w:rsidR="00FF6379" w:rsidRPr="00A679C5">
        <w:rPr>
          <w:rFonts w:ascii="Times New Roman" w:hAnsi="Times New Roman" w:cs="Times New Roman"/>
          <w:b/>
          <w:sz w:val="28"/>
          <w:szCs w:val="28"/>
          <w:vertAlign w:val="subscript"/>
          <w:lang w:val="kk-KZ"/>
        </w:rPr>
        <w:t>2</w:t>
      </w:r>
      <w:r w:rsidR="00FF6379" w:rsidRPr="00A679C5">
        <w:rPr>
          <w:rFonts w:ascii="Times New Roman" w:hAnsi="Times New Roman" w:cs="Times New Roman"/>
          <w:b/>
          <w:sz w:val="28"/>
          <w:szCs w:val="28"/>
          <w:lang w:val="kk-KZ"/>
        </w:rPr>
        <w:t>O</w:t>
      </w:r>
      <w:r w:rsidR="00FF6379" w:rsidRPr="00A679C5">
        <w:rPr>
          <w:rFonts w:ascii="Times New Roman" w:hAnsi="Times New Roman" w:cs="Times New Roman"/>
          <w:b/>
          <w:sz w:val="28"/>
          <w:szCs w:val="28"/>
          <w:vertAlign w:val="subscript"/>
          <w:lang w:val="kk-KZ"/>
        </w:rPr>
        <w:t>3</w:t>
      </w:r>
      <w:r w:rsidRPr="00A679C5">
        <w:rPr>
          <w:rFonts w:ascii="Times New Roman" w:hAnsi="Times New Roman" w:cs="Times New Roman"/>
          <w:b/>
          <w:sz w:val="28"/>
          <w:szCs w:val="28"/>
          <w:lang w:val="kk-KZ"/>
        </w:rPr>
        <w:t xml:space="preserve"> қабыршақтар</w:t>
      </w:r>
      <w:r w:rsidR="00D5594E" w:rsidRPr="00A679C5">
        <w:rPr>
          <w:rFonts w:ascii="Times New Roman" w:hAnsi="Times New Roman" w:cs="Times New Roman"/>
          <w:b/>
          <w:sz w:val="28"/>
          <w:szCs w:val="28"/>
          <w:lang w:val="kk-KZ"/>
        </w:rPr>
        <w:t>ын</w:t>
      </w:r>
      <w:r w:rsidR="002840A9" w:rsidRPr="00A679C5">
        <w:rPr>
          <w:rFonts w:ascii="Times New Roman" w:hAnsi="Times New Roman" w:cs="Times New Roman"/>
          <w:b/>
          <w:sz w:val="28"/>
          <w:szCs w:val="28"/>
          <w:lang w:val="kk-KZ"/>
        </w:rPr>
        <w:t>ың</w:t>
      </w:r>
      <w:r w:rsidRPr="00A679C5">
        <w:rPr>
          <w:rFonts w:ascii="Times New Roman" w:hAnsi="Times New Roman" w:cs="Times New Roman"/>
          <w:b/>
          <w:sz w:val="28"/>
          <w:szCs w:val="28"/>
          <w:lang w:val="kk-KZ"/>
        </w:rPr>
        <w:t xml:space="preserve"> тыйым салынған аймағының оптикалық еніне күйдіру температурасының, күйдіру ортасының және қалыңдығының әсері</w:t>
      </w:r>
    </w:p>
    <w:p w:rsidR="000206B6" w:rsidRPr="00A679C5" w:rsidRDefault="000206B6"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 xml:space="preserve">Күйдіру температурасының, күйдіру ортасының және қалыңдықтың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Theme="minorEastAsia"/>
          <w:sz w:val="28"/>
          <w:szCs w:val="28"/>
          <w:lang w:val="kk-KZ"/>
        </w:rPr>
        <w:t xml:space="preserve"> қабыршақтар</w:t>
      </w:r>
      <w:r w:rsidR="002840A9" w:rsidRPr="00A679C5">
        <w:rPr>
          <w:rFonts w:eastAsiaTheme="minorEastAsia"/>
          <w:sz w:val="28"/>
          <w:szCs w:val="28"/>
          <w:lang w:val="kk-KZ"/>
        </w:rPr>
        <w:t>дың</w:t>
      </w:r>
      <w:r w:rsidRPr="00A679C5">
        <w:rPr>
          <w:rFonts w:eastAsiaTheme="minorEastAsia"/>
          <w:sz w:val="28"/>
          <w:szCs w:val="28"/>
          <w:lang w:val="kk-KZ"/>
        </w:rPr>
        <w:t xml:space="preserve"> тыйым салынған аймағының оптикалық еніне әсерін талдау ү</w:t>
      </w:r>
      <w:r w:rsidR="00A06F9B" w:rsidRPr="00A679C5">
        <w:rPr>
          <w:rFonts w:eastAsiaTheme="minorEastAsia"/>
          <w:sz w:val="28"/>
          <w:szCs w:val="28"/>
          <w:lang w:val="kk-KZ"/>
        </w:rPr>
        <w:t>шін жұтылу спектрлері өлшенді (29</w:t>
      </w:r>
      <w:r w:rsidRPr="00A679C5">
        <w:rPr>
          <w:rFonts w:eastAsiaTheme="minorEastAsia"/>
          <w:sz w:val="28"/>
          <w:szCs w:val="28"/>
          <w:lang w:val="kk-KZ"/>
        </w:rPr>
        <w:t>-сурет). Алынған спектрлер кең тыйым салынған аймағы бар жартылай өткізгіштерге, мысалы, TiO</w:t>
      </w:r>
      <w:r w:rsidRPr="00A679C5">
        <w:rPr>
          <w:rFonts w:eastAsiaTheme="minorEastAsia"/>
          <w:sz w:val="28"/>
          <w:szCs w:val="28"/>
          <w:vertAlign w:val="subscript"/>
          <w:lang w:val="kk-KZ"/>
        </w:rPr>
        <w:t>2</w:t>
      </w:r>
      <w:r w:rsidRPr="00A679C5">
        <w:rPr>
          <w:rFonts w:eastAsiaTheme="minorEastAsia"/>
          <w:sz w:val="28"/>
          <w:szCs w:val="28"/>
          <w:lang w:val="kk-KZ"/>
        </w:rPr>
        <w:t>, ZnO, SnO</w:t>
      </w:r>
      <w:r w:rsidRPr="00A679C5">
        <w:rPr>
          <w:rFonts w:eastAsiaTheme="minorEastAsia"/>
          <w:sz w:val="28"/>
          <w:szCs w:val="28"/>
          <w:vertAlign w:val="subscript"/>
          <w:lang w:val="kk-KZ"/>
        </w:rPr>
        <w:t>2</w:t>
      </w:r>
      <w:r w:rsidRPr="00A679C5">
        <w:rPr>
          <w:rFonts w:eastAsiaTheme="minorEastAsia"/>
          <w:sz w:val="28"/>
          <w:szCs w:val="28"/>
          <w:lang w:val="kk-KZ"/>
        </w:rPr>
        <w:t xml:space="preserve"> және басқа да материалдарға тән. </w:t>
      </w:r>
      <w:r w:rsidR="004E599D" w:rsidRPr="00A679C5">
        <w:rPr>
          <w:rFonts w:eastAsiaTheme="minorEastAsia"/>
          <w:sz w:val="28"/>
          <w:szCs w:val="28"/>
          <w:lang w:val="kk-KZ"/>
        </w:rPr>
        <w:t>Іргелі</w:t>
      </w:r>
      <w:r w:rsidRPr="00A679C5">
        <w:rPr>
          <w:rFonts w:eastAsiaTheme="minorEastAsia"/>
          <w:sz w:val="28"/>
          <w:szCs w:val="28"/>
          <w:lang w:val="kk-KZ"/>
        </w:rPr>
        <w:t xml:space="preserve"> жұтылу жолағының шегі 312 нм толқын ұзындығында орналасқан, бұл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Theme="minorEastAsia"/>
          <w:sz w:val="28"/>
          <w:szCs w:val="28"/>
          <w:lang w:val="kk-KZ"/>
        </w:rPr>
        <w:t xml:space="preserve"> құрылымындағы тыйым салынған аймақтың оптикалық ауысуына сәйкес келеді. Нәтижелер көрсеткендей, күйдіру температурасы жоғарылағанда қабыршақтардың жұтылуы артады (</w:t>
      </w:r>
      <w:r w:rsidR="00D92350" w:rsidRPr="00A679C5">
        <w:rPr>
          <w:rFonts w:eastAsiaTheme="minorEastAsia"/>
          <w:sz w:val="28"/>
          <w:szCs w:val="28"/>
          <w:lang w:val="kk-KZ"/>
        </w:rPr>
        <w:t>29</w:t>
      </w:r>
      <w:r w:rsidRPr="00A679C5">
        <w:rPr>
          <w:rFonts w:eastAsiaTheme="minorEastAsia"/>
          <w:sz w:val="28"/>
          <w:szCs w:val="28"/>
          <w:lang w:val="kk-KZ"/>
        </w:rPr>
        <w:t>,а -сурет), ал қалыңдығы жұқарған кезде олардың</w:t>
      </w:r>
      <w:r w:rsidR="00D92350" w:rsidRPr="00A679C5">
        <w:rPr>
          <w:rFonts w:eastAsiaTheme="minorEastAsia"/>
          <w:sz w:val="28"/>
          <w:szCs w:val="28"/>
          <w:lang w:val="kk-KZ"/>
        </w:rPr>
        <w:t xml:space="preserve"> жұтылу қабілеті төмендейді (29</w:t>
      </w:r>
      <w:r w:rsidRPr="00A679C5">
        <w:rPr>
          <w:rFonts w:eastAsiaTheme="minorEastAsia"/>
          <w:sz w:val="28"/>
          <w:szCs w:val="28"/>
          <w:lang w:val="kk-KZ"/>
        </w:rPr>
        <w:t>,b-сурет). Сонымен қатар, күйдіру температурасы мен қабыршақтың қалыңдығы жұтылу спектрінің пішініне әсер етпейді [</w:t>
      </w:r>
      <w:r w:rsidR="003B0514" w:rsidRPr="00A679C5">
        <w:rPr>
          <w:rFonts w:eastAsiaTheme="minorEastAsia"/>
          <w:sz w:val="28"/>
          <w:szCs w:val="28"/>
          <w:lang w:val="kk-KZ"/>
        </w:rPr>
        <w:t>94</w:t>
      </w:r>
      <w:r w:rsidR="002D5EEB" w:rsidRPr="002D5EEB">
        <w:rPr>
          <w:rFonts w:eastAsiaTheme="minorEastAsia"/>
          <w:sz w:val="28"/>
          <w:szCs w:val="28"/>
          <w:lang w:val="kk-KZ"/>
        </w:rPr>
        <w:t>, p. 3254-3257</w:t>
      </w:r>
      <w:r w:rsidRPr="00A679C5">
        <w:rPr>
          <w:rFonts w:eastAsiaTheme="minorEastAsia"/>
          <w:sz w:val="28"/>
          <w:szCs w:val="28"/>
          <w:lang w:val="kk-KZ"/>
        </w:rPr>
        <w:t>]. Бұл қажетті оптикалық сипаттамаларға қол жеткізу үшін температуралық бақылаудың және қалыңдықты оңтайландырудың маңыздылығын көрсетеді</w:t>
      </w:r>
      <w:r w:rsidR="00E2415C" w:rsidRPr="00E2415C">
        <w:rPr>
          <w:rFonts w:eastAsiaTheme="minorEastAsia"/>
          <w:sz w:val="28"/>
          <w:szCs w:val="28"/>
          <w:lang w:val="kk-KZ"/>
        </w:rPr>
        <w:t xml:space="preserve"> </w:t>
      </w:r>
      <w:r w:rsidR="00D92350" w:rsidRPr="00A679C5">
        <w:rPr>
          <w:sz w:val="28"/>
          <w:szCs w:val="28"/>
          <w:shd w:val="clear" w:color="auto" w:fill="FFFFFF" w:themeFill="background1"/>
          <w:lang w:val="kk-KZ"/>
        </w:rPr>
        <w:t>[</w:t>
      </w:r>
      <w:r w:rsidR="00203BF3" w:rsidRPr="00A679C5">
        <w:rPr>
          <w:sz w:val="28"/>
          <w:szCs w:val="28"/>
          <w:shd w:val="clear" w:color="auto" w:fill="FFFFFF" w:themeFill="background1"/>
          <w:lang w:val="kk-KZ"/>
        </w:rPr>
        <w:t xml:space="preserve">158, </w:t>
      </w:r>
      <w:r w:rsidR="00A01560">
        <w:rPr>
          <w:sz w:val="28"/>
          <w:szCs w:val="28"/>
          <w:shd w:val="clear" w:color="auto" w:fill="FFFFFF" w:themeFill="background1"/>
          <w:lang w:val="kk-KZ"/>
        </w:rPr>
        <w:t xml:space="preserve">р. 34-38; </w:t>
      </w:r>
      <w:r w:rsidR="00203BF3" w:rsidRPr="00A679C5">
        <w:rPr>
          <w:sz w:val="28"/>
          <w:szCs w:val="28"/>
          <w:shd w:val="clear" w:color="auto" w:fill="FFFFFF" w:themeFill="background1"/>
          <w:lang w:val="kk-KZ"/>
        </w:rPr>
        <w:t>159</w:t>
      </w:r>
      <w:r w:rsidR="00A01560">
        <w:rPr>
          <w:sz w:val="28"/>
          <w:szCs w:val="28"/>
          <w:shd w:val="clear" w:color="auto" w:fill="FFFFFF" w:themeFill="background1"/>
          <w:lang w:val="kk-KZ"/>
        </w:rPr>
        <w:t>, р. 17-23</w:t>
      </w:r>
      <w:r w:rsidR="00D92350" w:rsidRPr="00A679C5">
        <w:rPr>
          <w:sz w:val="28"/>
          <w:szCs w:val="28"/>
          <w:shd w:val="clear" w:color="auto" w:fill="FFFFFF" w:themeFill="background1"/>
          <w:lang w:val="kk-KZ"/>
        </w:rPr>
        <w:t>]</w:t>
      </w:r>
      <w:r w:rsidRPr="00A679C5">
        <w:rPr>
          <w:rFonts w:eastAsiaTheme="minorEastAsia"/>
          <w:sz w:val="28"/>
          <w:szCs w:val="28"/>
          <w:lang w:val="kk-KZ"/>
        </w:rPr>
        <w:t>.</w:t>
      </w:r>
    </w:p>
    <w:p w:rsidR="000206B6" w:rsidRPr="00A679C5" w:rsidRDefault="00D92350" w:rsidP="000040AA">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29</w:t>
      </w:r>
      <w:r w:rsidR="000206B6" w:rsidRPr="00A679C5">
        <w:rPr>
          <w:rFonts w:ascii="Times New Roman" w:eastAsia="Times New Roman" w:hAnsi="Times New Roman" w:cs="Times New Roman"/>
          <w:sz w:val="28"/>
          <w:szCs w:val="28"/>
          <w:lang w:val="kk-KZ"/>
        </w:rPr>
        <w:t xml:space="preserve">с-суретте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қабыршақтарының әртүрлі күйдіру жағдайларындағы жұтылу спектрлері көрсетілген. Графиктен көрініп тұрғандай, атмосфералық ортада күйдірілген қабыршақ ең жоғары жұтылу мәнін көрсетеді, ал басқа ортада қабыршақтардың жұтылуы азаяды және ол азот, вакуум және оттегі ортасы бойынша кемиді. Алайда, жұтылу мәндерінің өзгерістеріне қарамастан, күйдіру ортасы спектрдің пішініне әсер етпейді. Бұл барлық зерттелген жағдайларда қабыршақтардың негізгі оптикалық құрылымы өзгеріссіз қалатынын, бірақ жұтылудың абсолюттік мәндері күйдірудің сыртқы факторларына байланысты екенін көрсетеді. Оттегі мен вакуум орталарында жұтылудың азаюы осы жағдайлардың қабыршақтың беткі құрылымы немесе ақауларына әсер етіп, олардың оптикалық қасиеттеріне ықпал ететінін көрсетуі мүмкін.</w:t>
      </w:r>
    </w:p>
    <w:p w:rsidR="000206B6" w:rsidRPr="00A679C5" w:rsidRDefault="000206B6" w:rsidP="000040AA">
      <w:pPr>
        <w:spacing w:after="0" w:line="240" w:lineRule="auto"/>
        <w:ind w:firstLine="709"/>
        <w:jc w:val="both"/>
        <w:rPr>
          <w:rFonts w:ascii="Times New Roman" w:eastAsia="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49"/>
        <w:gridCol w:w="4905"/>
      </w:tblGrid>
      <w:tr w:rsidR="000206B6" w:rsidRPr="00A679C5" w:rsidTr="007B4FCD">
        <w:tc>
          <w:tcPr>
            <w:tcW w:w="4806" w:type="dxa"/>
          </w:tcPr>
          <w:p w:rsidR="000206B6" w:rsidRPr="00A679C5" w:rsidRDefault="000206B6" w:rsidP="000040AA">
            <w:pPr>
              <w:jc w:val="both"/>
              <w:rPr>
                <w:rFonts w:ascii="Times New Roman" w:hAnsi="Times New Roman" w:cs="Times New Roman"/>
                <w:sz w:val="28"/>
                <w:szCs w:val="28"/>
                <w:lang w:val="kk-KZ"/>
              </w:rPr>
            </w:pPr>
            <w:r w:rsidRPr="00A679C5">
              <w:rPr>
                <w:rFonts w:ascii="Times New Roman" w:hAnsi="Times New Roman" w:cs="Times New Roman"/>
                <w:noProof/>
                <w:sz w:val="28"/>
                <w:szCs w:val="28"/>
              </w:rPr>
              <w:lastRenderedPageBreak/>
              <w:drawing>
                <wp:inline distT="0" distB="0" distL="0" distR="0">
                  <wp:extent cx="3018792" cy="2420858"/>
                  <wp:effectExtent l="19050" t="0" r="0" b="0"/>
                  <wp:docPr id="104" name="Рисунок 3" descr="погл от тем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гл от темп.png"/>
                          <pic:cNvPicPr/>
                        </pic:nvPicPr>
                        <pic:blipFill>
                          <a:blip r:embed="rId58" cstate="print"/>
                          <a:srcRect l="5443" t="6846" r="5707"/>
                          <a:stretch>
                            <a:fillRect/>
                          </a:stretch>
                        </pic:blipFill>
                        <pic:spPr>
                          <a:xfrm>
                            <a:off x="0" y="0"/>
                            <a:ext cx="3020548" cy="2422267"/>
                          </a:xfrm>
                          <a:prstGeom prst="rect">
                            <a:avLst/>
                          </a:prstGeom>
                        </pic:spPr>
                      </pic:pic>
                    </a:graphicData>
                  </a:graphic>
                </wp:inline>
              </w:drawing>
            </w:r>
          </w:p>
        </w:tc>
        <w:tc>
          <w:tcPr>
            <w:tcW w:w="4836" w:type="dxa"/>
          </w:tcPr>
          <w:p w:rsidR="000206B6" w:rsidRPr="00A679C5" w:rsidRDefault="000206B6" w:rsidP="000040AA">
            <w:pPr>
              <w:jc w:val="both"/>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982956" cy="2457065"/>
                  <wp:effectExtent l="19050" t="0" r="7894" b="0"/>
                  <wp:docPr id="105" name="Рисунок 1" descr="погл от об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гл от обор.png"/>
                          <pic:cNvPicPr/>
                        </pic:nvPicPr>
                        <pic:blipFill>
                          <a:blip r:embed="rId59"/>
                          <a:srcRect l="5676" t="5805" r="8460" b="1895"/>
                          <a:stretch>
                            <a:fillRect/>
                          </a:stretch>
                        </pic:blipFill>
                        <pic:spPr>
                          <a:xfrm>
                            <a:off x="0" y="0"/>
                            <a:ext cx="2986665" cy="2460120"/>
                          </a:xfrm>
                          <a:prstGeom prst="rect">
                            <a:avLst/>
                          </a:prstGeom>
                        </pic:spPr>
                      </pic:pic>
                    </a:graphicData>
                  </a:graphic>
                </wp:inline>
              </w:drawing>
            </w:r>
          </w:p>
        </w:tc>
      </w:tr>
      <w:tr w:rsidR="000206B6" w:rsidRPr="00A679C5" w:rsidTr="007B4FCD">
        <w:tc>
          <w:tcPr>
            <w:tcW w:w="4806"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b/>
                <w:sz w:val="28"/>
                <w:szCs w:val="28"/>
              </w:rPr>
              <w:t>а</w:t>
            </w:r>
          </w:p>
        </w:tc>
        <w:tc>
          <w:tcPr>
            <w:tcW w:w="4836"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b/>
                <w:sz w:val="28"/>
                <w:szCs w:val="28"/>
                <w:lang w:val="en-US"/>
              </w:rPr>
              <w:t>b</w:t>
            </w:r>
          </w:p>
        </w:tc>
      </w:tr>
      <w:tr w:rsidR="000206B6" w:rsidRPr="00A679C5" w:rsidTr="007B4FCD">
        <w:tc>
          <w:tcPr>
            <w:tcW w:w="9642" w:type="dxa"/>
            <w:gridSpan w:val="2"/>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3017195" cy="2420100"/>
                  <wp:effectExtent l="19050" t="0" r="0" b="0"/>
                  <wp:docPr id="106" name="Рисунок 2" descr="погл разн сре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гл разн среда.png"/>
                          <pic:cNvPicPr/>
                        </pic:nvPicPr>
                        <pic:blipFill>
                          <a:blip r:embed="rId60"/>
                          <a:srcRect l="2515" t="6087" r="9097" b="1304"/>
                          <a:stretch>
                            <a:fillRect/>
                          </a:stretch>
                        </pic:blipFill>
                        <pic:spPr>
                          <a:xfrm>
                            <a:off x="0" y="0"/>
                            <a:ext cx="3017754" cy="2420548"/>
                          </a:xfrm>
                          <a:prstGeom prst="rect">
                            <a:avLst/>
                          </a:prstGeom>
                        </pic:spPr>
                      </pic:pic>
                    </a:graphicData>
                  </a:graphic>
                </wp:inline>
              </w:drawing>
            </w:r>
          </w:p>
        </w:tc>
      </w:tr>
      <w:tr w:rsidR="000206B6" w:rsidRPr="00A679C5" w:rsidTr="007B4FCD">
        <w:tc>
          <w:tcPr>
            <w:tcW w:w="9642" w:type="dxa"/>
            <w:gridSpan w:val="2"/>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b/>
                <w:sz w:val="28"/>
                <w:szCs w:val="28"/>
              </w:rPr>
              <w:t>с</w:t>
            </w:r>
          </w:p>
        </w:tc>
      </w:tr>
    </w:tbl>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cs="Times New Roman"/>
          <w:sz w:val="24"/>
          <w:szCs w:val="24"/>
          <w:lang w:val="kk-KZ"/>
        </w:rPr>
        <w:t>а – әртүрлі күйдіру температурасында; b – қабыршақтардың әртүрлі қалыңдықтарында; с – әртүрлі күйдіру ортасында</w:t>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A06F9B" w:rsidP="00196208">
      <w:pPr>
        <w:spacing w:after="0" w:line="240" w:lineRule="auto"/>
        <w:jc w:val="center"/>
        <w:rPr>
          <w:rFonts w:ascii="Times New Roman" w:hAnsi="Times New Roman" w:cs="Times New Roman"/>
          <w:b/>
          <w:sz w:val="28"/>
          <w:szCs w:val="28"/>
          <w:lang w:val="kk-KZ"/>
        </w:rPr>
      </w:pPr>
      <w:r w:rsidRPr="00A679C5">
        <w:rPr>
          <w:rFonts w:ascii="Times New Roman" w:hAnsi="Times New Roman" w:cs="Times New Roman"/>
          <w:sz w:val="28"/>
          <w:szCs w:val="28"/>
          <w:lang w:val="kk-KZ"/>
        </w:rPr>
        <w:t>Сурет 29</w:t>
      </w:r>
      <w:r w:rsidR="000206B6" w:rsidRPr="00A679C5">
        <w:rPr>
          <w:rFonts w:ascii="Times New Roman" w:hAnsi="Times New Roman" w:cs="Times New Roman"/>
          <w:sz w:val="28"/>
          <w:szCs w:val="28"/>
          <w:lang w:val="kk-KZ"/>
        </w:rPr>
        <w:t xml:space="preserve"> – Әртүрлі жағдайларда алынған In</w:t>
      </w:r>
      <w:r w:rsidR="000206B6" w:rsidRPr="00A679C5">
        <w:rPr>
          <w:rFonts w:ascii="Times New Roman" w:hAnsi="Times New Roman" w:cs="Times New Roman"/>
          <w:sz w:val="28"/>
          <w:szCs w:val="28"/>
          <w:vertAlign w:val="subscript"/>
          <w:lang w:val="kk-KZ"/>
        </w:rPr>
        <w:t>2</w:t>
      </w:r>
      <w:r w:rsidR="000206B6" w:rsidRPr="00A679C5">
        <w:rPr>
          <w:rFonts w:ascii="Times New Roman" w:hAnsi="Times New Roman" w:cs="Times New Roman"/>
          <w:sz w:val="28"/>
          <w:szCs w:val="28"/>
          <w:lang w:val="kk-KZ"/>
        </w:rPr>
        <w:t>O</w:t>
      </w:r>
      <w:r w:rsidR="000206B6"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қабыршақтарының жұтылу спектрлері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FF6379" w:rsidP="000040AA">
      <w:pPr>
        <w:pStyle w:val="af1"/>
        <w:spacing w:before="0" w:beforeAutospacing="0" w:after="0" w:afterAutospacing="0"/>
        <w:ind w:firstLine="709"/>
        <w:jc w:val="both"/>
        <w:rPr>
          <w:rFonts w:eastAsiaTheme="minorEastAsia"/>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A679C5">
        <w:rPr>
          <w:rFonts w:eastAsiaTheme="minorEastAsia"/>
          <w:sz w:val="28"/>
          <w:szCs w:val="28"/>
          <w:lang w:val="kk-KZ"/>
        </w:rPr>
        <w:t xml:space="preserve"> жұқа қабыршақтарының тыйым салынған аймағының оптикалық ені Tauc қатынасы бойынша бағаланды [</w:t>
      </w:r>
      <w:r w:rsidR="003B0514" w:rsidRPr="00A679C5">
        <w:rPr>
          <w:rFonts w:eastAsiaTheme="minorEastAsia"/>
          <w:sz w:val="28"/>
          <w:szCs w:val="28"/>
          <w:lang w:val="kk-KZ"/>
        </w:rPr>
        <w:t>94</w:t>
      </w:r>
      <w:r w:rsidR="002D5EEB" w:rsidRPr="002D5EEB">
        <w:rPr>
          <w:rFonts w:eastAsiaTheme="minorEastAsia"/>
          <w:sz w:val="28"/>
          <w:szCs w:val="28"/>
          <w:lang w:val="kk-KZ"/>
        </w:rPr>
        <w:t>, p</w:t>
      </w:r>
      <w:r w:rsidR="002D5EEB">
        <w:rPr>
          <w:rFonts w:eastAsiaTheme="minorEastAsia"/>
          <w:sz w:val="28"/>
          <w:szCs w:val="28"/>
          <w:lang w:val="kk-KZ"/>
        </w:rPr>
        <w:t xml:space="preserve">. </w:t>
      </w:r>
      <w:r w:rsidR="002D5EEB" w:rsidRPr="002D5EEB">
        <w:rPr>
          <w:rFonts w:eastAsiaTheme="minorEastAsia"/>
          <w:sz w:val="28"/>
          <w:szCs w:val="28"/>
          <w:lang w:val="kk-KZ"/>
        </w:rPr>
        <w:t>3254-3257</w:t>
      </w:r>
      <w:r w:rsidR="000206B6" w:rsidRPr="00A679C5">
        <w:rPr>
          <w:rFonts w:eastAsiaTheme="minorEastAsia"/>
          <w:sz w:val="28"/>
          <w:szCs w:val="28"/>
          <w:lang w:val="kk-KZ"/>
        </w:rPr>
        <w:t xml:space="preserve">].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A679C5">
        <w:rPr>
          <w:rFonts w:eastAsiaTheme="minorEastAsia"/>
          <w:sz w:val="28"/>
          <w:szCs w:val="28"/>
          <w:lang w:val="kk-KZ"/>
        </w:rPr>
        <w:t xml:space="preserve"> жұқа қабыршақтарының тыйым салынған аймағының енінің тәуелділігі жұқа қабыршақтардың жұтылу спектрлерінен алынды (</w:t>
      </w:r>
      <w:r w:rsidR="00196208">
        <w:rPr>
          <w:rFonts w:eastAsiaTheme="minorEastAsia"/>
          <w:sz w:val="28"/>
          <w:szCs w:val="28"/>
          <w:lang w:val="kk-KZ"/>
        </w:rPr>
        <w:t>30-</w:t>
      </w:r>
      <w:r w:rsidR="000206B6" w:rsidRPr="00A679C5">
        <w:rPr>
          <w:rFonts w:eastAsiaTheme="minorEastAsia"/>
          <w:sz w:val="28"/>
          <w:szCs w:val="28"/>
          <w:lang w:val="kk-KZ"/>
        </w:rPr>
        <w:t xml:space="preserve">сурет). </w:t>
      </w:r>
      <w:r w:rsidR="00A06F9B" w:rsidRPr="00A679C5">
        <w:rPr>
          <w:rFonts w:eastAsiaTheme="minorEastAsia"/>
          <w:sz w:val="28"/>
          <w:szCs w:val="28"/>
          <w:lang w:val="kk-KZ"/>
        </w:rPr>
        <w:t>30</w:t>
      </w:r>
      <w:r w:rsidR="000206B6" w:rsidRPr="00A679C5">
        <w:rPr>
          <w:rFonts w:eastAsiaTheme="minorEastAsia"/>
          <w:sz w:val="28"/>
          <w:szCs w:val="28"/>
          <w:lang w:val="kk-KZ"/>
        </w:rPr>
        <w:t>а</w:t>
      </w:r>
      <w:r w:rsidR="00196208">
        <w:rPr>
          <w:rFonts w:eastAsiaTheme="minorEastAsia"/>
          <w:sz w:val="28"/>
          <w:szCs w:val="28"/>
          <w:lang w:val="kk-KZ"/>
        </w:rPr>
        <w:t>-</w:t>
      </w:r>
      <w:r w:rsidR="000206B6" w:rsidRPr="00A679C5">
        <w:rPr>
          <w:rFonts w:eastAsiaTheme="minorEastAsia"/>
          <w:sz w:val="28"/>
          <w:szCs w:val="28"/>
          <w:lang w:val="kk-KZ"/>
        </w:rPr>
        <w:t xml:space="preserve">суретте әртүрлі термиялық өңдеу температураларында алынған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A679C5">
        <w:rPr>
          <w:rFonts w:eastAsiaTheme="minorEastAsia"/>
          <w:sz w:val="28"/>
          <w:szCs w:val="28"/>
          <w:lang w:val="kk-KZ"/>
        </w:rPr>
        <w:t xml:space="preserve"> қабыршақтарының тыйым салынған аймағының енінің тәуелділігі көрсетілген. Графиктен көрініп тұрғандай, 200°C температурада термиялық өңделген кезде тыйым салынған аймақтың оптикалық ені 4.68 эВ-ты құрайды [</w:t>
      </w:r>
      <w:r w:rsidR="00EF3C7E" w:rsidRPr="00A679C5">
        <w:rPr>
          <w:rFonts w:eastAsiaTheme="minorEastAsia"/>
          <w:sz w:val="28"/>
          <w:szCs w:val="28"/>
          <w:lang w:val="kk-KZ"/>
        </w:rPr>
        <w:t xml:space="preserve">64, </w:t>
      </w:r>
      <w:r w:rsidR="002D5EEB" w:rsidRPr="002D5EEB">
        <w:rPr>
          <w:rFonts w:eastAsiaTheme="minorEastAsia"/>
          <w:sz w:val="28"/>
          <w:szCs w:val="28"/>
          <w:lang w:val="kk-KZ"/>
        </w:rPr>
        <w:t xml:space="preserve">p. </w:t>
      </w:r>
      <w:r w:rsidR="002D5EEB" w:rsidRPr="00A01560">
        <w:rPr>
          <w:rFonts w:eastAsiaTheme="minorEastAsia"/>
          <w:sz w:val="28"/>
          <w:szCs w:val="28"/>
          <w:lang w:val="kk-KZ"/>
        </w:rPr>
        <w:t xml:space="preserve">158-165; </w:t>
      </w:r>
      <w:r w:rsidR="00C105C7" w:rsidRPr="00A679C5">
        <w:rPr>
          <w:rFonts w:eastAsiaTheme="minorEastAsia"/>
          <w:sz w:val="28"/>
          <w:szCs w:val="28"/>
          <w:lang w:val="kk-KZ"/>
        </w:rPr>
        <w:t>162</w:t>
      </w:r>
      <w:r w:rsidR="000206B6" w:rsidRPr="00A679C5">
        <w:rPr>
          <w:rFonts w:eastAsiaTheme="minorEastAsia"/>
          <w:sz w:val="28"/>
          <w:szCs w:val="28"/>
          <w:lang w:val="kk-KZ"/>
        </w:rPr>
        <w:t>]. Термиялық өңдеу температурасының 300°C-тан 500°C-қа дейін жоғарылауы тыйым салынған аймақтың енінің 3.21 эВ-тан 3.41 эВ-қа дейін артуына әкеледі.</w:t>
      </w:r>
    </w:p>
    <w:p w:rsidR="00CA027A" w:rsidRPr="00A679C5" w:rsidRDefault="00CA027A"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Күйдіру температурасының біртіндеп артуы қабыршақтың кристаллдық құрылымын жақсартуға ықпал етеді, </w:t>
      </w:r>
      <w:r w:rsidR="0060748F" w:rsidRPr="00A679C5">
        <w:rPr>
          <w:rFonts w:ascii="Times New Roman" w:hAnsi="Times New Roman" w:cs="Times New Roman"/>
          <w:sz w:val="28"/>
          <w:szCs w:val="28"/>
          <w:lang w:val="kk-KZ"/>
        </w:rPr>
        <w:t xml:space="preserve">де </w:t>
      </w:r>
      <w:r w:rsidRPr="00A679C5">
        <w:rPr>
          <w:rFonts w:ascii="Times New Roman" w:hAnsi="Times New Roman" w:cs="Times New Roman"/>
          <w:sz w:val="28"/>
          <w:szCs w:val="28"/>
          <w:lang w:val="kk-KZ"/>
        </w:rPr>
        <w:t>оның стехиометриялық</w:t>
      </w:r>
      <w:r w:rsidR="00CA7D1D" w:rsidRPr="00A679C5">
        <w:rPr>
          <w:rFonts w:ascii="Times New Roman" w:hAnsi="Times New Roman" w:cs="Times New Roman"/>
          <w:sz w:val="28"/>
          <w:szCs w:val="28"/>
          <w:lang w:val="kk-KZ"/>
        </w:rPr>
        <w:t xml:space="preserve"> құрамында және Eg өзгеріс</w:t>
      </w:r>
      <w:r w:rsidR="006F2381" w:rsidRPr="00A679C5">
        <w:rPr>
          <w:rFonts w:ascii="Times New Roman" w:hAnsi="Times New Roman" w:cs="Times New Roman"/>
          <w:sz w:val="28"/>
          <w:szCs w:val="28"/>
          <w:lang w:val="kk-KZ"/>
        </w:rPr>
        <w:t xml:space="preserve"> байқалады</w:t>
      </w:r>
      <w:r w:rsidRPr="00A679C5">
        <w:rPr>
          <w:rFonts w:ascii="Times New Roman" w:hAnsi="Times New Roman" w:cs="Times New Roman"/>
          <w:sz w:val="28"/>
          <w:szCs w:val="28"/>
          <w:lang w:val="kk-KZ"/>
        </w:rPr>
        <w:t xml:space="preserve">. Сонымен қатар, </w:t>
      </w:r>
      <w:r w:rsidR="00705C27" w:rsidRPr="00A679C5">
        <w:rPr>
          <w:rFonts w:ascii="Times New Roman" w:hAnsi="Times New Roman" w:cs="Times New Roman"/>
          <w:sz w:val="28"/>
          <w:szCs w:val="28"/>
          <w:lang w:val="kk-KZ"/>
        </w:rPr>
        <w:t xml:space="preserve">күйдіру </w:t>
      </w:r>
      <w:r w:rsidRPr="00A679C5">
        <w:rPr>
          <w:rFonts w:ascii="Times New Roman" w:hAnsi="Times New Roman" w:cs="Times New Roman"/>
          <w:sz w:val="28"/>
          <w:szCs w:val="28"/>
          <w:lang w:val="kk-KZ"/>
        </w:rPr>
        <w:t>температура</w:t>
      </w:r>
      <w:r w:rsidR="00705C27" w:rsidRPr="00A679C5">
        <w:rPr>
          <w:rFonts w:ascii="Times New Roman" w:hAnsi="Times New Roman" w:cs="Times New Roman"/>
          <w:sz w:val="28"/>
          <w:szCs w:val="28"/>
          <w:lang w:val="kk-KZ"/>
        </w:rPr>
        <w:t>сы</w:t>
      </w:r>
      <w:r w:rsidR="00482F56" w:rsidRPr="00A679C5">
        <w:rPr>
          <w:rFonts w:ascii="Times New Roman" w:hAnsi="Times New Roman" w:cs="Times New Roman"/>
          <w:sz w:val="28"/>
          <w:szCs w:val="28"/>
          <w:lang w:val="kk-KZ"/>
        </w:rPr>
        <w:t xml:space="preserve"> 300°C</w:t>
      </w:r>
      <w:r w:rsidR="00E2415C" w:rsidRPr="00E2415C">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lastRenderedPageBreak/>
        <w:t>асқанда, оттегінің артық мөлшері индий ваканси</w:t>
      </w:r>
      <w:r w:rsidR="006F2381" w:rsidRPr="00A679C5">
        <w:rPr>
          <w:rFonts w:ascii="Times New Roman" w:hAnsi="Times New Roman" w:cs="Times New Roman"/>
          <w:sz w:val="28"/>
          <w:szCs w:val="28"/>
          <w:lang w:val="kk-KZ"/>
        </w:rPr>
        <w:t>яларының</w:t>
      </w:r>
      <w:r w:rsidR="001948D4" w:rsidRPr="00A679C5">
        <w:rPr>
          <w:rFonts w:ascii="Times New Roman" w:hAnsi="Times New Roman" w:cs="Times New Roman"/>
          <w:sz w:val="28"/>
          <w:szCs w:val="28"/>
          <w:lang w:val="kk-KZ"/>
        </w:rPr>
        <w:t xml:space="preserve"> түзілуіне ықпал етеді және </w:t>
      </w:r>
      <w:r w:rsidRPr="00A679C5">
        <w:rPr>
          <w:rFonts w:ascii="Times New Roman" w:hAnsi="Times New Roman" w:cs="Times New Roman"/>
          <w:sz w:val="28"/>
          <w:szCs w:val="28"/>
          <w:lang w:val="kk-KZ"/>
        </w:rPr>
        <w:t xml:space="preserve">зарядтардың </w:t>
      </w:r>
      <w:r w:rsidR="009C7714" w:rsidRPr="00A679C5">
        <w:rPr>
          <w:rFonts w:ascii="Times New Roman" w:hAnsi="Times New Roman" w:cs="Times New Roman"/>
          <w:sz w:val="28"/>
          <w:szCs w:val="28"/>
          <w:lang w:val="kk-KZ"/>
        </w:rPr>
        <w:t>қармау</w:t>
      </w:r>
      <w:r w:rsidRPr="00A679C5">
        <w:rPr>
          <w:rFonts w:ascii="Times New Roman" w:hAnsi="Times New Roman" w:cs="Times New Roman"/>
          <w:sz w:val="28"/>
          <w:szCs w:val="28"/>
          <w:lang w:val="kk-KZ"/>
        </w:rPr>
        <w:t>ы мен рекомбинациясының орталығына айналып, полимерлі күн элементтерінің тиімділігін төмендетеді.</w:t>
      </w:r>
    </w:p>
    <w:p w:rsidR="000206B6" w:rsidRPr="00A679C5" w:rsidRDefault="000206B6" w:rsidP="000040AA">
      <w:pPr>
        <w:spacing w:after="0" w:line="240" w:lineRule="auto"/>
        <w:ind w:firstLine="709"/>
        <w:jc w:val="both"/>
        <w:rPr>
          <w:rFonts w:ascii="Times New Roman" w:eastAsia="Calibri"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206B6" w:rsidRPr="00A679C5" w:rsidTr="007B4FCD">
        <w:tc>
          <w:tcPr>
            <w:tcW w:w="4785" w:type="dxa"/>
          </w:tcPr>
          <w:p w:rsidR="000206B6" w:rsidRPr="00A679C5" w:rsidRDefault="000206B6" w:rsidP="000040AA">
            <w:pPr>
              <w:jc w:val="both"/>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689513" cy="2264241"/>
                  <wp:effectExtent l="19050" t="0" r="0" b="0"/>
                  <wp:docPr id="107" name="Рисунок 5" descr="бендгап+ ре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ндгап+ рец.png"/>
                          <pic:cNvPicPr/>
                        </pic:nvPicPr>
                        <pic:blipFill>
                          <a:blip r:embed="rId61" cstate="print"/>
                          <a:srcRect l="6628" t="6744" r="11027" b="2558"/>
                          <a:stretch>
                            <a:fillRect/>
                          </a:stretch>
                        </pic:blipFill>
                        <pic:spPr>
                          <a:xfrm>
                            <a:off x="0" y="0"/>
                            <a:ext cx="2692400" cy="2266671"/>
                          </a:xfrm>
                          <a:prstGeom prst="rect">
                            <a:avLst/>
                          </a:prstGeom>
                        </pic:spPr>
                      </pic:pic>
                    </a:graphicData>
                  </a:graphic>
                </wp:inline>
              </w:drawing>
            </w:r>
          </w:p>
        </w:tc>
        <w:tc>
          <w:tcPr>
            <w:tcW w:w="4786" w:type="dxa"/>
          </w:tcPr>
          <w:p w:rsidR="000206B6" w:rsidRPr="00A679C5" w:rsidRDefault="000206B6" w:rsidP="000040AA">
            <w:pPr>
              <w:jc w:val="both"/>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772261" cy="2348345"/>
                  <wp:effectExtent l="19050" t="0" r="9039" b="0"/>
                  <wp:docPr id="108" name="Рисунок 4" descr="бендгап от об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ндгап от обор.png"/>
                          <pic:cNvPicPr/>
                        </pic:nvPicPr>
                        <pic:blipFill>
                          <a:blip r:embed="rId62"/>
                          <a:srcRect l="6806" t="7190" r="9451"/>
                          <a:stretch>
                            <a:fillRect/>
                          </a:stretch>
                        </pic:blipFill>
                        <pic:spPr>
                          <a:xfrm>
                            <a:off x="0" y="0"/>
                            <a:ext cx="2773917" cy="2349748"/>
                          </a:xfrm>
                          <a:prstGeom prst="rect">
                            <a:avLst/>
                          </a:prstGeom>
                        </pic:spPr>
                      </pic:pic>
                    </a:graphicData>
                  </a:graphic>
                </wp:inline>
              </w:drawing>
            </w:r>
          </w:p>
        </w:tc>
      </w:tr>
      <w:tr w:rsidR="000206B6" w:rsidRPr="00196208" w:rsidTr="007B4FCD">
        <w:tc>
          <w:tcPr>
            <w:tcW w:w="4785" w:type="dxa"/>
          </w:tcPr>
          <w:p w:rsidR="000206B6" w:rsidRPr="00196208" w:rsidRDefault="000206B6" w:rsidP="000040AA">
            <w:pPr>
              <w:jc w:val="center"/>
              <w:rPr>
                <w:rFonts w:ascii="Times New Roman" w:hAnsi="Times New Roman" w:cs="Times New Roman"/>
                <w:sz w:val="24"/>
                <w:szCs w:val="24"/>
                <w:lang w:val="kk-KZ"/>
              </w:rPr>
            </w:pPr>
            <w:r w:rsidRPr="00196208">
              <w:rPr>
                <w:rFonts w:ascii="Times New Roman" w:hAnsi="Times New Roman" w:cs="Times New Roman"/>
                <w:sz w:val="24"/>
                <w:szCs w:val="24"/>
              </w:rPr>
              <w:t>а</w:t>
            </w:r>
          </w:p>
        </w:tc>
        <w:tc>
          <w:tcPr>
            <w:tcW w:w="4786" w:type="dxa"/>
          </w:tcPr>
          <w:p w:rsidR="000206B6" w:rsidRPr="00196208" w:rsidRDefault="000206B6" w:rsidP="000040AA">
            <w:pPr>
              <w:jc w:val="center"/>
              <w:rPr>
                <w:rFonts w:ascii="Times New Roman" w:hAnsi="Times New Roman" w:cs="Times New Roman"/>
                <w:sz w:val="24"/>
                <w:szCs w:val="24"/>
                <w:lang w:val="kk-KZ"/>
              </w:rPr>
            </w:pPr>
            <w:r w:rsidRPr="00196208">
              <w:rPr>
                <w:rFonts w:ascii="Times New Roman" w:hAnsi="Times New Roman" w:cs="Times New Roman"/>
                <w:sz w:val="24"/>
                <w:szCs w:val="24"/>
                <w:lang w:val="en-US"/>
              </w:rPr>
              <w:t>b</w:t>
            </w:r>
          </w:p>
        </w:tc>
      </w:tr>
      <w:tr w:rsidR="000206B6" w:rsidRPr="00A679C5" w:rsidTr="007B4FCD">
        <w:tc>
          <w:tcPr>
            <w:tcW w:w="9571" w:type="dxa"/>
            <w:gridSpan w:val="2"/>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807287" cy="2292928"/>
                  <wp:effectExtent l="19050" t="0" r="0" b="0"/>
                  <wp:docPr id="109" name="Рисунок 50" descr="бендгап разная сре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ндгап разная среда.png"/>
                          <pic:cNvPicPr/>
                        </pic:nvPicPr>
                        <pic:blipFill>
                          <a:blip r:embed="rId63"/>
                          <a:srcRect l="5165" t="7805" r="10330" b="1951"/>
                          <a:stretch>
                            <a:fillRect/>
                          </a:stretch>
                        </pic:blipFill>
                        <pic:spPr>
                          <a:xfrm>
                            <a:off x="0" y="0"/>
                            <a:ext cx="2821170" cy="2304267"/>
                          </a:xfrm>
                          <a:prstGeom prst="rect">
                            <a:avLst/>
                          </a:prstGeom>
                        </pic:spPr>
                      </pic:pic>
                    </a:graphicData>
                  </a:graphic>
                </wp:inline>
              </w:drawing>
            </w:r>
          </w:p>
        </w:tc>
      </w:tr>
      <w:tr w:rsidR="000206B6" w:rsidRPr="00196208" w:rsidTr="007B4FCD">
        <w:tc>
          <w:tcPr>
            <w:tcW w:w="9571" w:type="dxa"/>
            <w:gridSpan w:val="2"/>
          </w:tcPr>
          <w:p w:rsidR="000206B6" w:rsidRPr="00196208" w:rsidRDefault="000206B6" w:rsidP="000040AA">
            <w:pPr>
              <w:jc w:val="center"/>
              <w:rPr>
                <w:rFonts w:ascii="Times New Roman" w:hAnsi="Times New Roman" w:cs="Times New Roman"/>
                <w:sz w:val="24"/>
                <w:szCs w:val="24"/>
                <w:lang w:val="kk-KZ"/>
              </w:rPr>
            </w:pPr>
            <w:r w:rsidRPr="00196208">
              <w:rPr>
                <w:rFonts w:ascii="Times New Roman" w:hAnsi="Times New Roman" w:cs="Times New Roman"/>
                <w:sz w:val="24"/>
                <w:szCs w:val="24"/>
                <w:lang w:val="en-US"/>
              </w:rPr>
              <w:t>c</w:t>
            </w:r>
          </w:p>
        </w:tc>
      </w:tr>
    </w:tbl>
    <w:p w:rsidR="000206B6" w:rsidRPr="00A679C5" w:rsidRDefault="000206B6" w:rsidP="000040AA">
      <w:pPr>
        <w:spacing w:after="0" w:line="240" w:lineRule="auto"/>
        <w:ind w:firstLine="709"/>
        <w:jc w:val="both"/>
        <w:rPr>
          <w:rFonts w:ascii="Times New Roman" w:hAnsi="Times New Roman" w:cs="Times New Roman"/>
          <w:sz w:val="16"/>
          <w:szCs w:val="16"/>
          <w:lang w:val="en-US"/>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cs="Times New Roman"/>
          <w:sz w:val="24"/>
          <w:szCs w:val="24"/>
          <w:lang w:val="kk-KZ"/>
        </w:rPr>
        <w:t>а – әртүрлі күйдіру температурасында; b – қабыршақтардың әртүрлі қалыңдықтарында; с – әртүрлі күйдіру ортасында</w:t>
      </w:r>
    </w:p>
    <w:p w:rsidR="000206B6" w:rsidRPr="00A679C5" w:rsidRDefault="000206B6" w:rsidP="000040AA">
      <w:pPr>
        <w:spacing w:after="0" w:line="240" w:lineRule="auto"/>
        <w:ind w:firstLine="709"/>
        <w:jc w:val="center"/>
        <w:rPr>
          <w:rFonts w:ascii="Times New Roman" w:hAnsi="Times New Roman" w:cs="Times New Roman"/>
          <w:sz w:val="16"/>
          <w:szCs w:val="16"/>
          <w:lang w:val="kk-KZ"/>
        </w:rPr>
      </w:pPr>
    </w:p>
    <w:p w:rsidR="000206B6" w:rsidRPr="00A679C5" w:rsidRDefault="000206B6" w:rsidP="000040AA">
      <w:pPr>
        <w:spacing w:after="0" w:line="240" w:lineRule="auto"/>
        <w:ind w:firstLine="709"/>
        <w:jc w:val="center"/>
        <w:rPr>
          <w:rFonts w:ascii="Times New Roman" w:hAnsi="Times New Roman" w:cs="Times New Roman"/>
          <w:b/>
          <w:sz w:val="28"/>
          <w:szCs w:val="28"/>
          <w:lang w:val="kk-KZ"/>
        </w:rPr>
      </w:pPr>
      <w:r w:rsidRPr="00A679C5">
        <w:rPr>
          <w:rFonts w:ascii="Times New Roman" w:hAnsi="Times New Roman" w:cs="Times New Roman"/>
          <w:sz w:val="28"/>
          <w:szCs w:val="28"/>
          <w:lang w:val="kk-KZ"/>
        </w:rPr>
        <w:t xml:space="preserve">Сурет </w:t>
      </w:r>
      <w:r w:rsidR="00A06F9B" w:rsidRPr="00A679C5">
        <w:rPr>
          <w:rFonts w:ascii="Times New Roman" w:hAnsi="Times New Roman" w:cs="Times New Roman"/>
          <w:sz w:val="28"/>
          <w:szCs w:val="28"/>
          <w:lang w:val="kk-KZ"/>
        </w:rPr>
        <w:t>30</w:t>
      </w:r>
      <w:r w:rsidRPr="00A679C5">
        <w:rPr>
          <w:rFonts w:ascii="Times New Roman" w:hAnsi="Times New Roman" w:cs="Times New Roman"/>
          <w:sz w:val="28"/>
          <w:szCs w:val="28"/>
          <w:lang w:val="kk-KZ"/>
        </w:rPr>
        <w:t xml:space="preserve"> – Әртүрлі жағдайларда алынған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оптикалық </w:t>
      </w:r>
      <w:r w:rsidR="001A202C" w:rsidRPr="00A679C5">
        <w:rPr>
          <w:rFonts w:ascii="Times New Roman" w:hAnsi="Times New Roman" w:cs="Times New Roman"/>
          <w:sz w:val="28"/>
          <w:szCs w:val="28"/>
          <w:lang w:val="kk-KZ"/>
        </w:rPr>
        <w:t xml:space="preserve">тыйым салынғанаймағы </w:t>
      </w:r>
      <w:r w:rsidRPr="00A679C5">
        <w:rPr>
          <w:rFonts w:ascii="Times New Roman" w:hAnsi="Times New Roman" w:cs="Times New Roman"/>
          <w:sz w:val="28"/>
          <w:szCs w:val="28"/>
          <w:lang w:val="kk-KZ"/>
        </w:rPr>
        <w:t xml:space="preserve">енінің спектрлері </w:t>
      </w:r>
    </w:p>
    <w:p w:rsidR="000206B6" w:rsidRPr="00A679C5" w:rsidRDefault="000206B6" w:rsidP="000040AA">
      <w:pPr>
        <w:pStyle w:val="af1"/>
        <w:spacing w:before="0" w:beforeAutospacing="0" w:after="0" w:afterAutospacing="0"/>
        <w:ind w:firstLine="709"/>
        <w:jc w:val="both"/>
        <w:rPr>
          <w:sz w:val="28"/>
          <w:szCs w:val="28"/>
          <w:lang w:val="kk-KZ"/>
        </w:rPr>
      </w:pPr>
    </w:p>
    <w:p w:rsidR="00196208" w:rsidRPr="00A679C5" w:rsidRDefault="00196208" w:rsidP="00196208">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қалыңдығына байланысты тыйым салынған аймақтың ені Eg-тің өзгерісі 30b-суретте көрсетілген. Қалыңдығы 104 нм болатын қабыршақта ең жоғары тыйым салынған аймақ енін - 3,71 эВ көрсетеді. Қабыршақтардың қалыңдығы азайған сайын тыйым салынған аймақтың ені Eg 3,34 эВ-қа дейін төмендейді. Тыйым салынған аймақтың оптикалық енінің қалыңдықтың азаюына байланысты төмендеуі қабыршақтардағы беттік ақаулардың болуына байланысты, олардың концентрациясы қалыңдық азайған сайын артады. Бұл беткі күйлер мен түйіршік шекараларының рөлі күшейіп, электрондық ауысуларға әсер етіп, </w:t>
      </w:r>
      <w:r w:rsidRPr="00A679C5">
        <w:rPr>
          <w:rFonts w:ascii="Times New Roman" w:hAnsi="Times New Roman" w:cs="Times New Roman"/>
          <w:sz w:val="28"/>
          <w:szCs w:val="28"/>
          <w:lang w:val="kk-KZ"/>
        </w:rPr>
        <w:lastRenderedPageBreak/>
        <w:t xml:space="preserve">материалдың энергетикалық құрылымын өзгертетінімен түсіндіріледі </w:t>
      </w:r>
      <w:r w:rsidRPr="00A679C5">
        <w:rPr>
          <w:rFonts w:ascii="Times New Roman" w:hAnsi="Times New Roman" w:cs="Times New Roman"/>
          <w:sz w:val="28"/>
          <w:szCs w:val="28"/>
          <w:shd w:val="clear" w:color="auto" w:fill="FFFFFF" w:themeFill="background1"/>
          <w:lang w:val="kk-KZ"/>
        </w:rPr>
        <w:t>[159</w:t>
      </w:r>
      <w:r>
        <w:rPr>
          <w:rFonts w:ascii="Times New Roman" w:hAnsi="Times New Roman" w:cs="Times New Roman"/>
          <w:sz w:val="28"/>
          <w:szCs w:val="28"/>
          <w:shd w:val="clear" w:color="auto" w:fill="FFFFFF" w:themeFill="background1"/>
          <w:lang w:val="kk-KZ"/>
        </w:rPr>
        <w:t>, р. 17-23</w:t>
      </w:r>
      <w:r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cs="Times New Roman"/>
          <w:sz w:val="28"/>
          <w:szCs w:val="28"/>
          <w:lang w:val="kk-KZ"/>
        </w:rPr>
        <w:t>.</w:t>
      </w:r>
    </w:p>
    <w:p w:rsidR="00196208" w:rsidRPr="00A679C5" w:rsidRDefault="00196208" w:rsidP="00196208">
      <w:pPr>
        <w:pStyle w:val="af1"/>
        <w:spacing w:before="0" w:beforeAutospacing="0" w:after="0" w:afterAutospacing="0"/>
        <w:ind w:firstLine="709"/>
        <w:jc w:val="both"/>
        <w:rPr>
          <w:sz w:val="28"/>
          <w:szCs w:val="28"/>
          <w:lang w:val="kk-KZ"/>
        </w:rPr>
      </w:pPr>
      <w:r w:rsidRPr="00A679C5">
        <w:rPr>
          <w:sz w:val="28"/>
          <w:szCs w:val="28"/>
          <w:lang w:val="kk-KZ"/>
        </w:rPr>
        <w:t>Әртүрлі күйдіру орталарында алынған 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sz w:val="28"/>
          <w:szCs w:val="28"/>
          <w:lang w:val="kk-KZ"/>
        </w:rPr>
        <w:t xml:space="preserve"> қабыршақтарының тыйым салын</w:t>
      </w:r>
      <w:r w:rsidR="00E2415C">
        <w:rPr>
          <w:sz w:val="28"/>
          <w:szCs w:val="28"/>
          <w:lang w:val="kk-KZ"/>
        </w:rPr>
        <w:t>ған аймағы енінің спектрлері 30</w:t>
      </w:r>
      <w:r w:rsidRPr="00A679C5">
        <w:rPr>
          <w:sz w:val="28"/>
          <w:szCs w:val="28"/>
          <w:lang w:val="kk-KZ"/>
        </w:rPr>
        <w:t>с суретте көрсетілген. Атмосфералық ортада күйдірілген қабыршақтарда тыйым салынған аймақтың оптикалық ені 3,44 эВ-қа тең, ал басқа орталарда тыйым салынған аймақтың оптикалық ені келесі ретпен азаяды: азотты, вакуумды және оттекті орта. Оттекті ортада оттегі вакансияларының тығыздығы артады, бұл Eg-тің 3,35 эВ-қа төмендеуіне алып келеді.</w:t>
      </w:r>
    </w:p>
    <w:p w:rsidR="00196208" w:rsidRPr="00A679C5" w:rsidRDefault="00196208" w:rsidP="00196208">
      <w:pPr>
        <w:pStyle w:val="af1"/>
        <w:spacing w:before="0" w:beforeAutospacing="0" w:after="0" w:afterAutospacing="0"/>
        <w:ind w:firstLine="709"/>
        <w:jc w:val="both"/>
        <w:rPr>
          <w:lang w:val="kk-KZ"/>
        </w:rPr>
      </w:pPr>
      <w:r w:rsidRPr="00A679C5">
        <w:rPr>
          <w:sz w:val="28"/>
          <w:szCs w:val="28"/>
          <w:lang w:val="kk-KZ"/>
        </w:rPr>
        <w:t>Бұл өзгеріс күйдіру ортасының қабыршақтарының электрондық қасиеттерін қалыптастырудағы маңызды рөлін көрсетеді. Оттегі вакансияларының концентрациясының артуы энергетикалық құрылымның өзгеруіне алып келуі мүмкін, бұл өз кезегінде өткізгіштік және оптикалық сипаттамаларға әсер етеді. Сонымен қатар, байқаған тенденция күйдіру жағдайларын мұқият бақылаудың қажеттілігін көрсетеді, бұл 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sz w:val="28"/>
          <w:szCs w:val="28"/>
          <w:lang w:val="kk-KZ"/>
        </w:rPr>
        <w:t xml:space="preserve"> қабыршақтарының қасиеттерін оңтайландыру үшін өте маңызды</w:t>
      </w:r>
      <w:r w:rsidRPr="00A679C5">
        <w:rPr>
          <w:lang w:val="kk-KZ"/>
        </w:rPr>
        <w:t>.</w:t>
      </w:r>
    </w:p>
    <w:p w:rsidR="000206B6" w:rsidRPr="00A679C5" w:rsidRDefault="000206B6" w:rsidP="000040AA">
      <w:pPr>
        <w:pStyle w:val="af1"/>
        <w:spacing w:before="0" w:beforeAutospacing="0" w:after="0" w:afterAutospacing="0"/>
        <w:ind w:firstLine="709"/>
        <w:jc w:val="both"/>
        <w:rPr>
          <w:rFonts w:eastAsiaTheme="minorEastAsia" w:cstheme="minorBidi"/>
          <w:sz w:val="28"/>
          <w:szCs w:val="28"/>
          <w:lang w:val="kk-KZ"/>
        </w:rPr>
      </w:pPr>
      <w:r w:rsidRPr="00A679C5">
        <w:rPr>
          <w:rFonts w:eastAsiaTheme="minorEastAsia" w:cstheme="minorBidi"/>
          <w:sz w:val="28"/>
          <w:szCs w:val="28"/>
          <w:lang w:val="kk-KZ"/>
        </w:rPr>
        <w:t xml:space="preserve">Энергиясы hv=3,75 эВ шамасынан жоғары болғанда,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Theme="minorEastAsia" w:cstheme="minorBidi"/>
          <w:sz w:val="28"/>
          <w:szCs w:val="28"/>
          <w:lang w:val="kk-KZ"/>
        </w:rPr>
        <w:t xml:space="preserve"> қабыршақтарының жұтылуы валенттік аймақтан өткізгіштік аймаққа аралық ауысулармен анықталады. Жұтылу hv шамасы 2,25 эВ-қа дейін төмендегенде экспоненциалды түрде азаяды, бұл валенттік аймақтың шеткі күйінен өткізгіштік аймақтың кеңейтілген </w:t>
      </w:r>
      <w:r w:rsidR="00F42066" w:rsidRPr="00A679C5">
        <w:rPr>
          <w:rFonts w:eastAsiaTheme="minorEastAsia" w:cstheme="minorBidi"/>
          <w:sz w:val="28"/>
          <w:szCs w:val="28"/>
          <w:lang w:val="kk-KZ"/>
        </w:rPr>
        <w:t xml:space="preserve">күйіне ауысуларға сәйкес </w:t>
      </w:r>
      <w:r w:rsidR="00C105C7" w:rsidRPr="00A679C5">
        <w:rPr>
          <w:rFonts w:eastAsiaTheme="minorEastAsia" w:cstheme="minorBidi"/>
          <w:sz w:val="28"/>
          <w:szCs w:val="28"/>
          <w:lang w:val="kk-KZ"/>
        </w:rPr>
        <w:t>келеді [163</w:t>
      </w:r>
      <w:r w:rsidR="00F42066" w:rsidRPr="00A679C5">
        <w:rPr>
          <w:rFonts w:eastAsiaTheme="minorEastAsia" w:cstheme="minorBidi"/>
          <w:sz w:val="28"/>
          <w:szCs w:val="28"/>
          <w:lang w:val="kk-KZ"/>
        </w:rPr>
        <w:t>].</w:t>
      </w:r>
    </w:p>
    <w:p w:rsidR="000206B6" w:rsidRPr="00A679C5" w:rsidRDefault="00FF6379" w:rsidP="000040AA">
      <w:pPr>
        <w:pStyle w:val="af1"/>
        <w:spacing w:before="0" w:beforeAutospacing="0" w:after="0" w:afterAutospacing="0"/>
        <w:ind w:firstLine="709"/>
        <w:jc w:val="both"/>
        <w:rPr>
          <w:rFonts w:eastAsiaTheme="minorEastAsia" w:cstheme="minorBidi"/>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A679C5">
        <w:rPr>
          <w:rFonts w:eastAsiaTheme="minorEastAsia" w:cstheme="minorBidi"/>
          <w:sz w:val="28"/>
          <w:szCs w:val="28"/>
          <w:lang w:val="kk-KZ"/>
        </w:rPr>
        <w:t xml:space="preserve"> қабыршақтарының оптикалық тыйым салынған аймағының ені, әртүрлі температураларда, күйдіру жағдайларында және қалыңдығында алынған сипаттамалары </w:t>
      </w:r>
      <w:r w:rsidR="00154CFC" w:rsidRPr="00A679C5">
        <w:rPr>
          <w:rFonts w:eastAsiaTheme="minorEastAsia" w:cstheme="minorBidi"/>
          <w:sz w:val="28"/>
          <w:szCs w:val="28"/>
          <w:lang w:val="kk-KZ"/>
        </w:rPr>
        <w:t>10</w:t>
      </w:r>
      <w:r w:rsidR="000206B6" w:rsidRPr="00A679C5">
        <w:rPr>
          <w:rFonts w:eastAsiaTheme="minorEastAsia" w:cstheme="minorBidi"/>
          <w:sz w:val="28"/>
          <w:szCs w:val="28"/>
          <w:lang w:val="kk-KZ"/>
        </w:rPr>
        <w:t>-кестеде көрсетілген. Бұл деректер сыртқы жағдайлардың оптикалық қасиеттерге әсерін, сондай-ақ қабыршақтардың әртүрлі технологияларда әлеуетті қолдануын зерттеудің маңыздылығын көрсетеді</w:t>
      </w:r>
      <w:r w:rsidR="00E2415C" w:rsidRPr="00E2415C">
        <w:rPr>
          <w:rFonts w:eastAsiaTheme="minorEastAsia" w:cstheme="minorBidi"/>
          <w:sz w:val="28"/>
          <w:szCs w:val="28"/>
          <w:lang w:val="kk-KZ"/>
        </w:rPr>
        <w:t xml:space="preserve"> </w:t>
      </w:r>
      <w:r w:rsidR="00B8189F" w:rsidRPr="00A679C5">
        <w:rPr>
          <w:sz w:val="28"/>
          <w:szCs w:val="28"/>
          <w:shd w:val="clear" w:color="auto" w:fill="FFFFFF" w:themeFill="background1"/>
          <w:lang w:val="kk-KZ"/>
        </w:rPr>
        <w:t>[</w:t>
      </w:r>
      <w:r w:rsidR="00A01560" w:rsidRPr="00A679C5">
        <w:rPr>
          <w:sz w:val="28"/>
          <w:szCs w:val="28"/>
          <w:shd w:val="clear" w:color="auto" w:fill="FFFFFF" w:themeFill="background1"/>
          <w:lang w:val="kk-KZ"/>
        </w:rPr>
        <w:t xml:space="preserve">158, </w:t>
      </w:r>
      <w:r w:rsidR="00A01560">
        <w:rPr>
          <w:sz w:val="28"/>
          <w:szCs w:val="28"/>
          <w:shd w:val="clear" w:color="auto" w:fill="FFFFFF" w:themeFill="background1"/>
          <w:lang w:val="kk-KZ"/>
        </w:rPr>
        <w:t xml:space="preserve">р. 34-38; </w:t>
      </w:r>
      <w:r w:rsidR="00A01560" w:rsidRPr="00A679C5">
        <w:rPr>
          <w:sz w:val="28"/>
          <w:szCs w:val="28"/>
          <w:shd w:val="clear" w:color="auto" w:fill="FFFFFF" w:themeFill="background1"/>
          <w:lang w:val="kk-KZ"/>
        </w:rPr>
        <w:t>159</w:t>
      </w:r>
      <w:r w:rsidR="00A01560">
        <w:rPr>
          <w:sz w:val="28"/>
          <w:szCs w:val="28"/>
          <w:shd w:val="clear" w:color="auto" w:fill="FFFFFF" w:themeFill="background1"/>
          <w:lang w:val="kk-KZ"/>
        </w:rPr>
        <w:t>, р. 17-23</w:t>
      </w:r>
      <w:r w:rsidR="00B8189F" w:rsidRPr="00A679C5">
        <w:rPr>
          <w:sz w:val="28"/>
          <w:szCs w:val="28"/>
          <w:shd w:val="clear" w:color="auto" w:fill="FFFFFF" w:themeFill="background1"/>
          <w:lang w:val="kk-KZ"/>
        </w:rPr>
        <w:t>]</w:t>
      </w:r>
      <w:r w:rsidR="000206B6" w:rsidRPr="00A679C5">
        <w:rPr>
          <w:rFonts w:eastAsiaTheme="minorEastAsia" w:cstheme="minorBidi"/>
          <w:sz w:val="28"/>
          <w:szCs w:val="28"/>
          <w:lang w:val="kk-KZ"/>
        </w:rPr>
        <w:t xml:space="preserve">. </w:t>
      </w:r>
    </w:p>
    <w:p w:rsidR="000206B6" w:rsidRPr="00A679C5" w:rsidRDefault="000206B6" w:rsidP="000040AA">
      <w:pPr>
        <w:spacing w:after="0" w:line="240" w:lineRule="auto"/>
        <w:ind w:firstLine="709"/>
        <w:jc w:val="both"/>
        <w:rPr>
          <w:rFonts w:ascii="Times New Roman" w:eastAsia="Calibri" w:hAnsi="Times New Roman" w:cs="Times New Roman"/>
          <w:sz w:val="28"/>
          <w:szCs w:val="28"/>
          <w:lang w:val="kk-KZ"/>
        </w:rPr>
      </w:pPr>
    </w:p>
    <w:p w:rsidR="000206B6" w:rsidRPr="00A679C5" w:rsidRDefault="000206B6" w:rsidP="00A01560">
      <w:pPr>
        <w:spacing w:after="0" w:line="240" w:lineRule="auto"/>
        <w:jc w:val="both"/>
        <w:rPr>
          <w:rFonts w:ascii="Times New Roman" w:eastAsia="Calibri" w:hAnsi="Times New Roman" w:cs="Times New Roman"/>
          <w:sz w:val="28"/>
          <w:szCs w:val="28"/>
          <w:lang w:val="kk-KZ"/>
        </w:rPr>
      </w:pPr>
      <w:r w:rsidRPr="00A679C5">
        <w:rPr>
          <w:rFonts w:ascii="Times New Roman" w:eastAsia="Calibri" w:hAnsi="Times New Roman" w:cs="Times New Roman"/>
          <w:sz w:val="28"/>
          <w:szCs w:val="28"/>
          <w:lang w:val="kk-KZ"/>
        </w:rPr>
        <w:t xml:space="preserve">Кесте </w:t>
      </w:r>
      <w:r w:rsidR="00154CFC" w:rsidRPr="00A679C5">
        <w:rPr>
          <w:rFonts w:ascii="Times New Roman" w:eastAsia="Calibri" w:hAnsi="Times New Roman" w:cs="Times New Roman"/>
          <w:sz w:val="28"/>
          <w:szCs w:val="28"/>
          <w:lang w:val="kk-KZ"/>
        </w:rPr>
        <w:t>10</w:t>
      </w:r>
      <w:r w:rsidR="00196208">
        <w:rPr>
          <w:rFonts w:ascii="Times New Roman" w:eastAsia="Calibri" w:hAnsi="Times New Roman" w:cs="Times New Roman"/>
          <w:sz w:val="28"/>
          <w:szCs w:val="28"/>
          <w:lang w:val="kk-KZ"/>
        </w:rPr>
        <w:t>‒</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eastAsia="Calibri" w:hAnsi="Times New Roman" w:cs="Times New Roman"/>
          <w:sz w:val="28"/>
          <w:szCs w:val="28"/>
          <w:lang w:val="kk-KZ"/>
        </w:rPr>
        <w:t xml:space="preserve"> қабыршақтарының оп</w:t>
      </w:r>
      <w:r w:rsidR="004E599D" w:rsidRPr="00A679C5">
        <w:rPr>
          <w:rFonts w:ascii="Times New Roman" w:eastAsia="Calibri" w:hAnsi="Times New Roman" w:cs="Times New Roman"/>
          <w:sz w:val="28"/>
          <w:szCs w:val="28"/>
          <w:lang w:val="kk-KZ"/>
        </w:rPr>
        <w:t>тикалық тыйым салынған аймақ</w:t>
      </w:r>
      <w:r w:rsidRPr="00A679C5">
        <w:rPr>
          <w:rFonts w:ascii="Times New Roman" w:eastAsia="Calibri" w:hAnsi="Times New Roman" w:cs="Times New Roman"/>
          <w:sz w:val="28"/>
          <w:szCs w:val="28"/>
          <w:lang w:val="kk-KZ"/>
        </w:rPr>
        <w:t xml:space="preserve"> енінің параметрлері</w:t>
      </w:r>
    </w:p>
    <w:p w:rsidR="000206B6" w:rsidRPr="00A679C5" w:rsidRDefault="000206B6" w:rsidP="000040AA">
      <w:pPr>
        <w:pStyle w:val="a5"/>
        <w:spacing w:after="0" w:line="240" w:lineRule="auto"/>
        <w:ind w:left="0" w:firstLine="709"/>
        <w:jc w:val="both"/>
        <w:rPr>
          <w:rFonts w:ascii="Times New Roman" w:hAnsi="Times New Roman"/>
          <w:sz w:val="16"/>
          <w:szCs w:val="16"/>
          <w:lang w:val="kk-KZ"/>
        </w:rPr>
      </w:pPr>
    </w:p>
    <w:tbl>
      <w:tblPr>
        <w:tblW w:w="9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1"/>
        <w:gridCol w:w="1276"/>
        <w:gridCol w:w="1817"/>
        <w:gridCol w:w="1285"/>
        <w:gridCol w:w="2068"/>
        <w:gridCol w:w="1326"/>
      </w:tblGrid>
      <w:tr w:rsidR="000206B6" w:rsidRPr="00A679C5" w:rsidTr="00196208">
        <w:trPr>
          <w:trHeight w:val="653"/>
          <w:jc w:val="center"/>
        </w:trPr>
        <w:tc>
          <w:tcPr>
            <w:tcW w:w="1821" w:type="dxa"/>
            <w:vAlign w:val="center"/>
          </w:tcPr>
          <w:p w:rsidR="000206B6" w:rsidRPr="00A01560" w:rsidRDefault="000206B6" w:rsidP="000040AA">
            <w:pPr>
              <w:spacing w:after="0" w:line="240" w:lineRule="auto"/>
              <w:jc w:val="center"/>
              <w:rPr>
                <w:rFonts w:ascii="Times New Roman" w:hAnsi="Times New Roman" w:cs="Times New Roman"/>
                <w:sz w:val="24"/>
                <w:szCs w:val="24"/>
              </w:rPr>
            </w:pPr>
            <w:r w:rsidRPr="00A01560">
              <w:rPr>
                <w:rFonts w:ascii="Times New Roman" w:hAnsi="Times New Roman" w:cs="Times New Roman"/>
                <w:sz w:val="24"/>
                <w:szCs w:val="24"/>
                <w:lang w:val="kk-KZ"/>
              </w:rPr>
              <w:t>Күйдіру температурасы</w:t>
            </w:r>
            <w:r w:rsidRPr="00A01560">
              <w:rPr>
                <w:rFonts w:ascii="Times New Roman" w:hAnsi="Times New Roman" w:cs="Times New Roman"/>
                <w:sz w:val="24"/>
                <w:szCs w:val="24"/>
              </w:rPr>
              <w:t>,°C</w:t>
            </w:r>
          </w:p>
        </w:tc>
        <w:tc>
          <w:tcPr>
            <w:tcW w:w="1276" w:type="dxa"/>
            <w:vAlign w:val="center"/>
          </w:tcPr>
          <w:p w:rsidR="000206B6" w:rsidRPr="00A01560" w:rsidRDefault="000206B6" w:rsidP="000040AA">
            <w:pPr>
              <w:spacing w:after="0" w:line="240" w:lineRule="auto"/>
              <w:jc w:val="center"/>
              <w:rPr>
                <w:rFonts w:ascii="Times New Roman" w:hAnsi="Times New Roman" w:cs="Times New Roman"/>
                <w:sz w:val="24"/>
                <w:szCs w:val="24"/>
                <w:lang w:val="kk-KZ"/>
              </w:rPr>
            </w:pPr>
            <w:r w:rsidRPr="00A01560">
              <w:rPr>
                <w:rFonts w:ascii="Times New Roman" w:hAnsi="Times New Roman" w:cs="Times New Roman"/>
                <w:sz w:val="24"/>
                <w:szCs w:val="24"/>
              </w:rPr>
              <w:t>Band gap, eV</w:t>
            </w:r>
          </w:p>
        </w:tc>
        <w:tc>
          <w:tcPr>
            <w:tcW w:w="1817" w:type="dxa"/>
          </w:tcPr>
          <w:p w:rsidR="000206B6" w:rsidRPr="00A01560" w:rsidRDefault="000206B6" w:rsidP="000040AA">
            <w:pPr>
              <w:spacing w:after="0" w:line="240" w:lineRule="auto"/>
              <w:jc w:val="center"/>
              <w:rPr>
                <w:rFonts w:ascii="Times New Roman" w:hAnsi="Times New Roman" w:cs="Times New Roman"/>
                <w:sz w:val="24"/>
                <w:szCs w:val="24"/>
                <w:lang w:val="kk-KZ"/>
              </w:rPr>
            </w:pPr>
            <w:r w:rsidRPr="00A01560">
              <w:rPr>
                <w:rFonts w:ascii="Times New Roman" w:hAnsi="Times New Roman" w:cs="Times New Roman"/>
                <w:sz w:val="24"/>
                <w:szCs w:val="24"/>
              </w:rPr>
              <w:t>In</w:t>
            </w:r>
            <w:r w:rsidRPr="00A01560">
              <w:rPr>
                <w:rFonts w:ascii="Times New Roman" w:hAnsi="Times New Roman" w:cs="Times New Roman"/>
                <w:sz w:val="24"/>
                <w:szCs w:val="24"/>
                <w:vertAlign w:val="subscript"/>
              </w:rPr>
              <w:t>2</w:t>
            </w:r>
            <w:r w:rsidRPr="00A01560">
              <w:rPr>
                <w:rFonts w:ascii="Times New Roman" w:hAnsi="Times New Roman" w:cs="Times New Roman"/>
                <w:sz w:val="24"/>
                <w:szCs w:val="24"/>
              </w:rPr>
              <w:t>O</w:t>
            </w:r>
            <w:r w:rsidRPr="00A01560">
              <w:rPr>
                <w:rFonts w:ascii="Times New Roman" w:hAnsi="Times New Roman" w:cs="Times New Roman"/>
                <w:sz w:val="24"/>
                <w:szCs w:val="24"/>
                <w:vertAlign w:val="subscript"/>
              </w:rPr>
              <w:t>3</w:t>
            </w:r>
            <w:r w:rsidRPr="00A01560">
              <w:rPr>
                <w:rFonts w:ascii="Times New Roman" w:hAnsi="Times New Roman" w:cs="Times New Roman"/>
                <w:sz w:val="24"/>
                <w:szCs w:val="24"/>
                <w:lang w:val="kk-KZ"/>
              </w:rPr>
              <w:t xml:space="preserve"> қабыршақтарының қалыңдығы</w:t>
            </w:r>
            <w:r w:rsidRPr="00A01560">
              <w:rPr>
                <w:rFonts w:ascii="Times New Roman" w:hAnsi="Times New Roman" w:cs="Times New Roman"/>
                <w:sz w:val="24"/>
                <w:szCs w:val="24"/>
              </w:rPr>
              <w:t>, нм</w:t>
            </w:r>
          </w:p>
        </w:tc>
        <w:tc>
          <w:tcPr>
            <w:tcW w:w="1285" w:type="dxa"/>
            <w:vAlign w:val="center"/>
          </w:tcPr>
          <w:p w:rsidR="000206B6" w:rsidRPr="00A01560" w:rsidRDefault="000206B6" w:rsidP="000040AA">
            <w:pPr>
              <w:spacing w:after="0" w:line="240" w:lineRule="auto"/>
              <w:jc w:val="center"/>
              <w:rPr>
                <w:rFonts w:ascii="Times New Roman" w:hAnsi="Times New Roman" w:cs="Times New Roman"/>
                <w:sz w:val="24"/>
                <w:szCs w:val="24"/>
              </w:rPr>
            </w:pPr>
            <w:r w:rsidRPr="00A01560">
              <w:rPr>
                <w:rFonts w:ascii="Times New Roman" w:hAnsi="Times New Roman" w:cs="Times New Roman"/>
                <w:sz w:val="24"/>
                <w:szCs w:val="24"/>
              </w:rPr>
              <w:t>Band gap, eV</w:t>
            </w:r>
          </w:p>
        </w:tc>
        <w:tc>
          <w:tcPr>
            <w:tcW w:w="2068" w:type="dxa"/>
            <w:vAlign w:val="center"/>
          </w:tcPr>
          <w:p w:rsidR="000206B6" w:rsidRPr="00A01560" w:rsidRDefault="000206B6" w:rsidP="000040AA">
            <w:pPr>
              <w:spacing w:after="0" w:line="240" w:lineRule="auto"/>
              <w:jc w:val="center"/>
              <w:rPr>
                <w:rFonts w:ascii="Times New Roman" w:hAnsi="Times New Roman" w:cs="Times New Roman"/>
                <w:sz w:val="24"/>
                <w:szCs w:val="24"/>
                <w:lang w:val="kk-KZ"/>
              </w:rPr>
            </w:pPr>
            <w:r w:rsidRPr="00A01560">
              <w:rPr>
                <w:rFonts w:ascii="Times New Roman" w:hAnsi="Times New Roman" w:cs="Times New Roman"/>
                <w:sz w:val="24"/>
                <w:szCs w:val="24"/>
                <w:lang w:val="kk-KZ"/>
              </w:rPr>
              <w:t>Күйдіру ортасы</w:t>
            </w:r>
          </w:p>
        </w:tc>
        <w:tc>
          <w:tcPr>
            <w:tcW w:w="1326" w:type="dxa"/>
            <w:vAlign w:val="center"/>
          </w:tcPr>
          <w:p w:rsidR="000206B6" w:rsidRPr="00A01560" w:rsidRDefault="000206B6" w:rsidP="000040AA">
            <w:pPr>
              <w:spacing w:after="0" w:line="240" w:lineRule="auto"/>
              <w:jc w:val="center"/>
              <w:rPr>
                <w:rFonts w:ascii="Times New Roman" w:hAnsi="Times New Roman" w:cs="Times New Roman"/>
                <w:sz w:val="24"/>
                <w:szCs w:val="24"/>
              </w:rPr>
            </w:pPr>
            <w:r w:rsidRPr="00A01560">
              <w:rPr>
                <w:rFonts w:ascii="Times New Roman" w:hAnsi="Times New Roman" w:cs="Times New Roman"/>
                <w:sz w:val="24"/>
                <w:szCs w:val="24"/>
              </w:rPr>
              <w:t>Band gap, eV</w:t>
            </w:r>
          </w:p>
        </w:tc>
      </w:tr>
      <w:tr w:rsidR="00473FA1" w:rsidRPr="00A679C5" w:rsidTr="00196208">
        <w:trPr>
          <w:trHeight w:val="53"/>
          <w:jc w:val="center"/>
        </w:trPr>
        <w:tc>
          <w:tcPr>
            <w:tcW w:w="1821"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200</w:t>
            </w:r>
          </w:p>
        </w:tc>
        <w:tc>
          <w:tcPr>
            <w:tcW w:w="1276" w:type="dxa"/>
            <w:vAlign w:val="center"/>
          </w:tcPr>
          <w:p w:rsidR="00473FA1" w:rsidRPr="00A679C5" w:rsidRDefault="00473FA1"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lang w:val="kk-KZ"/>
              </w:rPr>
              <w:t>4.68</w:t>
            </w:r>
          </w:p>
        </w:tc>
        <w:tc>
          <w:tcPr>
            <w:tcW w:w="1817" w:type="dxa"/>
            <w:vAlign w:val="center"/>
          </w:tcPr>
          <w:p w:rsidR="00473FA1" w:rsidRPr="00A679C5" w:rsidRDefault="00473FA1"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lang w:val="kk-KZ"/>
              </w:rPr>
              <w:t>104</w:t>
            </w:r>
            <w:r w:rsidRPr="00A679C5">
              <w:rPr>
                <w:rFonts w:ascii="Times New Roman" w:hAnsi="Times New Roman" w:cs="Times New Roman"/>
                <w:sz w:val="24"/>
                <w:szCs w:val="24"/>
              </w:rPr>
              <w:t>±5</w:t>
            </w:r>
          </w:p>
        </w:tc>
        <w:tc>
          <w:tcPr>
            <w:tcW w:w="1285"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3.</w:t>
            </w:r>
            <w:r w:rsidRPr="00A679C5">
              <w:rPr>
                <w:rFonts w:ascii="Times New Roman" w:hAnsi="Times New Roman" w:cs="Times New Roman"/>
                <w:sz w:val="24"/>
                <w:szCs w:val="24"/>
                <w:lang w:val="kk-KZ"/>
              </w:rPr>
              <w:t>71</w:t>
            </w:r>
          </w:p>
        </w:tc>
        <w:tc>
          <w:tcPr>
            <w:tcW w:w="2068" w:type="dxa"/>
            <w:vAlign w:val="center"/>
          </w:tcPr>
          <w:p w:rsidR="00473FA1" w:rsidRPr="00A679C5" w:rsidRDefault="00473FA1" w:rsidP="00473FA1">
            <w:pPr>
              <w:spacing w:after="0" w:line="240" w:lineRule="auto"/>
              <w:rPr>
                <w:rFonts w:ascii="Times New Roman" w:hAnsi="Times New Roman"/>
                <w:sz w:val="24"/>
                <w:szCs w:val="24"/>
                <w:lang w:val="kk-KZ"/>
              </w:rPr>
            </w:pPr>
            <w:r w:rsidRPr="00A679C5">
              <w:rPr>
                <w:rFonts w:ascii="Times New Roman" w:hAnsi="Times New Roman"/>
                <w:sz w:val="24"/>
                <w:szCs w:val="24"/>
                <w:lang w:val="kk-KZ"/>
              </w:rPr>
              <w:t>Ауа атмосферасында</w:t>
            </w:r>
          </w:p>
        </w:tc>
        <w:tc>
          <w:tcPr>
            <w:tcW w:w="1326" w:type="dxa"/>
            <w:vAlign w:val="center"/>
          </w:tcPr>
          <w:p w:rsidR="00473FA1" w:rsidRPr="00A679C5" w:rsidRDefault="00473FA1" w:rsidP="000040AA">
            <w:pPr>
              <w:spacing w:after="0" w:line="240" w:lineRule="auto"/>
              <w:jc w:val="center"/>
              <w:rPr>
                <w:rFonts w:ascii="Times New Roman" w:hAnsi="Times New Roman"/>
                <w:sz w:val="24"/>
                <w:szCs w:val="24"/>
              </w:rPr>
            </w:pPr>
            <w:r w:rsidRPr="00A679C5">
              <w:rPr>
                <w:rFonts w:ascii="Times New Roman" w:hAnsi="Times New Roman"/>
                <w:sz w:val="24"/>
                <w:szCs w:val="24"/>
                <w:lang w:val="kk-KZ"/>
              </w:rPr>
              <w:t>3</w:t>
            </w:r>
            <w:r w:rsidRPr="00A679C5">
              <w:rPr>
                <w:rFonts w:ascii="Times New Roman" w:hAnsi="Times New Roman"/>
                <w:sz w:val="24"/>
                <w:szCs w:val="24"/>
              </w:rPr>
              <w:t>.44</w:t>
            </w:r>
          </w:p>
        </w:tc>
      </w:tr>
      <w:tr w:rsidR="00473FA1" w:rsidRPr="00A679C5" w:rsidTr="00196208">
        <w:trPr>
          <w:trHeight w:val="53"/>
          <w:jc w:val="center"/>
        </w:trPr>
        <w:tc>
          <w:tcPr>
            <w:tcW w:w="1821"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300</w:t>
            </w:r>
          </w:p>
        </w:tc>
        <w:tc>
          <w:tcPr>
            <w:tcW w:w="1276"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3.21</w:t>
            </w:r>
          </w:p>
        </w:tc>
        <w:tc>
          <w:tcPr>
            <w:tcW w:w="1817"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8</w:t>
            </w:r>
            <w:r w:rsidRPr="00A679C5">
              <w:rPr>
                <w:rFonts w:ascii="Times New Roman" w:hAnsi="Times New Roman" w:cs="Times New Roman"/>
                <w:sz w:val="24"/>
                <w:szCs w:val="24"/>
              </w:rPr>
              <w:t>4±5</w:t>
            </w:r>
          </w:p>
        </w:tc>
        <w:tc>
          <w:tcPr>
            <w:tcW w:w="1285"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3.</w:t>
            </w:r>
            <w:r w:rsidRPr="00A679C5">
              <w:rPr>
                <w:rFonts w:ascii="Times New Roman" w:hAnsi="Times New Roman" w:cs="Times New Roman"/>
                <w:sz w:val="24"/>
                <w:szCs w:val="24"/>
                <w:lang w:val="kk-KZ"/>
              </w:rPr>
              <w:t>59</w:t>
            </w:r>
          </w:p>
        </w:tc>
        <w:tc>
          <w:tcPr>
            <w:tcW w:w="2068" w:type="dxa"/>
            <w:vAlign w:val="center"/>
          </w:tcPr>
          <w:p w:rsidR="00473FA1" w:rsidRPr="00A679C5" w:rsidRDefault="00473FA1" w:rsidP="00473FA1">
            <w:pPr>
              <w:spacing w:after="0" w:line="240" w:lineRule="auto"/>
              <w:rPr>
                <w:rFonts w:ascii="Times New Roman" w:hAnsi="Times New Roman"/>
                <w:sz w:val="24"/>
                <w:szCs w:val="24"/>
                <w:lang w:val="kk-KZ"/>
              </w:rPr>
            </w:pPr>
            <w:r w:rsidRPr="00A679C5">
              <w:rPr>
                <w:rFonts w:ascii="Times New Roman" w:hAnsi="Times New Roman"/>
                <w:sz w:val="24"/>
                <w:szCs w:val="24"/>
                <w:lang w:val="kk-KZ"/>
              </w:rPr>
              <w:t>Азотты ортада</w:t>
            </w:r>
          </w:p>
        </w:tc>
        <w:tc>
          <w:tcPr>
            <w:tcW w:w="1326" w:type="dxa"/>
            <w:vAlign w:val="center"/>
          </w:tcPr>
          <w:p w:rsidR="00473FA1" w:rsidRPr="00A679C5" w:rsidRDefault="00473FA1" w:rsidP="000040AA">
            <w:pPr>
              <w:spacing w:after="0" w:line="240" w:lineRule="auto"/>
              <w:jc w:val="center"/>
              <w:rPr>
                <w:rFonts w:ascii="Times New Roman" w:hAnsi="Times New Roman"/>
                <w:sz w:val="24"/>
                <w:szCs w:val="24"/>
                <w:lang w:val="kk-KZ"/>
              </w:rPr>
            </w:pPr>
            <w:r w:rsidRPr="00A679C5">
              <w:rPr>
                <w:rFonts w:ascii="Times New Roman" w:hAnsi="Times New Roman"/>
                <w:sz w:val="24"/>
                <w:szCs w:val="24"/>
                <w:lang w:val="kk-KZ"/>
              </w:rPr>
              <w:t>3</w:t>
            </w:r>
            <w:r w:rsidRPr="00A679C5">
              <w:rPr>
                <w:rFonts w:ascii="Times New Roman" w:hAnsi="Times New Roman"/>
                <w:sz w:val="24"/>
                <w:szCs w:val="24"/>
              </w:rPr>
              <w:t>.3</w:t>
            </w:r>
            <w:r w:rsidRPr="00A679C5">
              <w:rPr>
                <w:rFonts w:ascii="Times New Roman" w:hAnsi="Times New Roman"/>
                <w:sz w:val="24"/>
                <w:szCs w:val="24"/>
                <w:lang w:val="kk-KZ"/>
              </w:rPr>
              <w:t>9</w:t>
            </w:r>
          </w:p>
        </w:tc>
      </w:tr>
      <w:tr w:rsidR="00473FA1" w:rsidRPr="00A679C5" w:rsidTr="00196208">
        <w:trPr>
          <w:trHeight w:val="53"/>
          <w:jc w:val="center"/>
        </w:trPr>
        <w:tc>
          <w:tcPr>
            <w:tcW w:w="1821"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400</w:t>
            </w:r>
          </w:p>
        </w:tc>
        <w:tc>
          <w:tcPr>
            <w:tcW w:w="1276"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3.32</w:t>
            </w:r>
          </w:p>
        </w:tc>
        <w:tc>
          <w:tcPr>
            <w:tcW w:w="1817"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60</w:t>
            </w:r>
            <w:r w:rsidRPr="00A679C5">
              <w:rPr>
                <w:rFonts w:ascii="Times New Roman" w:hAnsi="Times New Roman" w:cs="Times New Roman"/>
                <w:sz w:val="24"/>
                <w:szCs w:val="24"/>
              </w:rPr>
              <w:t>±5</w:t>
            </w:r>
          </w:p>
        </w:tc>
        <w:tc>
          <w:tcPr>
            <w:tcW w:w="1285"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rPr>
              <w:t>3.</w:t>
            </w:r>
            <w:r w:rsidRPr="00A679C5">
              <w:rPr>
                <w:rFonts w:ascii="Times New Roman" w:hAnsi="Times New Roman" w:cs="Times New Roman"/>
                <w:sz w:val="24"/>
                <w:szCs w:val="24"/>
                <w:lang w:val="kk-KZ"/>
              </w:rPr>
              <w:t>44</w:t>
            </w:r>
          </w:p>
        </w:tc>
        <w:tc>
          <w:tcPr>
            <w:tcW w:w="2068" w:type="dxa"/>
            <w:vAlign w:val="center"/>
          </w:tcPr>
          <w:p w:rsidR="00473FA1" w:rsidRPr="00A679C5" w:rsidRDefault="00473FA1" w:rsidP="00473FA1">
            <w:pPr>
              <w:spacing w:after="0" w:line="240" w:lineRule="auto"/>
              <w:rPr>
                <w:rFonts w:ascii="Times New Roman" w:hAnsi="Times New Roman"/>
                <w:sz w:val="24"/>
                <w:szCs w:val="24"/>
                <w:lang w:val="kk-KZ"/>
              </w:rPr>
            </w:pPr>
            <w:r w:rsidRPr="00A679C5">
              <w:rPr>
                <w:rFonts w:ascii="Times New Roman" w:hAnsi="Times New Roman"/>
                <w:sz w:val="24"/>
                <w:szCs w:val="24"/>
                <w:lang w:val="kk-KZ"/>
              </w:rPr>
              <w:t>Вакуумды ортада</w:t>
            </w:r>
          </w:p>
        </w:tc>
        <w:tc>
          <w:tcPr>
            <w:tcW w:w="1326" w:type="dxa"/>
            <w:vAlign w:val="center"/>
          </w:tcPr>
          <w:p w:rsidR="00473FA1" w:rsidRPr="00A679C5" w:rsidRDefault="00473FA1" w:rsidP="000040AA">
            <w:pPr>
              <w:spacing w:after="0" w:line="240" w:lineRule="auto"/>
              <w:jc w:val="center"/>
              <w:rPr>
                <w:rFonts w:ascii="Times New Roman" w:hAnsi="Times New Roman"/>
                <w:sz w:val="24"/>
                <w:szCs w:val="24"/>
                <w:lang w:val="kk-KZ"/>
              </w:rPr>
            </w:pPr>
            <w:r w:rsidRPr="00A679C5">
              <w:rPr>
                <w:rFonts w:ascii="Times New Roman" w:hAnsi="Times New Roman"/>
                <w:sz w:val="24"/>
                <w:szCs w:val="24"/>
                <w:lang w:val="kk-KZ"/>
              </w:rPr>
              <w:t>3</w:t>
            </w:r>
            <w:r w:rsidRPr="00A679C5">
              <w:rPr>
                <w:rFonts w:ascii="Times New Roman" w:hAnsi="Times New Roman"/>
                <w:sz w:val="24"/>
                <w:szCs w:val="24"/>
              </w:rPr>
              <w:t>.3</w:t>
            </w:r>
            <w:r w:rsidRPr="00A679C5">
              <w:rPr>
                <w:rFonts w:ascii="Times New Roman" w:hAnsi="Times New Roman"/>
                <w:sz w:val="24"/>
                <w:szCs w:val="24"/>
                <w:lang w:val="kk-KZ"/>
              </w:rPr>
              <w:t>7</w:t>
            </w:r>
          </w:p>
        </w:tc>
      </w:tr>
      <w:tr w:rsidR="00473FA1" w:rsidRPr="00A679C5" w:rsidTr="00196208">
        <w:trPr>
          <w:trHeight w:val="53"/>
          <w:jc w:val="center"/>
        </w:trPr>
        <w:tc>
          <w:tcPr>
            <w:tcW w:w="1821" w:type="dxa"/>
            <w:vMerge w:val="restart"/>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500</w:t>
            </w:r>
          </w:p>
        </w:tc>
        <w:tc>
          <w:tcPr>
            <w:tcW w:w="1276" w:type="dxa"/>
            <w:vMerge w:val="restart"/>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3.41</w:t>
            </w:r>
          </w:p>
        </w:tc>
        <w:tc>
          <w:tcPr>
            <w:tcW w:w="1817" w:type="dxa"/>
            <w:vAlign w:val="center"/>
          </w:tcPr>
          <w:p w:rsidR="00473FA1" w:rsidRPr="00A679C5" w:rsidRDefault="00473FA1"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53</w:t>
            </w:r>
            <w:r w:rsidRPr="00A679C5">
              <w:rPr>
                <w:rFonts w:ascii="Times New Roman" w:hAnsi="Times New Roman" w:cs="Times New Roman"/>
                <w:sz w:val="24"/>
                <w:szCs w:val="24"/>
              </w:rPr>
              <w:t>±5</w:t>
            </w:r>
          </w:p>
        </w:tc>
        <w:tc>
          <w:tcPr>
            <w:tcW w:w="1285" w:type="dxa"/>
            <w:vAlign w:val="center"/>
          </w:tcPr>
          <w:p w:rsidR="00473FA1" w:rsidRPr="00A679C5" w:rsidRDefault="00473FA1"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w:t>
            </w:r>
            <w:r w:rsidRPr="00A679C5">
              <w:rPr>
                <w:rFonts w:ascii="Times New Roman" w:hAnsi="Times New Roman" w:cs="Times New Roman"/>
                <w:sz w:val="24"/>
                <w:szCs w:val="24"/>
                <w:lang w:val="kk-KZ"/>
              </w:rPr>
              <w:t>40</w:t>
            </w:r>
          </w:p>
        </w:tc>
        <w:tc>
          <w:tcPr>
            <w:tcW w:w="2068" w:type="dxa"/>
            <w:vMerge w:val="restart"/>
            <w:vAlign w:val="center"/>
          </w:tcPr>
          <w:p w:rsidR="00473FA1" w:rsidRPr="00A679C5" w:rsidRDefault="00473FA1" w:rsidP="00473FA1">
            <w:pPr>
              <w:spacing w:after="0" w:line="240" w:lineRule="auto"/>
              <w:rPr>
                <w:rFonts w:ascii="Times New Roman" w:hAnsi="Times New Roman"/>
                <w:sz w:val="24"/>
                <w:szCs w:val="24"/>
                <w:lang w:val="kk-KZ"/>
              </w:rPr>
            </w:pPr>
            <w:r w:rsidRPr="00A679C5">
              <w:rPr>
                <w:rFonts w:ascii="Times New Roman" w:hAnsi="Times New Roman"/>
                <w:sz w:val="24"/>
                <w:szCs w:val="24"/>
                <w:lang w:val="kk-KZ"/>
              </w:rPr>
              <w:t>Оттекті ортада</w:t>
            </w:r>
          </w:p>
        </w:tc>
        <w:tc>
          <w:tcPr>
            <w:tcW w:w="1326" w:type="dxa"/>
            <w:vMerge w:val="restart"/>
            <w:vAlign w:val="center"/>
          </w:tcPr>
          <w:p w:rsidR="00473FA1" w:rsidRPr="00A679C5" w:rsidRDefault="00473FA1" w:rsidP="000040AA">
            <w:pPr>
              <w:spacing w:after="0" w:line="240" w:lineRule="auto"/>
              <w:jc w:val="center"/>
              <w:rPr>
                <w:rFonts w:ascii="Times New Roman" w:hAnsi="Times New Roman"/>
                <w:sz w:val="24"/>
                <w:szCs w:val="24"/>
                <w:lang w:val="kk-KZ"/>
              </w:rPr>
            </w:pPr>
            <w:r w:rsidRPr="00A679C5">
              <w:rPr>
                <w:rFonts w:ascii="Times New Roman" w:hAnsi="Times New Roman"/>
                <w:sz w:val="24"/>
                <w:szCs w:val="24"/>
                <w:lang w:val="kk-KZ"/>
              </w:rPr>
              <w:t>3.35</w:t>
            </w:r>
          </w:p>
        </w:tc>
      </w:tr>
      <w:tr w:rsidR="000206B6" w:rsidRPr="00A679C5" w:rsidTr="00196208">
        <w:trPr>
          <w:trHeight w:val="53"/>
          <w:jc w:val="center"/>
        </w:trPr>
        <w:tc>
          <w:tcPr>
            <w:tcW w:w="1821" w:type="dxa"/>
            <w:vMerge/>
          </w:tcPr>
          <w:p w:rsidR="000206B6" w:rsidRPr="00A679C5" w:rsidRDefault="000206B6" w:rsidP="000040AA">
            <w:pPr>
              <w:spacing w:after="0" w:line="240" w:lineRule="auto"/>
              <w:jc w:val="center"/>
              <w:rPr>
                <w:rFonts w:ascii="Times New Roman" w:hAnsi="Times New Roman" w:cs="Times New Roman"/>
                <w:sz w:val="24"/>
                <w:szCs w:val="24"/>
                <w:lang w:val="kk-KZ"/>
              </w:rPr>
            </w:pPr>
          </w:p>
        </w:tc>
        <w:tc>
          <w:tcPr>
            <w:tcW w:w="1276" w:type="dxa"/>
            <w:vMerge/>
            <w:vAlign w:val="center"/>
          </w:tcPr>
          <w:p w:rsidR="000206B6" w:rsidRPr="00A679C5" w:rsidRDefault="000206B6" w:rsidP="000040AA">
            <w:pPr>
              <w:spacing w:after="0" w:line="240" w:lineRule="auto"/>
              <w:jc w:val="center"/>
              <w:rPr>
                <w:rFonts w:ascii="Times New Roman" w:hAnsi="Times New Roman" w:cs="Times New Roman"/>
                <w:sz w:val="24"/>
                <w:szCs w:val="24"/>
                <w:lang w:val="kk-KZ"/>
              </w:rPr>
            </w:pPr>
          </w:p>
        </w:tc>
        <w:tc>
          <w:tcPr>
            <w:tcW w:w="1817" w:type="dxa"/>
            <w:vAlign w:val="center"/>
          </w:tcPr>
          <w:p w:rsidR="000206B6" w:rsidRPr="00A679C5" w:rsidRDefault="000206B6" w:rsidP="000040AA">
            <w:pPr>
              <w:spacing w:after="0" w:line="240" w:lineRule="auto"/>
              <w:jc w:val="center"/>
              <w:rPr>
                <w:rFonts w:ascii="Times New Roman" w:hAnsi="Times New Roman" w:cs="Times New Roman"/>
                <w:sz w:val="24"/>
                <w:szCs w:val="24"/>
                <w:lang w:val="kk-KZ"/>
              </w:rPr>
            </w:pPr>
            <w:r w:rsidRPr="00A679C5">
              <w:rPr>
                <w:rFonts w:ascii="Times New Roman" w:hAnsi="Times New Roman" w:cs="Times New Roman"/>
                <w:sz w:val="24"/>
                <w:szCs w:val="24"/>
                <w:lang w:val="kk-KZ"/>
              </w:rPr>
              <w:t>42</w:t>
            </w:r>
            <w:r w:rsidRPr="00A679C5">
              <w:rPr>
                <w:rFonts w:ascii="Times New Roman" w:hAnsi="Times New Roman" w:cs="Times New Roman"/>
                <w:sz w:val="24"/>
                <w:szCs w:val="24"/>
              </w:rPr>
              <w:t>±5</w:t>
            </w:r>
          </w:p>
        </w:tc>
        <w:tc>
          <w:tcPr>
            <w:tcW w:w="1285" w:type="dxa"/>
          </w:tcPr>
          <w:p w:rsidR="000206B6" w:rsidRPr="00A679C5" w:rsidRDefault="000206B6" w:rsidP="000040AA">
            <w:pPr>
              <w:spacing w:after="0" w:line="240" w:lineRule="auto"/>
              <w:jc w:val="center"/>
              <w:rPr>
                <w:rFonts w:ascii="Times New Roman" w:hAnsi="Times New Roman" w:cs="Times New Roman"/>
                <w:sz w:val="24"/>
                <w:szCs w:val="24"/>
              </w:rPr>
            </w:pPr>
            <w:r w:rsidRPr="00A679C5">
              <w:rPr>
                <w:rFonts w:ascii="Times New Roman" w:hAnsi="Times New Roman" w:cs="Times New Roman"/>
                <w:sz w:val="24"/>
                <w:szCs w:val="24"/>
              </w:rPr>
              <w:t>3.34</w:t>
            </w:r>
          </w:p>
        </w:tc>
        <w:tc>
          <w:tcPr>
            <w:tcW w:w="2068" w:type="dxa"/>
            <w:vMerge/>
          </w:tcPr>
          <w:p w:rsidR="000206B6" w:rsidRPr="00A679C5" w:rsidRDefault="000206B6" w:rsidP="000040AA">
            <w:pPr>
              <w:spacing w:after="0" w:line="240" w:lineRule="auto"/>
              <w:jc w:val="center"/>
              <w:rPr>
                <w:rFonts w:ascii="Times New Roman" w:hAnsi="Times New Roman" w:cs="Times New Roman"/>
                <w:sz w:val="24"/>
                <w:szCs w:val="24"/>
              </w:rPr>
            </w:pPr>
          </w:p>
        </w:tc>
        <w:tc>
          <w:tcPr>
            <w:tcW w:w="1326" w:type="dxa"/>
            <w:vMerge/>
          </w:tcPr>
          <w:p w:rsidR="000206B6" w:rsidRPr="00A679C5" w:rsidRDefault="000206B6" w:rsidP="000040AA">
            <w:pPr>
              <w:spacing w:after="0" w:line="240" w:lineRule="auto"/>
              <w:jc w:val="center"/>
              <w:rPr>
                <w:rFonts w:ascii="Times New Roman" w:hAnsi="Times New Roman" w:cs="Times New Roman"/>
                <w:sz w:val="24"/>
                <w:szCs w:val="24"/>
              </w:rPr>
            </w:pPr>
          </w:p>
        </w:tc>
      </w:tr>
    </w:tbl>
    <w:p w:rsidR="000206B6" w:rsidRPr="00A679C5" w:rsidRDefault="000206B6" w:rsidP="000040AA">
      <w:pPr>
        <w:pStyle w:val="af1"/>
        <w:spacing w:before="0" w:beforeAutospacing="0" w:after="0" w:afterAutospacing="0"/>
        <w:ind w:firstLine="709"/>
        <w:jc w:val="both"/>
        <w:rPr>
          <w:rFonts w:eastAsiaTheme="minorEastAsia"/>
          <w:sz w:val="28"/>
          <w:szCs w:val="28"/>
          <w:lang w:val="kk-KZ"/>
        </w:rPr>
      </w:pPr>
    </w:p>
    <w:p w:rsidR="000206B6" w:rsidRPr="00A679C5" w:rsidRDefault="000206B6" w:rsidP="000040AA">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 xml:space="preserve">Осылайша,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Theme="minorEastAsia"/>
          <w:sz w:val="28"/>
          <w:szCs w:val="28"/>
          <w:lang w:val="kk-KZ"/>
        </w:rPr>
        <w:t xml:space="preserve"> қабықтарының тыйым салынған аймағының оптикалық енін термиялық өңдеу температурасы мен таңдалған орта арқылы тиімді басқаруға болады, бұл олардың оптикалық қасиеттерін әртүрлі қолдану салалары үшін оңтайландыруға мүмкіндік береді.</w:t>
      </w:r>
    </w:p>
    <w:p w:rsidR="000206B6" w:rsidRPr="00A679C5" w:rsidRDefault="000206B6" w:rsidP="000040AA">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b/>
          <w:sz w:val="28"/>
          <w:szCs w:val="28"/>
          <w:lang w:val="kk-KZ"/>
        </w:rPr>
        <w:lastRenderedPageBreak/>
        <w:t xml:space="preserve">4.3 </w:t>
      </w:r>
      <w:r w:rsidR="00FF6379" w:rsidRPr="00A679C5">
        <w:rPr>
          <w:rFonts w:ascii="Times New Roman" w:hAnsi="Times New Roman" w:cs="Times New Roman"/>
          <w:b/>
          <w:sz w:val="28"/>
          <w:szCs w:val="28"/>
          <w:lang w:val="kk-KZ"/>
        </w:rPr>
        <w:t>In</w:t>
      </w:r>
      <w:r w:rsidR="00FF6379" w:rsidRPr="00A679C5">
        <w:rPr>
          <w:rFonts w:ascii="Times New Roman" w:hAnsi="Times New Roman" w:cs="Times New Roman"/>
          <w:b/>
          <w:sz w:val="28"/>
          <w:szCs w:val="28"/>
          <w:vertAlign w:val="subscript"/>
          <w:lang w:val="kk-KZ"/>
        </w:rPr>
        <w:t>2</w:t>
      </w:r>
      <w:r w:rsidR="00FF6379" w:rsidRPr="00A679C5">
        <w:rPr>
          <w:rFonts w:ascii="Times New Roman" w:hAnsi="Times New Roman" w:cs="Times New Roman"/>
          <w:b/>
          <w:sz w:val="28"/>
          <w:szCs w:val="28"/>
          <w:lang w:val="kk-KZ"/>
        </w:rPr>
        <w:t>O</w:t>
      </w:r>
      <w:r w:rsidR="00FF6379" w:rsidRPr="00A679C5">
        <w:rPr>
          <w:rFonts w:ascii="Times New Roman" w:hAnsi="Times New Roman" w:cs="Times New Roman"/>
          <w:b/>
          <w:sz w:val="28"/>
          <w:szCs w:val="28"/>
          <w:vertAlign w:val="subscript"/>
          <w:lang w:val="kk-KZ"/>
        </w:rPr>
        <w:t>3</w:t>
      </w:r>
      <w:r w:rsidRPr="00A679C5">
        <w:rPr>
          <w:rFonts w:ascii="Times New Roman" w:hAnsi="Times New Roman" w:cs="Times New Roman"/>
          <w:b/>
          <w:sz w:val="28"/>
          <w:szCs w:val="28"/>
          <w:lang w:val="kk-KZ"/>
        </w:rPr>
        <w:t xml:space="preserve"> қабыршақтарын алу технологиясының полимерлі күн элементтерінің электрлік тасымалдау және фотовольтаикалық сипаттамаларына әсері</w:t>
      </w:r>
    </w:p>
    <w:p w:rsidR="000206B6" w:rsidRPr="00A679C5" w:rsidRDefault="00FF6379" w:rsidP="000040AA">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қабыршақтарының күйдіру температурасы мен күйдіру ортасының, сондай-ақ қабыршақтардың қалыңдығының полимерлі күн элемент</w:t>
      </w:r>
      <w:r w:rsidR="00473FA1" w:rsidRPr="00A679C5">
        <w:rPr>
          <w:rFonts w:ascii="Times New Roman" w:eastAsia="Times New Roman" w:hAnsi="Times New Roman" w:cs="Times New Roman"/>
          <w:sz w:val="28"/>
          <w:szCs w:val="28"/>
          <w:lang w:val="kk-KZ"/>
        </w:rPr>
        <w:t>тер</w:t>
      </w:r>
      <w:r w:rsidR="000206B6" w:rsidRPr="00A679C5">
        <w:rPr>
          <w:rFonts w:ascii="Times New Roman" w:eastAsia="Times New Roman" w:hAnsi="Times New Roman" w:cs="Times New Roman"/>
          <w:sz w:val="28"/>
          <w:szCs w:val="28"/>
          <w:lang w:val="kk-KZ"/>
        </w:rPr>
        <w:t xml:space="preserve">інің электронды тасымалдауына әсерін анықтау үшін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/P3HT/PEDOT</w:t>
      </w:r>
      <w:r w:rsidR="000206B6" w:rsidRPr="00A679C5">
        <w:rPr>
          <w:rFonts w:ascii="Times New Roman" w:hAnsi="Times New Roman" w:cs="Times New Roman"/>
          <w:sz w:val="28"/>
          <w:szCs w:val="28"/>
          <w:lang w:val="kk-KZ"/>
        </w:rPr>
        <w:t>:PSS</w:t>
      </w:r>
      <w:r w:rsidR="00A06F9B" w:rsidRPr="00A679C5">
        <w:rPr>
          <w:rFonts w:ascii="Times New Roman" w:eastAsia="Times New Roman" w:hAnsi="Times New Roman" w:cs="Times New Roman"/>
          <w:sz w:val="28"/>
          <w:szCs w:val="28"/>
          <w:lang w:val="kk-KZ"/>
        </w:rPr>
        <w:t>/Ag ұяшығы жиналды (31</w:t>
      </w:r>
      <w:r w:rsidR="000206B6" w:rsidRPr="00A679C5">
        <w:rPr>
          <w:rFonts w:ascii="Times New Roman" w:eastAsia="Times New Roman" w:hAnsi="Times New Roman" w:cs="Times New Roman"/>
          <w:sz w:val="28"/>
          <w:szCs w:val="28"/>
          <w:lang w:val="kk-KZ"/>
        </w:rPr>
        <w:t>а</w:t>
      </w:r>
      <w:r w:rsidR="00196208">
        <w:rPr>
          <w:rFonts w:ascii="Times New Roman" w:eastAsia="Times New Roman" w:hAnsi="Times New Roman" w:cs="Times New Roman"/>
          <w:sz w:val="28"/>
          <w:szCs w:val="28"/>
          <w:lang w:val="kk-KZ"/>
        </w:rPr>
        <w:t>-</w:t>
      </w:r>
      <w:r w:rsidR="000206B6" w:rsidRPr="00A679C5">
        <w:rPr>
          <w:rFonts w:ascii="Times New Roman" w:eastAsia="Times New Roman" w:hAnsi="Times New Roman" w:cs="Times New Roman"/>
          <w:sz w:val="28"/>
          <w:szCs w:val="28"/>
          <w:lang w:val="kk-KZ"/>
        </w:rPr>
        <w:t xml:space="preserve">сурет). </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P3HT:ICMA қабатын фотоқоздыру кезінде электронды-кемтікті жұптардың түзілуі полимерлі күн элементінің жұмысындағы маңызды кезең болып табылады. Бұл жұп жарықтың </w:t>
      </w:r>
      <w:r w:rsidR="004E599D" w:rsidRPr="00A679C5">
        <w:rPr>
          <w:rFonts w:ascii="Times New Roman" w:hAnsi="Times New Roman" w:cs="Times New Roman"/>
          <w:sz w:val="28"/>
          <w:szCs w:val="28"/>
          <w:lang w:val="kk-KZ"/>
        </w:rPr>
        <w:t>жұтылуы</w:t>
      </w:r>
      <w:r w:rsidRPr="00A679C5">
        <w:rPr>
          <w:rFonts w:ascii="Times New Roman" w:hAnsi="Times New Roman" w:cs="Times New Roman"/>
          <w:sz w:val="28"/>
          <w:szCs w:val="28"/>
          <w:lang w:val="kk-KZ"/>
        </w:rPr>
        <w:t xml:space="preserve"> нәтижесінде пайда болады, соның салдарынан P3HT:ICMA молекулаларының э</w:t>
      </w:r>
      <w:r w:rsidR="00473FA1" w:rsidRPr="00A679C5">
        <w:rPr>
          <w:rFonts w:ascii="Times New Roman" w:hAnsi="Times New Roman" w:cs="Times New Roman"/>
          <w:sz w:val="28"/>
          <w:szCs w:val="28"/>
          <w:lang w:val="kk-KZ"/>
        </w:rPr>
        <w:t>питаксияс</w:t>
      </w:r>
      <w:r w:rsidRPr="00A679C5">
        <w:rPr>
          <w:rFonts w:ascii="Times New Roman" w:hAnsi="Times New Roman" w:cs="Times New Roman"/>
          <w:sz w:val="28"/>
          <w:szCs w:val="28"/>
          <w:lang w:val="kk-KZ"/>
        </w:rPr>
        <w:t xml:space="preserve">ы жүреді, бұл электрондардың бөлінуіне және кемтіктердің пайда болуына алып келеді.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/P3HT:ICMA және P3HT:ICMA/PEDOT:PSS қабаттары арасында орналасқан шекараларда бұл электронды-кемтікті жұптар бос электрондар мен кемтіктерге бөлінеді (</w:t>
      </w:r>
      <w:r w:rsidR="00A06F9B" w:rsidRPr="00A679C5">
        <w:rPr>
          <w:rFonts w:ascii="Times New Roman" w:eastAsia="Times New Roman" w:hAnsi="Times New Roman" w:cs="Times New Roman"/>
          <w:sz w:val="28"/>
          <w:szCs w:val="28"/>
          <w:lang w:val="kk-KZ"/>
        </w:rPr>
        <w:t>31</w:t>
      </w:r>
      <w:r w:rsidRPr="00A679C5">
        <w:rPr>
          <w:rFonts w:ascii="Times New Roman" w:hAnsi="Times New Roman" w:cs="Times New Roman"/>
          <w:sz w:val="28"/>
          <w:szCs w:val="28"/>
          <w:lang w:val="kk-KZ"/>
        </w:rPr>
        <w:t>b</w:t>
      </w:r>
      <w:r w:rsidR="00196208">
        <w:rPr>
          <w:rFonts w:ascii="Times New Roman" w:hAnsi="Times New Roman" w:cs="Times New Roman"/>
          <w:sz w:val="28"/>
          <w:szCs w:val="28"/>
          <w:lang w:val="kk-KZ"/>
        </w:rPr>
        <w:t>-</w:t>
      </w:r>
      <w:r w:rsidRPr="00A679C5">
        <w:rPr>
          <w:rFonts w:ascii="Times New Roman" w:eastAsia="Times New Roman" w:hAnsi="Times New Roman" w:cs="Times New Roman"/>
          <w:sz w:val="28"/>
          <w:szCs w:val="28"/>
          <w:lang w:val="kk-KZ"/>
        </w:rPr>
        <w:t>сурет)</w:t>
      </w:r>
      <w:r w:rsidRPr="00A679C5">
        <w:rPr>
          <w:rFonts w:ascii="Times New Roman" w:hAnsi="Times New Roman" w:cs="Times New Roman"/>
          <w:sz w:val="28"/>
          <w:szCs w:val="28"/>
          <w:lang w:val="kk-KZ"/>
        </w:rPr>
        <w:t xml:space="preserve">. </w:t>
      </w:r>
      <w:r w:rsidR="00473FA1" w:rsidRPr="00A679C5">
        <w:rPr>
          <w:rFonts w:ascii="Times New Roman" w:hAnsi="Times New Roman" w:cs="Times New Roman"/>
          <w:sz w:val="28"/>
          <w:szCs w:val="28"/>
          <w:lang w:val="kk-KZ"/>
        </w:rPr>
        <w:t>Экситондар б</w:t>
      </w:r>
      <w:r w:rsidRPr="00A679C5">
        <w:rPr>
          <w:rFonts w:ascii="Times New Roman" w:hAnsi="Times New Roman" w:cs="Times New Roman"/>
          <w:sz w:val="28"/>
          <w:szCs w:val="28"/>
          <w:lang w:val="kk-KZ"/>
        </w:rPr>
        <w:t xml:space="preserve">өлінгеннен кейін электрондар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қабатына инжекцияланады, онда олар жартылай өткізгіш қасиеттерінің арқасында еркін қозғала алады, бұл ток генерациясына ықпал етеді. Сонымен бірге, пайда болған кемтіктер PEDOT:PSS қабатына ауысады, ол кемтіктерді қабылдаушы ретінде әрекет етеді және зарядтардың қосымша бөлінуін қамтамасыз етуге көмектеседі, бұл күн элементінің жалпы тиімділігін арттырады.</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0206B6" w:rsidRPr="00A679C5" w:rsidTr="007B4FCD">
        <w:tc>
          <w:tcPr>
            <w:tcW w:w="4927" w:type="dxa"/>
            <w:vAlign w:val="center"/>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008897" cy="1378974"/>
                  <wp:effectExtent l="19050" t="0" r="0" b="0"/>
                  <wp:docPr id="110" name="Рисунок 54" descr="Эн урове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н уровень.png"/>
                          <pic:cNvPicPr/>
                        </pic:nvPicPr>
                        <pic:blipFill>
                          <a:blip r:embed="rId64" cstate="print"/>
                          <a:srcRect l="51377" t="49520" r="13973" b="19298"/>
                          <a:stretch>
                            <a:fillRect/>
                          </a:stretch>
                        </pic:blipFill>
                        <pic:spPr>
                          <a:xfrm>
                            <a:off x="0" y="0"/>
                            <a:ext cx="2009004" cy="1379047"/>
                          </a:xfrm>
                          <a:prstGeom prst="rect">
                            <a:avLst/>
                          </a:prstGeom>
                        </pic:spPr>
                      </pic:pic>
                    </a:graphicData>
                  </a:graphic>
                </wp:inline>
              </w:drawing>
            </w:r>
          </w:p>
        </w:tc>
        <w:tc>
          <w:tcPr>
            <w:tcW w:w="4927" w:type="dxa"/>
          </w:tcPr>
          <w:p w:rsidR="000206B6" w:rsidRPr="00A679C5" w:rsidRDefault="000206B6" w:rsidP="000040AA">
            <w:pPr>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308195" cy="1548581"/>
                  <wp:effectExtent l="19050" t="0" r="0" b="0"/>
                  <wp:docPr id="111" name="Рисунок 54" descr="Эн урове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н уровень.png"/>
                          <pic:cNvPicPr/>
                        </pic:nvPicPr>
                        <pic:blipFill>
                          <a:blip r:embed="rId64" cstate="print"/>
                          <a:srcRect l="43790" t="8020" r="7431" b="49104"/>
                          <a:stretch>
                            <a:fillRect/>
                          </a:stretch>
                        </pic:blipFill>
                        <pic:spPr>
                          <a:xfrm>
                            <a:off x="0" y="0"/>
                            <a:ext cx="2309570" cy="1549503"/>
                          </a:xfrm>
                          <a:prstGeom prst="rect">
                            <a:avLst/>
                          </a:prstGeom>
                        </pic:spPr>
                      </pic:pic>
                    </a:graphicData>
                  </a:graphic>
                </wp:inline>
              </w:drawing>
            </w:r>
          </w:p>
        </w:tc>
      </w:tr>
      <w:tr w:rsidR="000206B6" w:rsidRPr="00196208" w:rsidTr="007B4FCD">
        <w:tc>
          <w:tcPr>
            <w:tcW w:w="4927" w:type="dxa"/>
          </w:tcPr>
          <w:p w:rsidR="000206B6" w:rsidRPr="00196208" w:rsidRDefault="000206B6" w:rsidP="000040AA">
            <w:pPr>
              <w:jc w:val="center"/>
              <w:rPr>
                <w:rFonts w:ascii="Times New Roman" w:hAnsi="Times New Roman" w:cs="Times New Roman"/>
                <w:sz w:val="24"/>
                <w:szCs w:val="24"/>
                <w:lang w:val="kk-KZ"/>
              </w:rPr>
            </w:pPr>
            <w:r w:rsidRPr="00196208">
              <w:rPr>
                <w:rFonts w:ascii="Times New Roman" w:eastAsia="Times New Roman" w:hAnsi="Times New Roman" w:cs="Times New Roman"/>
                <w:sz w:val="24"/>
                <w:szCs w:val="24"/>
                <w:lang w:val="kk-KZ"/>
              </w:rPr>
              <w:t>а</w:t>
            </w:r>
          </w:p>
        </w:tc>
        <w:tc>
          <w:tcPr>
            <w:tcW w:w="4927" w:type="dxa"/>
          </w:tcPr>
          <w:p w:rsidR="000206B6" w:rsidRPr="00196208" w:rsidRDefault="000206B6" w:rsidP="000040AA">
            <w:pPr>
              <w:jc w:val="center"/>
              <w:rPr>
                <w:rFonts w:ascii="Times New Roman" w:hAnsi="Times New Roman" w:cs="Times New Roman"/>
                <w:sz w:val="24"/>
                <w:szCs w:val="24"/>
                <w:lang w:val="en-US"/>
              </w:rPr>
            </w:pPr>
            <w:r w:rsidRPr="00196208">
              <w:rPr>
                <w:rFonts w:ascii="Times New Roman" w:hAnsi="Times New Roman" w:cs="Times New Roman"/>
                <w:sz w:val="24"/>
                <w:szCs w:val="24"/>
                <w:lang w:val="en-US"/>
              </w:rPr>
              <w:t>b</w:t>
            </w:r>
          </w:p>
        </w:tc>
      </w:tr>
    </w:tbl>
    <w:p w:rsidR="000206B6" w:rsidRPr="00A679C5" w:rsidRDefault="000206B6" w:rsidP="000040AA">
      <w:pPr>
        <w:spacing w:after="0" w:line="240" w:lineRule="auto"/>
        <w:ind w:firstLine="709"/>
        <w:jc w:val="both"/>
        <w:rPr>
          <w:rFonts w:ascii="Times New Roman" w:hAnsi="Times New Roman" w:cs="Times New Roman"/>
          <w:sz w:val="16"/>
          <w:szCs w:val="16"/>
          <w:lang w:val="kk-KZ"/>
        </w:rPr>
      </w:pPr>
    </w:p>
    <w:p w:rsidR="000206B6" w:rsidRPr="00A679C5" w:rsidRDefault="00A06F9B" w:rsidP="00196208">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31</w:t>
      </w:r>
      <w:r w:rsidR="00196208">
        <w:rPr>
          <w:rFonts w:ascii="Times New Roman" w:hAnsi="Times New Roman" w:cs="Times New Roman"/>
          <w:sz w:val="28"/>
          <w:szCs w:val="28"/>
          <w:lang w:val="kk-KZ"/>
        </w:rPr>
        <w:t>‒</w:t>
      </w:r>
      <w:r w:rsidR="000206B6" w:rsidRPr="00A679C5">
        <w:rPr>
          <w:rFonts w:ascii="Times New Roman" w:hAnsi="Times New Roman" w:cs="Times New Roman"/>
          <w:sz w:val="28"/>
          <w:szCs w:val="28"/>
          <w:lang w:val="kk-KZ"/>
        </w:rPr>
        <w:t xml:space="preserve"> FTO/</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/P3HT/MoO3/Ag органикалық күн ұяшығының құрылымы (а) және энергетикалық деңгейі (b)</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Default="000206B6" w:rsidP="000040A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Полимерлі күн элементтерінің</w:t>
      </w:r>
      <w:r w:rsidR="00A06F9B" w:rsidRPr="00A679C5">
        <w:rPr>
          <w:rFonts w:ascii="Times New Roman" w:hAnsi="Times New Roman" w:cs="Times New Roman"/>
          <w:sz w:val="28"/>
          <w:szCs w:val="28"/>
          <w:lang w:val="kk-KZ"/>
        </w:rPr>
        <w:t xml:space="preserve"> вольт-амперлік сипаттамалары 32</w:t>
      </w:r>
      <w:r w:rsidRPr="00A679C5">
        <w:rPr>
          <w:rFonts w:ascii="Times New Roman" w:hAnsi="Times New Roman" w:cs="Times New Roman"/>
          <w:sz w:val="28"/>
          <w:szCs w:val="28"/>
          <w:lang w:val="kk-KZ"/>
        </w:rPr>
        <w:t xml:space="preserve">-суретте көрсетілген.Бұл сипаттамалар құрылғының тиімділігін бағалауда маңызды рөл атқарады. </w:t>
      </w:r>
      <w:r w:rsidR="00B8189F" w:rsidRPr="00A679C5">
        <w:rPr>
          <w:rFonts w:ascii="Times New Roman" w:hAnsi="Times New Roman" w:cs="Times New Roman"/>
          <w:sz w:val="28"/>
          <w:szCs w:val="28"/>
          <w:lang w:val="kk-KZ"/>
        </w:rPr>
        <w:t>11-</w:t>
      </w:r>
      <w:r w:rsidRPr="00A679C5">
        <w:rPr>
          <w:rFonts w:ascii="Times New Roman" w:hAnsi="Times New Roman" w:cs="Times New Roman"/>
          <w:sz w:val="28"/>
          <w:szCs w:val="28"/>
          <w:lang w:val="kk-KZ"/>
        </w:rPr>
        <w:t>кестеде ВАС негізінде есептелген элементтің фотовольтаикалық параметрлері, мысалы, бос жүріс кернеуі, қысқа тұйықталу тогы және энергияны түрлендіру тиімділігі көрсетілген.</w:t>
      </w:r>
      <w:r w:rsidR="00EA7908" w:rsidRPr="00A679C5">
        <w:rPr>
          <w:rFonts w:ascii="Times New Roman" w:hAnsi="Times New Roman" w:cs="Times New Roman"/>
          <w:sz w:val="28"/>
          <w:szCs w:val="28"/>
          <w:lang w:val="kk-KZ"/>
        </w:rPr>
        <w:t xml:space="preserve"> 32</w:t>
      </w:r>
      <w:r w:rsidR="00196208">
        <w:rPr>
          <w:rFonts w:ascii="Times New Roman" w:hAnsi="Times New Roman" w:cs="Times New Roman"/>
          <w:sz w:val="28"/>
          <w:szCs w:val="28"/>
          <w:lang w:val="kk-KZ"/>
        </w:rPr>
        <w:t>-</w:t>
      </w:r>
      <w:r w:rsidRPr="00A679C5">
        <w:rPr>
          <w:rFonts w:ascii="Times New Roman" w:hAnsi="Times New Roman" w:cs="Times New Roman"/>
          <w:sz w:val="28"/>
          <w:szCs w:val="28"/>
          <w:lang w:val="kk-KZ"/>
        </w:rPr>
        <w:t>сурет</w:t>
      </w:r>
      <w:r w:rsidR="00EA7908" w:rsidRPr="00A679C5">
        <w:rPr>
          <w:rFonts w:ascii="Times New Roman" w:hAnsi="Times New Roman" w:cs="Times New Roman"/>
          <w:sz w:val="28"/>
          <w:szCs w:val="28"/>
          <w:lang w:val="kk-KZ"/>
        </w:rPr>
        <w:t xml:space="preserve"> пен 11</w:t>
      </w:r>
      <w:r w:rsidR="00B8189F" w:rsidRPr="00A679C5">
        <w:rPr>
          <w:rFonts w:ascii="Times New Roman" w:hAnsi="Times New Roman" w:cs="Times New Roman"/>
          <w:sz w:val="28"/>
          <w:szCs w:val="28"/>
          <w:lang w:val="kk-KZ"/>
        </w:rPr>
        <w:t>-</w:t>
      </w:r>
      <w:r w:rsidR="00A4199A" w:rsidRPr="00A679C5">
        <w:rPr>
          <w:rFonts w:ascii="Times New Roman" w:hAnsi="Times New Roman" w:cs="Times New Roman"/>
          <w:sz w:val="28"/>
          <w:szCs w:val="28"/>
          <w:lang w:val="kk-KZ"/>
        </w:rPr>
        <w:t>кесте</w:t>
      </w:r>
      <w:r w:rsidRPr="00A679C5">
        <w:rPr>
          <w:rFonts w:ascii="Times New Roman" w:hAnsi="Times New Roman" w:cs="Times New Roman"/>
          <w:sz w:val="28"/>
          <w:szCs w:val="28"/>
          <w:lang w:val="kk-KZ"/>
        </w:rPr>
        <w:t xml:space="preserve">ден көріп отырғанымыздай, ВАС параметрлері және тиісінше фотовольтаикалық сипаттамалар </w:t>
      </w:r>
      <w:r w:rsidR="00FF6379" w:rsidRPr="00A679C5">
        <w:rPr>
          <w:rFonts w:ascii="Times New Roman" w:hAnsi="Times New Roman" w:cs="Times New Roman"/>
          <w:sz w:val="28"/>
          <w:szCs w:val="28"/>
          <w:lang w:val="kk-KZ"/>
        </w:rPr>
        <w:t>In</w:t>
      </w:r>
      <w:r w:rsidR="00FF6379" w:rsidRPr="00A679C5">
        <w:rPr>
          <w:rFonts w:ascii="Times New Roman" w:hAnsi="Times New Roman" w:cs="Times New Roman"/>
          <w:sz w:val="28"/>
          <w:szCs w:val="28"/>
          <w:vertAlign w:val="subscript"/>
          <w:lang w:val="kk-KZ"/>
        </w:rPr>
        <w:t>2</w:t>
      </w:r>
      <w:r w:rsidR="00FF6379" w:rsidRPr="00A679C5">
        <w:rPr>
          <w:rFonts w:ascii="Times New Roman" w:hAnsi="Times New Roman" w:cs="Times New Roman"/>
          <w:sz w:val="28"/>
          <w:szCs w:val="28"/>
          <w:lang w:val="kk-KZ"/>
        </w:rPr>
        <w:t>O</w:t>
      </w:r>
      <w:r w:rsidR="00FF6379"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күйдіру температурасына, күйдіру ортасына және қалыңдығына тәуелді. Бұл тәуелділіктер полимерлі күн элементтерінің ең жақсы эксплуатациялық сипаттамаларын алу үшін өндіріс жағдайларын оңтайландырудың маңыздылығын атап көрсетеді.</w:t>
      </w:r>
    </w:p>
    <w:p w:rsidR="00196208" w:rsidRDefault="00196208" w:rsidP="00196208">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noProof/>
          <w:sz w:val="28"/>
          <w:szCs w:val="28"/>
        </w:rPr>
        <w:lastRenderedPageBreak/>
        <w:drawing>
          <wp:inline distT="0" distB="0" distL="0" distR="0">
            <wp:extent cx="2924175" cy="2371725"/>
            <wp:effectExtent l="0" t="0" r="9525" b="9525"/>
            <wp:docPr id="113" name="Рисунок 65" descr="ВАХ от толщи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Х от толщины.png"/>
                    <pic:cNvPicPr/>
                  </pic:nvPicPr>
                  <pic:blipFill rotWithShape="1">
                    <a:blip r:embed="rId65"/>
                    <a:srcRect r="7115" b="1529"/>
                    <a:stretch/>
                  </pic:blipFill>
                  <pic:spPr bwMode="auto">
                    <a:xfrm>
                      <a:off x="0" y="0"/>
                      <a:ext cx="2927585" cy="23744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A679C5">
        <w:rPr>
          <w:rFonts w:ascii="Times New Roman" w:hAnsi="Times New Roman" w:cs="Times New Roman"/>
          <w:noProof/>
          <w:sz w:val="28"/>
          <w:szCs w:val="28"/>
        </w:rPr>
        <w:drawing>
          <wp:inline distT="0" distB="0" distL="0" distR="0">
            <wp:extent cx="2924175" cy="2286000"/>
            <wp:effectExtent l="0" t="0" r="9525" b="0"/>
            <wp:docPr id="112" name="Рисунок 51" descr="ВАХ от тем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Х от темп.png"/>
                    <pic:cNvPicPr/>
                  </pic:nvPicPr>
                  <pic:blipFill rotWithShape="1">
                    <a:blip r:embed="rId66"/>
                    <a:srcRect t="1534" r="8084" b="4538"/>
                    <a:stretch/>
                  </pic:blipFill>
                  <pic:spPr bwMode="auto">
                    <a:xfrm>
                      <a:off x="0" y="0"/>
                      <a:ext cx="2926747" cy="22880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6208" w:rsidRDefault="00196208" w:rsidP="00196208">
      <w:pPr>
        <w:spacing w:after="0" w:line="240" w:lineRule="auto"/>
        <w:ind w:firstLine="2410"/>
        <w:jc w:val="both"/>
        <w:rPr>
          <w:rFonts w:ascii="Times New Roman" w:hAnsi="Times New Roman" w:cs="Times New Roman"/>
          <w:sz w:val="24"/>
          <w:szCs w:val="24"/>
          <w:lang w:val="kk-KZ"/>
        </w:rPr>
      </w:pPr>
    </w:p>
    <w:p w:rsidR="00196208" w:rsidRDefault="00E2415C" w:rsidP="00196208">
      <w:pPr>
        <w:spacing w:after="0" w:line="240" w:lineRule="auto"/>
        <w:ind w:firstLine="2410"/>
        <w:jc w:val="both"/>
        <w:rPr>
          <w:rFonts w:ascii="Times New Roman" w:hAnsi="Times New Roman" w:cs="Times New Roman"/>
          <w:sz w:val="28"/>
          <w:szCs w:val="28"/>
          <w:lang w:val="kk-KZ"/>
        </w:rPr>
      </w:pPr>
      <w:r>
        <w:rPr>
          <w:rFonts w:ascii="Times New Roman" w:hAnsi="Times New Roman" w:cs="Times New Roman"/>
          <w:sz w:val="24"/>
          <w:szCs w:val="24"/>
          <w:lang w:val="en-US"/>
        </w:rPr>
        <w:t xml:space="preserve">a                                                                            </w:t>
      </w:r>
      <w:r w:rsidR="00196208" w:rsidRPr="00A679C5">
        <w:rPr>
          <w:rFonts w:ascii="Times New Roman" w:hAnsi="Times New Roman" w:cs="Times New Roman"/>
          <w:sz w:val="24"/>
          <w:szCs w:val="24"/>
          <w:lang w:val="kk-KZ"/>
        </w:rPr>
        <w:t>b</w:t>
      </w:r>
    </w:p>
    <w:p w:rsidR="00196208" w:rsidRDefault="00196208" w:rsidP="00196208">
      <w:pPr>
        <w:spacing w:after="0" w:line="240" w:lineRule="auto"/>
        <w:ind w:firstLine="709"/>
        <w:jc w:val="center"/>
        <w:rPr>
          <w:rFonts w:ascii="Times New Roman" w:hAnsi="Times New Roman" w:cs="Times New Roman"/>
          <w:sz w:val="28"/>
          <w:szCs w:val="28"/>
          <w:lang w:val="kk-KZ"/>
        </w:rPr>
      </w:pPr>
      <w:r w:rsidRPr="00A679C5">
        <w:rPr>
          <w:rFonts w:ascii="Times New Roman" w:hAnsi="Times New Roman" w:cs="Times New Roman"/>
          <w:noProof/>
          <w:sz w:val="28"/>
          <w:szCs w:val="28"/>
        </w:rPr>
        <w:drawing>
          <wp:inline distT="0" distB="0" distL="0" distR="0">
            <wp:extent cx="2901131" cy="2271252"/>
            <wp:effectExtent l="19050" t="0" r="0" b="0"/>
            <wp:docPr id="114" name="Рисунок 13" descr="ВАХ разная среда го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Х разная среда гот.png"/>
                    <pic:cNvPicPr/>
                  </pic:nvPicPr>
                  <pic:blipFill>
                    <a:blip r:embed="rId67"/>
                    <a:srcRect l="3719" t="4242" r="4859" b="2424"/>
                    <a:stretch>
                      <a:fillRect/>
                    </a:stretch>
                  </pic:blipFill>
                  <pic:spPr>
                    <a:xfrm>
                      <a:off x="0" y="0"/>
                      <a:ext cx="2901131" cy="2271252"/>
                    </a:xfrm>
                    <a:prstGeom prst="rect">
                      <a:avLst/>
                    </a:prstGeom>
                  </pic:spPr>
                </pic:pic>
              </a:graphicData>
            </a:graphic>
          </wp:inline>
        </w:drawing>
      </w:r>
    </w:p>
    <w:p w:rsidR="00196208" w:rsidRPr="00196208" w:rsidRDefault="00196208" w:rsidP="00196208">
      <w:pPr>
        <w:spacing w:after="0" w:line="240" w:lineRule="auto"/>
        <w:jc w:val="center"/>
        <w:rPr>
          <w:rFonts w:ascii="Times New Roman" w:hAnsi="Times New Roman" w:cs="Times New Roman"/>
          <w:sz w:val="16"/>
          <w:szCs w:val="16"/>
          <w:lang w:val="kk-KZ"/>
        </w:rPr>
      </w:pPr>
      <w:r w:rsidRPr="00A679C5">
        <w:rPr>
          <w:rFonts w:ascii="Times New Roman" w:hAnsi="Times New Roman" w:cs="Times New Roman"/>
          <w:sz w:val="24"/>
          <w:szCs w:val="24"/>
          <w:lang w:val="kk-KZ"/>
        </w:rPr>
        <w:t>с</w:t>
      </w:r>
    </w:p>
    <w:p w:rsidR="00196208" w:rsidRPr="00196208" w:rsidRDefault="00196208" w:rsidP="000040AA">
      <w:pPr>
        <w:spacing w:after="0" w:line="240" w:lineRule="auto"/>
        <w:ind w:firstLine="709"/>
        <w:jc w:val="both"/>
        <w:rPr>
          <w:rFonts w:ascii="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cs="Times New Roman"/>
          <w:sz w:val="24"/>
          <w:szCs w:val="24"/>
          <w:lang w:val="kk-KZ"/>
        </w:rPr>
        <w:t>а - әртүрлі күйдіру температурасында; b - қабыршақтардың әртүрлі қалыңдықтарында; с – әртүрлі күйдіру ортасында</w:t>
      </w:r>
    </w:p>
    <w:p w:rsidR="000206B6" w:rsidRPr="00A679C5" w:rsidRDefault="000206B6" w:rsidP="000040AA">
      <w:pPr>
        <w:pStyle w:val="a5"/>
        <w:spacing w:after="0" w:line="240" w:lineRule="auto"/>
        <w:ind w:left="0" w:firstLine="709"/>
        <w:jc w:val="center"/>
        <w:rPr>
          <w:rFonts w:ascii="Times New Roman" w:hAnsi="Times New Roman"/>
          <w:sz w:val="16"/>
          <w:szCs w:val="16"/>
          <w:lang w:val="kk-KZ"/>
        </w:rPr>
      </w:pPr>
    </w:p>
    <w:p w:rsidR="000206B6" w:rsidRPr="00A679C5" w:rsidRDefault="00EA7908" w:rsidP="00196208">
      <w:pPr>
        <w:pStyle w:val="a5"/>
        <w:spacing w:after="0" w:line="240" w:lineRule="auto"/>
        <w:ind w:left="0"/>
        <w:jc w:val="center"/>
        <w:rPr>
          <w:rFonts w:ascii="Times New Roman" w:hAnsi="Times New Roman"/>
          <w:sz w:val="28"/>
          <w:szCs w:val="28"/>
          <w:lang w:val="kk-KZ"/>
        </w:rPr>
      </w:pPr>
      <w:r w:rsidRPr="00A679C5">
        <w:rPr>
          <w:rFonts w:ascii="Times New Roman" w:hAnsi="Times New Roman"/>
          <w:sz w:val="28"/>
          <w:szCs w:val="28"/>
          <w:lang w:val="kk-KZ"/>
        </w:rPr>
        <w:t>Сурет 32</w:t>
      </w:r>
      <w:r w:rsidR="00196208">
        <w:rPr>
          <w:rFonts w:ascii="Times New Roman" w:hAnsi="Times New Roman"/>
          <w:sz w:val="28"/>
          <w:szCs w:val="28"/>
          <w:lang w:val="kk-KZ"/>
        </w:rPr>
        <w:t>‒</w:t>
      </w:r>
      <w:r w:rsidR="000206B6" w:rsidRPr="00A679C5">
        <w:rPr>
          <w:rFonts w:ascii="Times New Roman" w:hAnsi="Times New Roman"/>
          <w:sz w:val="28"/>
          <w:szCs w:val="28"/>
          <w:lang w:val="kk-KZ"/>
        </w:rPr>
        <w:t xml:space="preserve"> In</w:t>
      </w:r>
      <w:r w:rsidR="000206B6" w:rsidRPr="00A679C5">
        <w:rPr>
          <w:rFonts w:ascii="Times New Roman" w:hAnsi="Times New Roman"/>
          <w:sz w:val="28"/>
          <w:szCs w:val="28"/>
          <w:vertAlign w:val="subscript"/>
          <w:lang w:val="kk-KZ"/>
        </w:rPr>
        <w:t>2</w:t>
      </w:r>
      <w:r w:rsidR="000206B6" w:rsidRPr="00A679C5">
        <w:rPr>
          <w:rFonts w:ascii="Times New Roman" w:hAnsi="Times New Roman"/>
          <w:sz w:val="28"/>
          <w:szCs w:val="28"/>
          <w:lang w:val="kk-KZ"/>
        </w:rPr>
        <w:t>O</w:t>
      </w:r>
      <w:r w:rsidR="000206B6" w:rsidRPr="00A679C5">
        <w:rPr>
          <w:rFonts w:ascii="Times New Roman" w:hAnsi="Times New Roman"/>
          <w:sz w:val="28"/>
          <w:szCs w:val="28"/>
          <w:vertAlign w:val="subscript"/>
          <w:lang w:val="kk-KZ"/>
        </w:rPr>
        <w:t>3</w:t>
      </w:r>
      <w:r w:rsidR="000206B6" w:rsidRPr="00A679C5">
        <w:rPr>
          <w:rFonts w:ascii="Times New Roman" w:hAnsi="Times New Roman"/>
          <w:sz w:val="28"/>
          <w:szCs w:val="28"/>
          <w:lang w:val="kk-KZ"/>
        </w:rPr>
        <w:t xml:space="preserve">/P3HT:ICMA/ PEDOT:PSS/Ag құрылымды күн ұяшықтарының вольт-амперлік сипаттамалары </w:t>
      </w:r>
    </w:p>
    <w:p w:rsidR="000206B6" w:rsidRPr="00A679C5" w:rsidRDefault="000206B6" w:rsidP="000040AA">
      <w:pPr>
        <w:spacing w:after="0" w:line="240" w:lineRule="auto"/>
        <w:ind w:firstLine="709"/>
        <w:contextualSpacing/>
        <w:jc w:val="both"/>
        <w:rPr>
          <w:rFonts w:ascii="Times New Roman" w:eastAsia="Calibri" w:hAnsi="Times New Roman" w:cs="Times New Roman"/>
          <w:sz w:val="28"/>
          <w:szCs w:val="28"/>
          <w:lang w:val="kk-KZ"/>
        </w:rPr>
      </w:pPr>
    </w:p>
    <w:p w:rsidR="00196208" w:rsidRPr="00A679C5" w:rsidRDefault="00196208" w:rsidP="00196208">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32a</w:t>
      </w:r>
      <w:r>
        <w:rPr>
          <w:rFonts w:ascii="Times New Roman" w:hAnsi="Times New Roman" w:cs="Times New Roman"/>
          <w:sz w:val="28"/>
          <w:szCs w:val="28"/>
          <w:lang w:val="kk-KZ"/>
        </w:rPr>
        <w:t>-</w:t>
      </w:r>
      <w:r w:rsidRPr="00A679C5">
        <w:rPr>
          <w:rFonts w:ascii="Times New Roman" w:hAnsi="Times New Roman" w:cs="Times New Roman"/>
          <w:sz w:val="28"/>
          <w:szCs w:val="28"/>
          <w:lang w:val="kk-KZ"/>
        </w:rPr>
        <w:t>суретте әртүрлі күйдіру температурасында алынған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ВАС келтірілген. Күйдіру температурасы Т=200°C болған кезде полимерлік күн элементінің пайдалы әсер коэффициенті 1,7%-ды құрайтыны байқалады (11-кесте). Бұл тиімділік деңгейі заряд тасымалдаушылардың жеткіліксіз генерациясымен және қабаттар арасындағы зарядтардың нашар бөлінуімен түсіндіріледі. Мұндай температурада тиімді қабатаралық байланыстың қалыптасуы жүзеге аспайды, бұл құрылғының жалпы өнімділігіне теріс әсер етеді. Күйдіру температурасын Т=300°C-қа арттырғанда, элементте шығатын ток, кернеу және ПӘК көрсеткіштерінің жақсаруы байқалады. Бұл температурада қабатаралық өзара әрекеттестіктерді оңтайландыру және P3HT:ICMA экситация процестерін жақсарту жүзеге асырылады. Энергия электрондарды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тиімді енгізуді арттырады, сонымен қатар қабаттардағы ақаулардың тығыздығын азайтады, бұл электрондар мен </w:t>
      </w:r>
      <w:r w:rsidRPr="00A679C5">
        <w:rPr>
          <w:rFonts w:ascii="Times New Roman" w:hAnsi="Times New Roman" w:cs="Times New Roman"/>
          <w:sz w:val="28"/>
          <w:szCs w:val="28"/>
          <w:lang w:val="kk-KZ"/>
        </w:rPr>
        <w:lastRenderedPageBreak/>
        <w:t>кемтіктердің жақсы бөлінуіне алып келеді. Дегенмен,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күйдіру температурасы 300°C-тан жоғары болғанда, вольт-амперлік сипаттамалардың параметрлерінің төмендеуі байқалады. Бұл материалдың деградациясымен немесе оттегі вакансияларының тығыздығының артуымен байланысты, бұл өз кезегінде электрлік қасиеттерге теріс әсер етіп, өткізгіштіктің төмендеуіне алып келеді. Жоғары температурада қабатаралық байланыстың нашарлауы да болуы мүмкін, бұл ток генерациясының тиімділігінің төмендеуіне және, тиісінше, элементтің ПӘК-нің төмендеуіне алып келеді </w:t>
      </w:r>
      <w:r w:rsidRPr="00A679C5">
        <w:rPr>
          <w:rFonts w:ascii="Times New Roman" w:hAnsi="Times New Roman" w:cs="Times New Roman"/>
          <w:sz w:val="28"/>
          <w:szCs w:val="28"/>
          <w:shd w:val="clear" w:color="auto" w:fill="FFFFFF" w:themeFill="background1"/>
          <w:lang w:val="kk-KZ"/>
        </w:rPr>
        <w:t>[158</w:t>
      </w:r>
      <w:r>
        <w:rPr>
          <w:rFonts w:ascii="Times New Roman" w:hAnsi="Times New Roman" w:cs="Times New Roman"/>
          <w:sz w:val="28"/>
          <w:szCs w:val="28"/>
          <w:shd w:val="clear" w:color="auto" w:fill="FFFFFF" w:themeFill="background1"/>
          <w:lang w:val="kk-KZ"/>
        </w:rPr>
        <w:t>, р. 34-38</w:t>
      </w:r>
      <w:r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cs="Times New Roman"/>
          <w:sz w:val="28"/>
          <w:szCs w:val="28"/>
          <w:lang w:val="kk-KZ"/>
        </w:rPr>
        <w:t>.</w:t>
      </w:r>
    </w:p>
    <w:p w:rsidR="00196208" w:rsidRPr="00A679C5" w:rsidRDefault="00196208" w:rsidP="00196208">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Сондықтан, полимерлік күн элементінің қасиеттері мен тиімділігін қамтамасыз ететін тиімді күйдіру температурасы бар.</w:t>
      </w:r>
    </w:p>
    <w:p w:rsidR="00196208" w:rsidRPr="00A679C5" w:rsidRDefault="00196208" w:rsidP="00196208">
      <w:pPr>
        <w:pStyle w:val="af1"/>
        <w:spacing w:before="0" w:beforeAutospacing="0" w:after="0" w:afterAutospacing="0"/>
        <w:ind w:firstLine="709"/>
        <w:jc w:val="both"/>
        <w:rPr>
          <w:rFonts w:eastAsiaTheme="minorEastAsia"/>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sz w:val="28"/>
          <w:szCs w:val="28"/>
          <w:lang w:val="kk-KZ"/>
        </w:rPr>
        <w:t xml:space="preserve"> қабатының қалыңдығы әртүрлі болған кездегі күн элементтерінің вольт-амперлік сипаттамалары 30b-суретте көрсетілген. Осы сурет пен 11-кестедегі мәліметтерді талдау нәтижесінде ток, толтыру факторы, кернеуі және пайдалы әсер коэффициенті сияқты ВАС параметрлері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sz w:val="28"/>
          <w:szCs w:val="28"/>
          <w:lang w:val="kk-KZ"/>
        </w:rPr>
        <w:t xml:space="preserve"> қабатының қалыңдығына тәуелді екені байқалады.</w:t>
      </w:r>
    </w:p>
    <w:p w:rsidR="00196208" w:rsidRPr="00A679C5" w:rsidRDefault="00196208" w:rsidP="00196208">
      <w:pPr>
        <w:pStyle w:val="af1"/>
        <w:spacing w:before="0" w:beforeAutospacing="0" w:after="0" w:afterAutospacing="0"/>
        <w:ind w:firstLine="709"/>
        <w:jc w:val="both"/>
        <w:rPr>
          <w:rFonts w:eastAsiaTheme="minorEastAsia"/>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sz w:val="28"/>
          <w:szCs w:val="28"/>
          <w:lang w:val="kk-KZ"/>
        </w:rPr>
        <w:t xml:space="preserve"> қабатының қалыңдығы 60 нм-ге дейін жұқарған кезде органикалық күн элементтерінің ПӘК-ін 3,42%-ға дейін артатыны байқалады. Бұл қабат қалыңдығының жұқаруы зарядтардың тиімді генерациялануы мен тасымалдануын жақсартатындығымен байланысты, бұл өз кезегінде элементтің жалпы өнімділігін арттырады.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sz w:val="28"/>
          <w:szCs w:val="28"/>
          <w:lang w:val="kk-KZ"/>
        </w:rPr>
        <w:t xml:space="preserve"> жұқа қабаты шекараларда зарядтардың жақсы бөлінуін қамтамасыз етіп, шекарааралық кедергіні азайтады, бұл құрылғының фотоэлектрлік параметрлеріне оң әсер етеді.</w:t>
      </w:r>
    </w:p>
    <w:p w:rsidR="00196208" w:rsidRPr="00A679C5" w:rsidRDefault="00196208" w:rsidP="00196208">
      <w:pPr>
        <w:pStyle w:val="af1"/>
        <w:spacing w:before="0" w:beforeAutospacing="0" w:after="0" w:afterAutospacing="0"/>
        <w:ind w:firstLine="709"/>
        <w:jc w:val="both"/>
        <w:rPr>
          <w:rFonts w:eastAsiaTheme="minorEastAsia"/>
          <w:sz w:val="28"/>
          <w:szCs w:val="28"/>
          <w:lang w:val="kk-KZ"/>
        </w:rPr>
      </w:pPr>
      <w:r w:rsidRPr="00A679C5">
        <w:rPr>
          <w:rFonts w:eastAsiaTheme="minorEastAsia"/>
          <w:sz w:val="28"/>
          <w:szCs w:val="28"/>
          <w:lang w:val="kk-KZ"/>
        </w:rPr>
        <w:t xml:space="preserve">Алайда, қабаттың қалыңдығы одан әрі, яғни 42 нм-ге дейін жұқарған кезде ВАС параметрлері нашарлай бастайды. Атап айтқанда, токтың, FF, кернеудің және </w:t>
      </w:r>
      <w:r w:rsidRPr="00A679C5">
        <w:rPr>
          <w:sz w:val="28"/>
          <w:szCs w:val="28"/>
          <w:lang w:val="kk-KZ"/>
        </w:rPr>
        <w:t>органикалық күн ұяшықтарының</w:t>
      </w:r>
      <w:r w:rsidRPr="00A679C5">
        <w:rPr>
          <w:rFonts w:eastAsiaTheme="minorEastAsia"/>
          <w:sz w:val="28"/>
          <w:szCs w:val="28"/>
          <w:lang w:val="kk-KZ"/>
        </w:rPr>
        <w:t xml:space="preserve"> ПӘК-нің мәндері төмендейді. Бұл тым жұқа қабаттардағы ақаулардың немесе түйіршік шекараларының көбеюіне байланысты болуы мүмкін, бұл электрондардың тасымалдануын нашарлатады және шығындардың артуына алып келеді. Сонымен қатар, тым жұқа қабаттар біркелкі жағылмауы мүмкін және қабаттар арасындағы байланысты қамтамасыз ете алмайды, бұл зарядтардың бөліну тиімділігін және сәйкесінше күн элементінің ПӘК-ін төмендетеді </w:t>
      </w:r>
      <w:r w:rsidRPr="00A679C5">
        <w:rPr>
          <w:sz w:val="28"/>
          <w:szCs w:val="28"/>
          <w:shd w:val="clear" w:color="auto" w:fill="FFFFFF" w:themeFill="background1"/>
          <w:lang w:val="kk-KZ"/>
        </w:rPr>
        <w:t>[159</w:t>
      </w:r>
      <w:r>
        <w:rPr>
          <w:sz w:val="28"/>
          <w:szCs w:val="28"/>
          <w:shd w:val="clear" w:color="auto" w:fill="FFFFFF" w:themeFill="background1"/>
          <w:lang w:val="kk-KZ"/>
        </w:rPr>
        <w:t>, р. 17-23</w:t>
      </w:r>
      <w:r w:rsidRPr="00A679C5">
        <w:rPr>
          <w:sz w:val="28"/>
          <w:szCs w:val="28"/>
          <w:shd w:val="clear" w:color="auto" w:fill="FFFFFF" w:themeFill="background1"/>
          <w:lang w:val="kk-KZ"/>
        </w:rPr>
        <w:t>]</w:t>
      </w:r>
      <w:r w:rsidRPr="00A679C5">
        <w:rPr>
          <w:rFonts w:eastAsiaTheme="minorEastAsia"/>
          <w:sz w:val="28"/>
          <w:szCs w:val="28"/>
          <w:lang w:val="kk-KZ"/>
        </w:rPr>
        <w:t>.</w:t>
      </w:r>
    </w:p>
    <w:p w:rsidR="00196208" w:rsidRDefault="00196208" w:rsidP="00196208">
      <w:pPr>
        <w:pStyle w:val="af1"/>
        <w:spacing w:before="0" w:beforeAutospacing="0" w:after="0" w:afterAutospacing="0"/>
        <w:ind w:firstLine="709"/>
        <w:jc w:val="both"/>
        <w:rPr>
          <w:rFonts w:eastAsia="Calibri"/>
          <w:sz w:val="28"/>
          <w:szCs w:val="28"/>
          <w:lang w:val="kk-KZ"/>
        </w:rPr>
      </w:pPr>
      <w:r w:rsidRPr="00A679C5">
        <w:rPr>
          <w:rFonts w:eastAsiaTheme="minorEastAsia"/>
          <w:sz w:val="28"/>
          <w:szCs w:val="28"/>
          <w:lang w:val="kk-KZ"/>
        </w:rPr>
        <w:t xml:space="preserve">Осылайша,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Pr="00A679C5">
        <w:rPr>
          <w:rFonts w:eastAsiaTheme="minorEastAsia"/>
          <w:sz w:val="28"/>
          <w:szCs w:val="28"/>
          <w:lang w:val="kk-KZ"/>
        </w:rPr>
        <w:t xml:space="preserve"> қабатының зарядтардың тиімді генерациясы мен олардың тасымалдануындағы шығындардың минимизациясы арасында тепе-теңдікке қол жеткізілетін оңтайлы қалыңдығы бар екені анықталды.</w:t>
      </w:r>
    </w:p>
    <w:p w:rsidR="000206B6" w:rsidRPr="00A679C5" w:rsidRDefault="000206B6" w:rsidP="000040AA">
      <w:pPr>
        <w:pStyle w:val="af1"/>
        <w:spacing w:before="0" w:beforeAutospacing="0" w:after="0" w:afterAutospacing="0"/>
        <w:ind w:firstLine="709"/>
        <w:jc w:val="both"/>
        <w:rPr>
          <w:rFonts w:eastAsia="Calibri"/>
          <w:sz w:val="28"/>
          <w:szCs w:val="28"/>
          <w:lang w:val="kk-KZ"/>
        </w:rPr>
      </w:pPr>
      <w:r w:rsidRPr="00A679C5">
        <w:rPr>
          <w:rFonts w:eastAsia="Calibri"/>
          <w:sz w:val="28"/>
          <w:szCs w:val="28"/>
          <w:lang w:val="kk-KZ"/>
        </w:rPr>
        <w:t xml:space="preserve">Әртүрлі күйдіру ортасында алынған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Calibri"/>
          <w:sz w:val="28"/>
          <w:szCs w:val="28"/>
          <w:lang w:val="kk-KZ"/>
        </w:rPr>
        <w:t xml:space="preserve"> қабыршақтары бар күн элементтерінің в</w:t>
      </w:r>
      <w:r w:rsidR="005A460E" w:rsidRPr="00A679C5">
        <w:rPr>
          <w:rFonts w:eastAsia="Calibri"/>
          <w:sz w:val="28"/>
          <w:szCs w:val="28"/>
          <w:lang w:val="kk-KZ"/>
        </w:rPr>
        <w:t>ольт-амперлік сипаттамалар</w:t>
      </w:r>
      <w:r w:rsidR="00EA7908" w:rsidRPr="00A679C5">
        <w:rPr>
          <w:rFonts w:eastAsia="Calibri"/>
          <w:sz w:val="28"/>
          <w:szCs w:val="28"/>
          <w:lang w:val="kk-KZ"/>
        </w:rPr>
        <w:t xml:space="preserve"> 32</w:t>
      </w:r>
      <w:r w:rsidR="004E599D" w:rsidRPr="00A679C5">
        <w:rPr>
          <w:rFonts w:eastAsia="Calibri"/>
          <w:sz w:val="28"/>
          <w:szCs w:val="28"/>
          <w:lang w:val="kk-KZ"/>
        </w:rPr>
        <w:t>с</w:t>
      </w:r>
      <w:r w:rsidR="00154CFC" w:rsidRPr="00A679C5">
        <w:rPr>
          <w:rFonts w:eastAsia="Calibri"/>
          <w:sz w:val="28"/>
          <w:szCs w:val="28"/>
          <w:lang w:val="kk-KZ"/>
        </w:rPr>
        <w:t>-суретте көрсетілген. 11</w:t>
      </w:r>
      <w:r w:rsidRPr="00A679C5">
        <w:rPr>
          <w:rFonts w:eastAsia="Calibri"/>
          <w:sz w:val="28"/>
          <w:szCs w:val="28"/>
          <w:lang w:val="kk-KZ"/>
        </w:rPr>
        <w:t>-кестеде</w:t>
      </w:r>
      <w:r w:rsidR="004E599D" w:rsidRPr="00A679C5">
        <w:rPr>
          <w:rFonts w:eastAsia="Calibri"/>
          <w:sz w:val="28"/>
          <w:szCs w:val="28"/>
          <w:lang w:val="kk-KZ"/>
        </w:rPr>
        <w:t xml:space="preserve"> органикалық күн элементтерінің</w:t>
      </w:r>
      <w:r w:rsidRPr="00A679C5">
        <w:rPr>
          <w:rFonts w:eastAsia="Calibri"/>
          <w:sz w:val="28"/>
          <w:szCs w:val="28"/>
          <w:lang w:val="kk-KZ"/>
        </w:rPr>
        <w:t xml:space="preserve"> фотовольтаикалық параметрлері берілген, олар ВАС де</w:t>
      </w:r>
      <w:r w:rsidR="00EA7908" w:rsidRPr="00A679C5">
        <w:rPr>
          <w:rFonts w:eastAsia="Calibri"/>
          <w:sz w:val="28"/>
          <w:szCs w:val="28"/>
          <w:lang w:val="kk-KZ"/>
        </w:rPr>
        <w:t>ректері негізінде есептелген. 32</w:t>
      </w:r>
      <w:r w:rsidR="004E599D" w:rsidRPr="00A679C5">
        <w:rPr>
          <w:rFonts w:eastAsia="Calibri"/>
          <w:sz w:val="28"/>
          <w:szCs w:val="28"/>
          <w:lang w:val="kk-KZ"/>
        </w:rPr>
        <w:t>с</w:t>
      </w:r>
      <w:r w:rsidRPr="00A679C5">
        <w:rPr>
          <w:rFonts w:eastAsia="Calibri"/>
          <w:sz w:val="28"/>
          <w:szCs w:val="28"/>
          <w:lang w:val="kk-KZ"/>
        </w:rPr>
        <w:t xml:space="preserve">-сурет пен 4-кестені талдау нәтижесінде,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Calibri"/>
          <w:sz w:val="28"/>
          <w:szCs w:val="28"/>
          <w:lang w:val="kk-KZ"/>
        </w:rPr>
        <w:t xml:space="preserve"> қабыршақтары алынған ортаның ВАС параметрлеріне әсер ететіні</w:t>
      </w:r>
      <w:r w:rsidR="005A460E" w:rsidRPr="00A679C5">
        <w:rPr>
          <w:rFonts w:eastAsia="Calibri"/>
          <w:sz w:val="28"/>
          <w:szCs w:val="28"/>
          <w:lang w:val="kk-KZ"/>
        </w:rPr>
        <w:t>н анық көруге болады</w:t>
      </w:r>
      <w:r w:rsidRPr="00A679C5">
        <w:rPr>
          <w:rFonts w:eastAsia="Calibri"/>
          <w:sz w:val="28"/>
          <w:szCs w:val="28"/>
          <w:lang w:val="kk-KZ"/>
        </w:rPr>
        <w:t>.</w:t>
      </w:r>
    </w:p>
    <w:p w:rsidR="000206B6" w:rsidRPr="00A679C5" w:rsidRDefault="00FF6379" w:rsidP="000040AA">
      <w:pPr>
        <w:pStyle w:val="af1"/>
        <w:spacing w:before="0" w:beforeAutospacing="0" w:after="0" w:afterAutospacing="0"/>
        <w:ind w:firstLine="709"/>
        <w:jc w:val="both"/>
        <w:rPr>
          <w:rFonts w:eastAsia="Calibri"/>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A679C5">
        <w:rPr>
          <w:rFonts w:eastAsia="Calibri"/>
          <w:sz w:val="28"/>
          <w:szCs w:val="28"/>
          <w:lang w:val="kk-KZ"/>
        </w:rPr>
        <w:t xml:space="preserve"> қабы</w:t>
      </w:r>
      <w:r w:rsidR="004E599D" w:rsidRPr="00A679C5">
        <w:rPr>
          <w:rFonts w:eastAsia="Calibri"/>
          <w:sz w:val="28"/>
          <w:szCs w:val="28"/>
          <w:lang w:val="kk-KZ"/>
        </w:rPr>
        <w:t>ршағы</w:t>
      </w:r>
      <w:r w:rsidR="000206B6" w:rsidRPr="00A679C5">
        <w:rPr>
          <w:rFonts w:eastAsia="Calibri"/>
          <w:sz w:val="28"/>
          <w:szCs w:val="28"/>
          <w:lang w:val="kk-KZ"/>
        </w:rPr>
        <w:t xml:space="preserve"> ауа атмосферасында синтезделген күн элементтерінде элементтің пайдалы ә</w:t>
      </w:r>
      <w:r w:rsidR="00511150" w:rsidRPr="00A679C5">
        <w:rPr>
          <w:rFonts w:eastAsia="Calibri"/>
          <w:sz w:val="28"/>
          <w:szCs w:val="28"/>
          <w:lang w:val="kk-KZ"/>
        </w:rPr>
        <w:t>сер</w:t>
      </w:r>
      <w:r w:rsidR="000206B6" w:rsidRPr="00A679C5">
        <w:rPr>
          <w:rFonts w:eastAsia="Calibri"/>
          <w:sz w:val="28"/>
          <w:szCs w:val="28"/>
          <w:lang w:val="kk-KZ"/>
        </w:rPr>
        <w:t xml:space="preserve"> коэффициенті 3,42% құрайды. Бұл ауа атмосферасында оттегі мөлшері қабыршақтың жоғары электрөткізгіш және </w:t>
      </w:r>
      <w:r w:rsidR="000206B6" w:rsidRPr="00A679C5">
        <w:rPr>
          <w:rFonts w:eastAsia="Calibri"/>
          <w:sz w:val="28"/>
          <w:szCs w:val="28"/>
          <w:lang w:val="kk-KZ"/>
        </w:rPr>
        <w:lastRenderedPageBreak/>
        <w:t>оптикалық қасиеттерін қалыптастыру үшін оңтайлы болуымен</w:t>
      </w:r>
      <w:r w:rsidR="005A460E" w:rsidRPr="00A679C5">
        <w:rPr>
          <w:rFonts w:eastAsia="Calibri"/>
          <w:sz w:val="28"/>
          <w:szCs w:val="28"/>
          <w:lang w:val="kk-KZ"/>
        </w:rPr>
        <w:t xml:space="preserve"> байланысты Б</w:t>
      </w:r>
      <w:r w:rsidR="000206B6" w:rsidRPr="00A679C5">
        <w:rPr>
          <w:rFonts w:eastAsia="Calibri"/>
          <w:sz w:val="28"/>
          <w:szCs w:val="28"/>
          <w:lang w:val="kk-KZ"/>
        </w:rPr>
        <w:t>ұл зарядтарды тиімдірек бөлуге және ток генерациясына мүмкіндік береді.</w:t>
      </w:r>
    </w:p>
    <w:p w:rsidR="000206B6" w:rsidRPr="00A679C5" w:rsidRDefault="000206B6" w:rsidP="000040AA">
      <w:pPr>
        <w:pStyle w:val="af1"/>
        <w:spacing w:before="0" w:beforeAutospacing="0" w:after="0" w:afterAutospacing="0"/>
        <w:ind w:firstLine="709"/>
        <w:jc w:val="both"/>
        <w:rPr>
          <w:rFonts w:eastAsia="Calibri"/>
          <w:sz w:val="28"/>
          <w:szCs w:val="28"/>
          <w:lang w:val="kk-KZ"/>
        </w:rPr>
      </w:pPr>
      <w:r w:rsidRPr="00A679C5">
        <w:rPr>
          <w:rFonts w:eastAsia="Calibri"/>
          <w:sz w:val="28"/>
          <w:szCs w:val="28"/>
          <w:lang w:val="kk-KZ"/>
        </w:rPr>
        <w:t xml:space="preserve">Алайда,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Calibri"/>
          <w:sz w:val="28"/>
          <w:szCs w:val="28"/>
          <w:lang w:val="kk-KZ"/>
        </w:rPr>
        <w:t xml:space="preserve"> қабы</w:t>
      </w:r>
      <w:r w:rsidR="004E599D" w:rsidRPr="00A679C5">
        <w:rPr>
          <w:rFonts w:eastAsia="Calibri"/>
          <w:sz w:val="28"/>
          <w:szCs w:val="28"/>
          <w:lang w:val="kk-KZ"/>
        </w:rPr>
        <w:t>ршақта</w:t>
      </w:r>
      <w:r w:rsidRPr="00A679C5">
        <w:rPr>
          <w:rFonts w:eastAsia="Calibri"/>
          <w:sz w:val="28"/>
          <w:szCs w:val="28"/>
          <w:lang w:val="kk-KZ"/>
        </w:rPr>
        <w:t xml:space="preserve">ры вакуумда, азотта немесе оттегінде күйдірілген элементтерде ПӘК айтарлықтай төмен. Бұл </w:t>
      </w:r>
      <w:r w:rsidR="000B2836" w:rsidRPr="00A679C5">
        <w:rPr>
          <w:sz w:val="28"/>
          <w:szCs w:val="28"/>
          <w:lang w:val="kk-KZ"/>
        </w:rPr>
        <w:t>In</w:t>
      </w:r>
      <w:r w:rsidR="000B2836" w:rsidRPr="00A679C5">
        <w:rPr>
          <w:sz w:val="28"/>
          <w:szCs w:val="28"/>
          <w:vertAlign w:val="subscript"/>
          <w:lang w:val="kk-KZ"/>
        </w:rPr>
        <w:t>2</w:t>
      </w:r>
      <w:r w:rsidR="000B2836" w:rsidRPr="00A679C5">
        <w:rPr>
          <w:sz w:val="28"/>
          <w:szCs w:val="28"/>
          <w:lang w:val="kk-KZ"/>
        </w:rPr>
        <w:t>O</w:t>
      </w:r>
      <w:r w:rsidR="000B2836" w:rsidRPr="00A679C5">
        <w:rPr>
          <w:sz w:val="28"/>
          <w:szCs w:val="28"/>
          <w:vertAlign w:val="subscript"/>
          <w:lang w:val="kk-KZ"/>
        </w:rPr>
        <w:t>3</w:t>
      </w:r>
      <w:r w:rsidRPr="00A679C5">
        <w:rPr>
          <w:rFonts w:eastAsia="Calibri"/>
          <w:sz w:val="28"/>
          <w:szCs w:val="28"/>
          <w:lang w:val="kk-KZ"/>
        </w:rPr>
        <w:t xml:space="preserve"> кристалдық өткізгіштігінің оттегі мөлшеріне тәуелділігімен байланысты. Мысалы, вакуумда немесе азотта күйдіргенде, </w:t>
      </w:r>
      <w:r w:rsidR="007D6DD8" w:rsidRPr="00A679C5">
        <w:rPr>
          <w:sz w:val="28"/>
          <w:szCs w:val="28"/>
          <w:lang w:val="kk-KZ"/>
        </w:rPr>
        <w:t>In</w:t>
      </w:r>
      <w:r w:rsidR="007D6DD8" w:rsidRPr="00A679C5">
        <w:rPr>
          <w:sz w:val="28"/>
          <w:szCs w:val="28"/>
          <w:vertAlign w:val="subscript"/>
          <w:lang w:val="kk-KZ"/>
        </w:rPr>
        <w:t>2</w:t>
      </w:r>
      <w:r w:rsidR="007D6DD8" w:rsidRPr="00A679C5">
        <w:rPr>
          <w:sz w:val="28"/>
          <w:szCs w:val="28"/>
          <w:lang w:val="kk-KZ"/>
        </w:rPr>
        <w:t>O</w:t>
      </w:r>
      <w:r w:rsidR="007D6DD8" w:rsidRPr="00A679C5">
        <w:rPr>
          <w:sz w:val="28"/>
          <w:szCs w:val="28"/>
          <w:vertAlign w:val="subscript"/>
          <w:lang w:val="kk-KZ"/>
        </w:rPr>
        <w:t>3</w:t>
      </w:r>
      <w:r w:rsidRPr="00A679C5">
        <w:rPr>
          <w:rFonts w:eastAsia="Calibri"/>
          <w:sz w:val="28"/>
          <w:szCs w:val="28"/>
          <w:lang w:val="kk-KZ"/>
        </w:rPr>
        <w:t xml:space="preserve"> құрылымындағы оттегі вакансияларының саны артып, өткізгіштігі нашарлайды, нәтижесінде күн элементтерінің ПӘК</w:t>
      </w:r>
      <w:r w:rsidR="005A460E" w:rsidRPr="00A679C5">
        <w:rPr>
          <w:rFonts w:eastAsia="Calibri"/>
          <w:sz w:val="28"/>
          <w:szCs w:val="28"/>
          <w:lang w:val="kk-KZ"/>
        </w:rPr>
        <w:t>-і төмендейді. Оттегі ортасында</w:t>
      </w:r>
      <w:r w:rsidRPr="00A679C5">
        <w:rPr>
          <w:rFonts w:eastAsia="Calibri"/>
          <w:sz w:val="28"/>
          <w:szCs w:val="28"/>
          <w:lang w:val="kk-KZ"/>
        </w:rPr>
        <w:t xml:space="preserve"> оттегінің артық болуы белсенді орталықтардың пассивациясына әкелуі мүмкін, бұл зарядтардың бөліну тиімділігін төмендетіп, ВАС параметрлерінің нашарлауына алып келеді.</w:t>
      </w:r>
    </w:p>
    <w:p w:rsidR="000206B6" w:rsidRPr="00A679C5" w:rsidRDefault="000206B6" w:rsidP="000040AA">
      <w:pPr>
        <w:tabs>
          <w:tab w:val="left" w:pos="905"/>
        </w:tabs>
        <w:spacing w:after="0" w:line="240" w:lineRule="auto"/>
        <w:ind w:firstLine="709"/>
        <w:jc w:val="both"/>
        <w:rPr>
          <w:rFonts w:ascii="Times New Roman" w:eastAsia="Calibri" w:hAnsi="Times New Roman" w:cs="Times New Roman"/>
          <w:sz w:val="28"/>
          <w:szCs w:val="28"/>
          <w:lang w:val="kk-KZ"/>
        </w:rPr>
      </w:pPr>
    </w:p>
    <w:p w:rsidR="000206B6" w:rsidRPr="00A679C5" w:rsidRDefault="00154CFC" w:rsidP="00196208">
      <w:pPr>
        <w:tabs>
          <w:tab w:val="left" w:pos="905"/>
        </w:tabs>
        <w:spacing w:after="0" w:line="240" w:lineRule="auto"/>
        <w:rPr>
          <w:rFonts w:ascii="Times New Roman" w:hAnsi="Times New Roman" w:cs="Times New Roman"/>
          <w:sz w:val="28"/>
          <w:szCs w:val="28"/>
          <w:lang w:val="kk-KZ"/>
        </w:rPr>
      </w:pPr>
      <w:r w:rsidRPr="00A679C5">
        <w:rPr>
          <w:rFonts w:ascii="Times New Roman" w:hAnsi="Times New Roman" w:cs="Times New Roman"/>
          <w:sz w:val="28"/>
          <w:szCs w:val="28"/>
          <w:lang w:val="kk-KZ"/>
        </w:rPr>
        <w:t>Кесте 11</w:t>
      </w:r>
      <w:r w:rsidR="000206B6" w:rsidRPr="00A679C5">
        <w:rPr>
          <w:rFonts w:ascii="Times New Roman" w:hAnsi="Times New Roman" w:cs="Times New Roman"/>
          <w:sz w:val="28"/>
          <w:szCs w:val="28"/>
          <w:lang w:val="kk-KZ"/>
        </w:rPr>
        <w:t xml:space="preserve"> – Күн элементтерінің ВАС параметрлері</w:t>
      </w:r>
    </w:p>
    <w:p w:rsidR="000206B6" w:rsidRPr="00A679C5" w:rsidRDefault="000206B6" w:rsidP="000040AA">
      <w:pPr>
        <w:spacing w:after="0" w:line="240" w:lineRule="auto"/>
        <w:ind w:firstLine="709"/>
        <w:rPr>
          <w:rFonts w:ascii="Times New Roman" w:hAnsi="Times New Roman" w:cs="Times New Roman"/>
          <w:b/>
          <w:sz w:val="16"/>
          <w:szCs w:val="16"/>
          <w:lang w:val="kk-KZ"/>
        </w:rPr>
      </w:pPr>
    </w:p>
    <w:tbl>
      <w:tblPr>
        <w:tblW w:w="9543" w:type="dxa"/>
        <w:jc w:val="center"/>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09"/>
        <w:gridCol w:w="1134"/>
        <w:gridCol w:w="1701"/>
        <w:gridCol w:w="1220"/>
        <w:gridCol w:w="1590"/>
        <w:gridCol w:w="851"/>
        <w:gridCol w:w="938"/>
      </w:tblGrid>
      <w:tr w:rsidR="000206B6" w:rsidRPr="00196208" w:rsidTr="00FB405E">
        <w:trPr>
          <w:trHeight w:val="519"/>
          <w:jc w:val="center"/>
        </w:trPr>
        <w:tc>
          <w:tcPr>
            <w:tcW w:w="2109" w:type="dxa"/>
            <w:shd w:val="clear" w:color="auto" w:fill="auto"/>
            <w:vAlign w:val="center"/>
          </w:tcPr>
          <w:p w:rsidR="000206B6" w:rsidRPr="00FB405E" w:rsidRDefault="00FB405E" w:rsidP="00FB405E">
            <w:pPr>
              <w:spacing w:after="0" w:line="240" w:lineRule="auto"/>
              <w:rPr>
                <w:rFonts w:ascii="Times New Roman" w:hAnsi="Times New Roman" w:cs="Times New Roman"/>
                <w:sz w:val="24"/>
                <w:szCs w:val="24"/>
                <w:lang w:val="kk-KZ"/>
              </w:rPr>
            </w:pPr>
            <w:r w:rsidRPr="00FB405E">
              <w:rPr>
                <w:rFonts w:ascii="Times New Roman" w:hAnsi="Times New Roman" w:cs="Times New Roman"/>
                <w:sz w:val="24"/>
                <w:szCs w:val="24"/>
                <w:lang w:val="kk-KZ"/>
              </w:rPr>
              <w:t>Элементтер</w:t>
            </w:r>
          </w:p>
        </w:tc>
        <w:tc>
          <w:tcPr>
            <w:tcW w:w="1134" w:type="dxa"/>
            <w:shd w:val="clear" w:color="auto" w:fill="auto"/>
            <w:vAlign w:val="center"/>
          </w:tcPr>
          <w:p w:rsidR="000206B6" w:rsidRPr="00196208" w:rsidRDefault="003D68B3" w:rsidP="00196208">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lang w:val="en-US"/>
              </w:rPr>
              <w:t>V</w:t>
            </w:r>
            <w:r w:rsidR="000206B6" w:rsidRPr="00196208">
              <w:rPr>
                <w:rFonts w:ascii="Times New Roman" w:hAnsi="Times New Roman" w:cs="Times New Roman"/>
                <w:sz w:val="24"/>
                <w:szCs w:val="24"/>
                <w:vertAlign w:val="subscript"/>
              </w:rPr>
              <w:t>oc</w:t>
            </w:r>
            <w:r w:rsidR="000206B6" w:rsidRPr="00196208">
              <w:rPr>
                <w:rFonts w:ascii="Times New Roman" w:hAnsi="Times New Roman" w:cs="Times New Roman"/>
                <w:sz w:val="24"/>
                <w:szCs w:val="24"/>
              </w:rPr>
              <w:t xml:space="preserve"> (V)</w:t>
            </w:r>
          </w:p>
        </w:tc>
        <w:tc>
          <w:tcPr>
            <w:tcW w:w="1701" w:type="dxa"/>
            <w:shd w:val="clear" w:color="auto" w:fill="auto"/>
            <w:vAlign w:val="center"/>
          </w:tcPr>
          <w:p w:rsidR="000206B6" w:rsidRPr="00196208" w:rsidRDefault="000206B6" w:rsidP="00196208">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J</w:t>
            </w:r>
            <w:r w:rsidRPr="00196208">
              <w:rPr>
                <w:rFonts w:ascii="Times New Roman" w:hAnsi="Times New Roman" w:cs="Times New Roman"/>
                <w:sz w:val="24"/>
                <w:szCs w:val="24"/>
                <w:vertAlign w:val="subscript"/>
              </w:rPr>
              <w:t xml:space="preserve">sc </w:t>
            </w:r>
            <w:r w:rsidRPr="00196208">
              <w:rPr>
                <w:rFonts w:ascii="Times New Roman" w:hAnsi="Times New Roman" w:cs="Times New Roman"/>
                <w:sz w:val="24"/>
                <w:szCs w:val="24"/>
              </w:rPr>
              <w:t>(mA/cm</w:t>
            </w:r>
            <w:r w:rsidRPr="00196208">
              <w:rPr>
                <w:rFonts w:ascii="Times New Roman" w:hAnsi="Times New Roman" w:cs="Times New Roman"/>
                <w:sz w:val="24"/>
                <w:szCs w:val="24"/>
                <w:vertAlign w:val="superscript"/>
              </w:rPr>
              <w:t>2</w:t>
            </w:r>
            <w:r w:rsidRPr="00196208">
              <w:rPr>
                <w:rFonts w:ascii="Times New Roman" w:hAnsi="Times New Roman" w:cs="Times New Roman"/>
                <w:sz w:val="24"/>
                <w:szCs w:val="24"/>
              </w:rPr>
              <w:t>)</w:t>
            </w:r>
          </w:p>
        </w:tc>
        <w:tc>
          <w:tcPr>
            <w:tcW w:w="1220" w:type="dxa"/>
            <w:shd w:val="clear" w:color="auto" w:fill="auto"/>
            <w:vAlign w:val="center"/>
          </w:tcPr>
          <w:p w:rsidR="000206B6" w:rsidRPr="00196208" w:rsidRDefault="003D68B3" w:rsidP="00196208">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lang w:val="en-US"/>
              </w:rPr>
              <w:t>V</w:t>
            </w:r>
            <w:r w:rsidR="000206B6" w:rsidRPr="00196208">
              <w:rPr>
                <w:rFonts w:ascii="Times New Roman" w:hAnsi="Times New Roman" w:cs="Times New Roman"/>
                <w:sz w:val="24"/>
                <w:szCs w:val="24"/>
                <w:vertAlign w:val="subscript"/>
              </w:rPr>
              <w:t>max</w:t>
            </w:r>
            <w:r w:rsidR="000206B6" w:rsidRPr="00196208">
              <w:rPr>
                <w:rFonts w:ascii="Times New Roman" w:hAnsi="Times New Roman" w:cs="Times New Roman"/>
                <w:sz w:val="24"/>
                <w:szCs w:val="24"/>
              </w:rPr>
              <w:t>(V)</w:t>
            </w:r>
          </w:p>
        </w:tc>
        <w:tc>
          <w:tcPr>
            <w:tcW w:w="1590" w:type="dxa"/>
            <w:shd w:val="clear" w:color="auto" w:fill="auto"/>
            <w:vAlign w:val="center"/>
          </w:tcPr>
          <w:p w:rsidR="000206B6" w:rsidRPr="00196208" w:rsidRDefault="000206B6" w:rsidP="00196208">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J</w:t>
            </w:r>
            <w:r w:rsidRPr="00196208">
              <w:rPr>
                <w:rFonts w:ascii="Times New Roman" w:hAnsi="Times New Roman" w:cs="Times New Roman"/>
                <w:sz w:val="24"/>
                <w:szCs w:val="24"/>
                <w:vertAlign w:val="subscript"/>
              </w:rPr>
              <w:t xml:space="preserve">max </w:t>
            </w:r>
            <w:r w:rsidRPr="00196208">
              <w:rPr>
                <w:rFonts w:ascii="Times New Roman" w:hAnsi="Times New Roman" w:cs="Times New Roman"/>
                <w:sz w:val="24"/>
                <w:szCs w:val="24"/>
              </w:rPr>
              <w:t>(mA/cm</w:t>
            </w:r>
            <w:r w:rsidRPr="00196208">
              <w:rPr>
                <w:rFonts w:ascii="Times New Roman" w:hAnsi="Times New Roman" w:cs="Times New Roman"/>
                <w:sz w:val="24"/>
                <w:szCs w:val="24"/>
                <w:vertAlign w:val="superscript"/>
              </w:rPr>
              <w:t>2</w:t>
            </w:r>
            <w:r w:rsidRPr="00196208">
              <w:rPr>
                <w:rFonts w:ascii="Times New Roman" w:hAnsi="Times New Roman" w:cs="Times New Roman"/>
                <w:sz w:val="24"/>
                <w:szCs w:val="24"/>
              </w:rPr>
              <w:t>)</w:t>
            </w:r>
          </w:p>
        </w:tc>
        <w:tc>
          <w:tcPr>
            <w:tcW w:w="851" w:type="dxa"/>
            <w:shd w:val="clear" w:color="auto" w:fill="auto"/>
            <w:vAlign w:val="center"/>
          </w:tcPr>
          <w:p w:rsidR="000206B6" w:rsidRPr="00196208" w:rsidRDefault="000206B6" w:rsidP="00196208">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FF</w:t>
            </w:r>
          </w:p>
        </w:tc>
        <w:tc>
          <w:tcPr>
            <w:tcW w:w="938" w:type="dxa"/>
            <w:shd w:val="clear" w:color="auto" w:fill="auto"/>
            <w:vAlign w:val="center"/>
          </w:tcPr>
          <w:p w:rsidR="000206B6" w:rsidRPr="00196208" w:rsidRDefault="000206B6" w:rsidP="00196208">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PCE %</w:t>
            </w:r>
          </w:p>
        </w:tc>
      </w:tr>
      <w:tr w:rsidR="000206B6" w:rsidRPr="00196208" w:rsidTr="00FB405E">
        <w:trPr>
          <w:trHeight w:val="277"/>
          <w:jc w:val="center"/>
        </w:trPr>
        <w:tc>
          <w:tcPr>
            <w:tcW w:w="9543" w:type="dxa"/>
            <w:gridSpan w:val="7"/>
            <w:shd w:val="clear" w:color="auto" w:fill="auto"/>
          </w:tcPr>
          <w:p w:rsidR="000206B6" w:rsidRPr="00196208" w:rsidRDefault="000206B6" w:rsidP="000040AA">
            <w:pPr>
              <w:spacing w:after="0" w:line="240" w:lineRule="auto"/>
              <w:rPr>
                <w:rFonts w:ascii="Times New Roman" w:hAnsi="Times New Roman" w:cs="Times New Roman"/>
                <w:sz w:val="24"/>
                <w:szCs w:val="24"/>
              </w:rPr>
            </w:pPr>
            <w:r w:rsidRPr="00196208">
              <w:rPr>
                <w:rFonts w:ascii="Times New Roman" w:hAnsi="Times New Roman" w:cs="Times New Roman"/>
                <w:sz w:val="24"/>
                <w:szCs w:val="24"/>
                <w:lang w:val="kk-KZ"/>
              </w:rPr>
              <w:t>Күйдіру температурасы</w:t>
            </w:r>
            <w:r w:rsidRPr="00196208">
              <w:rPr>
                <w:rFonts w:ascii="Times New Roman" w:hAnsi="Times New Roman" w:cs="Times New Roman"/>
                <w:sz w:val="24"/>
                <w:szCs w:val="24"/>
              </w:rPr>
              <w:t>, °C</w:t>
            </w:r>
          </w:p>
        </w:tc>
      </w:tr>
      <w:tr w:rsidR="000206B6" w:rsidRPr="00196208" w:rsidTr="00FB405E">
        <w:trPr>
          <w:trHeight w:val="280"/>
          <w:jc w:val="center"/>
        </w:trPr>
        <w:tc>
          <w:tcPr>
            <w:tcW w:w="2109"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200</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0.48</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9.06</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0.30</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5.72</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0.40</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w:t>
            </w:r>
            <w:r w:rsidRPr="00196208">
              <w:rPr>
                <w:rFonts w:ascii="Times New Roman" w:hAnsi="Times New Roman" w:cs="Times New Roman"/>
                <w:sz w:val="24"/>
                <w:szCs w:val="24"/>
                <w:lang w:val="kk-KZ"/>
              </w:rPr>
              <w:t>7</w:t>
            </w:r>
          </w:p>
        </w:tc>
      </w:tr>
      <w:tr w:rsidR="000206B6" w:rsidRPr="00196208" w:rsidTr="00FB405E">
        <w:trPr>
          <w:trHeight w:val="274"/>
          <w:jc w:val="center"/>
        </w:trPr>
        <w:tc>
          <w:tcPr>
            <w:tcW w:w="2109"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300</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0.53</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12.4</w:t>
            </w:r>
            <w:r w:rsidRPr="00196208">
              <w:rPr>
                <w:rFonts w:ascii="Times New Roman" w:hAnsi="Times New Roman" w:cs="Times New Roman"/>
                <w:sz w:val="24"/>
                <w:szCs w:val="24"/>
                <w:lang w:val="kk-KZ"/>
              </w:rPr>
              <w:t>1</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0.34</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7.91</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0.41</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2.7</w:t>
            </w:r>
          </w:p>
        </w:tc>
      </w:tr>
      <w:tr w:rsidR="000206B6" w:rsidRPr="00196208" w:rsidTr="00FB405E">
        <w:trPr>
          <w:trHeight w:val="293"/>
          <w:jc w:val="center"/>
        </w:trPr>
        <w:tc>
          <w:tcPr>
            <w:tcW w:w="2109"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400</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0.52</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11.76</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0.33</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7.34</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0.</w:t>
            </w:r>
            <w:r w:rsidRPr="00196208">
              <w:rPr>
                <w:rFonts w:ascii="Times New Roman" w:hAnsi="Times New Roman" w:cs="Times New Roman"/>
                <w:sz w:val="24"/>
                <w:szCs w:val="24"/>
                <w:lang w:val="kk-KZ"/>
              </w:rPr>
              <w:t>40</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2.4</w:t>
            </w:r>
          </w:p>
        </w:tc>
      </w:tr>
      <w:tr w:rsidR="000206B6" w:rsidRPr="00196208" w:rsidTr="00FB405E">
        <w:trPr>
          <w:trHeight w:val="284"/>
          <w:jc w:val="center"/>
        </w:trPr>
        <w:tc>
          <w:tcPr>
            <w:tcW w:w="2109"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500</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0.51</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10.24</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0.32</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6.51</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0.40</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2.</w:t>
            </w:r>
            <w:r w:rsidRPr="00196208">
              <w:rPr>
                <w:rFonts w:ascii="Times New Roman" w:hAnsi="Times New Roman" w:cs="Times New Roman"/>
                <w:sz w:val="24"/>
                <w:szCs w:val="24"/>
                <w:lang w:val="kk-KZ"/>
              </w:rPr>
              <w:t>0</w:t>
            </w:r>
          </w:p>
        </w:tc>
      </w:tr>
      <w:tr w:rsidR="000206B6" w:rsidRPr="00196208" w:rsidTr="00FB405E">
        <w:trPr>
          <w:trHeight w:val="284"/>
          <w:jc w:val="center"/>
        </w:trPr>
        <w:tc>
          <w:tcPr>
            <w:tcW w:w="9543" w:type="dxa"/>
            <w:gridSpan w:val="7"/>
            <w:shd w:val="clear" w:color="auto" w:fill="auto"/>
          </w:tcPr>
          <w:p w:rsidR="000206B6" w:rsidRPr="00196208" w:rsidRDefault="000206B6" w:rsidP="000040AA">
            <w:pPr>
              <w:spacing w:after="0" w:line="240" w:lineRule="auto"/>
              <w:rPr>
                <w:rFonts w:ascii="Times New Roman" w:hAnsi="Times New Roman" w:cs="Times New Roman"/>
                <w:sz w:val="24"/>
                <w:szCs w:val="24"/>
              </w:rPr>
            </w:pPr>
            <w:r w:rsidRPr="00196208">
              <w:rPr>
                <w:rFonts w:ascii="Times New Roman" w:hAnsi="Times New Roman" w:cs="Times New Roman"/>
                <w:sz w:val="24"/>
                <w:szCs w:val="24"/>
              </w:rPr>
              <w:t>In</w:t>
            </w:r>
            <w:r w:rsidRPr="00196208">
              <w:rPr>
                <w:rFonts w:ascii="Times New Roman" w:hAnsi="Times New Roman" w:cs="Times New Roman"/>
                <w:sz w:val="24"/>
                <w:szCs w:val="24"/>
                <w:vertAlign w:val="subscript"/>
              </w:rPr>
              <w:t>2</w:t>
            </w:r>
            <w:r w:rsidRPr="00196208">
              <w:rPr>
                <w:rFonts w:ascii="Times New Roman" w:hAnsi="Times New Roman" w:cs="Times New Roman"/>
                <w:sz w:val="24"/>
                <w:szCs w:val="24"/>
              </w:rPr>
              <w:t>O</w:t>
            </w:r>
            <w:r w:rsidRPr="00196208">
              <w:rPr>
                <w:rFonts w:ascii="Times New Roman" w:hAnsi="Times New Roman" w:cs="Times New Roman"/>
                <w:sz w:val="24"/>
                <w:szCs w:val="24"/>
                <w:vertAlign w:val="subscript"/>
              </w:rPr>
              <w:t>3</w:t>
            </w:r>
            <w:r w:rsidRPr="00196208">
              <w:rPr>
                <w:rFonts w:ascii="Times New Roman" w:hAnsi="Times New Roman" w:cs="Times New Roman"/>
                <w:sz w:val="24"/>
                <w:szCs w:val="24"/>
                <w:lang w:val="kk-KZ"/>
              </w:rPr>
              <w:t>қабыршақтарының қалыңдығы</w:t>
            </w:r>
            <w:r w:rsidRPr="00196208">
              <w:rPr>
                <w:rFonts w:ascii="Times New Roman" w:hAnsi="Times New Roman" w:cs="Times New Roman"/>
                <w:sz w:val="24"/>
                <w:szCs w:val="24"/>
              </w:rPr>
              <w:t>, нм</w:t>
            </w:r>
          </w:p>
        </w:tc>
      </w:tr>
      <w:tr w:rsidR="000206B6" w:rsidRPr="00196208" w:rsidTr="00FB405E">
        <w:trPr>
          <w:trHeight w:val="284"/>
          <w:jc w:val="center"/>
        </w:trPr>
        <w:tc>
          <w:tcPr>
            <w:tcW w:w="2109" w:type="dxa"/>
            <w:shd w:val="clear" w:color="auto" w:fill="auto"/>
            <w:vAlign w:val="center"/>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lang w:val="kk-KZ"/>
              </w:rPr>
              <w:t>104</w:t>
            </w:r>
            <w:r w:rsidRPr="00196208">
              <w:rPr>
                <w:rFonts w:ascii="Times New Roman" w:hAnsi="Times New Roman" w:cs="Times New Roman"/>
                <w:sz w:val="24"/>
                <w:szCs w:val="24"/>
              </w:rPr>
              <w:t>±5</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 xml:space="preserve">0.49 </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8.</w:t>
            </w:r>
            <w:r w:rsidRPr="00196208">
              <w:rPr>
                <w:rFonts w:ascii="Times New Roman" w:hAnsi="Times New Roman" w:cs="Times New Roman"/>
                <w:sz w:val="24"/>
                <w:szCs w:val="24"/>
                <w:lang w:val="kk-KZ"/>
              </w:rPr>
              <w:t>38</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5.2</w:t>
            </w:r>
            <w:r w:rsidRPr="00196208">
              <w:rPr>
                <w:rFonts w:ascii="Times New Roman" w:hAnsi="Times New Roman" w:cs="Times New Roman"/>
                <w:sz w:val="24"/>
                <w:szCs w:val="24"/>
                <w:lang w:val="kk-KZ"/>
              </w:rPr>
              <w:t>5</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0.38</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1.5</w:t>
            </w:r>
            <w:r w:rsidRPr="00196208">
              <w:rPr>
                <w:rFonts w:ascii="Times New Roman" w:hAnsi="Times New Roman" w:cs="Times New Roman"/>
                <w:sz w:val="24"/>
                <w:szCs w:val="24"/>
                <w:lang w:val="kk-KZ"/>
              </w:rPr>
              <w:t>8</w:t>
            </w:r>
          </w:p>
        </w:tc>
      </w:tr>
      <w:tr w:rsidR="000206B6" w:rsidRPr="00196208" w:rsidTr="00FB405E">
        <w:trPr>
          <w:trHeight w:val="284"/>
          <w:jc w:val="center"/>
        </w:trPr>
        <w:tc>
          <w:tcPr>
            <w:tcW w:w="2109" w:type="dxa"/>
            <w:shd w:val="clear" w:color="auto" w:fill="auto"/>
            <w:vAlign w:val="center"/>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lang w:val="kk-KZ"/>
              </w:rPr>
              <w:t>8</w:t>
            </w:r>
            <w:r w:rsidRPr="00196208">
              <w:rPr>
                <w:rFonts w:ascii="Times New Roman" w:hAnsi="Times New Roman" w:cs="Times New Roman"/>
                <w:sz w:val="24"/>
                <w:szCs w:val="24"/>
              </w:rPr>
              <w:t>4±5</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0.53</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12.4</w:t>
            </w:r>
            <w:r w:rsidRPr="00196208">
              <w:rPr>
                <w:rFonts w:ascii="Times New Roman" w:hAnsi="Times New Roman" w:cs="Times New Roman"/>
                <w:sz w:val="24"/>
                <w:szCs w:val="24"/>
                <w:lang w:val="kk-KZ"/>
              </w:rPr>
              <w:t>1</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0.34</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7.91</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0.41</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2.</w:t>
            </w:r>
            <w:r w:rsidRPr="00196208">
              <w:rPr>
                <w:rFonts w:ascii="Times New Roman" w:hAnsi="Times New Roman" w:cs="Times New Roman"/>
                <w:sz w:val="24"/>
                <w:szCs w:val="24"/>
                <w:lang w:val="kk-KZ"/>
              </w:rPr>
              <w:t>69</w:t>
            </w:r>
          </w:p>
        </w:tc>
      </w:tr>
      <w:tr w:rsidR="000206B6" w:rsidRPr="00196208" w:rsidTr="00FB405E">
        <w:trPr>
          <w:trHeight w:val="284"/>
          <w:jc w:val="center"/>
        </w:trPr>
        <w:tc>
          <w:tcPr>
            <w:tcW w:w="2109" w:type="dxa"/>
            <w:shd w:val="clear" w:color="auto" w:fill="auto"/>
            <w:vAlign w:val="center"/>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lang w:val="kk-KZ"/>
              </w:rPr>
              <w:t>60</w:t>
            </w:r>
            <w:r w:rsidRPr="00196208">
              <w:rPr>
                <w:rFonts w:ascii="Times New Roman" w:hAnsi="Times New Roman" w:cs="Times New Roman"/>
                <w:sz w:val="24"/>
                <w:szCs w:val="24"/>
              </w:rPr>
              <w:t>±5</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0.</w:t>
            </w:r>
            <w:r w:rsidRPr="00196208">
              <w:rPr>
                <w:rFonts w:ascii="Times New Roman" w:hAnsi="Times New Roman" w:cs="Times New Roman"/>
                <w:sz w:val="24"/>
                <w:szCs w:val="24"/>
                <w:lang w:val="kk-KZ"/>
              </w:rPr>
              <w:t>58</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12.</w:t>
            </w:r>
            <w:r w:rsidRPr="00196208">
              <w:rPr>
                <w:rFonts w:ascii="Times New Roman" w:hAnsi="Times New Roman" w:cs="Times New Roman"/>
                <w:sz w:val="24"/>
                <w:szCs w:val="24"/>
                <w:lang w:val="kk-KZ"/>
              </w:rPr>
              <w:t>74</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0.</w:t>
            </w:r>
            <w:r w:rsidRPr="00196208">
              <w:rPr>
                <w:rFonts w:ascii="Times New Roman" w:hAnsi="Times New Roman" w:cs="Times New Roman"/>
                <w:sz w:val="24"/>
                <w:szCs w:val="24"/>
                <w:lang w:val="kk-KZ"/>
              </w:rPr>
              <w:t>39</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8.</w:t>
            </w:r>
            <w:r w:rsidRPr="00196208">
              <w:rPr>
                <w:rFonts w:ascii="Times New Roman" w:hAnsi="Times New Roman" w:cs="Times New Roman"/>
                <w:sz w:val="24"/>
                <w:szCs w:val="24"/>
                <w:lang w:val="kk-KZ"/>
              </w:rPr>
              <w:t>78</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0.4</w:t>
            </w:r>
            <w:r w:rsidRPr="00196208">
              <w:rPr>
                <w:rFonts w:ascii="Times New Roman" w:hAnsi="Times New Roman" w:cs="Times New Roman"/>
                <w:sz w:val="24"/>
                <w:szCs w:val="24"/>
                <w:lang w:val="kk-KZ"/>
              </w:rPr>
              <w:t>6</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3.</w:t>
            </w:r>
            <w:r w:rsidRPr="00196208">
              <w:rPr>
                <w:rFonts w:ascii="Times New Roman" w:hAnsi="Times New Roman" w:cs="Times New Roman"/>
                <w:sz w:val="24"/>
                <w:szCs w:val="24"/>
                <w:lang w:val="kk-KZ"/>
              </w:rPr>
              <w:t>42</w:t>
            </w:r>
          </w:p>
        </w:tc>
      </w:tr>
      <w:tr w:rsidR="000206B6" w:rsidRPr="00196208" w:rsidTr="00FB405E">
        <w:trPr>
          <w:trHeight w:val="284"/>
          <w:jc w:val="center"/>
        </w:trPr>
        <w:tc>
          <w:tcPr>
            <w:tcW w:w="2109" w:type="dxa"/>
            <w:shd w:val="clear" w:color="auto" w:fill="auto"/>
            <w:vAlign w:val="center"/>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lang w:val="kk-KZ"/>
              </w:rPr>
              <w:t>53</w:t>
            </w:r>
            <w:r w:rsidRPr="00196208">
              <w:rPr>
                <w:rFonts w:ascii="Times New Roman" w:hAnsi="Times New Roman" w:cs="Times New Roman"/>
                <w:sz w:val="24"/>
                <w:szCs w:val="24"/>
              </w:rPr>
              <w:t>±5</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0.51</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11.2</w:t>
            </w:r>
            <w:r w:rsidRPr="00196208">
              <w:rPr>
                <w:rFonts w:ascii="Times New Roman" w:hAnsi="Times New Roman" w:cs="Times New Roman"/>
                <w:sz w:val="24"/>
                <w:szCs w:val="24"/>
                <w:lang w:val="kk-KZ"/>
              </w:rPr>
              <w:t>5</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0.32</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7.0</w:t>
            </w:r>
            <w:r w:rsidRPr="00196208">
              <w:rPr>
                <w:rFonts w:ascii="Times New Roman" w:hAnsi="Times New Roman" w:cs="Times New Roman"/>
                <w:sz w:val="24"/>
                <w:szCs w:val="24"/>
                <w:lang w:val="kk-KZ"/>
              </w:rPr>
              <w:t>4</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0.39</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2.2</w:t>
            </w:r>
            <w:r w:rsidRPr="00196208">
              <w:rPr>
                <w:rFonts w:ascii="Times New Roman" w:hAnsi="Times New Roman" w:cs="Times New Roman"/>
                <w:sz w:val="24"/>
                <w:szCs w:val="24"/>
                <w:lang w:val="kk-KZ"/>
              </w:rPr>
              <w:t>5</w:t>
            </w:r>
          </w:p>
        </w:tc>
      </w:tr>
      <w:tr w:rsidR="000206B6" w:rsidRPr="00196208" w:rsidTr="00FB405E">
        <w:trPr>
          <w:trHeight w:val="284"/>
          <w:jc w:val="center"/>
        </w:trPr>
        <w:tc>
          <w:tcPr>
            <w:tcW w:w="2109" w:type="dxa"/>
            <w:shd w:val="clear" w:color="auto" w:fill="auto"/>
            <w:vAlign w:val="center"/>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lang w:val="kk-KZ"/>
              </w:rPr>
              <w:t>42</w:t>
            </w:r>
            <w:r w:rsidRPr="00196208">
              <w:rPr>
                <w:rFonts w:ascii="Times New Roman" w:hAnsi="Times New Roman" w:cs="Times New Roman"/>
                <w:sz w:val="24"/>
                <w:szCs w:val="24"/>
              </w:rPr>
              <w:t>±5</w:t>
            </w:r>
          </w:p>
        </w:tc>
        <w:tc>
          <w:tcPr>
            <w:tcW w:w="1134"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0.5</w:t>
            </w:r>
          </w:p>
        </w:tc>
        <w:tc>
          <w:tcPr>
            <w:tcW w:w="170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10.6</w:t>
            </w:r>
            <w:r w:rsidRPr="00196208">
              <w:rPr>
                <w:rFonts w:ascii="Times New Roman" w:hAnsi="Times New Roman" w:cs="Times New Roman"/>
                <w:sz w:val="24"/>
                <w:szCs w:val="24"/>
                <w:lang w:val="kk-KZ"/>
              </w:rPr>
              <w:t>7</w:t>
            </w:r>
          </w:p>
        </w:tc>
        <w:tc>
          <w:tcPr>
            <w:tcW w:w="122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0.31</w:t>
            </w:r>
          </w:p>
        </w:tc>
        <w:tc>
          <w:tcPr>
            <w:tcW w:w="1590"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6.68</w:t>
            </w:r>
          </w:p>
        </w:tc>
        <w:tc>
          <w:tcPr>
            <w:tcW w:w="851"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0.39</w:t>
            </w:r>
          </w:p>
        </w:tc>
        <w:tc>
          <w:tcPr>
            <w:tcW w:w="938" w:type="dxa"/>
            <w:shd w:val="clear" w:color="auto" w:fill="auto"/>
          </w:tcPr>
          <w:p w:rsidR="000206B6" w:rsidRPr="00196208" w:rsidRDefault="000206B6" w:rsidP="000040AA">
            <w:pPr>
              <w:spacing w:after="0" w:line="240" w:lineRule="auto"/>
              <w:jc w:val="center"/>
              <w:rPr>
                <w:rFonts w:ascii="Times New Roman" w:hAnsi="Times New Roman" w:cs="Times New Roman"/>
                <w:sz w:val="24"/>
                <w:szCs w:val="24"/>
              </w:rPr>
            </w:pPr>
            <w:r w:rsidRPr="00196208">
              <w:rPr>
                <w:rFonts w:ascii="Times New Roman" w:hAnsi="Times New Roman" w:cs="Times New Roman"/>
                <w:sz w:val="24"/>
                <w:szCs w:val="24"/>
              </w:rPr>
              <w:t>2.07</w:t>
            </w:r>
          </w:p>
        </w:tc>
      </w:tr>
      <w:tr w:rsidR="000206B6" w:rsidRPr="00196208" w:rsidTr="00FB405E">
        <w:trPr>
          <w:trHeight w:val="284"/>
          <w:jc w:val="center"/>
        </w:trPr>
        <w:tc>
          <w:tcPr>
            <w:tcW w:w="9543" w:type="dxa"/>
            <w:gridSpan w:val="7"/>
            <w:shd w:val="clear" w:color="auto" w:fill="auto"/>
            <w:vAlign w:val="center"/>
          </w:tcPr>
          <w:p w:rsidR="000206B6" w:rsidRPr="00196208" w:rsidRDefault="000206B6" w:rsidP="000040AA">
            <w:pPr>
              <w:spacing w:after="0" w:line="240" w:lineRule="auto"/>
              <w:rPr>
                <w:rFonts w:ascii="Times New Roman" w:hAnsi="Times New Roman" w:cs="Times New Roman"/>
                <w:sz w:val="24"/>
                <w:szCs w:val="24"/>
              </w:rPr>
            </w:pPr>
            <w:r w:rsidRPr="00196208">
              <w:rPr>
                <w:rFonts w:ascii="Times New Roman" w:hAnsi="Times New Roman" w:cs="Times New Roman"/>
                <w:sz w:val="24"/>
                <w:szCs w:val="24"/>
                <w:lang w:val="kk-KZ"/>
              </w:rPr>
              <w:t>Күйдіру ортасы</w:t>
            </w:r>
          </w:p>
        </w:tc>
      </w:tr>
      <w:tr w:rsidR="00473FA1" w:rsidRPr="00196208" w:rsidTr="00FB405E">
        <w:trPr>
          <w:trHeight w:val="284"/>
          <w:jc w:val="center"/>
        </w:trPr>
        <w:tc>
          <w:tcPr>
            <w:tcW w:w="2109" w:type="dxa"/>
            <w:shd w:val="clear" w:color="auto" w:fill="auto"/>
          </w:tcPr>
          <w:p w:rsidR="00473FA1" w:rsidRPr="00196208" w:rsidRDefault="00473FA1" w:rsidP="003526CB">
            <w:pPr>
              <w:spacing w:after="0" w:line="240" w:lineRule="auto"/>
              <w:rPr>
                <w:rFonts w:ascii="Times New Roman" w:hAnsi="Times New Roman"/>
                <w:sz w:val="24"/>
                <w:szCs w:val="24"/>
                <w:lang w:val="kk-KZ"/>
              </w:rPr>
            </w:pPr>
            <w:r w:rsidRPr="00196208">
              <w:rPr>
                <w:rFonts w:ascii="Times New Roman" w:hAnsi="Times New Roman"/>
                <w:sz w:val="24"/>
                <w:szCs w:val="24"/>
                <w:lang w:val="kk-KZ"/>
              </w:rPr>
              <w:t>Ауа атмосферасында</w:t>
            </w:r>
          </w:p>
        </w:tc>
        <w:tc>
          <w:tcPr>
            <w:tcW w:w="1134" w:type="dxa"/>
            <w:shd w:val="clear" w:color="auto" w:fill="auto"/>
            <w:vAlign w:val="center"/>
          </w:tcPr>
          <w:p w:rsidR="00473FA1" w:rsidRPr="00196208" w:rsidRDefault="00473FA1" w:rsidP="00196208">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0.</w:t>
            </w:r>
            <w:r w:rsidRPr="00196208">
              <w:rPr>
                <w:rFonts w:ascii="Times New Roman" w:hAnsi="Times New Roman" w:cs="Times New Roman"/>
                <w:sz w:val="24"/>
                <w:szCs w:val="24"/>
                <w:lang w:val="kk-KZ"/>
              </w:rPr>
              <w:t>58</w:t>
            </w:r>
          </w:p>
        </w:tc>
        <w:tc>
          <w:tcPr>
            <w:tcW w:w="1701" w:type="dxa"/>
            <w:shd w:val="clear" w:color="auto" w:fill="auto"/>
            <w:vAlign w:val="center"/>
          </w:tcPr>
          <w:p w:rsidR="00473FA1" w:rsidRPr="00196208" w:rsidRDefault="00473FA1" w:rsidP="00196208">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12.</w:t>
            </w:r>
            <w:r w:rsidRPr="00196208">
              <w:rPr>
                <w:rFonts w:ascii="Times New Roman" w:hAnsi="Times New Roman" w:cs="Times New Roman"/>
                <w:sz w:val="24"/>
                <w:szCs w:val="24"/>
                <w:lang w:val="kk-KZ"/>
              </w:rPr>
              <w:t>74</w:t>
            </w:r>
          </w:p>
        </w:tc>
        <w:tc>
          <w:tcPr>
            <w:tcW w:w="1220" w:type="dxa"/>
            <w:shd w:val="clear" w:color="auto" w:fill="auto"/>
            <w:vAlign w:val="center"/>
          </w:tcPr>
          <w:p w:rsidR="00473FA1" w:rsidRPr="00196208" w:rsidRDefault="00473FA1" w:rsidP="00196208">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0.</w:t>
            </w:r>
            <w:r w:rsidRPr="00196208">
              <w:rPr>
                <w:rFonts w:ascii="Times New Roman" w:hAnsi="Times New Roman" w:cs="Times New Roman"/>
                <w:sz w:val="24"/>
                <w:szCs w:val="24"/>
                <w:lang w:val="kk-KZ"/>
              </w:rPr>
              <w:t>39</w:t>
            </w:r>
          </w:p>
        </w:tc>
        <w:tc>
          <w:tcPr>
            <w:tcW w:w="1590" w:type="dxa"/>
            <w:shd w:val="clear" w:color="auto" w:fill="auto"/>
            <w:vAlign w:val="center"/>
          </w:tcPr>
          <w:p w:rsidR="00473FA1" w:rsidRPr="00196208" w:rsidRDefault="00473FA1" w:rsidP="00196208">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8.</w:t>
            </w:r>
            <w:r w:rsidRPr="00196208">
              <w:rPr>
                <w:rFonts w:ascii="Times New Roman" w:hAnsi="Times New Roman" w:cs="Times New Roman"/>
                <w:sz w:val="24"/>
                <w:szCs w:val="24"/>
                <w:lang w:val="kk-KZ"/>
              </w:rPr>
              <w:t>78</w:t>
            </w:r>
          </w:p>
        </w:tc>
        <w:tc>
          <w:tcPr>
            <w:tcW w:w="851" w:type="dxa"/>
            <w:shd w:val="clear" w:color="auto" w:fill="auto"/>
            <w:vAlign w:val="center"/>
          </w:tcPr>
          <w:p w:rsidR="00473FA1" w:rsidRPr="00196208" w:rsidRDefault="00473FA1" w:rsidP="00196208">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0.4</w:t>
            </w:r>
            <w:r w:rsidRPr="00196208">
              <w:rPr>
                <w:rFonts w:ascii="Times New Roman" w:hAnsi="Times New Roman" w:cs="Times New Roman"/>
                <w:sz w:val="24"/>
                <w:szCs w:val="24"/>
                <w:lang w:val="kk-KZ"/>
              </w:rPr>
              <w:t>6</w:t>
            </w:r>
          </w:p>
        </w:tc>
        <w:tc>
          <w:tcPr>
            <w:tcW w:w="938" w:type="dxa"/>
            <w:shd w:val="clear" w:color="auto" w:fill="auto"/>
            <w:vAlign w:val="center"/>
          </w:tcPr>
          <w:p w:rsidR="00473FA1" w:rsidRPr="00196208" w:rsidRDefault="00473FA1" w:rsidP="00196208">
            <w:pPr>
              <w:spacing w:after="0" w:line="240" w:lineRule="auto"/>
              <w:jc w:val="center"/>
              <w:rPr>
                <w:rFonts w:ascii="Times New Roman" w:hAnsi="Times New Roman" w:cs="Times New Roman"/>
                <w:sz w:val="24"/>
                <w:szCs w:val="24"/>
                <w:lang w:val="kk-KZ"/>
              </w:rPr>
            </w:pPr>
            <w:r w:rsidRPr="00196208">
              <w:rPr>
                <w:rFonts w:ascii="Times New Roman" w:hAnsi="Times New Roman" w:cs="Times New Roman"/>
                <w:sz w:val="24"/>
                <w:szCs w:val="24"/>
              </w:rPr>
              <w:t>3.</w:t>
            </w:r>
            <w:r w:rsidRPr="00196208">
              <w:rPr>
                <w:rFonts w:ascii="Times New Roman" w:hAnsi="Times New Roman" w:cs="Times New Roman"/>
                <w:sz w:val="24"/>
                <w:szCs w:val="24"/>
                <w:lang w:val="kk-KZ"/>
              </w:rPr>
              <w:t>42</w:t>
            </w:r>
          </w:p>
        </w:tc>
      </w:tr>
      <w:tr w:rsidR="00473FA1" w:rsidRPr="00196208" w:rsidTr="00FB405E">
        <w:trPr>
          <w:trHeight w:val="284"/>
          <w:jc w:val="center"/>
        </w:trPr>
        <w:tc>
          <w:tcPr>
            <w:tcW w:w="2109" w:type="dxa"/>
            <w:shd w:val="clear" w:color="auto" w:fill="auto"/>
          </w:tcPr>
          <w:p w:rsidR="00473FA1" w:rsidRPr="00196208" w:rsidRDefault="00473FA1" w:rsidP="003526CB">
            <w:pPr>
              <w:spacing w:after="0" w:line="240" w:lineRule="auto"/>
              <w:rPr>
                <w:rFonts w:ascii="Times New Roman" w:hAnsi="Times New Roman"/>
                <w:sz w:val="24"/>
                <w:szCs w:val="24"/>
                <w:lang w:val="kk-KZ"/>
              </w:rPr>
            </w:pPr>
            <w:r w:rsidRPr="00196208">
              <w:rPr>
                <w:rFonts w:ascii="Times New Roman" w:hAnsi="Times New Roman"/>
                <w:sz w:val="24"/>
                <w:szCs w:val="24"/>
                <w:lang w:val="kk-KZ"/>
              </w:rPr>
              <w:t>Азотты ортада</w:t>
            </w:r>
          </w:p>
        </w:tc>
        <w:tc>
          <w:tcPr>
            <w:tcW w:w="1134"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0.57</w:t>
            </w:r>
          </w:p>
        </w:tc>
        <w:tc>
          <w:tcPr>
            <w:tcW w:w="1701"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11.09</w:t>
            </w:r>
          </w:p>
        </w:tc>
        <w:tc>
          <w:tcPr>
            <w:tcW w:w="1220"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0.39</w:t>
            </w:r>
          </w:p>
        </w:tc>
        <w:tc>
          <w:tcPr>
            <w:tcW w:w="1590"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7.78</w:t>
            </w:r>
          </w:p>
        </w:tc>
        <w:tc>
          <w:tcPr>
            <w:tcW w:w="851"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0.45</w:t>
            </w:r>
          </w:p>
        </w:tc>
        <w:tc>
          <w:tcPr>
            <w:tcW w:w="938"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2.84</w:t>
            </w:r>
          </w:p>
        </w:tc>
      </w:tr>
      <w:tr w:rsidR="00473FA1" w:rsidRPr="00196208" w:rsidTr="00FB405E">
        <w:trPr>
          <w:trHeight w:val="284"/>
          <w:jc w:val="center"/>
        </w:trPr>
        <w:tc>
          <w:tcPr>
            <w:tcW w:w="2109" w:type="dxa"/>
            <w:shd w:val="clear" w:color="auto" w:fill="auto"/>
          </w:tcPr>
          <w:p w:rsidR="00473FA1" w:rsidRPr="00196208" w:rsidRDefault="00473FA1" w:rsidP="003526CB">
            <w:pPr>
              <w:spacing w:after="0" w:line="240" w:lineRule="auto"/>
              <w:rPr>
                <w:rFonts w:ascii="Times New Roman" w:hAnsi="Times New Roman"/>
                <w:sz w:val="24"/>
                <w:szCs w:val="24"/>
                <w:lang w:val="kk-KZ"/>
              </w:rPr>
            </w:pPr>
            <w:r w:rsidRPr="00196208">
              <w:rPr>
                <w:rFonts w:ascii="Times New Roman" w:hAnsi="Times New Roman"/>
                <w:sz w:val="24"/>
                <w:szCs w:val="24"/>
                <w:lang w:val="kk-KZ"/>
              </w:rPr>
              <w:t>Вакуумды ортада</w:t>
            </w:r>
          </w:p>
        </w:tc>
        <w:tc>
          <w:tcPr>
            <w:tcW w:w="1134"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rPr>
              <w:t>0.5</w:t>
            </w:r>
            <w:r w:rsidRPr="00196208">
              <w:rPr>
                <w:rFonts w:ascii="Times New Roman" w:hAnsi="Times New Roman"/>
                <w:sz w:val="24"/>
                <w:szCs w:val="24"/>
                <w:lang w:val="kk-KZ"/>
              </w:rPr>
              <w:t>6</w:t>
            </w:r>
          </w:p>
        </w:tc>
        <w:tc>
          <w:tcPr>
            <w:tcW w:w="1701"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10.42</w:t>
            </w:r>
          </w:p>
        </w:tc>
        <w:tc>
          <w:tcPr>
            <w:tcW w:w="1220"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rPr>
              <w:t>0.</w:t>
            </w:r>
            <w:r w:rsidRPr="00196208">
              <w:rPr>
                <w:rFonts w:ascii="Times New Roman" w:hAnsi="Times New Roman"/>
                <w:sz w:val="24"/>
                <w:szCs w:val="24"/>
                <w:lang w:val="kk-KZ"/>
              </w:rPr>
              <w:t>38</w:t>
            </w:r>
          </w:p>
        </w:tc>
        <w:tc>
          <w:tcPr>
            <w:tcW w:w="1590"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7.26</w:t>
            </w:r>
          </w:p>
        </w:tc>
        <w:tc>
          <w:tcPr>
            <w:tcW w:w="851"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rPr>
              <w:t>0.4</w:t>
            </w:r>
            <w:r w:rsidRPr="00196208">
              <w:rPr>
                <w:rFonts w:ascii="Times New Roman" w:hAnsi="Times New Roman"/>
                <w:sz w:val="24"/>
                <w:szCs w:val="24"/>
                <w:lang w:val="kk-KZ"/>
              </w:rPr>
              <w:t>5</w:t>
            </w:r>
          </w:p>
        </w:tc>
        <w:tc>
          <w:tcPr>
            <w:tcW w:w="938"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2.62</w:t>
            </w:r>
          </w:p>
        </w:tc>
      </w:tr>
      <w:tr w:rsidR="00473FA1" w:rsidRPr="00196208" w:rsidTr="00FB405E">
        <w:trPr>
          <w:trHeight w:val="284"/>
          <w:jc w:val="center"/>
        </w:trPr>
        <w:tc>
          <w:tcPr>
            <w:tcW w:w="2109" w:type="dxa"/>
            <w:shd w:val="clear" w:color="auto" w:fill="auto"/>
          </w:tcPr>
          <w:p w:rsidR="00473FA1" w:rsidRPr="00196208" w:rsidRDefault="00473FA1" w:rsidP="003526CB">
            <w:pPr>
              <w:spacing w:after="0" w:line="240" w:lineRule="auto"/>
              <w:rPr>
                <w:rFonts w:ascii="Times New Roman" w:hAnsi="Times New Roman"/>
                <w:sz w:val="24"/>
                <w:szCs w:val="24"/>
                <w:lang w:val="kk-KZ"/>
              </w:rPr>
            </w:pPr>
            <w:r w:rsidRPr="00196208">
              <w:rPr>
                <w:rFonts w:ascii="Times New Roman" w:hAnsi="Times New Roman"/>
                <w:sz w:val="24"/>
                <w:szCs w:val="24"/>
                <w:lang w:val="kk-KZ"/>
              </w:rPr>
              <w:t>Оттекті ортада</w:t>
            </w:r>
          </w:p>
        </w:tc>
        <w:tc>
          <w:tcPr>
            <w:tcW w:w="1134"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0.55</w:t>
            </w:r>
          </w:p>
        </w:tc>
        <w:tc>
          <w:tcPr>
            <w:tcW w:w="1701"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9.57</w:t>
            </w:r>
          </w:p>
        </w:tc>
        <w:tc>
          <w:tcPr>
            <w:tcW w:w="1220"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0.37</w:t>
            </w:r>
          </w:p>
        </w:tc>
        <w:tc>
          <w:tcPr>
            <w:tcW w:w="1590"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6.48</w:t>
            </w:r>
          </w:p>
        </w:tc>
        <w:tc>
          <w:tcPr>
            <w:tcW w:w="851"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kk-KZ"/>
              </w:rPr>
            </w:pPr>
            <w:r w:rsidRPr="00196208">
              <w:rPr>
                <w:rFonts w:ascii="Times New Roman" w:hAnsi="Times New Roman"/>
                <w:sz w:val="24"/>
                <w:szCs w:val="24"/>
                <w:lang w:val="kk-KZ"/>
              </w:rPr>
              <w:t>0.45</w:t>
            </w:r>
          </w:p>
        </w:tc>
        <w:tc>
          <w:tcPr>
            <w:tcW w:w="938" w:type="dxa"/>
            <w:shd w:val="clear" w:color="auto" w:fill="auto"/>
            <w:vAlign w:val="center"/>
          </w:tcPr>
          <w:p w:rsidR="00473FA1" w:rsidRPr="00196208" w:rsidRDefault="00473FA1" w:rsidP="00196208">
            <w:pPr>
              <w:spacing w:after="0" w:line="240" w:lineRule="auto"/>
              <w:jc w:val="center"/>
              <w:rPr>
                <w:rFonts w:ascii="Times New Roman" w:hAnsi="Times New Roman"/>
                <w:sz w:val="24"/>
                <w:szCs w:val="24"/>
                <w:lang w:val="en-US"/>
              </w:rPr>
            </w:pPr>
            <w:r w:rsidRPr="00196208">
              <w:rPr>
                <w:rFonts w:ascii="Times New Roman" w:hAnsi="Times New Roman"/>
                <w:sz w:val="24"/>
                <w:szCs w:val="24"/>
                <w:lang w:val="kk-KZ"/>
              </w:rPr>
              <w:t>2.37</w:t>
            </w:r>
          </w:p>
        </w:tc>
      </w:tr>
    </w:tbl>
    <w:p w:rsidR="000206B6" w:rsidRPr="00A679C5" w:rsidRDefault="000206B6" w:rsidP="000040AA">
      <w:pPr>
        <w:spacing w:after="0" w:line="240" w:lineRule="auto"/>
        <w:ind w:firstLine="709"/>
        <w:jc w:val="center"/>
        <w:rPr>
          <w:rFonts w:ascii="Times New Roman" w:hAnsi="Times New Roman" w:cs="Times New Roman"/>
          <w:sz w:val="28"/>
          <w:szCs w:val="28"/>
          <w:lang w:val="kk-KZ"/>
        </w:rPr>
      </w:pPr>
    </w:p>
    <w:p w:rsidR="000206B6" w:rsidRPr="00A679C5" w:rsidRDefault="000206B6" w:rsidP="000040AA">
      <w:pPr>
        <w:pStyle w:val="af1"/>
        <w:spacing w:before="0" w:beforeAutospacing="0" w:after="0" w:afterAutospacing="0"/>
        <w:ind w:firstLine="709"/>
        <w:jc w:val="both"/>
        <w:rPr>
          <w:rFonts w:eastAsia="Calibri"/>
          <w:sz w:val="28"/>
          <w:szCs w:val="28"/>
          <w:lang w:val="kk-KZ"/>
        </w:rPr>
      </w:pPr>
      <w:r w:rsidRPr="00A679C5">
        <w:rPr>
          <w:rFonts w:eastAsia="Calibri"/>
          <w:sz w:val="28"/>
          <w:szCs w:val="28"/>
          <w:lang w:val="kk-KZ"/>
        </w:rPr>
        <w:t xml:space="preserve">Осылайша, органикалық күн элементтерінің оңтайлы фотовольтаикалық сипаттамаларына қол жеткізу үшін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rFonts w:eastAsia="Calibri"/>
          <w:sz w:val="28"/>
          <w:szCs w:val="28"/>
          <w:lang w:val="kk-KZ"/>
        </w:rPr>
        <w:t xml:space="preserve"> қабы</w:t>
      </w:r>
      <w:r w:rsidR="004E599D" w:rsidRPr="00A679C5">
        <w:rPr>
          <w:rFonts w:eastAsia="Calibri"/>
          <w:sz w:val="28"/>
          <w:szCs w:val="28"/>
          <w:lang w:val="kk-KZ"/>
        </w:rPr>
        <w:t>ршақтар</w:t>
      </w:r>
      <w:r w:rsidRPr="00A679C5">
        <w:rPr>
          <w:rFonts w:eastAsia="Calibri"/>
          <w:sz w:val="28"/>
          <w:szCs w:val="28"/>
          <w:lang w:val="kk-KZ"/>
        </w:rPr>
        <w:t>ы алынатын ортаны бақылау маңызды, өйткені оттегі мөлшері олардың электрөткізгіштігіне және, тиісінше, құрылғының жалпы тиімділігіне тікелей әсер етеді.</w:t>
      </w:r>
    </w:p>
    <w:p w:rsidR="000206B6" w:rsidRPr="00A679C5" w:rsidRDefault="000206B6" w:rsidP="000040AA">
      <w:pPr>
        <w:pStyle w:val="af1"/>
        <w:spacing w:before="0" w:beforeAutospacing="0" w:after="0" w:afterAutospacing="0"/>
        <w:ind w:firstLine="709"/>
        <w:jc w:val="both"/>
        <w:rPr>
          <w:rFonts w:eastAsia="Calibri"/>
          <w:sz w:val="28"/>
          <w:szCs w:val="28"/>
          <w:lang w:val="kk-KZ"/>
        </w:rPr>
      </w:pPr>
      <w:r w:rsidRPr="00A679C5">
        <w:rPr>
          <w:rFonts w:eastAsia="Calibri"/>
          <w:sz w:val="28"/>
          <w:szCs w:val="28"/>
          <w:lang w:val="kk-KZ"/>
        </w:rPr>
        <w:t xml:space="preserve">Қорыта келгенде күн элементтерінің вольт-амперлік сипаттамаларындағы байқалған өзгерістер күйдіру температурасының, қабыршақтардың қалыңдығының және күйдіру ортасының өзгеруіне байланысты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E2415C" w:rsidRPr="00E2415C">
        <w:rPr>
          <w:sz w:val="28"/>
          <w:szCs w:val="28"/>
          <w:vertAlign w:val="subscript"/>
          <w:lang w:val="kk-KZ"/>
        </w:rPr>
        <w:t xml:space="preserve"> </w:t>
      </w:r>
      <w:r w:rsidRPr="00A679C5">
        <w:rPr>
          <w:rFonts w:eastAsia="Calibri"/>
          <w:sz w:val="28"/>
          <w:szCs w:val="28"/>
          <w:lang w:val="kk-KZ"/>
        </w:rPr>
        <w:t>құрылымындағы өзгерістермен байланысты. Бұл факторлар органикалық күн элементтеріндегі заряд тасымалдануына әсер етеді.</w:t>
      </w:r>
    </w:p>
    <w:p w:rsidR="000206B6" w:rsidRPr="00A679C5" w:rsidRDefault="000206B6" w:rsidP="000040AA">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 xml:space="preserve">Келесіде, </w:t>
      </w:r>
      <w:r w:rsidR="00FA06B0" w:rsidRPr="00A679C5">
        <w:rPr>
          <w:rFonts w:ascii="Times New Roman" w:hAnsi="Times New Roman" w:cs="Times New Roman"/>
          <w:sz w:val="28"/>
          <w:szCs w:val="28"/>
          <w:lang w:val="kk-KZ"/>
        </w:rPr>
        <w:t>In</w:t>
      </w:r>
      <w:r w:rsidR="00FA06B0" w:rsidRPr="00A679C5">
        <w:rPr>
          <w:rFonts w:ascii="Times New Roman" w:hAnsi="Times New Roman" w:cs="Times New Roman"/>
          <w:sz w:val="28"/>
          <w:szCs w:val="28"/>
          <w:vertAlign w:val="subscript"/>
          <w:lang w:val="kk-KZ"/>
        </w:rPr>
        <w:t>2</w:t>
      </w:r>
      <w:r w:rsidR="00FA06B0" w:rsidRPr="00A679C5">
        <w:rPr>
          <w:rFonts w:ascii="Times New Roman" w:hAnsi="Times New Roman" w:cs="Times New Roman"/>
          <w:sz w:val="28"/>
          <w:szCs w:val="28"/>
          <w:lang w:val="kk-KZ"/>
        </w:rPr>
        <w:t>O</w:t>
      </w:r>
      <w:r w:rsidR="00FA06B0" w:rsidRPr="00A679C5">
        <w:rPr>
          <w:rFonts w:ascii="Times New Roman" w:hAnsi="Times New Roman" w:cs="Times New Roman"/>
          <w:sz w:val="28"/>
          <w:szCs w:val="28"/>
          <w:vertAlign w:val="subscript"/>
          <w:lang w:val="kk-KZ"/>
        </w:rPr>
        <w:t>3</w:t>
      </w:r>
      <w:r w:rsidR="004E599D" w:rsidRPr="00A679C5">
        <w:rPr>
          <w:rFonts w:ascii="Times New Roman" w:eastAsia="Times New Roman" w:hAnsi="Times New Roman" w:cs="Times New Roman"/>
          <w:sz w:val="28"/>
          <w:szCs w:val="28"/>
          <w:lang w:val="kk-KZ"/>
        </w:rPr>
        <w:t xml:space="preserve"> құрылымының </w:t>
      </w:r>
      <w:r w:rsidR="00F64E47" w:rsidRPr="00A679C5">
        <w:rPr>
          <w:rFonts w:ascii="Times New Roman" w:hAnsi="Times New Roman"/>
          <w:sz w:val="28"/>
          <w:szCs w:val="28"/>
          <w:lang w:val="kk-KZ"/>
        </w:rPr>
        <w:t>органикалық күн ұяшықтарының</w:t>
      </w:r>
      <w:r w:rsidRPr="00A679C5">
        <w:rPr>
          <w:rFonts w:ascii="Times New Roman" w:eastAsia="Times New Roman" w:hAnsi="Times New Roman" w:cs="Times New Roman"/>
          <w:sz w:val="28"/>
          <w:szCs w:val="28"/>
          <w:lang w:val="kk-KZ"/>
        </w:rPr>
        <w:t xml:space="preserve"> заряд тасымалдаушылар</w:t>
      </w:r>
      <w:r w:rsidR="00F64E47" w:rsidRPr="00A679C5">
        <w:rPr>
          <w:rFonts w:ascii="Times New Roman" w:eastAsia="Times New Roman" w:hAnsi="Times New Roman" w:cs="Times New Roman"/>
          <w:sz w:val="28"/>
          <w:szCs w:val="28"/>
          <w:lang w:val="kk-KZ"/>
        </w:rPr>
        <w:t>ын</w:t>
      </w:r>
      <w:r w:rsidRPr="00A679C5">
        <w:rPr>
          <w:rFonts w:ascii="Times New Roman" w:eastAsia="Times New Roman" w:hAnsi="Times New Roman" w:cs="Times New Roman"/>
          <w:sz w:val="28"/>
          <w:szCs w:val="28"/>
          <w:lang w:val="kk-KZ"/>
        </w:rPr>
        <w:t xml:space="preserve">ың динамикасына әсерін толығырақ зерттеу үшін осы элементтердің импеданстық спектрлері өлшенді. Импеданс өлшемдері жүйедегі зарядтардың тасымалдану және рекомбинация процестерін талдауға, сондай-ақ </w:t>
      </w:r>
      <w:r w:rsidRPr="00A679C5">
        <w:rPr>
          <w:rFonts w:ascii="Times New Roman" w:eastAsia="Times New Roman" w:hAnsi="Times New Roman" w:cs="Times New Roman"/>
          <w:sz w:val="28"/>
          <w:szCs w:val="28"/>
          <w:lang w:val="kk-KZ"/>
        </w:rPr>
        <w:lastRenderedPageBreak/>
        <w:t>құрылғының тиімділігіне әртүрлі электрлік параметрлердің әсерін бағалауға мүмкіндік береді.</w:t>
      </w:r>
    </w:p>
    <w:p w:rsidR="000206B6" w:rsidRPr="00A679C5" w:rsidRDefault="00EA7908" w:rsidP="000040AA">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33</w:t>
      </w:r>
      <w:r w:rsidR="000206B6" w:rsidRPr="00A679C5">
        <w:rPr>
          <w:rFonts w:ascii="Times New Roman" w:eastAsia="Times New Roman" w:hAnsi="Times New Roman" w:cs="Times New Roman"/>
          <w:sz w:val="28"/>
          <w:szCs w:val="28"/>
          <w:lang w:val="kk-KZ"/>
        </w:rPr>
        <w:t xml:space="preserve">а-суретте әртүрлі температураларда күйдірілген электрон тасымалдау қабаты (ETL) ретінде </w:t>
      </w:r>
      <w:r w:rsidR="00FA06B0" w:rsidRPr="00A679C5">
        <w:rPr>
          <w:rFonts w:ascii="Times New Roman" w:hAnsi="Times New Roman" w:cs="Times New Roman"/>
          <w:sz w:val="28"/>
          <w:szCs w:val="28"/>
          <w:lang w:val="kk-KZ"/>
        </w:rPr>
        <w:t>In</w:t>
      </w:r>
      <w:r w:rsidR="00FA06B0" w:rsidRPr="00A679C5">
        <w:rPr>
          <w:rFonts w:ascii="Times New Roman" w:hAnsi="Times New Roman" w:cs="Times New Roman"/>
          <w:sz w:val="28"/>
          <w:szCs w:val="28"/>
          <w:vertAlign w:val="subscript"/>
          <w:lang w:val="kk-KZ"/>
        </w:rPr>
        <w:t>2</w:t>
      </w:r>
      <w:r w:rsidR="00FA06B0" w:rsidRPr="00A679C5">
        <w:rPr>
          <w:rFonts w:ascii="Times New Roman" w:hAnsi="Times New Roman" w:cs="Times New Roman"/>
          <w:sz w:val="28"/>
          <w:szCs w:val="28"/>
          <w:lang w:val="kk-KZ"/>
        </w:rPr>
        <w:t>O</w:t>
      </w:r>
      <w:r w:rsidR="00FA06B0" w:rsidRPr="00A679C5">
        <w:rPr>
          <w:rFonts w:ascii="Times New Roman" w:hAnsi="Times New Roman" w:cs="Times New Roman"/>
          <w:sz w:val="28"/>
          <w:szCs w:val="28"/>
          <w:vertAlign w:val="subscript"/>
          <w:lang w:val="kk-KZ"/>
        </w:rPr>
        <w:t>3</w:t>
      </w:r>
      <w:r w:rsidR="000206B6" w:rsidRPr="00A679C5">
        <w:rPr>
          <w:rFonts w:ascii="Times New Roman" w:eastAsia="Times New Roman" w:hAnsi="Times New Roman" w:cs="Times New Roman"/>
          <w:sz w:val="28"/>
          <w:szCs w:val="28"/>
          <w:lang w:val="kk-KZ"/>
        </w:rPr>
        <w:t xml:space="preserve"> бар органикалық күн элементтерінің импеданстық спектрлері көрсетілген. Бұл спектрлерді талдау үшін кедергі мен сыйымдылық сияқты эквивалентті компоненттерді қамтитын электрлік схема қолданылды</w:t>
      </w:r>
      <w:r w:rsidRPr="00A679C5">
        <w:rPr>
          <w:rFonts w:ascii="Times New Roman" w:eastAsia="Times New Roman" w:hAnsi="Times New Roman" w:cs="Times New Roman"/>
          <w:sz w:val="28"/>
          <w:szCs w:val="28"/>
          <w:lang w:val="kk-KZ"/>
        </w:rPr>
        <w:t xml:space="preserve"> (33</w:t>
      </w:r>
      <w:r w:rsidR="000206B6" w:rsidRPr="00A679C5">
        <w:rPr>
          <w:rFonts w:ascii="Times New Roman" w:eastAsia="Times New Roman" w:hAnsi="Times New Roman" w:cs="Times New Roman"/>
          <w:sz w:val="28"/>
          <w:szCs w:val="28"/>
          <w:lang w:val="kk-KZ"/>
        </w:rPr>
        <w:t>а</w:t>
      </w:r>
      <w:r w:rsidR="00FB405E">
        <w:rPr>
          <w:rFonts w:ascii="Times New Roman" w:eastAsia="Times New Roman" w:hAnsi="Times New Roman" w:cs="Times New Roman"/>
          <w:sz w:val="28"/>
          <w:szCs w:val="28"/>
          <w:lang w:val="kk-KZ"/>
        </w:rPr>
        <w:t>-</w:t>
      </w:r>
      <w:r w:rsidR="000206B6" w:rsidRPr="00A679C5">
        <w:rPr>
          <w:rFonts w:ascii="Times New Roman" w:eastAsia="Times New Roman" w:hAnsi="Times New Roman" w:cs="Times New Roman"/>
          <w:sz w:val="28"/>
          <w:szCs w:val="28"/>
          <w:lang w:val="kk-KZ"/>
        </w:rPr>
        <w:t>суреттің ішкі бөлігінде), ол импеданстық деректерді сәйкестендіру үшін пайдаланылды</w:t>
      </w:r>
      <w:r w:rsidR="00E2415C" w:rsidRPr="00E2415C">
        <w:rPr>
          <w:rFonts w:ascii="Times New Roman" w:eastAsia="Times New Roman" w:hAnsi="Times New Roman" w:cs="Times New Roman"/>
          <w:sz w:val="28"/>
          <w:szCs w:val="28"/>
          <w:lang w:val="kk-KZ"/>
        </w:rPr>
        <w:t xml:space="preserve"> </w:t>
      </w:r>
      <w:r w:rsidR="00B8189F" w:rsidRPr="00A679C5">
        <w:rPr>
          <w:rFonts w:ascii="Times New Roman" w:hAnsi="Times New Roman" w:cs="Times New Roman"/>
          <w:sz w:val="28"/>
          <w:szCs w:val="28"/>
          <w:shd w:val="clear" w:color="auto" w:fill="FFFFFF" w:themeFill="background1"/>
          <w:lang w:val="kk-KZ"/>
        </w:rPr>
        <w:t>[</w:t>
      </w:r>
      <w:r w:rsidR="00203BF3" w:rsidRPr="00A679C5">
        <w:rPr>
          <w:rFonts w:ascii="Times New Roman" w:hAnsi="Times New Roman" w:cs="Times New Roman"/>
          <w:sz w:val="28"/>
          <w:szCs w:val="28"/>
          <w:shd w:val="clear" w:color="auto" w:fill="FFFFFF" w:themeFill="background1"/>
          <w:lang w:val="kk-KZ"/>
        </w:rPr>
        <w:t>158</w:t>
      </w:r>
      <w:r w:rsidR="00A01560">
        <w:rPr>
          <w:rFonts w:ascii="Times New Roman" w:hAnsi="Times New Roman" w:cs="Times New Roman"/>
          <w:sz w:val="28"/>
          <w:szCs w:val="28"/>
          <w:shd w:val="clear" w:color="auto" w:fill="FFFFFF" w:themeFill="background1"/>
          <w:lang w:val="kk-KZ"/>
        </w:rPr>
        <w:t>, р. 34-38</w:t>
      </w:r>
      <w:r w:rsidR="00B8189F" w:rsidRPr="00A679C5">
        <w:rPr>
          <w:rFonts w:ascii="Times New Roman" w:hAnsi="Times New Roman" w:cs="Times New Roman"/>
          <w:sz w:val="28"/>
          <w:szCs w:val="28"/>
          <w:shd w:val="clear" w:color="auto" w:fill="FFFFFF" w:themeFill="background1"/>
          <w:lang w:val="kk-KZ"/>
        </w:rPr>
        <w:t>]</w:t>
      </w:r>
      <w:r w:rsidR="000206B6" w:rsidRPr="00A679C5">
        <w:rPr>
          <w:rFonts w:ascii="Times New Roman" w:eastAsia="Times New Roman" w:hAnsi="Times New Roman" w:cs="Times New Roman"/>
          <w:sz w:val="28"/>
          <w:szCs w:val="28"/>
          <w:lang w:val="kk-KZ"/>
        </w:rPr>
        <w:t xml:space="preserve">. </w:t>
      </w:r>
    </w:p>
    <w:p w:rsidR="000206B6" w:rsidRPr="00A679C5" w:rsidRDefault="000206B6" w:rsidP="000040AA">
      <w:pPr>
        <w:spacing w:after="0" w:line="240" w:lineRule="auto"/>
        <w:ind w:firstLine="709"/>
        <w:jc w:val="both"/>
        <w:rPr>
          <w:rFonts w:ascii="Times New Roman" w:eastAsia="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206B6" w:rsidRPr="00A679C5" w:rsidTr="007B4FCD">
        <w:tc>
          <w:tcPr>
            <w:tcW w:w="4785" w:type="dxa"/>
          </w:tcPr>
          <w:p w:rsidR="000206B6" w:rsidRPr="00A679C5" w:rsidRDefault="000206B6" w:rsidP="000040AA">
            <w:pPr>
              <w:jc w:val="both"/>
              <w:rPr>
                <w:rFonts w:ascii="Times New Roman" w:eastAsia="Times New Roman" w:hAnsi="Times New Roman" w:cs="Times New Roman"/>
                <w:sz w:val="28"/>
                <w:szCs w:val="28"/>
              </w:rPr>
            </w:pPr>
            <w:r w:rsidRPr="00A679C5">
              <w:rPr>
                <w:rFonts w:ascii="Times New Roman" w:hAnsi="Times New Roman" w:cs="Times New Roman"/>
                <w:noProof/>
                <w:sz w:val="28"/>
                <w:szCs w:val="28"/>
              </w:rPr>
              <w:drawing>
                <wp:inline distT="0" distB="0" distL="0" distR="0">
                  <wp:extent cx="2687918" cy="2219632"/>
                  <wp:effectExtent l="19050" t="0" r="0" b="0"/>
                  <wp:docPr id="115" name="Рисунок 4" descr="импедан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еданс++.png"/>
                          <pic:cNvPicPr/>
                        </pic:nvPicPr>
                        <pic:blipFill>
                          <a:blip r:embed="rId68" cstate="print"/>
                          <a:srcRect l="4695" t="6533" r="10507" b="1967"/>
                          <a:stretch>
                            <a:fillRect/>
                          </a:stretch>
                        </pic:blipFill>
                        <pic:spPr>
                          <a:xfrm>
                            <a:off x="0" y="0"/>
                            <a:ext cx="2689579" cy="2221003"/>
                          </a:xfrm>
                          <a:prstGeom prst="rect">
                            <a:avLst/>
                          </a:prstGeom>
                        </pic:spPr>
                      </pic:pic>
                    </a:graphicData>
                  </a:graphic>
                </wp:inline>
              </w:drawing>
            </w:r>
          </w:p>
        </w:tc>
        <w:tc>
          <w:tcPr>
            <w:tcW w:w="4786" w:type="dxa"/>
          </w:tcPr>
          <w:p w:rsidR="000206B6" w:rsidRPr="00A679C5" w:rsidRDefault="000206B6" w:rsidP="000040AA">
            <w:pPr>
              <w:jc w:val="both"/>
              <w:rPr>
                <w:rFonts w:ascii="Times New Roman" w:eastAsia="Times New Roman" w:hAnsi="Times New Roman" w:cs="Times New Roman"/>
                <w:sz w:val="28"/>
                <w:szCs w:val="28"/>
              </w:rPr>
            </w:pPr>
            <w:r w:rsidRPr="00A679C5">
              <w:rPr>
                <w:rFonts w:ascii="Times New Roman" w:eastAsia="Times New Roman" w:hAnsi="Times New Roman" w:cs="Times New Roman"/>
                <w:noProof/>
                <w:sz w:val="28"/>
                <w:szCs w:val="28"/>
              </w:rPr>
              <w:drawing>
                <wp:inline distT="0" distB="0" distL="0" distR="0">
                  <wp:extent cx="2816225" cy="2217420"/>
                  <wp:effectExtent l="19050" t="0" r="3175" b="0"/>
                  <wp:docPr id="116" name="Рисунок 14" descr="импеданс от оборо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еданс от оборотов.png"/>
                          <pic:cNvPicPr/>
                        </pic:nvPicPr>
                        <pic:blipFill>
                          <a:blip r:embed="rId69" cstate="print"/>
                          <a:srcRect l="3811" t="5859" r="9948" b="2801"/>
                          <a:stretch>
                            <a:fillRect/>
                          </a:stretch>
                        </pic:blipFill>
                        <pic:spPr>
                          <a:xfrm>
                            <a:off x="0" y="0"/>
                            <a:ext cx="2816225" cy="2217420"/>
                          </a:xfrm>
                          <a:prstGeom prst="rect">
                            <a:avLst/>
                          </a:prstGeom>
                        </pic:spPr>
                      </pic:pic>
                    </a:graphicData>
                  </a:graphic>
                </wp:inline>
              </w:drawing>
            </w:r>
          </w:p>
        </w:tc>
      </w:tr>
      <w:tr w:rsidR="000206B6" w:rsidRPr="00A679C5" w:rsidTr="007B4FCD">
        <w:tc>
          <w:tcPr>
            <w:tcW w:w="4785" w:type="dxa"/>
          </w:tcPr>
          <w:p w:rsidR="000206B6" w:rsidRPr="00A679C5" w:rsidRDefault="000206B6" w:rsidP="000040AA">
            <w:pPr>
              <w:jc w:val="center"/>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а</w:t>
            </w:r>
          </w:p>
        </w:tc>
        <w:tc>
          <w:tcPr>
            <w:tcW w:w="4786" w:type="dxa"/>
          </w:tcPr>
          <w:p w:rsidR="000206B6" w:rsidRPr="00A679C5" w:rsidRDefault="000206B6" w:rsidP="000040AA">
            <w:pPr>
              <w:jc w:val="center"/>
              <w:rPr>
                <w:rFonts w:ascii="Times New Roman" w:eastAsia="Times New Roman" w:hAnsi="Times New Roman" w:cs="Times New Roman"/>
                <w:sz w:val="28"/>
                <w:szCs w:val="28"/>
                <w:lang w:val="en-US"/>
              </w:rPr>
            </w:pPr>
            <w:r w:rsidRPr="00A679C5">
              <w:rPr>
                <w:rFonts w:ascii="Times New Roman" w:eastAsia="Times New Roman" w:hAnsi="Times New Roman" w:cs="Times New Roman"/>
                <w:sz w:val="28"/>
                <w:szCs w:val="28"/>
                <w:lang w:val="en-US"/>
              </w:rPr>
              <w:t>b</w:t>
            </w:r>
          </w:p>
        </w:tc>
      </w:tr>
      <w:tr w:rsidR="000206B6" w:rsidRPr="00A679C5" w:rsidTr="007B4FCD">
        <w:tc>
          <w:tcPr>
            <w:tcW w:w="9571" w:type="dxa"/>
            <w:gridSpan w:val="2"/>
          </w:tcPr>
          <w:p w:rsidR="000206B6" w:rsidRPr="00A679C5" w:rsidRDefault="000206B6" w:rsidP="000040AA">
            <w:pPr>
              <w:jc w:val="center"/>
              <w:rPr>
                <w:rFonts w:ascii="Times New Roman" w:eastAsia="Times New Roman" w:hAnsi="Times New Roman" w:cs="Times New Roman"/>
                <w:sz w:val="28"/>
                <w:szCs w:val="28"/>
                <w:lang w:val="kk-KZ"/>
              </w:rPr>
            </w:pPr>
            <w:r w:rsidRPr="00A679C5">
              <w:rPr>
                <w:rFonts w:ascii="Times New Roman" w:eastAsia="Times New Roman" w:hAnsi="Times New Roman" w:cs="Times New Roman"/>
                <w:noProof/>
                <w:sz w:val="28"/>
                <w:szCs w:val="28"/>
              </w:rPr>
              <w:drawing>
                <wp:inline distT="0" distB="0" distL="0" distR="0">
                  <wp:extent cx="2912670" cy="2301240"/>
                  <wp:effectExtent l="19050" t="0" r="1980" b="0"/>
                  <wp:docPr id="117" name="Рисунок 24" descr="им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png"/>
                          <pic:cNvPicPr/>
                        </pic:nvPicPr>
                        <pic:blipFill>
                          <a:blip r:embed="rId70"/>
                          <a:srcRect l="4042" t="6667" r="9832" b="2602"/>
                          <a:stretch>
                            <a:fillRect/>
                          </a:stretch>
                        </pic:blipFill>
                        <pic:spPr>
                          <a:xfrm>
                            <a:off x="0" y="0"/>
                            <a:ext cx="2910868" cy="2299816"/>
                          </a:xfrm>
                          <a:prstGeom prst="rect">
                            <a:avLst/>
                          </a:prstGeom>
                        </pic:spPr>
                      </pic:pic>
                    </a:graphicData>
                  </a:graphic>
                </wp:inline>
              </w:drawing>
            </w:r>
          </w:p>
        </w:tc>
      </w:tr>
      <w:tr w:rsidR="000206B6" w:rsidRPr="00A679C5" w:rsidTr="007B4FCD">
        <w:tc>
          <w:tcPr>
            <w:tcW w:w="9571" w:type="dxa"/>
            <w:gridSpan w:val="2"/>
          </w:tcPr>
          <w:p w:rsidR="000206B6" w:rsidRPr="00A679C5" w:rsidRDefault="000206B6" w:rsidP="000040AA">
            <w:pPr>
              <w:jc w:val="center"/>
              <w:rPr>
                <w:rFonts w:ascii="Times New Roman" w:eastAsia="Times New Roman" w:hAnsi="Times New Roman" w:cs="Times New Roman"/>
                <w:sz w:val="28"/>
                <w:szCs w:val="28"/>
                <w:lang w:val="en-US"/>
              </w:rPr>
            </w:pPr>
            <w:r w:rsidRPr="00A679C5">
              <w:rPr>
                <w:rFonts w:ascii="Times New Roman" w:eastAsia="Times New Roman" w:hAnsi="Times New Roman" w:cs="Times New Roman"/>
                <w:sz w:val="28"/>
                <w:szCs w:val="28"/>
                <w:lang w:val="en-US"/>
              </w:rPr>
              <w:t>c</w:t>
            </w:r>
          </w:p>
        </w:tc>
      </w:tr>
    </w:tbl>
    <w:p w:rsidR="000206B6" w:rsidRPr="00A679C5" w:rsidRDefault="000206B6" w:rsidP="000040AA">
      <w:pPr>
        <w:spacing w:after="0" w:line="240" w:lineRule="auto"/>
        <w:ind w:firstLine="709"/>
        <w:jc w:val="both"/>
        <w:rPr>
          <w:rFonts w:ascii="Times New Roman" w:eastAsia="Times New Roman" w:hAnsi="Times New Roman" w:cs="Times New Roman"/>
          <w:sz w:val="16"/>
          <w:szCs w:val="16"/>
          <w:lang w:val="kk-KZ"/>
        </w:rPr>
      </w:pPr>
    </w:p>
    <w:p w:rsidR="000206B6" w:rsidRPr="00A679C5" w:rsidRDefault="000206B6" w:rsidP="000040AA">
      <w:pPr>
        <w:spacing w:after="0" w:line="240" w:lineRule="auto"/>
        <w:ind w:firstLine="709"/>
        <w:jc w:val="both"/>
        <w:rPr>
          <w:rFonts w:ascii="Times New Roman" w:hAnsi="Times New Roman" w:cs="Times New Roman"/>
          <w:sz w:val="24"/>
          <w:szCs w:val="24"/>
          <w:lang w:val="kk-KZ"/>
        </w:rPr>
      </w:pPr>
      <w:r w:rsidRPr="00A679C5">
        <w:rPr>
          <w:rFonts w:ascii="Times New Roman" w:hAnsi="Times New Roman" w:cs="Times New Roman"/>
          <w:sz w:val="24"/>
          <w:szCs w:val="24"/>
          <w:lang w:val="kk-KZ"/>
        </w:rPr>
        <w:t>а - әртүрлі күйдіру температурасында; b - қабыршақтардың әртүрлі қалыңдықтарында; с – әртүрлі күйдіру ортасында</w:t>
      </w:r>
    </w:p>
    <w:p w:rsidR="000206B6" w:rsidRPr="00A679C5" w:rsidRDefault="000206B6" w:rsidP="000040AA">
      <w:pPr>
        <w:spacing w:after="0" w:line="240" w:lineRule="auto"/>
        <w:ind w:firstLine="709"/>
        <w:jc w:val="both"/>
        <w:rPr>
          <w:rFonts w:ascii="Times New Roman" w:eastAsia="Times New Roman" w:hAnsi="Times New Roman" w:cs="Times New Roman"/>
          <w:sz w:val="16"/>
          <w:szCs w:val="16"/>
          <w:lang w:val="kk-KZ"/>
        </w:rPr>
      </w:pPr>
    </w:p>
    <w:p w:rsidR="000206B6" w:rsidRPr="00A679C5" w:rsidRDefault="00EA7908" w:rsidP="00FB405E">
      <w:pPr>
        <w:spacing w:after="0" w:line="240" w:lineRule="auto"/>
        <w:jc w:val="center"/>
        <w:rPr>
          <w:rFonts w:ascii="Times New Roman" w:hAnsi="Times New Roman" w:cs="Times New Roman"/>
          <w:sz w:val="28"/>
          <w:szCs w:val="28"/>
          <w:lang w:val="kk-KZ"/>
        </w:rPr>
      </w:pPr>
      <w:r w:rsidRPr="00A679C5">
        <w:rPr>
          <w:rFonts w:ascii="Times New Roman" w:hAnsi="Times New Roman" w:cs="Times New Roman"/>
          <w:sz w:val="28"/>
          <w:szCs w:val="28"/>
          <w:lang w:val="kk-KZ"/>
        </w:rPr>
        <w:t>Сурет 33</w:t>
      </w:r>
      <w:r w:rsidR="00FB405E">
        <w:rPr>
          <w:rFonts w:ascii="Times New Roman" w:hAnsi="Times New Roman" w:cs="Times New Roman"/>
          <w:sz w:val="28"/>
          <w:szCs w:val="28"/>
          <w:lang w:val="kk-KZ"/>
        </w:rPr>
        <w:t>‒</w:t>
      </w:r>
      <w:r w:rsidR="000206B6" w:rsidRPr="00A679C5">
        <w:rPr>
          <w:rFonts w:ascii="Times New Roman" w:hAnsi="Times New Roman"/>
          <w:sz w:val="28"/>
          <w:szCs w:val="28"/>
          <w:lang w:val="kk-KZ"/>
        </w:rPr>
        <w:t>In</w:t>
      </w:r>
      <w:r w:rsidR="000206B6" w:rsidRPr="00A679C5">
        <w:rPr>
          <w:rFonts w:ascii="Times New Roman" w:hAnsi="Times New Roman"/>
          <w:sz w:val="28"/>
          <w:szCs w:val="28"/>
          <w:vertAlign w:val="subscript"/>
          <w:lang w:val="kk-KZ"/>
        </w:rPr>
        <w:t>2</w:t>
      </w:r>
      <w:r w:rsidR="000206B6" w:rsidRPr="00A679C5">
        <w:rPr>
          <w:rFonts w:ascii="Times New Roman" w:hAnsi="Times New Roman"/>
          <w:sz w:val="28"/>
          <w:szCs w:val="28"/>
          <w:lang w:val="kk-KZ"/>
        </w:rPr>
        <w:t>O</w:t>
      </w:r>
      <w:r w:rsidR="000206B6" w:rsidRPr="00A679C5">
        <w:rPr>
          <w:rFonts w:ascii="Times New Roman" w:hAnsi="Times New Roman"/>
          <w:sz w:val="28"/>
          <w:szCs w:val="28"/>
          <w:vertAlign w:val="subscript"/>
          <w:lang w:val="kk-KZ"/>
        </w:rPr>
        <w:t>3</w:t>
      </w:r>
      <w:r w:rsidR="000206B6" w:rsidRPr="00A679C5">
        <w:rPr>
          <w:rFonts w:ascii="Times New Roman" w:hAnsi="Times New Roman"/>
          <w:sz w:val="28"/>
          <w:szCs w:val="28"/>
          <w:lang w:val="kk-KZ"/>
        </w:rPr>
        <w:t>/P3HT:ICMA/ PEDOT:PSS/Ag құрылымды күн ұяшықтарының импеданс спектрлері</w:t>
      </w:r>
    </w:p>
    <w:p w:rsidR="000206B6" w:rsidRPr="00A679C5" w:rsidRDefault="000206B6" w:rsidP="000040AA">
      <w:pPr>
        <w:spacing w:after="0" w:line="240" w:lineRule="auto"/>
        <w:ind w:firstLine="709"/>
        <w:jc w:val="both"/>
        <w:rPr>
          <w:rFonts w:ascii="Times New Roman" w:eastAsia="Times New Roman" w:hAnsi="Times New Roman" w:cs="Times New Roman"/>
          <w:sz w:val="28"/>
          <w:szCs w:val="28"/>
          <w:lang w:val="kk-KZ"/>
        </w:rPr>
      </w:pPr>
    </w:p>
    <w:p w:rsidR="000206B6" w:rsidRPr="00A679C5" w:rsidRDefault="00154CFC" w:rsidP="000040AA">
      <w:pPr>
        <w:spacing w:after="0" w:line="240" w:lineRule="auto"/>
        <w:ind w:firstLine="709"/>
        <w:jc w:val="both"/>
        <w:rPr>
          <w:rFonts w:ascii="Times New Roman" w:hAnsi="Times New Roman" w:cs="Times New Roman"/>
          <w:sz w:val="28"/>
          <w:szCs w:val="28"/>
          <w:lang w:val="kk-KZ"/>
        </w:rPr>
      </w:pPr>
      <w:r w:rsidRPr="00A679C5">
        <w:rPr>
          <w:rFonts w:ascii="Times New Roman" w:eastAsia="Times New Roman" w:hAnsi="Times New Roman" w:cs="Times New Roman"/>
          <w:sz w:val="28"/>
          <w:szCs w:val="28"/>
          <w:lang w:val="kk-KZ"/>
        </w:rPr>
        <w:t>12</w:t>
      </w:r>
      <w:r w:rsidR="000206B6" w:rsidRPr="00A679C5">
        <w:rPr>
          <w:rFonts w:ascii="Times New Roman" w:eastAsia="Times New Roman" w:hAnsi="Times New Roman" w:cs="Times New Roman"/>
          <w:sz w:val="28"/>
          <w:szCs w:val="28"/>
          <w:lang w:val="kk-KZ"/>
        </w:rPr>
        <w:t xml:space="preserve">-кестеде EIS-analyzer бағдарламалық пакеті арқылы есептелген күн элементтерінің электрлік тасымалдау параметрлері келтірілген, </w:t>
      </w:r>
      <w:r w:rsidR="000206B6" w:rsidRPr="00A679C5">
        <w:rPr>
          <w:rFonts w:ascii="Times New Roman" w:hAnsi="Times New Roman" w:cs="Times New Roman"/>
          <w:sz w:val="28"/>
          <w:szCs w:val="28"/>
          <w:lang w:val="kk-KZ"/>
        </w:rPr>
        <w:t>мұндағы: (</w:t>
      </w:r>
      <w:r w:rsidR="000206B6" w:rsidRPr="00A679C5">
        <w:rPr>
          <w:rFonts w:ascii="Times New Roman" w:hAnsi="Times New Roman" w:cs="Times New Roman"/>
          <w:i/>
          <w:sz w:val="28"/>
          <w:szCs w:val="28"/>
          <w:lang w:val="kk-KZ"/>
        </w:rPr>
        <w:t>R</w:t>
      </w:r>
      <w:r w:rsidR="000206B6" w:rsidRPr="00A679C5">
        <w:rPr>
          <w:rFonts w:ascii="Times New Roman" w:hAnsi="Times New Roman" w:cs="Times New Roman"/>
          <w:i/>
          <w:sz w:val="28"/>
          <w:szCs w:val="28"/>
          <w:vertAlign w:val="subscript"/>
          <w:lang w:val="kk-KZ"/>
        </w:rPr>
        <w:t>w</w:t>
      </w:r>
      <w:r w:rsidR="000206B6" w:rsidRPr="00A679C5">
        <w:rPr>
          <w:rFonts w:ascii="Times New Roman" w:hAnsi="Times New Roman" w:cs="Times New Roman"/>
          <w:sz w:val="28"/>
          <w:szCs w:val="28"/>
          <w:lang w:val="kk-KZ"/>
        </w:rPr>
        <w:t>) – In</w:t>
      </w:r>
      <w:r w:rsidR="000206B6" w:rsidRPr="00A679C5">
        <w:rPr>
          <w:rFonts w:ascii="Times New Roman" w:hAnsi="Times New Roman" w:cs="Times New Roman"/>
          <w:sz w:val="28"/>
          <w:szCs w:val="28"/>
          <w:vertAlign w:val="subscript"/>
          <w:lang w:val="kk-KZ"/>
        </w:rPr>
        <w:t>2</w:t>
      </w:r>
      <w:r w:rsidR="000206B6" w:rsidRPr="00A679C5">
        <w:rPr>
          <w:rFonts w:ascii="Times New Roman" w:hAnsi="Times New Roman" w:cs="Times New Roman"/>
          <w:sz w:val="28"/>
          <w:szCs w:val="28"/>
          <w:lang w:val="kk-KZ"/>
        </w:rPr>
        <w:t>O</w:t>
      </w:r>
      <w:r w:rsidR="000206B6" w:rsidRPr="00A679C5">
        <w:rPr>
          <w:rFonts w:ascii="Times New Roman" w:hAnsi="Times New Roman" w:cs="Times New Roman"/>
          <w:sz w:val="28"/>
          <w:szCs w:val="28"/>
          <w:vertAlign w:val="subscript"/>
          <w:lang w:val="kk-KZ"/>
        </w:rPr>
        <w:t>3</w:t>
      </w:r>
      <w:r w:rsidR="000206B6" w:rsidRPr="00A679C5">
        <w:rPr>
          <w:rFonts w:ascii="Times New Roman" w:hAnsi="Times New Roman" w:cs="Times New Roman"/>
          <w:sz w:val="28"/>
          <w:szCs w:val="28"/>
          <w:lang w:val="kk-KZ"/>
        </w:rPr>
        <w:t xml:space="preserve"> қабыршағының эквивалентті кедергісі; (</w:t>
      </w:r>
      <w:r w:rsidR="000206B6" w:rsidRPr="00A679C5">
        <w:rPr>
          <w:rFonts w:ascii="Times New Roman" w:hAnsi="Times New Roman" w:cs="Times New Roman"/>
          <w:i/>
          <w:sz w:val="28"/>
          <w:szCs w:val="28"/>
          <w:lang w:val="kk-KZ"/>
        </w:rPr>
        <w:t>R</w:t>
      </w:r>
      <w:r w:rsidR="000206B6" w:rsidRPr="00A679C5">
        <w:rPr>
          <w:rFonts w:ascii="Times New Roman" w:hAnsi="Times New Roman" w:cs="Times New Roman"/>
          <w:i/>
          <w:sz w:val="28"/>
          <w:szCs w:val="28"/>
          <w:vertAlign w:val="subscript"/>
          <w:lang w:val="kk-KZ"/>
        </w:rPr>
        <w:t>rec</w:t>
      </w:r>
      <w:r w:rsidR="000206B6" w:rsidRPr="00A679C5">
        <w:rPr>
          <w:rFonts w:ascii="Times New Roman" w:hAnsi="Times New Roman" w:cs="Times New Roman"/>
          <w:sz w:val="28"/>
          <w:szCs w:val="28"/>
          <w:lang w:val="kk-KZ"/>
        </w:rPr>
        <w:t xml:space="preserve">) – </w:t>
      </w:r>
      <w:r w:rsidR="000206B6" w:rsidRPr="00A679C5">
        <w:rPr>
          <w:rFonts w:ascii="Times New Roman" w:eastAsia="Times New Roman" w:hAnsi="Times New Roman" w:cs="Times New Roman"/>
          <w:sz w:val="28"/>
          <w:szCs w:val="28"/>
          <w:lang w:val="kk-KZ"/>
        </w:rPr>
        <w:t>локализацияланған электрондардың кемтіктермен рекомбинациялануын сипаттайтын кедергі</w:t>
      </w:r>
      <w:r w:rsidR="000206B6" w:rsidRPr="00A679C5">
        <w:rPr>
          <w:rFonts w:ascii="Times New Roman" w:hAnsi="Times New Roman" w:cs="Times New Roman"/>
          <w:sz w:val="28"/>
          <w:szCs w:val="28"/>
          <w:lang w:val="kk-KZ"/>
        </w:rPr>
        <w:t>; (</w:t>
      </w:r>
      <w:r w:rsidR="000206B6" w:rsidRPr="00A679C5">
        <w:rPr>
          <w:rFonts w:ascii="Times New Roman" w:hAnsi="Times New Roman" w:cs="Times New Roman"/>
          <w:i/>
          <w:sz w:val="28"/>
          <w:szCs w:val="28"/>
          <w:lang w:val="kk-KZ"/>
        </w:rPr>
        <w:t>k</w:t>
      </w:r>
      <w:r w:rsidR="000206B6" w:rsidRPr="00A679C5">
        <w:rPr>
          <w:rFonts w:ascii="Times New Roman" w:hAnsi="Times New Roman" w:cs="Times New Roman"/>
          <w:i/>
          <w:sz w:val="28"/>
          <w:szCs w:val="28"/>
          <w:vertAlign w:val="subscript"/>
          <w:lang w:val="kk-KZ"/>
        </w:rPr>
        <w:t>eff</w:t>
      </w:r>
      <w:r w:rsidR="000206B6" w:rsidRPr="00A679C5">
        <w:rPr>
          <w:rFonts w:ascii="Times New Roman" w:hAnsi="Times New Roman" w:cs="Times New Roman"/>
          <w:sz w:val="28"/>
          <w:szCs w:val="28"/>
          <w:lang w:val="kk-KZ"/>
        </w:rPr>
        <w:t xml:space="preserve">) </w:t>
      </w:r>
      <w:r w:rsidR="000206B6" w:rsidRPr="00A679C5">
        <w:rPr>
          <w:rFonts w:ascii="Times New Roman" w:hAnsi="Times New Roman" w:cs="Times New Roman"/>
          <w:sz w:val="28"/>
          <w:szCs w:val="28"/>
          <w:lang w:val="kk-KZ"/>
        </w:rPr>
        <w:lastRenderedPageBreak/>
        <w:t xml:space="preserve">– </w:t>
      </w:r>
      <w:r w:rsidR="000206B6" w:rsidRPr="00A679C5">
        <w:rPr>
          <w:rFonts w:ascii="Times New Roman" w:eastAsia="Times New Roman" w:hAnsi="Times New Roman" w:cs="Times New Roman"/>
          <w:sz w:val="28"/>
          <w:szCs w:val="28"/>
          <w:lang w:val="kk-KZ"/>
        </w:rPr>
        <w:t>заряд тасымалдаушылардың рекомбинациясының тиімді жылдамдығы</w:t>
      </w:r>
      <w:r w:rsidR="000206B6" w:rsidRPr="00A679C5">
        <w:rPr>
          <w:rFonts w:ascii="Times New Roman" w:hAnsi="Times New Roman" w:cs="Times New Roman"/>
          <w:sz w:val="28"/>
          <w:szCs w:val="28"/>
          <w:lang w:val="kk-KZ"/>
        </w:rPr>
        <w:t>; (</w:t>
      </w:r>
      <w:r w:rsidR="000206B6" w:rsidRPr="00A679C5">
        <w:rPr>
          <w:rFonts w:ascii="Times New Roman" w:hAnsi="Times New Roman" w:cs="Times New Roman"/>
          <w:i/>
          <w:sz w:val="28"/>
          <w:szCs w:val="28"/>
        </w:rPr>
        <w:t>τ</w:t>
      </w:r>
      <w:r w:rsidR="000206B6" w:rsidRPr="00A679C5">
        <w:rPr>
          <w:rFonts w:ascii="Times New Roman" w:hAnsi="Times New Roman" w:cs="Times New Roman"/>
          <w:i/>
          <w:sz w:val="28"/>
          <w:szCs w:val="28"/>
          <w:vertAlign w:val="subscript"/>
          <w:lang w:val="kk-KZ"/>
        </w:rPr>
        <w:t>eff</w:t>
      </w:r>
      <w:r w:rsidR="000206B6" w:rsidRPr="00A679C5">
        <w:rPr>
          <w:rFonts w:ascii="Times New Roman" w:hAnsi="Times New Roman" w:cs="Times New Roman"/>
          <w:sz w:val="28"/>
          <w:szCs w:val="28"/>
          <w:lang w:val="kk-KZ"/>
        </w:rPr>
        <w:t xml:space="preserve">) – </w:t>
      </w:r>
      <w:r w:rsidR="000206B6" w:rsidRPr="00A679C5">
        <w:rPr>
          <w:rFonts w:ascii="Times New Roman" w:eastAsia="Times New Roman" w:hAnsi="Times New Roman" w:cs="Times New Roman"/>
          <w:sz w:val="28"/>
          <w:szCs w:val="28"/>
          <w:lang w:val="kk-KZ"/>
        </w:rPr>
        <w:t>заряд тасымалдаушылардың тиімді өмір сүру уақыты</w:t>
      </w:r>
      <w:r w:rsidR="000206B6" w:rsidRPr="00A679C5">
        <w:rPr>
          <w:rFonts w:ascii="Times New Roman" w:hAnsi="Times New Roman" w:cs="Times New Roman"/>
          <w:sz w:val="28"/>
          <w:szCs w:val="28"/>
          <w:lang w:val="kk-KZ"/>
        </w:rPr>
        <w:t>.</w:t>
      </w:r>
    </w:p>
    <w:p w:rsidR="000206B6" w:rsidRPr="00A679C5" w:rsidRDefault="000206B6" w:rsidP="000040AA">
      <w:pPr>
        <w:spacing w:after="0" w:line="240" w:lineRule="auto"/>
        <w:ind w:firstLine="709"/>
        <w:jc w:val="both"/>
        <w:rPr>
          <w:rFonts w:ascii="Times New Roman" w:hAnsi="Times New Roman" w:cs="Times New Roman"/>
          <w:sz w:val="28"/>
          <w:szCs w:val="28"/>
          <w:lang w:val="kk-KZ"/>
        </w:rPr>
      </w:pPr>
    </w:p>
    <w:p w:rsidR="000206B6" w:rsidRPr="00A679C5" w:rsidRDefault="000206B6" w:rsidP="00FB405E">
      <w:pPr>
        <w:spacing w:after="0" w:line="240" w:lineRule="auto"/>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Кесте </w:t>
      </w:r>
      <w:r w:rsidR="00154CFC" w:rsidRPr="00A679C5">
        <w:rPr>
          <w:rFonts w:ascii="Times New Roman" w:hAnsi="Times New Roman" w:cs="Times New Roman"/>
          <w:sz w:val="28"/>
          <w:szCs w:val="28"/>
          <w:lang w:val="kk-KZ"/>
        </w:rPr>
        <w:t>12</w:t>
      </w:r>
      <w:r w:rsidRPr="00A679C5">
        <w:rPr>
          <w:rFonts w:ascii="Times New Roman" w:hAnsi="Times New Roman" w:cs="Times New Roman"/>
          <w:sz w:val="28"/>
          <w:szCs w:val="28"/>
          <w:lang w:val="kk-KZ"/>
        </w:rPr>
        <w:t xml:space="preserve"> – Органикалық күн ұяшығының эл</w:t>
      </w:r>
      <w:r w:rsidR="00154CFC" w:rsidRPr="00A679C5">
        <w:rPr>
          <w:rFonts w:ascii="Times New Roman" w:hAnsi="Times New Roman" w:cs="Times New Roman"/>
          <w:sz w:val="28"/>
          <w:szCs w:val="28"/>
        </w:rPr>
        <w:t>ектр</w:t>
      </w:r>
      <w:r w:rsidRPr="00A679C5">
        <w:rPr>
          <w:rFonts w:ascii="Times New Roman" w:hAnsi="Times New Roman" w:cs="Times New Roman"/>
          <w:sz w:val="28"/>
          <w:szCs w:val="28"/>
        </w:rPr>
        <w:t>физ</w:t>
      </w:r>
      <w:r w:rsidRPr="00A679C5">
        <w:rPr>
          <w:rFonts w:ascii="Times New Roman" w:hAnsi="Times New Roman" w:cs="Times New Roman"/>
          <w:sz w:val="28"/>
          <w:szCs w:val="28"/>
          <w:lang w:val="kk-KZ"/>
        </w:rPr>
        <w:t xml:space="preserve">икалық </w:t>
      </w:r>
      <w:r w:rsidRPr="00A679C5">
        <w:rPr>
          <w:rFonts w:ascii="Times New Roman" w:hAnsi="Times New Roman" w:cs="Times New Roman"/>
          <w:sz w:val="28"/>
          <w:szCs w:val="28"/>
        </w:rPr>
        <w:t>параметр</w:t>
      </w:r>
      <w:r w:rsidRPr="00A679C5">
        <w:rPr>
          <w:rFonts w:ascii="Times New Roman" w:hAnsi="Times New Roman" w:cs="Times New Roman"/>
          <w:sz w:val="28"/>
          <w:szCs w:val="28"/>
          <w:lang w:val="kk-KZ"/>
        </w:rPr>
        <w:t>лері</w:t>
      </w:r>
    </w:p>
    <w:p w:rsidR="000206B6" w:rsidRPr="00A679C5" w:rsidRDefault="000206B6" w:rsidP="00FB405E">
      <w:pPr>
        <w:spacing w:after="0" w:line="240" w:lineRule="auto"/>
        <w:ind w:firstLine="709"/>
        <w:jc w:val="right"/>
        <w:rPr>
          <w:rFonts w:ascii="Times New Roman" w:hAnsi="Times New Roman" w:cs="Times New Roman"/>
          <w:sz w:val="16"/>
          <w:szCs w:val="16"/>
        </w:rPr>
      </w:pPr>
    </w:p>
    <w:tbl>
      <w:tblPr>
        <w:tblW w:w="9585" w:type="dxa"/>
        <w:jc w:val="center"/>
        <w:tblInd w:w="-1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52"/>
        <w:gridCol w:w="1122"/>
        <w:gridCol w:w="1351"/>
        <w:gridCol w:w="1134"/>
        <w:gridCol w:w="1134"/>
        <w:gridCol w:w="992"/>
      </w:tblGrid>
      <w:tr w:rsidR="000206B6" w:rsidRPr="00FB405E" w:rsidTr="00FB405E">
        <w:trPr>
          <w:trHeight w:val="727"/>
          <w:jc w:val="center"/>
        </w:trPr>
        <w:tc>
          <w:tcPr>
            <w:tcW w:w="3852" w:type="dxa"/>
            <w:shd w:val="clear" w:color="auto" w:fill="auto"/>
            <w:vAlign w:val="center"/>
          </w:tcPr>
          <w:p w:rsidR="000206B6" w:rsidRPr="00FB405E" w:rsidRDefault="00FB405E" w:rsidP="00FB405E">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Эл</w:t>
            </w:r>
            <w:r w:rsidRPr="00FB405E">
              <w:rPr>
                <w:rFonts w:ascii="Times New Roman" w:hAnsi="Times New Roman" w:cs="Times New Roman"/>
                <w:sz w:val="24"/>
                <w:szCs w:val="24"/>
              </w:rPr>
              <w:t>ектрфиз</w:t>
            </w:r>
            <w:r w:rsidRPr="00FB405E">
              <w:rPr>
                <w:rFonts w:ascii="Times New Roman" w:hAnsi="Times New Roman" w:cs="Times New Roman"/>
                <w:sz w:val="24"/>
                <w:szCs w:val="24"/>
                <w:lang w:val="kk-KZ"/>
              </w:rPr>
              <w:t>икалық</w:t>
            </w:r>
            <w:r w:rsidRPr="00FB405E">
              <w:rPr>
                <w:rFonts w:ascii="Times New Roman" w:hAnsi="Times New Roman" w:cs="Times New Roman"/>
                <w:sz w:val="24"/>
                <w:szCs w:val="24"/>
              </w:rPr>
              <w:t xml:space="preserve"> параметр</w:t>
            </w:r>
            <w:r w:rsidRPr="00FB405E">
              <w:rPr>
                <w:rFonts w:ascii="Times New Roman" w:hAnsi="Times New Roman" w:cs="Times New Roman"/>
                <w:sz w:val="24"/>
                <w:szCs w:val="24"/>
                <w:lang w:val="kk-KZ"/>
              </w:rPr>
              <w:t>лері</w:t>
            </w:r>
          </w:p>
        </w:tc>
        <w:tc>
          <w:tcPr>
            <w:tcW w:w="1122" w:type="dxa"/>
            <w:shd w:val="clear" w:color="auto" w:fill="auto"/>
            <w:vAlign w:val="center"/>
          </w:tcPr>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R</w:t>
            </w:r>
            <w:r w:rsidRPr="00FB405E">
              <w:rPr>
                <w:rFonts w:ascii="Times New Roman" w:hAnsi="Times New Roman" w:cs="Times New Roman"/>
                <w:sz w:val="24"/>
                <w:szCs w:val="24"/>
                <w:vertAlign w:val="subscript"/>
              </w:rPr>
              <w:t>w</w:t>
            </w:r>
            <w:r w:rsidRPr="00FB405E">
              <w:rPr>
                <w:rFonts w:ascii="Times New Roman" w:hAnsi="Times New Roman" w:cs="Times New Roman"/>
                <w:sz w:val="24"/>
                <w:szCs w:val="24"/>
              </w:rPr>
              <w:t xml:space="preserve">, </w:t>
            </w:r>
          </w:p>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(Ом)</w:t>
            </w:r>
          </w:p>
        </w:tc>
        <w:tc>
          <w:tcPr>
            <w:tcW w:w="1351" w:type="dxa"/>
            <w:shd w:val="clear" w:color="auto" w:fill="auto"/>
            <w:vAlign w:val="center"/>
          </w:tcPr>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R</w:t>
            </w:r>
            <w:r w:rsidRPr="00FB405E">
              <w:rPr>
                <w:rFonts w:ascii="Times New Roman" w:hAnsi="Times New Roman" w:cs="Times New Roman"/>
                <w:sz w:val="24"/>
                <w:szCs w:val="24"/>
                <w:vertAlign w:val="subscript"/>
              </w:rPr>
              <w:t>rec</w:t>
            </w:r>
            <w:r w:rsidRPr="00FB405E">
              <w:rPr>
                <w:rFonts w:ascii="Times New Roman" w:hAnsi="Times New Roman" w:cs="Times New Roman"/>
                <w:sz w:val="24"/>
                <w:szCs w:val="24"/>
              </w:rPr>
              <w:t xml:space="preserve">, </w:t>
            </w:r>
          </w:p>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(Ом)</w:t>
            </w:r>
          </w:p>
        </w:tc>
        <w:tc>
          <w:tcPr>
            <w:tcW w:w="1134" w:type="dxa"/>
            <w:vAlign w:val="center"/>
          </w:tcPr>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С, (Ф)</w:t>
            </w:r>
            <w:r w:rsidRPr="00FB405E">
              <w:rPr>
                <w:rFonts w:ascii="Times New Roman" w:eastAsia="Times New Roman" w:hAnsi="Times New Roman" w:cs="Times New Roman"/>
                <w:sz w:val="24"/>
                <w:szCs w:val="24"/>
              </w:rPr>
              <w:t xml:space="preserve"> *10</w:t>
            </w:r>
            <w:r w:rsidRPr="00FB405E">
              <w:rPr>
                <w:rFonts w:ascii="Times New Roman" w:eastAsia="Times New Roman" w:hAnsi="Times New Roman" w:cs="Times New Roman"/>
                <w:sz w:val="24"/>
                <w:szCs w:val="24"/>
                <w:vertAlign w:val="superscript"/>
              </w:rPr>
              <w:t>-8</w:t>
            </w:r>
          </w:p>
        </w:tc>
        <w:tc>
          <w:tcPr>
            <w:tcW w:w="1134" w:type="dxa"/>
            <w:vAlign w:val="center"/>
          </w:tcPr>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τ</w:t>
            </w:r>
            <w:r w:rsidRPr="00FB405E">
              <w:rPr>
                <w:rFonts w:ascii="Times New Roman" w:hAnsi="Times New Roman" w:cs="Times New Roman"/>
                <w:sz w:val="24"/>
                <w:szCs w:val="24"/>
                <w:vertAlign w:val="subscript"/>
              </w:rPr>
              <w:t>eff</w:t>
            </w:r>
            <w:r w:rsidRPr="00FB405E">
              <w:rPr>
                <w:rFonts w:ascii="Times New Roman" w:hAnsi="Times New Roman" w:cs="Times New Roman"/>
                <w:sz w:val="24"/>
                <w:szCs w:val="24"/>
              </w:rPr>
              <w:t>,</w:t>
            </w:r>
          </w:p>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(мс)</w:t>
            </w:r>
          </w:p>
        </w:tc>
        <w:tc>
          <w:tcPr>
            <w:tcW w:w="992" w:type="dxa"/>
            <w:vAlign w:val="center"/>
          </w:tcPr>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k</w:t>
            </w:r>
            <w:r w:rsidRPr="00FB405E">
              <w:rPr>
                <w:rFonts w:ascii="Times New Roman" w:hAnsi="Times New Roman" w:cs="Times New Roman"/>
                <w:sz w:val="24"/>
                <w:szCs w:val="24"/>
                <w:vertAlign w:val="subscript"/>
              </w:rPr>
              <w:t>eff</w:t>
            </w:r>
            <w:r w:rsidRPr="00FB405E">
              <w:rPr>
                <w:rFonts w:ascii="Times New Roman" w:hAnsi="Times New Roman" w:cs="Times New Roman"/>
                <w:sz w:val="24"/>
                <w:szCs w:val="24"/>
              </w:rPr>
              <w:t>,</w:t>
            </w:r>
          </w:p>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(с</w:t>
            </w:r>
            <w:r w:rsidRPr="00FB405E">
              <w:rPr>
                <w:rFonts w:ascii="Times New Roman" w:hAnsi="Times New Roman" w:cs="Times New Roman"/>
                <w:sz w:val="24"/>
                <w:szCs w:val="24"/>
                <w:vertAlign w:val="superscript"/>
              </w:rPr>
              <w:t>-1</w:t>
            </w:r>
            <w:r w:rsidRPr="00FB405E">
              <w:rPr>
                <w:rFonts w:ascii="Times New Roman" w:hAnsi="Times New Roman" w:cs="Times New Roman"/>
                <w:sz w:val="24"/>
                <w:szCs w:val="24"/>
              </w:rPr>
              <w:t>)</w:t>
            </w:r>
          </w:p>
        </w:tc>
      </w:tr>
      <w:tr w:rsidR="000206B6" w:rsidRPr="00FB405E" w:rsidTr="00FB405E">
        <w:trPr>
          <w:trHeight w:val="331"/>
          <w:jc w:val="center"/>
        </w:trPr>
        <w:tc>
          <w:tcPr>
            <w:tcW w:w="9585" w:type="dxa"/>
            <w:gridSpan w:val="6"/>
            <w:shd w:val="clear" w:color="auto" w:fill="auto"/>
            <w:vAlign w:val="center"/>
          </w:tcPr>
          <w:p w:rsidR="000206B6" w:rsidRPr="00FB405E" w:rsidRDefault="000206B6" w:rsidP="000040AA">
            <w:pPr>
              <w:spacing w:after="0" w:line="240" w:lineRule="auto"/>
              <w:rPr>
                <w:rFonts w:ascii="Times New Roman" w:hAnsi="Times New Roman" w:cs="Times New Roman"/>
                <w:sz w:val="24"/>
                <w:szCs w:val="24"/>
              </w:rPr>
            </w:pPr>
            <w:r w:rsidRPr="00FB405E">
              <w:rPr>
                <w:rFonts w:ascii="Times New Roman" w:hAnsi="Times New Roman" w:cs="Times New Roman"/>
                <w:sz w:val="24"/>
                <w:szCs w:val="24"/>
                <w:lang w:val="kk-KZ"/>
              </w:rPr>
              <w:t>Күйдіру температурасы</w:t>
            </w:r>
            <w:r w:rsidRPr="00FB405E">
              <w:rPr>
                <w:rFonts w:ascii="Times New Roman" w:hAnsi="Times New Roman" w:cs="Times New Roman"/>
                <w:sz w:val="24"/>
                <w:szCs w:val="24"/>
              </w:rPr>
              <w:t>, °C</w:t>
            </w:r>
          </w:p>
        </w:tc>
      </w:tr>
      <w:tr w:rsidR="00387E47" w:rsidRPr="00FB405E" w:rsidTr="00FB405E">
        <w:trPr>
          <w:trHeight w:val="307"/>
          <w:jc w:val="center"/>
        </w:trPr>
        <w:tc>
          <w:tcPr>
            <w:tcW w:w="3852" w:type="dxa"/>
            <w:shd w:val="clear" w:color="auto" w:fill="auto"/>
            <w:vAlign w:val="center"/>
          </w:tcPr>
          <w:p w:rsidR="00387E47" w:rsidRPr="00FB405E" w:rsidRDefault="00387E47"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200</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121</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769</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lang w:val="kk-KZ"/>
              </w:rPr>
              <w:t>5.8692</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1.1</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948</w:t>
            </w:r>
          </w:p>
        </w:tc>
      </w:tr>
      <w:tr w:rsidR="00387E47" w:rsidRPr="00FB405E" w:rsidTr="00FB405E">
        <w:trPr>
          <w:trHeight w:val="307"/>
          <w:jc w:val="center"/>
        </w:trPr>
        <w:tc>
          <w:tcPr>
            <w:tcW w:w="3852" w:type="dxa"/>
            <w:shd w:val="clear" w:color="auto" w:fill="auto"/>
            <w:vAlign w:val="center"/>
          </w:tcPr>
          <w:p w:rsidR="00387E47" w:rsidRPr="00FB405E" w:rsidRDefault="00387E47"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300</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99</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1667</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lang w:val="kk-KZ"/>
              </w:rPr>
              <w:t>2.2596</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2.1</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476</w:t>
            </w:r>
          </w:p>
        </w:tc>
      </w:tr>
      <w:tr w:rsidR="00387E47" w:rsidRPr="00FB405E" w:rsidTr="00FB405E">
        <w:trPr>
          <w:trHeight w:val="307"/>
          <w:jc w:val="center"/>
        </w:trPr>
        <w:tc>
          <w:tcPr>
            <w:tcW w:w="3852" w:type="dxa"/>
            <w:shd w:val="clear" w:color="auto" w:fill="auto"/>
            <w:vAlign w:val="center"/>
          </w:tcPr>
          <w:p w:rsidR="00387E47" w:rsidRPr="00FB405E" w:rsidRDefault="00387E47"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400</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102</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 xml:space="preserve">1331 </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lang w:val="kk-KZ"/>
              </w:rPr>
              <w:t>3.4652</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1.7</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561</w:t>
            </w:r>
          </w:p>
        </w:tc>
      </w:tr>
      <w:tr w:rsidR="00387E47" w:rsidRPr="00FB405E" w:rsidTr="00FB405E">
        <w:trPr>
          <w:trHeight w:val="307"/>
          <w:jc w:val="center"/>
        </w:trPr>
        <w:tc>
          <w:tcPr>
            <w:tcW w:w="3852" w:type="dxa"/>
            <w:shd w:val="clear" w:color="auto" w:fill="auto"/>
            <w:vAlign w:val="center"/>
          </w:tcPr>
          <w:p w:rsidR="00387E47" w:rsidRPr="00FB405E" w:rsidRDefault="00387E47"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500</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rPr>
              <w:t>105</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952</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lang w:val="kk-KZ"/>
              </w:rPr>
              <w:t>4.6254</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1.3</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rPr>
              <w:t>782</w:t>
            </w:r>
          </w:p>
        </w:tc>
      </w:tr>
      <w:tr w:rsidR="000206B6" w:rsidRPr="00FB405E" w:rsidTr="00FB405E">
        <w:trPr>
          <w:trHeight w:val="307"/>
          <w:jc w:val="center"/>
        </w:trPr>
        <w:tc>
          <w:tcPr>
            <w:tcW w:w="9585" w:type="dxa"/>
            <w:gridSpan w:val="6"/>
            <w:shd w:val="clear" w:color="auto" w:fill="auto"/>
            <w:vAlign w:val="center"/>
          </w:tcPr>
          <w:p w:rsidR="000206B6" w:rsidRPr="00FB405E" w:rsidRDefault="000206B6" w:rsidP="000040AA">
            <w:pPr>
              <w:spacing w:after="0" w:line="240" w:lineRule="auto"/>
              <w:rPr>
                <w:rFonts w:ascii="Times New Roman" w:eastAsia="Times New Roman" w:hAnsi="Times New Roman" w:cs="Times New Roman"/>
                <w:sz w:val="24"/>
                <w:szCs w:val="24"/>
              </w:rPr>
            </w:pPr>
            <w:r w:rsidRPr="00FB405E">
              <w:rPr>
                <w:rFonts w:ascii="Times New Roman" w:hAnsi="Times New Roman" w:cs="Times New Roman"/>
                <w:sz w:val="24"/>
                <w:szCs w:val="24"/>
              </w:rPr>
              <w:t>In</w:t>
            </w:r>
            <w:r w:rsidRPr="00FB405E">
              <w:rPr>
                <w:rFonts w:ascii="Times New Roman" w:hAnsi="Times New Roman" w:cs="Times New Roman"/>
                <w:sz w:val="24"/>
                <w:szCs w:val="24"/>
                <w:vertAlign w:val="subscript"/>
              </w:rPr>
              <w:t>2</w:t>
            </w:r>
            <w:r w:rsidRPr="00FB405E">
              <w:rPr>
                <w:rFonts w:ascii="Times New Roman" w:hAnsi="Times New Roman" w:cs="Times New Roman"/>
                <w:sz w:val="24"/>
                <w:szCs w:val="24"/>
              </w:rPr>
              <w:t>O</w:t>
            </w:r>
            <w:r w:rsidRPr="00FB405E">
              <w:rPr>
                <w:rFonts w:ascii="Times New Roman" w:hAnsi="Times New Roman" w:cs="Times New Roman"/>
                <w:sz w:val="24"/>
                <w:szCs w:val="24"/>
                <w:vertAlign w:val="subscript"/>
              </w:rPr>
              <w:t>3</w:t>
            </w:r>
            <w:r w:rsidRPr="00FB405E">
              <w:rPr>
                <w:rFonts w:ascii="Times New Roman" w:hAnsi="Times New Roman" w:cs="Times New Roman"/>
                <w:sz w:val="24"/>
                <w:szCs w:val="24"/>
                <w:lang w:val="kk-KZ"/>
              </w:rPr>
              <w:t xml:space="preserve"> қабыршағының қалыңдығы</w:t>
            </w:r>
            <w:r w:rsidRPr="00FB405E">
              <w:rPr>
                <w:rFonts w:ascii="Times New Roman" w:hAnsi="Times New Roman" w:cs="Times New Roman"/>
                <w:sz w:val="24"/>
                <w:szCs w:val="24"/>
              </w:rPr>
              <w:t>, нм</w:t>
            </w:r>
          </w:p>
        </w:tc>
      </w:tr>
      <w:tr w:rsidR="000206B6" w:rsidRPr="00FB405E" w:rsidTr="00FB405E">
        <w:trPr>
          <w:trHeight w:val="307"/>
          <w:jc w:val="center"/>
        </w:trPr>
        <w:tc>
          <w:tcPr>
            <w:tcW w:w="3852" w:type="dxa"/>
            <w:shd w:val="clear" w:color="auto" w:fill="auto"/>
            <w:vAlign w:val="center"/>
          </w:tcPr>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lang w:val="kk-KZ"/>
              </w:rPr>
              <w:t>104</w:t>
            </w:r>
            <w:r w:rsidRPr="00FB405E">
              <w:rPr>
                <w:rFonts w:ascii="Times New Roman" w:hAnsi="Times New Roman" w:cs="Times New Roman"/>
                <w:sz w:val="24"/>
                <w:szCs w:val="24"/>
              </w:rPr>
              <w:t>±5</w:t>
            </w:r>
          </w:p>
        </w:tc>
        <w:tc>
          <w:tcPr>
            <w:tcW w:w="1122" w:type="dxa"/>
            <w:shd w:val="clear" w:color="auto" w:fill="auto"/>
            <w:vAlign w:val="bottom"/>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174.39</w:t>
            </w:r>
          </w:p>
        </w:tc>
        <w:tc>
          <w:tcPr>
            <w:tcW w:w="1351"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1093</w:t>
            </w:r>
          </w:p>
        </w:tc>
        <w:tc>
          <w:tcPr>
            <w:tcW w:w="1134" w:type="dxa"/>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3.3751</w:t>
            </w:r>
          </w:p>
        </w:tc>
        <w:tc>
          <w:tcPr>
            <w:tcW w:w="1134" w:type="dxa"/>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0</w:t>
            </w:r>
            <w:r w:rsidRPr="00FB405E">
              <w:rPr>
                <w:rFonts w:ascii="Times New Roman" w:eastAsia="Times New Roman" w:hAnsi="Times New Roman" w:cs="Times New Roman"/>
                <w:sz w:val="24"/>
                <w:szCs w:val="24"/>
                <w:lang w:val="kk-KZ"/>
              </w:rPr>
              <w:t>.</w:t>
            </w:r>
            <w:r w:rsidRPr="00FB405E">
              <w:rPr>
                <w:rFonts w:ascii="Times New Roman" w:eastAsia="Times New Roman" w:hAnsi="Times New Roman" w:cs="Times New Roman"/>
                <w:sz w:val="24"/>
                <w:szCs w:val="24"/>
              </w:rPr>
              <w:t>6</w:t>
            </w:r>
          </w:p>
        </w:tc>
        <w:tc>
          <w:tcPr>
            <w:tcW w:w="992"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1666</w:t>
            </w:r>
          </w:p>
        </w:tc>
      </w:tr>
      <w:tr w:rsidR="000206B6" w:rsidRPr="00FB405E" w:rsidTr="00FB405E">
        <w:trPr>
          <w:trHeight w:val="307"/>
          <w:jc w:val="center"/>
        </w:trPr>
        <w:tc>
          <w:tcPr>
            <w:tcW w:w="3852" w:type="dxa"/>
            <w:shd w:val="clear" w:color="auto" w:fill="auto"/>
            <w:vAlign w:val="center"/>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8</w:t>
            </w:r>
            <w:r w:rsidRPr="00FB405E">
              <w:rPr>
                <w:rFonts w:ascii="Times New Roman" w:hAnsi="Times New Roman" w:cs="Times New Roman"/>
                <w:sz w:val="24"/>
                <w:szCs w:val="24"/>
              </w:rPr>
              <w:t>4±5</w:t>
            </w:r>
          </w:p>
        </w:tc>
        <w:tc>
          <w:tcPr>
            <w:tcW w:w="1122" w:type="dxa"/>
            <w:shd w:val="clear" w:color="auto" w:fill="auto"/>
            <w:vAlign w:val="bottom"/>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133.3</w:t>
            </w:r>
          </w:p>
        </w:tc>
        <w:tc>
          <w:tcPr>
            <w:tcW w:w="1351"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1982.7</w:t>
            </w:r>
          </w:p>
        </w:tc>
        <w:tc>
          <w:tcPr>
            <w:tcW w:w="1134" w:type="dxa"/>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6.8205</w:t>
            </w:r>
          </w:p>
        </w:tc>
        <w:tc>
          <w:tcPr>
            <w:tcW w:w="1134" w:type="dxa"/>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w:t>
            </w:r>
            <w:r w:rsidRPr="00FB405E">
              <w:rPr>
                <w:rFonts w:ascii="Times New Roman" w:eastAsia="Times New Roman" w:hAnsi="Times New Roman" w:cs="Times New Roman"/>
                <w:sz w:val="24"/>
                <w:szCs w:val="24"/>
                <w:lang w:val="kk-KZ"/>
              </w:rPr>
              <w:t>.</w:t>
            </w:r>
            <w:r w:rsidRPr="00FB405E">
              <w:rPr>
                <w:rFonts w:ascii="Times New Roman" w:eastAsia="Times New Roman" w:hAnsi="Times New Roman" w:cs="Times New Roman"/>
                <w:sz w:val="24"/>
                <w:szCs w:val="24"/>
              </w:rPr>
              <w:t>3</w:t>
            </w:r>
          </w:p>
        </w:tc>
        <w:tc>
          <w:tcPr>
            <w:tcW w:w="992"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769</w:t>
            </w:r>
          </w:p>
        </w:tc>
      </w:tr>
      <w:tr w:rsidR="000206B6" w:rsidRPr="00FB405E" w:rsidTr="00FB405E">
        <w:trPr>
          <w:trHeight w:val="307"/>
          <w:jc w:val="center"/>
        </w:trPr>
        <w:tc>
          <w:tcPr>
            <w:tcW w:w="3852" w:type="dxa"/>
            <w:shd w:val="clear" w:color="auto" w:fill="auto"/>
            <w:vAlign w:val="center"/>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60</w:t>
            </w:r>
            <w:r w:rsidRPr="00FB405E">
              <w:rPr>
                <w:rFonts w:ascii="Times New Roman" w:hAnsi="Times New Roman" w:cs="Times New Roman"/>
                <w:sz w:val="24"/>
                <w:szCs w:val="24"/>
              </w:rPr>
              <w:t>±5</w:t>
            </w:r>
          </w:p>
        </w:tc>
        <w:tc>
          <w:tcPr>
            <w:tcW w:w="1122" w:type="dxa"/>
            <w:shd w:val="clear" w:color="auto" w:fill="auto"/>
            <w:vAlign w:val="bottom"/>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117.81</w:t>
            </w:r>
          </w:p>
        </w:tc>
        <w:tc>
          <w:tcPr>
            <w:tcW w:w="1351"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2681.7</w:t>
            </w:r>
          </w:p>
        </w:tc>
        <w:tc>
          <w:tcPr>
            <w:tcW w:w="1134" w:type="dxa"/>
          </w:tcPr>
          <w:p w:rsidR="000206B6" w:rsidRPr="00FB405E" w:rsidRDefault="000206B6" w:rsidP="000040AA">
            <w:pPr>
              <w:spacing w:after="0" w:line="240" w:lineRule="auto"/>
              <w:jc w:val="center"/>
              <w:rPr>
                <w:rFonts w:ascii="Times New Roman" w:eastAsia="Times New Roman" w:hAnsi="Times New Roman" w:cs="Times New Roman"/>
                <w:sz w:val="24"/>
                <w:szCs w:val="24"/>
                <w:vertAlign w:val="superscript"/>
              </w:rPr>
            </w:pPr>
            <w:r w:rsidRPr="00FB405E">
              <w:rPr>
                <w:rFonts w:ascii="Times New Roman" w:eastAsia="Times New Roman" w:hAnsi="Times New Roman" w:cs="Times New Roman"/>
                <w:sz w:val="24"/>
                <w:szCs w:val="24"/>
              </w:rPr>
              <w:t>2</w:t>
            </w:r>
            <w:r w:rsidRPr="00FB405E">
              <w:rPr>
                <w:rFonts w:ascii="Times New Roman" w:eastAsia="Times New Roman" w:hAnsi="Times New Roman" w:cs="Times New Roman"/>
                <w:sz w:val="24"/>
                <w:szCs w:val="24"/>
                <w:lang w:val="kk-KZ"/>
              </w:rPr>
              <w:t>.</w:t>
            </w:r>
            <w:r w:rsidRPr="00FB405E">
              <w:rPr>
                <w:rFonts w:ascii="Times New Roman" w:eastAsia="Times New Roman" w:hAnsi="Times New Roman" w:cs="Times New Roman"/>
                <w:sz w:val="24"/>
                <w:szCs w:val="24"/>
              </w:rPr>
              <w:t>3751</w:t>
            </w:r>
          </w:p>
        </w:tc>
        <w:tc>
          <w:tcPr>
            <w:tcW w:w="1134" w:type="dxa"/>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rPr>
              <w:t>1</w:t>
            </w:r>
            <w:r w:rsidRPr="00FB405E">
              <w:rPr>
                <w:rFonts w:ascii="Times New Roman" w:eastAsia="Times New Roman" w:hAnsi="Times New Roman" w:cs="Times New Roman"/>
                <w:sz w:val="24"/>
                <w:szCs w:val="24"/>
                <w:lang w:val="kk-KZ"/>
              </w:rPr>
              <w:t>.</w:t>
            </w:r>
            <w:r w:rsidRPr="00FB405E">
              <w:rPr>
                <w:rFonts w:ascii="Times New Roman" w:eastAsia="Times New Roman" w:hAnsi="Times New Roman" w:cs="Times New Roman"/>
                <w:sz w:val="24"/>
                <w:szCs w:val="24"/>
              </w:rPr>
              <w:t>7</w:t>
            </w:r>
          </w:p>
        </w:tc>
        <w:tc>
          <w:tcPr>
            <w:tcW w:w="992"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rPr>
              <w:t>588</w:t>
            </w:r>
          </w:p>
        </w:tc>
      </w:tr>
      <w:tr w:rsidR="000206B6" w:rsidRPr="00FB405E" w:rsidTr="00FB405E">
        <w:trPr>
          <w:trHeight w:val="307"/>
          <w:jc w:val="center"/>
        </w:trPr>
        <w:tc>
          <w:tcPr>
            <w:tcW w:w="3852" w:type="dxa"/>
            <w:shd w:val="clear" w:color="auto" w:fill="auto"/>
            <w:vAlign w:val="center"/>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53</w:t>
            </w:r>
            <w:r w:rsidRPr="00FB405E">
              <w:rPr>
                <w:rFonts w:ascii="Times New Roman" w:hAnsi="Times New Roman" w:cs="Times New Roman"/>
                <w:sz w:val="24"/>
                <w:szCs w:val="24"/>
              </w:rPr>
              <w:t>±5</w:t>
            </w:r>
          </w:p>
        </w:tc>
        <w:tc>
          <w:tcPr>
            <w:tcW w:w="1122" w:type="dxa"/>
            <w:shd w:val="clear" w:color="auto" w:fill="auto"/>
            <w:vAlign w:val="bottom"/>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145.88</w:t>
            </w:r>
          </w:p>
        </w:tc>
        <w:tc>
          <w:tcPr>
            <w:tcW w:w="1351"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1694.3</w:t>
            </w:r>
          </w:p>
        </w:tc>
        <w:tc>
          <w:tcPr>
            <w:tcW w:w="1134" w:type="dxa"/>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4.047</w:t>
            </w:r>
          </w:p>
        </w:tc>
        <w:tc>
          <w:tcPr>
            <w:tcW w:w="1134" w:type="dxa"/>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w:t>
            </w:r>
            <w:r w:rsidRPr="00FB405E">
              <w:rPr>
                <w:rFonts w:ascii="Times New Roman" w:eastAsia="Times New Roman" w:hAnsi="Times New Roman" w:cs="Times New Roman"/>
                <w:sz w:val="24"/>
                <w:szCs w:val="24"/>
                <w:lang w:val="kk-KZ"/>
              </w:rPr>
              <w:t>.</w:t>
            </w:r>
            <w:r w:rsidRPr="00FB405E">
              <w:rPr>
                <w:rFonts w:ascii="Times New Roman" w:eastAsia="Times New Roman" w:hAnsi="Times New Roman" w:cs="Times New Roman"/>
                <w:sz w:val="24"/>
                <w:szCs w:val="24"/>
              </w:rPr>
              <w:t>1</w:t>
            </w:r>
          </w:p>
        </w:tc>
        <w:tc>
          <w:tcPr>
            <w:tcW w:w="992"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909</w:t>
            </w:r>
          </w:p>
        </w:tc>
      </w:tr>
      <w:tr w:rsidR="000206B6" w:rsidRPr="00FB405E" w:rsidTr="00FB405E">
        <w:trPr>
          <w:trHeight w:val="307"/>
          <w:jc w:val="center"/>
        </w:trPr>
        <w:tc>
          <w:tcPr>
            <w:tcW w:w="3852" w:type="dxa"/>
            <w:shd w:val="clear" w:color="auto" w:fill="auto"/>
            <w:vAlign w:val="center"/>
          </w:tcPr>
          <w:p w:rsidR="000206B6" w:rsidRPr="00FB405E" w:rsidRDefault="000206B6"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42</w:t>
            </w:r>
            <w:r w:rsidRPr="00FB405E">
              <w:rPr>
                <w:rFonts w:ascii="Times New Roman" w:hAnsi="Times New Roman" w:cs="Times New Roman"/>
                <w:sz w:val="24"/>
                <w:szCs w:val="24"/>
              </w:rPr>
              <w:t>±5</w:t>
            </w:r>
          </w:p>
        </w:tc>
        <w:tc>
          <w:tcPr>
            <w:tcW w:w="1122" w:type="dxa"/>
            <w:shd w:val="clear" w:color="auto" w:fill="auto"/>
            <w:vAlign w:val="bottom"/>
          </w:tcPr>
          <w:p w:rsidR="000206B6" w:rsidRPr="00FB405E" w:rsidRDefault="000206B6" w:rsidP="000040AA">
            <w:pPr>
              <w:spacing w:after="0" w:line="240" w:lineRule="auto"/>
              <w:jc w:val="center"/>
              <w:rPr>
                <w:rFonts w:ascii="Times New Roman" w:hAnsi="Times New Roman" w:cs="Times New Roman"/>
                <w:sz w:val="24"/>
                <w:szCs w:val="24"/>
              </w:rPr>
            </w:pPr>
            <w:r w:rsidRPr="00FB405E">
              <w:rPr>
                <w:rFonts w:ascii="Times New Roman" w:hAnsi="Times New Roman" w:cs="Times New Roman"/>
                <w:sz w:val="24"/>
                <w:szCs w:val="24"/>
                <w:lang w:val="kk-KZ"/>
              </w:rPr>
              <w:t>159.22</w:t>
            </w:r>
          </w:p>
        </w:tc>
        <w:tc>
          <w:tcPr>
            <w:tcW w:w="1351"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1362.8</w:t>
            </w:r>
          </w:p>
        </w:tc>
        <w:tc>
          <w:tcPr>
            <w:tcW w:w="1134" w:type="dxa"/>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1.2928</w:t>
            </w:r>
          </w:p>
        </w:tc>
        <w:tc>
          <w:tcPr>
            <w:tcW w:w="1134" w:type="dxa"/>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0</w:t>
            </w:r>
            <w:r w:rsidRPr="00FB405E">
              <w:rPr>
                <w:rFonts w:ascii="Times New Roman" w:eastAsia="Times New Roman" w:hAnsi="Times New Roman" w:cs="Times New Roman"/>
                <w:sz w:val="24"/>
                <w:szCs w:val="24"/>
                <w:lang w:val="kk-KZ"/>
              </w:rPr>
              <w:t>.</w:t>
            </w:r>
            <w:r w:rsidRPr="00FB405E">
              <w:rPr>
                <w:rFonts w:ascii="Times New Roman" w:eastAsia="Times New Roman" w:hAnsi="Times New Roman" w:cs="Times New Roman"/>
                <w:sz w:val="24"/>
                <w:szCs w:val="24"/>
              </w:rPr>
              <w:t>9</w:t>
            </w:r>
          </w:p>
        </w:tc>
        <w:tc>
          <w:tcPr>
            <w:tcW w:w="992" w:type="dxa"/>
            <w:shd w:val="clear" w:color="auto" w:fill="auto"/>
            <w:vAlign w:val="center"/>
          </w:tcPr>
          <w:p w:rsidR="000206B6" w:rsidRPr="00FB405E" w:rsidRDefault="000206B6"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1111</w:t>
            </w:r>
          </w:p>
        </w:tc>
      </w:tr>
      <w:tr w:rsidR="000206B6" w:rsidRPr="00FB405E" w:rsidTr="00FB405E">
        <w:trPr>
          <w:trHeight w:val="307"/>
          <w:jc w:val="center"/>
        </w:trPr>
        <w:tc>
          <w:tcPr>
            <w:tcW w:w="9585" w:type="dxa"/>
            <w:gridSpan w:val="6"/>
            <w:shd w:val="clear" w:color="auto" w:fill="auto"/>
            <w:vAlign w:val="center"/>
          </w:tcPr>
          <w:p w:rsidR="000206B6" w:rsidRPr="00FB405E" w:rsidRDefault="000206B6" w:rsidP="000040AA">
            <w:pPr>
              <w:spacing w:after="0" w:line="240" w:lineRule="auto"/>
              <w:rPr>
                <w:rFonts w:ascii="Times New Roman" w:eastAsia="Times New Roman" w:hAnsi="Times New Roman" w:cs="Times New Roman"/>
                <w:sz w:val="24"/>
                <w:szCs w:val="24"/>
              </w:rPr>
            </w:pPr>
            <w:r w:rsidRPr="00FB405E">
              <w:rPr>
                <w:rFonts w:ascii="Times New Roman" w:hAnsi="Times New Roman" w:cs="Times New Roman"/>
                <w:sz w:val="24"/>
                <w:szCs w:val="24"/>
                <w:lang w:val="kk-KZ"/>
              </w:rPr>
              <w:t>Күйдіру ортасы</w:t>
            </w:r>
          </w:p>
        </w:tc>
      </w:tr>
      <w:tr w:rsidR="00387E47" w:rsidRPr="00FB405E" w:rsidTr="00FB405E">
        <w:trPr>
          <w:trHeight w:val="307"/>
          <w:jc w:val="center"/>
        </w:trPr>
        <w:tc>
          <w:tcPr>
            <w:tcW w:w="3852" w:type="dxa"/>
            <w:shd w:val="clear" w:color="auto" w:fill="auto"/>
          </w:tcPr>
          <w:p w:rsidR="00387E47" w:rsidRPr="00FB405E" w:rsidRDefault="00387E47" w:rsidP="005E7B42">
            <w:pPr>
              <w:spacing w:after="0" w:line="240" w:lineRule="auto"/>
              <w:rPr>
                <w:rFonts w:ascii="Times New Roman" w:hAnsi="Times New Roman"/>
                <w:sz w:val="24"/>
                <w:szCs w:val="24"/>
                <w:lang w:val="kk-KZ"/>
              </w:rPr>
            </w:pPr>
            <w:r w:rsidRPr="00FB405E">
              <w:rPr>
                <w:rFonts w:ascii="Times New Roman" w:hAnsi="Times New Roman"/>
                <w:sz w:val="24"/>
                <w:szCs w:val="24"/>
                <w:lang w:val="kk-KZ"/>
              </w:rPr>
              <w:t>Ауа атмосферасында</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117.81</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2681.7</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rPr>
              <w:t>2</w:t>
            </w:r>
            <w:r w:rsidRPr="00FB405E">
              <w:rPr>
                <w:color w:val="000000"/>
                <w:kern w:val="24"/>
                <w:lang w:val="kk-KZ"/>
              </w:rPr>
              <w:t>.</w:t>
            </w:r>
            <w:r w:rsidRPr="00FB405E">
              <w:rPr>
                <w:color w:val="000000"/>
                <w:kern w:val="24"/>
              </w:rPr>
              <w:t>3751</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1</w:t>
            </w:r>
            <w:r w:rsidRPr="00FB405E">
              <w:rPr>
                <w:rFonts w:ascii="Times New Roman" w:eastAsia="Times New Roman" w:hAnsi="Times New Roman" w:cs="Times New Roman"/>
                <w:sz w:val="24"/>
                <w:szCs w:val="24"/>
                <w:lang w:val="kk-KZ"/>
              </w:rPr>
              <w:t>.</w:t>
            </w:r>
            <w:r w:rsidRPr="00FB405E">
              <w:rPr>
                <w:rFonts w:ascii="Times New Roman" w:eastAsia="Times New Roman" w:hAnsi="Times New Roman" w:cs="Times New Roman"/>
                <w:sz w:val="24"/>
                <w:szCs w:val="24"/>
              </w:rPr>
              <w:t>7</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rPr>
              <w:t>588</w:t>
            </w:r>
          </w:p>
        </w:tc>
      </w:tr>
      <w:tr w:rsidR="00387E47" w:rsidRPr="00FB405E" w:rsidTr="00FB405E">
        <w:trPr>
          <w:trHeight w:val="307"/>
          <w:jc w:val="center"/>
        </w:trPr>
        <w:tc>
          <w:tcPr>
            <w:tcW w:w="3852" w:type="dxa"/>
            <w:shd w:val="clear" w:color="auto" w:fill="auto"/>
          </w:tcPr>
          <w:p w:rsidR="00387E47" w:rsidRPr="00FB405E" w:rsidRDefault="00387E47" w:rsidP="005E7B42">
            <w:pPr>
              <w:spacing w:after="0" w:line="240" w:lineRule="auto"/>
              <w:rPr>
                <w:rFonts w:ascii="Times New Roman" w:hAnsi="Times New Roman"/>
                <w:sz w:val="24"/>
                <w:szCs w:val="24"/>
                <w:lang w:val="kk-KZ"/>
              </w:rPr>
            </w:pPr>
            <w:r w:rsidRPr="00FB405E">
              <w:rPr>
                <w:rFonts w:ascii="Times New Roman" w:hAnsi="Times New Roman"/>
                <w:sz w:val="24"/>
                <w:szCs w:val="24"/>
                <w:lang w:val="kk-KZ"/>
              </w:rPr>
              <w:t>Азотты ортада</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123.3</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2477.8</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lang w:val="kk-KZ"/>
              </w:rPr>
              <w:t>4.6254</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rPr>
              <w:t>1</w:t>
            </w:r>
            <w:r w:rsidRPr="00FB405E">
              <w:rPr>
                <w:rFonts w:ascii="Times New Roman" w:eastAsia="Times New Roman" w:hAnsi="Times New Roman" w:cs="Times New Roman"/>
                <w:sz w:val="24"/>
                <w:szCs w:val="24"/>
                <w:lang w:val="kk-KZ"/>
              </w:rPr>
              <w:t>.4</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rPr>
              <w:t>7</w:t>
            </w:r>
            <w:r w:rsidRPr="00FB405E">
              <w:rPr>
                <w:rFonts w:ascii="Times New Roman" w:eastAsia="Times New Roman" w:hAnsi="Times New Roman" w:cs="Times New Roman"/>
                <w:sz w:val="24"/>
                <w:szCs w:val="24"/>
                <w:lang w:val="kk-KZ"/>
              </w:rPr>
              <w:t>14</w:t>
            </w:r>
          </w:p>
        </w:tc>
      </w:tr>
      <w:tr w:rsidR="00387E47" w:rsidRPr="00FB405E" w:rsidTr="00FB405E">
        <w:trPr>
          <w:trHeight w:val="307"/>
          <w:jc w:val="center"/>
        </w:trPr>
        <w:tc>
          <w:tcPr>
            <w:tcW w:w="3852" w:type="dxa"/>
            <w:shd w:val="clear" w:color="auto" w:fill="auto"/>
          </w:tcPr>
          <w:p w:rsidR="00387E47" w:rsidRPr="00FB405E" w:rsidRDefault="00387E47" w:rsidP="005E7B42">
            <w:pPr>
              <w:spacing w:after="0" w:line="240" w:lineRule="auto"/>
              <w:rPr>
                <w:rFonts w:ascii="Times New Roman" w:hAnsi="Times New Roman"/>
                <w:sz w:val="24"/>
                <w:szCs w:val="24"/>
                <w:lang w:val="kk-KZ"/>
              </w:rPr>
            </w:pPr>
            <w:r w:rsidRPr="00FB405E">
              <w:rPr>
                <w:rFonts w:ascii="Times New Roman" w:hAnsi="Times New Roman"/>
                <w:sz w:val="24"/>
                <w:szCs w:val="24"/>
                <w:lang w:val="kk-KZ"/>
              </w:rPr>
              <w:t>Вакуумды ортада</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137.81</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2163.7</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lang w:val="kk-KZ"/>
              </w:rPr>
              <w:t>5.9546</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1.2</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833</w:t>
            </w:r>
          </w:p>
        </w:tc>
      </w:tr>
      <w:tr w:rsidR="00387E47" w:rsidRPr="00FB405E" w:rsidTr="00FB405E">
        <w:trPr>
          <w:trHeight w:val="307"/>
          <w:jc w:val="center"/>
        </w:trPr>
        <w:tc>
          <w:tcPr>
            <w:tcW w:w="3852" w:type="dxa"/>
            <w:shd w:val="clear" w:color="auto" w:fill="auto"/>
          </w:tcPr>
          <w:p w:rsidR="00387E47" w:rsidRPr="00FB405E" w:rsidRDefault="00387E47" w:rsidP="005E7B42">
            <w:pPr>
              <w:spacing w:after="0" w:line="240" w:lineRule="auto"/>
              <w:rPr>
                <w:rFonts w:ascii="Times New Roman" w:hAnsi="Times New Roman"/>
                <w:sz w:val="24"/>
                <w:szCs w:val="24"/>
                <w:lang w:val="kk-KZ"/>
              </w:rPr>
            </w:pPr>
            <w:r w:rsidRPr="00FB405E">
              <w:rPr>
                <w:rFonts w:ascii="Times New Roman" w:hAnsi="Times New Roman"/>
                <w:sz w:val="24"/>
                <w:szCs w:val="24"/>
                <w:lang w:val="kk-KZ"/>
              </w:rPr>
              <w:t>Оттекті ортада</w:t>
            </w:r>
          </w:p>
        </w:tc>
        <w:tc>
          <w:tcPr>
            <w:tcW w:w="1122" w:type="dxa"/>
            <w:shd w:val="clear" w:color="auto" w:fill="auto"/>
            <w:vAlign w:val="bottom"/>
          </w:tcPr>
          <w:p w:rsidR="00387E47" w:rsidRPr="00FB405E" w:rsidRDefault="00387E47" w:rsidP="000040AA">
            <w:pPr>
              <w:spacing w:after="0" w:line="240" w:lineRule="auto"/>
              <w:jc w:val="center"/>
              <w:rPr>
                <w:rFonts w:ascii="Times New Roman" w:hAnsi="Times New Roman" w:cs="Times New Roman"/>
                <w:sz w:val="24"/>
                <w:szCs w:val="24"/>
                <w:lang w:val="kk-KZ"/>
              </w:rPr>
            </w:pPr>
            <w:r w:rsidRPr="00FB405E">
              <w:rPr>
                <w:rFonts w:ascii="Times New Roman" w:hAnsi="Times New Roman" w:cs="Times New Roman"/>
                <w:sz w:val="24"/>
                <w:szCs w:val="24"/>
                <w:lang w:val="kk-KZ"/>
              </w:rPr>
              <w:t>145.88</w:t>
            </w:r>
          </w:p>
        </w:tc>
        <w:tc>
          <w:tcPr>
            <w:tcW w:w="1351"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rPr>
            </w:pPr>
            <w:r w:rsidRPr="00FB405E">
              <w:rPr>
                <w:rFonts w:ascii="Times New Roman" w:eastAsia="Times New Roman" w:hAnsi="Times New Roman" w:cs="Times New Roman"/>
                <w:sz w:val="24"/>
                <w:szCs w:val="24"/>
                <w:lang w:val="kk-KZ"/>
              </w:rPr>
              <w:t>1694.3</w:t>
            </w:r>
          </w:p>
        </w:tc>
        <w:tc>
          <w:tcPr>
            <w:tcW w:w="1134" w:type="dxa"/>
          </w:tcPr>
          <w:p w:rsidR="00387E47" w:rsidRPr="00FB405E" w:rsidRDefault="00387E47">
            <w:pPr>
              <w:pStyle w:val="af1"/>
              <w:spacing w:before="0" w:beforeAutospacing="0" w:after="0" w:afterAutospacing="0" w:line="308" w:lineRule="atLeast"/>
              <w:jc w:val="center"/>
              <w:textAlignment w:val="baseline"/>
              <w:rPr>
                <w:rFonts w:ascii="Arial" w:hAnsi="Arial" w:cs="Arial"/>
              </w:rPr>
            </w:pPr>
            <w:r w:rsidRPr="00FB405E">
              <w:rPr>
                <w:color w:val="000000"/>
                <w:kern w:val="24"/>
                <w:lang w:val="kk-KZ"/>
              </w:rPr>
              <w:t>6.5984</w:t>
            </w:r>
          </w:p>
        </w:tc>
        <w:tc>
          <w:tcPr>
            <w:tcW w:w="1134" w:type="dxa"/>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rPr>
              <w:t>0</w:t>
            </w:r>
            <w:r w:rsidRPr="00FB405E">
              <w:rPr>
                <w:rFonts w:ascii="Times New Roman" w:eastAsia="Times New Roman" w:hAnsi="Times New Roman" w:cs="Times New Roman"/>
                <w:sz w:val="24"/>
                <w:szCs w:val="24"/>
                <w:lang w:val="kk-KZ"/>
              </w:rPr>
              <w:t>.7</w:t>
            </w:r>
          </w:p>
        </w:tc>
        <w:tc>
          <w:tcPr>
            <w:tcW w:w="992" w:type="dxa"/>
            <w:shd w:val="clear" w:color="auto" w:fill="auto"/>
            <w:vAlign w:val="center"/>
          </w:tcPr>
          <w:p w:rsidR="00387E47" w:rsidRPr="00FB405E" w:rsidRDefault="00387E47" w:rsidP="000040AA">
            <w:pPr>
              <w:spacing w:after="0" w:line="240" w:lineRule="auto"/>
              <w:jc w:val="center"/>
              <w:rPr>
                <w:rFonts w:ascii="Times New Roman" w:eastAsia="Times New Roman" w:hAnsi="Times New Roman" w:cs="Times New Roman"/>
                <w:sz w:val="24"/>
                <w:szCs w:val="24"/>
                <w:lang w:val="kk-KZ"/>
              </w:rPr>
            </w:pPr>
            <w:r w:rsidRPr="00FB405E">
              <w:rPr>
                <w:rFonts w:ascii="Times New Roman" w:eastAsia="Times New Roman" w:hAnsi="Times New Roman" w:cs="Times New Roman"/>
                <w:sz w:val="24"/>
                <w:szCs w:val="24"/>
                <w:lang w:val="kk-KZ"/>
              </w:rPr>
              <w:t>1428</w:t>
            </w:r>
          </w:p>
        </w:tc>
      </w:tr>
    </w:tbl>
    <w:p w:rsidR="000206B6" w:rsidRPr="00A679C5" w:rsidRDefault="000206B6" w:rsidP="000040AA">
      <w:pPr>
        <w:spacing w:after="0" w:line="240" w:lineRule="auto"/>
        <w:ind w:firstLine="709"/>
        <w:jc w:val="center"/>
        <w:rPr>
          <w:rFonts w:ascii="Times New Roman" w:hAnsi="Times New Roman" w:cs="Times New Roman"/>
          <w:sz w:val="28"/>
          <w:szCs w:val="28"/>
        </w:rPr>
      </w:pPr>
    </w:p>
    <w:p w:rsidR="00FB405E" w:rsidRPr="00A679C5" w:rsidRDefault="00FB405E" w:rsidP="00FB405E">
      <w:pPr>
        <w:spacing w:after="0" w:line="240" w:lineRule="auto"/>
        <w:ind w:firstLine="709"/>
        <w:jc w:val="both"/>
        <w:rPr>
          <w:rFonts w:ascii="Times New Roman" w:eastAsia="Times New Roman" w:hAnsi="Times New Roman" w:cs="Times New Roman"/>
          <w:sz w:val="28"/>
          <w:szCs w:val="28"/>
          <w:lang w:val="kk-KZ"/>
        </w:rPr>
      </w:pPr>
      <w:r w:rsidRPr="00A679C5">
        <w:rPr>
          <w:rFonts w:ascii="Times New Roman" w:eastAsia="Times New Roman" w:hAnsi="Times New Roman" w:cs="Times New Roman"/>
          <w:sz w:val="28"/>
          <w:szCs w:val="28"/>
          <w:lang w:val="kk-KZ"/>
        </w:rPr>
        <w:t xml:space="preserve">Бұл параметрлерді талдау әртүрлі күйдіру температураларындағы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eastAsia="Times New Roman" w:hAnsi="Times New Roman" w:cs="Times New Roman"/>
          <w:sz w:val="28"/>
          <w:szCs w:val="28"/>
          <w:lang w:val="kk-KZ"/>
        </w:rPr>
        <w:t xml:space="preserve"> құрылымдық өзгерістерінің күн элементтерінің жұмысына қалай әсер ететінін және олардың электрлік сипаттамаларын жақсарту үшін өңдеу шарттарын қалай оңтайландыруға болатынын түсінуге мүмкіндік береді.</w:t>
      </w:r>
    </w:p>
    <w:p w:rsidR="00FB405E" w:rsidRPr="00A679C5" w:rsidRDefault="00FB405E" w:rsidP="00FB405E">
      <w:pPr>
        <w:spacing w:after="0" w:line="240" w:lineRule="auto"/>
        <w:ind w:firstLine="709"/>
        <w:jc w:val="both"/>
        <w:rPr>
          <w:rFonts w:ascii="Times New Roman" w:hAnsi="Times New Roman"/>
          <w:sz w:val="28"/>
          <w:szCs w:val="28"/>
          <w:lang w:val="kk-KZ"/>
        </w:rPr>
      </w:pPr>
      <w:r w:rsidRPr="00A679C5">
        <w:rPr>
          <w:rFonts w:ascii="Times New Roman" w:hAnsi="Times New Roman"/>
          <w:sz w:val="28"/>
          <w:szCs w:val="28"/>
          <w:lang w:val="kk-KZ"/>
        </w:rPr>
        <w:t xml:space="preserve">Күйдіру температурасы 300°C-қа дейін артқан кезде,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sz w:val="28"/>
          <w:szCs w:val="28"/>
          <w:lang w:val="kk-KZ"/>
        </w:rPr>
        <w:t xml:space="preserve"> қабыршақтарының электрлік сипаттамалары жақсарады. Бұл қабыршақ кедергісінің (</w:t>
      </w:r>
      <w:r w:rsidRPr="00A679C5">
        <w:rPr>
          <w:rFonts w:ascii="Times New Roman" w:hAnsi="Times New Roman"/>
          <w:i/>
          <w:sz w:val="28"/>
          <w:szCs w:val="28"/>
          <w:lang w:val="kk-KZ"/>
        </w:rPr>
        <w:t>R</w:t>
      </w:r>
      <w:r w:rsidRPr="00A679C5">
        <w:rPr>
          <w:rFonts w:ascii="Times New Roman" w:hAnsi="Times New Roman"/>
          <w:i/>
          <w:sz w:val="28"/>
          <w:szCs w:val="28"/>
          <w:vertAlign w:val="subscript"/>
          <w:lang w:val="kk-KZ"/>
        </w:rPr>
        <w:t>w</w:t>
      </w:r>
      <w:r w:rsidRPr="00A679C5">
        <w:rPr>
          <w:rFonts w:ascii="Times New Roman" w:hAnsi="Times New Roman"/>
          <w:sz w:val="28"/>
          <w:szCs w:val="28"/>
          <w:lang w:val="kk-KZ"/>
        </w:rPr>
        <w:t>) төмендеуімен және рекомбинациялық кедергінің (</w:t>
      </w:r>
      <w:r w:rsidRPr="00A679C5">
        <w:rPr>
          <w:rFonts w:ascii="Times New Roman" w:hAnsi="Times New Roman"/>
          <w:i/>
          <w:sz w:val="28"/>
          <w:szCs w:val="28"/>
          <w:lang w:val="kk-KZ"/>
        </w:rPr>
        <w:t>R</w:t>
      </w:r>
      <w:r w:rsidRPr="00A679C5">
        <w:rPr>
          <w:rFonts w:ascii="Times New Roman" w:hAnsi="Times New Roman"/>
          <w:i/>
          <w:sz w:val="28"/>
          <w:szCs w:val="28"/>
          <w:vertAlign w:val="subscript"/>
          <w:lang w:val="kk-KZ"/>
        </w:rPr>
        <w:t>rec</w:t>
      </w:r>
      <w:r w:rsidRPr="00A679C5">
        <w:rPr>
          <w:rFonts w:ascii="Times New Roman" w:hAnsi="Times New Roman"/>
          <w:sz w:val="28"/>
          <w:szCs w:val="28"/>
          <w:lang w:val="kk-KZ"/>
        </w:rPr>
        <w:t>) артуынан көрінеді, бұл заряд тасымалдануын жақсартып, күн элементтерінің ПӘК-ін 2,7%-ға дейін арттырады. Осындай температурада материалдың электрлік қасиеттері оңтайланады, заряд тасымалдаушылардың өмір сүру уақыты (τ</w:t>
      </w:r>
      <w:r w:rsidRPr="00A679C5">
        <w:rPr>
          <w:rFonts w:ascii="Times New Roman" w:hAnsi="Times New Roman"/>
          <w:sz w:val="28"/>
          <w:szCs w:val="28"/>
          <w:vertAlign w:val="subscript"/>
          <w:lang w:val="kk-KZ"/>
        </w:rPr>
        <w:t>eff</w:t>
      </w:r>
      <w:r w:rsidRPr="00A679C5">
        <w:rPr>
          <w:rFonts w:ascii="Times New Roman" w:hAnsi="Times New Roman"/>
          <w:sz w:val="28"/>
          <w:szCs w:val="28"/>
          <w:lang w:val="kk-KZ"/>
        </w:rPr>
        <w:t xml:space="preserve">) ұлғайып, рекомбинация ықтималдығы азаяды. Бұл </w:t>
      </w:r>
      <w:r w:rsidRPr="00A679C5">
        <w:rPr>
          <w:rFonts w:ascii="Times New Roman" w:hAnsi="Times New Roman" w:cs="Times New Roman"/>
          <w:sz w:val="28"/>
          <w:szCs w:val="28"/>
          <w:lang w:val="kk-KZ"/>
        </w:rPr>
        <w:t>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sz w:val="28"/>
          <w:szCs w:val="28"/>
          <w:lang w:val="kk-KZ"/>
        </w:rPr>
        <w:t xml:space="preserve"> қабыршағын 300°C температурада күйдіру органикалық күн элементтерінің тиімділігін арттыру үшін ең қолайлы екенін көрсетеді </w:t>
      </w:r>
      <w:r w:rsidRPr="00A679C5">
        <w:rPr>
          <w:rFonts w:ascii="Times New Roman" w:hAnsi="Times New Roman" w:cs="Times New Roman"/>
          <w:sz w:val="28"/>
          <w:szCs w:val="28"/>
          <w:shd w:val="clear" w:color="auto" w:fill="FFFFFF" w:themeFill="background1"/>
          <w:lang w:val="kk-KZ"/>
        </w:rPr>
        <w:t>[158</w:t>
      </w:r>
      <w:r>
        <w:rPr>
          <w:rFonts w:ascii="Times New Roman" w:hAnsi="Times New Roman" w:cs="Times New Roman"/>
          <w:sz w:val="28"/>
          <w:szCs w:val="28"/>
          <w:shd w:val="clear" w:color="auto" w:fill="FFFFFF" w:themeFill="background1"/>
          <w:lang w:val="kk-KZ"/>
        </w:rPr>
        <w:t>, р. 34-38</w:t>
      </w:r>
      <w:r w:rsidRPr="00A679C5">
        <w:rPr>
          <w:rFonts w:ascii="Times New Roman" w:hAnsi="Times New Roman" w:cs="Times New Roman"/>
          <w:sz w:val="28"/>
          <w:szCs w:val="28"/>
          <w:shd w:val="clear" w:color="auto" w:fill="FFFFFF" w:themeFill="background1"/>
          <w:lang w:val="kk-KZ"/>
        </w:rPr>
        <w:t>]</w:t>
      </w:r>
      <w:r w:rsidRPr="00A679C5">
        <w:rPr>
          <w:rFonts w:ascii="Times New Roman" w:hAnsi="Times New Roman"/>
          <w:sz w:val="28"/>
          <w:szCs w:val="28"/>
          <w:lang w:val="kk-KZ"/>
        </w:rPr>
        <w:t>.</w:t>
      </w:r>
    </w:p>
    <w:p w:rsidR="000206B6" w:rsidRPr="002F7E41" w:rsidRDefault="00FF6379" w:rsidP="000040AA">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E2415C" w:rsidRPr="00E2415C">
        <w:rPr>
          <w:sz w:val="28"/>
          <w:szCs w:val="28"/>
          <w:vertAlign w:val="subscript"/>
          <w:lang w:val="kk-KZ"/>
        </w:rPr>
        <w:t xml:space="preserve"> </w:t>
      </w:r>
      <w:r w:rsidR="000206B6" w:rsidRPr="00A679C5">
        <w:rPr>
          <w:sz w:val="28"/>
          <w:szCs w:val="28"/>
          <w:lang w:val="kk-KZ"/>
        </w:rPr>
        <w:t>қабыршақтарының</w:t>
      </w:r>
      <w:r w:rsidR="000206B6" w:rsidRPr="00FB405E">
        <w:rPr>
          <w:sz w:val="28"/>
          <w:szCs w:val="28"/>
          <w:lang w:val="kk-KZ"/>
        </w:rPr>
        <w:t xml:space="preserve"> қалыңдығын өзгерту </w:t>
      </w:r>
      <w:r w:rsidR="000206B6" w:rsidRPr="00A679C5">
        <w:rPr>
          <w:sz w:val="28"/>
          <w:szCs w:val="28"/>
          <w:lang w:val="kk-KZ"/>
        </w:rPr>
        <w:t>де органи</w:t>
      </w:r>
      <w:r w:rsidR="004E599D" w:rsidRPr="00A679C5">
        <w:rPr>
          <w:sz w:val="28"/>
          <w:szCs w:val="28"/>
          <w:lang w:val="kk-KZ"/>
        </w:rPr>
        <w:t>калық күн элементтерінің электр</w:t>
      </w:r>
      <w:r w:rsidR="000206B6" w:rsidRPr="00A679C5">
        <w:rPr>
          <w:sz w:val="28"/>
          <w:szCs w:val="28"/>
          <w:lang w:val="kk-KZ"/>
        </w:rPr>
        <w:t>физикалық параметрлеріне</w:t>
      </w:r>
      <w:r w:rsidR="000206B6" w:rsidRPr="00FB405E">
        <w:rPr>
          <w:sz w:val="28"/>
          <w:szCs w:val="28"/>
          <w:lang w:val="kk-KZ"/>
        </w:rPr>
        <w:t xml:space="preserve"> әсер етеді. </w:t>
      </w:r>
      <w:r w:rsidR="005A460E" w:rsidRPr="00A679C5">
        <w:rPr>
          <w:sz w:val="28"/>
          <w:szCs w:val="28"/>
          <w:lang w:val="kk-KZ"/>
        </w:rPr>
        <w:t>Қабыршақ қ</w:t>
      </w:r>
      <w:r w:rsidR="000206B6" w:rsidRPr="002F7E41">
        <w:rPr>
          <w:sz w:val="28"/>
          <w:szCs w:val="28"/>
          <w:lang w:val="kk-KZ"/>
        </w:rPr>
        <w:t>алыңды</w:t>
      </w:r>
      <w:r w:rsidR="005A460E" w:rsidRPr="00A679C5">
        <w:rPr>
          <w:sz w:val="28"/>
          <w:szCs w:val="28"/>
          <w:lang w:val="kk-KZ"/>
        </w:rPr>
        <w:t>ғын</w:t>
      </w:r>
      <w:r w:rsidR="000206B6" w:rsidRPr="002F7E41">
        <w:rPr>
          <w:sz w:val="28"/>
          <w:szCs w:val="28"/>
          <w:lang w:val="kk-KZ"/>
        </w:rPr>
        <w:t xml:space="preserve"> 60 нм-ге дейін азайту катодта (FTO) электрондардың тасымалдануын жақсартады, бірақ фото</w:t>
      </w:r>
      <w:r w:rsidR="000206B6" w:rsidRPr="00A679C5">
        <w:rPr>
          <w:sz w:val="28"/>
          <w:szCs w:val="28"/>
          <w:lang w:val="kk-KZ"/>
        </w:rPr>
        <w:t>белсенді</w:t>
      </w:r>
      <w:r w:rsidR="000206B6" w:rsidRPr="002F7E41">
        <w:rPr>
          <w:sz w:val="28"/>
          <w:szCs w:val="28"/>
          <w:lang w:val="kk-KZ"/>
        </w:rPr>
        <w:t xml:space="preserve"> қабатпен шекарада рекомбинацияның артуына </w:t>
      </w:r>
      <w:r w:rsidR="000206B6" w:rsidRPr="00A679C5">
        <w:rPr>
          <w:sz w:val="28"/>
          <w:szCs w:val="28"/>
          <w:lang w:val="kk-KZ"/>
        </w:rPr>
        <w:t>алып келеді</w:t>
      </w:r>
      <w:r w:rsidR="000206B6" w:rsidRPr="002F7E41">
        <w:rPr>
          <w:sz w:val="28"/>
          <w:szCs w:val="28"/>
          <w:lang w:val="kk-KZ"/>
        </w:rPr>
        <w:t xml:space="preserve">. </w:t>
      </w:r>
      <w:r w:rsidR="000206B6" w:rsidRPr="00A679C5">
        <w:rPr>
          <w:sz w:val="28"/>
          <w:szCs w:val="28"/>
          <w:lang w:val="kk-KZ"/>
        </w:rPr>
        <w:t>Қабыршақтардың</w:t>
      </w:r>
      <w:r w:rsidR="000206B6" w:rsidRPr="002F7E41">
        <w:rPr>
          <w:sz w:val="28"/>
          <w:szCs w:val="28"/>
          <w:lang w:val="kk-KZ"/>
        </w:rPr>
        <w:t xml:space="preserve"> қалыңдығының азаюы Rw кедергісінің төмендеуіне ықпал етеді, бұл электрондардың инжекциясын жақсартады, бірақ тым жұқа </w:t>
      </w:r>
      <w:r w:rsidR="000206B6" w:rsidRPr="00A679C5">
        <w:rPr>
          <w:sz w:val="28"/>
          <w:szCs w:val="28"/>
          <w:lang w:val="kk-KZ"/>
        </w:rPr>
        <w:t>қабыршақтар</w:t>
      </w:r>
      <w:r w:rsidR="000206B6" w:rsidRPr="002F7E41">
        <w:rPr>
          <w:sz w:val="28"/>
          <w:szCs w:val="28"/>
          <w:lang w:val="kk-KZ"/>
        </w:rPr>
        <w:t xml:space="preserve"> (60 нм-ден </w:t>
      </w:r>
      <w:r w:rsidR="000206B6" w:rsidRPr="00A679C5">
        <w:rPr>
          <w:sz w:val="28"/>
          <w:szCs w:val="28"/>
          <w:lang w:val="kk-KZ"/>
        </w:rPr>
        <w:t>жұқа</w:t>
      </w:r>
      <w:r w:rsidR="000206B6" w:rsidRPr="002F7E41">
        <w:rPr>
          <w:sz w:val="28"/>
          <w:szCs w:val="28"/>
          <w:lang w:val="kk-KZ"/>
        </w:rPr>
        <w:t xml:space="preserve">) </w:t>
      </w:r>
      <w:r w:rsidR="000206B6" w:rsidRPr="002F7E41">
        <w:rPr>
          <w:sz w:val="28"/>
          <w:szCs w:val="28"/>
          <w:lang w:val="kk-KZ"/>
        </w:rPr>
        <w:lastRenderedPageBreak/>
        <w:t>рекомбинация параметрлерін нашарлата бастайды, бұл элементтердің тиімділігін төмендетеді</w:t>
      </w:r>
      <w:r w:rsidR="00E2415C" w:rsidRPr="00E2415C">
        <w:rPr>
          <w:sz w:val="28"/>
          <w:szCs w:val="28"/>
          <w:lang w:val="kk-KZ"/>
        </w:rPr>
        <w:t xml:space="preserve"> </w:t>
      </w:r>
      <w:r w:rsidR="00B8189F" w:rsidRPr="00A679C5">
        <w:rPr>
          <w:sz w:val="28"/>
          <w:szCs w:val="28"/>
          <w:shd w:val="clear" w:color="auto" w:fill="FFFFFF" w:themeFill="background1"/>
          <w:lang w:val="kk-KZ"/>
        </w:rPr>
        <w:t>[</w:t>
      </w:r>
      <w:r w:rsidR="00203BF3" w:rsidRPr="00A679C5">
        <w:rPr>
          <w:sz w:val="28"/>
          <w:szCs w:val="28"/>
          <w:shd w:val="clear" w:color="auto" w:fill="FFFFFF" w:themeFill="background1"/>
          <w:lang w:val="kk-KZ"/>
        </w:rPr>
        <w:t>159</w:t>
      </w:r>
      <w:r w:rsidR="00A01560">
        <w:rPr>
          <w:sz w:val="28"/>
          <w:szCs w:val="28"/>
          <w:shd w:val="clear" w:color="auto" w:fill="FFFFFF" w:themeFill="background1"/>
          <w:lang w:val="kk-KZ"/>
        </w:rPr>
        <w:t>, р. 17-23</w:t>
      </w:r>
      <w:r w:rsidR="00B8189F" w:rsidRPr="00A679C5">
        <w:rPr>
          <w:sz w:val="28"/>
          <w:szCs w:val="28"/>
          <w:shd w:val="clear" w:color="auto" w:fill="FFFFFF" w:themeFill="background1"/>
          <w:lang w:val="kk-KZ"/>
        </w:rPr>
        <w:t>]</w:t>
      </w:r>
      <w:r w:rsidR="000206B6" w:rsidRPr="002F7E41">
        <w:rPr>
          <w:sz w:val="28"/>
          <w:szCs w:val="28"/>
          <w:lang w:val="kk-KZ"/>
        </w:rPr>
        <w:t>.</w:t>
      </w:r>
    </w:p>
    <w:p w:rsidR="000206B6" w:rsidRPr="002F7E41" w:rsidRDefault="00FF6379" w:rsidP="000040AA">
      <w:pPr>
        <w:pStyle w:val="af1"/>
        <w:spacing w:before="0" w:beforeAutospacing="0" w:after="0" w:afterAutospacing="0"/>
        <w:ind w:firstLine="709"/>
        <w:jc w:val="both"/>
        <w:rPr>
          <w:sz w:val="28"/>
          <w:szCs w:val="28"/>
          <w:lang w:val="kk-KZ"/>
        </w:rPr>
      </w:pP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2F7E41">
        <w:rPr>
          <w:sz w:val="28"/>
          <w:szCs w:val="28"/>
          <w:lang w:val="kk-KZ"/>
        </w:rPr>
        <w:t xml:space="preserve"> жұқа қабыршақ</w:t>
      </w:r>
      <w:r w:rsidR="000206B6" w:rsidRPr="00A679C5">
        <w:rPr>
          <w:sz w:val="28"/>
          <w:szCs w:val="28"/>
          <w:lang w:val="kk-KZ"/>
        </w:rPr>
        <w:t>тары</w:t>
      </w:r>
      <w:r w:rsidR="000206B6" w:rsidRPr="002F7E41">
        <w:rPr>
          <w:sz w:val="28"/>
          <w:szCs w:val="28"/>
          <w:lang w:val="kk-KZ"/>
        </w:rPr>
        <w:t xml:space="preserve">ның күйдіру ортасын өзгерту күн элементтерінің электрофизикалық сипаттамаларына да әсер етеді. </w:t>
      </w:r>
      <w:r w:rsidRPr="00A679C5">
        <w:rPr>
          <w:sz w:val="28"/>
          <w:szCs w:val="28"/>
          <w:lang w:val="kk-KZ"/>
        </w:rPr>
        <w:t>In</w:t>
      </w:r>
      <w:r w:rsidRPr="00A679C5">
        <w:rPr>
          <w:sz w:val="28"/>
          <w:szCs w:val="28"/>
          <w:vertAlign w:val="subscript"/>
          <w:lang w:val="kk-KZ"/>
        </w:rPr>
        <w:t>2</w:t>
      </w:r>
      <w:r w:rsidRPr="00A679C5">
        <w:rPr>
          <w:sz w:val="28"/>
          <w:szCs w:val="28"/>
          <w:lang w:val="kk-KZ"/>
        </w:rPr>
        <w:t>O</w:t>
      </w:r>
      <w:r w:rsidRPr="00A679C5">
        <w:rPr>
          <w:sz w:val="28"/>
          <w:szCs w:val="28"/>
          <w:vertAlign w:val="subscript"/>
          <w:lang w:val="kk-KZ"/>
        </w:rPr>
        <w:t>3</w:t>
      </w:r>
      <w:r w:rsidR="000206B6" w:rsidRPr="002F7E41">
        <w:rPr>
          <w:sz w:val="28"/>
          <w:szCs w:val="28"/>
          <w:lang w:val="kk-KZ"/>
        </w:rPr>
        <w:t xml:space="preserve"> ауа атмосферасында күйдірілген ұяшықтарда ең төмен </w:t>
      </w:r>
      <w:r w:rsidR="000206B6" w:rsidRPr="002F7E41">
        <w:rPr>
          <w:i/>
          <w:sz w:val="28"/>
          <w:szCs w:val="28"/>
          <w:lang w:val="kk-KZ"/>
        </w:rPr>
        <w:t>R</w:t>
      </w:r>
      <w:r w:rsidR="000206B6" w:rsidRPr="002F7E41">
        <w:rPr>
          <w:i/>
          <w:sz w:val="28"/>
          <w:szCs w:val="28"/>
          <w:vertAlign w:val="subscript"/>
          <w:lang w:val="kk-KZ"/>
        </w:rPr>
        <w:t>w</w:t>
      </w:r>
      <w:r w:rsidR="000206B6" w:rsidRPr="002F7E41">
        <w:rPr>
          <w:sz w:val="28"/>
          <w:szCs w:val="28"/>
          <w:lang w:val="kk-KZ"/>
        </w:rPr>
        <w:t xml:space="preserve"> кедергісі және ең жоғары рекомбинациялық </w:t>
      </w:r>
      <w:r w:rsidR="000206B6" w:rsidRPr="002F7E41">
        <w:rPr>
          <w:i/>
          <w:sz w:val="28"/>
          <w:szCs w:val="28"/>
          <w:lang w:val="kk-KZ"/>
        </w:rPr>
        <w:t>R</w:t>
      </w:r>
      <w:r w:rsidR="000206B6" w:rsidRPr="002F7E41">
        <w:rPr>
          <w:i/>
          <w:sz w:val="28"/>
          <w:szCs w:val="28"/>
          <w:vertAlign w:val="subscript"/>
          <w:lang w:val="kk-KZ"/>
        </w:rPr>
        <w:t>rec</w:t>
      </w:r>
      <w:r w:rsidR="000206B6" w:rsidRPr="002F7E41">
        <w:rPr>
          <w:sz w:val="28"/>
          <w:szCs w:val="28"/>
          <w:lang w:val="kk-KZ"/>
        </w:rPr>
        <w:t xml:space="preserve"> кедергісі байқалады, бұл зарядтардың тиімді тасымалдануына және рекомбинациялық процестердің азаюына ықпал етеді. Вакуумдық, азоттық және оттектік орталарда Rw кедергісі артып, рекомбинациялық </w:t>
      </w:r>
      <w:r w:rsidR="00154CFC" w:rsidRPr="002F7E41">
        <w:rPr>
          <w:i/>
          <w:sz w:val="28"/>
          <w:szCs w:val="28"/>
          <w:lang w:val="kk-KZ"/>
        </w:rPr>
        <w:t>R</w:t>
      </w:r>
      <w:r w:rsidR="00154CFC" w:rsidRPr="002F7E41">
        <w:rPr>
          <w:i/>
          <w:sz w:val="28"/>
          <w:szCs w:val="28"/>
          <w:vertAlign w:val="subscript"/>
          <w:lang w:val="kk-KZ"/>
        </w:rPr>
        <w:t>rec</w:t>
      </w:r>
      <w:r w:rsidR="000206B6" w:rsidRPr="002F7E41">
        <w:rPr>
          <w:sz w:val="28"/>
          <w:szCs w:val="28"/>
          <w:lang w:val="kk-KZ"/>
        </w:rPr>
        <w:t xml:space="preserve"> кедергісі төмендейді, бұл ұяшықтардың электрлік тасымалдау қасиеттерін нашарлатады.</w:t>
      </w:r>
    </w:p>
    <w:p w:rsidR="000206B6" w:rsidRPr="00A679C5" w:rsidRDefault="000206B6" w:rsidP="000040AA">
      <w:pPr>
        <w:pStyle w:val="af1"/>
        <w:spacing w:before="0" w:beforeAutospacing="0" w:after="0" w:afterAutospacing="0"/>
        <w:ind w:firstLine="709"/>
        <w:jc w:val="both"/>
        <w:rPr>
          <w:sz w:val="28"/>
          <w:szCs w:val="28"/>
        </w:rPr>
      </w:pPr>
      <w:r w:rsidRPr="002F7E41">
        <w:rPr>
          <w:sz w:val="28"/>
          <w:szCs w:val="28"/>
          <w:lang w:val="kk-KZ"/>
        </w:rPr>
        <w:t xml:space="preserve">Осылайша, импеданстық спектроскопияның нәтижелері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2F7E41">
        <w:rPr>
          <w:sz w:val="28"/>
          <w:szCs w:val="28"/>
          <w:lang w:val="kk-KZ"/>
        </w:rPr>
        <w:t xml:space="preserve"> құрылымы мен параметрлері өңдеу шарттарына байланысты екенін және олардың органикалық күн элементтерінің тиімділігіне айтарлықтай әсер ететінін көрсетеді. </w:t>
      </w:r>
      <w:r w:rsidRPr="00A679C5">
        <w:rPr>
          <w:sz w:val="28"/>
          <w:szCs w:val="28"/>
        </w:rPr>
        <w:t>Бұл деректер микроскопия және ВА</w:t>
      </w:r>
      <w:r w:rsidR="00511150" w:rsidRPr="00A679C5">
        <w:rPr>
          <w:sz w:val="28"/>
          <w:szCs w:val="28"/>
          <w:lang w:val="kk-KZ"/>
        </w:rPr>
        <w:t>С</w:t>
      </w:r>
      <w:r w:rsidRPr="00A679C5">
        <w:rPr>
          <w:sz w:val="28"/>
          <w:szCs w:val="28"/>
        </w:rPr>
        <w:t xml:space="preserve"> нәтижелерімен де расталады.</w:t>
      </w:r>
    </w:p>
    <w:p w:rsidR="000206B6" w:rsidRPr="00A679C5" w:rsidRDefault="000206B6" w:rsidP="000040AA">
      <w:pPr>
        <w:spacing w:after="0" w:line="240" w:lineRule="auto"/>
        <w:rPr>
          <w:rFonts w:ascii="Times New Roman" w:hAnsi="Times New Roman" w:cs="Times New Roman"/>
          <w:b/>
          <w:sz w:val="28"/>
          <w:szCs w:val="28"/>
          <w:lang w:val="kk-KZ"/>
        </w:rPr>
      </w:pPr>
    </w:p>
    <w:p w:rsidR="000206B6" w:rsidRPr="00A01560" w:rsidRDefault="000206B6" w:rsidP="000040AA">
      <w:pPr>
        <w:pStyle w:val="af1"/>
        <w:spacing w:before="0" w:beforeAutospacing="0" w:after="0" w:afterAutospacing="0"/>
        <w:ind w:firstLine="709"/>
        <w:jc w:val="both"/>
        <w:rPr>
          <w:b/>
          <w:sz w:val="28"/>
          <w:szCs w:val="28"/>
          <w:lang w:val="kk-KZ"/>
        </w:rPr>
      </w:pPr>
      <w:r w:rsidRPr="00A01560">
        <w:rPr>
          <w:b/>
          <w:sz w:val="28"/>
          <w:szCs w:val="28"/>
          <w:lang w:val="kk-KZ"/>
        </w:rPr>
        <w:t>4-бөлім бойынша қорытынды:</w:t>
      </w:r>
    </w:p>
    <w:p w:rsidR="000206B6" w:rsidRPr="00A679C5" w:rsidRDefault="00354EAB" w:rsidP="000040AA">
      <w:pPr>
        <w:pStyle w:val="af1"/>
        <w:spacing w:before="0" w:beforeAutospacing="0" w:after="0" w:afterAutospacing="0"/>
        <w:ind w:firstLine="709"/>
        <w:jc w:val="both"/>
        <w:rPr>
          <w:sz w:val="28"/>
          <w:szCs w:val="28"/>
          <w:lang w:val="kk-KZ"/>
        </w:rPr>
      </w:pPr>
      <w:r w:rsidRPr="00A679C5">
        <w:rPr>
          <w:sz w:val="28"/>
          <w:szCs w:val="28"/>
          <w:lang w:val="kk-KZ"/>
        </w:rPr>
        <w:t>1. З</w:t>
      </w:r>
      <w:r w:rsidR="000206B6" w:rsidRPr="00A679C5">
        <w:rPr>
          <w:sz w:val="28"/>
          <w:szCs w:val="28"/>
          <w:lang w:val="kk-KZ"/>
        </w:rPr>
        <w:t xml:space="preserve">оль-гель технологиясы бойынша алынған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күйдіру температурасының оның морфологиясына, құрылымына және оптикалық қасиеттеріне әсері зерттелді. Күйдіру температурасының артуы кезінде қабыршақтардың кедір-бұдырлығы да артатыны анықталды. Күйдіру температурасының артуы оптикалық тыйым салынған аймақтың енін 0,2 e</w:t>
      </w:r>
      <w:r w:rsidRPr="00A679C5">
        <w:rPr>
          <w:sz w:val="28"/>
          <w:szCs w:val="28"/>
          <w:lang w:val="kk-KZ"/>
        </w:rPr>
        <w:t>В</w:t>
      </w:r>
      <w:r w:rsidR="000206B6" w:rsidRPr="00A679C5">
        <w:rPr>
          <w:sz w:val="28"/>
          <w:szCs w:val="28"/>
          <w:lang w:val="kk-KZ"/>
        </w:rPr>
        <w:t>-қа көбейтеді. В</w:t>
      </w:r>
      <w:r w:rsidR="005A460E" w:rsidRPr="00A679C5">
        <w:rPr>
          <w:sz w:val="28"/>
          <w:szCs w:val="28"/>
          <w:lang w:val="kk-KZ"/>
        </w:rPr>
        <w:t>АС-н</w:t>
      </w:r>
      <w:r w:rsidR="000206B6" w:rsidRPr="00A679C5">
        <w:rPr>
          <w:sz w:val="28"/>
          <w:szCs w:val="28"/>
          <w:lang w:val="kk-KZ"/>
        </w:rPr>
        <w:t xml:space="preserve">ың параметрлері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күйдіру температурасына тәуелді екендігі көрсетілді.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300°C күйдіру температурасы органикалық күн элементтері үшін оңтайлы болып табылады. Осы температурада органикалық күн элементтерінің ПӘК 2,7%-ға дейін артады, заряд тасымалдаушылардың максималды өмір сүру уақыты және рекомбинация ықтималдығы төмен болады.</w:t>
      </w:r>
    </w:p>
    <w:p w:rsidR="000206B6" w:rsidRPr="00A679C5" w:rsidRDefault="00354EAB" w:rsidP="000040AA">
      <w:pPr>
        <w:pStyle w:val="af1"/>
        <w:spacing w:before="0" w:beforeAutospacing="0" w:after="0" w:afterAutospacing="0"/>
        <w:ind w:firstLine="709"/>
        <w:jc w:val="both"/>
        <w:rPr>
          <w:sz w:val="28"/>
          <w:szCs w:val="28"/>
          <w:lang w:val="kk-KZ"/>
        </w:rPr>
      </w:pPr>
      <w:r w:rsidRPr="00A679C5">
        <w:rPr>
          <w:sz w:val="28"/>
          <w:szCs w:val="28"/>
          <w:lang w:val="kk-KZ"/>
        </w:rPr>
        <w:t>2.</w:t>
      </w:r>
      <w:r w:rsidR="00E2415C" w:rsidRPr="00E2415C">
        <w:rPr>
          <w:sz w:val="28"/>
          <w:szCs w:val="28"/>
          <w:lang w:val="kk-KZ"/>
        </w:rPr>
        <w:t xml:space="preserve">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Pr="00A679C5">
        <w:rPr>
          <w:sz w:val="28"/>
          <w:szCs w:val="28"/>
          <w:lang w:val="kk-KZ"/>
        </w:rPr>
        <w:t xml:space="preserve"> қабыршақтары</w:t>
      </w:r>
      <w:r w:rsidR="000206B6" w:rsidRPr="00A679C5">
        <w:rPr>
          <w:sz w:val="28"/>
          <w:szCs w:val="28"/>
          <w:lang w:val="kk-KZ"/>
        </w:rPr>
        <w:t xml:space="preserve"> қалыңдығының оның оптикалық және фотоэлектрлік қасиеттеріне әсері</w:t>
      </w:r>
      <w:r w:rsidR="00D525FE" w:rsidRPr="00A679C5">
        <w:rPr>
          <w:sz w:val="28"/>
          <w:szCs w:val="28"/>
          <w:lang w:val="kk-KZ"/>
        </w:rPr>
        <w:t>б</w:t>
      </w:r>
      <w:r w:rsidRPr="00A679C5">
        <w:rPr>
          <w:sz w:val="28"/>
          <w:szCs w:val="28"/>
          <w:lang w:val="kk-KZ"/>
        </w:rPr>
        <w:t>ойынша</w:t>
      </w:r>
      <w:r w:rsidR="000206B6" w:rsidRPr="00A679C5">
        <w:rPr>
          <w:sz w:val="28"/>
          <w:szCs w:val="28"/>
          <w:lang w:val="kk-KZ"/>
        </w:rPr>
        <w:t xml:space="preserve"> нәтижелері келтірілді. Қабыршақтардың қалыңдығы 60±5 нм-ға дейін жұқарғанда, қабыршақтардың кедір-бұдырлығы 0,48 нм-ға төмендейтіні, ал қабыршақтардың қалыңдығы одан әрі жұқарған сайын,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кедір-бұдырлығы артатыны анықталды. Оптикалық тыйым салынған аймақтың ені қабыршақтардың қалыңдығы жұқарған сайын 3,34 эВ-қа дейін төмендейді. Оптикалық тыйым салынған аймақтың енінің төмендеуі қабыршақтағы беткі ақаулардың болуымен түсіндіріледі, олардың концентрациясы қабыршақтың қалыңдығы азайған сайын артады.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қалыңдығы </w:t>
      </w:r>
      <w:r w:rsidR="005A460E" w:rsidRPr="00A679C5">
        <w:rPr>
          <w:sz w:val="28"/>
          <w:szCs w:val="28"/>
          <w:lang w:val="kk-KZ"/>
        </w:rPr>
        <w:t>ВАС</w:t>
      </w:r>
      <w:r w:rsidR="000206B6" w:rsidRPr="00A679C5">
        <w:rPr>
          <w:sz w:val="28"/>
          <w:szCs w:val="28"/>
          <w:lang w:val="kk-KZ"/>
        </w:rPr>
        <w:t xml:space="preserve"> параметрлеріне де тәуелді екендігі көрсетілді.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қалыңдығы 60 нм-ге тең болғанда, полимерлік күн элементінің ВАС параметрлері мен ПӘК ең жоғары болды. Яғни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ең тиімді қалыңдығы анықталды.</w:t>
      </w:r>
    </w:p>
    <w:p w:rsidR="000206B6" w:rsidRPr="00A679C5" w:rsidRDefault="00354EAB" w:rsidP="000040AA">
      <w:pPr>
        <w:pStyle w:val="af1"/>
        <w:spacing w:before="0" w:beforeAutospacing="0" w:after="0" w:afterAutospacing="0"/>
        <w:ind w:firstLine="709"/>
        <w:jc w:val="both"/>
        <w:rPr>
          <w:sz w:val="28"/>
          <w:szCs w:val="28"/>
          <w:lang w:val="kk-KZ"/>
        </w:rPr>
      </w:pPr>
      <w:r w:rsidRPr="00A679C5">
        <w:rPr>
          <w:sz w:val="28"/>
          <w:szCs w:val="28"/>
          <w:lang w:val="kk-KZ"/>
        </w:rPr>
        <w:t>3. З</w:t>
      </w:r>
      <w:r w:rsidR="000206B6" w:rsidRPr="00A679C5">
        <w:rPr>
          <w:sz w:val="28"/>
          <w:szCs w:val="28"/>
          <w:lang w:val="kk-KZ"/>
        </w:rPr>
        <w:t xml:space="preserve">оль-гель </w:t>
      </w:r>
      <w:r w:rsidR="00780E20" w:rsidRPr="00A679C5">
        <w:rPr>
          <w:sz w:val="28"/>
          <w:szCs w:val="28"/>
          <w:lang w:val="kk-KZ"/>
        </w:rPr>
        <w:t>технологиясымен</w:t>
      </w:r>
      <w:r w:rsidR="000206B6" w:rsidRPr="00A679C5">
        <w:rPr>
          <w:sz w:val="28"/>
          <w:szCs w:val="28"/>
          <w:lang w:val="kk-KZ"/>
        </w:rPr>
        <w:t xml:space="preserve"> алынған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күйдіру ортасының оның құрылымы, морфологиясы және полимерлік күн элементтерінің электрлік тасымалдау және фотоэлектрлік сипаттамаларына </w:t>
      </w:r>
      <w:r w:rsidR="000206B6" w:rsidRPr="00A679C5">
        <w:rPr>
          <w:sz w:val="28"/>
          <w:szCs w:val="28"/>
          <w:lang w:val="kk-KZ"/>
        </w:rPr>
        <w:lastRenderedPageBreak/>
        <w:t xml:space="preserve">әсерін зерттеу нәтижелері қарастырылған.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қабыршақтарының құрылымы мен электрлік қасиеттері оның күйдіру ортасына да тәуелді. </w:t>
      </w:r>
      <w:r w:rsidR="00FF6379" w:rsidRPr="00A679C5">
        <w:rPr>
          <w:sz w:val="28"/>
          <w:szCs w:val="28"/>
          <w:lang w:val="kk-KZ"/>
        </w:rPr>
        <w:t>In</w:t>
      </w:r>
      <w:r w:rsidR="00FF6379" w:rsidRPr="00A679C5">
        <w:rPr>
          <w:sz w:val="28"/>
          <w:szCs w:val="28"/>
          <w:vertAlign w:val="subscript"/>
          <w:lang w:val="kk-KZ"/>
        </w:rPr>
        <w:t>2</w:t>
      </w:r>
      <w:r w:rsidR="00FF6379" w:rsidRPr="00A679C5">
        <w:rPr>
          <w:sz w:val="28"/>
          <w:szCs w:val="28"/>
          <w:lang w:val="kk-KZ"/>
        </w:rPr>
        <w:t>O</w:t>
      </w:r>
      <w:r w:rsidR="00FF6379" w:rsidRPr="00A679C5">
        <w:rPr>
          <w:sz w:val="28"/>
          <w:szCs w:val="28"/>
          <w:vertAlign w:val="subscript"/>
          <w:lang w:val="kk-KZ"/>
        </w:rPr>
        <w:t>3</w:t>
      </w:r>
      <w:r w:rsidR="000206B6" w:rsidRPr="00A679C5">
        <w:rPr>
          <w:sz w:val="28"/>
          <w:szCs w:val="28"/>
          <w:lang w:val="kk-KZ"/>
        </w:rPr>
        <w:t xml:space="preserve"> қабыршақтарын ауа ортасында күйдіру қабыршақтың төменгі </w:t>
      </w:r>
      <w:r w:rsidR="000206B6" w:rsidRPr="00A679C5">
        <w:rPr>
          <w:i/>
          <w:sz w:val="28"/>
          <w:szCs w:val="28"/>
          <w:lang w:val="kk-KZ"/>
        </w:rPr>
        <w:t>R</w:t>
      </w:r>
      <w:r w:rsidR="000206B6" w:rsidRPr="00A679C5">
        <w:rPr>
          <w:i/>
          <w:sz w:val="28"/>
          <w:szCs w:val="28"/>
          <w:vertAlign w:val="subscript"/>
          <w:lang w:val="kk-KZ"/>
        </w:rPr>
        <w:t>w</w:t>
      </w:r>
      <w:r w:rsidR="000206B6" w:rsidRPr="00A679C5">
        <w:rPr>
          <w:sz w:val="28"/>
          <w:szCs w:val="28"/>
          <w:lang w:val="kk-KZ"/>
        </w:rPr>
        <w:t xml:space="preserve"> және жоғары </w:t>
      </w:r>
      <w:r w:rsidR="00154CFC" w:rsidRPr="00A679C5">
        <w:rPr>
          <w:i/>
          <w:sz w:val="28"/>
          <w:szCs w:val="28"/>
          <w:lang w:val="kk-KZ"/>
        </w:rPr>
        <w:t>R</w:t>
      </w:r>
      <w:r w:rsidR="00154CFC" w:rsidRPr="00A679C5">
        <w:rPr>
          <w:i/>
          <w:sz w:val="28"/>
          <w:szCs w:val="28"/>
          <w:vertAlign w:val="subscript"/>
          <w:lang w:val="kk-KZ"/>
        </w:rPr>
        <w:t>rec</w:t>
      </w:r>
      <w:r w:rsidR="000206B6" w:rsidRPr="00A679C5">
        <w:rPr>
          <w:sz w:val="28"/>
          <w:szCs w:val="28"/>
          <w:lang w:val="kk-KZ"/>
        </w:rPr>
        <w:t xml:space="preserve"> мәндерін көрсетіп, зарядтардың рекомбинациясын төмендетеді, ал вакуум, азот және оттегі орталарында мұндай оң өзгерістер байқалмайды.</w:t>
      </w:r>
    </w:p>
    <w:p w:rsidR="000206B6" w:rsidRPr="00A679C5" w:rsidRDefault="000206B6" w:rsidP="000040AA">
      <w:pPr>
        <w:pStyle w:val="af1"/>
        <w:spacing w:before="0" w:beforeAutospacing="0" w:after="0" w:afterAutospacing="0"/>
        <w:ind w:firstLine="709"/>
        <w:jc w:val="both"/>
        <w:rPr>
          <w:sz w:val="28"/>
          <w:szCs w:val="28"/>
          <w:lang w:val="kk-KZ"/>
        </w:rPr>
      </w:pPr>
      <w:r w:rsidRPr="00A679C5">
        <w:rPr>
          <w:sz w:val="28"/>
          <w:szCs w:val="28"/>
          <w:lang w:val="kk-KZ"/>
        </w:rPr>
        <w:t>Алынған эксперименттік деректер органикалық фототүрлендіргіштердің жарық энергиясын электр энергиясына жоғары конверсиялау көрсеткішін қамтамасыз ететін электронды тасымалдаушы қабаттарын жасау үшін маңызды болып табылады. Бұл жалпы өндірісте жеңіл, технологиялы және арзан автономды электр көздерін әзірлеуге мүмкіндік береді.</w:t>
      </w:r>
    </w:p>
    <w:p w:rsidR="00E65FDA" w:rsidRPr="00A679C5" w:rsidRDefault="00E65FDA" w:rsidP="000040AA">
      <w:pPr>
        <w:spacing w:line="240" w:lineRule="auto"/>
        <w:rPr>
          <w:rFonts w:ascii="Times New Roman" w:hAnsi="Times New Roman" w:cs="Times New Roman"/>
          <w:b/>
          <w:sz w:val="28"/>
          <w:szCs w:val="28"/>
          <w:lang w:val="kk-KZ"/>
        </w:rPr>
      </w:pPr>
      <w:r w:rsidRPr="00A679C5">
        <w:rPr>
          <w:rFonts w:ascii="Times New Roman" w:hAnsi="Times New Roman" w:cs="Times New Roman"/>
          <w:b/>
          <w:sz w:val="28"/>
          <w:szCs w:val="28"/>
          <w:lang w:val="kk-KZ"/>
        </w:rPr>
        <w:br w:type="page"/>
      </w:r>
    </w:p>
    <w:p w:rsidR="00D67DDB" w:rsidRPr="00A679C5" w:rsidRDefault="00A529F4" w:rsidP="0011735A">
      <w:pPr>
        <w:spacing w:after="0" w:line="240" w:lineRule="auto"/>
        <w:jc w:val="center"/>
        <w:rPr>
          <w:rFonts w:ascii="Times New Roman" w:hAnsi="Times New Roman" w:cs="Times New Roman"/>
          <w:b/>
          <w:caps/>
          <w:sz w:val="28"/>
          <w:szCs w:val="28"/>
          <w:lang w:val="kk-KZ"/>
        </w:rPr>
      </w:pPr>
      <w:r w:rsidRPr="00A679C5">
        <w:rPr>
          <w:rFonts w:ascii="Times New Roman" w:hAnsi="Times New Roman" w:cs="Times New Roman"/>
          <w:b/>
          <w:caps/>
          <w:sz w:val="28"/>
          <w:szCs w:val="28"/>
          <w:lang w:val="kk-KZ"/>
        </w:rPr>
        <w:lastRenderedPageBreak/>
        <w:t>Қорытынды</w:t>
      </w:r>
    </w:p>
    <w:p w:rsidR="00F747DE" w:rsidRPr="00A679C5" w:rsidRDefault="00F747DE" w:rsidP="009929D8">
      <w:pPr>
        <w:spacing w:after="0" w:line="240" w:lineRule="auto"/>
        <w:ind w:firstLine="709"/>
        <w:jc w:val="center"/>
        <w:rPr>
          <w:rFonts w:ascii="Times New Roman" w:hAnsi="Times New Roman" w:cs="Times New Roman"/>
          <w:b/>
          <w:caps/>
          <w:sz w:val="28"/>
          <w:szCs w:val="28"/>
          <w:lang w:val="kk-KZ"/>
        </w:rPr>
      </w:pPr>
    </w:p>
    <w:p w:rsidR="009C7714" w:rsidRPr="00A679C5" w:rsidRDefault="009C7714" w:rsidP="0011735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1.</w:t>
      </w:r>
      <w:r w:rsidR="00E2415C" w:rsidRPr="00E2415C">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Термиялық күйдірудің вакуумды-термиялық тұндыру әдісімен алынған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морфологиясына, құрылымына және оптикалық қасиеттеріне әсері зерттелді. Күйдіру температурасы </w:t>
      </w:r>
      <w:r w:rsidRPr="00A679C5">
        <w:rPr>
          <w:rFonts w:ascii="Times New Roman" w:hAnsi="Times New Roman"/>
          <w:sz w:val="28"/>
          <w:szCs w:val="28"/>
          <w:lang w:val="kk-KZ"/>
        </w:rPr>
        <w:t>Т=300</w:t>
      </w:r>
      <w:r w:rsidRPr="00A679C5">
        <w:rPr>
          <w:rFonts w:ascii="Times New Roman" w:hAnsi="Times New Roman"/>
          <w:color w:val="0D0D0D"/>
          <w:sz w:val="28"/>
          <w:szCs w:val="28"/>
          <w:shd w:val="clear" w:color="auto" w:fill="FFFFFF"/>
          <w:lang w:val="kk-KZ"/>
        </w:rPr>
        <w:t xml:space="preserve">°C </w:t>
      </w:r>
      <w:r w:rsidRPr="00A679C5">
        <w:rPr>
          <w:rFonts w:ascii="Times New Roman" w:hAnsi="Times New Roman" w:cs="Times New Roman"/>
          <w:sz w:val="28"/>
          <w:szCs w:val="28"/>
          <w:lang w:val="kk-KZ"/>
        </w:rPr>
        <w:t xml:space="preserve">жеткенде түйіршік өлшемдерінің, кристалдану дәрежесінің артуына және қабыршақ бетінде оттегі вакансияларының тығыздығының өзгеруіне себеп болатыны көрсетілді. Түйіршік шекараларының тығыздығының төмендеуі электрондарды қармау орталығы ақаулардың тығыздығының азаюына ықпал болады және </w:t>
      </w:r>
      <w:r w:rsidRPr="00A679C5">
        <w:rPr>
          <w:rFonts w:ascii="Times New Roman" w:hAnsi="Times New Roman"/>
          <w:sz w:val="28"/>
          <w:szCs w:val="28"/>
          <w:lang w:val="kk-KZ"/>
        </w:rPr>
        <w:t>Burstein-Moss</w:t>
      </w:r>
      <w:r w:rsidRPr="00A679C5">
        <w:rPr>
          <w:rFonts w:ascii="Times New Roman" w:hAnsi="Times New Roman" w:cs="Times New Roman"/>
          <w:sz w:val="28"/>
          <w:szCs w:val="28"/>
          <w:lang w:val="kk-KZ"/>
        </w:rPr>
        <w:t xml:space="preserve"> эффектісі бойынша Eg-дің артуына себеп болатындығы көрсетілді. Алайда, күйдіру температурасы</w:t>
      </w:r>
      <w:r w:rsidRPr="00A679C5">
        <w:rPr>
          <w:rFonts w:ascii="Times New Roman" w:hAnsi="Times New Roman"/>
          <w:sz w:val="28"/>
          <w:szCs w:val="28"/>
          <w:lang w:val="kk-KZ"/>
        </w:rPr>
        <w:t>Т=300</w:t>
      </w:r>
      <w:r w:rsidRPr="00A679C5">
        <w:rPr>
          <w:rFonts w:ascii="Times New Roman" w:hAnsi="Times New Roman"/>
          <w:color w:val="0D0D0D"/>
          <w:sz w:val="28"/>
          <w:szCs w:val="28"/>
          <w:shd w:val="clear" w:color="auto" w:fill="FFFFFF"/>
          <w:lang w:val="kk-KZ"/>
        </w:rPr>
        <w:t>°C асқанда</w:t>
      </w:r>
      <w:r w:rsidRPr="00A679C5">
        <w:rPr>
          <w:rFonts w:ascii="Times New Roman" w:hAnsi="Times New Roman" w:cs="Times New Roman"/>
          <w:sz w:val="28"/>
          <w:szCs w:val="28"/>
          <w:lang w:val="kk-KZ"/>
        </w:rPr>
        <w:t xml:space="preserve"> қабыршақ бетінде оттегініңартық мөлшері және индий вакансияларының түзілуі Eg-ні төмендетеді.</w:t>
      </w:r>
    </w:p>
    <w:p w:rsidR="009C7714" w:rsidRPr="00A679C5" w:rsidRDefault="00BE6560" w:rsidP="0011735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 xml:space="preserve">2. </w:t>
      </w:r>
      <w:r w:rsidR="009C7714" w:rsidRPr="00A679C5">
        <w:rPr>
          <w:rFonts w:ascii="Times New Roman" w:hAnsi="Times New Roman" w:cs="Times New Roman"/>
          <w:sz w:val="28"/>
          <w:szCs w:val="28"/>
          <w:lang w:val="kk-KZ"/>
        </w:rPr>
        <w:t>In</w:t>
      </w:r>
      <w:r w:rsidR="009C7714" w:rsidRPr="00A679C5">
        <w:rPr>
          <w:rFonts w:ascii="Times New Roman" w:hAnsi="Times New Roman" w:cs="Times New Roman"/>
          <w:sz w:val="28"/>
          <w:szCs w:val="28"/>
          <w:vertAlign w:val="subscript"/>
          <w:lang w:val="kk-KZ"/>
        </w:rPr>
        <w:t>2</w:t>
      </w:r>
      <w:r w:rsidR="009C7714" w:rsidRPr="00A679C5">
        <w:rPr>
          <w:rFonts w:ascii="Times New Roman" w:hAnsi="Times New Roman" w:cs="Times New Roman"/>
          <w:sz w:val="28"/>
          <w:szCs w:val="28"/>
          <w:lang w:val="kk-KZ"/>
        </w:rPr>
        <w:t>O</w:t>
      </w:r>
      <w:r w:rsidR="009C7714" w:rsidRPr="00A679C5">
        <w:rPr>
          <w:rFonts w:ascii="Times New Roman" w:hAnsi="Times New Roman" w:cs="Times New Roman"/>
          <w:sz w:val="28"/>
          <w:szCs w:val="28"/>
          <w:vertAlign w:val="subscript"/>
          <w:lang w:val="kk-KZ"/>
        </w:rPr>
        <w:t>3</w:t>
      </w:r>
      <w:r w:rsidR="009C7714" w:rsidRPr="00A679C5">
        <w:rPr>
          <w:rFonts w:ascii="Times New Roman" w:hAnsi="Times New Roman" w:cs="Times New Roman"/>
          <w:sz w:val="28"/>
          <w:szCs w:val="28"/>
          <w:lang w:val="kk-KZ"/>
        </w:rPr>
        <w:t xml:space="preserve"> қабыршақтарының күйдіру температурасының полимерлі күн элементінің фотоэлектрлік сипаттамаларына әсері зерттелді. Электр</w:t>
      </w:r>
      <w:r w:rsidR="009C7714" w:rsidRPr="00A679C5">
        <w:rPr>
          <w:rFonts w:ascii="Times New Roman" w:hAnsi="Times New Roman"/>
          <w:sz w:val="28"/>
          <w:szCs w:val="28"/>
          <w:lang w:val="kk-KZ"/>
        </w:rPr>
        <w:t xml:space="preserve">он </w:t>
      </w:r>
      <w:r w:rsidR="009C7714" w:rsidRPr="00A679C5">
        <w:rPr>
          <w:rFonts w:ascii="Times New Roman" w:hAnsi="Times New Roman" w:cs="Times New Roman"/>
          <w:sz w:val="28"/>
          <w:szCs w:val="28"/>
          <w:lang w:val="kk-KZ"/>
        </w:rPr>
        <w:t>тасымалдаушы қабатын 300°C температурада күйдіру критикалық мәнге сәйкес келетіні анықталды, бұл жағдайда полимерлі күн элементінің фотоэлектрлік сипаттамаларының ең жоғары мәндеріне қол жеткізіледі. In</w:t>
      </w:r>
      <w:r w:rsidR="009C7714" w:rsidRPr="00A679C5">
        <w:rPr>
          <w:rFonts w:ascii="Times New Roman" w:hAnsi="Times New Roman" w:cs="Times New Roman"/>
          <w:sz w:val="28"/>
          <w:szCs w:val="28"/>
          <w:vertAlign w:val="subscript"/>
          <w:lang w:val="kk-KZ"/>
        </w:rPr>
        <w:t>2</w:t>
      </w:r>
      <w:r w:rsidR="009C7714" w:rsidRPr="00A679C5">
        <w:rPr>
          <w:rFonts w:ascii="Times New Roman" w:hAnsi="Times New Roman" w:cs="Times New Roman"/>
          <w:sz w:val="28"/>
          <w:szCs w:val="28"/>
          <w:lang w:val="kk-KZ"/>
        </w:rPr>
        <w:t>O</w:t>
      </w:r>
      <w:r w:rsidR="009C7714" w:rsidRPr="00A679C5">
        <w:rPr>
          <w:rFonts w:ascii="Times New Roman" w:hAnsi="Times New Roman" w:cs="Times New Roman"/>
          <w:sz w:val="28"/>
          <w:szCs w:val="28"/>
          <w:vertAlign w:val="subscript"/>
          <w:lang w:val="kk-KZ"/>
        </w:rPr>
        <w:t>3</w:t>
      </w:r>
      <w:r w:rsidR="009C7714" w:rsidRPr="00A679C5">
        <w:rPr>
          <w:rFonts w:ascii="Times New Roman" w:hAnsi="Times New Roman" w:cs="Times New Roman"/>
          <w:sz w:val="28"/>
          <w:szCs w:val="28"/>
          <w:lang w:val="kk-KZ"/>
        </w:rPr>
        <w:t xml:space="preserve"> критикалық </w:t>
      </w:r>
      <w:r w:rsidR="009C7714" w:rsidRPr="00A679C5">
        <w:rPr>
          <w:rFonts w:ascii="Times New Roman" w:hAnsi="Times New Roman"/>
          <w:sz w:val="28"/>
          <w:szCs w:val="28"/>
          <w:lang w:val="kk-KZ"/>
        </w:rPr>
        <w:t>Т=300</w:t>
      </w:r>
      <w:r w:rsidR="009C7714" w:rsidRPr="00A679C5">
        <w:rPr>
          <w:rFonts w:ascii="Times New Roman" w:hAnsi="Times New Roman"/>
          <w:color w:val="0D0D0D"/>
          <w:sz w:val="28"/>
          <w:szCs w:val="28"/>
          <w:shd w:val="clear" w:color="auto" w:fill="FFFFFF"/>
          <w:lang w:val="kk-KZ"/>
        </w:rPr>
        <w:t>°C</w:t>
      </w:r>
      <w:r w:rsidR="00E2415C" w:rsidRPr="00E2415C">
        <w:rPr>
          <w:rFonts w:ascii="Times New Roman" w:hAnsi="Times New Roman"/>
          <w:color w:val="0D0D0D"/>
          <w:sz w:val="28"/>
          <w:szCs w:val="28"/>
          <w:shd w:val="clear" w:color="auto" w:fill="FFFFFF"/>
          <w:lang w:val="kk-KZ"/>
        </w:rPr>
        <w:t xml:space="preserve"> </w:t>
      </w:r>
      <w:r w:rsidR="009C7714" w:rsidRPr="00A679C5">
        <w:rPr>
          <w:rFonts w:ascii="Times New Roman" w:hAnsi="Times New Roman" w:cs="Times New Roman"/>
          <w:sz w:val="28"/>
          <w:szCs w:val="28"/>
          <w:lang w:val="kk-KZ"/>
        </w:rPr>
        <w:t>мәннен жоғары температурада күйдірілген жағдайында органикалық күн элементтерінің фотовольтаикалық көрсеткіштерінің одан әрі төмендеуі In</w:t>
      </w:r>
      <w:r w:rsidR="009C7714" w:rsidRPr="00A679C5">
        <w:rPr>
          <w:rFonts w:ascii="Times New Roman" w:hAnsi="Times New Roman" w:cs="Times New Roman"/>
          <w:sz w:val="28"/>
          <w:szCs w:val="28"/>
          <w:vertAlign w:val="subscript"/>
          <w:lang w:val="kk-KZ"/>
        </w:rPr>
        <w:t>2</w:t>
      </w:r>
      <w:r w:rsidR="009C7714" w:rsidRPr="00A679C5">
        <w:rPr>
          <w:rFonts w:ascii="Times New Roman" w:hAnsi="Times New Roman" w:cs="Times New Roman"/>
          <w:sz w:val="28"/>
          <w:szCs w:val="28"/>
          <w:lang w:val="kk-KZ"/>
        </w:rPr>
        <w:t>O</w:t>
      </w:r>
      <w:r w:rsidR="009C7714" w:rsidRPr="00A679C5">
        <w:rPr>
          <w:rFonts w:ascii="Times New Roman" w:hAnsi="Times New Roman" w:cs="Times New Roman"/>
          <w:sz w:val="28"/>
          <w:szCs w:val="28"/>
          <w:vertAlign w:val="subscript"/>
          <w:lang w:val="kk-KZ"/>
        </w:rPr>
        <w:t>3</w:t>
      </w:r>
      <w:r w:rsidR="009C7714" w:rsidRPr="00A679C5">
        <w:rPr>
          <w:rFonts w:ascii="Times New Roman" w:hAnsi="Times New Roman" w:cs="Times New Roman"/>
          <w:sz w:val="28"/>
          <w:szCs w:val="28"/>
          <w:lang w:val="kk-KZ"/>
        </w:rPr>
        <w:t>/ФҚ  шекарасында электрондардың рекомбинациясының күшеюімен және In</w:t>
      </w:r>
      <w:r w:rsidR="009C7714" w:rsidRPr="00A679C5">
        <w:rPr>
          <w:rFonts w:ascii="Times New Roman" w:hAnsi="Times New Roman" w:cs="Times New Roman"/>
          <w:sz w:val="28"/>
          <w:szCs w:val="28"/>
          <w:vertAlign w:val="subscript"/>
          <w:lang w:val="kk-KZ"/>
        </w:rPr>
        <w:t>2</w:t>
      </w:r>
      <w:r w:rsidR="009C7714" w:rsidRPr="00A679C5">
        <w:rPr>
          <w:rFonts w:ascii="Times New Roman" w:hAnsi="Times New Roman" w:cs="Times New Roman"/>
          <w:sz w:val="28"/>
          <w:szCs w:val="28"/>
          <w:lang w:val="kk-KZ"/>
        </w:rPr>
        <w:t>O</w:t>
      </w:r>
      <w:r w:rsidR="009C7714" w:rsidRPr="00A679C5">
        <w:rPr>
          <w:rFonts w:ascii="Times New Roman" w:hAnsi="Times New Roman" w:cs="Times New Roman"/>
          <w:sz w:val="28"/>
          <w:szCs w:val="28"/>
          <w:vertAlign w:val="subscript"/>
          <w:lang w:val="kk-KZ"/>
        </w:rPr>
        <w:t>3</w:t>
      </w:r>
      <w:r w:rsidR="009C7714" w:rsidRPr="00A679C5">
        <w:rPr>
          <w:rFonts w:ascii="Times New Roman" w:hAnsi="Times New Roman" w:cs="Times New Roman"/>
          <w:sz w:val="28"/>
          <w:szCs w:val="28"/>
          <w:lang w:val="kk-KZ"/>
        </w:rPr>
        <w:t xml:space="preserve"> беткі ақаулардың тығыздығының артуымен байланысты.</w:t>
      </w:r>
    </w:p>
    <w:p w:rsidR="009C7714" w:rsidRPr="00A679C5" w:rsidRDefault="009C7714" w:rsidP="0011735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3. Золь-гель технологиясымен алынған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күйдіру температурасының полимерлі күн элементінің фотоэлектрфизикалық сипаттамаларына әсері з</w:t>
      </w:r>
      <w:r w:rsidR="0004180B" w:rsidRPr="00A679C5">
        <w:rPr>
          <w:rFonts w:ascii="Times New Roman" w:hAnsi="Times New Roman" w:cs="Times New Roman"/>
          <w:sz w:val="28"/>
          <w:szCs w:val="28"/>
          <w:lang w:val="kk-KZ"/>
        </w:rPr>
        <w:t>ерттелді. Күйдіру температурасы</w:t>
      </w:r>
      <w:r w:rsidRPr="00A679C5">
        <w:rPr>
          <w:rFonts w:ascii="Times New Roman" w:hAnsi="Times New Roman" w:cs="Times New Roman"/>
          <w:sz w:val="28"/>
          <w:szCs w:val="28"/>
          <w:lang w:val="kk-KZ"/>
        </w:rPr>
        <w:t xml:space="preserve"> 300°C-тан жоғары болғанда қабыршақтың тыйым сал</w:t>
      </w:r>
      <w:r w:rsidR="0004180B" w:rsidRPr="00A679C5">
        <w:rPr>
          <w:rFonts w:ascii="Times New Roman" w:hAnsi="Times New Roman" w:cs="Times New Roman"/>
          <w:sz w:val="28"/>
          <w:szCs w:val="28"/>
          <w:lang w:val="kk-KZ"/>
        </w:rPr>
        <w:t>ынған аймағының оптикалық ені</w:t>
      </w:r>
      <w:r w:rsidRPr="00A679C5">
        <w:rPr>
          <w:rFonts w:ascii="Times New Roman" w:hAnsi="Times New Roman" w:cs="Times New Roman"/>
          <w:sz w:val="28"/>
          <w:szCs w:val="28"/>
          <w:lang w:val="kk-KZ"/>
        </w:rPr>
        <w:t xml:space="preserve"> ұлғаяды. Күйдіру температурасы Т=300°C</w:t>
      </w:r>
      <w:r w:rsidR="00E2415C" w:rsidRPr="00E2415C">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болғанда фотобелсенді қабаттағы электрондардың рекомбинациясы жылдамдығы</w:t>
      </w:r>
      <w:r w:rsidR="0004180B" w:rsidRPr="00A679C5">
        <w:rPr>
          <w:rFonts w:ascii="Times New Roman" w:hAnsi="Times New Roman" w:cs="Times New Roman"/>
          <w:sz w:val="28"/>
          <w:szCs w:val="28"/>
          <w:lang w:val="kk-KZ"/>
        </w:rPr>
        <w:t xml:space="preserve">ның </w:t>
      </w:r>
      <w:r w:rsidRPr="00A679C5">
        <w:rPr>
          <w:rFonts w:ascii="Times New Roman" w:hAnsi="Times New Roman" w:cs="Times New Roman"/>
          <w:sz w:val="28"/>
          <w:szCs w:val="28"/>
          <w:lang w:val="kk-KZ"/>
        </w:rPr>
        <w:t>азаюысебебінен полимерлі күн элементінің ПӘК максималды</w:t>
      </w:r>
      <w:r w:rsidR="0004180B" w:rsidRPr="00A679C5">
        <w:rPr>
          <w:rFonts w:ascii="Times New Roman" w:hAnsi="Times New Roman" w:cs="Times New Roman"/>
          <w:sz w:val="28"/>
          <w:szCs w:val="28"/>
          <w:lang w:val="kk-KZ"/>
        </w:rPr>
        <w:t xml:space="preserve"> мән</w:t>
      </w:r>
      <w:r w:rsidRPr="00A679C5">
        <w:rPr>
          <w:rFonts w:ascii="Times New Roman" w:hAnsi="Times New Roman" w:cs="Times New Roman"/>
          <w:sz w:val="28"/>
          <w:szCs w:val="28"/>
          <w:lang w:val="kk-KZ"/>
        </w:rPr>
        <w:t>ге жетеді.</w:t>
      </w:r>
    </w:p>
    <w:p w:rsidR="009C7714" w:rsidRPr="00A679C5" w:rsidRDefault="009C7714" w:rsidP="0011735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4.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қалыңдығының полимерлі күн элементіндегі электрондық тасымалдауға әсері зерттелді. Электронды тасымалдау қабатының қалындығы d~60 нм жеткенде бетінің кедір-бұдырлығы</w:t>
      </w:r>
      <w:r w:rsidR="0094244D" w:rsidRPr="00A679C5">
        <w:rPr>
          <w:rFonts w:ascii="Times New Roman" w:hAnsi="Times New Roman" w:cs="Times New Roman"/>
          <w:sz w:val="28"/>
          <w:szCs w:val="28"/>
          <w:lang w:val="kk-KZ"/>
        </w:rPr>
        <w:t xml:space="preserve">ның </w:t>
      </w:r>
      <w:r w:rsidRPr="00A679C5">
        <w:rPr>
          <w:rFonts w:ascii="Times New Roman" w:hAnsi="Times New Roman" w:cs="Times New Roman"/>
          <w:sz w:val="28"/>
          <w:szCs w:val="28"/>
          <w:lang w:val="kk-KZ"/>
        </w:rPr>
        <w:t>аза</w:t>
      </w:r>
      <w:r w:rsidR="0094244D" w:rsidRPr="00A679C5">
        <w:rPr>
          <w:rFonts w:ascii="Times New Roman" w:hAnsi="Times New Roman" w:cs="Times New Roman"/>
          <w:sz w:val="28"/>
          <w:szCs w:val="28"/>
          <w:lang w:val="kk-KZ"/>
        </w:rPr>
        <w:t>юы</w:t>
      </w:r>
      <w:r w:rsidRPr="00A679C5">
        <w:rPr>
          <w:rFonts w:ascii="Times New Roman" w:hAnsi="Times New Roman" w:cs="Times New Roman"/>
          <w:sz w:val="28"/>
          <w:szCs w:val="28"/>
          <w:lang w:val="kk-KZ"/>
        </w:rPr>
        <w:t>, қалыңдығы</w:t>
      </w:r>
      <w:r w:rsidR="0004180B" w:rsidRPr="00A679C5">
        <w:rPr>
          <w:rFonts w:ascii="Times New Roman" w:hAnsi="Times New Roman" w:cs="Times New Roman"/>
          <w:sz w:val="28"/>
          <w:szCs w:val="28"/>
          <w:lang w:val="kk-KZ"/>
        </w:rPr>
        <w:t xml:space="preserve"> оданәрі </w:t>
      </w:r>
      <w:r w:rsidRPr="00A679C5">
        <w:rPr>
          <w:rFonts w:ascii="Times New Roman" w:hAnsi="Times New Roman" w:cs="Times New Roman"/>
          <w:sz w:val="28"/>
          <w:szCs w:val="28"/>
          <w:lang w:val="kk-KZ"/>
        </w:rPr>
        <w:t>жұқарғанда</w:t>
      </w:r>
      <w:r w:rsidR="00E2415C" w:rsidRPr="00E2415C">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өсуі байқалады.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қалыңдығы d~60 нм жеткендеполимерлі күн элементінің пайдалы әсер коэффициенті максималды 3.42%</w:t>
      </w:r>
      <w:r w:rsidR="00E2415C" w:rsidRPr="00E2415C">
        <w:rPr>
          <w:rFonts w:ascii="Times New Roman" w:hAnsi="Times New Roman" w:cs="Times New Roman"/>
          <w:sz w:val="28"/>
          <w:szCs w:val="28"/>
          <w:lang w:val="kk-KZ"/>
        </w:rPr>
        <w:t xml:space="preserve"> </w:t>
      </w:r>
      <w:r w:rsidRPr="00A679C5">
        <w:rPr>
          <w:rFonts w:ascii="Times New Roman" w:hAnsi="Times New Roman" w:cs="Times New Roman"/>
          <w:sz w:val="28"/>
          <w:szCs w:val="28"/>
          <w:lang w:val="kk-KZ"/>
        </w:rPr>
        <w:t>құрайды.</w:t>
      </w:r>
    </w:p>
    <w:p w:rsidR="009C7714" w:rsidRPr="00A679C5" w:rsidRDefault="009C7714" w:rsidP="0011735A">
      <w:pPr>
        <w:spacing w:after="0" w:line="240" w:lineRule="auto"/>
        <w:ind w:firstLine="709"/>
        <w:jc w:val="both"/>
        <w:rPr>
          <w:rFonts w:ascii="Times New Roman" w:hAnsi="Times New Roman" w:cs="Times New Roman"/>
          <w:sz w:val="28"/>
          <w:szCs w:val="28"/>
          <w:lang w:val="kk-KZ"/>
        </w:rPr>
      </w:pPr>
      <w:r w:rsidRPr="00A679C5">
        <w:rPr>
          <w:rFonts w:ascii="Times New Roman" w:hAnsi="Times New Roman" w:cs="Times New Roman"/>
          <w:sz w:val="28"/>
          <w:szCs w:val="28"/>
          <w:lang w:val="kk-KZ"/>
        </w:rPr>
        <w:t>5. Полимерлі күн элементіндегі электрондардың тасымалдануына In</w:t>
      </w:r>
      <w:r w:rsidRPr="00A679C5">
        <w:rPr>
          <w:rFonts w:ascii="Times New Roman" w:hAnsi="Times New Roman" w:cs="Times New Roman"/>
          <w:sz w:val="28"/>
          <w:szCs w:val="28"/>
          <w:vertAlign w:val="subscript"/>
          <w:lang w:val="kk-KZ"/>
        </w:rPr>
        <w:t>2</w:t>
      </w:r>
      <w:r w:rsidRPr="00A679C5">
        <w:rPr>
          <w:rFonts w:ascii="Times New Roman" w:hAnsi="Times New Roman" w:cs="Times New Roman"/>
          <w:sz w:val="28"/>
          <w:szCs w:val="28"/>
          <w:lang w:val="kk-KZ"/>
        </w:rPr>
        <w:t>O</w:t>
      </w:r>
      <w:r w:rsidRPr="00A679C5">
        <w:rPr>
          <w:rFonts w:ascii="Times New Roman" w:hAnsi="Times New Roman" w:cs="Times New Roman"/>
          <w:sz w:val="28"/>
          <w:szCs w:val="28"/>
          <w:vertAlign w:val="subscript"/>
          <w:lang w:val="kk-KZ"/>
        </w:rPr>
        <w:t>3</w:t>
      </w:r>
      <w:r w:rsidRPr="00A679C5">
        <w:rPr>
          <w:rFonts w:ascii="Times New Roman" w:hAnsi="Times New Roman" w:cs="Times New Roman"/>
          <w:sz w:val="28"/>
          <w:szCs w:val="28"/>
          <w:lang w:val="kk-KZ"/>
        </w:rPr>
        <w:t xml:space="preserve"> қабыршақтарының күйдіру ортасының әсері зерттелді.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 xml:space="preserve"> қабыршақтарының электронды тасымалдау</w:t>
      </w:r>
      <w:r w:rsidR="0094244D" w:rsidRPr="00A679C5">
        <w:rPr>
          <w:rFonts w:ascii="Times New Roman" w:hAnsi="Times New Roman"/>
          <w:color w:val="0D0D0D"/>
          <w:sz w:val="28"/>
          <w:szCs w:val="28"/>
          <w:shd w:val="clear" w:color="auto" w:fill="FFFFFF"/>
          <w:lang w:val="kk-KZ"/>
        </w:rPr>
        <w:t>ын</w:t>
      </w:r>
      <w:r w:rsidRPr="00A679C5">
        <w:rPr>
          <w:rFonts w:ascii="Times New Roman" w:hAnsi="Times New Roman"/>
          <w:color w:val="0D0D0D"/>
          <w:sz w:val="28"/>
          <w:szCs w:val="28"/>
          <w:shd w:val="clear" w:color="auto" w:fill="FFFFFF"/>
          <w:lang w:val="kk-KZ"/>
        </w:rPr>
        <w:t xml:space="preserve">ың күйдіру ортасындағы оттегі мөлшеріне тәуелділігімен байланысы анықталды. </w:t>
      </w:r>
      <w:r w:rsidRPr="00A679C5">
        <w:rPr>
          <w:rFonts w:ascii="Times New Roman" w:hAnsi="Times New Roman" w:cs="Times New Roman"/>
          <w:sz w:val="28"/>
          <w:szCs w:val="28"/>
          <w:lang w:val="kk-KZ"/>
        </w:rPr>
        <w:t xml:space="preserve">Ауа атмосферасында күйдірілген ұяшықтарда </w:t>
      </w:r>
      <w:r w:rsidRPr="00A679C5">
        <w:rPr>
          <w:rFonts w:ascii="Times New Roman" w:hAnsi="Times New Roman"/>
          <w:color w:val="0D0D0D"/>
          <w:sz w:val="28"/>
          <w:szCs w:val="28"/>
          <w:shd w:val="clear" w:color="auto" w:fill="FFFFFF"/>
          <w:lang w:val="kk-KZ"/>
        </w:rPr>
        <w:t xml:space="preserve">оттегі мөлшері жоғары болғандықтан </w:t>
      </w:r>
      <w:r w:rsidRPr="00A679C5">
        <w:rPr>
          <w:rFonts w:ascii="Times New Roman" w:hAnsi="Times New Roman" w:cs="Times New Roman"/>
          <w:sz w:val="28"/>
          <w:szCs w:val="28"/>
          <w:lang w:val="kk-KZ"/>
        </w:rPr>
        <w:t xml:space="preserve">зарядтардың тиімді тасымалдануына және рекомбинациялық үдерістердің азаюына ықпал ететін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w</w:t>
      </w:r>
      <w:r w:rsidRPr="00A679C5">
        <w:rPr>
          <w:rFonts w:ascii="Times New Roman" w:hAnsi="Times New Roman" w:cs="Times New Roman"/>
          <w:i/>
          <w:sz w:val="28"/>
          <w:szCs w:val="28"/>
          <w:lang w:val="kk-KZ"/>
        </w:rPr>
        <w:t>=</w:t>
      </w:r>
      <w:r w:rsidR="00E2415C">
        <w:rPr>
          <w:rFonts w:ascii="Times New Roman" w:hAnsi="Times New Roman" w:cs="Times New Roman"/>
          <w:i/>
          <w:sz w:val="28"/>
          <w:szCs w:val="28"/>
          <w:lang w:val="kk-KZ"/>
        </w:rPr>
        <w:t>117.81</w:t>
      </w:r>
      <w:r w:rsidRPr="00A679C5">
        <w:rPr>
          <w:rFonts w:ascii="Times New Roman" w:hAnsi="Times New Roman" w:cs="Times New Roman"/>
          <w:i/>
          <w:sz w:val="28"/>
          <w:szCs w:val="28"/>
          <w:lang w:val="kk-KZ"/>
        </w:rPr>
        <w:t>Ом</w:t>
      </w:r>
      <w:r w:rsidRPr="00A679C5">
        <w:rPr>
          <w:rFonts w:ascii="Times New Roman" w:hAnsi="Times New Roman" w:cs="Times New Roman"/>
          <w:sz w:val="28"/>
          <w:szCs w:val="28"/>
          <w:lang w:val="kk-KZ"/>
        </w:rPr>
        <w:t xml:space="preserve"> кедергісінің ең төменгі мәні және рекомбинациялық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rec</w:t>
      </w:r>
      <w:r w:rsidRPr="00A679C5">
        <w:rPr>
          <w:rFonts w:ascii="Times New Roman" w:hAnsi="Times New Roman" w:cs="Times New Roman"/>
          <w:i/>
          <w:sz w:val="28"/>
          <w:szCs w:val="28"/>
          <w:lang w:val="kk-KZ"/>
        </w:rPr>
        <w:t>=</w:t>
      </w:r>
      <w:r w:rsidRPr="00A679C5">
        <w:rPr>
          <w:rFonts w:ascii="Times New Roman" w:eastAsia="Times New Roman" w:hAnsi="Times New Roman" w:cs="Times New Roman"/>
          <w:i/>
          <w:sz w:val="28"/>
          <w:szCs w:val="28"/>
          <w:lang w:val="kk-KZ"/>
        </w:rPr>
        <w:t>2681.7Ом</w:t>
      </w:r>
      <w:r w:rsidRPr="00A679C5">
        <w:rPr>
          <w:rFonts w:ascii="Times New Roman" w:hAnsi="Times New Roman" w:cs="Times New Roman"/>
          <w:sz w:val="28"/>
          <w:szCs w:val="28"/>
          <w:lang w:val="kk-KZ"/>
        </w:rPr>
        <w:t xml:space="preserve"> кедергісінің ең жоғары мәні байқалатыны көрсетілді.</w:t>
      </w:r>
      <w:r w:rsidR="00E2415C" w:rsidRPr="00E2415C">
        <w:rPr>
          <w:rFonts w:ascii="Times New Roman" w:hAnsi="Times New Roman" w:cs="Times New Roman"/>
          <w:sz w:val="28"/>
          <w:szCs w:val="28"/>
          <w:lang w:val="kk-KZ"/>
        </w:rPr>
        <w:t xml:space="preserve"> </w:t>
      </w:r>
      <w:r w:rsidRPr="00A679C5">
        <w:rPr>
          <w:rFonts w:ascii="Times New Roman" w:hAnsi="Times New Roman"/>
          <w:color w:val="0D0D0D"/>
          <w:sz w:val="28"/>
          <w:szCs w:val="28"/>
          <w:shd w:val="clear" w:color="auto" w:fill="FFFFFF"/>
          <w:lang w:val="kk-KZ"/>
        </w:rPr>
        <w:t xml:space="preserve">Төмен атмосфералық қысымында және азот орталарында оттегі мөлшері төмен </w:t>
      </w:r>
      <w:r w:rsidRPr="00A679C5">
        <w:rPr>
          <w:rFonts w:ascii="Times New Roman" w:hAnsi="Times New Roman"/>
          <w:color w:val="0D0D0D"/>
          <w:sz w:val="28"/>
          <w:szCs w:val="28"/>
          <w:shd w:val="clear" w:color="auto" w:fill="FFFFFF"/>
          <w:lang w:val="kk-KZ"/>
        </w:rPr>
        <w:lastRenderedPageBreak/>
        <w:t>болғандықтан күйдіру кезінде индий вакансиялары артып</w:t>
      </w:r>
      <w:r w:rsidR="00E2415C" w:rsidRPr="00E2415C">
        <w:rPr>
          <w:rFonts w:ascii="Times New Roman" w:hAnsi="Times New Roman"/>
          <w:color w:val="0D0D0D"/>
          <w:sz w:val="28"/>
          <w:szCs w:val="28"/>
          <w:shd w:val="clear" w:color="auto" w:fill="FFFFFF"/>
          <w:lang w:val="kk-KZ"/>
        </w:rPr>
        <w:t xml:space="preserve"> </w:t>
      </w:r>
      <w:r w:rsidRPr="00A679C5">
        <w:rPr>
          <w:rFonts w:ascii="Times New Roman" w:hAnsi="Times New Roman"/>
          <w:sz w:val="28"/>
          <w:szCs w:val="28"/>
          <w:lang w:val="kk-KZ"/>
        </w:rPr>
        <w:t>In</w:t>
      </w:r>
      <w:r w:rsidRPr="00A679C5">
        <w:rPr>
          <w:rFonts w:ascii="Times New Roman" w:hAnsi="Times New Roman"/>
          <w:sz w:val="28"/>
          <w:szCs w:val="28"/>
          <w:vertAlign w:val="subscript"/>
          <w:lang w:val="kk-KZ"/>
        </w:rPr>
        <w:t>2</w:t>
      </w:r>
      <w:r w:rsidRPr="00A679C5">
        <w:rPr>
          <w:rFonts w:ascii="Times New Roman" w:hAnsi="Times New Roman"/>
          <w:sz w:val="28"/>
          <w:szCs w:val="28"/>
          <w:lang w:val="kk-KZ"/>
        </w:rPr>
        <w:t>O</w:t>
      </w:r>
      <w:r w:rsidRPr="00A679C5">
        <w:rPr>
          <w:rFonts w:ascii="Times New Roman" w:hAnsi="Times New Roman"/>
          <w:sz w:val="28"/>
          <w:szCs w:val="28"/>
          <w:vertAlign w:val="subscript"/>
          <w:lang w:val="kk-KZ"/>
        </w:rPr>
        <w:t>3</w:t>
      </w:r>
      <w:r w:rsidRPr="00A679C5">
        <w:rPr>
          <w:rFonts w:ascii="Times New Roman" w:hAnsi="Times New Roman"/>
          <w:color w:val="0D0D0D"/>
          <w:sz w:val="28"/>
          <w:szCs w:val="28"/>
          <w:shd w:val="clear" w:color="auto" w:fill="FFFFFF"/>
          <w:lang w:val="kk-KZ"/>
        </w:rPr>
        <w:t>/ФҚ шекарасында</w:t>
      </w:r>
      <w:r w:rsidR="00E2415C" w:rsidRPr="00E2415C">
        <w:rPr>
          <w:rFonts w:ascii="Times New Roman" w:hAnsi="Times New Roman"/>
          <w:color w:val="0D0D0D"/>
          <w:sz w:val="28"/>
          <w:szCs w:val="28"/>
          <w:shd w:val="clear" w:color="auto" w:fill="FFFFFF"/>
          <w:lang w:val="kk-KZ"/>
        </w:rPr>
        <w:t xml:space="preserve">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w</w:t>
      </w:r>
      <w:r w:rsidRPr="00A679C5">
        <w:rPr>
          <w:rFonts w:ascii="Times New Roman" w:hAnsi="Times New Roman" w:cs="Times New Roman"/>
          <w:sz w:val="28"/>
          <w:szCs w:val="28"/>
          <w:lang w:val="kk-KZ"/>
        </w:rPr>
        <w:t xml:space="preserve"> кедергісінің өсетіні, ал рекомбинациялық </w:t>
      </w:r>
      <w:r w:rsidRPr="00A679C5">
        <w:rPr>
          <w:rFonts w:ascii="Times New Roman" w:hAnsi="Times New Roman" w:cs="Times New Roman"/>
          <w:i/>
          <w:sz w:val="28"/>
          <w:szCs w:val="28"/>
          <w:lang w:val="kk-KZ"/>
        </w:rPr>
        <w:t>R</w:t>
      </w:r>
      <w:r w:rsidRPr="00A679C5">
        <w:rPr>
          <w:rFonts w:ascii="Times New Roman" w:hAnsi="Times New Roman" w:cs="Times New Roman"/>
          <w:i/>
          <w:sz w:val="28"/>
          <w:szCs w:val="28"/>
          <w:vertAlign w:val="subscript"/>
          <w:lang w:val="kk-KZ"/>
        </w:rPr>
        <w:t>rec</w:t>
      </w:r>
      <w:r w:rsidRPr="00A679C5">
        <w:rPr>
          <w:rFonts w:ascii="Times New Roman" w:hAnsi="Times New Roman" w:cs="Times New Roman"/>
          <w:sz w:val="28"/>
          <w:szCs w:val="28"/>
          <w:lang w:val="kk-KZ"/>
        </w:rPr>
        <w:t xml:space="preserve"> кедергісінің төмендейтіні байқалды, нәтижесінде</w:t>
      </w:r>
      <w:r w:rsidRPr="00A679C5">
        <w:rPr>
          <w:rFonts w:ascii="Times New Roman" w:hAnsi="Times New Roman"/>
          <w:color w:val="0D0D0D"/>
          <w:sz w:val="28"/>
          <w:szCs w:val="28"/>
          <w:shd w:val="clear" w:color="auto" w:fill="FFFFFF"/>
          <w:lang w:val="kk-KZ"/>
        </w:rPr>
        <w:t xml:space="preserve"> ауа атмосферасында күйдіргенмен салыстырғанда полимерлі күн элементтерінің тиімділігі азаяды.</w:t>
      </w:r>
    </w:p>
    <w:p w:rsidR="009C7714" w:rsidRPr="00A679C5" w:rsidRDefault="009C7714" w:rsidP="000040AA">
      <w:pPr>
        <w:spacing w:after="0" w:line="240" w:lineRule="auto"/>
        <w:ind w:firstLine="709"/>
        <w:jc w:val="both"/>
        <w:rPr>
          <w:rFonts w:ascii="Times New Roman" w:hAnsi="Times New Roman" w:cs="Times New Roman"/>
          <w:sz w:val="28"/>
          <w:szCs w:val="28"/>
          <w:lang w:val="kk-KZ"/>
        </w:rPr>
      </w:pPr>
    </w:p>
    <w:p w:rsidR="000A4109" w:rsidRPr="00A679C5" w:rsidRDefault="000A4109">
      <w:pPr>
        <w:rPr>
          <w:rFonts w:ascii="Times New Roman" w:hAnsi="Times New Roman" w:cs="Times New Roman"/>
          <w:b/>
          <w:sz w:val="28"/>
          <w:szCs w:val="28"/>
          <w:lang w:val="kk-KZ"/>
        </w:rPr>
      </w:pPr>
      <w:r w:rsidRPr="00A679C5">
        <w:rPr>
          <w:rFonts w:ascii="Times New Roman" w:hAnsi="Times New Roman" w:cs="Times New Roman"/>
          <w:b/>
          <w:sz w:val="28"/>
          <w:szCs w:val="28"/>
          <w:lang w:val="kk-KZ"/>
        </w:rPr>
        <w:br w:type="page"/>
      </w:r>
    </w:p>
    <w:p w:rsidR="000A4109" w:rsidRPr="00A679C5" w:rsidRDefault="000A4109" w:rsidP="0011735A">
      <w:pPr>
        <w:spacing w:after="0" w:line="240" w:lineRule="auto"/>
        <w:jc w:val="center"/>
        <w:rPr>
          <w:rFonts w:ascii="Times New Roman" w:hAnsi="Times New Roman" w:cs="Times New Roman"/>
          <w:b/>
          <w:sz w:val="28"/>
          <w:szCs w:val="28"/>
          <w:lang w:val="en-US"/>
        </w:rPr>
      </w:pPr>
      <w:r w:rsidRPr="00A679C5">
        <w:rPr>
          <w:rFonts w:ascii="Times New Roman" w:hAnsi="Times New Roman" w:cs="Times New Roman"/>
          <w:b/>
          <w:sz w:val="28"/>
          <w:szCs w:val="28"/>
        </w:rPr>
        <w:lastRenderedPageBreak/>
        <w:t>ПАЙДАЛАНЫЛҒАН</w:t>
      </w:r>
      <w:r w:rsidR="00E2415C">
        <w:rPr>
          <w:rFonts w:ascii="Times New Roman" w:hAnsi="Times New Roman" w:cs="Times New Roman"/>
          <w:b/>
          <w:sz w:val="28"/>
          <w:szCs w:val="28"/>
          <w:lang w:val="en-US"/>
        </w:rPr>
        <w:t xml:space="preserve"> </w:t>
      </w:r>
      <w:r w:rsidRPr="00A679C5">
        <w:rPr>
          <w:rFonts w:ascii="Times New Roman" w:hAnsi="Times New Roman" w:cs="Times New Roman"/>
          <w:b/>
          <w:sz w:val="28"/>
          <w:szCs w:val="28"/>
        </w:rPr>
        <w:t>ӘДЕБИЕТТЕР</w:t>
      </w:r>
      <w:r w:rsidR="00E2415C">
        <w:rPr>
          <w:rFonts w:ascii="Times New Roman" w:hAnsi="Times New Roman" w:cs="Times New Roman"/>
          <w:b/>
          <w:sz w:val="28"/>
          <w:szCs w:val="28"/>
          <w:lang w:val="en-US"/>
        </w:rPr>
        <w:t xml:space="preserve"> </w:t>
      </w:r>
      <w:r w:rsidRPr="00A679C5">
        <w:rPr>
          <w:rFonts w:ascii="Times New Roman" w:hAnsi="Times New Roman" w:cs="Times New Roman"/>
          <w:b/>
          <w:sz w:val="28"/>
          <w:szCs w:val="28"/>
        </w:rPr>
        <w:t>ТІЗІМІ</w:t>
      </w:r>
    </w:p>
    <w:p w:rsidR="000A4109" w:rsidRPr="00A679C5" w:rsidRDefault="000A4109" w:rsidP="000A4109">
      <w:pPr>
        <w:spacing w:after="0" w:line="240" w:lineRule="auto"/>
        <w:ind w:firstLine="709"/>
        <w:jc w:val="both"/>
        <w:rPr>
          <w:rFonts w:ascii="Times New Roman" w:hAnsi="Times New Roman" w:cs="Times New Roman"/>
          <w:b/>
          <w:sz w:val="28"/>
          <w:szCs w:val="28"/>
          <w:lang w:val="kk-KZ"/>
        </w:rPr>
      </w:pPr>
    </w:p>
    <w:p w:rsidR="000A4109" w:rsidRPr="00A679C5" w:rsidRDefault="000A4109" w:rsidP="000A4109">
      <w:pPr>
        <w:spacing w:after="0" w:line="240" w:lineRule="auto"/>
        <w:ind w:firstLine="709"/>
        <w:jc w:val="both"/>
        <w:rPr>
          <w:rFonts w:ascii="Times New Roman" w:hAnsi="Times New Roman" w:cs="Times New Roman"/>
          <w:b/>
          <w:sz w:val="28"/>
          <w:szCs w:val="28"/>
          <w:lang w:val="kk-KZ"/>
        </w:rPr>
      </w:pPr>
      <w:r w:rsidRPr="00A679C5">
        <w:rPr>
          <w:rFonts w:ascii="Times New Roman" w:hAnsi="Times New Roman" w:cs="Times New Roman"/>
          <w:noProof/>
          <w:sz w:val="28"/>
          <w:szCs w:val="28"/>
          <w:lang w:val="en-US"/>
        </w:rPr>
        <w:t>1 Rhodes C.J. Endangered elements, critical raw materials and conflict minerals // Sci. Prog. – 2019. – Vol. 102, №4. – P. 304-350.</w:t>
      </w:r>
    </w:p>
    <w:p w:rsidR="000A4109" w:rsidRPr="0011735A"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2 Mohtasham J. Review Article-Renewable Energies // Energy Procedia.– 2015. – Vol. 74. – P. 1289-1297</w:t>
      </w:r>
      <w:r w:rsidR="0011735A">
        <w:rPr>
          <w:rFonts w:ascii="Times New Roman" w:hAnsi="Times New Roman" w:cs="Times New Roman"/>
          <w:noProof/>
          <w:sz w:val="28"/>
          <w:szCs w:val="28"/>
          <w:lang w:val="en-US"/>
        </w:rPr>
        <w:t>.</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3 Balat M. Usage of Energy Sources and Environmental Problems // Energy Explor. Exploit. – 2005. – Vol. 23, №2. – P. 141-167.</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4 Demirbas A., Sahin-Demirbas A., Hilal Demirbas A. Global Energy Sources, Energy Usage, and Future Developments // Energy Sources. – 2004. – Vol. 26, №3. – P. 191-204.</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5 Owusu P.A., Asumadu-Sarkodie S. A review of renewable energy sources, sustainability issues and climate change mitigation // Cogent Eng. – 2016. – Vol. 3, №1. – P. 1167990-1-1167990-14.</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6 Lewis N.S. Introduction: Solar Energy Conversion // Chem. Rev. – 2015. – Vol. 115, №23. – P. 12631-12632</w:t>
      </w:r>
      <w:r w:rsidR="0011735A">
        <w:rPr>
          <w:rFonts w:ascii="Times New Roman" w:hAnsi="Times New Roman" w:cs="Times New Roman"/>
          <w:noProof/>
          <w:sz w:val="28"/>
          <w:szCs w:val="28"/>
          <w:lang w:val="en-US"/>
        </w:rPr>
        <w:t>.</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7 Gong J.</w:t>
      </w:r>
      <w:r w:rsidR="0011735A">
        <w:rPr>
          <w:rFonts w:ascii="Times New Roman" w:hAnsi="Times New Roman" w:cs="Times New Roman"/>
          <w:noProof/>
          <w:sz w:val="28"/>
          <w:szCs w:val="28"/>
          <w:lang w:val="en-US"/>
        </w:rPr>
        <w:t xml:space="preserve"> et al.</w:t>
      </w:r>
      <w:r w:rsidRPr="00A679C5">
        <w:rPr>
          <w:rFonts w:ascii="Times New Roman" w:hAnsi="Times New Roman" w:cs="Times New Roman"/>
          <w:noProof/>
          <w:sz w:val="28"/>
          <w:szCs w:val="28"/>
          <w:lang w:val="en-US"/>
        </w:rPr>
        <w:t xml:space="preserve"> Advances in solar energy conversion // Chem. Soc. Rev. Royal Society of Chemistry, – 2019. – Vol. 48, №7. – P. 1862-1864.</w:t>
      </w:r>
    </w:p>
    <w:p w:rsidR="000A4109" w:rsidRPr="00A679C5" w:rsidRDefault="000A4109" w:rsidP="000A4109">
      <w:pPr>
        <w:widowControl w:val="0"/>
        <w:tabs>
          <w:tab w:val="left" w:pos="1134"/>
          <w:tab w:val="left" w:pos="1276"/>
        </w:tabs>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8 Crabtree G.W., Lewis N.S. Solar energy conversion // Phys. Today. – 2007. – Vol. 60, №3. – P. 37-42.</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9 Zhang H. Lu Y., Han W. et al. Solar energy conversion and utilization: Towards the emerging photo-electrochemical devices based on perovskite photovoltaics // Chem. Eng. J. – 2020. – Vol. 393. – P. 124766</w:t>
      </w:r>
      <w:r w:rsidR="0011735A">
        <w:rPr>
          <w:rFonts w:ascii="Times New Roman" w:hAnsi="Times New Roman" w:cs="Times New Roman"/>
          <w:noProof/>
          <w:sz w:val="28"/>
          <w:szCs w:val="28"/>
          <w:lang w:val="en-US"/>
        </w:rPr>
        <w:t>.</w:t>
      </w:r>
    </w:p>
    <w:p w:rsidR="000A4109" w:rsidRPr="00A679C5" w:rsidRDefault="000A4109" w:rsidP="000A4109">
      <w:pPr>
        <w:widowControl w:val="0"/>
        <w:tabs>
          <w:tab w:val="left" w:pos="1134"/>
          <w:tab w:val="left" w:pos="1276"/>
        </w:tabs>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10 Lee C.,Lee S., Kim G.-U. et al. Recent Advances, Design Guidelines, and Prospects of All-Polymer Solar Cells: review-article // Chem. Rev. – 2019. – Vol.</w:t>
      </w:r>
      <w:r w:rsidR="0011735A">
        <w:rPr>
          <w:rFonts w:ascii="Times New Roman" w:hAnsi="Times New Roman" w:cs="Times New Roman"/>
          <w:noProof/>
          <w:sz w:val="28"/>
          <w:szCs w:val="28"/>
          <w:lang w:val="en-US"/>
        </w:rPr>
        <w:t> </w:t>
      </w:r>
      <w:r w:rsidRPr="00A679C5">
        <w:rPr>
          <w:rFonts w:ascii="Times New Roman" w:hAnsi="Times New Roman" w:cs="Times New Roman"/>
          <w:noProof/>
          <w:sz w:val="28"/>
          <w:szCs w:val="28"/>
          <w:lang w:val="en-US"/>
        </w:rPr>
        <w:t>119, №13. – P. 8028-8086.</w:t>
      </w:r>
    </w:p>
    <w:p w:rsidR="000A4109" w:rsidRPr="00A679C5" w:rsidRDefault="000A4109" w:rsidP="000A4109">
      <w:pPr>
        <w:widowControl w:val="0"/>
        <w:tabs>
          <w:tab w:val="left" w:pos="1134"/>
          <w:tab w:val="left" w:pos="1276"/>
        </w:tabs>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11 Chen L.X. Organic Solar Cells: Recent Progress and Challenges: editorial // ACS Energy Lett. – 2019. – Vol. 4, №10. – P. 2537-2539.</w:t>
      </w:r>
    </w:p>
    <w:p w:rsidR="000A4109" w:rsidRPr="00A679C5" w:rsidRDefault="000A4109" w:rsidP="000A4109">
      <w:pPr>
        <w:widowControl w:val="0"/>
        <w:tabs>
          <w:tab w:val="left" w:pos="1134"/>
          <w:tab w:val="left" w:pos="1276"/>
        </w:tabs>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12 Gusain A., Faria R.M. et al. Polymer Solar Cells – Interfacial Processes Related to Performance Issues // Front. Chem. – 2019. – Vol. 7.– P. 61-1-61-25.</w:t>
      </w:r>
    </w:p>
    <w:p w:rsidR="000A4109" w:rsidRPr="00A679C5" w:rsidRDefault="000A4109" w:rsidP="000A4109">
      <w:pPr>
        <w:widowControl w:val="0"/>
        <w:tabs>
          <w:tab w:val="left" w:pos="1134"/>
          <w:tab w:val="left" w:pos="1276"/>
        </w:tabs>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13 Mayer A.C.,Scully S.R., Hardin B.E. et al. Polymer-based solar cells // Mater. Today.– 2007. – Vol. 10, №11. – P. 28-33.</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14 Hou W., Xiao Y., Han G. et al. The Applications of Polymers in Solar Cells: A Review // Polymers. – 2019. – Vol. 11, №1.– P. 143-1-143-46.</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en-US"/>
        </w:rPr>
        <w:t xml:space="preserve">15 Huang W., Zhu B. High Mobility Indium Oxide Electron Transport Layer for Efficient Charge Extraction and Optimized Nano-Morphology in Organic Photovoltaics // Nano Lett. – 2018.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18, №5. – </w:t>
      </w:r>
      <w:r w:rsidRPr="00A679C5">
        <w:rPr>
          <w:rFonts w:ascii="Times New Roman" w:hAnsi="Times New Roman" w:cs="Times New Roman"/>
          <w:noProof/>
          <w:sz w:val="28"/>
          <w:szCs w:val="28"/>
          <w:lang w:val="en-US"/>
        </w:rPr>
        <w:t>P</w:t>
      </w:r>
      <w:r w:rsidRPr="00A679C5">
        <w:rPr>
          <w:rFonts w:ascii="Times New Roman" w:hAnsi="Times New Roman" w:cs="Times New Roman"/>
          <w:sz w:val="28"/>
          <w:szCs w:val="28"/>
          <w:lang w:val="en-US"/>
        </w:rPr>
        <w:t>. 2805-2812.</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en-US"/>
        </w:rPr>
        <w:t xml:space="preserve">16 Jorgensen M., Norrman K., Krebs F.C. Stability/degradation of polymer solar cells // Sol. Energy Mater. Sol. Cells. – 2008.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92. – </w:t>
      </w:r>
      <w:r w:rsidRPr="00A679C5">
        <w:rPr>
          <w:rFonts w:ascii="Times New Roman" w:hAnsi="Times New Roman" w:cs="Times New Roman"/>
          <w:noProof/>
          <w:sz w:val="28"/>
          <w:szCs w:val="28"/>
          <w:lang w:val="en-US"/>
        </w:rPr>
        <w:t>P</w:t>
      </w:r>
      <w:r w:rsidRPr="00A679C5">
        <w:rPr>
          <w:rFonts w:ascii="Times New Roman" w:hAnsi="Times New Roman" w:cs="Times New Roman"/>
          <w:sz w:val="28"/>
          <w:szCs w:val="28"/>
          <w:lang w:val="en-US"/>
        </w:rPr>
        <w:t xml:space="preserve">. 686–714. </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en-US"/>
        </w:rPr>
        <w:t>17 Oyamada T., Maeda C., Sasabe H.</w:t>
      </w:r>
      <w:r w:rsidR="002F7E41">
        <w:rPr>
          <w:rFonts w:ascii="Times New Roman" w:hAnsi="Times New Roman" w:cs="Times New Roman"/>
          <w:sz w:val="28"/>
          <w:szCs w:val="28"/>
          <w:lang w:val="en-US"/>
        </w:rPr>
        <w:t xml:space="preserve"> et al.</w:t>
      </w:r>
      <w:r w:rsidRPr="00A679C5">
        <w:rPr>
          <w:rFonts w:ascii="Times New Roman" w:hAnsi="Times New Roman" w:cs="Times New Roman"/>
          <w:sz w:val="28"/>
          <w:szCs w:val="28"/>
          <w:lang w:val="en-US"/>
        </w:rPr>
        <w:t xml:space="preserve"> Efficient electron injection mechanism in organic light-emitting diodes using an ultra thin layer of low-work-function metals // Jpn. J. Appl. Phys. – 2003.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42. – </w:t>
      </w:r>
      <w:r w:rsidRPr="00A679C5">
        <w:rPr>
          <w:rFonts w:ascii="Times New Roman" w:hAnsi="Times New Roman" w:cs="Times New Roman"/>
          <w:noProof/>
          <w:sz w:val="28"/>
          <w:szCs w:val="28"/>
          <w:lang w:val="en-US"/>
        </w:rPr>
        <w:t>P</w:t>
      </w:r>
      <w:r w:rsidRPr="00A679C5">
        <w:rPr>
          <w:rFonts w:ascii="Times New Roman" w:hAnsi="Times New Roman" w:cs="Times New Roman"/>
          <w:sz w:val="28"/>
          <w:szCs w:val="28"/>
          <w:lang w:val="en-US"/>
        </w:rPr>
        <w:t>. 1535–1538.</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kk-KZ"/>
        </w:rPr>
        <w:t>18</w:t>
      </w:r>
      <w:r w:rsidRPr="00A679C5">
        <w:rPr>
          <w:rFonts w:ascii="Times New Roman" w:hAnsi="Times New Roman" w:cs="Times New Roman"/>
          <w:sz w:val="28"/>
          <w:szCs w:val="28"/>
          <w:lang w:val="en-US"/>
        </w:rPr>
        <w:t xml:space="preserve"> Li G., Chu C.-W. Efficient inverted polymer solar cells // Appl. Phys. Lett. – 2006.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88. – </w:t>
      </w:r>
      <w:r w:rsidRPr="00A679C5">
        <w:rPr>
          <w:rFonts w:ascii="Times New Roman" w:hAnsi="Times New Roman" w:cs="Times New Roman"/>
          <w:noProof/>
          <w:sz w:val="28"/>
          <w:szCs w:val="28"/>
          <w:lang w:val="en-US"/>
        </w:rPr>
        <w:t>P</w:t>
      </w:r>
      <w:r w:rsidRPr="00A679C5">
        <w:rPr>
          <w:rFonts w:ascii="Times New Roman" w:hAnsi="Times New Roman" w:cs="Times New Roman"/>
          <w:sz w:val="28"/>
          <w:szCs w:val="28"/>
          <w:lang w:val="en-US"/>
        </w:rPr>
        <w:t>. 253503.</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kk-KZ"/>
        </w:rPr>
        <w:lastRenderedPageBreak/>
        <w:t>19</w:t>
      </w:r>
      <w:r w:rsidRPr="00A679C5">
        <w:rPr>
          <w:rFonts w:ascii="Times New Roman" w:hAnsi="Times New Roman" w:cs="Times New Roman"/>
          <w:sz w:val="28"/>
          <w:szCs w:val="28"/>
          <w:lang w:val="en-US"/>
        </w:rPr>
        <w:t xml:space="preserve"> Chen L.-M., Hong Z. Recent Progress in Polymer Solar Cells: Manipulation of Polymer: Fullerene Morphology and the Formation of Efficient Inverted Polymer Solar Cells // Adv. Mater. – 2009.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21. – </w:t>
      </w:r>
      <w:r w:rsidRPr="00A679C5">
        <w:rPr>
          <w:rFonts w:ascii="Times New Roman" w:hAnsi="Times New Roman" w:cs="Times New Roman"/>
          <w:noProof/>
          <w:sz w:val="28"/>
          <w:szCs w:val="28"/>
          <w:lang w:val="en-US"/>
        </w:rPr>
        <w:t>P</w:t>
      </w:r>
      <w:r w:rsidRPr="00A679C5">
        <w:rPr>
          <w:rFonts w:ascii="Times New Roman" w:hAnsi="Times New Roman" w:cs="Times New Roman"/>
          <w:sz w:val="28"/>
          <w:szCs w:val="28"/>
          <w:lang w:val="en-US"/>
        </w:rPr>
        <w:t xml:space="preserve">. 1434-1449. </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kk-KZ"/>
        </w:rPr>
        <w:t>20</w:t>
      </w:r>
      <w:r w:rsidRPr="00A679C5">
        <w:rPr>
          <w:rFonts w:ascii="Times New Roman" w:hAnsi="Times New Roman" w:cs="Times New Roman"/>
          <w:sz w:val="28"/>
          <w:szCs w:val="28"/>
          <w:lang w:val="en-US"/>
        </w:rPr>
        <w:t xml:space="preserve"> Huang W., Gann E. In-depth understanding of the morphology-performance relationship in polymer solar cells // ACS Appl. Mater. Inter. – 2015.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7, №25. – </w:t>
      </w:r>
      <w:r w:rsidRPr="00A679C5">
        <w:rPr>
          <w:rFonts w:ascii="Times New Roman" w:hAnsi="Times New Roman" w:cs="Times New Roman"/>
          <w:noProof/>
          <w:sz w:val="28"/>
          <w:szCs w:val="28"/>
          <w:lang w:val="en-US"/>
        </w:rPr>
        <w:t>P</w:t>
      </w:r>
      <w:r w:rsidRPr="00A679C5">
        <w:rPr>
          <w:rFonts w:ascii="Times New Roman" w:hAnsi="Times New Roman" w:cs="Times New Roman"/>
          <w:sz w:val="28"/>
          <w:szCs w:val="28"/>
          <w:lang w:val="en-US"/>
        </w:rPr>
        <w:t xml:space="preserve">. 14026-14034. </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21 Xu Z., Chen L.M., Yang G.W.</w:t>
      </w:r>
      <w:r w:rsidR="0011735A" w:rsidRPr="0011735A">
        <w:rPr>
          <w:sz w:val="28"/>
          <w:szCs w:val="28"/>
          <w:lang w:val="en-US"/>
        </w:rPr>
        <w:t xml:space="preserve"> et al.</w:t>
      </w:r>
      <w:r w:rsidRPr="0011735A">
        <w:rPr>
          <w:sz w:val="28"/>
          <w:szCs w:val="28"/>
          <w:lang w:val="en-US"/>
        </w:rPr>
        <w:t xml:space="preserve"> Vertical phase separation in poly(3-hexylthiophene): fullerene derivative blends and its advantage for inverted structure solar cells // Adv. Funct. Mater. – 2009. – </w:t>
      </w:r>
      <w:r w:rsidRPr="0011735A">
        <w:rPr>
          <w:noProof/>
          <w:sz w:val="28"/>
          <w:szCs w:val="28"/>
          <w:lang w:val="en-US"/>
        </w:rPr>
        <w:t>Vol.</w:t>
      </w:r>
      <w:r w:rsidRPr="0011735A">
        <w:rPr>
          <w:sz w:val="28"/>
          <w:szCs w:val="28"/>
          <w:lang w:val="en-US"/>
        </w:rPr>
        <w:t xml:space="preserve"> 19. – </w:t>
      </w:r>
      <w:r w:rsidRPr="0011735A">
        <w:rPr>
          <w:noProof/>
          <w:sz w:val="28"/>
          <w:szCs w:val="28"/>
          <w:lang w:val="en-US"/>
        </w:rPr>
        <w:t>P</w:t>
      </w:r>
      <w:r w:rsidRPr="0011735A">
        <w:rPr>
          <w:sz w:val="28"/>
          <w:szCs w:val="28"/>
          <w:lang w:val="en-US"/>
        </w:rPr>
        <w:t>. 1227</w:t>
      </w:r>
      <w:r w:rsidR="0011735A" w:rsidRPr="0011735A">
        <w:rPr>
          <w:sz w:val="28"/>
          <w:szCs w:val="28"/>
          <w:lang w:val="en-US"/>
        </w:rPr>
        <w:t>-</w:t>
      </w:r>
      <w:r w:rsidRPr="0011735A">
        <w:rPr>
          <w:sz w:val="28"/>
          <w:szCs w:val="28"/>
          <w:lang w:val="en-US"/>
        </w:rPr>
        <w:t>1234.</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22 Liao H.H., Chen L.M., Xu Z.</w:t>
      </w:r>
      <w:r w:rsidR="0011735A">
        <w:rPr>
          <w:sz w:val="28"/>
          <w:szCs w:val="28"/>
          <w:lang w:val="en-US"/>
        </w:rPr>
        <w:t xml:space="preserve"> et al.</w:t>
      </w:r>
      <w:r w:rsidRPr="0011735A">
        <w:rPr>
          <w:sz w:val="28"/>
          <w:szCs w:val="28"/>
          <w:lang w:val="en-US"/>
        </w:rPr>
        <w:t xml:space="preserve"> Highly efficient inverted polymer solar cell by low temperature annealing of Cs</w:t>
      </w:r>
      <w:r w:rsidRPr="0011735A">
        <w:rPr>
          <w:rFonts w:ascii="Cambria Math" w:hAnsi="Cambria Math" w:cs="Cambria Math"/>
          <w:sz w:val="28"/>
          <w:szCs w:val="28"/>
          <w:lang w:val="en-US"/>
        </w:rPr>
        <w:t>₂</w:t>
      </w:r>
      <w:r w:rsidRPr="0011735A">
        <w:rPr>
          <w:sz w:val="28"/>
          <w:szCs w:val="28"/>
          <w:lang w:val="en-US"/>
        </w:rPr>
        <w:t>CO</w:t>
      </w:r>
      <w:r w:rsidRPr="0011735A">
        <w:rPr>
          <w:rFonts w:ascii="Cambria Math" w:hAnsi="Cambria Math" w:cs="Cambria Math"/>
          <w:sz w:val="28"/>
          <w:szCs w:val="28"/>
          <w:lang w:val="en-US"/>
        </w:rPr>
        <w:t>₃</w:t>
      </w:r>
      <w:r w:rsidRPr="0011735A">
        <w:rPr>
          <w:sz w:val="28"/>
          <w:szCs w:val="28"/>
          <w:lang w:val="en-US"/>
        </w:rPr>
        <w:t xml:space="preserve"> interlayer // Appl. Phys. Lett. – 2008. – </w:t>
      </w:r>
      <w:r w:rsidRPr="0011735A">
        <w:rPr>
          <w:noProof/>
          <w:sz w:val="28"/>
          <w:szCs w:val="28"/>
          <w:lang w:val="en-US"/>
        </w:rPr>
        <w:t>Vol.</w:t>
      </w:r>
      <w:r w:rsidRPr="0011735A">
        <w:rPr>
          <w:sz w:val="28"/>
          <w:szCs w:val="28"/>
          <w:lang w:val="en-US"/>
        </w:rPr>
        <w:t xml:space="preserve"> 92. – </w:t>
      </w:r>
      <w:r w:rsidRPr="0011735A">
        <w:rPr>
          <w:noProof/>
          <w:sz w:val="28"/>
          <w:szCs w:val="28"/>
          <w:lang w:val="en-US"/>
        </w:rPr>
        <w:t>P</w:t>
      </w:r>
      <w:r w:rsidRPr="0011735A">
        <w:rPr>
          <w:sz w:val="28"/>
          <w:szCs w:val="28"/>
          <w:lang w:val="en-US"/>
        </w:rPr>
        <w:t>. 173303.</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23 Hsieh C.H., Cheng Y.J., Li P.J.</w:t>
      </w:r>
      <w:r w:rsidR="0011735A">
        <w:rPr>
          <w:sz w:val="28"/>
          <w:szCs w:val="28"/>
          <w:lang w:val="en-US"/>
        </w:rPr>
        <w:t xml:space="preserve"> et al.</w:t>
      </w:r>
      <w:r w:rsidRPr="0011735A">
        <w:rPr>
          <w:sz w:val="28"/>
          <w:szCs w:val="28"/>
          <w:lang w:val="en-US"/>
        </w:rPr>
        <w:t xml:space="preserve"> Highly efficient and stable inverted polymer solar cells integrated with a cross-linked fullerene material as an interlayer // J. Am. Chem. Soc. – 2010. – </w:t>
      </w:r>
      <w:r w:rsidRPr="0011735A">
        <w:rPr>
          <w:noProof/>
          <w:sz w:val="28"/>
          <w:szCs w:val="28"/>
          <w:lang w:val="en-US"/>
        </w:rPr>
        <w:t>Vol.</w:t>
      </w:r>
      <w:r w:rsidRPr="0011735A">
        <w:rPr>
          <w:sz w:val="28"/>
          <w:szCs w:val="28"/>
          <w:lang w:val="en-US"/>
        </w:rPr>
        <w:t xml:space="preserve"> 132. – </w:t>
      </w:r>
      <w:r w:rsidRPr="0011735A">
        <w:rPr>
          <w:noProof/>
          <w:sz w:val="28"/>
          <w:szCs w:val="28"/>
          <w:lang w:val="en-US"/>
        </w:rPr>
        <w:t>P</w:t>
      </w:r>
      <w:r w:rsidRPr="0011735A">
        <w:rPr>
          <w:sz w:val="28"/>
          <w:szCs w:val="28"/>
          <w:lang w:val="en-US"/>
        </w:rPr>
        <w:t>. 4887</w:t>
      </w:r>
      <w:r w:rsidR="0011735A">
        <w:rPr>
          <w:sz w:val="28"/>
          <w:szCs w:val="28"/>
          <w:lang w:val="en-US"/>
        </w:rPr>
        <w:t>-</w:t>
      </w:r>
      <w:r w:rsidRPr="0011735A">
        <w:rPr>
          <w:sz w:val="28"/>
          <w:szCs w:val="28"/>
          <w:lang w:val="en-US"/>
        </w:rPr>
        <w:t>4893.</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 xml:space="preserve">24 Sun Y., Seo J.H. Inverted Polymer Solar Cells Integrated with a Low-Temperature-Annealed Sol-Gel-Derived ZnO Film as an Electron Transport Layer // Adv. Mater. – 2011. – </w:t>
      </w:r>
      <w:r w:rsidRPr="0011735A">
        <w:rPr>
          <w:noProof/>
          <w:sz w:val="28"/>
          <w:szCs w:val="28"/>
          <w:lang w:val="en-US"/>
        </w:rPr>
        <w:t>Vol.</w:t>
      </w:r>
      <w:r w:rsidRPr="0011735A">
        <w:rPr>
          <w:sz w:val="28"/>
          <w:szCs w:val="28"/>
          <w:lang w:val="en-US"/>
        </w:rPr>
        <w:t xml:space="preserve"> 23. – </w:t>
      </w:r>
      <w:r w:rsidRPr="0011735A">
        <w:rPr>
          <w:noProof/>
          <w:sz w:val="28"/>
          <w:szCs w:val="28"/>
          <w:lang w:val="en-US"/>
        </w:rPr>
        <w:t>P</w:t>
      </w:r>
      <w:r w:rsidRPr="0011735A">
        <w:rPr>
          <w:sz w:val="28"/>
          <w:szCs w:val="28"/>
          <w:lang w:val="en-US"/>
        </w:rPr>
        <w:t>. 1679</w:t>
      </w:r>
      <w:r w:rsidR="0011735A">
        <w:rPr>
          <w:sz w:val="28"/>
          <w:szCs w:val="28"/>
          <w:lang w:val="en-US"/>
        </w:rPr>
        <w:t>-</w:t>
      </w:r>
      <w:r w:rsidRPr="0011735A">
        <w:rPr>
          <w:sz w:val="28"/>
          <w:szCs w:val="28"/>
          <w:lang w:val="en-US"/>
        </w:rPr>
        <w:t xml:space="preserve">1683. </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 xml:space="preserve">25 Liang Z., Zhang Q. ZnO cathode buffer layers for inverted polymer solar cells // Energy Environ. Sci. – 2015. – </w:t>
      </w:r>
      <w:r w:rsidRPr="0011735A">
        <w:rPr>
          <w:noProof/>
          <w:sz w:val="28"/>
          <w:szCs w:val="28"/>
          <w:lang w:val="en-US"/>
        </w:rPr>
        <w:t>Vol.</w:t>
      </w:r>
      <w:r w:rsidRPr="0011735A">
        <w:rPr>
          <w:sz w:val="28"/>
          <w:szCs w:val="28"/>
          <w:lang w:val="en-US"/>
        </w:rPr>
        <w:t xml:space="preserve"> 8. – </w:t>
      </w:r>
      <w:r w:rsidRPr="0011735A">
        <w:rPr>
          <w:noProof/>
          <w:sz w:val="28"/>
          <w:szCs w:val="28"/>
          <w:lang w:val="en-US"/>
        </w:rPr>
        <w:t>P</w:t>
      </w:r>
      <w:r w:rsidRPr="0011735A">
        <w:rPr>
          <w:sz w:val="28"/>
          <w:szCs w:val="28"/>
          <w:lang w:val="en-US"/>
        </w:rPr>
        <w:t>. 3442</w:t>
      </w:r>
      <w:r w:rsidR="0011735A">
        <w:rPr>
          <w:sz w:val="28"/>
          <w:szCs w:val="28"/>
          <w:lang w:val="en-US"/>
        </w:rPr>
        <w:t>-</w:t>
      </w:r>
      <w:r w:rsidRPr="0011735A">
        <w:rPr>
          <w:sz w:val="28"/>
          <w:szCs w:val="28"/>
          <w:lang w:val="en-US"/>
        </w:rPr>
        <w:t>3476.</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26 Liu X., Li X. High-Performance Polymer Solar Cells with PCE of 10.42% via Al-Doped ZnO Cathode Interlayer // J</w:t>
      </w:r>
      <w:r w:rsidR="0011735A">
        <w:rPr>
          <w:sz w:val="28"/>
          <w:szCs w:val="28"/>
          <w:lang w:val="en-US"/>
        </w:rPr>
        <w:t>ournal</w:t>
      </w:r>
      <w:r w:rsidRPr="0011735A">
        <w:rPr>
          <w:sz w:val="28"/>
          <w:szCs w:val="28"/>
          <w:lang w:val="en-US"/>
        </w:rPr>
        <w:t xml:space="preserve">. Adv. Mater. – 2016. – </w:t>
      </w:r>
      <w:r w:rsidRPr="0011735A">
        <w:rPr>
          <w:noProof/>
          <w:sz w:val="28"/>
          <w:szCs w:val="28"/>
          <w:lang w:val="en-US"/>
        </w:rPr>
        <w:t>Vol.</w:t>
      </w:r>
      <w:r w:rsidRPr="0011735A">
        <w:rPr>
          <w:sz w:val="28"/>
          <w:szCs w:val="28"/>
          <w:lang w:val="en-US"/>
        </w:rPr>
        <w:t xml:space="preserve"> 28. – </w:t>
      </w:r>
      <w:r w:rsidRPr="0011735A">
        <w:rPr>
          <w:noProof/>
          <w:sz w:val="28"/>
          <w:szCs w:val="28"/>
          <w:lang w:val="en-US"/>
        </w:rPr>
        <w:t>P</w:t>
      </w:r>
      <w:r w:rsidRPr="0011735A">
        <w:rPr>
          <w:sz w:val="28"/>
          <w:szCs w:val="28"/>
          <w:lang w:val="en-US"/>
        </w:rPr>
        <w:t>.</w:t>
      </w:r>
      <w:r w:rsidR="0011735A">
        <w:rPr>
          <w:sz w:val="28"/>
          <w:szCs w:val="28"/>
          <w:lang w:val="en-US"/>
        </w:rPr>
        <w:t> </w:t>
      </w:r>
      <w:r w:rsidRPr="0011735A">
        <w:rPr>
          <w:sz w:val="28"/>
          <w:szCs w:val="28"/>
          <w:lang w:val="en-US"/>
        </w:rPr>
        <w:t>7405</w:t>
      </w:r>
      <w:r w:rsidR="0011735A">
        <w:rPr>
          <w:sz w:val="28"/>
          <w:szCs w:val="28"/>
          <w:lang w:val="en-US"/>
        </w:rPr>
        <w:t>-</w:t>
      </w:r>
      <w:r w:rsidRPr="0011735A">
        <w:rPr>
          <w:sz w:val="28"/>
          <w:szCs w:val="28"/>
          <w:lang w:val="en-US"/>
        </w:rPr>
        <w:t xml:space="preserve">7412. </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 xml:space="preserve">27 Chen J.-D., Li Y.-Q. Polymer Solar Cells with 90% External Quantum Efficiency Featuring an Ideal Light- and Charge-Manipulation Layer // Adv. Mater. – 2018. – </w:t>
      </w:r>
      <w:r w:rsidRPr="0011735A">
        <w:rPr>
          <w:noProof/>
          <w:sz w:val="28"/>
          <w:szCs w:val="28"/>
          <w:lang w:val="en-US"/>
        </w:rPr>
        <w:t>Vol.</w:t>
      </w:r>
      <w:r w:rsidRPr="0011735A">
        <w:rPr>
          <w:sz w:val="28"/>
          <w:szCs w:val="28"/>
          <w:lang w:val="en-US"/>
        </w:rPr>
        <w:t xml:space="preserve"> 30. – </w:t>
      </w:r>
      <w:r w:rsidRPr="0011735A">
        <w:rPr>
          <w:noProof/>
          <w:sz w:val="28"/>
          <w:szCs w:val="28"/>
          <w:lang w:val="en-US"/>
        </w:rPr>
        <w:t>P</w:t>
      </w:r>
      <w:r w:rsidRPr="0011735A">
        <w:rPr>
          <w:sz w:val="28"/>
          <w:szCs w:val="28"/>
          <w:lang w:val="en-US"/>
        </w:rPr>
        <w:t xml:space="preserve">. 1706083. </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 xml:space="preserve">28 Park S.H., Roy A. Bulk heterojunction solar cells with internal quantum efficiency approaching 100% // Nat. Photonics. – 2009. – </w:t>
      </w:r>
      <w:r w:rsidRPr="0011735A">
        <w:rPr>
          <w:noProof/>
          <w:sz w:val="28"/>
          <w:szCs w:val="28"/>
          <w:lang w:val="en-US"/>
        </w:rPr>
        <w:t>Vol.</w:t>
      </w:r>
      <w:r w:rsidRPr="0011735A">
        <w:rPr>
          <w:sz w:val="28"/>
          <w:szCs w:val="28"/>
          <w:lang w:val="en-US"/>
        </w:rPr>
        <w:t xml:space="preserve"> 3. – </w:t>
      </w:r>
      <w:r w:rsidRPr="0011735A">
        <w:rPr>
          <w:noProof/>
          <w:sz w:val="28"/>
          <w:szCs w:val="28"/>
          <w:lang w:val="en-US"/>
        </w:rPr>
        <w:t>P</w:t>
      </w:r>
      <w:r w:rsidRPr="0011735A">
        <w:rPr>
          <w:sz w:val="28"/>
          <w:szCs w:val="28"/>
          <w:lang w:val="en-US"/>
        </w:rPr>
        <w:t>.297</w:t>
      </w:r>
      <w:r w:rsidR="0011735A">
        <w:rPr>
          <w:sz w:val="28"/>
          <w:szCs w:val="28"/>
          <w:lang w:val="en-US"/>
        </w:rPr>
        <w:t>-</w:t>
      </w:r>
      <w:r w:rsidRPr="0011735A">
        <w:rPr>
          <w:sz w:val="28"/>
          <w:szCs w:val="28"/>
          <w:lang w:val="en-US"/>
        </w:rPr>
        <w:t xml:space="preserve">303. </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 xml:space="preserve">29 Che X., Li Y. High fabrication yield organic tandem photovoltaics combining vacuum- and solution-processed subcells with 15% efficiency // Nat. Energy. – 2018. – </w:t>
      </w:r>
      <w:r w:rsidRPr="0011735A">
        <w:rPr>
          <w:noProof/>
          <w:sz w:val="28"/>
          <w:szCs w:val="28"/>
          <w:lang w:val="en-US"/>
        </w:rPr>
        <w:t>Vol.</w:t>
      </w:r>
      <w:r w:rsidRPr="0011735A">
        <w:rPr>
          <w:sz w:val="28"/>
          <w:szCs w:val="28"/>
          <w:lang w:val="en-US"/>
        </w:rPr>
        <w:t xml:space="preserve"> 3. – </w:t>
      </w:r>
      <w:r w:rsidRPr="0011735A">
        <w:rPr>
          <w:noProof/>
          <w:sz w:val="28"/>
          <w:szCs w:val="28"/>
          <w:lang w:val="en-US"/>
        </w:rPr>
        <w:t>P</w:t>
      </w:r>
      <w:r w:rsidRPr="0011735A">
        <w:rPr>
          <w:sz w:val="28"/>
          <w:szCs w:val="28"/>
          <w:lang w:val="en-US"/>
        </w:rPr>
        <w:t>. 422</w:t>
      </w:r>
      <w:r w:rsidR="0011735A">
        <w:rPr>
          <w:sz w:val="28"/>
          <w:szCs w:val="28"/>
          <w:lang w:val="en-US"/>
        </w:rPr>
        <w:t>-</w:t>
      </w:r>
      <w:r w:rsidRPr="0011735A">
        <w:rPr>
          <w:sz w:val="28"/>
          <w:szCs w:val="28"/>
          <w:lang w:val="en-US"/>
        </w:rPr>
        <w:t xml:space="preserve">427. </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 xml:space="preserve">30 Zhang S., Qin Y. Over 14% Efficiency in Polymer Solar Cells Enabled by a Chlorinated Polymer Donor // Adv. Mater. – 2018. – </w:t>
      </w:r>
      <w:r w:rsidRPr="0011735A">
        <w:rPr>
          <w:noProof/>
          <w:sz w:val="28"/>
          <w:szCs w:val="28"/>
          <w:lang w:val="en-US"/>
        </w:rPr>
        <w:t>Vol.</w:t>
      </w:r>
      <w:r w:rsidRPr="0011735A">
        <w:rPr>
          <w:sz w:val="28"/>
          <w:szCs w:val="28"/>
          <w:lang w:val="en-US"/>
        </w:rPr>
        <w:t xml:space="preserve"> 30. – </w:t>
      </w:r>
      <w:r w:rsidRPr="0011735A">
        <w:rPr>
          <w:noProof/>
          <w:sz w:val="28"/>
          <w:szCs w:val="28"/>
          <w:lang w:val="en-US"/>
        </w:rPr>
        <w:t>P</w:t>
      </w:r>
      <w:r w:rsidRPr="0011735A">
        <w:rPr>
          <w:sz w:val="28"/>
          <w:szCs w:val="28"/>
          <w:lang w:val="en-US"/>
        </w:rPr>
        <w:t xml:space="preserve">.1800868. </w:t>
      </w:r>
    </w:p>
    <w:p w:rsidR="000A4109" w:rsidRPr="0011735A"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 xml:space="preserve">31 Li S., Ye L. A Wide Band Gap Polymer with a Deep Highest Occupied Molecular Orbital Level Enables 14.2% Efficiency in Polymer Solar Cells // Chem. Soc. – 2018. – </w:t>
      </w:r>
      <w:r w:rsidRPr="0011735A">
        <w:rPr>
          <w:noProof/>
          <w:sz w:val="28"/>
          <w:szCs w:val="28"/>
          <w:lang w:val="en-US"/>
        </w:rPr>
        <w:t>Vol.</w:t>
      </w:r>
      <w:r w:rsidRPr="0011735A">
        <w:rPr>
          <w:sz w:val="28"/>
          <w:szCs w:val="28"/>
          <w:lang w:val="en-US"/>
        </w:rPr>
        <w:t xml:space="preserve"> 140. – </w:t>
      </w:r>
      <w:r w:rsidRPr="0011735A">
        <w:rPr>
          <w:noProof/>
          <w:sz w:val="28"/>
          <w:szCs w:val="28"/>
          <w:lang w:val="en-US"/>
        </w:rPr>
        <w:t>P</w:t>
      </w:r>
      <w:r w:rsidRPr="0011735A">
        <w:rPr>
          <w:sz w:val="28"/>
          <w:szCs w:val="28"/>
          <w:lang w:val="en-US"/>
        </w:rPr>
        <w:t>. 7159</w:t>
      </w:r>
      <w:r w:rsidR="0011735A">
        <w:rPr>
          <w:sz w:val="28"/>
          <w:szCs w:val="28"/>
          <w:lang w:val="en-US"/>
        </w:rPr>
        <w:t>-</w:t>
      </w:r>
      <w:r w:rsidRPr="0011735A">
        <w:rPr>
          <w:sz w:val="28"/>
          <w:szCs w:val="28"/>
          <w:lang w:val="en-US"/>
        </w:rPr>
        <w:t>7167.</w:t>
      </w:r>
    </w:p>
    <w:p w:rsidR="000A4109" w:rsidRPr="00A679C5"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32 Fei Z., Eisner F.D. An Alkylated Indacenodithieno[3,2-b]thiophene-Based</w:t>
      </w:r>
      <w:r w:rsidRPr="00A679C5">
        <w:rPr>
          <w:sz w:val="28"/>
          <w:szCs w:val="28"/>
          <w:lang w:val="en-US"/>
        </w:rPr>
        <w:t xml:space="preserve"> Nonfullerene Acceptor with High Crystallinity Exhibiting Single Junction Solar Cell Efficiencies Greater than 13% with Low Voltage Losses // Adv. Mater. – 2018. – </w:t>
      </w:r>
      <w:r w:rsidRPr="00A679C5">
        <w:rPr>
          <w:noProof/>
          <w:sz w:val="28"/>
          <w:szCs w:val="28"/>
          <w:lang w:val="en-US"/>
        </w:rPr>
        <w:t>Vol.</w:t>
      </w:r>
      <w:r w:rsidRPr="00A679C5">
        <w:rPr>
          <w:sz w:val="28"/>
          <w:szCs w:val="28"/>
          <w:lang w:val="en-US"/>
        </w:rPr>
        <w:t xml:space="preserve"> 30. – </w:t>
      </w:r>
      <w:r w:rsidRPr="00A679C5">
        <w:rPr>
          <w:noProof/>
          <w:sz w:val="28"/>
          <w:szCs w:val="28"/>
          <w:lang w:val="en-US"/>
        </w:rPr>
        <w:t>P</w:t>
      </w:r>
      <w:r w:rsidRPr="00A679C5">
        <w:rPr>
          <w:sz w:val="28"/>
          <w:szCs w:val="28"/>
          <w:lang w:val="en-US"/>
        </w:rPr>
        <w:t>. 1705209.</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33 Sun C., Pan F. A Low Cost and High Performance Polymer Donor Material for Polymer Solar Cells // Nat. Commun. – 2018. – </w:t>
      </w:r>
      <w:r w:rsidRPr="00A679C5">
        <w:rPr>
          <w:noProof/>
          <w:sz w:val="28"/>
          <w:szCs w:val="28"/>
          <w:lang w:val="en-US"/>
        </w:rPr>
        <w:t>Vol.</w:t>
      </w:r>
      <w:r w:rsidRPr="00A679C5">
        <w:rPr>
          <w:sz w:val="28"/>
          <w:szCs w:val="28"/>
          <w:lang w:val="en-US"/>
        </w:rPr>
        <w:t xml:space="preserve"> 9. – </w:t>
      </w:r>
      <w:r w:rsidRPr="00A679C5">
        <w:rPr>
          <w:noProof/>
          <w:sz w:val="28"/>
          <w:szCs w:val="28"/>
          <w:lang w:val="en-US"/>
        </w:rPr>
        <w:t>P</w:t>
      </w:r>
      <w:r w:rsidRPr="00A679C5">
        <w:rPr>
          <w:sz w:val="28"/>
          <w:szCs w:val="28"/>
          <w:lang w:val="en-US"/>
        </w:rPr>
        <w:t>. 743</w:t>
      </w:r>
      <w:r w:rsidR="0011735A">
        <w:rPr>
          <w:sz w:val="28"/>
          <w:szCs w:val="28"/>
          <w:lang w:val="en-US"/>
        </w:rPr>
        <w:t>-1-743-10</w:t>
      </w:r>
      <w:r w:rsidRPr="00A679C5">
        <w:rPr>
          <w:sz w:val="28"/>
          <w:szCs w:val="28"/>
          <w:lang w:val="en-US"/>
        </w:rPr>
        <w:t xml:space="preserve">.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lastRenderedPageBreak/>
        <w:t xml:space="preserve">34 Lin Y., Zhao F. Balanced Partnership between Donor and Acceptor Components in Nonfullerene Organic Solar Cells with &gt;12% Efficiency // Adv. Mater. – 2018. – </w:t>
      </w:r>
      <w:r w:rsidRPr="00A679C5">
        <w:rPr>
          <w:noProof/>
          <w:sz w:val="28"/>
          <w:szCs w:val="28"/>
          <w:lang w:val="en-US"/>
        </w:rPr>
        <w:t>Vol.</w:t>
      </w:r>
      <w:r w:rsidRPr="00A679C5">
        <w:rPr>
          <w:sz w:val="28"/>
          <w:szCs w:val="28"/>
          <w:lang w:val="en-US"/>
        </w:rPr>
        <w:t xml:space="preserve"> 30. – </w:t>
      </w:r>
      <w:r w:rsidRPr="00A679C5">
        <w:rPr>
          <w:noProof/>
          <w:sz w:val="28"/>
          <w:szCs w:val="28"/>
          <w:lang w:val="en-US"/>
        </w:rPr>
        <w:t>P</w:t>
      </w:r>
      <w:r w:rsidRPr="00A679C5">
        <w:rPr>
          <w:sz w:val="28"/>
          <w:szCs w:val="28"/>
          <w:lang w:val="en-US"/>
        </w:rPr>
        <w:t>. 1706363.</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35 Lu L., Zheng T., Wu Q. </w:t>
      </w:r>
      <w:r w:rsidRPr="00A679C5">
        <w:rPr>
          <w:noProof/>
          <w:sz w:val="28"/>
          <w:szCs w:val="28"/>
          <w:lang w:val="en-US"/>
        </w:rPr>
        <w:t>et al.</w:t>
      </w:r>
      <w:r w:rsidRPr="00A679C5">
        <w:rPr>
          <w:sz w:val="28"/>
          <w:szCs w:val="28"/>
          <w:lang w:val="en-US"/>
        </w:rPr>
        <w:t xml:space="preserve"> Recent Advances in Bulk Heterojunction Polymer Solar Cells // Chem. Rev. – 2015. – </w:t>
      </w:r>
      <w:r w:rsidRPr="00A679C5">
        <w:rPr>
          <w:noProof/>
          <w:sz w:val="28"/>
          <w:szCs w:val="28"/>
          <w:lang w:val="en-US"/>
        </w:rPr>
        <w:t>Vol.</w:t>
      </w:r>
      <w:r w:rsidRPr="00A679C5">
        <w:rPr>
          <w:sz w:val="28"/>
          <w:szCs w:val="28"/>
          <w:lang w:val="en-US"/>
        </w:rPr>
        <w:t xml:space="preserve"> 115, №23. – </w:t>
      </w:r>
      <w:r w:rsidRPr="00A679C5">
        <w:rPr>
          <w:noProof/>
          <w:sz w:val="28"/>
          <w:szCs w:val="28"/>
          <w:lang w:val="en-US"/>
        </w:rPr>
        <w:t>P</w:t>
      </w:r>
      <w:r w:rsidRPr="00A679C5">
        <w:rPr>
          <w:sz w:val="28"/>
          <w:szCs w:val="28"/>
          <w:lang w:val="en-US"/>
        </w:rPr>
        <w:t>. 12666</w:t>
      </w:r>
      <w:r w:rsidR="0011735A">
        <w:rPr>
          <w:sz w:val="28"/>
          <w:szCs w:val="28"/>
          <w:lang w:val="en-US"/>
        </w:rPr>
        <w:t>-</w:t>
      </w:r>
      <w:r w:rsidRPr="00A679C5">
        <w:rPr>
          <w:sz w:val="28"/>
          <w:szCs w:val="28"/>
          <w:lang w:val="en-US"/>
        </w:rPr>
        <w:t>12731.</w:t>
      </w:r>
    </w:p>
    <w:p w:rsidR="000A4109" w:rsidRPr="00A679C5" w:rsidRDefault="000A4109" w:rsidP="000A4109">
      <w:pPr>
        <w:spacing w:after="0" w:line="240" w:lineRule="auto"/>
        <w:ind w:firstLine="709"/>
        <w:jc w:val="both"/>
        <w:rPr>
          <w:rFonts w:ascii="Times New Roman" w:hAnsi="Times New Roman" w:cs="Times New Roman"/>
          <w:noProof/>
          <w:sz w:val="28"/>
          <w:szCs w:val="28"/>
          <w:lang w:val="en-US"/>
        </w:rPr>
      </w:pPr>
      <w:r w:rsidRPr="00A679C5">
        <w:rPr>
          <w:rFonts w:ascii="Times New Roman" w:hAnsi="Times New Roman" w:cs="Times New Roman"/>
          <w:noProof/>
          <w:sz w:val="28"/>
          <w:szCs w:val="28"/>
          <w:lang w:val="en-US"/>
        </w:rPr>
        <w:t>36. Zhang Y., Liu K., Huang J. et al. Graded bulk-heterojunction enables 17% binary organic solar cells via nonhalogenated open air coating // Nat. Commun. – 2021. – Vol. 12, №1. – P. 4815-1-4815-14.</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37 Gopal K</w:t>
      </w:r>
      <w:r w:rsidR="0011735A">
        <w:rPr>
          <w:sz w:val="28"/>
          <w:szCs w:val="28"/>
          <w:lang w:val="en-US"/>
        </w:rPr>
        <w:t>.</w:t>
      </w:r>
      <w:r w:rsidRPr="00A679C5">
        <w:rPr>
          <w:sz w:val="28"/>
          <w:szCs w:val="28"/>
          <w:lang w:val="en-US"/>
        </w:rPr>
        <w:t xml:space="preserve">B., Ghoshb D.S., Tiwaria S. Hole and electron transport materials: A review on recent progress in organic charge transport materials for efficient, stable, and scalable perovskite solar cells // Chemistry of Inorganic Materials. – 2023. – </w:t>
      </w:r>
      <w:r w:rsidRPr="00A679C5">
        <w:rPr>
          <w:noProof/>
          <w:sz w:val="28"/>
          <w:szCs w:val="28"/>
          <w:lang w:val="en-US"/>
        </w:rPr>
        <w:t>Vol.</w:t>
      </w:r>
      <w:r w:rsidR="0011735A">
        <w:rPr>
          <w:sz w:val="28"/>
          <w:szCs w:val="28"/>
          <w:lang w:val="en-US"/>
        </w:rPr>
        <w:t> </w:t>
      </w:r>
      <w:r w:rsidRPr="00A679C5">
        <w:rPr>
          <w:sz w:val="28"/>
          <w:szCs w:val="28"/>
          <w:lang w:val="en-US"/>
        </w:rPr>
        <w:t xml:space="preserve">. – </w:t>
      </w:r>
      <w:r w:rsidRPr="00A679C5">
        <w:rPr>
          <w:noProof/>
          <w:sz w:val="28"/>
          <w:szCs w:val="28"/>
          <w:lang w:val="en-US"/>
        </w:rPr>
        <w:t>P.</w:t>
      </w:r>
      <w:r w:rsidRPr="00A679C5">
        <w:rPr>
          <w:sz w:val="28"/>
          <w:szCs w:val="28"/>
          <w:lang w:val="en-US"/>
        </w:rPr>
        <w:t xml:space="preserve"> 100026.</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38 An Q., Zhang F., Zhang J.</w:t>
      </w:r>
      <w:r w:rsidR="0011735A">
        <w:rPr>
          <w:sz w:val="28"/>
          <w:szCs w:val="28"/>
          <w:lang w:val="en-US"/>
        </w:rPr>
        <w:t xml:space="preserve"> et al.</w:t>
      </w:r>
      <w:r w:rsidRPr="00A679C5">
        <w:rPr>
          <w:sz w:val="28"/>
          <w:szCs w:val="28"/>
          <w:lang w:val="en-US"/>
        </w:rPr>
        <w:t xml:space="preserve"> Versatile ternary organic solar cells: a critical review // Energy &amp; Environ</w:t>
      </w:r>
      <w:r w:rsidR="0011735A">
        <w:rPr>
          <w:sz w:val="28"/>
          <w:szCs w:val="28"/>
          <w:lang w:val="en-US"/>
        </w:rPr>
        <w:t>.</w:t>
      </w:r>
      <w:r w:rsidRPr="00A679C5">
        <w:rPr>
          <w:sz w:val="28"/>
          <w:szCs w:val="28"/>
          <w:lang w:val="en-US"/>
        </w:rPr>
        <w:t xml:space="preserve">Science. – 2016. – </w:t>
      </w:r>
      <w:r w:rsidRPr="00A679C5">
        <w:rPr>
          <w:noProof/>
          <w:sz w:val="28"/>
          <w:szCs w:val="28"/>
          <w:lang w:val="en-US"/>
        </w:rPr>
        <w:t>Vol.</w:t>
      </w:r>
      <w:r w:rsidRPr="00A679C5">
        <w:rPr>
          <w:sz w:val="28"/>
          <w:szCs w:val="28"/>
          <w:lang w:val="en-US"/>
        </w:rPr>
        <w:t xml:space="preserve"> 9, №2. – </w:t>
      </w:r>
      <w:r w:rsidRPr="00A679C5">
        <w:rPr>
          <w:noProof/>
          <w:sz w:val="28"/>
          <w:szCs w:val="28"/>
          <w:lang w:val="en-US"/>
        </w:rPr>
        <w:t>P.</w:t>
      </w:r>
      <w:r w:rsidRPr="00A679C5">
        <w:rPr>
          <w:sz w:val="28"/>
          <w:szCs w:val="28"/>
          <w:lang w:val="en-US"/>
        </w:rPr>
        <w:t xml:space="preserve"> 281</w:t>
      </w:r>
      <w:r w:rsidR="0011735A">
        <w:rPr>
          <w:sz w:val="28"/>
          <w:szCs w:val="28"/>
          <w:lang w:val="en-US"/>
        </w:rPr>
        <w:t>-</w:t>
      </w:r>
      <w:r w:rsidRPr="00A679C5">
        <w:rPr>
          <w:sz w:val="28"/>
          <w:szCs w:val="28"/>
          <w:lang w:val="en-US"/>
        </w:rPr>
        <w:t>322.</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39 Ma Q., Zheng H.-M. Atomic-Layer-Deposition of Indium Oxide Nano-films for Thin-Film Transistors // Nanoscale Research Letters. – 2018. – </w:t>
      </w:r>
      <w:r w:rsidRPr="00A679C5">
        <w:rPr>
          <w:noProof/>
          <w:sz w:val="28"/>
          <w:szCs w:val="28"/>
          <w:lang w:val="en-US"/>
        </w:rPr>
        <w:t>Vol.</w:t>
      </w:r>
      <w:r w:rsidRPr="00A679C5">
        <w:rPr>
          <w:sz w:val="28"/>
          <w:szCs w:val="28"/>
          <w:lang w:val="en-US"/>
        </w:rPr>
        <w:t xml:space="preserve"> 13, №1. – </w:t>
      </w:r>
      <w:r w:rsidRPr="00A679C5">
        <w:rPr>
          <w:noProof/>
          <w:sz w:val="28"/>
          <w:szCs w:val="28"/>
          <w:lang w:val="en-US"/>
        </w:rPr>
        <w:t>P.</w:t>
      </w:r>
      <w:r w:rsidR="00F20DF5">
        <w:rPr>
          <w:sz w:val="28"/>
          <w:szCs w:val="28"/>
          <w:lang w:val="en-US"/>
        </w:rPr>
        <w:t>4-1-4-8</w:t>
      </w:r>
      <w:r w:rsidRPr="00A679C5">
        <w:rPr>
          <w:sz w:val="28"/>
          <w:szCs w:val="28"/>
          <w:lang w:val="en-US"/>
        </w:rPr>
        <w:t xml:space="preserve">. </w:t>
      </w:r>
    </w:p>
    <w:p w:rsidR="000A4109" w:rsidRPr="0011735A"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40 Regmi G., Subramaniam V. Chapter 5 - Introduction to photovoltaics and </w:t>
      </w:r>
      <w:r w:rsidRPr="0011735A">
        <w:rPr>
          <w:sz w:val="28"/>
          <w:szCs w:val="28"/>
          <w:lang w:val="en-US"/>
        </w:rPr>
        <w:t xml:space="preserve">alternative materials for silicon in photovoltaic energy conversion // </w:t>
      </w:r>
      <w:r w:rsidR="0011735A" w:rsidRPr="0011735A">
        <w:rPr>
          <w:sz w:val="28"/>
          <w:szCs w:val="28"/>
          <w:lang w:val="en-US"/>
        </w:rPr>
        <w:t>In book: Sustainable Material Solutions for Solar Energy Technologies</w:t>
      </w:r>
      <w:r w:rsidRPr="0011735A">
        <w:rPr>
          <w:sz w:val="28"/>
          <w:szCs w:val="28"/>
          <w:lang w:val="en-US"/>
        </w:rPr>
        <w:t xml:space="preserve">. – </w:t>
      </w:r>
      <w:r w:rsidR="0011735A" w:rsidRPr="0011735A">
        <w:rPr>
          <w:sz w:val="28"/>
          <w:szCs w:val="28"/>
          <w:lang w:val="en-US"/>
        </w:rPr>
        <w:t xml:space="preserve">London, </w:t>
      </w:r>
      <w:r w:rsidRPr="0011735A">
        <w:rPr>
          <w:sz w:val="28"/>
          <w:szCs w:val="28"/>
          <w:lang w:val="en-US"/>
        </w:rPr>
        <w:t xml:space="preserve">2021. – </w:t>
      </w:r>
      <w:r w:rsidRPr="0011735A">
        <w:rPr>
          <w:noProof/>
          <w:sz w:val="28"/>
          <w:szCs w:val="28"/>
          <w:lang w:val="en-US"/>
        </w:rPr>
        <w:t>P.</w:t>
      </w:r>
      <w:r w:rsidR="0011735A">
        <w:rPr>
          <w:noProof/>
          <w:sz w:val="28"/>
          <w:szCs w:val="28"/>
          <w:lang w:val="en-US"/>
        </w:rPr>
        <w:t> </w:t>
      </w:r>
      <w:r w:rsidRPr="0011735A">
        <w:rPr>
          <w:sz w:val="28"/>
          <w:szCs w:val="28"/>
          <w:lang w:val="en-US"/>
        </w:rPr>
        <w:t>131-173.</w:t>
      </w:r>
    </w:p>
    <w:p w:rsidR="000A4109" w:rsidRPr="00A679C5" w:rsidRDefault="000A4109" w:rsidP="000A4109">
      <w:pPr>
        <w:pStyle w:val="af1"/>
        <w:spacing w:before="0" w:beforeAutospacing="0" w:after="0" w:afterAutospacing="0"/>
        <w:ind w:firstLine="709"/>
        <w:jc w:val="both"/>
        <w:rPr>
          <w:sz w:val="28"/>
          <w:szCs w:val="28"/>
          <w:lang w:val="en-US"/>
        </w:rPr>
      </w:pPr>
      <w:r w:rsidRPr="0011735A">
        <w:rPr>
          <w:sz w:val="28"/>
          <w:szCs w:val="28"/>
          <w:lang w:val="en-US"/>
        </w:rPr>
        <w:t>41 Bera S., Pal M., Sarkar S.</w:t>
      </w:r>
      <w:r w:rsidR="0011735A">
        <w:rPr>
          <w:sz w:val="28"/>
          <w:szCs w:val="28"/>
          <w:lang w:val="en-US"/>
        </w:rPr>
        <w:t xml:space="preserve"> et al.</w:t>
      </w:r>
      <w:r w:rsidRPr="0011735A">
        <w:rPr>
          <w:sz w:val="28"/>
          <w:szCs w:val="28"/>
          <w:lang w:val="en-US"/>
        </w:rPr>
        <w:t xml:space="preserve"> Hierarchically-structured macro with</w:t>
      </w:r>
      <w:r w:rsidRPr="00A679C5">
        <w:rPr>
          <w:sz w:val="28"/>
          <w:szCs w:val="28"/>
          <w:lang w:val="en-US"/>
        </w:rPr>
        <w:t xml:space="preserve"> nested mesoporous zinc indium oxide conducting film // ACS Applied Materials &amp; Interfaces. – 2017. – </w:t>
      </w:r>
      <w:r w:rsidRPr="00A679C5">
        <w:rPr>
          <w:noProof/>
          <w:sz w:val="28"/>
          <w:szCs w:val="28"/>
          <w:lang w:val="en-US"/>
        </w:rPr>
        <w:t>Vol.</w:t>
      </w:r>
      <w:r w:rsidRPr="00A679C5">
        <w:rPr>
          <w:sz w:val="28"/>
          <w:szCs w:val="28"/>
          <w:lang w:val="en-US"/>
        </w:rPr>
        <w:t xml:space="preserve"> 9. – </w:t>
      </w:r>
      <w:r w:rsidRPr="00A679C5">
        <w:rPr>
          <w:noProof/>
          <w:sz w:val="28"/>
          <w:szCs w:val="28"/>
          <w:lang w:val="en-US"/>
        </w:rPr>
        <w:t>P.</w:t>
      </w:r>
      <w:r w:rsidRPr="00A679C5">
        <w:rPr>
          <w:sz w:val="28"/>
          <w:szCs w:val="28"/>
          <w:lang w:val="en-US"/>
        </w:rPr>
        <w:t xml:space="preserve"> 4420</w:t>
      </w:r>
      <w:r w:rsidR="0011735A">
        <w:rPr>
          <w:sz w:val="28"/>
          <w:szCs w:val="28"/>
          <w:lang w:val="en-US"/>
        </w:rPr>
        <w:t>-</w:t>
      </w:r>
      <w:r w:rsidRPr="00A679C5">
        <w:rPr>
          <w:sz w:val="28"/>
          <w:szCs w:val="28"/>
          <w:lang w:val="en-US"/>
        </w:rPr>
        <w:t>4424.</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42 Das N., Jana S., Biswas P.K. Sponge-like tin doped indium oxide (ITO) from organic-inorganic composite novel precursor foam // Science of Advanced Materials. – 2014. – </w:t>
      </w:r>
      <w:r w:rsidRPr="00A679C5">
        <w:rPr>
          <w:noProof/>
          <w:sz w:val="28"/>
          <w:szCs w:val="28"/>
          <w:lang w:val="en-US"/>
        </w:rPr>
        <w:t>Vol.</w:t>
      </w:r>
      <w:r w:rsidRPr="00A679C5">
        <w:rPr>
          <w:sz w:val="28"/>
          <w:szCs w:val="28"/>
          <w:lang w:val="en-US"/>
        </w:rPr>
        <w:t xml:space="preserve"> 6. – </w:t>
      </w:r>
      <w:r w:rsidRPr="00A679C5">
        <w:rPr>
          <w:noProof/>
          <w:sz w:val="28"/>
          <w:szCs w:val="28"/>
          <w:lang w:val="en-US"/>
        </w:rPr>
        <w:t>P.</w:t>
      </w:r>
      <w:r w:rsidRPr="00A679C5">
        <w:rPr>
          <w:sz w:val="28"/>
          <w:szCs w:val="28"/>
          <w:lang w:val="en-US"/>
        </w:rPr>
        <w:t xml:space="preserve"> 1</w:t>
      </w:r>
      <w:r w:rsidR="004A69FE">
        <w:rPr>
          <w:sz w:val="28"/>
          <w:szCs w:val="28"/>
          <w:lang w:val="en-US"/>
        </w:rPr>
        <w:t>-</w:t>
      </w:r>
      <w:r w:rsidRPr="00A679C5">
        <w:rPr>
          <w:sz w:val="28"/>
          <w:szCs w:val="28"/>
          <w:lang w:val="en-US"/>
        </w:rPr>
        <w:t>11.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43 Khan H., Bera S., Sarkar S.</w:t>
      </w:r>
      <w:r w:rsidR="004A69FE">
        <w:rPr>
          <w:sz w:val="28"/>
          <w:szCs w:val="28"/>
          <w:lang w:val="en-US"/>
        </w:rPr>
        <w:t xml:space="preserve"> et al.</w:t>
      </w:r>
      <w:r w:rsidRPr="00A679C5">
        <w:rPr>
          <w:sz w:val="28"/>
          <w:szCs w:val="28"/>
          <w:lang w:val="en-US"/>
        </w:rPr>
        <w:t xml:space="preserve"> Fabrication, structural evaluation, optical and photoelectrochemical properties of soft lithography based 1D/2D surface patterned indium titanium oxide sol-gel thin film // Surface &amp; Coatings Technology. – 2017. – </w:t>
      </w:r>
      <w:r w:rsidRPr="00A679C5">
        <w:rPr>
          <w:noProof/>
          <w:sz w:val="28"/>
          <w:szCs w:val="28"/>
          <w:lang w:val="en-US"/>
        </w:rPr>
        <w:t>Vol.</w:t>
      </w:r>
      <w:r w:rsidRPr="00A679C5">
        <w:rPr>
          <w:sz w:val="28"/>
          <w:szCs w:val="28"/>
          <w:lang w:val="en-US"/>
        </w:rPr>
        <w:t xml:space="preserve"> 328. – </w:t>
      </w:r>
      <w:r w:rsidRPr="00A679C5">
        <w:rPr>
          <w:noProof/>
          <w:sz w:val="28"/>
          <w:szCs w:val="28"/>
          <w:lang w:val="en-US"/>
        </w:rPr>
        <w:t>P.</w:t>
      </w:r>
      <w:r w:rsidRPr="00A679C5">
        <w:rPr>
          <w:sz w:val="28"/>
          <w:szCs w:val="28"/>
          <w:lang w:val="en-US"/>
        </w:rPr>
        <w:t xml:space="preserve"> 410</w:t>
      </w:r>
      <w:r w:rsidR="004A69FE">
        <w:rPr>
          <w:sz w:val="28"/>
          <w:szCs w:val="28"/>
          <w:lang w:val="en-US"/>
        </w:rPr>
        <w:t>-</w:t>
      </w:r>
      <w:r w:rsidRPr="00A679C5">
        <w:rPr>
          <w:sz w:val="28"/>
          <w:szCs w:val="28"/>
          <w:lang w:val="en-US"/>
        </w:rPr>
        <w:t xml:space="preserve">419.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44 Bierwagen O. Indium oxide</w:t>
      </w:r>
      <w:r w:rsidR="004A69FE">
        <w:rPr>
          <w:sz w:val="28"/>
          <w:szCs w:val="28"/>
          <w:lang w:val="en-US"/>
        </w:rPr>
        <w:t xml:space="preserve"> ‒ </w:t>
      </w:r>
      <w:r w:rsidRPr="00A679C5">
        <w:rPr>
          <w:sz w:val="28"/>
          <w:szCs w:val="28"/>
          <w:lang w:val="en-US"/>
        </w:rPr>
        <w:t xml:space="preserve">a transparent, wide-band gap semiconductor for (opto)electronic applications // Semiconductor Science and Technology. – 2015. – </w:t>
      </w:r>
      <w:r w:rsidRPr="00A679C5">
        <w:rPr>
          <w:noProof/>
          <w:sz w:val="28"/>
          <w:szCs w:val="28"/>
          <w:lang w:val="en-US"/>
        </w:rPr>
        <w:t>Vol.</w:t>
      </w:r>
      <w:r w:rsidRPr="00A679C5">
        <w:rPr>
          <w:sz w:val="28"/>
          <w:szCs w:val="28"/>
          <w:lang w:val="en-US"/>
        </w:rPr>
        <w:t xml:space="preserve"> 30, №2. – </w:t>
      </w:r>
      <w:r w:rsidRPr="00A679C5">
        <w:rPr>
          <w:noProof/>
          <w:sz w:val="28"/>
          <w:szCs w:val="28"/>
          <w:lang w:val="en-US"/>
        </w:rPr>
        <w:t>P.</w:t>
      </w:r>
      <w:r w:rsidR="008254EE" w:rsidRPr="008254EE">
        <w:rPr>
          <w:sz w:val="28"/>
          <w:szCs w:val="28"/>
          <w:lang w:val="en-US"/>
        </w:rPr>
        <w:t>0</w:t>
      </w:r>
      <w:r w:rsidRPr="00A679C5">
        <w:rPr>
          <w:sz w:val="28"/>
          <w:szCs w:val="28"/>
          <w:lang w:val="en-US"/>
        </w:rPr>
        <w:t>24001.</w:t>
      </w:r>
    </w:p>
    <w:p w:rsidR="000A4109" w:rsidRPr="000753DF"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45 Forsh E., Abakumov A., Zaytsev V.</w:t>
      </w:r>
      <w:r w:rsidR="004A69FE">
        <w:rPr>
          <w:sz w:val="28"/>
          <w:szCs w:val="28"/>
          <w:lang w:val="en-US"/>
        </w:rPr>
        <w:t xml:space="preserve"> et al.</w:t>
      </w:r>
      <w:r w:rsidRPr="000753DF">
        <w:rPr>
          <w:sz w:val="28"/>
          <w:szCs w:val="28"/>
          <w:lang w:val="en-US"/>
        </w:rPr>
        <w:t xml:space="preserve"> Optical and photoelectrical properties of nanocrystalline indium oxide with small grains // Thin Solid Films. – 2015. – </w:t>
      </w:r>
      <w:r w:rsidRPr="000753DF">
        <w:rPr>
          <w:noProof/>
          <w:sz w:val="28"/>
          <w:szCs w:val="28"/>
          <w:lang w:val="en-US"/>
        </w:rPr>
        <w:t>Vol.</w:t>
      </w:r>
      <w:r w:rsidRPr="000753DF">
        <w:rPr>
          <w:sz w:val="28"/>
          <w:szCs w:val="28"/>
          <w:lang w:val="en-US"/>
        </w:rPr>
        <w:t xml:space="preserve"> 595. – </w:t>
      </w:r>
      <w:r w:rsidRPr="000753DF">
        <w:rPr>
          <w:noProof/>
          <w:sz w:val="28"/>
          <w:szCs w:val="28"/>
          <w:lang w:val="en-US"/>
        </w:rPr>
        <w:t>P.</w:t>
      </w:r>
      <w:r w:rsidRPr="000753DF">
        <w:rPr>
          <w:sz w:val="28"/>
          <w:szCs w:val="28"/>
          <w:lang w:val="en-US"/>
        </w:rPr>
        <w:t xml:space="preserve"> 25</w:t>
      </w:r>
      <w:r w:rsidR="004A69FE">
        <w:rPr>
          <w:sz w:val="28"/>
          <w:szCs w:val="28"/>
          <w:lang w:val="en-US"/>
        </w:rPr>
        <w:t>-</w:t>
      </w:r>
      <w:r w:rsidRPr="000753DF">
        <w:rPr>
          <w:sz w:val="28"/>
          <w:szCs w:val="28"/>
          <w:lang w:val="en-US"/>
        </w:rPr>
        <w:t>31.</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46 Li P., Fan H. Porous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microstructures: Hydrothermal synthesis and enhanced Cl</w:t>
      </w:r>
      <w:r w:rsidRPr="000753DF">
        <w:rPr>
          <w:rFonts w:ascii="Cambria Math" w:hAnsi="Cambria Math" w:cs="Cambria Math"/>
          <w:sz w:val="28"/>
          <w:szCs w:val="28"/>
          <w:lang w:val="en-US"/>
        </w:rPr>
        <w:t>₂</w:t>
      </w:r>
      <w:r w:rsidRPr="000753DF">
        <w:rPr>
          <w:sz w:val="28"/>
          <w:szCs w:val="28"/>
          <w:lang w:val="en-US"/>
        </w:rPr>
        <w:t xml:space="preserve"> sensing performance // Materials Science in Semiconductor Processing. – 2015. – </w:t>
      </w:r>
      <w:r w:rsidRPr="000753DF">
        <w:rPr>
          <w:noProof/>
          <w:sz w:val="28"/>
          <w:szCs w:val="28"/>
          <w:lang w:val="en-US"/>
        </w:rPr>
        <w:t>Vol.</w:t>
      </w:r>
      <w:r w:rsidRPr="000753DF">
        <w:rPr>
          <w:sz w:val="28"/>
          <w:szCs w:val="28"/>
          <w:lang w:val="en-US"/>
        </w:rPr>
        <w:t xml:space="preserve"> 29. – </w:t>
      </w:r>
      <w:r w:rsidRPr="000753DF">
        <w:rPr>
          <w:noProof/>
          <w:sz w:val="28"/>
          <w:szCs w:val="28"/>
          <w:lang w:val="en-US"/>
        </w:rPr>
        <w:t>P.</w:t>
      </w:r>
      <w:r w:rsidRPr="000753DF">
        <w:rPr>
          <w:sz w:val="28"/>
          <w:szCs w:val="28"/>
          <w:lang w:val="en-US"/>
        </w:rPr>
        <w:t xml:space="preserve"> 83</w:t>
      </w:r>
      <w:r w:rsidR="004A69FE">
        <w:rPr>
          <w:sz w:val="28"/>
          <w:szCs w:val="28"/>
          <w:lang w:val="en-US"/>
        </w:rPr>
        <w:t>-</w:t>
      </w:r>
      <w:r w:rsidRPr="000753DF">
        <w:rPr>
          <w:sz w:val="28"/>
          <w:szCs w:val="28"/>
          <w:lang w:val="en-US"/>
        </w:rPr>
        <w:t xml:space="preserve">89.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47 Cho S. Structural, optical, and electrical properties of rf-sputtered indium oxide thin films // Jl of the Korean Physical Soc. – 2012. – </w:t>
      </w:r>
      <w:r w:rsidRPr="00A679C5">
        <w:rPr>
          <w:noProof/>
          <w:sz w:val="28"/>
          <w:szCs w:val="28"/>
          <w:lang w:val="en-US"/>
        </w:rPr>
        <w:t>Vol.</w:t>
      </w:r>
      <w:r w:rsidRPr="00A679C5">
        <w:rPr>
          <w:sz w:val="28"/>
          <w:szCs w:val="28"/>
          <w:lang w:val="en-US"/>
        </w:rPr>
        <w:t xml:space="preserve"> 60. – </w:t>
      </w:r>
      <w:r w:rsidRPr="00A679C5">
        <w:rPr>
          <w:noProof/>
          <w:sz w:val="28"/>
          <w:szCs w:val="28"/>
          <w:lang w:val="en-US"/>
        </w:rPr>
        <w:t>P.</w:t>
      </w:r>
      <w:r w:rsidRPr="00A679C5">
        <w:rPr>
          <w:sz w:val="28"/>
          <w:szCs w:val="28"/>
          <w:lang w:val="en-US"/>
        </w:rPr>
        <w:t xml:space="preserve"> 2058</w:t>
      </w:r>
      <w:r w:rsidR="004A69FE">
        <w:rPr>
          <w:sz w:val="28"/>
          <w:szCs w:val="28"/>
          <w:lang w:val="en-US"/>
        </w:rPr>
        <w:t>-</w:t>
      </w:r>
      <w:r w:rsidRPr="00A679C5">
        <w:rPr>
          <w:sz w:val="28"/>
          <w:szCs w:val="28"/>
          <w:lang w:val="en-US"/>
        </w:rPr>
        <w:t xml:space="preserve">2062. </w:t>
      </w:r>
    </w:p>
    <w:p w:rsidR="000A4109" w:rsidRPr="004A69FE"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lastRenderedPageBreak/>
        <w:t>48 Lv Y., Li Y., Zhou R.-h.</w:t>
      </w:r>
      <w:r w:rsidR="004A69FE" w:rsidRPr="004A69FE">
        <w:rPr>
          <w:sz w:val="28"/>
          <w:szCs w:val="28"/>
          <w:lang w:val="en-US"/>
        </w:rPr>
        <w:t>et al.</w:t>
      </w:r>
      <w:r w:rsidRPr="004A69FE">
        <w:rPr>
          <w:sz w:val="28"/>
          <w:szCs w:val="28"/>
          <w:lang w:val="en-US"/>
        </w:rPr>
        <w:t xml:space="preserve"> N-Doped graphene quantum dots-decorated three-dimensional ordered macroporous In</w:t>
      </w:r>
      <w:r w:rsidRPr="004A69FE">
        <w:rPr>
          <w:rFonts w:ascii="Cambria Math" w:hAnsi="Cambria Math" w:cs="Cambria Math"/>
          <w:sz w:val="28"/>
          <w:szCs w:val="28"/>
          <w:lang w:val="en-US"/>
        </w:rPr>
        <w:t>₂</w:t>
      </w:r>
      <w:r w:rsidRPr="004A69FE">
        <w:rPr>
          <w:sz w:val="28"/>
          <w:szCs w:val="28"/>
          <w:lang w:val="en-US"/>
        </w:rPr>
        <w:t>O</w:t>
      </w:r>
      <w:r w:rsidRPr="004A69FE">
        <w:rPr>
          <w:rFonts w:ascii="Cambria Math" w:hAnsi="Cambria Math" w:cs="Cambria Math"/>
          <w:sz w:val="28"/>
          <w:szCs w:val="28"/>
          <w:lang w:val="en-US"/>
        </w:rPr>
        <w:t>₃</w:t>
      </w:r>
      <w:r w:rsidRPr="004A69FE">
        <w:rPr>
          <w:sz w:val="28"/>
          <w:szCs w:val="28"/>
          <w:lang w:val="en-US"/>
        </w:rPr>
        <w:t xml:space="preserve"> for NO</w:t>
      </w:r>
      <w:r w:rsidRPr="004A69FE">
        <w:rPr>
          <w:rFonts w:ascii="Cambria Math" w:hAnsi="Cambria Math" w:cs="Cambria Math"/>
          <w:sz w:val="28"/>
          <w:szCs w:val="28"/>
          <w:lang w:val="en-US"/>
        </w:rPr>
        <w:t>₂</w:t>
      </w:r>
      <w:r w:rsidRPr="004A69FE">
        <w:rPr>
          <w:sz w:val="28"/>
          <w:szCs w:val="28"/>
          <w:lang w:val="en-US"/>
        </w:rPr>
        <w:t xml:space="preserve"> sensing at low temperatures // ACS Applied Materials &amp; Interfaces. – 2020. – </w:t>
      </w:r>
      <w:r w:rsidRPr="004A69FE">
        <w:rPr>
          <w:noProof/>
          <w:sz w:val="28"/>
          <w:szCs w:val="28"/>
          <w:lang w:val="en-US"/>
        </w:rPr>
        <w:t>Vol.</w:t>
      </w:r>
      <w:r w:rsidRPr="004A69FE">
        <w:rPr>
          <w:sz w:val="28"/>
          <w:szCs w:val="28"/>
          <w:lang w:val="en-US"/>
        </w:rPr>
        <w:t xml:space="preserve"> 12. – </w:t>
      </w:r>
      <w:r w:rsidRPr="004A69FE">
        <w:rPr>
          <w:noProof/>
          <w:sz w:val="28"/>
          <w:szCs w:val="28"/>
          <w:lang w:val="en-US"/>
        </w:rPr>
        <w:t>P.</w:t>
      </w:r>
      <w:r w:rsidRPr="004A69FE">
        <w:rPr>
          <w:sz w:val="28"/>
          <w:szCs w:val="28"/>
          <w:lang w:val="en-US"/>
        </w:rPr>
        <w:t xml:space="preserve"> 34245–34253.</w:t>
      </w:r>
    </w:p>
    <w:p w:rsidR="000A4109" w:rsidRPr="00A679C5"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t>49 Yeom H.-I., Ko J.B., Mun G.</w:t>
      </w:r>
      <w:r w:rsidR="004A69FE">
        <w:rPr>
          <w:sz w:val="28"/>
          <w:szCs w:val="28"/>
          <w:lang w:val="en-US"/>
        </w:rPr>
        <w:t xml:space="preserve"> et al.</w:t>
      </w:r>
      <w:r w:rsidRPr="004A69FE">
        <w:rPr>
          <w:sz w:val="28"/>
          <w:szCs w:val="28"/>
          <w:lang w:val="en-US"/>
        </w:rPr>
        <w:t xml:space="preserve"> High mobility polycrystalline</w:t>
      </w:r>
      <w:r w:rsidRPr="00A679C5">
        <w:rPr>
          <w:sz w:val="28"/>
          <w:szCs w:val="28"/>
          <w:lang w:val="en-US"/>
        </w:rPr>
        <w:t xml:space="preserve"> indium oxide thin-film transistors by means of plasma-enhanced atomic layer deposition // J. Mater. Chem. C. – 2016. – </w:t>
      </w:r>
      <w:r w:rsidRPr="00A679C5">
        <w:rPr>
          <w:noProof/>
          <w:sz w:val="28"/>
          <w:szCs w:val="28"/>
          <w:lang w:val="en-US"/>
        </w:rPr>
        <w:t>Vol.</w:t>
      </w:r>
      <w:r w:rsidRPr="00A679C5">
        <w:rPr>
          <w:sz w:val="28"/>
          <w:szCs w:val="28"/>
          <w:lang w:val="en-US"/>
        </w:rPr>
        <w:t xml:space="preserve"> 4. – </w:t>
      </w:r>
      <w:r w:rsidRPr="00A679C5">
        <w:rPr>
          <w:noProof/>
          <w:sz w:val="28"/>
          <w:szCs w:val="28"/>
          <w:lang w:val="en-US"/>
        </w:rPr>
        <w:t>P.</w:t>
      </w:r>
      <w:r w:rsidRPr="00A679C5">
        <w:rPr>
          <w:sz w:val="28"/>
          <w:szCs w:val="28"/>
          <w:lang w:val="en-US"/>
        </w:rPr>
        <w:t xml:space="preserve"> 6873</w:t>
      </w:r>
      <w:r w:rsidR="004A69FE">
        <w:rPr>
          <w:sz w:val="28"/>
          <w:szCs w:val="28"/>
          <w:lang w:val="en-US"/>
        </w:rPr>
        <w:t>-</w:t>
      </w:r>
      <w:r w:rsidRPr="00A679C5">
        <w:rPr>
          <w:sz w:val="28"/>
          <w:szCs w:val="28"/>
          <w:lang w:val="en-US"/>
        </w:rPr>
        <w:t>6880.</w:t>
      </w:r>
    </w:p>
    <w:p w:rsidR="000A4109" w:rsidRPr="004A69FE"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50 Kim H.Y., Jung E.A., Mun G.</w:t>
      </w:r>
      <w:r w:rsidR="004A69FE">
        <w:rPr>
          <w:sz w:val="28"/>
          <w:szCs w:val="28"/>
          <w:lang w:val="en-US"/>
        </w:rPr>
        <w:t xml:space="preserve"> et al.</w:t>
      </w:r>
      <w:r w:rsidRPr="00A679C5">
        <w:rPr>
          <w:sz w:val="28"/>
          <w:szCs w:val="28"/>
          <w:lang w:val="en-US"/>
        </w:rPr>
        <w:t xml:space="preserve"> Low-temperature growth of indium oxide thin film by plasma-enhanced atomic layer deposition using liquid dimethyl(N-ethoxy-2,2-dimethylpropanamido)indium for high-mobility thin film transistor application // ACS Applied Materials &amp; Interfaces. – 2016. – </w:t>
      </w:r>
      <w:r w:rsidRPr="00A679C5">
        <w:rPr>
          <w:noProof/>
          <w:sz w:val="28"/>
          <w:szCs w:val="28"/>
          <w:lang w:val="en-US"/>
        </w:rPr>
        <w:t>Vol.</w:t>
      </w:r>
      <w:r w:rsidRPr="00A679C5">
        <w:rPr>
          <w:sz w:val="28"/>
          <w:szCs w:val="28"/>
          <w:lang w:val="en-US"/>
        </w:rPr>
        <w:t xml:space="preserve"> 8, №40. – </w:t>
      </w:r>
      <w:r w:rsidRPr="004A69FE">
        <w:rPr>
          <w:noProof/>
          <w:sz w:val="28"/>
          <w:szCs w:val="28"/>
          <w:lang w:val="en-US"/>
        </w:rPr>
        <w:t>P.</w:t>
      </w:r>
      <w:r w:rsidR="004A69FE" w:rsidRPr="004A69FE">
        <w:rPr>
          <w:noProof/>
          <w:sz w:val="28"/>
          <w:szCs w:val="28"/>
          <w:lang w:val="en-US"/>
        </w:rPr>
        <w:t> </w:t>
      </w:r>
      <w:r w:rsidRPr="004A69FE">
        <w:rPr>
          <w:sz w:val="28"/>
          <w:szCs w:val="28"/>
          <w:lang w:val="en-US"/>
        </w:rPr>
        <w:t xml:space="preserve">26924–26931. </w:t>
      </w:r>
    </w:p>
    <w:p w:rsidR="000A4109" w:rsidRPr="004A69FE"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t xml:space="preserve">51 Weiher R.L., Ley R.P. Optical properties of indium oxide // J. Appl. Phys. – 1966. – </w:t>
      </w:r>
      <w:r w:rsidRPr="004A69FE">
        <w:rPr>
          <w:noProof/>
          <w:sz w:val="28"/>
          <w:szCs w:val="28"/>
          <w:lang w:val="en-US"/>
        </w:rPr>
        <w:t>Vol.</w:t>
      </w:r>
      <w:r w:rsidRPr="004A69FE">
        <w:rPr>
          <w:sz w:val="28"/>
          <w:szCs w:val="28"/>
          <w:lang w:val="en-US"/>
        </w:rPr>
        <w:t xml:space="preserve"> 37, №1. – </w:t>
      </w:r>
      <w:r w:rsidRPr="004A69FE">
        <w:rPr>
          <w:noProof/>
          <w:sz w:val="28"/>
          <w:szCs w:val="28"/>
          <w:lang w:val="en-US"/>
        </w:rPr>
        <w:t>P.</w:t>
      </w:r>
      <w:r w:rsidRPr="004A69FE">
        <w:rPr>
          <w:sz w:val="28"/>
          <w:szCs w:val="28"/>
          <w:lang w:val="en-US"/>
        </w:rPr>
        <w:t xml:space="preserve"> 299–302.</w:t>
      </w:r>
    </w:p>
    <w:p w:rsidR="000A4109" w:rsidRPr="004A69FE"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t>52 Muller H.K. Electrical and optical properties of sputtered In</w:t>
      </w:r>
      <w:r w:rsidRPr="004A69FE">
        <w:rPr>
          <w:rFonts w:ascii="Cambria Math" w:hAnsi="Cambria Math" w:cs="Cambria Math"/>
          <w:sz w:val="28"/>
          <w:szCs w:val="28"/>
          <w:lang w:val="en-US"/>
        </w:rPr>
        <w:t>₂</w:t>
      </w:r>
      <w:r w:rsidRPr="004A69FE">
        <w:rPr>
          <w:sz w:val="28"/>
          <w:szCs w:val="28"/>
          <w:lang w:val="en-US"/>
        </w:rPr>
        <w:t>O</w:t>
      </w:r>
      <w:r w:rsidRPr="004A69FE">
        <w:rPr>
          <w:rFonts w:ascii="Cambria Math" w:hAnsi="Cambria Math" w:cs="Cambria Math"/>
          <w:sz w:val="28"/>
          <w:szCs w:val="28"/>
          <w:lang w:val="en-US"/>
        </w:rPr>
        <w:t>₃</w:t>
      </w:r>
      <w:r w:rsidRPr="004A69FE">
        <w:rPr>
          <w:sz w:val="28"/>
          <w:szCs w:val="28"/>
          <w:lang w:val="en-US"/>
        </w:rPr>
        <w:t xml:space="preserve"> films // Phys. Stat. Sol. – 1968. – </w:t>
      </w:r>
      <w:r w:rsidRPr="004A69FE">
        <w:rPr>
          <w:noProof/>
          <w:sz w:val="28"/>
          <w:szCs w:val="28"/>
          <w:lang w:val="en-US"/>
        </w:rPr>
        <w:t>Vol.</w:t>
      </w:r>
      <w:r w:rsidRPr="004A69FE">
        <w:rPr>
          <w:sz w:val="28"/>
          <w:szCs w:val="28"/>
          <w:lang w:val="en-US"/>
        </w:rPr>
        <w:t xml:space="preserve"> 27, №2. – </w:t>
      </w:r>
      <w:r w:rsidRPr="004A69FE">
        <w:rPr>
          <w:noProof/>
          <w:sz w:val="28"/>
          <w:szCs w:val="28"/>
          <w:lang w:val="en-US"/>
        </w:rPr>
        <w:t>P.</w:t>
      </w:r>
      <w:r w:rsidRPr="004A69FE">
        <w:rPr>
          <w:sz w:val="28"/>
          <w:szCs w:val="28"/>
          <w:lang w:val="en-US"/>
        </w:rPr>
        <w:t xml:space="preserve"> 723</w:t>
      </w:r>
      <w:r w:rsidR="004A69FE">
        <w:rPr>
          <w:sz w:val="28"/>
          <w:szCs w:val="28"/>
          <w:lang w:val="en-US"/>
        </w:rPr>
        <w:t>-</w:t>
      </w:r>
      <w:r w:rsidRPr="004A69FE">
        <w:rPr>
          <w:sz w:val="28"/>
          <w:szCs w:val="28"/>
          <w:lang w:val="en-US"/>
        </w:rPr>
        <w:t>731.</w:t>
      </w:r>
    </w:p>
    <w:p w:rsidR="000A4109" w:rsidRPr="004A69FE"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t>53 Chopra K.L., Major S., Pandya D.K. Transparent conductors</w:t>
      </w:r>
      <w:r w:rsidR="004A69FE">
        <w:rPr>
          <w:sz w:val="28"/>
          <w:szCs w:val="28"/>
          <w:lang w:val="en-US"/>
        </w:rPr>
        <w:t xml:space="preserve"> ‒ </w:t>
      </w:r>
      <w:r w:rsidRPr="004A69FE">
        <w:rPr>
          <w:sz w:val="28"/>
          <w:szCs w:val="28"/>
          <w:lang w:val="en-US"/>
        </w:rPr>
        <w:t xml:space="preserve">a status review // Thin Solid Films. – 1983. – </w:t>
      </w:r>
      <w:r w:rsidRPr="004A69FE">
        <w:rPr>
          <w:noProof/>
          <w:sz w:val="28"/>
          <w:szCs w:val="28"/>
          <w:lang w:val="en-US"/>
        </w:rPr>
        <w:t>Vol.</w:t>
      </w:r>
      <w:r w:rsidRPr="004A69FE">
        <w:rPr>
          <w:sz w:val="28"/>
          <w:szCs w:val="28"/>
          <w:lang w:val="en-US"/>
        </w:rPr>
        <w:t xml:space="preserve"> 102, №1. – </w:t>
      </w:r>
      <w:r w:rsidRPr="004A69FE">
        <w:rPr>
          <w:noProof/>
          <w:sz w:val="28"/>
          <w:szCs w:val="28"/>
          <w:lang w:val="en-US"/>
        </w:rPr>
        <w:t>P.</w:t>
      </w:r>
      <w:r w:rsidRPr="004A69FE">
        <w:rPr>
          <w:sz w:val="28"/>
          <w:szCs w:val="28"/>
          <w:lang w:val="en-US"/>
        </w:rPr>
        <w:t xml:space="preserve"> 1</w:t>
      </w:r>
      <w:r w:rsidR="004A69FE">
        <w:rPr>
          <w:sz w:val="28"/>
          <w:szCs w:val="28"/>
          <w:lang w:val="en-US"/>
        </w:rPr>
        <w:t>-</w:t>
      </w:r>
      <w:r w:rsidRPr="004A69FE">
        <w:rPr>
          <w:sz w:val="28"/>
          <w:szCs w:val="28"/>
          <w:lang w:val="en-US"/>
        </w:rPr>
        <w:t>46.</w:t>
      </w:r>
    </w:p>
    <w:p w:rsidR="000A4109" w:rsidRPr="004A69FE"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t xml:space="preserve">54 Bellingham J.R., Phillips W.A., Adkins C.J. Electrical and optical properties of amorphous indium oxide // J. Phys.: Condens. Matter. – 1990. – </w:t>
      </w:r>
      <w:r w:rsidRPr="004A69FE">
        <w:rPr>
          <w:noProof/>
          <w:sz w:val="28"/>
          <w:szCs w:val="28"/>
          <w:lang w:val="en-US"/>
        </w:rPr>
        <w:t>Vol.</w:t>
      </w:r>
      <w:r w:rsidRPr="004A69FE">
        <w:rPr>
          <w:sz w:val="28"/>
          <w:szCs w:val="28"/>
          <w:lang w:val="en-US"/>
        </w:rPr>
        <w:t xml:space="preserve"> 2, №28. – </w:t>
      </w:r>
      <w:r w:rsidRPr="004A69FE">
        <w:rPr>
          <w:noProof/>
          <w:sz w:val="28"/>
          <w:szCs w:val="28"/>
          <w:lang w:val="en-US"/>
        </w:rPr>
        <w:t>P.</w:t>
      </w:r>
      <w:r w:rsidR="004A69FE">
        <w:rPr>
          <w:noProof/>
          <w:sz w:val="28"/>
          <w:szCs w:val="28"/>
          <w:lang w:val="en-US"/>
        </w:rPr>
        <w:t> </w:t>
      </w:r>
      <w:r w:rsidRPr="004A69FE">
        <w:rPr>
          <w:sz w:val="28"/>
          <w:szCs w:val="28"/>
          <w:lang w:val="en-US"/>
        </w:rPr>
        <w:t>6207</w:t>
      </w:r>
      <w:r w:rsidR="004A69FE">
        <w:rPr>
          <w:sz w:val="28"/>
          <w:szCs w:val="28"/>
          <w:lang w:val="en-US"/>
        </w:rPr>
        <w:t>-</w:t>
      </w:r>
      <w:r w:rsidRPr="004A69FE">
        <w:rPr>
          <w:sz w:val="28"/>
          <w:szCs w:val="28"/>
          <w:lang w:val="en-US"/>
        </w:rPr>
        <w:t>6221.</w:t>
      </w:r>
    </w:p>
    <w:p w:rsidR="000A4109" w:rsidRPr="004A69FE"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t xml:space="preserve">55 Tauc J. Optical properties and electronic structure of amorphous Ge and Si // Mat. Res. Bull. – 1968. – </w:t>
      </w:r>
      <w:r w:rsidR="004A69FE">
        <w:rPr>
          <w:sz w:val="28"/>
          <w:szCs w:val="28"/>
          <w:lang w:val="en-US"/>
        </w:rPr>
        <w:t>Vol.</w:t>
      </w:r>
      <w:r w:rsidRPr="004A69FE">
        <w:rPr>
          <w:sz w:val="28"/>
          <w:szCs w:val="28"/>
          <w:lang w:val="en-US"/>
        </w:rPr>
        <w:t xml:space="preserve"> 3, №1. – </w:t>
      </w:r>
      <w:r w:rsidRPr="004A69FE">
        <w:rPr>
          <w:noProof/>
          <w:sz w:val="28"/>
          <w:szCs w:val="28"/>
          <w:lang w:val="en-US"/>
        </w:rPr>
        <w:t>P.</w:t>
      </w:r>
      <w:r w:rsidRPr="004A69FE">
        <w:rPr>
          <w:sz w:val="28"/>
          <w:szCs w:val="28"/>
          <w:lang w:val="en-US"/>
        </w:rPr>
        <w:t xml:space="preserve"> 37</w:t>
      </w:r>
      <w:r w:rsidR="004A69FE">
        <w:rPr>
          <w:sz w:val="28"/>
          <w:szCs w:val="28"/>
          <w:lang w:val="en-US"/>
        </w:rPr>
        <w:t>-</w:t>
      </w:r>
      <w:r w:rsidRPr="004A69FE">
        <w:rPr>
          <w:sz w:val="28"/>
          <w:szCs w:val="28"/>
          <w:lang w:val="en-US"/>
        </w:rPr>
        <w:t>46.</w:t>
      </w:r>
    </w:p>
    <w:p w:rsidR="000A4109" w:rsidRPr="004A69FE" w:rsidRDefault="000A4109" w:rsidP="000A4109">
      <w:pPr>
        <w:pStyle w:val="af1"/>
        <w:spacing w:before="0" w:beforeAutospacing="0" w:after="0" w:afterAutospacing="0"/>
        <w:ind w:firstLine="709"/>
        <w:jc w:val="both"/>
        <w:rPr>
          <w:sz w:val="28"/>
          <w:szCs w:val="28"/>
          <w:lang w:val="en-US"/>
        </w:rPr>
      </w:pPr>
      <w:r w:rsidRPr="004A69FE">
        <w:rPr>
          <w:sz w:val="28"/>
          <w:szCs w:val="28"/>
          <w:lang w:val="en-US"/>
        </w:rPr>
        <w:t>56 Walsh A., Silva J.L.F.D., Wei S.-H.</w:t>
      </w:r>
      <w:r w:rsidR="004A69FE">
        <w:rPr>
          <w:sz w:val="28"/>
          <w:szCs w:val="28"/>
          <w:lang w:val="en-US"/>
        </w:rPr>
        <w:t>et al.</w:t>
      </w:r>
      <w:r w:rsidRPr="004A69FE">
        <w:rPr>
          <w:sz w:val="28"/>
          <w:szCs w:val="28"/>
          <w:lang w:val="en-US"/>
        </w:rPr>
        <w:t xml:space="preserve"> Nature of the band gap of In</w:t>
      </w:r>
      <w:r w:rsidRPr="004A69FE">
        <w:rPr>
          <w:rFonts w:ascii="Cambria Math" w:hAnsi="Cambria Math" w:cs="Cambria Math"/>
          <w:sz w:val="28"/>
          <w:szCs w:val="28"/>
          <w:lang w:val="en-US"/>
        </w:rPr>
        <w:t>₂</w:t>
      </w:r>
      <w:r w:rsidRPr="004A69FE">
        <w:rPr>
          <w:sz w:val="28"/>
          <w:szCs w:val="28"/>
          <w:lang w:val="en-US"/>
        </w:rPr>
        <w:t>O</w:t>
      </w:r>
      <w:r w:rsidRPr="004A69FE">
        <w:rPr>
          <w:rFonts w:ascii="Cambria Math" w:hAnsi="Cambria Math" w:cs="Cambria Math"/>
          <w:sz w:val="28"/>
          <w:szCs w:val="28"/>
          <w:lang w:val="en-US"/>
        </w:rPr>
        <w:t>₃</w:t>
      </w:r>
      <w:r w:rsidRPr="004A69FE">
        <w:rPr>
          <w:sz w:val="28"/>
          <w:szCs w:val="28"/>
          <w:lang w:val="en-US"/>
        </w:rPr>
        <w:t xml:space="preserve"> revealed by first-principles calculations and x-ray spectroscopy // Phys. Rev. Lett. – 2008. – </w:t>
      </w:r>
      <w:r w:rsidRPr="004A69FE">
        <w:rPr>
          <w:noProof/>
          <w:sz w:val="28"/>
          <w:szCs w:val="28"/>
          <w:lang w:val="en-US"/>
        </w:rPr>
        <w:t>Vol.</w:t>
      </w:r>
      <w:r w:rsidRPr="004A69FE">
        <w:rPr>
          <w:sz w:val="28"/>
          <w:szCs w:val="28"/>
          <w:lang w:val="en-US"/>
        </w:rPr>
        <w:t xml:space="preserve"> 100, №16. – </w:t>
      </w:r>
      <w:r w:rsidRPr="004A69FE">
        <w:rPr>
          <w:noProof/>
          <w:sz w:val="28"/>
          <w:szCs w:val="28"/>
          <w:lang w:val="en-US"/>
        </w:rPr>
        <w:t>P.</w:t>
      </w:r>
      <w:r w:rsidRPr="004A69FE">
        <w:rPr>
          <w:sz w:val="28"/>
          <w:szCs w:val="28"/>
          <w:lang w:val="en-US"/>
        </w:rPr>
        <w:t xml:space="preserve"> 167402.</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57 King P.D.C., Veal T.D., Fuchs F.</w:t>
      </w:r>
      <w:r w:rsidR="004A69FE">
        <w:rPr>
          <w:sz w:val="28"/>
          <w:szCs w:val="28"/>
          <w:lang w:val="en-US"/>
        </w:rPr>
        <w:t xml:space="preserve"> et al.</w:t>
      </w:r>
      <w:r w:rsidRPr="000753DF">
        <w:rPr>
          <w:sz w:val="28"/>
          <w:szCs w:val="28"/>
          <w:lang w:val="en-US"/>
        </w:rPr>
        <w:t xml:space="preserve"> Band gap, electronic structure, and surface electron accumulation of cubic and rhombohedral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 Phys. Rev. B. – 2009. – </w:t>
      </w:r>
      <w:r w:rsidRPr="000753DF">
        <w:rPr>
          <w:noProof/>
          <w:sz w:val="28"/>
          <w:szCs w:val="28"/>
          <w:lang w:val="en-US"/>
        </w:rPr>
        <w:t>Vol.</w:t>
      </w:r>
      <w:r w:rsidRPr="000753DF">
        <w:rPr>
          <w:sz w:val="28"/>
          <w:szCs w:val="28"/>
          <w:lang w:val="en-US"/>
        </w:rPr>
        <w:t xml:space="preserve"> 79, №20. – </w:t>
      </w:r>
      <w:r w:rsidRPr="000753DF">
        <w:rPr>
          <w:noProof/>
          <w:sz w:val="28"/>
          <w:szCs w:val="28"/>
          <w:lang w:val="en-US"/>
        </w:rPr>
        <w:t>P.</w:t>
      </w:r>
      <w:r w:rsidRPr="000753DF">
        <w:rPr>
          <w:sz w:val="28"/>
          <w:szCs w:val="28"/>
          <w:lang w:val="en-US"/>
        </w:rPr>
        <w:t xml:space="preserve"> 205211.</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58 Scherer V., Janowitz C., Krapf A.</w:t>
      </w:r>
      <w:r w:rsidR="004A69FE">
        <w:rPr>
          <w:sz w:val="28"/>
          <w:szCs w:val="28"/>
          <w:lang w:val="en-US"/>
        </w:rPr>
        <w:t xml:space="preserve"> et al.</w:t>
      </w:r>
      <w:r w:rsidRPr="000753DF">
        <w:rPr>
          <w:sz w:val="28"/>
          <w:szCs w:val="28"/>
          <w:lang w:val="en-US"/>
        </w:rPr>
        <w:t xml:space="preserve"> Transport and angular resolved photoemission measurements of the electronic properties of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bulk single crystals // Appl. Phys. Lett. – 2012. – </w:t>
      </w:r>
      <w:r w:rsidRPr="000753DF">
        <w:rPr>
          <w:noProof/>
          <w:sz w:val="28"/>
          <w:szCs w:val="28"/>
          <w:lang w:val="en-US"/>
        </w:rPr>
        <w:t>Vol.</w:t>
      </w:r>
      <w:r w:rsidRPr="000753DF">
        <w:rPr>
          <w:sz w:val="28"/>
          <w:szCs w:val="28"/>
          <w:lang w:val="en-US"/>
        </w:rPr>
        <w:t xml:space="preserve"> 100, №21. – </w:t>
      </w:r>
      <w:r w:rsidRPr="000753DF">
        <w:rPr>
          <w:noProof/>
          <w:sz w:val="28"/>
          <w:szCs w:val="28"/>
          <w:lang w:val="en-US"/>
        </w:rPr>
        <w:t>P.</w:t>
      </w:r>
      <w:r w:rsidRPr="000753DF">
        <w:rPr>
          <w:sz w:val="28"/>
          <w:szCs w:val="28"/>
          <w:lang w:val="en-US"/>
        </w:rPr>
        <w:t xml:space="preserve"> 212108.</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59 Janowitz C., Scherer V., Mohamed M.</w:t>
      </w:r>
      <w:r w:rsidR="004A69FE">
        <w:rPr>
          <w:sz w:val="28"/>
          <w:szCs w:val="28"/>
          <w:lang w:val="en-US"/>
        </w:rPr>
        <w:t xml:space="preserve"> et al.</w:t>
      </w:r>
      <w:r w:rsidRPr="000753DF">
        <w:rPr>
          <w:sz w:val="28"/>
          <w:szCs w:val="28"/>
          <w:lang w:val="en-US"/>
        </w:rPr>
        <w:t xml:space="preserve"> Experimental electronic structure of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and Ga</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 New J. Phys. – 2011. – </w:t>
      </w:r>
      <w:r w:rsidRPr="000753DF">
        <w:rPr>
          <w:noProof/>
          <w:sz w:val="28"/>
          <w:szCs w:val="28"/>
          <w:lang w:val="en-US"/>
        </w:rPr>
        <w:t>Vol.</w:t>
      </w:r>
      <w:r w:rsidRPr="000753DF">
        <w:rPr>
          <w:sz w:val="28"/>
          <w:szCs w:val="28"/>
          <w:lang w:val="en-US"/>
        </w:rPr>
        <w:t xml:space="preserve"> 13. – </w:t>
      </w:r>
      <w:r w:rsidRPr="000753DF">
        <w:rPr>
          <w:noProof/>
          <w:sz w:val="28"/>
          <w:szCs w:val="28"/>
          <w:lang w:val="en-US"/>
        </w:rPr>
        <w:t>P.</w:t>
      </w:r>
      <w:r w:rsidRPr="000753DF">
        <w:rPr>
          <w:sz w:val="28"/>
          <w:szCs w:val="28"/>
          <w:lang w:val="en-US"/>
        </w:rPr>
        <w:t xml:space="preserve"> 085014.</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60 Irmscher K., Naumann M., Pietsch M.</w:t>
      </w:r>
      <w:r w:rsidR="004A69FE">
        <w:rPr>
          <w:sz w:val="28"/>
          <w:szCs w:val="28"/>
          <w:lang w:val="en-US"/>
        </w:rPr>
        <w:t xml:space="preserve"> et al.</w:t>
      </w:r>
      <w:r w:rsidRPr="000753DF">
        <w:rPr>
          <w:sz w:val="28"/>
          <w:szCs w:val="28"/>
          <w:lang w:val="en-US"/>
        </w:rPr>
        <w:t xml:space="preserve"> On the nature and temperature dependence of the fundamental band gap of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 Phys. Stat. Solidi A. – 2014. – </w:t>
      </w:r>
      <w:r w:rsidRPr="000753DF">
        <w:rPr>
          <w:noProof/>
          <w:sz w:val="28"/>
          <w:szCs w:val="28"/>
          <w:lang w:val="en-US"/>
        </w:rPr>
        <w:t>Vol.</w:t>
      </w:r>
      <w:r w:rsidRPr="000753DF">
        <w:rPr>
          <w:sz w:val="28"/>
          <w:szCs w:val="28"/>
          <w:lang w:val="en-US"/>
        </w:rPr>
        <w:t xml:space="preserve"> 211, №1. – </w:t>
      </w:r>
      <w:r w:rsidRPr="000753DF">
        <w:rPr>
          <w:noProof/>
          <w:sz w:val="28"/>
          <w:szCs w:val="28"/>
          <w:lang w:val="en-US"/>
        </w:rPr>
        <w:t>P.</w:t>
      </w:r>
      <w:r w:rsidRPr="000753DF">
        <w:rPr>
          <w:sz w:val="28"/>
          <w:szCs w:val="28"/>
          <w:lang w:val="en-US"/>
        </w:rPr>
        <w:t xml:space="preserve"> 54</w:t>
      </w:r>
      <w:r w:rsidR="004A69FE">
        <w:rPr>
          <w:sz w:val="28"/>
          <w:szCs w:val="28"/>
          <w:lang w:val="en-US"/>
        </w:rPr>
        <w:t>-</w:t>
      </w:r>
      <w:r w:rsidRPr="000753DF">
        <w:rPr>
          <w:sz w:val="28"/>
          <w:szCs w:val="28"/>
          <w:lang w:val="en-US"/>
        </w:rPr>
        <w:t>58.</w:t>
      </w:r>
    </w:p>
    <w:p w:rsidR="000A4109" w:rsidRPr="000753DF" w:rsidRDefault="000A4109" w:rsidP="000A4109">
      <w:pPr>
        <w:spacing w:after="0" w:line="240" w:lineRule="auto"/>
        <w:ind w:firstLine="709"/>
        <w:jc w:val="both"/>
        <w:rPr>
          <w:rFonts w:ascii="Times New Roman" w:hAnsi="Times New Roman" w:cs="Times New Roman"/>
          <w:sz w:val="28"/>
          <w:szCs w:val="28"/>
          <w:lang w:val="kk-KZ"/>
        </w:rPr>
      </w:pPr>
      <w:r w:rsidRPr="000753DF">
        <w:rPr>
          <w:rFonts w:ascii="Times New Roman" w:hAnsi="Times New Roman" w:cs="Times New Roman"/>
          <w:sz w:val="28"/>
          <w:szCs w:val="28"/>
          <w:lang w:val="kk-KZ"/>
        </w:rPr>
        <w:t>61</w:t>
      </w:r>
      <w:r w:rsidRPr="000753DF">
        <w:rPr>
          <w:rFonts w:ascii="Times New Roman" w:eastAsia="Times New Roman" w:hAnsi="Times New Roman" w:cs="Times New Roman"/>
          <w:color w:val="000000"/>
          <w:sz w:val="28"/>
          <w:szCs w:val="28"/>
          <w:lang w:val="en-US"/>
        </w:rPr>
        <w:t>Lyakishev N</w:t>
      </w:r>
      <w:r w:rsidR="004A69FE">
        <w:rPr>
          <w:rFonts w:ascii="Times New Roman" w:eastAsia="Times New Roman" w:hAnsi="Times New Roman" w:cs="Times New Roman"/>
          <w:color w:val="000000"/>
          <w:sz w:val="28"/>
          <w:szCs w:val="28"/>
          <w:lang w:val="en-US"/>
        </w:rPr>
        <w:t>.</w:t>
      </w:r>
      <w:r w:rsidRPr="000753DF">
        <w:rPr>
          <w:rFonts w:ascii="Times New Roman" w:eastAsia="Times New Roman" w:hAnsi="Times New Roman" w:cs="Times New Roman"/>
          <w:color w:val="000000"/>
          <w:sz w:val="28"/>
          <w:szCs w:val="28"/>
          <w:lang w:val="en-US"/>
        </w:rPr>
        <w:t>P</w:t>
      </w:r>
      <w:r w:rsidR="004A69FE">
        <w:rPr>
          <w:rFonts w:ascii="Times New Roman" w:eastAsia="Times New Roman" w:hAnsi="Times New Roman" w:cs="Times New Roman"/>
          <w:color w:val="000000"/>
          <w:sz w:val="28"/>
          <w:szCs w:val="28"/>
          <w:lang w:val="en-US"/>
        </w:rPr>
        <w:t>.</w:t>
      </w:r>
      <w:r w:rsidRPr="000753DF">
        <w:rPr>
          <w:rFonts w:ascii="Times New Roman" w:eastAsia="Times New Roman" w:hAnsi="Times New Roman" w:cs="Times New Roman"/>
          <w:color w:val="000000"/>
          <w:sz w:val="28"/>
          <w:szCs w:val="28"/>
          <w:lang w:val="en-US"/>
        </w:rPr>
        <w:t>, Alymov M</w:t>
      </w:r>
      <w:r w:rsidR="004A69FE">
        <w:rPr>
          <w:rFonts w:ascii="Times New Roman" w:eastAsia="Times New Roman" w:hAnsi="Times New Roman" w:cs="Times New Roman"/>
          <w:color w:val="000000"/>
          <w:sz w:val="28"/>
          <w:szCs w:val="28"/>
          <w:lang w:val="en-US"/>
        </w:rPr>
        <w:t>.</w:t>
      </w:r>
      <w:r w:rsidRPr="000753DF">
        <w:rPr>
          <w:rFonts w:ascii="Times New Roman" w:eastAsia="Times New Roman" w:hAnsi="Times New Roman" w:cs="Times New Roman"/>
          <w:color w:val="000000"/>
          <w:sz w:val="28"/>
          <w:szCs w:val="28"/>
          <w:lang w:val="en-US"/>
        </w:rPr>
        <w:t>I</w:t>
      </w:r>
      <w:r w:rsidR="004A69FE">
        <w:rPr>
          <w:rFonts w:ascii="Times New Roman" w:eastAsia="Times New Roman" w:hAnsi="Times New Roman" w:cs="Times New Roman"/>
          <w:color w:val="000000"/>
          <w:sz w:val="28"/>
          <w:szCs w:val="28"/>
          <w:lang w:val="en-US"/>
        </w:rPr>
        <w:t>.</w:t>
      </w:r>
      <w:r w:rsidRPr="000753DF">
        <w:rPr>
          <w:rFonts w:ascii="Times New Roman" w:eastAsia="Times New Roman" w:hAnsi="Times New Roman" w:cs="Times New Roman"/>
          <w:color w:val="000000"/>
          <w:sz w:val="28"/>
          <w:szCs w:val="28"/>
          <w:lang w:val="en-US"/>
        </w:rPr>
        <w:t>, Dobatkin S</w:t>
      </w:r>
      <w:r w:rsidR="004A69FE">
        <w:rPr>
          <w:rFonts w:ascii="Times New Roman" w:eastAsia="Times New Roman" w:hAnsi="Times New Roman" w:cs="Times New Roman"/>
          <w:color w:val="000000"/>
          <w:sz w:val="28"/>
          <w:szCs w:val="28"/>
          <w:lang w:val="en-US"/>
        </w:rPr>
        <w:t>.</w:t>
      </w:r>
      <w:r w:rsidRPr="000753DF">
        <w:rPr>
          <w:rFonts w:ascii="Times New Roman" w:eastAsia="Times New Roman" w:hAnsi="Times New Roman" w:cs="Times New Roman"/>
          <w:color w:val="000000"/>
          <w:sz w:val="28"/>
          <w:szCs w:val="28"/>
          <w:lang w:val="en-US"/>
        </w:rPr>
        <w:t xml:space="preserve">V. Structural Bulk Nanomaterials // Russian Metallurgy (Metally). - </w:t>
      </w:r>
      <w:r w:rsidRPr="000753DF">
        <w:rPr>
          <w:rFonts w:ascii="Times New Roman" w:hAnsi="Times New Roman" w:cs="Times New Roman"/>
          <w:sz w:val="28"/>
          <w:szCs w:val="28"/>
          <w:lang w:val="en-US"/>
        </w:rPr>
        <w:t xml:space="preserve">2003. – №3. – </w:t>
      </w:r>
      <w:r w:rsidRPr="000753DF">
        <w:rPr>
          <w:rFonts w:ascii="Times New Roman" w:hAnsi="Times New Roman" w:cs="Times New Roman"/>
          <w:noProof/>
          <w:sz w:val="28"/>
          <w:szCs w:val="28"/>
          <w:lang w:val="en-US"/>
        </w:rPr>
        <w:t>P.</w:t>
      </w:r>
      <w:r w:rsidRPr="000753DF">
        <w:rPr>
          <w:rFonts w:ascii="Times New Roman" w:hAnsi="Times New Roman" w:cs="Times New Roman"/>
          <w:sz w:val="28"/>
          <w:szCs w:val="28"/>
          <w:lang w:val="en-US"/>
        </w:rPr>
        <w:t xml:space="preserve"> 191</w:t>
      </w:r>
      <w:r w:rsidR="004A69FE">
        <w:rPr>
          <w:rFonts w:ascii="Times New Roman" w:hAnsi="Times New Roman" w:cs="Times New Roman"/>
          <w:sz w:val="28"/>
          <w:szCs w:val="28"/>
          <w:lang w:val="en-US"/>
        </w:rPr>
        <w:t>-</w:t>
      </w:r>
      <w:r w:rsidRPr="000753DF">
        <w:rPr>
          <w:rFonts w:ascii="Times New Roman" w:hAnsi="Times New Roman" w:cs="Times New Roman"/>
          <w:sz w:val="28"/>
          <w:szCs w:val="28"/>
          <w:lang w:val="en-US"/>
        </w:rPr>
        <w:t>202.</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62 Wei Y., Pan G., Yi H. Construction of CdIn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₄</w:t>
      </w:r>
      <w:r w:rsidRPr="000753DF">
        <w:rPr>
          <w:sz w:val="28"/>
          <w:szCs w:val="28"/>
          <w:lang w:val="en-US"/>
        </w:rPr>
        <w:t>/In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composites containing n-n heterojunctions with excellent nitro-alkanes sensing performance // Materials Today Communications. – 2020. – </w:t>
      </w:r>
      <w:r w:rsidRPr="000753DF">
        <w:rPr>
          <w:noProof/>
          <w:sz w:val="28"/>
          <w:szCs w:val="28"/>
          <w:lang w:val="en-US"/>
        </w:rPr>
        <w:t>Vol.</w:t>
      </w:r>
      <w:r w:rsidRPr="000753DF">
        <w:rPr>
          <w:sz w:val="28"/>
          <w:szCs w:val="28"/>
          <w:lang w:val="en-US"/>
        </w:rPr>
        <w:t xml:space="preserve"> 25. – </w:t>
      </w:r>
      <w:r w:rsidRPr="000753DF">
        <w:rPr>
          <w:noProof/>
          <w:sz w:val="28"/>
          <w:szCs w:val="28"/>
          <w:lang w:val="en-US"/>
        </w:rPr>
        <w:t>P.</w:t>
      </w:r>
      <w:r w:rsidRPr="000753DF">
        <w:rPr>
          <w:sz w:val="28"/>
          <w:szCs w:val="28"/>
          <w:lang w:val="en-US"/>
        </w:rPr>
        <w:t xml:space="preserve"> 101405. </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63 Shruthi J., Jayababu N., Ghosal P.</w:t>
      </w:r>
      <w:r w:rsidR="004A69FE">
        <w:rPr>
          <w:sz w:val="28"/>
          <w:szCs w:val="28"/>
          <w:lang w:val="en-US"/>
        </w:rPr>
        <w:t xml:space="preserve"> et al.</w:t>
      </w:r>
      <w:r w:rsidRPr="000753DF">
        <w:rPr>
          <w:sz w:val="28"/>
          <w:szCs w:val="28"/>
          <w:lang w:val="en-US"/>
        </w:rPr>
        <w:t xml:space="preserve"> Ultrasensitive sensor based on Y</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nanocomposites for the detection of methanol at room temperature // Ceramics International. – 2019. – </w:t>
      </w:r>
      <w:r w:rsidRPr="000753DF">
        <w:rPr>
          <w:noProof/>
          <w:sz w:val="28"/>
          <w:szCs w:val="28"/>
          <w:lang w:val="en-US"/>
        </w:rPr>
        <w:t>Vol.</w:t>
      </w:r>
      <w:r w:rsidRPr="000753DF">
        <w:rPr>
          <w:sz w:val="28"/>
          <w:szCs w:val="28"/>
          <w:lang w:val="en-US"/>
        </w:rPr>
        <w:t xml:space="preserve">45. – </w:t>
      </w:r>
      <w:r w:rsidRPr="000753DF">
        <w:rPr>
          <w:noProof/>
          <w:sz w:val="28"/>
          <w:szCs w:val="28"/>
          <w:lang w:val="en-US"/>
        </w:rPr>
        <w:t>P.</w:t>
      </w:r>
      <w:r w:rsidRPr="000753DF">
        <w:rPr>
          <w:sz w:val="28"/>
          <w:szCs w:val="28"/>
          <w:lang w:val="en-US"/>
        </w:rPr>
        <w:t xml:space="preserve"> 21497</w:t>
      </w:r>
      <w:r w:rsidR="004A69FE">
        <w:rPr>
          <w:sz w:val="28"/>
          <w:szCs w:val="28"/>
          <w:lang w:val="en-US"/>
        </w:rPr>
        <w:t>-</w:t>
      </w:r>
      <w:r w:rsidRPr="000753DF">
        <w:rPr>
          <w:sz w:val="28"/>
          <w:szCs w:val="28"/>
          <w:lang w:val="en-US"/>
        </w:rPr>
        <w:t xml:space="preserve">21504. </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lastRenderedPageBreak/>
        <w:t>64 Yahia A., Attafa A., Saidia H.</w:t>
      </w:r>
      <w:r w:rsidR="004A69FE">
        <w:rPr>
          <w:sz w:val="28"/>
          <w:szCs w:val="28"/>
          <w:lang w:val="en-US"/>
        </w:rPr>
        <w:t xml:space="preserve"> et al.</w:t>
      </w:r>
      <w:r w:rsidRPr="000753DF">
        <w:rPr>
          <w:sz w:val="28"/>
          <w:szCs w:val="28"/>
          <w:lang w:val="en-US"/>
        </w:rPr>
        <w:t xml:space="preserve"> Structural, optical, morphological and electrical properties of indium oxide thin films prepared by sol gel spin coating process // Surfaces and Interfaces. – 2019. – </w:t>
      </w:r>
      <w:r w:rsidRPr="000753DF">
        <w:rPr>
          <w:noProof/>
          <w:sz w:val="28"/>
          <w:szCs w:val="28"/>
          <w:lang w:val="en-US"/>
        </w:rPr>
        <w:t>Vol.</w:t>
      </w:r>
      <w:r w:rsidRPr="000753DF">
        <w:rPr>
          <w:sz w:val="28"/>
          <w:szCs w:val="28"/>
          <w:lang w:val="en-US"/>
        </w:rPr>
        <w:t xml:space="preserve"> 14. – </w:t>
      </w:r>
      <w:r w:rsidRPr="000753DF">
        <w:rPr>
          <w:noProof/>
          <w:sz w:val="28"/>
          <w:szCs w:val="28"/>
          <w:lang w:val="en-US"/>
        </w:rPr>
        <w:t>P.</w:t>
      </w:r>
      <w:r w:rsidRPr="000753DF">
        <w:rPr>
          <w:sz w:val="28"/>
          <w:szCs w:val="28"/>
          <w:lang w:val="en-US"/>
        </w:rPr>
        <w:t xml:space="preserve"> 158</w:t>
      </w:r>
      <w:r w:rsidR="004A69FE">
        <w:rPr>
          <w:sz w:val="28"/>
          <w:szCs w:val="28"/>
          <w:lang w:val="en-US"/>
        </w:rPr>
        <w:t>-</w:t>
      </w:r>
      <w:r w:rsidRPr="000753DF">
        <w:rPr>
          <w:sz w:val="28"/>
          <w:szCs w:val="28"/>
          <w:lang w:val="en-US"/>
        </w:rPr>
        <w:t xml:space="preserve">166. </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 xml:space="preserve">65 Ruzgar S., Caglar Y., Caglar M. The influence of low indium composition ratio on sol–gel solution-deposited amorphous zinc oxide thin film transistors // J. Mater. Sci.: Mater. Electron. – 2020. – </w:t>
      </w:r>
      <w:r w:rsidRPr="000753DF">
        <w:rPr>
          <w:noProof/>
          <w:sz w:val="28"/>
          <w:szCs w:val="28"/>
          <w:lang w:val="en-US"/>
        </w:rPr>
        <w:t>Vol.</w:t>
      </w:r>
      <w:r w:rsidRPr="000753DF">
        <w:rPr>
          <w:sz w:val="28"/>
          <w:szCs w:val="28"/>
          <w:lang w:val="en-US"/>
        </w:rPr>
        <w:t xml:space="preserve"> 31. – </w:t>
      </w:r>
      <w:r w:rsidRPr="000753DF">
        <w:rPr>
          <w:noProof/>
          <w:sz w:val="28"/>
          <w:szCs w:val="28"/>
          <w:lang w:val="en-US"/>
        </w:rPr>
        <w:t>P.</w:t>
      </w:r>
      <w:r w:rsidRPr="000753DF">
        <w:rPr>
          <w:sz w:val="28"/>
          <w:szCs w:val="28"/>
          <w:lang w:val="en-US"/>
        </w:rPr>
        <w:t xml:space="preserve"> 11720</w:t>
      </w:r>
      <w:r w:rsidR="004A69FE">
        <w:rPr>
          <w:sz w:val="28"/>
          <w:szCs w:val="28"/>
          <w:lang w:val="en-US"/>
        </w:rPr>
        <w:t>-</w:t>
      </w:r>
      <w:r w:rsidRPr="000753DF">
        <w:rPr>
          <w:sz w:val="28"/>
          <w:szCs w:val="28"/>
          <w:lang w:val="en-US"/>
        </w:rPr>
        <w:t>11728.</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 xml:space="preserve">66 Lee J.-Y., Lee S.S., Oh S.-W. et al. Chemically improved high performance printed indium gallium zinc oxide thin-film transistors // J. Mater. Chem. – 2011. – </w:t>
      </w:r>
      <w:r w:rsidRPr="000753DF">
        <w:rPr>
          <w:noProof/>
          <w:sz w:val="28"/>
          <w:szCs w:val="28"/>
          <w:lang w:val="en-US"/>
        </w:rPr>
        <w:t>Vol.</w:t>
      </w:r>
      <w:r w:rsidRPr="000753DF">
        <w:rPr>
          <w:sz w:val="28"/>
          <w:szCs w:val="28"/>
          <w:lang w:val="en-US"/>
        </w:rPr>
        <w:t xml:space="preserve"> 21. – </w:t>
      </w:r>
      <w:r w:rsidRPr="000753DF">
        <w:rPr>
          <w:noProof/>
          <w:sz w:val="28"/>
          <w:szCs w:val="28"/>
          <w:lang w:val="en-US"/>
        </w:rPr>
        <w:t>P.</w:t>
      </w:r>
      <w:r w:rsidRPr="000753DF">
        <w:rPr>
          <w:sz w:val="28"/>
          <w:szCs w:val="28"/>
          <w:lang w:val="en-US"/>
        </w:rPr>
        <w:t xml:space="preserve"> 17066. </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67 Street R.A.</w:t>
      </w:r>
      <w:r w:rsidR="004A69FE">
        <w:rPr>
          <w:sz w:val="28"/>
          <w:szCs w:val="28"/>
          <w:lang w:val="en-US"/>
        </w:rPr>
        <w:t xml:space="preserve"> et al.</w:t>
      </w:r>
      <w:r w:rsidRPr="000753DF">
        <w:rPr>
          <w:sz w:val="28"/>
          <w:szCs w:val="28"/>
          <w:lang w:val="en-US"/>
        </w:rPr>
        <w:t xml:space="preserve"> Sol−Gel Solution-Deposited InGaZnO Thin Film Transistors // ACS Appl. Mater. Interfaces. – 2014. – </w:t>
      </w:r>
      <w:r w:rsidRPr="000753DF">
        <w:rPr>
          <w:noProof/>
          <w:sz w:val="28"/>
          <w:szCs w:val="28"/>
          <w:lang w:val="en-US"/>
        </w:rPr>
        <w:t>Vol.</w:t>
      </w:r>
      <w:r w:rsidRPr="000753DF">
        <w:rPr>
          <w:sz w:val="28"/>
          <w:szCs w:val="28"/>
          <w:lang w:val="en-US"/>
        </w:rPr>
        <w:t xml:space="preserve"> 6. – </w:t>
      </w:r>
      <w:r w:rsidRPr="000753DF">
        <w:rPr>
          <w:noProof/>
          <w:sz w:val="28"/>
          <w:szCs w:val="28"/>
          <w:lang w:val="en-US"/>
        </w:rPr>
        <w:t>P.</w:t>
      </w:r>
      <w:r w:rsidRPr="000753DF">
        <w:rPr>
          <w:sz w:val="28"/>
          <w:szCs w:val="28"/>
          <w:lang w:val="en-US"/>
        </w:rPr>
        <w:t xml:space="preserve"> 4428–4437.</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 xml:space="preserve">68 Ghosh S.S., Biswas P.K., Neogi S. Effect of solar radiation at various incident angles on transparent conducting antimony doped indium oxide (IAO) film developed by sol–gel method on glass substrate as heat absorbing window glass fenestration // Solar Energy. – 2014. – </w:t>
      </w:r>
      <w:r w:rsidRPr="000753DF">
        <w:rPr>
          <w:noProof/>
          <w:sz w:val="28"/>
          <w:szCs w:val="28"/>
          <w:lang w:val="en-US"/>
        </w:rPr>
        <w:t>Vol.</w:t>
      </w:r>
      <w:r w:rsidRPr="000753DF">
        <w:rPr>
          <w:sz w:val="28"/>
          <w:szCs w:val="28"/>
          <w:lang w:val="en-US"/>
        </w:rPr>
        <w:t xml:space="preserve"> 109. – </w:t>
      </w:r>
      <w:r w:rsidRPr="000753DF">
        <w:rPr>
          <w:noProof/>
          <w:sz w:val="28"/>
          <w:szCs w:val="28"/>
          <w:lang w:val="en-US"/>
        </w:rPr>
        <w:t>P.</w:t>
      </w:r>
      <w:r w:rsidRPr="000753DF">
        <w:rPr>
          <w:sz w:val="28"/>
          <w:szCs w:val="28"/>
          <w:lang w:val="en-US"/>
        </w:rPr>
        <w:t xml:space="preserve"> 54</w:t>
      </w:r>
      <w:r w:rsidR="002F7E41">
        <w:rPr>
          <w:sz w:val="28"/>
          <w:szCs w:val="28"/>
          <w:lang w:val="en-US"/>
        </w:rPr>
        <w:t>-</w:t>
      </w:r>
      <w:r w:rsidRPr="000753DF">
        <w:rPr>
          <w:sz w:val="28"/>
          <w:szCs w:val="28"/>
          <w:lang w:val="en-US"/>
        </w:rPr>
        <w:t xml:space="preserve">60. </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 xml:space="preserve">69 Cantalini C. </w:t>
      </w:r>
      <w:r w:rsidR="004A69FE">
        <w:rPr>
          <w:sz w:val="28"/>
          <w:szCs w:val="28"/>
          <w:lang w:val="en-US"/>
        </w:rPr>
        <w:t>et al.</w:t>
      </w:r>
      <w:r w:rsidRPr="000753DF">
        <w:rPr>
          <w:sz w:val="28"/>
          <w:szCs w:val="28"/>
          <w:lang w:val="en-US"/>
        </w:rPr>
        <w:t xml:space="preserve"> NO</w:t>
      </w:r>
      <w:r w:rsidRPr="000753DF">
        <w:rPr>
          <w:rFonts w:ascii="Cambria Math" w:hAnsi="Cambria Math" w:cs="Cambria Math"/>
          <w:sz w:val="28"/>
          <w:szCs w:val="28"/>
          <w:lang w:val="en-US"/>
        </w:rPr>
        <w:t>₂</w:t>
      </w:r>
      <w:r w:rsidRPr="000753DF">
        <w:rPr>
          <w:sz w:val="28"/>
          <w:szCs w:val="28"/>
          <w:lang w:val="en-US"/>
        </w:rPr>
        <w:t xml:space="preserve"> response of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thin film gas sensors prepared by sol–gel and vacuum thermal evaporation techniques // Sensors Actuators B Chem. – 2000. – </w:t>
      </w:r>
      <w:r w:rsidRPr="000753DF">
        <w:rPr>
          <w:noProof/>
          <w:sz w:val="28"/>
          <w:szCs w:val="28"/>
          <w:lang w:val="en-US"/>
        </w:rPr>
        <w:t>Vol.</w:t>
      </w:r>
      <w:r w:rsidRPr="000753DF">
        <w:rPr>
          <w:sz w:val="28"/>
          <w:szCs w:val="28"/>
          <w:lang w:val="en-US"/>
        </w:rPr>
        <w:t xml:space="preserve"> 65, №</w:t>
      </w:r>
      <w:r w:rsidR="004A69FE">
        <w:rPr>
          <w:sz w:val="28"/>
          <w:szCs w:val="28"/>
          <w:lang w:val="en-US"/>
        </w:rPr>
        <w:t>1-</w:t>
      </w:r>
      <w:r w:rsidRPr="000753DF">
        <w:rPr>
          <w:sz w:val="28"/>
          <w:szCs w:val="28"/>
          <w:lang w:val="en-US"/>
        </w:rPr>
        <w:t xml:space="preserve">3. – </w:t>
      </w:r>
      <w:r w:rsidRPr="000753DF">
        <w:rPr>
          <w:noProof/>
          <w:sz w:val="28"/>
          <w:szCs w:val="28"/>
          <w:lang w:val="en-US"/>
        </w:rPr>
        <w:t>P.</w:t>
      </w:r>
      <w:r w:rsidRPr="000753DF">
        <w:rPr>
          <w:sz w:val="28"/>
          <w:szCs w:val="28"/>
          <w:lang w:val="en-US"/>
        </w:rPr>
        <w:t xml:space="preserve"> 101</w:t>
      </w:r>
      <w:r w:rsidR="004A69FE">
        <w:rPr>
          <w:sz w:val="28"/>
          <w:szCs w:val="28"/>
          <w:lang w:val="en-US"/>
        </w:rPr>
        <w:t>-</w:t>
      </w:r>
      <w:r w:rsidRPr="000753DF">
        <w:rPr>
          <w:sz w:val="28"/>
          <w:szCs w:val="28"/>
          <w:lang w:val="en-US"/>
        </w:rPr>
        <w:t>104.</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 xml:space="preserve">70 Flores-Mendoza M.A. et al. Influence of the annealing temperature on the properties of undoped indium oxide thin films obtained by the sol–gel method // Thin Solid Films. – 2008. – </w:t>
      </w:r>
      <w:r w:rsidRPr="000753DF">
        <w:rPr>
          <w:noProof/>
          <w:sz w:val="28"/>
          <w:szCs w:val="28"/>
          <w:lang w:val="en-US"/>
        </w:rPr>
        <w:t>Vol.</w:t>
      </w:r>
      <w:r w:rsidRPr="000753DF">
        <w:rPr>
          <w:sz w:val="28"/>
          <w:szCs w:val="28"/>
          <w:lang w:val="en-US"/>
        </w:rPr>
        <w:t xml:space="preserve"> 517, № 2. – </w:t>
      </w:r>
      <w:r w:rsidRPr="000753DF">
        <w:rPr>
          <w:noProof/>
          <w:sz w:val="28"/>
          <w:szCs w:val="28"/>
          <w:lang w:val="en-US"/>
        </w:rPr>
        <w:t>P.</w:t>
      </w:r>
      <w:r w:rsidRPr="000753DF">
        <w:rPr>
          <w:sz w:val="28"/>
          <w:szCs w:val="28"/>
          <w:lang w:val="en-US"/>
        </w:rPr>
        <w:t xml:space="preserve"> 681</w:t>
      </w:r>
      <w:r w:rsidR="004A69FE">
        <w:rPr>
          <w:sz w:val="28"/>
          <w:szCs w:val="28"/>
          <w:lang w:val="en-US"/>
        </w:rPr>
        <w:t>-</w:t>
      </w:r>
      <w:r w:rsidRPr="000753DF">
        <w:rPr>
          <w:sz w:val="28"/>
          <w:szCs w:val="28"/>
          <w:lang w:val="en-US"/>
        </w:rPr>
        <w:t>685.</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71Palomares-Sanchez S.A. et al. Sol-gel growth and characterization of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thin films // Thin Solid Films. – Elsevier, 2018. – </w:t>
      </w:r>
      <w:r w:rsidRPr="000753DF">
        <w:rPr>
          <w:noProof/>
          <w:sz w:val="28"/>
          <w:szCs w:val="28"/>
          <w:lang w:val="en-US"/>
        </w:rPr>
        <w:t>Vol.</w:t>
      </w:r>
      <w:r w:rsidRPr="000753DF">
        <w:rPr>
          <w:sz w:val="28"/>
          <w:szCs w:val="28"/>
          <w:lang w:val="en-US"/>
        </w:rPr>
        <w:t xml:space="preserve"> 645. – </w:t>
      </w:r>
      <w:r w:rsidRPr="000753DF">
        <w:rPr>
          <w:noProof/>
          <w:sz w:val="28"/>
          <w:szCs w:val="28"/>
          <w:lang w:val="en-US"/>
        </w:rPr>
        <w:t>P.</w:t>
      </w:r>
      <w:r w:rsidRPr="000753DF">
        <w:rPr>
          <w:sz w:val="28"/>
          <w:szCs w:val="28"/>
          <w:lang w:val="en-US"/>
        </w:rPr>
        <w:t xml:space="preserve"> 383</w:t>
      </w:r>
      <w:r w:rsidR="004A69FE">
        <w:rPr>
          <w:sz w:val="28"/>
          <w:szCs w:val="28"/>
          <w:lang w:val="en-US"/>
        </w:rPr>
        <w:t>-</w:t>
      </w:r>
      <w:r w:rsidRPr="000753DF">
        <w:rPr>
          <w:sz w:val="28"/>
          <w:szCs w:val="28"/>
          <w:lang w:val="en-US"/>
        </w:rPr>
        <w:t>390.</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72 Hagleitner D.R. et al. Bulk and surface characterization of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(001) single crystals // Phys. Rev. B. – American Physical Society, 2012. – </w:t>
      </w:r>
      <w:r w:rsidRPr="000753DF">
        <w:rPr>
          <w:noProof/>
          <w:sz w:val="28"/>
          <w:szCs w:val="28"/>
          <w:lang w:val="en-US"/>
        </w:rPr>
        <w:t>Vol.</w:t>
      </w:r>
      <w:r w:rsidRPr="000753DF">
        <w:rPr>
          <w:sz w:val="28"/>
          <w:szCs w:val="28"/>
          <w:lang w:val="en-US"/>
        </w:rPr>
        <w:t xml:space="preserve"> 85, №11. – </w:t>
      </w:r>
      <w:r w:rsidRPr="000753DF">
        <w:rPr>
          <w:noProof/>
          <w:sz w:val="28"/>
          <w:szCs w:val="28"/>
          <w:lang w:val="en-US"/>
        </w:rPr>
        <w:t>P.</w:t>
      </w:r>
      <w:r w:rsidRPr="000753DF">
        <w:rPr>
          <w:sz w:val="28"/>
          <w:szCs w:val="28"/>
          <w:lang w:val="en-US"/>
        </w:rPr>
        <w:t xml:space="preserve"> 115441.</w:t>
      </w:r>
    </w:p>
    <w:p w:rsidR="000A4109" w:rsidRPr="000753DF" w:rsidRDefault="000A4109" w:rsidP="000A4109">
      <w:pPr>
        <w:pStyle w:val="af1"/>
        <w:spacing w:before="0" w:beforeAutospacing="0" w:after="0" w:afterAutospacing="0"/>
        <w:ind w:firstLine="709"/>
        <w:jc w:val="both"/>
        <w:rPr>
          <w:sz w:val="28"/>
          <w:szCs w:val="28"/>
          <w:lang w:val="en-US"/>
        </w:rPr>
      </w:pPr>
      <w:r w:rsidRPr="000753DF">
        <w:rPr>
          <w:sz w:val="28"/>
          <w:szCs w:val="28"/>
          <w:lang w:val="en-US"/>
        </w:rPr>
        <w:t>73 Marezio M. Refinement of the crystal structure of In</w:t>
      </w:r>
      <w:r w:rsidRPr="000753DF">
        <w:rPr>
          <w:rFonts w:ascii="Cambria Math" w:hAnsi="Cambria Math" w:cs="Cambria Math"/>
          <w:sz w:val="28"/>
          <w:szCs w:val="28"/>
          <w:lang w:val="en-US"/>
        </w:rPr>
        <w:t>₂</w:t>
      </w:r>
      <w:r w:rsidRPr="000753DF">
        <w:rPr>
          <w:sz w:val="28"/>
          <w:szCs w:val="28"/>
          <w:lang w:val="en-US"/>
        </w:rPr>
        <w:t>O</w:t>
      </w:r>
      <w:r w:rsidRPr="000753DF">
        <w:rPr>
          <w:rFonts w:ascii="Cambria Math" w:hAnsi="Cambria Math" w:cs="Cambria Math"/>
          <w:sz w:val="28"/>
          <w:szCs w:val="28"/>
          <w:lang w:val="en-US"/>
        </w:rPr>
        <w:t>₃</w:t>
      </w:r>
      <w:r w:rsidRPr="000753DF">
        <w:rPr>
          <w:sz w:val="28"/>
          <w:szCs w:val="28"/>
          <w:lang w:val="en-US"/>
        </w:rPr>
        <w:t xml:space="preserve"> at two wavelengths // Acta Crystallogr. – 1966. – </w:t>
      </w:r>
      <w:r w:rsidRPr="000753DF">
        <w:rPr>
          <w:noProof/>
          <w:sz w:val="28"/>
          <w:szCs w:val="28"/>
          <w:lang w:val="en-US"/>
        </w:rPr>
        <w:t>Vol.</w:t>
      </w:r>
      <w:r w:rsidRPr="000753DF">
        <w:rPr>
          <w:sz w:val="28"/>
          <w:szCs w:val="28"/>
          <w:lang w:val="en-US"/>
        </w:rPr>
        <w:t xml:space="preserve"> 20, №6. – </w:t>
      </w:r>
      <w:r w:rsidRPr="000753DF">
        <w:rPr>
          <w:noProof/>
          <w:sz w:val="28"/>
          <w:szCs w:val="28"/>
          <w:lang w:val="en-US"/>
        </w:rPr>
        <w:t>P.</w:t>
      </w:r>
      <w:r w:rsidRPr="000753DF">
        <w:rPr>
          <w:sz w:val="28"/>
          <w:szCs w:val="28"/>
          <w:lang w:val="en-US"/>
        </w:rPr>
        <w:t xml:space="preserve"> 723</w:t>
      </w:r>
      <w:r w:rsidR="004A69FE">
        <w:rPr>
          <w:sz w:val="28"/>
          <w:szCs w:val="28"/>
          <w:lang w:val="en-US"/>
        </w:rPr>
        <w:t>-</w:t>
      </w:r>
      <w:r w:rsidRPr="000753DF">
        <w:rPr>
          <w:sz w:val="28"/>
          <w:szCs w:val="28"/>
          <w:lang w:val="en-US"/>
        </w:rPr>
        <w:t>728.</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74 Karazhanov S.Z., Ravindran P., Vajeeston P.</w:t>
      </w:r>
      <w:r w:rsidR="004A69FE">
        <w:rPr>
          <w:sz w:val="28"/>
          <w:szCs w:val="28"/>
          <w:lang w:val="en-US"/>
        </w:rPr>
        <w:t xml:space="preserve"> et al. </w:t>
      </w:r>
      <w:r w:rsidRPr="00A679C5">
        <w:rPr>
          <w:sz w:val="28"/>
          <w:szCs w:val="28"/>
          <w:lang w:val="en-US"/>
        </w:rPr>
        <w:t xml:space="preserve">Phase stability, electronic structure, and optical properties of indium oxide polytypes // Phys. Rev. B. – American Physical Society, 2007. – </w:t>
      </w:r>
      <w:r w:rsidRPr="00A679C5">
        <w:rPr>
          <w:noProof/>
          <w:sz w:val="28"/>
          <w:szCs w:val="28"/>
          <w:lang w:val="en-US"/>
        </w:rPr>
        <w:t>Vol.</w:t>
      </w:r>
      <w:r w:rsidRPr="00A679C5">
        <w:rPr>
          <w:sz w:val="28"/>
          <w:szCs w:val="28"/>
          <w:lang w:val="en-US"/>
        </w:rPr>
        <w:t xml:space="preserve"> 76, №7. – </w:t>
      </w:r>
      <w:r w:rsidRPr="00A679C5">
        <w:rPr>
          <w:noProof/>
          <w:sz w:val="28"/>
          <w:szCs w:val="28"/>
          <w:lang w:val="en-US"/>
        </w:rPr>
        <w:t>P.</w:t>
      </w:r>
      <w:r w:rsidRPr="00A679C5">
        <w:rPr>
          <w:sz w:val="28"/>
          <w:szCs w:val="28"/>
          <w:lang w:val="en-US"/>
        </w:rPr>
        <w:t xml:space="preserve"> 75129</w:t>
      </w:r>
      <w:r w:rsidR="00D433E2" w:rsidRPr="00A01560">
        <w:rPr>
          <w:sz w:val="28"/>
          <w:szCs w:val="28"/>
          <w:lang w:val="en-US"/>
        </w:rPr>
        <w:t>-1-75129-13</w:t>
      </w:r>
      <w:r w:rsidRPr="00A679C5">
        <w:rPr>
          <w:sz w:val="28"/>
          <w:szCs w:val="28"/>
          <w:lang w:val="en-US"/>
        </w:rPr>
        <w:t>.</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75 Agoston P., Albe K. Ab initio modeling of diffusion in indium oxide // Phys. Rev. B. – American Physical Society, 2010. – </w:t>
      </w:r>
      <w:r w:rsidRPr="00A679C5">
        <w:rPr>
          <w:noProof/>
          <w:sz w:val="28"/>
          <w:szCs w:val="28"/>
          <w:lang w:val="en-US"/>
        </w:rPr>
        <w:t>Vol.</w:t>
      </w:r>
      <w:r w:rsidRPr="00A679C5">
        <w:rPr>
          <w:sz w:val="28"/>
          <w:szCs w:val="28"/>
          <w:lang w:val="en-US"/>
        </w:rPr>
        <w:t xml:space="preserve"> 81, №19. – </w:t>
      </w:r>
      <w:r w:rsidRPr="00A679C5">
        <w:rPr>
          <w:noProof/>
          <w:sz w:val="28"/>
          <w:szCs w:val="28"/>
          <w:lang w:val="en-US"/>
        </w:rPr>
        <w:t>P.</w:t>
      </w:r>
      <w:r w:rsidRPr="00A679C5">
        <w:rPr>
          <w:sz w:val="28"/>
          <w:szCs w:val="28"/>
          <w:lang w:val="en-US"/>
        </w:rPr>
        <w:t xml:space="preserve"> 195205.</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76 Wang C.Y., Dai Y., Pezoldt J.</w:t>
      </w:r>
      <w:r w:rsidR="004A69FE">
        <w:rPr>
          <w:sz w:val="28"/>
          <w:szCs w:val="28"/>
          <w:lang w:val="en-US"/>
        </w:rPr>
        <w:t xml:space="preserve"> et al.</w:t>
      </w:r>
      <w:r w:rsidRPr="00A679C5">
        <w:rPr>
          <w:sz w:val="28"/>
          <w:szCs w:val="28"/>
          <w:lang w:val="en-US"/>
        </w:rPr>
        <w:t xml:space="preserve"> Phase stabilization and phonon properties of single crystalline rhombohedral indium oxide // Cryst. Growth Des. – 2008. – </w:t>
      </w:r>
      <w:r w:rsidRPr="00A679C5">
        <w:rPr>
          <w:noProof/>
          <w:sz w:val="28"/>
          <w:szCs w:val="28"/>
          <w:lang w:val="en-US"/>
        </w:rPr>
        <w:t>Vol.</w:t>
      </w:r>
      <w:r w:rsidR="004A69FE">
        <w:rPr>
          <w:sz w:val="28"/>
          <w:szCs w:val="28"/>
          <w:lang w:val="en-US"/>
        </w:rPr>
        <w:t xml:space="preserve"> 8, №</w:t>
      </w:r>
      <w:r w:rsidRPr="00A679C5">
        <w:rPr>
          <w:sz w:val="28"/>
          <w:szCs w:val="28"/>
          <w:lang w:val="en-US"/>
        </w:rPr>
        <w:t xml:space="preserve">4. – </w:t>
      </w:r>
      <w:r w:rsidRPr="00A679C5">
        <w:rPr>
          <w:noProof/>
          <w:sz w:val="28"/>
          <w:szCs w:val="28"/>
          <w:lang w:val="en-US"/>
        </w:rPr>
        <w:t>P.</w:t>
      </w:r>
      <w:r w:rsidRPr="00A679C5">
        <w:rPr>
          <w:sz w:val="28"/>
          <w:szCs w:val="28"/>
          <w:lang w:val="en-US"/>
        </w:rPr>
        <w:t xml:space="preserve"> 1257</w:t>
      </w:r>
      <w:r w:rsidR="004A69FE">
        <w:rPr>
          <w:sz w:val="28"/>
          <w:szCs w:val="28"/>
          <w:lang w:val="en-US"/>
        </w:rPr>
        <w:t>-</w:t>
      </w:r>
      <w:r w:rsidRPr="00A679C5">
        <w:rPr>
          <w:sz w:val="28"/>
          <w:szCs w:val="28"/>
          <w:lang w:val="en-US"/>
        </w:rPr>
        <w:t>1260.</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77 Fuchs F., Bechstedt F. Indium-oxide polymorphs from first principles: quasiparticle electronic states // Phys. Rev. B. – American Physical Society, 2008. – </w:t>
      </w:r>
      <w:r w:rsidRPr="00A679C5">
        <w:rPr>
          <w:noProof/>
          <w:sz w:val="28"/>
          <w:szCs w:val="28"/>
          <w:lang w:val="en-US"/>
        </w:rPr>
        <w:t>Vol.</w:t>
      </w:r>
      <w:r w:rsidRPr="00A679C5">
        <w:rPr>
          <w:sz w:val="28"/>
          <w:szCs w:val="28"/>
          <w:lang w:val="en-US"/>
        </w:rPr>
        <w:t xml:space="preserve"> 77, № 15. – </w:t>
      </w:r>
      <w:r w:rsidRPr="00A679C5">
        <w:rPr>
          <w:noProof/>
          <w:sz w:val="28"/>
          <w:szCs w:val="28"/>
          <w:lang w:val="en-US"/>
        </w:rPr>
        <w:t>P.</w:t>
      </w:r>
      <w:r w:rsidRPr="00A679C5">
        <w:rPr>
          <w:sz w:val="28"/>
          <w:szCs w:val="28"/>
          <w:lang w:val="en-US"/>
        </w:rPr>
        <w:t xml:space="preserve"> 155107.</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78 Von Wenckstern H. Group-III sesquioxides: growth, physical properties and devices // Adv. Electron. Mater. – 2017. – </w:t>
      </w:r>
      <w:r w:rsidRPr="00A679C5">
        <w:rPr>
          <w:noProof/>
          <w:sz w:val="28"/>
          <w:szCs w:val="28"/>
          <w:lang w:val="en-US"/>
        </w:rPr>
        <w:t>Vol.</w:t>
      </w:r>
      <w:r w:rsidRPr="00A679C5">
        <w:rPr>
          <w:sz w:val="28"/>
          <w:szCs w:val="28"/>
          <w:lang w:val="en-US"/>
        </w:rPr>
        <w:t xml:space="preserve"> 3, №9. – </w:t>
      </w:r>
      <w:r w:rsidRPr="00A679C5">
        <w:rPr>
          <w:noProof/>
          <w:sz w:val="28"/>
          <w:szCs w:val="28"/>
          <w:lang w:val="en-US"/>
        </w:rPr>
        <w:t>P.</w:t>
      </w:r>
      <w:r w:rsidRPr="00A679C5">
        <w:rPr>
          <w:sz w:val="28"/>
          <w:szCs w:val="28"/>
          <w:lang w:val="en-US"/>
        </w:rPr>
        <w:t xml:space="preserve"> 1</w:t>
      </w:r>
      <w:r w:rsidR="004A69FE">
        <w:rPr>
          <w:sz w:val="28"/>
          <w:szCs w:val="28"/>
          <w:lang w:val="en-US"/>
        </w:rPr>
        <w:t>-</w:t>
      </w:r>
      <w:r w:rsidRPr="00A679C5">
        <w:rPr>
          <w:sz w:val="28"/>
          <w:szCs w:val="28"/>
          <w:lang w:val="en-US"/>
        </w:rPr>
        <w:t>43.</w:t>
      </w:r>
    </w:p>
    <w:p w:rsidR="00777517" w:rsidRPr="00777517" w:rsidRDefault="00777517" w:rsidP="000A4109">
      <w:pPr>
        <w:pStyle w:val="af1"/>
        <w:spacing w:before="0" w:beforeAutospacing="0" w:after="0" w:afterAutospacing="0"/>
        <w:ind w:firstLine="709"/>
        <w:jc w:val="both"/>
        <w:rPr>
          <w:sz w:val="28"/>
          <w:szCs w:val="28"/>
          <w:lang w:val="en-US"/>
        </w:rPr>
      </w:pPr>
      <w:r w:rsidRPr="00D433E2">
        <w:rPr>
          <w:sz w:val="28"/>
          <w:szCs w:val="28"/>
          <w:lang w:val="en-US"/>
        </w:rPr>
        <w:t xml:space="preserve">79 </w:t>
      </w:r>
      <w:r w:rsidRPr="00A679C5">
        <w:rPr>
          <w:sz w:val="28"/>
          <w:szCs w:val="28"/>
          <w:lang w:val="en-US"/>
        </w:rPr>
        <w:t>Wa</w:t>
      </w:r>
      <w:r>
        <w:rPr>
          <w:sz w:val="28"/>
          <w:szCs w:val="28"/>
          <w:lang w:val="en-US"/>
        </w:rPr>
        <w:t>ng C.Y., Cimalla V., Romanus H. et al.</w:t>
      </w:r>
      <w:r w:rsidRPr="00A679C5">
        <w:rPr>
          <w:sz w:val="28"/>
          <w:szCs w:val="28"/>
          <w:lang w:val="en-US"/>
        </w:rPr>
        <w:t xml:space="preserve"> Phase selective growth and properties of rhombohedral and cubic indium oxide // Appl. Phys. Lett. – 2006. – </w:t>
      </w:r>
      <w:r w:rsidRPr="00A679C5">
        <w:rPr>
          <w:noProof/>
          <w:sz w:val="28"/>
          <w:szCs w:val="28"/>
          <w:lang w:val="en-US"/>
        </w:rPr>
        <w:t>Vol.</w:t>
      </w:r>
      <w:r w:rsidRPr="00A679C5">
        <w:rPr>
          <w:sz w:val="28"/>
          <w:szCs w:val="28"/>
          <w:lang w:val="en-US"/>
        </w:rPr>
        <w:t xml:space="preserve"> 89, №1. – </w:t>
      </w:r>
      <w:r w:rsidRPr="00A679C5">
        <w:rPr>
          <w:noProof/>
          <w:sz w:val="28"/>
          <w:szCs w:val="28"/>
          <w:lang w:val="en-US"/>
        </w:rPr>
        <w:t>P.</w:t>
      </w:r>
      <w:r w:rsidRPr="00A679C5">
        <w:rPr>
          <w:sz w:val="28"/>
          <w:szCs w:val="28"/>
          <w:lang w:val="en-US"/>
        </w:rPr>
        <w:t xml:space="preserve"> 011904.</w:t>
      </w:r>
    </w:p>
    <w:p w:rsidR="000A4109" w:rsidRPr="00A679C5" w:rsidRDefault="00D433E2" w:rsidP="000A4109">
      <w:pPr>
        <w:pStyle w:val="af1"/>
        <w:spacing w:before="0" w:beforeAutospacing="0" w:after="0" w:afterAutospacing="0"/>
        <w:ind w:firstLine="709"/>
        <w:jc w:val="both"/>
        <w:rPr>
          <w:sz w:val="28"/>
          <w:szCs w:val="28"/>
          <w:lang w:val="en-US"/>
        </w:rPr>
      </w:pPr>
      <w:r w:rsidRPr="00D433E2">
        <w:rPr>
          <w:sz w:val="28"/>
          <w:szCs w:val="28"/>
          <w:lang w:val="en-US"/>
        </w:rPr>
        <w:lastRenderedPageBreak/>
        <w:t xml:space="preserve">80 </w:t>
      </w:r>
      <w:r w:rsidR="000A4109" w:rsidRPr="00A679C5">
        <w:rPr>
          <w:sz w:val="28"/>
          <w:szCs w:val="28"/>
          <w:lang w:val="en-US"/>
        </w:rPr>
        <w:t xml:space="preserve">Shannon R.D. New high pressure phases having the corundum structure // Solid State Commun. – 1966. – </w:t>
      </w:r>
      <w:r w:rsidR="000A4109" w:rsidRPr="00A679C5">
        <w:rPr>
          <w:noProof/>
          <w:sz w:val="28"/>
          <w:szCs w:val="28"/>
          <w:lang w:val="en-US"/>
        </w:rPr>
        <w:t>Vol.</w:t>
      </w:r>
      <w:r w:rsidR="000A4109" w:rsidRPr="00A679C5">
        <w:rPr>
          <w:sz w:val="28"/>
          <w:szCs w:val="28"/>
          <w:lang w:val="en-US"/>
        </w:rPr>
        <w:t xml:space="preserve"> 4, №12. – </w:t>
      </w:r>
      <w:r w:rsidR="000A4109" w:rsidRPr="00A679C5">
        <w:rPr>
          <w:noProof/>
          <w:sz w:val="28"/>
          <w:szCs w:val="28"/>
          <w:lang w:val="en-US"/>
        </w:rPr>
        <w:t>P.</w:t>
      </w:r>
      <w:r w:rsidR="000A4109" w:rsidRPr="00A679C5">
        <w:rPr>
          <w:sz w:val="28"/>
          <w:szCs w:val="28"/>
          <w:lang w:val="en-US"/>
        </w:rPr>
        <w:t xml:space="preserve"> 629</w:t>
      </w:r>
      <w:r w:rsidR="004A69FE">
        <w:rPr>
          <w:sz w:val="28"/>
          <w:szCs w:val="28"/>
          <w:lang w:val="en-US"/>
        </w:rPr>
        <w:t>-</w:t>
      </w:r>
      <w:r w:rsidR="000A4109" w:rsidRPr="00A679C5">
        <w:rPr>
          <w:sz w:val="28"/>
          <w:szCs w:val="28"/>
          <w:lang w:val="en-US"/>
        </w:rPr>
        <w:t>630.</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81 Lany S., Zunger A. Dopability, intrinsic conductivity, and nonstoichiometry of transparent conducting oxides // Phys. Rev. Lett. – American Physical Society, 2007. – </w:t>
      </w:r>
      <w:r w:rsidRPr="00A679C5">
        <w:rPr>
          <w:noProof/>
          <w:sz w:val="28"/>
          <w:szCs w:val="28"/>
          <w:lang w:val="en-US"/>
        </w:rPr>
        <w:t>Vol.</w:t>
      </w:r>
      <w:r w:rsidRPr="00A679C5">
        <w:rPr>
          <w:sz w:val="28"/>
          <w:szCs w:val="28"/>
          <w:lang w:val="en-US"/>
        </w:rPr>
        <w:t xml:space="preserve"> 98, №4. – </w:t>
      </w:r>
      <w:r w:rsidRPr="00A679C5">
        <w:rPr>
          <w:noProof/>
          <w:sz w:val="28"/>
          <w:szCs w:val="28"/>
          <w:lang w:val="en-US"/>
        </w:rPr>
        <w:t>P.</w:t>
      </w:r>
      <w:r w:rsidRPr="00A679C5">
        <w:rPr>
          <w:sz w:val="28"/>
          <w:szCs w:val="28"/>
          <w:lang w:val="en-US"/>
        </w:rPr>
        <w:t xml:space="preserve"> 45501.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82 </w:t>
      </w:r>
      <w:r w:rsidRPr="00A679C5">
        <w:rPr>
          <w:color w:val="000000"/>
          <w:sz w:val="28"/>
          <w:szCs w:val="28"/>
          <w:shd w:val="clear" w:color="auto" w:fill="FFFFFF"/>
          <w:lang w:val="en-US"/>
        </w:rPr>
        <w:t>Limpijumnong S., Reunchan P., Janotti A.</w:t>
      </w:r>
      <w:r w:rsidR="004A69FE">
        <w:rPr>
          <w:color w:val="000000"/>
          <w:sz w:val="28"/>
          <w:szCs w:val="28"/>
          <w:shd w:val="clear" w:color="auto" w:fill="FFFFFF"/>
          <w:lang w:val="en-US"/>
        </w:rPr>
        <w:t xml:space="preserve"> et al.</w:t>
      </w:r>
      <w:r w:rsidRPr="00A679C5">
        <w:rPr>
          <w:sz w:val="28"/>
          <w:szCs w:val="28"/>
          <w:lang w:val="en-US"/>
        </w:rPr>
        <w:t xml:space="preserve"> Hydrogen doping in indium oxide: An ab initio study // Phys. Rev. B. – 2009. – </w:t>
      </w:r>
      <w:r w:rsidRPr="00A679C5">
        <w:rPr>
          <w:noProof/>
          <w:sz w:val="28"/>
          <w:szCs w:val="28"/>
          <w:lang w:val="en-US"/>
        </w:rPr>
        <w:t>Vol.</w:t>
      </w:r>
      <w:r w:rsidRPr="00A679C5">
        <w:rPr>
          <w:sz w:val="28"/>
          <w:szCs w:val="28"/>
          <w:lang w:val="en-US"/>
        </w:rPr>
        <w:t xml:space="preserve"> 80, №19. – </w:t>
      </w:r>
      <w:r w:rsidRPr="00A679C5">
        <w:rPr>
          <w:noProof/>
          <w:sz w:val="28"/>
          <w:szCs w:val="28"/>
          <w:lang w:val="en-US"/>
        </w:rPr>
        <w:t>P.</w:t>
      </w:r>
      <w:r w:rsidRPr="00A679C5">
        <w:rPr>
          <w:sz w:val="28"/>
          <w:szCs w:val="28"/>
          <w:lang w:val="en-US"/>
        </w:rPr>
        <w:t xml:space="preserve"> 193202.</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en-US"/>
        </w:rPr>
        <w:t>83 Á</w:t>
      </w:r>
      <w:r w:rsidR="004A69FE">
        <w:rPr>
          <w:rFonts w:ascii="Times New Roman" w:hAnsi="Times New Roman" w:cs="Times New Roman"/>
          <w:sz w:val="28"/>
          <w:szCs w:val="28"/>
          <w:lang w:val="en-US"/>
        </w:rPr>
        <w:t>goston P., Albe K., Nieminen R.</w:t>
      </w:r>
      <w:r w:rsidRPr="00A679C5">
        <w:rPr>
          <w:rFonts w:ascii="Times New Roman" w:hAnsi="Times New Roman" w:cs="Times New Roman"/>
          <w:sz w:val="28"/>
          <w:szCs w:val="28"/>
          <w:lang w:val="en-US"/>
        </w:rPr>
        <w:t>M</w:t>
      </w:r>
      <w:r w:rsidR="004A69FE">
        <w:rPr>
          <w:rFonts w:ascii="Times New Roman" w:hAnsi="Times New Roman" w:cs="Times New Roman"/>
          <w:sz w:val="28"/>
          <w:szCs w:val="28"/>
          <w:lang w:val="en-US"/>
        </w:rPr>
        <w:t>. et al.</w:t>
      </w:r>
      <w:r w:rsidRPr="00A679C5">
        <w:rPr>
          <w:rFonts w:ascii="Times New Roman" w:hAnsi="Times New Roman" w:cs="Times New Roman"/>
          <w:sz w:val="28"/>
          <w:szCs w:val="28"/>
          <w:lang w:val="en-US"/>
        </w:rPr>
        <w:t xml:space="preserve"> Intrinsic n-type behavior in transparent conducting oxides: a comparative hybrid-functional study of In</w:t>
      </w:r>
      <w:r w:rsidRPr="00A679C5">
        <w:rPr>
          <w:rFonts w:ascii="Times New Roman" w:hAnsi="Times New Roman" w:cs="Times New Roman"/>
          <w:sz w:val="28"/>
          <w:szCs w:val="28"/>
          <w:vertAlign w:val="subscript"/>
          <w:lang w:val="en-US"/>
        </w:rPr>
        <w:t>2</w:t>
      </w:r>
      <w:r w:rsidRPr="00A679C5">
        <w:rPr>
          <w:rFonts w:ascii="Times New Roman" w:hAnsi="Times New Roman" w:cs="Times New Roman"/>
          <w:sz w:val="28"/>
          <w:szCs w:val="28"/>
          <w:lang w:val="en-US"/>
        </w:rPr>
        <w:t>O</w:t>
      </w:r>
      <w:r w:rsidRPr="00A679C5">
        <w:rPr>
          <w:rFonts w:ascii="Times New Roman" w:hAnsi="Times New Roman" w:cs="Times New Roman"/>
          <w:sz w:val="28"/>
          <w:szCs w:val="28"/>
          <w:vertAlign w:val="subscript"/>
          <w:lang w:val="en-US"/>
        </w:rPr>
        <w:t>3</w:t>
      </w:r>
      <w:r w:rsidRPr="00A679C5">
        <w:rPr>
          <w:rFonts w:ascii="Times New Roman" w:hAnsi="Times New Roman" w:cs="Times New Roman"/>
          <w:sz w:val="28"/>
          <w:szCs w:val="28"/>
          <w:lang w:val="en-US"/>
        </w:rPr>
        <w:t>, SnO</w:t>
      </w:r>
      <w:r w:rsidRPr="00A679C5">
        <w:rPr>
          <w:rFonts w:ascii="Times New Roman" w:hAnsi="Times New Roman" w:cs="Times New Roman"/>
          <w:sz w:val="28"/>
          <w:szCs w:val="28"/>
          <w:vertAlign w:val="subscript"/>
          <w:lang w:val="en-US"/>
        </w:rPr>
        <w:t>2</w:t>
      </w:r>
      <w:r w:rsidRPr="00A679C5">
        <w:rPr>
          <w:rFonts w:ascii="Times New Roman" w:hAnsi="Times New Roman" w:cs="Times New Roman"/>
          <w:sz w:val="28"/>
          <w:szCs w:val="28"/>
          <w:lang w:val="en-US"/>
        </w:rPr>
        <w:t xml:space="preserve"> and ZnO // Phys. Rev. Lett. – 2009.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103, №24. – </w:t>
      </w:r>
      <w:r w:rsidRPr="00A679C5">
        <w:rPr>
          <w:rFonts w:ascii="Times New Roman" w:hAnsi="Times New Roman" w:cs="Times New Roman"/>
          <w:noProof/>
          <w:sz w:val="28"/>
          <w:szCs w:val="28"/>
          <w:lang w:val="en-US"/>
        </w:rPr>
        <w:t>P.</w:t>
      </w:r>
      <w:r w:rsidRPr="00A679C5">
        <w:rPr>
          <w:rFonts w:ascii="Times New Roman" w:hAnsi="Times New Roman" w:cs="Times New Roman"/>
          <w:sz w:val="28"/>
          <w:szCs w:val="28"/>
          <w:lang w:val="en-US"/>
        </w:rPr>
        <w:t xml:space="preserve"> 245501.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84 Varley J.B. et al. Hydrogenated cation vacancies in semiconducting oxides // J. Phys. Condens. Matter. – 2011. – </w:t>
      </w:r>
      <w:r w:rsidRPr="00A679C5">
        <w:rPr>
          <w:noProof/>
          <w:sz w:val="28"/>
          <w:szCs w:val="28"/>
          <w:lang w:val="en-US"/>
        </w:rPr>
        <w:t>Vol.</w:t>
      </w:r>
      <w:r w:rsidRPr="00A679C5">
        <w:rPr>
          <w:sz w:val="28"/>
          <w:szCs w:val="28"/>
          <w:lang w:val="en-US"/>
        </w:rPr>
        <w:t xml:space="preserve"> 23, №33. – </w:t>
      </w:r>
      <w:r w:rsidRPr="00A679C5">
        <w:rPr>
          <w:noProof/>
          <w:sz w:val="28"/>
          <w:szCs w:val="28"/>
          <w:lang w:val="en-US"/>
        </w:rPr>
        <w:t>P.</w:t>
      </w:r>
      <w:r w:rsidRPr="00A679C5">
        <w:rPr>
          <w:sz w:val="28"/>
          <w:szCs w:val="28"/>
          <w:lang w:val="en-US"/>
        </w:rPr>
        <w:t xml:space="preserve"> 334212.</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85 Walsh A. Surface oxygen vacancy origin of electron accumulation in indium oxide // Appl. Phys. Lett. – 2011. – </w:t>
      </w:r>
      <w:r w:rsidRPr="00A679C5">
        <w:rPr>
          <w:noProof/>
          <w:sz w:val="28"/>
          <w:szCs w:val="28"/>
          <w:lang w:val="en-US"/>
        </w:rPr>
        <w:t>Vol.</w:t>
      </w:r>
      <w:r w:rsidRPr="00A679C5">
        <w:rPr>
          <w:sz w:val="28"/>
          <w:szCs w:val="28"/>
          <w:lang w:val="en-US"/>
        </w:rPr>
        <w:t xml:space="preserve"> 98, №26. – </w:t>
      </w:r>
      <w:r w:rsidRPr="00A679C5">
        <w:rPr>
          <w:noProof/>
          <w:sz w:val="28"/>
          <w:szCs w:val="28"/>
          <w:lang w:val="en-US"/>
        </w:rPr>
        <w:t>P.</w:t>
      </w:r>
      <w:r w:rsidRPr="00A679C5">
        <w:rPr>
          <w:sz w:val="28"/>
          <w:szCs w:val="28"/>
          <w:lang w:val="en-US"/>
        </w:rPr>
        <w:t xml:space="preserve"> 261910.</w:t>
      </w:r>
    </w:p>
    <w:p w:rsidR="000A4109" w:rsidRPr="00A679C5" w:rsidRDefault="000A4109" w:rsidP="000A4109">
      <w:pPr>
        <w:spacing w:after="0" w:line="240" w:lineRule="auto"/>
        <w:ind w:firstLine="709"/>
        <w:jc w:val="both"/>
        <w:rPr>
          <w:rFonts w:ascii="Times New Roman" w:hAnsi="Times New Roman" w:cs="Times New Roman"/>
          <w:sz w:val="28"/>
          <w:szCs w:val="28"/>
          <w:lang w:val="en-US"/>
        </w:rPr>
      </w:pPr>
      <w:r w:rsidRPr="00A679C5">
        <w:rPr>
          <w:rFonts w:ascii="Times New Roman" w:hAnsi="Times New Roman" w:cs="Times New Roman"/>
          <w:sz w:val="28"/>
          <w:szCs w:val="28"/>
          <w:lang w:val="en-US"/>
        </w:rPr>
        <w:t>8</w:t>
      </w:r>
      <w:r w:rsidRPr="00A679C5">
        <w:rPr>
          <w:rFonts w:ascii="Times New Roman" w:hAnsi="Times New Roman" w:cs="Times New Roman"/>
          <w:sz w:val="28"/>
          <w:szCs w:val="28"/>
          <w:lang w:val="kk-KZ"/>
        </w:rPr>
        <w:t>6</w:t>
      </w:r>
      <w:r w:rsidRPr="00A679C5">
        <w:rPr>
          <w:rFonts w:ascii="Times New Roman" w:hAnsi="Times New Roman" w:cs="Times New Roman"/>
          <w:sz w:val="28"/>
          <w:szCs w:val="28"/>
          <w:lang w:val="en-US"/>
        </w:rPr>
        <w:t>. Korhonen E., Tuomisto F., Bierwagen O.</w:t>
      </w:r>
      <w:r w:rsidR="00AC5B7D">
        <w:rPr>
          <w:rFonts w:ascii="Times New Roman" w:hAnsi="Times New Roman" w:cs="Times New Roman"/>
          <w:sz w:val="28"/>
          <w:szCs w:val="28"/>
          <w:lang w:val="en-US"/>
        </w:rPr>
        <w:t>et al.</w:t>
      </w:r>
      <w:r w:rsidRPr="00A679C5">
        <w:rPr>
          <w:rFonts w:ascii="Times New Roman" w:hAnsi="Times New Roman" w:cs="Times New Roman"/>
          <w:sz w:val="28"/>
          <w:szCs w:val="28"/>
          <w:lang w:val="en-US"/>
        </w:rPr>
        <w:t xml:space="preserve"> Compensating vacancy defects in Sn- and Mg-doped In</w:t>
      </w:r>
      <w:r w:rsidRPr="00A679C5">
        <w:rPr>
          <w:rFonts w:ascii="Times New Roman" w:hAnsi="Times New Roman" w:cs="Times New Roman"/>
          <w:sz w:val="28"/>
          <w:szCs w:val="28"/>
          <w:vertAlign w:val="subscript"/>
          <w:lang w:val="en-US"/>
        </w:rPr>
        <w:t>2</w:t>
      </w:r>
      <w:r w:rsidRPr="00A679C5">
        <w:rPr>
          <w:rFonts w:ascii="Times New Roman" w:hAnsi="Times New Roman" w:cs="Times New Roman"/>
          <w:sz w:val="28"/>
          <w:szCs w:val="28"/>
          <w:lang w:val="en-US"/>
        </w:rPr>
        <w:t>O</w:t>
      </w:r>
      <w:r w:rsidRPr="00A679C5">
        <w:rPr>
          <w:rFonts w:ascii="Times New Roman" w:hAnsi="Times New Roman" w:cs="Times New Roman"/>
          <w:sz w:val="28"/>
          <w:szCs w:val="28"/>
          <w:vertAlign w:val="subscript"/>
          <w:lang w:val="en-US"/>
        </w:rPr>
        <w:t>3</w:t>
      </w:r>
      <w:r w:rsidRPr="00A679C5">
        <w:rPr>
          <w:rFonts w:ascii="Times New Roman" w:hAnsi="Times New Roman" w:cs="Times New Roman"/>
          <w:sz w:val="28"/>
          <w:szCs w:val="28"/>
          <w:lang w:val="en-US"/>
        </w:rPr>
        <w:t xml:space="preserve"> // Phys. Rev. B. – 2014. – </w:t>
      </w:r>
      <w:r w:rsidRPr="00A679C5">
        <w:rPr>
          <w:rFonts w:ascii="Times New Roman" w:hAnsi="Times New Roman" w:cs="Times New Roman"/>
          <w:noProof/>
          <w:sz w:val="28"/>
          <w:szCs w:val="28"/>
          <w:lang w:val="en-US"/>
        </w:rPr>
        <w:t>Vol.</w:t>
      </w:r>
      <w:r w:rsidRPr="00A679C5">
        <w:rPr>
          <w:rFonts w:ascii="Times New Roman" w:hAnsi="Times New Roman" w:cs="Times New Roman"/>
          <w:sz w:val="28"/>
          <w:szCs w:val="28"/>
          <w:lang w:val="en-US"/>
        </w:rPr>
        <w:t xml:space="preserve"> 90, №24. – </w:t>
      </w:r>
      <w:r w:rsidRPr="00A679C5">
        <w:rPr>
          <w:rFonts w:ascii="Times New Roman" w:hAnsi="Times New Roman" w:cs="Times New Roman"/>
          <w:noProof/>
          <w:sz w:val="28"/>
          <w:szCs w:val="28"/>
          <w:lang w:val="en-US"/>
        </w:rPr>
        <w:t>P.</w:t>
      </w:r>
      <w:r w:rsidR="00AC5B7D">
        <w:rPr>
          <w:rFonts w:ascii="Times New Roman" w:hAnsi="Times New Roman" w:cs="Times New Roman"/>
          <w:noProof/>
          <w:sz w:val="28"/>
          <w:szCs w:val="28"/>
          <w:lang w:val="en-US"/>
        </w:rPr>
        <w:t> </w:t>
      </w:r>
      <w:r w:rsidRPr="00A679C5">
        <w:rPr>
          <w:rFonts w:ascii="Times New Roman" w:hAnsi="Times New Roman" w:cs="Times New Roman"/>
          <w:sz w:val="28"/>
          <w:szCs w:val="28"/>
          <w:lang w:val="en-US"/>
        </w:rPr>
        <w:t>245307.</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87 Lany S. et al. Surface origin of high conductivities in undoped In</w:t>
      </w:r>
      <w:r w:rsidRPr="00A679C5">
        <w:rPr>
          <w:sz w:val="28"/>
          <w:szCs w:val="28"/>
          <w:vertAlign w:val="subscript"/>
          <w:lang w:val="en-US"/>
        </w:rPr>
        <w:t>2</w:t>
      </w:r>
      <w:r w:rsidRPr="00A679C5">
        <w:rPr>
          <w:sz w:val="28"/>
          <w:szCs w:val="28"/>
          <w:lang w:val="en-US"/>
        </w:rPr>
        <w:t>O</w:t>
      </w:r>
      <w:r w:rsidRPr="00A679C5">
        <w:rPr>
          <w:sz w:val="28"/>
          <w:szCs w:val="28"/>
          <w:vertAlign w:val="subscript"/>
          <w:lang w:val="en-US"/>
        </w:rPr>
        <w:t>3</w:t>
      </w:r>
      <w:r w:rsidRPr="00A679C5">
        <w:rPr>
          <w:sz w:val="28"/>
          <w:szCs w:val="28"/>
          <w:lang w:val="en-US"/>
        </w:rPr>
        <w:t xml:space="preserve"> thin films // Phys. Rev. B. – 2012. – </w:t>
      </w:r>
      <w:r w:rsidRPr="00A679C5">
        <w:rPr>
          <w:noProof/>
          <w:sz w:val="28"/>
          <w:szCs w:val="28"/>
          <w:lang w:val="en-US"/>
        </w:rPr>
        <w:t>Vol.</w:t>
      </w:r>
      <w:r w:rsidRPr="00A679C5">
        <w:rPr>
          <w:sz w:val="28"/>
          <w:szCs w:val="28"/>
          <w:lang w:val="en-US"/>
        </w:rPr>
        <w:t xml:space="preserve"> 108. – </w:t>
      </w:r>
      <w:r w:rsidRPr="00A679C5">
        <w:rPr>
          <w:noProof/>
          <w:sz w:val="28"/>
          <w:szCs w:val="28"/>
          <w:lang w:val="en-US"/>
        </w:rPr>
        <w:t>P.</w:t>
      </w:r>
      <w:r w:rsidRPr="00A679C5">
        <w:rPr>
          <w:sz w:val="28"/>
          <w:szCs w:val="28"/>
          <w:lang w:val="en-US"/>
        </w:rPr>
        <w:t xml:space="preserve"> 16802.</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88 Wit J.H.W.D.E. Electrical properties of In</w:t>
      </w:r>
      <w:r w:rsidRPr="00A679C5">
        <w:rPr>
          <w:sz w:val="28"/>
          <w:szCs w:val="28"/>
          <w:vertAlign w:val="subscript"/>
          <w:lang w:val="en-US"/>
        </w:rPr>
        <w:t>2</w:t>
      </w:r>
      <w:r w:rsidRPr="00A679C5">
        <w:rPr>
          <w:sz w:val="28"/>
          <w:szCs w:val="28"/>
          <w:lang w:val="en-US"/>
        </w:rPr>
        <w:t>O</w:t>
      </w:r>
      <w:r w:rsidRPr="00A679C5">
        <w:rPr>
          <w:sz w:val="28"/>
          <w:szCs w:val="28"/>
          <w:vertAlign w:val="subscript"/>
          <w:lang w:val="en-US"/>
        </w:rPr>
        <w:t>3</w:t>
      </w:r>
      <w:r w:rsidRPr="00A679C5">
        <w:rPr>
          <w:sz w:val="28"/>
          <w:szCs w:val="28"/>
          <w:lang w:val="en-US"/>
        </w:rPr>
        <w:t xml:space="preserve"> // J. Solid State Chem. – 1973. – </w:t>
      </w:r>
      <w:r w:rsidRPr="00A679C5">
        <w:rPr>
          <w:noProof/>
          <w:sz w:val="28"/>
          <w:szCs w:val="28"/>
          <w:lang w:val="en-US"/>
        </w:rPr>
        <w:t>Vol.</w:t>
      </w:r>
      <w:r w:rsidR="00AC5B7D">
        <w:rPr>
          <w:sz w:val="28"/>
          <w:szCs w:val="28"/>
          <w:lang w:val="en-US"/>
        </w:rPr>
        <w:t xml:space="preserve"> 149, №</w:t>
      </w:r>
      <w:r w:rsidRPr="00A679C5">
        <w:rPr>
          <w:sz w:val="28"/>
          <w:szCs w:val="28"/>
          <w:lang w:val="en-US"/>
        </w:rPr>
        <w:t xml:space="preserve">2. – </w:t>
      </w:r>
      <w:r w:rsidRPr="00A679C5">
        <w:rPr>
          <w:noProof/>
          <w:sz w:val="28"/>
          <w:szCs w:val="28"/>
          <w:lang w:val="en-US"/>
        </w:rPr>
        <w:t>P.</w:t>
      </w:r>
      <w:r w:rsidRPr="00A679C5">
        <w:rPr>
          <w:sz w:val="28"/>
          <w:szCs w:val="28"/>
          <w:lang w:val="en-US"/>
        </w:rPr>
        <w:t xml:space="preserve"> 142–149.</w:t>
      </w:r>
    </w:p>
    <w:p w:rsidR="000A4109" w:rsidRPr="00A679C5" w:rsidRDefault="000A4109" w:rsidP="000A4109">
      <w:pPr>
        <w:pStyle w:val="af1"/>
        <w:spacing w:before="0" w:beforeAutospacing="0" w:after="0" w:afterAutospacing="0"/>
        <w:ind w:firstLine="709"/>
        <w:jc w:val="both"/>
        <w:rPr>
          <w:sz w:val="28"/>
          <w:szCs w:val="28"/>
        </w:rPr>
      </w:pPr>
      <w:r w:rsidRPr="00A679C5">
        <w:rPr>
          <w:sz w:val="28"/>
          <w:szCs w:val="28"/>
          <w:lang w:val="en-US"/>
        </w:rPr>
        <w:t>89 De Wit J.H.W., Van Unen G., Lahey M. Electron concentration and mobility in In</w:t>
      </w:r>
      <w:r w:rsidRPr="00A679C5">
        <w:rPr>
          <w:sz w:val="28"/>
          <w:szCs w:val="28"/>
          <w:vertAlign w:val="subscript"/>
          <w:lang w:val="en-US"/>
        </w:rPr>
        <w:t>2</w:t>
      </w:r>
      <w:r w:rsidRPr="00A679C5">
        <w:rPr>
          <w:sz w:val="28"/>
          <w:szCs w:val="28"/>
          <w:lang w:val="en-US"/>
        </w:rPr>
        <w:t>O</w:t>
      </w:r>
      <w:r w:rsidRPr="00A679C5">
        <w:rPr>
          <w:sz w:val="28"/>
          <w:szCs w:val="28"/>
          <w:vertAlign w:val="subscript"/>
          <w:lang w:val="en-US"/>
        </w:rPr>
        <w:t>3</w:t>
      </w:r>
      <w:r w:rsidRPr="00A679C5">
        <w:rPr>
          <w:sz w:val="28"/>
          <w:szCs w:val="28"/>
          <w:lang w:val="en-US"/>
        </w:rPr>
        <w:t xml:space="preserve"> // J. Phys. </w:t>
      </w:r>
      <w:r w:rsidRPr="00A679C5">
        <w:rPr>
          <w:sz w:val="28"/>
          <w:szCs w:val="28"/>
        </w:rPr>
        <w:t xml:space="preserve">Chem. Solids. – 1977. – </w:t>
      </w:r>
      <w:r w:rsidRPr="00A679C5">
        <w:rPr>
          <w:noProof/>
          <w:sz w:val="28"/>
          <w:szCs w:val="28"/>
          <w:lang w:val="en-US"/>
        </w:rPr>
        <w:t>Vol</w:t>
      </w:r>
      <w:r w:rsidRPr="00A679C5">
        <w:rPr>
          <w:noProof/>
          <w:sz w:val="28"/>
          <w:szCs w:val="28"/>
        </w:rPr>
        <w:t>.</w:t>
      </w:r>
      <w:r w:rsidRPr="00A679C5">
        <w:rPr>
          <w:sz w:val="28"/>
          <w:szCs w:val="28"/>
        </w:rPr>
        <w:t xml:space="preserve"> 38, №8. – </w:t>
      </w:r>
      <w:r w:rsidRPr="00A679C5">
        <w:rPr>
          <w:noProof/>
          <w:sz w:val="28"/>
          <w:szCs w:val="28"/>
          <w:lang w:val="en-US"/>
        </w:rPr>
        <w:t>P</w:t>
      </w:r>
      <w:r w:rsidRPr="00A679C5">
        <w:rPr>
          <w:noProof/>
          <w:sz w:val="28"/>
          <w:szCs w:val="28"/>
        </w:rPr>
        <w:t>.</w:t>
      </w:r>
      <w:r w:rsidRPr="00A679C5">
        <w:rPr>
          <w:sz w:val="28"/>
          <w:szCs w:val="28"/>
        </w:rPr>
        <w:t xml:space="preserve"> 819</w:t>
      </w:r>
      <w:r w:rsidR="00AC5B7D" w:rsidRPr="00AC5B7D">
        <w:rPr>
          <w:sz w:val="28"/>
          <w:szCs w:val="28"/>
        </w:rPr>
        <w:t>-</w:t>
      </w:r>
      <w:r w:rsidRPr="00A679C5">
        <w:rPr>
          <w:sz w:val="28"/>
          <w:szCs w:val="28"/>
        </w:rPr>
        <w:t>824.</w:t>
      </w:r>
    </w:p>
    <w:p w:rsidR="000A4109" w:rsidRPr="00A679C5" w:rsidRDefault="000A4109" w:rsidP="000A4109">
      <w:pPr>
        <w:pStyle w:val="af1"/>
        <w:spacing w:before="0" w:beforeAutospacing="0" w:after="0" w:afterAutospacing="0"/>
        <w:ind w:firstLine="709"/>
        <w:jc w:val="both"/>
        <w:rPr>
          <w:sz w:val="28"/>
          <w:szCs w:val="28"/>
        </w:rPr>
      </w:pPr>
      <w:r w:rsidRPr="00A679C5">
        <w:rPr>
          <w:sz w:val="28"/>
          <w:szCs w:val="28"/>
        </w:rPr>
        <w:t>90 Казенас Е.К., Цветков Ю.В. Испарение оксидов. – М</w:t>
      </w:r>
      <w:r w:rsidR="00AC5B7D" w:rsidRPr="00AC5B7D">
        <w:rPr>
          <w:sz w:val="28"/>
          <w:szCs w:val="28"/>
        </w:rPr>
        <w:t>.</w:t>
      </w:r>
      <w:r w:rsidRPr="00A679C5">
        <w:rPr>
          <w:sz w:val="28"/>
          <w:szCs w:val="28"/>
        </w:rPr>
        <w:t>: Наука, 1997. – 543 с.</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91</w:t>
      </w:r>
      <w:r w:rsidRPr="00A679C5">
        <w:rPr>
          <w:sz w:val="28"/>
          <w:szCs w:val="28"/>
          <w:lang w:val="en-US"/>
        </w:rPr>
        <w:t xml:space="preserve"> Grossmann K., Weimar U., Barsan N. Semiconducting metal oxides based gas sensors // </w:t>
      </w:r>
      <w:r w:rsidR="00AC5B7D">
        <w:rPr>
          <w:sz w:val="28"/>
          <w:szCs w:val="28"/>
          <w:lang w:val="en-US"/>
        </w:rPr>
        <w:t xml:space="preserve">In book: </w:t>
      </w:r>
      <w:r w:rsidRPr="00A679C5">
        <w:rPr>
          <w:sz w:val="28"/>
          <w:szCs w:val="28"/>
          <w:lang w:val="en-US"/>
        </w:rPr>
        <w:t xml:space="preserve">Oxide Semiconductors. </w:t>
      </w:r>
      <w:r w:rsidR="00AC5B7D">
        <w:rPr>
          <w:sz w:val="28"/>
          <w:szCs w:val="28"/>
          <w:lang w:val="en-US"/>
        </w:rPr>
        <w:t xml:space="preserve">– London, </w:t>
      </w:r>
      <w:r w:rsidRPr="00A679C5">
        <w:rPr>
          <w:sz w:val="28"/>
          <w:szCs w:val="28"/>
          <w:lang w:val="en-US"/>
        </w:rPr>
        <w:t xml:space="preserve">2013. </w:t>
      </w:r>
      <w:r w:rsidR="002F7E41">
        <w:rPr>
          <w:sz w:val="28"/>
          <w:szCs w:val="28"/>
          <w:lang w:val="en-US"/>
        </w:rPr>
        <w:t>– P. 261-</w:t>
      </w:r>
      <w:r w:rsidRPr="00A679C5">
        <w:rPr>
          <w:sz w:val="28"/>
          <w:szCs w:val="28"/>
          <w:lang w:val="en-US"/>
        </w:rPr>
        <w:t>282.</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92</w:t>
      </w:r>
      <w:r w:rsidRPr="00A679C5">
        <w:rPr>
          <w:sz w:val="28"/>
          <w:szCs w:val="28"/>
          <w:lang w:val="en-US"/>
        </w:rPr>
        <w:t xml:space="preserve"> Tahar R.B.H., Ban T., Ohya Y.</w:t>
      </w:r>
      <w:r w:rsidR="002F7E41">
        <w:rPr>
          <w:sz w:val="28"/>
          <w:szCs w:val="28"/>
          <w:lang w:val="en-US"/>
        </w:rPr>
        <w:t xml:space="preserve"> et al.</w:t>
      </w:r>
      <w:r w:rsidRPr="00A679C5">
        <w:rPr>
          <w:sz w:val="28"/>
          <w:szCs w:val="28"/>
          <w:lang w:val="en-US"/>
        </w:rPr>
        <w:t xml:space="preserve"> Optical, structural, and electrical properties of indium oxide thin films prepared by the sol-gel method // J. Appl. Phys. – 1997. – Vol. 82, №2. – P. 865–870.</w:t>
      </w:r>
    </w:p>
    <w:p w:rsidR="000A4109" w:rsidRPr="008254EE" w:rsidRDefault="000A4109" w:rsidP="000A4109">
      <w:pPr>
        <w:pStyle w:val="af1"/>
        <w:spacing w:before="0" w:beforeAutospacing="0" w:after="0" w:afterAutospacing="0"/>
        <w:ind w:firstLine="709"/>
        <w:jc w:val="both"/>
        <w:rPr>
          <w:sz w:val="28"/>
          <w:szCs w:val="28"/>
          <w:lang w:val="kk-KZ"/>
        </w:rPr>
      </w:pPr>
      <w:r w:rsidRPr="00A679C5">
        <w:rPr>
          <w:sz w:val="28"/>
          <w:szCs w:val="28"/>
          <w:lang w:val="kk-KZ"/>
        </w:rPr>
        <w:t>93</w:t>
      </w:r>
      <w:r w:rsidRPr="00A679C5">
        <w:rPr>
          <w:sz w:val="28"/>
          <w:szCs w:val="28"/>
          <w:lang w:val="en-US"/>
        </w:rPr>
        <w:t xml:space="preserve"> Sudha A., Sharma S.L., Maity T.K. Effects of annealing temperature on structural and electrical properties of indium oxide thin films prepared by thermal </w:t>
      </w:r>
      <w:r w:rsidRPr="008254EE">
        <w:rPr>
          <w:sz w:val="28"/>
          <w:szCs w:val="28"/>
          <w:lang w:val="en-US"/>
        </w:rPr>
        <w:t xml:space="preserve">evaporation // Materials Letters. – 2015. – Vol. 157. – P. 19–22. </w:t>
      </w:r>
    </w:p>
    <w:p w:rsidR="000A4109" w:rsidRPr="008254EE" w:rsidRDefault="000A4109" w:rsidP="000A4109">
      <w:pPr>
        <w:pStyle w:val="af1"/>
        <w:spacing w:before="0" w:beforeAutospacing="0" w:after="0" w:afterAutospacing="0"/>
        <w:ind w:firstLine="709"/>
        <w:jc w:val="both"/>
        <w:rPr>
          <w:sz w:val="28"/>
          <w:szCs w:val="28"/>
          <w:lang w:val="en-US"/>
        </w:rPr>
      </w:pPr>
      <w:r w:rsidRPr="008254EE">
        <w:rPr>
          <w:sz w:val="28"/>
          <w:szCs w:val="28"/>
          <w:lang w:val="kk-KZ"/>
        </w:rPr>
        <w:t>94</w:t>
      </w:r>
      <w:r w:rsidR="008254EE">
        <w:rPr>
          <w:sz w:val="28"/>
          <w:szCs w:val="28"/>
          <w:lang w:val="en-US"/>
        </w:rPr>
        <w:t xml:space="preserve">Yuan Z., </w:t>
      </w:r>
      <w:r w:rsidRPr="008254EE">
        <w:rPr>
          <w:sz w:val="28"/>
          <w:szCs w:val="28"/>
          <w:lang w:val="en-US"/>
        </w:rPr>
        <w:t>Zhu X., Wang X.</w:t>
      </w:r>
      <w:r w:rsidR="008254EE">
        <w:rPr>
          <w:sz w:val="28"/>
          <w:szCs w:val="28"/>
          <w:lang w:val="en-US"/>
        </w:rPr>
        <w:t xml:space="preserve"> et al</w:t>
      </w:r>
      <w:r w:rsidRPr="008254EE">
        <w:rPr>
          <w:sz w:val="28"/>
          <w:szCs w:val="28"/>
          <w:lang w:val="en-US"/>
        </w:rPr>
        <w:t>. Annealing effects of In</w:t>
      </w:r>
      <w:r w:rsidRPr="008254EE">
        <w:rPr>
          <w:rFonts w:ascii="Cambria Math" w:hAnsi="Cambria Math" w:cs="Cambria Math"/>
          <w:sz w:val="28"/>
          <w:szCs w:val="28"/>
          <w:lang w:val="en-US"/>
        </w:rPr>
        <w:t>₂</w:t>
      </w:r>
      <w:r w:rsidRPr="008254EE">
        <w:rPr>
          <w:sz w:val="28"/>
          <w:szCs w:val="28"/>
          <w:lang w:val="en-US"/>
        </w:rPr>
        <w:t>O</w:t>
      </w:r>
      <w:r w:rsidRPr="008254EE">
        <w:rPr>
          <w:rFonts w:ascii="Cambria Math" w:hAnsi="Cambria Math" w:cs="Cambria Math"/>
          <w:sz w:val="28"/>
          <w:szCs w:val="28"/>
          <w:lang w:val="en-US"/>
        </w:rPr>
        <w:t>₃</w:t>
      </w:r>
      <w:r w:rsidRPr="008254EE">
        <w:rPr>
          <w:sz w:val="28"/>
          <w:szCs w:val="28"/>
          <w:lang w:val="en-US"/>
        </w:rPr>
        <w:t xml:space="preserve"> thin films on electrical properties and application in thin film transistors // Thin Solid Films. – 2011. – Vol. 519. – P. 3254–3258.</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95</w:t>
      </w:r>
      <w:r w:rsidRPr="00A679C5">
        <w:rPr>
          <w:sz w:val="28"/>
          <w:szCs w:val="28"/>
          <w:lang w:val="en-US"/>
        </w:rPr>
        <w:t xml:space="preserve"> Prathap P., Subbaiah Y.P.V., Ramakrishna Reddy K.T. Growth and characterization of indium oxide films // Curr. Appl. Phys. – 2008. – Vol. 8, №2. – P.</w:t>
      </w:r>
      <w:r w:rsidR="00777517" w:rsidRPr="00777517">
        <w:rPr>
          <w:sz w:val="28"/>
          <w:szCs w:val="28"/>
          <w:lang w:val="en-US"/>
        </w:rPr>
        <w:t> </w:t>
      </w:r>
      <w:r w:rsidRPr="00A679C5">
        <w:rPr>
          <w:sz w:val="28"/>
          <w:szCs w:val="28"/>
          <w:lang w:val="en-US"/>
        </w:rPr>
        <w:t>120–127.</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96</w:t>
      </w:r>
      <w:r w:rsidRPr="00A679C5">
        <w:rPr>
          <w:sz w:val="28"/>
          <w:szCs w:val="28"/>
          <w:lang w:val="en-US"/>
        </w:rPr>
        <w:t xml:space="preserve"> Luceño-Sánchez J.A., Díez-Pascual A.M., Capilla R.P. Materials for Photovoltaics: State of Art and Recent Developments // International Journal of Molecular Sciences. – 2019. – Vol. 20. – P. 976</w:t>
      </w:r>
      <w:r w:rsidR="00F20DF5">
        <w:rPr>
          <w:sz w:val="28"/>
          <w:szCs w:val="28"/>
          <w:lang w:val="en-US"/>
        </w:rPr>
        <w:t>-1-976-42</w:t>
      </w:r>
      <w:r w:rsidRPr="00A679C5">
        <w:rPr>
          <w:sz w:val="28"/>
          <w:szCs w:val="28"/>
          <w:lang w:val="en-US"/>
        </w:rPr>
        <w:t>.</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97</w:t>
      </w:r>
      <w:r w:rsidRPr="00A679C5">
        <w:rPr>
          <w:sz w:val="28"/>
          <w:szCs w:val="28"/>
          <w:lang w:val="en-US"/>
        </w:rPr>
        <w:t xml:space="preserve"> Polino G., Dell'Elce S., Liscio A. et al. Indium Tin Oxide–Based Fully Spray-Coated Inverted Solar Cells with Nontoxic Solvents: The Role of Buffer Layer </w:t>
      </w:r>
      <w:r w:rsidRPr="00A679C5">
        <w:rPr>
          <w:sz w:val="28"/>
          <w:szCs w:val="28"/>
          <w:lang w:val="en-US"/>
        </w:rPr>
        <w:lastRenderedPageBreak/>
        <w:t xml:space="preserve">Interface on Low-Bandgap Photoactive Layer Performance // Energy Technology. – 2019. – Vol. 7. – P. 1800627.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98</w:t>
      </w:r>
      <w:r w:rsidR="00777517">
        <w:rPr>
          <w:sz w:val="28"/>
          <w:szCs w:val="28"/>
          <w:lang w:val="en-US"/>
        </w:rPr>
        <w:t xml:space="preserve"> Kang J.H., Song A., Park Y.J.et al.</w:t>
      </w:r>
      <w:r w:rsidRPr="00A679C5">
        <w:rPr>
          <w:sz w:val="28"/>
          <w:szCs w:val="28"/>
          <w:lang w:val="en-US"/>
        </w:rPr>
        <w:t xml:space="preserve"> Tungsten-Doped Zinc Oxide and Indium–Zinc Oxide Films as High-Performance Electron-Transport Layers in N–I–P Perovskite Solar Cells // Polymers. – 2020. – Vol. 12. – P. 737</w:t>
      </w:r>
      <w:r w:rsidR="00777517">
        <w:rPr>
          <w:sz w:val="28"/>
          <w:szCs w:val="28"/>
          <w:lang w:val="en-US"/>
        </w:rPr>
        <w:t>-0-737-13</w:t>
      </w:r>
      <w:r w:rsidRPr="00A679C5">
        <w:rPr>
          <w:sz w:val="28"/>
          <w:szCs w:val="28"/>
          <w:lang w:val="en-US"/>
        </w:rPr>
        <w:t>.</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99</w:t>
      </w:r>
      <w:r w:rsidRPr="00A679C5">
        <w:rPr>
          <w:sz w:val="28"/>
          <w:szCs w:val="28"/>
          <w:lang w:val="en-US"/>
        </w:rPr>
        <w:t xml:space="preserve"> Bierwagen O., Sanguinetti S., Zheng Y. et al. Depletion of the In₂O₃ (001) and (111) surface electron accumulation by an oxygen plasma surface treatment // Appl. Phys. Lett. – 2011. – Vol. 98, №17. – P. 172101.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100</w:t>
      </w:r>
      <w:r w:rsidRPr="00A679C5">
        <w:rPr>
          <w:sz w:val="28"/>
          <w:szCs w:val="28"/>
          <w:lang w:val="en-US"/>
        </w:rPr>
        <w:t xml:space="preserve"> Erhart P., Albe K., Klein A. Band structure of indium oxide: Indirect versus direct band gap // Phys. Rev. B. – 2007. – Vol. 75, №15. – P. 153205.</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101</w:t>
      </w:r>
      <w:r w:rsidRPr="00A679C5">
        <w:rPr>
          <w:sz w:val="28"/>
          <w:szCs w:val="28"/>
          <w:lang w:val="en-US"/>
        </w:rPr>
        <w:t xml:space="preserve"> Fritzsche H., Pashmakov B., Claflin B. Reversible changes of the optical and electrical properties of amorphous InO</w:t>
      </w:r>
      <w:r w:rsidRPr="00A679C5">
        <w:rPr>
          <w:sz w:val="28"/>
          <w:szCs w:val="28"/>
          <w:vertAlign w:val="subscript"/>
          <w:lang w:val="en-US"/>
        </w:rPr>
        <w:t>x</w:t>
      </w:r>
      <w:r w:rsidRPr="00A679C5">
        <w:rPr>
          <w:sz w:val="28"/>
          <w:szCs w:val="28"/>
          <w:lang w:val="en-US"/>
        </w:rPr>
        <w:t xml:space="preserve"> by photoreduction and oxidation // Sol. Energy Mater. Sol. Cells. – 1994. – Vol. 32. – P. 383–393.</w:t>
      </w:r>
    </w:p>
    <w:p w:rsidR="000A4109" w:rsidRPr="00437EB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102</w:t>
      </w:r>
      <w:r w:rsidRPr="00A679C5">
        <w:rPr>
          <w:sz w:val="28"/>
          <w:szCs w:val="28"/>
          <w:lang w:val="en-US"/>
        </w:rPr>
        <w:t xml:space="preserve"> Dixit A., Ray A., Panda E. Robust room temperature persistent </w:t>
      </w:r>
      <w:r w:rsidRPr="00437EB5">
        <w:rPr>
          <w:sz w:val="28"/>
          <w:szCs w:val="28"/>
          <w:lang w:val="en-US"/>
        </w:rPr>
        <w:t>photoconductivity in polycrystalline indium oxide films // Appl. Phys. Lett. – 2009. – Vol. 94. – P. 252105.</w:t>
      </w:r>
    </w:p>
    <w:p w:rsidR="000A4109" w:rsidRPr="00437EB5" w:rsidRDefault="000A4109" w:rsidP="000A4109">
      <w:pPr>
        <w:pStyle w:val="af1"/>
        <w:spacing w:before="0" w:beforeAutospacing="0" w:after="0" w:afterAutospacing="0"/>
        <w:ind w:firstLine="709"/>
        <w:jc w:val="both"/>
        <w:rPr>
          <w:sz w:val="28"/>
          <w:szCs w:val="28"/>
          <w:lang w:val="en-US"/>
        </w:rPr>
      </w:pPr>
      <w:r w:rsidRPr="00437EB5">
        <w:rPr>
          <w:sz w:val="28"/>
          <w:szCs w:val="28"/>
          <w:lang w:val="kk-KZ"/>
        </w:rPr>
        <w:t>103</w:t>
      </w:r>
      <w:r w:rsidRPr="00437EB5">
        <w:rPr>
          <w:sz w:val="28"/>
          <w:szCs w:val="28"/>
          <w:lang w:val="en-US"/>
        </w:rPr>
        <w:t xml:space="preserve"> Wang C.Y., Zhu X., Cheng Y. et al. Photoreduction and oxidation behavior of In</w:t>
      </w:r>
      <w:r w:rsidRPr="00437EB5">
        <w:rPr>
          <w:rFonts w:ascii="Cambria Math" w:hAnsi="Cambria Math" w:cs="Cambria Math"/>
          <w:sz w:val="28"/>
          <w:szCs w:val="28"/>
          <w:lang w:val="en-US"/>
        </w:rPr>
        <w:t>₂</w:t>
      </w:r>
      <w:r w:rsidRPr="00437EB5">
        <w:rPr>
          <w:sz w:val="28"/>
          <w:szCs w:val="28"/>
          <w:lang w:val="en-US"/>
        </w:rPr>
        <w:t>O</w:t>
      </w:r>
      <w:r w:rsidRPr="00437EB5">
        <w:rPr>
          <w:rFonts w:ascii="Cambria Math" w:hAnsi="Cambria Math" w:cs="Cambria Math"/>
          <w:sz w:val="28"/>
          <w:szCs w:val="28"/>
          <w:lang w:val="en-US"/>
        </w:rPr>
        <w:t>₃</w:t>
      </w:r>
      <w:r w:rsidRPr="00437EB5">
        <w:rPr>
          <w:sz w:val="28"/>
          <w:szCs w:val="28"/>
          <w:lang w:val="en-US"/>
        </w:rPr>
        <w:t xml:space="preserve"> nanoparticles by metal organic chemical vapor deposition // J. Appl. Phys. – 2007. – Vol. 102, №4. – P. 44310.</w:t>
      </w:r>
    </w:p>
    <w:p w:rsidR="000A4109" w:rsidRPr="00437EB5" w:rsidRDefault="000A4109" w:rsidP="000A4109">
      <w:pPr>
        <w:pStyle w:val="af1"/>
        <w:spacing w:before="0" w:beforeAutospacing="0" w:after="0" w:afterAutospacing="0"/>
        <w:ind w:firstLine="709"/>
        <w:jc w:val="both"/>
        <w:rPr>
          <w:sz w:val="28"/>
          <w:szCs w:val="28"/>
          <w:lang w:val="en-US"/>
        </w:rPr>
      </w:pPr>
      <w:r w:rsidRPr="00437EB5">
        <w:rPr>
          <w:sz w:val="28"/>
          <w:szCs w:val="28"/>
          <w:lang w:val="kk-KZ"/>
        </w:rPr>
        <w:t>104</w:t>
      </w:r>
      <w:r w:rsidRPr="00437EB5">
        <w:rPr>
          <w:sz w:val="28"/>
          <w:szCs w:val="28"/>
          <w:lang w:val="en-US"/>
        </w:rPr>
        <w:t xml:space="preserve"> Bender M., Walther T., Schneider M. Dependence of the photoreduction and oxidation behavior of indium oxide films on substrate temperature and film thickness // J. Appl. Phys. – 2001. – Vol. 90, №10. – P. 5382</w:t>
      </w:r>
      <w:r w:rsidR="00777517">
        <w:rPr>
          <w:sz w:val="28"/>
          <w:szCs w:val="28"/>
          <w:lang w:val="en-US"/>
        </w:rPr>
        <w:t>-5387</w:t>
      </w:r>
      <w:r w:rsidRPr="00437EB5">
        <w:rPr>
          <w:sz w:val="28"/>
          <w:szCs w:val="28"/>
          <w:lang w:val="en-US"/>
        </w:rPr>
        <w:t>.</w:t>
      </w:r>
    </w:p>
    <w:p w:rsidR="000A4109" w:rsidRPr="00777517" w:rsidRDefault="000A4109" w:rsidP="000A4109">
      <w:pPr>
        <w:pStyle w:val="af1"/>
        <w:spacing w:before="0" w:beforeAutospacing="0" w:after="0" w:afterAutospacing="0"/>
        <w:ind w:firstLine="709"/>
        <w:jc w:val="both"/>
        <w:rPr>
          <w:sz w:val="28"/>
          <w:szCs w:val="28"/>
          <w:lang w:val="en-US"/>
        </w:rPr>
      </w:pPr>
      <w:r w:rsidRPr="00777517">
        <w:rPr>
          <w:sz w:val="28"/>
          <w:szCs w:val="28"/>
          <w:lang w:val="kk-KZ"/>
        </w:rPr>
        <w:t>105</w:t>
      </w:r>
      <w:r w:rsidRPr="00777517">
        <w:rPr>
          <w:sz w:val="28"/>
          <w:szCs w:val="28"/>
          <w:lang w:val="en-US"/>
        </w:rPr>
        <w:t xml:space="preserve"> Wagner T., Frade J.R., Santos M.P. Photoreduction of mesoporous In</w:t>
      </w:r>
      <w:r w:rsidRPr="00777517">
        <w:rPr>
          <w:rFonts w:ascii="Cambria Math" w:hAnsi="Cambria Math" w:cs="Cambria Math"/>
          <w:sz w:val="28"/>
          <w:szCs w:val="28"/>
          <w:lang w:val="en-US"/>
        </w:rPr>
        <w:t>₂</w:t>
      </w:r>
      <w:r w:rsidRPr="00777517">
        <w:rPr>
          <w:sz w:val="28"/>
          <w:szCs w:val="28"/>
          <w:lang w:val="en-US"/>
        </w:rPr>
        <w:t>O</w:t>
      </w:r>
      <w:r w:rsidRPr="00777517">
        <w:rPr>
          <w:rFonts w:ascii="Cambria Math" w:hAnsi="Cambria Math" w:cs="Cambria Math"/>
          <w:sz w:val="28"/>
          <w:szCs w:val="28"/>
          <w:lang w:val="en-US"/>
        </w:rPr>
        <w:t>₃</w:t>
      </w:r>
      <w:r w:rsidRPr="00777517">
        <w:rPr>
          <w:sz w:val="28"/>
          <w:szCs w:val="28"/>
          <w:lang w:val="en-US"/>
        </w:rPr>
        <w:t>: mechanistic model and utility in gas sensing // Chem. - a Eur. J. – 2012. – Vol. 18, №26. – P. 8216</w:t>
      </w:r>
      <w:r w:rsidR="00777517">
        <w:rPr>
          <w:sz w:val="28"/>
          <w:szCs w:val="28"/>
          <w:lang w:val="en-US"/>
        </w:rPr>
        <w:t>-</w:t>
      </w:r>
      <w:r w:rsidRPr="00777517">
        <w:rPr>
          <w:sz w:val="28"/>
          <w:szCs w:val="28"/>
          <w:lang w:val="en-US"/>
        </w:rPr>
        <w:t>8223.</w:t>
      </w:r>
    </w:p>
    <w:p w:rsidR="000A4109" w:rsidRPr="00777517" w:rsidRDefault="000A4109" w:rsidP="000A4109">
      <w:pPr>
        <w:pStyle w:val="af1"/>
        <w:spacing w:before="0" w:beforeAutospacing="0" w:after="0" w:afterAutospacing="0"/>
        <w:ind w:firstLine="709"/>
        <w:jc w:val="both"/>
        <w:rPr>
          <w:sz w:val="28"/>
          <w:szCs w:val="28"/>
        </w:rPr>
      </w:pPr>
      <w:r w:rsidRPr="00777517">
        <w:rPr>
          <w:sz w:val="28"/>
          <w:szCs w:val="28"/>
          <w:lang w:val="kk-KZ"/>
        </w:rPr>
        <w:t>106</w:t>
      </w:r>
      <w:r w:rsidRPr="00777517">
        <w:rPr>
          <w:sz w:val="28"/>
          <w:szCs w:val="28"/>
        </w:rPr>
        <w:t xml:space="preserve"> Шейнкман М.К., Шик А.Я. Долговременные релаксации и остаточная проводимость в полупроводниках // Физика и техника полупроводников. – 1976. – Т. 10, №2. – С. 209</w:t>
      </w:r>
      <w:r w:rsidR="00777517" w:rsidRPr="00777517">
        <w:rPr>
          <w:sz w:val="28"/>
          <w:szCs w:val="28"/>
        </w:rPr>
        <w:t>-</w:t>
      </w:r>
      <w:r w:rsidRPr="00777517">
        <w:rPr>
          <w:sz w:val="28"/>
          <w:szCs w:val="28"/>
        </w:rPr>
        <w:t>232.</w:t>
      </w:r>
    </w:p>
    <w:p w:rsidR="000A4109" w:rsidRPr="00777517" w:rsidRDefault="000A4109" w:rsidP="000A4109">
      <w:pPr>
        <w:pStyle w:val="af1"/>
        <w:spacing w:before="0" w:beforeAutospacing="0" w:after="0" w:afterAutospacing="0"/>
        <w:ind w:firstLine="709"/>
        <w:jc w:val="both"/>
        <w:rPr>
          <w:sz w:val="28"/>
          <w:szCs w:val="28"/>
          <w:lang w:val="en-US"/>
        </w:rPr>
      </w:pPr>
      <w:r w:rsidRPr="00777517">
        <w:rPr>
          <w:sz w:val="28"/>
          <w:szCs w:val="28"/>
          <w:lang w:val="kk-KZ"/>
        </w:rPr>
        <w:t>107</w:t>
      </w:r>
      <w:r w:rsidRPr="00777517">
        <w:rPr>
          <w:sz w:val="28"/>
          <w:szCs w:val="28"/>
          <w:lang w:val="en-US"/>
        </w:rPr>
        <w:t xml:space="preserve"> Vai A.T., Holleman G., Du Y.</w:t>
      </w:r>
      <w:r w:rsidR="00777517">
        <w:rPr>
          <w:sz w:val="28"/>
          <w:szCs w:val="28"/>
          <w:lang w:val="en-US"/>
        </w:rPr>
        <w:t xml:space="preserve"> et al.</w:t>
      </w:r>
      <w:r w:rsidRPr="00777517">
        <w:rPr>
          <w:sz w:val="28"/>
          <w:szCs w:val="28"/>
          <w:lang w:val="en-US"/>
        </w:rPr>
        <w:t xml:space="preserve"> Contrasting the grain boundary-affected performance of zinc and indium oxide transparent conductors // J. Phys. Condens. Matter. – 2016. – Vol. 28, №22. – P. 224003.</w:t>
      </w:r>
    </w:p>
    <w:p w:rsidR="000A4109" w:rsidRPr="00777517" w:rsidRDefault="000A4109" w:rsidP="000A4109">
      <w:pPr>
        <w:pStyle w:val="af1"/>
        <w:spacing w:before="0" w:beforeAutospacing="0" w:after="0" w:afterAutospacing="0"/>
        <w:ind w:firstLine="709"/>
        <w:jc w:val="both"/>
        <w:rPr>
          <w:sz w:val="28"/>
          <w:szCs w:val="28"/>
          <w:lang w:val="en-US"/>
        </w:rPr>
      </w:pPr>
      <w:r w:rsidRPr="00777517">
        <w:rPr>
          <w:sz w:val="28"/>
          <w:szCs w:val="28"/>
          <w:lang w:val="kk-KZ"/>
        </w:rPr>
        <w:t>108</w:t>
      </w:r>
      <w:r w:rsidRPr="00777517">
        <w:rPr>
          <w:sz w:val="28"/>
          <w:szCs w:val="28"/>
          <w:lang w:val="en-US"/>
        </w:rPr>
        <w:t xml:space="preserve"> Studenikin S.A., Golego N., Cocivera M. Carrier mobility and density contributions to photoconductivity transients in polycrystalline ZnO films // J. Appl. Phys. – 2000. – Vol. 87, №5. – P. 2413</w:t>
      </w:r>
      <w:r w:rsidR="00777517">
        <w:rPr>
          <w:sz w:val="28"/>
          <w:szCs w:val="28"/>
          <w:lang w:val="en-US"/>
        </w:rPr>
        <w:t>-2421.</w:t>
      </w:r>
    </w:p>
    <w:p w:rsidR="000A4109" w:rsidRPr="00777517" w:rsidRDefault="000A4109" w:rsidP="000A4109">
      <w:pPr>
        <w:pStyle w:val="af1"/>
        <w:spacing w:before="0" w:beforeAutospacing="0" w:after="0" w:afterAutospacing="0"/>
        <w:ind w:firstLine="709"/>
        <w:jc w:val="both"/>
        <w:rPr>
          <w:sz w:val="28"/>
          <w:szCs w:val="28"/>
          <w:lang w:val="en-US"/>
        </w:rPr>
      </w:pPr>
      <w:r w:rsidRPr="00777517">
        <w:rPr>
          <w:sz w:val="28"/>
          <w:szCs w:val="28"/>
          <w:lang w:val="kk-KZ"/>
        </w:rPr>
        <w:t>109</w:t>
      </w:r>
      <w:r w:rsidRPr="00777517">
        <w:rPr>
          <w:sz w:val="28"/>
          <w:szCs w:val="28"/>
          <w:lang w:val="en-US"/>
        </w:rPr>
        <w:t xml:space="preserve"> Zhang S., Wei S.-H., Zunger A. Intrinsic n-type versus p-type doping asymmetry and the defect physics of ZnO // Phys. Rev. B. – 2001. – Vol. 63, № 7. – P. 1</w:t>
      </w:r>
      <w:r w:rsidR="00777517">
        <w:rPr>
          <w:sz w:val="28"/>
          <w:szCs w:val="28"/>
          <w:lang w:val="en-US"/>
        </w:rPr>
        <w:t>-</w:t>
      </w:r>
      <w:r w:rsidRPr="00777517">
        <w:rPr>
          <w:sz w:val="28"/>
          <w:szCs w:val="28"/>
          <w:lang w:val="en-US"/>
        </w:rPr>
        <w:t>7.</w:t>
      </w:r>
    </w:p>
    <w:p w:rsidR="000A4109" w:rsidRPr="00777517" w:rsidRDefault="000A4109" w:rsidP="000A4109">
      <w:pPr>
        <w:pStyle w:val="af1"/>
        <w:spacing w:before="0" w:beforeAutospacing="0" w:after="0" w:afterAutospacing="0"/>
        <w:ind w:firstLine="709"/>
        <w:jc w:val="both"/>
        <w:rPr>
          <w:sz w:val="28"/>
          <w:szCs w:val="28"/>
          <w:lang w:val="en-US"/>
        </w:rPr>
      </w:pPr>
      <w:r w:rsidRPr="00777517">
        <w:rPr>
          <w:sz w:val="28"/>
          <w:szCs w:val="28"/>
          <w:lang w:val="kk-KZ"/>
        </w:rPr>
        <w:t>110</w:t>
      </w:r>
      <w:r w:rsidRPr="00777517">
        <w:rPr>
          <w:sz w:val="28"/>
          <w:szCs w:val="28"/>
          <w:lang w:val="en-US"/>
        </w:rPr>
        <w:t xml:space="preserve"> Reemts J., Kittel A. Persistent photoconductivity in highly porous ZnO films // J. Appl. Phys. – 2007. – Vol. 101. – P. 13709.</w:t>
      </w:r>
    </w:p>
    <w:p w:rsidR="000A4109" w:rsidRPr="00A679C5" w:rsidRDefault="000A4109" w:rsidP="000A4109">
      <w:pPr>
        <w:pStyle w:val="af1"/>
        <w:spacing w:before="0" w:beforeAutospacing="0" w:after="0" w:afterAutospacing="0"/>
        <w:ind w:firstLine="709"/>
        <w:jc w:val="both"/>
        <w:rPr>
          <w:sz w:val="28"/>
          <w:szCs w:val="28"/>
          <w:lang w:val="en-US"/>
        </w:rPr>
      </w:pPr>
      <w:r w:rsidRPr="00777517">
        <w:rPr>
          <w:sz w:val="28"/>
          <w:szCs w:val="28"/>
          <w:lang w:val="kk-KZ"/>
        </w:rPr>
        <w:t>111</w:t>
      </w:r>
      <w:r w:rsidRPr="00777517">
        <w:rPr>
          <w:sz w:val="28"/>
          <w:szCs w:val="28"/>
          <w:lang w:val="en-US"/>
        </w:rPr>
        <w:t xml:space="preserve"> Gurwitz R., Cohen R., Shalish I. Interaction of light with the ZnO surface: photon induced oxygen “breathing,” oxygen vacancies, persistent photoconductivity,</w:t>
      </w:r>
      <w:r w:rsidRPr="00A679C5">
        <w:rPr>
          <w:sz w:val="28"/>
          <w:szCs w:val="28"/>
          <w:lang w:val="en-US"/>
        </w:rPr>
        <w:t xml:space="preserve"> and persistent photovoltage // J. Appl. Phys. – 2014. – Vol. 115, № 3. – P. 33701.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lastRenderedPageBreak/>
        <w:t>112</w:t>
      </w:r>
      <w:r w:rsidRPr="00A679C5">
        <w:rPr>
          <w:sz w:val="28"/>
          <w:szCs w:val="28"/>
          <w:lang w:val="en-US"/>
        </w:rPr>
        <w:t xml:space="preserve"> Yoon S., Kim S.J., Kim H.S. Solution-processed indium oxide electron transporting layers for high-performance and photo-stable perovskite and organic solar cells // Nanoscale. – 2017. – Vol. 9, № 42. – P. 16305–16312.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113</w:t>
      </w:r>
      <w:r w:rsidRPr="00A679C5">
        <w:rPr>
          <w:sz w:val="28"/>
          <w:szCs w:val="28"/>
          <w:lang w:val="en-US"/>
        </w:rPr>
        <w:t xml:space="preserve"> Omarbekova G.I., Aimukhanov A.K., Ilyassov B.R.</w:t>
      </w:r>
      <w:r w:rsidR="00777517">
        <w:rPr>
          <w:sz w:val="28"/>
          <w:szCs w:val="28"/>
          <w:lang w:val="en-US"/>
        </w:rPr>
        <w:t xml:space="preserve"> et al.</w:t>
      </w:r>
      <w:r w:rsidRPr="00A679C5">
        <w:rPr>
          <w:sz w:val="28"/>
          <w:szCs w:val="28"/>
          <w:lang w:val="en-US"/>
        </w:rPr>
        <w:t xml:space="preserve"> The role of surface defects in the charge transport in organic solar cells based on oxidized indium thin films // Surfaces and Interfaces. – 2022. – Vol. 31. – P. 102026.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114</w:t>
      </w:r>
      <w:r w:rsidRPr="00A679C5">
        <w:rPr>
          <w:sz w:val="28"/>
          <w:szCs w:val="28"/>
          <w:lang w:val="en-US"/>
        </w:rPr>
        <w:t xml:space="preserve"> Farrag A.A., Balboul M.R. Nano ZnO thin films synthesis by sol–gel spin coating method as a transparent layer for solar cell applications // J. Sol-Gel Sci. Technol. – 2017. – Vol. 82. – P. 269–279.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 xml:space="preserve">115 </w:t>
      </w:r>
      <w:r w:rsidRPr="00A679C5">
        <w:rPr>
          <w:sz w:val="28"/>
          <w:szCs w:val="28"/>
          <w:lang w:val="en-US"/>
        </w:rPr>
        <w:t xml:space="preserve">Chen P., Yin X. Low temperature solution processed indium oxide thin films with reliable photoelectrochemical stability for efficient and stable planar perovskite solar cells // J. Mater. Chem. A. – 2017. – Vol. 5, №20. – P. 9641–9648.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116</w:t>
      </w:r>
      <w:r w:rsidRPr="00A679C5">
        <w:rPr>
          <w:sz w:val="28"/>
          <w:szCs w:val="28"/>
          <w:lang w:val="en-US"/>
        </w:rPr>
        <w:t xml:space="preserve"> Bouhdjer A., Saidi H. Structural, morphological, optical, and electrical properties of In</w:t>
      </w:r>
      <w:r w:rsidRPr="00A679C5">
        <w:rPr>
          <w:sz w:val="28"/>
          <w:szCs w:val="28"/>
          <w:vertAlign w:val="subscript"/>
          <w:lang w:val="en-US"/>
        </w:rPr>
        <w:t>2</w:t>
      </w:r>
      <w:r w:rsidRPr="00A679C5">
        <w:rPr>
          <w:sz w:val="28"/>
          <w:szCs w:val="28"/>
          <w:lang w:val="en-US"/>
        </w:rPr>
        <w:t>O</w:t>
      </w:r>
      <w:r w:rsidRPr="00A679C5">
        <w:rPr>
          <w:sz w:val="28"/>
          <w:szCs w:val="28"/>
          <w:vertAlign w:val="subscript"/>
          <w:lang w:val="en-US"/>
        </w:rPr>
        <w:t>3</w:t>
      </w:r>
      <w:r w:rsidRPr="00A679C5">
        <w:rPr>
          <w:sz w:val="28"/>
          <w:szCs w:val="28"/>
          <w:lang w:val="en-US"/>
        </w:rPr>
        <w:t xml:space="preserve"> nanostructured thin films // Optik. – 2016. – Vol. 127. – P. 7319–7325.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117</w:t>
      </w:r>
      <w:r w:rsidRPr="00A679C5">
        <w:rPr>
          <w:sz w:val="28"/>
          <w:szCs w:val="28"/>
          <w:lang w:val="en-US"/>
        </w:rPr>
        <w:t xml:space="preserve"> Pan C.A., Ma T.P. High-quality transparent conductive indium oxide films prepared by thermal evaporation // Appl. Phys. Lett. – 1980. – Vol. 37. – P. 163–165.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118</w:t>
      </w:r>
      <w:r w:rsidRPr="00A679C5">
        <w:rPr>
          <w:sz w:val="28"/>
          <w:szCs w:val="28"/>
          <w:lang w:val="en-US"/>
        </w:rPr>
        <w:t xml:space="preserve"> Cho J.-S.</w:t>
      </w:r>
      <w:r w:rsidR="002F7E41">
        <w:rPr>
          <w:sz w:val="28"/>
          <w:szCs w:val="28"/>
          <w:lang w:val="en-US"/>
        </w:rPr>
        <w:t xml:space="preserve"> et al.</w:t>
      </w:r>
      <w:r w:rsidRPr="00A679C5">
        <w:rPr>
          <w:sz w:val="28"/>
          <w:szCs w:val="28"/>
          <w:lang w:val="en-US"/>
        </w:rPr>
        <w:t xml:space="preserve"> Material properties of indium oxide films prepared by oxygen ion assisted deposition // J. Appl. Phys. – 2001. – Vol. 89. – P. 3223–3228.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119</w:t>
      </w:r>
      <w:r w:rsidRPr="00A679C5">
        <w:rPr>
          <w:sz w:val="28"/>
          <w:szCs w:val="28"/>
          <w:lang w:val="en-US"/>
        </w:rPr>
        <w:t xml:space="preserve"> Tarsa E.J., De Graef M. Growth and characterization of (111) and (001) oriented MgO films on (001) GaAs // J. Appl. Phys. – 1993. – Vol. 73, №7. – P.</w:t>
      </w:r>
      <w:r w:rsidR="002F7E41">
        <w:rPr>
          <w:sz w:val="28"/>
          <w:szCs w:val="28"/>
          <w:lang w:val="en-US"/>
        </w:rPr>
        <w:t> </w:t>
      </w:r>
      <w:r w:rsidRPr="00A679C5">
        <w:rPr>
          <w:sz w:val="28"/>
          <w:szCs w:val="28"/>
          <w:lang w:val="en-US"/>
        </w:rPr>
        <w:t xml:space="preserve">3276–3283.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120</w:t>
      </w:r>
      <w:r w:rsidRPr="00A679C5">
        <w:rPr>
          <w:sz w:val="28"/>
          <w:szCs w:val="28"/>
          <w:lang w:val="en-US"/>
        </w:rPr>
        <w:t xml:space="preserve"> Suh S., Hoffman D.M. General synthesis of homoleptic indium alkoxide complexes and the chemical vapor deposition of indium oxide films // J. Am. Chem. Soc. – 2000. – Vol. 122, №39. – P. 9396–9404. </w:t>
      </w:r>
    </w:p>
    <w:p w:rsidR="000A4109" w:rsidRPr="002F7E41"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121</w:t>
      </w:r>
      <w:r w:rsidRPr="00A679C5">
        <w:rPr>
          <w:sz w:val="28"/>
          <w:szCs w:val="28"/>
          <w:lang w:val="en-US"/>
        </w:rPr>
        <w:t xml:space="preserve"> Emrie D.B. Sol–Gel Synthesis of Nanostructured Mesoporous Silica </w:t>
      </w:r>
      <w:r w:rsidRPr="002F7E41">
        <w:rPr>
          <w:sz w:val="28"/>
          <w:szCs w:val="28"/>
          <w:lang w:val="en-US"/>
        </w:rPr>
        <w:t xml:space="preserve">Powder and Thin Films // </w:t>
      </w:r>
      <w:hyperlink r:id="rId71" w:history="1">
        <w:r w:rsidR="002F7E41" w:rsidRPr="002F7E41">
          <w:rPr>
            <w:rStyle w:val="af0"/>
            <w:color w:val="auto"/>
            <w:sz w:val="28"/>
            <w:szCs w:val="28"/>
            <w:u w:val="none"/>
            <w:lang w:val="en-US"/>
          </w:rPr>
          <w:t>https://onlinelibrary.wiley.com/doi/10.1155</w:t>
        </w:r>
      </w:hyperlink>
      <w:r w:rsidR="002F7E41" w:rsidRPr="002F7E41">
        <w:rPr>
          <w:sz w:val="28"/>
          <w:szCs w:val="28"/>
          <w:lang w:val="en-US"/>
        </w:rPr>
        <w:t>. 10.05.2024.</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122</w:t>
      </w:r>
      <w:r w:rsidRPr="00A679C5">
        <w:rPr>
          <w:sz w:val="28"/>
          <w:szCs w:val="28"/>
          <w:lang w:val="en-US"/>
        </w:rPr>
        <w:t xml:space="preserve"> Nagyal L., Gupta S.S., Singh R.</w:t>
      </w:r>
      <w:r w:rsidR="002F7E41">
        <w:rPr>
          <w:sz w:val="28"/>
          <w:szCs w:val="28"/>
          <w:lang w:val="en-US"/>
        </w:rPr>
        <w:t xml:space="preserve"> et al.</w:t>
      </w:r>
      <w:r w:rsidRPr="00A679C5">
        <w:rPr>
          <w:sz w:val="28"/>
          <w:szCs w:val="28"/>
          <w:lang w:val="en-US"/>
        </w:rPr>
        <w:t xml:space="preserve"> Sol-Gel Deposition of Thin Films // </w:t>
      </w:r>
      <w:r w:rsidR="002F7E41">
        <w:rPr>
          <w:sz w:val="28"/>
          <w:szCs w:val="28"/>
          <w:lang w:val="en-US"/>
        </w:rPr>
        <w:t xml:space="preserve">In book: </w:t>
      </w:r>
      <w:r w:rsidRPr="00A679C5">
        <w:rPr>
          <w:sz w:val="28"/>
          <w:szCs w:val="28"/>
          <w:lang w:val="en-US"/>
        </w:rPr>
        <w:t xml:space="preserve">Digital Encyclopedia of Applied Physics. – </w:t>
      </w:r>
      <w:r w:rsidR="002F7E41" w:rsidRPr="002F7E41">
        <w:rPr>
          <w:sz w:val="28"/>
          <w:szCs w:val="28"/>
          <w:lang w:val="en-US"/>
        </w:rPr>
        <w:t>Weinheim</w:t>
      </w:r>
      <w:r w:rsidR="002F7E41">
        <w:rPr>
          <w:sz w:val="28"/>
          <w:szCs w:val="28"/>
          <w:lang w:val="en-US"/>
        </w:rPr>
        <w:t xml:space="preserve">, </w:t>
      </w:r>
      <w:r w:rsidRPr="00A679C5">
        <w:rPr>
          <w:sz w:val="28"/>
          <w:szCs w:val="28"/>
          <w:lang w:val="en-US"/>
        </w:rPr>
        <w:t>2019. – P. 1</w:t>
      </w:r>
      <w:r w:rsidR="002F7E41">
        <w:rPr>
          <w:sz w:val="28"/>
          <w:szCs w:val="28"/>
          <w:lang w:val="en-US"/>
        </w:rPr>
        <w:t>-</w:t>
      </w:r>
      <w:r w:rsidRPr="00A679C5">
        <w:rPr>
          <w:sz w:val="28"/>
          <w:szCs w:val="28"/>
          <w:lang w:val="en-US"/>
        </w:rPr>
        <w:t xml:space="preserve">18. </w:t>
      </w:r>
    </w:p>
    <w:p w:rsidR="000A4109" w:rsidRPr="00A679C5" w:rsidRDefault="000A4109" w:rsidP="000A4109">
      <w:pPr>
        <w:pStyle w:val="af1"/>
        <w:spacing w:before="0" w:beforeAutospacing="0" w:after="0" w:afterAutospacing="0"/>
        <w:ind w:firstLine="709"/>
        <w:jc w:val="both"/>
        <w:rPr>
          <w:sz w:val="28"/>
          <w:szCs w:val="28"/>
          <w:lang w:val="kk-KZ"/>
        </w:rPr>
      </w:pPr>
      <w:r w:rsidRPr="00A679C5">
        <w:rPr>
          <w:sz w:val="28"/>
          <w:szCs w:val="28"/>
          <w:lang w:val="kk-KZ"/>
        </w:rPr>
        <w:t>123</w:t>
      </w:r>
      <w:r w:rsidRPr="00A679C5">
        <w:rPr>
          <w:sz w:val="28"/>
          <w:szCs w:val="28"/>
          <w:lang w:val="en-US"/>
        </w:rPr>
        <w:t xml:space="preserve"> Bokov D., Jalil A.T., Chupradit S.</w:t>
      </w:r>
      <w:r w:rsidR="002F7E41">
        <w:rPr>
          <w:sz w:val="28"/>
          <w:szCs w:val="28"/>
          <w:lang w:val="en-US"/>
        </w:rPr>
        <w:t xml:space="preserve"> et al.</w:t>
      </w:r>
      <w:r w:rsidRPr="00A679C5">
        <w:rPr>
          <w:sz w:val="28"/>
          <w:szCs w:val="28"/>
          <w:lang w:val="en-US"/>
        </w:rPr>
        <w:t xml:space="preserve"> Nanomaterial by Sol-Gel Method: Synthesis and Application // Materials Science and Engineering. – 2021. – </w:t>
      </w:r>
      <w:r w:rsidR="00B2334C">
        <w:rPr>
          <w:sz w:val="28"/>
          <w:szCs w:val="28"/>
          <w:lang w:val="en-US"/>
        </w:rPr>
        <w:t>Vol. 2021. – P.</w:t>
      </w:r>
      <w:r w:rsidRPr="00A679C5">
        <w:rPr>
          <w:sz w:val="28"/>
          <w:szCs w:val="28"/>
          <w:lang w:val="en-US"/>
        </w:rPr>
        <w:t xml:space="preserve"> 5102014.</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124</w:t>
      </w:r>
      <w:r w:rsidRPr="00A679C5">
        <w:rPr>
          <w:sz w:val="28"/>
          <w:szCs w:val="28"/>
          <w:lang w:val="en-US"/>
        </w:rPr>
        <w:t xml:space="preserve"> Surdu V.-A., György R. X-ray Diffraction Data Analysis by Machine Learning Methods</w:t>
      </w:r>
      <w:r w:rsidR="00B2334C">
        <w:rPr>
          <w:sz w:val="28"/>
          <w:szCs w:val="28"/>
          <w:lang w:val="en-US"/>
        </w:rPr>
        <w:t xml:space="preserve"> ‒ </w:t>
      </w:r>
      <w:r w:rsidRPr="00A679C5">
        <w:rPr>
          <w:sz w:val="28"/>
          <w:szCs w:val="28"/>
          <w:lang w:val="en-US"/>
        </w:rPr>
        <w:t>A Review // Appl. Sci. – 2023. – Vol. 13. – P. 9992.</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125</w:t>
      </w:r>
      <w:r w:rsidRPr="00A679C5">
        <w:rPr>
          <w:sz w:val="28"/>
          <w:szCs w:val="28"/>
          <w:lang w:val="en-US"/>
        </w:rPr>
        <w:t xml:space="preserve"> Briggs D. Surface Analysis of Polymers by XPS and Static SIMS. – Cambridge: Cambridge University Press, 1998.</w:t>
      </w:r>
      <w:r w:rsidR="00B2334C">
        <w:rPr>
          <w:sz w:val="28"/>
          <w:szCs w:val="28"/>
          <w:lang w:val="en-US"/>
        </w:rPr>
        <w:t xml:space="preserve"> – 214 p.</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126</w:t>
      </w:r>
      <w:r w:rsidRPr="00A679C5">
        <w:rPr>
          <w:sz w:val="28"/>
          <w:szCs w:val="28"/>
          <w:lang w:val="en-US"/>
        </w:rPr>
        <w:t xml:space="preserve"> Ratner B.D., Castner D.G. Surface Analysis</w:t>
      </w:r>
      <w:r w:rsidR="00B2334C">
        <w:rPr>
          <w:sz w:val="28"/>
          <w:szCs w:val="28"/>
          <w:lang w:val="en-US"/>
        </w:rPr>
        <w:t xml:space="preserve"> ‒ </w:t>
      </w:r>
      <w:r w:rsidRPr="00A679C5">
        <w:rPr>
          <w:sz w:val="28"/>
          <w:szCs w:val="28"/>
          <w:lang w:val="en-US"/>
        </w:rPr>
        <w:t xml:space="preserve">The Principal Techniques // </w:t>
      </w:r>
      <w:r w:rsidR="00B2334C">
        <w:rPr>
          <w:sz w:val="28"/>
          <w:szCs w:val="28"/>
          <w:lang w:val="en-US"/>
        </w:rPr>
        <w:t xml:space="preserve">In book: </w:t>
      </w:r>
      <w:r w:rsidRPr="00A679C5">
        <w:rPr>
          <w:sz w:val="28"/>
          <w:szCs w:val="28"/>
          <w:lang w:val="en-US"/>
        </w:rPr>
        <w:t xml:space="preserve">Surface Analysis Techniques. – </w:t>
      </w:r>
      <w:r w:rsidR="00B2334C">
        <w:rPr>
          <w:sz w:val="28"/>
          <w:szCs w:val="28"/>
          <w:lang w:val="en-US"/>
        </w:rPr>
        <w:t xml:space="preserve">NY., </w:t>
      </w:r>
      <w:r w:rsidRPr="00A679C5">
        <w:rPr>
          <w:sz w:val="28"/>
          <w:szCs w:val="28"/>
          <w:lang w:val="en-US"/>
        </w:rPr>
        <w:t>1997. – P. 43</w:t>
      </w:r>
      <w:r w:rsidR="00B2334C">
        <w:rPr>
          <w:sz w:val="28"/>
          <w:szCs w:val="28"/>
          <w:lang w:val="en-US"/>
        </w:rPr>
        <w:t>-</w:t>
      </w:r>
      <w:r w:rsidRPr="00A679C5">
        <w:rPr>
          <w:sz w:val="28"/>
          <w:szCs w:val="28"/>
          <w:lang w:val="en-US"/>
        </w:rPr>
        <w:t>98.</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127</w:t>
      </w:r>
      <w:r w:rsidRPr="00A679C5">
        <w:rPr>
          <w:sz w:val="28"/>
          <w:szCs w:val="28"/>
          <w:lang w:val="en-US"/>
        </w:rPr>
        <w:t xml:space="preserve"> Briggs D., Seah M.P. Auger and X-Ray Photoelectron Spectroscopy. – </w:t>
      </w:r>
      <w:r w:rsidR="00B2334C">
        <w:rPr>
          <w:sz w:val="28"/>
          <w:szCs w:val="28"/>
          <w:lang w:val="en-US"/>
        </w:rPr>
        <w:t xml:space="preserve">En. </w:t>
      </w:r>
      <w:r w:rsidRPr="00A679C5">
        <w:rPr>
          <w:sz w:val="28"/>
          <w:szCs w:val="28"/>
          <w:lang w:val="en-US"/>
        </w:rPr>
        <w:t>2nd. – Chichester: J. Wiley &amp; Sons, 1990. – 674 p.</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128</w:t>
      </w:r>
      <w:r w:rsidRPr="00A679C5">
        <w:rPr>
          <w:sz w:val="28"/>
          <w:szCs w:val="28"/>
          <w:lang w:val="en-US"/>
        </w:rPr>
        <w:t xml:space="preserve"> Cao L., Zhu L.P., Chen W.F.</w:t>
      </w:r>
      <w:r w:rsidR="00B2334C">
        <w:rPr>
          <w:sz w:val="28"/>
          <w:szCs w:val="28"/>
          <w:lang w:val="en-US"/>
        </w:rPr>
        <w:t xml:space="preserve"> et al.</w:t>
      </w:r>
      <w:r w:rsidRPr="00A679C5">
        <w:rPr>
          <w:sz w:val="28"/>
          <w:szCs w:val="28"/>
          <w:lang w:val="en-US"/>
        </w:rPr>
        <w:t xml:space="preserve"> Preparation and thermal stability of F-doped ZnO transparent conducting thin films // Optical Materials. – 2013. – Vol. 35, №6. – P. 1293–1296.</w:t>
      </w:r>
    </w:p>
    <w:p w:rsidR="000A4109" w:rsidRPr="00A679C5" w:rsidRDefault="000A4109" w:rsidP="000A4109">
      <w:pPr>
        <w:pStyle w:val="af1"/>
        <w:spacing w:before="0" w:beforeAutospacing="0" w:after="0" w:afterAutospacing="0"/>
        <w:ind w:firstLine="709"/>
        <w:jc w:val="both"/>
        <w:rPr>
          <w:sz w:val="28"/>
          <w:szCs w:val="28"/>
        </w:rPr>
      </w:pPr>
      <w:r w:rsidRPr="00A679C5">
        <w:rPr>
          <w:sz w:val="28"/>
          <w:szCs w:val="28"/>
          <w:lang w:val="kk-KZ"/>
        </w:rPr>
        <w:lastRenderedPageBreak/>
        <w:t>129</w:t>
      </w:r>
      <w:r w:rsidRPr="00A679C5">
        <w:rPr>
          <w:sz w:val="28"/>
          <w:szCs w:val="28"/>
        </w:rPr>
        <w:t xml:space="preserve"> Павлов Л.П. Методы измерения параметров полупроводниковых материалов. – М.: Высш. шк., 1987. – 239 с.</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kk-KZ"/>
        </w:rPr>
        <w:t>130</w:t>
      </w:r>
      <w:r w:rsidRPr="00A679C5">
        <w:rPr>
          <w:sz w:val="28"/>
          <w:szCs w:val="28"/>
          <w:lang w:val="en-US"/>
        </w:rPr>
        <w:t xml:space="preserve"> Kokil A., Yang K., Kumar J. Techniques for characterization of charge carrier mobility in organic semiconductors // Journal of Polymer Science, Part B: Polymer Physics. – 2012. – Vol. 50, № 15. – P. 1130–1144. </w:t>
      </w:r>
    </w:p>
    <w:p w:rsidR="000A4109" w:rsidRPr="00A679C5" w:rsidRDefault="000A4109" w:rsidP="000A4109">
      <w:pPr>
        <w:pStyle w:val="af1"/>
        <w:spacing w:before="0" w:beforeAutospacing="0" w:after="0" w:afterAutospacing="0"/>
        <w:ind w:firstLine="709"/>
        <w:jc w:val="both"/>
        <w:rPr>
          <w:sz w:val="28"/>
          <w:szCs w:val="28"/>
        </w:rPr>
      </w:pPr>
      <w:r w:rsidRPr="00A679C5">
        <w:rPr>
          <w:sz w:val="28"/>
          <w:szCs w:val="28"/>
        </w:rPr>
        <w:t>131 Гнеденков С., Синебрюхов С. Импедансная спектроскопия в исследовании процессов переноса заряда // Вестник Дальневосточного отделения Российской академии наук. – 2006. – Т. 1. – С. 16–22.</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132 Bisquert J., Mora-Sero I., Fabregat-Santiago F. Diffusion-recombination impedance model for solar cells with disorder and nonlinear recombination // ChemElectroChem. – 2014. – Vol. 1. – P. 1194–1202.</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133 MacDonald D.D. Reflections on the history of electrochemical impedance spectroscopy // Electrochimica Acta. – 2006. – Vol. 51. – P. 4575–4583.</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134 Liang C., Meng G., Lei Y. The influence of grain size and interface on the performance of zinc oxide varistors // Adv. Mater. – 2001. – Vol. 13. – P. 1330</w:t>
      </w:r>
      <w:r w:rsidR="00B2334C">
        <w:rPr>
          <w:sz w:val="28"/>
          <w:szCs w:val="28"/>
          <w:lang w:val="en-US"/>
        </w:rPr>
        <w:t>-1333</w:t>
      </w:r>
      <w:r w:rsidRPr="00A679C5">
        <w:rPr>
          <w:sz w:val="28"/>
          <w:szCs w:val="28"/>
          <w:lang w:val="en-US"/>
        </w:rPr>
        <w:t>.</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135 Mailis S., Boutsikaris L., Vainos N.A.</w:t>
      </w:r>
      <w:r w:rsidR="00B2334C">
        <w:rPr>
          <w:sz w:val="28"/>
          <w:szCs w:val="28"/>
          <w:lang w:val="en-US"/>
        </w:rPr>
        <w:t xml:space="preserve"> et al.</w:t>
      </w:r>
      <w:r w:rsidRPr="00A679C5">
        <w:rPr>
          <w:sz w:val="28"/>
          <w:szCs w:val="28"/>
          <w:lang w:val="en-US"/>
        </w:rPr>
        <w:t xml:space="preserve"> Investigation of the surface states in amorphous semiconductors // Appl. Phys. Lett. – 1996. – Vol. 69. – P. 2459.</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136 Lavareda G., Nunes de Carvalho C., Fortunato E.</w:t>
      </w:r>
      <w:r w:rsidR="00B2334C">
        <w:rPr>
          <w:sz w:val="28"/>
          <w:szCs w:val="28"/>
          <w:lang w:val="en-US"/>
        </w:rPr>
        <w:t xml:space="preserve"> et al. </w:t>
      </w:r>
      <w:r w:rsidRPr="00A679C5">
        <w:rPr>
          <w:sz w:val="28"/>
          <w:szCs w:val="28"/>
          <w:lang w:val="en-US"/>
        </w:rPr>
        <w:t>Electrical and optical properties of TiO</w:t>
      </w:r>
      <w:r w:rsidRPr="00A679C5">
        <w:rPr>
          <w:sz w:val="28"/>
          <w:szCs w:val="28"/>
          <w:vertAlign w:val="subscript"/>
          <w:lang w:val="en-US"/>
        </w:rPr>
        <w:t>2</w:t>
      </w:r>
      <w:r w:rsidRPr="00A679C5">
        <w:rPr>
          <w:sz w:val="28"/>
          <w:szCs w:val="28"/>
          <w:lang w:val="en-US"/>
        </w:rPr>
        <w:t xml:space="preserve"> films deposited by sol-gel technique // J. Non-Cryst. Sol. – 2006. – Vol. 352. – P. 2311.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137 Zhang D., Li C., Han S.</w:t>
      </w:r>
      <w:r w:rsidR="00B2334C">
        <w:rPr>
          <w:sz w:val="28"/>
          <w:szCs w:val="28"/>
          <w:lang w:val="en-US"/>
        </w:rPr>
        <w:t xml:space="preserve"> et al.</w:t>
      </w:r>
      <w:r w:rsidRPr="00A679C5">
        <w:rPr>
          <w:sz w:val="28"/>
          <w:szCs w:val="28"/>
          <w:lang w:val="en-US"/>
        </w:rPr>
        <w:t xml:space="preserve"> Physical properties of zinc oxide-based semiconductors // Appl. Phys. A. – 2003. – Vol. 77. – P. 163.</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138 Korotcenkov G., Brinzari V., Cerneavschi A.</w:t>
      </w:r>
      <w:r w:rsidR="00B2334C">
        <w:rPr>
          <w:sz w:val="28"/>
          <w:szCs w:val="28"/>
          <w:lang w:val="en-US"/>
        </w:rPr>
        <w:t xml:space="preserve"> et al.</w:t>
      </w:r>
      <w:r w:rsidRPr="00A679C5">
        <w:rPr>
          <w:sz w:val="28"/>
          <w:szCs w:val="28"/>
          <w:lang w:val="en-US"/>
        </w:rPr>
        <w:t xml:space="preserve"> Sensing properties of metal oxide thin films // Thin Sol. Films. – 2004. – Vol. 460. – P. 315.</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139 Martyshov M.N., Forsh E.A., Marikutsa A.V.</w:t>
      </w:r>
      <w:r w:rsidR="001E70B1">
        <w:rPr>
          <w:sz w:val="28"/>
          <w:szCs w:val="28"/>
          <w:lang w:val="en-US"/>
        </w:rPr>
        <w:t xml:space="preserve"> et al.</w:t>
      </w:r>
      <w:r w:rsidRPr="00A679C5">
        <w:rPr>
          <w:sz w:val="28"/>
          <w:szCs w:val="28"/>
          <w:lang w:val="en-US"/>
        </w:rPr>
        <w:t xml:space="preserve"> Impedance spectroscopy study of charge transport processes in nanostructured ZnO films // J. Nanoelectron. Optoelectron. – 2011. – Vol. 6. – P. 452</w:t>
      </w:r>
      <w:r w:rsidR="001E70B1">
        <w:rPr>
          <w:sz w:val="28"/>
          <w:szCs w:val="28"/>
          <w:lang w:val="en-US"/>
        </w:rPr>
        <w:t>-455</w:t>
      </w:r>
      <w:r w:rsidRPr="00A679C5">
        <w:rPr>
          <w:sz w:val="28"/>
          <w:szCs w:val="28"/>
          <w:lang w:val="en-US"/>
        </w:rPr>
        <w:t>.</w:t>
      </w:r>
    </w:p>
    <w:p w:rsidR="000A4109" w:rsidRPr="001E70B1" w:rsidRDefault="000A4109" w:rsidP="000A4109">
      <w:pPr>
        <w:pStyle w:val="af1"/>
        <w:spacing w:before="0" w:beforeAutospacing="0" w:after="0" w:afterAutospacing="0"/>
        <w:ind w:firstLine="709"/>
        <w:jc w:val="both"/>
        <w:rPr>
          <w:sz w:val="28"/>
          <w:szCs w:val="28"/>
        </w:rPr>
      </w:pPr>
      <w:r w:rsidRPr="001E70B1">
        <w:rPr>
          <w:sz w:val="28"/>
          <w:szCs w:val="28"/>
        </w:rPr>
        <w:t xml:space="preserve">140 </w:t>
      </w:r>
      <w:r w:rsidRPr="00A679C5">
        <w:rPr>
          <w:sz w:val="28"/>
          <w:szCs w:val="28"/>
        </w:rPr>
        <w:t>ФоршЕ</w:t>
      </w:r>
      <w:r w:rsidRPr="001E70B1">
        <w:rPr>
          <w:sz w:val="28"/>
          <w:szCs w:val="28"/>
        </w:rPr>
        <w:t>.</w:t>
      </w:r>
      <w:r w:rsidRPr="00A679C5">
        <w:rPr>
          <w:sz w:val="28"/>
          <w:szCs w:val="28"/>
        </w:rPr>
        <w:t>А</w:t>
      </w:r>
      <w:r w:rsidRPr="001E70B1">
        <w:rPr>
          <w:sz w:val="28"/>
          <w:szCs w:val="28"/>
        </w:rPr>
        <w:t xml:space="preserve">., </w:t>
      </w:r>
      <w:r w:rsidRPr="00A679C5">
        <w:rPr>
          <w:sz w:val="28"/>
          <w:szCs w:val="28"/>
        </w:rPr>
        <w:t>МарикуцаА</w:t>
      </w:r>
      <w:r w:rsidRPr="001E70B1">
        <w:rPr>
          <w:sz w:val="28"/>
          <w:szCs w:val="28"/>
        </w:rPr>
        <w:t>.</w:t>
      </w:r>
      <w:r w:rsidRPr="00A679C5">
        <w:rPr>
          <w:sz w:val="28"/>
          <w:szCs w:val="28"/>
        </w:rPr>
        <w:t>В</w:t>
      </w:r>
      <w:r w:rsidRPr="001E70B1">
        <w:rPr>
          <w:sz w:val="28"/>
          <w:szCs w:val="28"/>
        </w:rPr>
        <w:t xml:space="preserve">., </w:t>
      </w:r>
      <w:r w:rsidRPr="00A679C5">
        <w:rPr>
          <w:sz w:val="28"/>
          <w:szCs w:val="28"/>
        </w:rPr>
        <w:t>МартышовМ</w:t>
      </w:r>
      <w:r w:rsidRPr="001E70B1">
        <w:rPr>
          <w:sz w:val="28"/>
          <w:szCs w:val="28"/>
        </w:rPr>
        <w:t>.</w:t>
      </w:r>
      <w:r w:rsidRPr="00A679C5">
        <w:rPr>
          <w:sz w:val="28"/>
          <w:szCs w:val="28"/>
        </w:rPr>
        <w:t>Н</w:t>
      </w:r>
      <w:r w:rsidRPr="001E70B1">
        <w:rPr>
          <w:sz w:val="28"/>
          <w:szCs w:val="28"/>
        </w:rPr>
        <w:t>.</w:t>
      </w:r>
      <w:r w:rsidR="001E70B1">
        <w:rPr>
          <w:sz w:val="28"/>
          <w:szCs w:val="28"/>
        </w:rPr>
        <w:t>идр</w:t>
      </w:r>
      <w:r w:rsidR="001E70B1" w:rsidRPr="001E70B1">
        <w:rPr>
          <w:sz w:val="28"/>
          <w:szCs w:val="28"/>
        </w:rPr>
        <w:t>.Исследование чувствительности нанокристаллического оксида индия с различными размерами нанокристаллов к диоксиду азота</w:t>
      </w:r>
      <w:r w:rsidRPr="001E70B1">
        <w:rPr>
          <w:sz w:val="28"/>
          <w:szCs w:val="28"/>
        </w:rPr>
        <w:t xml:space="preserve"> // </w:t>
      </w:r>
      <w:r w:rsidRPr="00A679C5">
        <w:rPr>
          <w:sz w:val="28"/>
          <w:szCs w:val="28"/>
        </w:rPr>
        <w:t>Росс</w:t>
      </w:r>
      <w:r w:rsidRPr="001E70B1">
        <w:rPr>
          <w:sz w:val="28"/>
          <w:szCs w:val="28"/>
        </w:rPr>
        <w:t>.</w:t>
      </w:r>
      <w:r w:rsidRPr="00A679C5">
        <w:rPr>
          <w:sz w:val="28"/>
          <w:szCs w:val="28"/>
        </w:rPr>
        <w:t>нанотехнологии</w:t>
      </w:r>
      <w:r w:rsidRPr="001E70B1">
        <w:rPr>
          <w:sz w:val="28"/>
          <w:szCs w:val="28"/>
        </w:rPr>
        <w:t xml:space="preserve">. – 2012. – </w:t>
      </w:r>
      <w:r w:rsidRPr="00A679C5">
        <w:rPr>
          <w:sz w:val="28"/>
          <w:szCs w:val="28"/>
        </w:rPr>
        <w:t>Т</w:t>
      </w:r>
      <w:r w:rsidRPr="001E70B1">
        <w:rPr>
          <w:sz w:val="28"/>
          <w:szCs w:val="28"/>
        </w:rPr>
        <w:t>. 7</w:t>
      </w:r>
      <w:r w:rsidR="001E70B1">
        <w:rPr>
          <w:sz w:val="28"/>
          <w:szCs w:val="28"/>
        </w:rPr>
        <w:t>, №3-4.</w:t>
      </w:r>
      <w:r w:rsidRPr="001E70B1">
        <w:rPr>
          <w:sz w:val="28"/>
          <w:szCs w:val="28"/>
        </w:rPr>
        <w:t xml:space="preserve"> – </w:t>
      </w:r>
      <w:r w:rsidRPr="00A679C5">
        <w:rPr>
          <w:sz w:val="28"/>
          <w:szCs w:val="28"/>
          <w:lang w:val="en-US"/>
        </w:rPr>
        <w:t>P</w:t>
      </w:r>
      <w:r w:rsidRPr="001E70B1">
        <w:rPr>
          <w:sz w:val="28"/>
          <w:szCs w:val="28"/>
        </w:rPr>
        <w:t>. 87</w:t>
      </w:r>
      <w:r w:rsidR="001E70B1">
        <w:rPr>
          <w:sz w:val="28"/>
          <w:szCs w:val="28"/>
        </w:rPr>
        <w:t>-90</w:t>
      </w:r>
      <w:r w:rsidRPr="001E70B1">
        <w:rPr>
          <w:sz w:val="28"/>
          <w:szCs w:val="28"/>
        </w:rPr>
        <w:t>.</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141 Rogozin A., Shevchenko N., Vinnichenko M.</w:t>
      </w:r>
      <w:r w:rsidR="001E70B1">
        <w:rPr>
          <w:sz w:val="28"/>
          <w:szCs w:val="28"/>
          <w:lang w:val="en-US"/>
        </w:rPr>
        <w:t xml:space="preserve"> et al.</w:t>
      </w:r>
      <w:r w:rsidRPr="00A679C5">
        <w:rPr>
          <w:sz w:val="28"/>
          <w:szCs w:val="28"/>
          <w:lang w:val="en-US"/>
        </w:rPr>
        <w:t xml:space="preserve"> Annealing of indium tin oxide films by electric current: Properties and structure evolution // Applied Physics Letters. ‒ 2006. ‒ Vol. 89, №6. ‒ P. 061909.</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142 Cho S. Effects of rapid thermal annealing on the properties of In</w:t>
      </w:r>
      <w:r w:rsidRPr="00A679C5">
        <w:rPr>
          <w:sz w:val="28"/>
          <w:szCs w:val="28"/>
          <w:vertAlign w:val="subscript"/>
          <w:lang w:val="en-US"/>
        </w:rPr>
        <w:t>2</w:t>
      </w:r>
      <w:r w:rsidRPr="00A679C5">
        <w:rPr>
          <w:sz w:val="28"/>
          <w:szCs w:val="28"/>
          <w:lang w:val="en-US"/>
        </w:rPr>
        <w:t>O</w:t>
      </w:r>
      <w:r w:rsidRPr="00A679C5">
        <w:rPr>
          <w:sz w:val="28"/>
          <w:szCs w:val="28"/>
          <w:vertAlign w:val="subscript"/>
          <w:lang w:val="en-US"/>
        </w:rPr>
        <w:t>3</w:t>
      </w:r>
      <w:r w:rsidRPr="00A679C5">
        <w:rPr>
          <w:sz w:val="28"/>
          <w:szCs w:val="28"/>
          <w:lang w:val="en-US"/>
        </w:rPr>
        <w:t xml:space="preserve"> thin films grown on glass substrate by rf reactive magnetron sputtering // Microelectronic Engineering. ‒ 2012. ‒ Vol. 89. ‒ P. 84-88.</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143 Farahani S.K.V., Veal T.D., King P.D.C.</w:t>
      </w:r>
      <w:r w:rsidR="002F7E41">
        <w:rPr>
          <w:sz w:val="28"/>
          <w:szCs w:val="28"/>
          <w:lang w:val="en-US"/>
        </w:rPr>
        <w:t xml:space="preserve"> et al.</w:t>
      </w:r>
      <w:r w:rsidRPr="00A679C5">
        <w:rPr>
          <w:sz w:val="28"/>
          <w:szCs w:val="28"/>
          <w:lang w:val="en-US"/>
        </w:rPr>
        <w:t xml:space="preserve"> Electron mobility in CdO films // Journal of Applied Physics. ‒ 2011. ‒ Vol. 109, №7. ‒ P. 073703.</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144 Rey G., Ternon C., Modreanu M.</w:t>
      </w:r>
      <w:r w:rsidR="002F7E41">
        <w:rPr>
          <w:sz w:val="28"/>
          <w:szCs w:val="28"/>
          <w:lang w:val="en-US"/>
        </w:rPr>
        <w:t xml:space="preserve"> et al.</w:t>
      </w:r>
      <w:r w:rsidRPr="00A679C5">
        <w:rPr>
          <w:sz w:val="28"/>
          <w:szCs w:val="28"/>
          <w:lang w:val="en-US"/>
        </w:rPr>
        <w:t xml:space="preserve"> Electron scattering mechanisms in fluorine-doped SnO</w:t>
      </w:r>
      <w:r w:rsidRPr="00A679C5">
        <w:rPr>
          <w:sz w:val="28"/>
          <w:szCs w:val="28"/>
          <w:vertAlign w:val="subscript"/>
          <w:lang w:val="en-US"/>
        </w:rPr>
        <w:t>2</w:t>
      </w:r>
      <w:r w:rsidRPr="00A679C5">
        <w:rPr>
          <w:sz w:val="28"/>
          <w:szCs w:val="28"/>
          <w:lang w:val="en-US"/>
        </w:rPr>
        <w:t xml:space="preserve"> thin films // Journal of Applied Physics. ‒ 2013. ‒ Vol. 114, №18. ‒ P. 183511.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lastRenderedPageBreak/>
        <w:t>145 Bonnell D.A., Basov D.N., Bode M.</w:t>
      </w:r>
      <w:r w:rsidR="002F7E41">
        <w:rPr>
          <w:sz w:val="28"/>
          <w:szCs w:val="28"/>
          <w:lang w:val="en-US"/>
        </w:rPr>
        <w:t xml:space="preserve"> et al.</w:t>
      </w:r>
      <w:r w:rsidRPr="00A679C5">
        <w:rPr>
          <w:sz w:val="28"/>
          <w:szCs w:val="28"/>
          <w:lang w:val="en-US"/>
        </w:rPr>
        <w:t xml:space="preserve"> Imaging physical phenomena with local probes: From electrons to photons // Reviews of Modern Physics. ‒ 2012. ‒ Vol. 84, №3.</w:t>
      </w:r>
      <w:r w:rsidR="002F7E41">
        <w:rPr>
          <w:sz w:val="28"/>
          <w:szCs w:val="28"/>
          <w:lang w:val="en-US"/>
        </w:rPr>
        <w:t xml:space="preserve">– </w:t>
      </w:r>
      <w:r w:rsidRPr="00A679C5">
        <w:rPr>
          <w:sz w:val="28"/>
          <w:szCs w:val="28"/>
          <w:lang w:val="en-US"/>
        </w:rPr>
        <w:t>P. 1</w:t>
      </w:r>
      <w:r w:rsidR="001E70B1">
        <w:rPr>
          <w:sz w:val="28"/>
          <w:szCs w:val="28"/>
          <w:lang w:val="en-US"/>
        </w:rPr>
        <w:t>343</w:t>
      </w:r>
      <w:bookmarkStart w:id="9" w:name="_GoBack"/>
      <w:bookmarkEnd w:id="9"/>
      <w:r w:rsidRPr="00A679C5">
        <w:rPr>
          <w:sz w:val="28"/>
          <w:szCs w:val="28"/>
          <w:lang w:val="en-US"/>
        </w:rPr>
        <w:t>.</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146 Atkinson H.V. Theories of normal grain growth in pure single phase systems // Acta Metall. ‒ 1988. ‒ Vol. 36. ‒ P. 469</w:t>
      </w:r>
      <w:r w:rsidR="000347A1">
        <w:rPr>
          <w:sz w:val="28"/>
          <w:szCs w:val="28"/>
          <w:lang w:val="en-US"/>
        </w:rPr>
        <w:t>-491</w:t>
      </w:r>
      <w:r w:rsidRPr="00A679C5">
        <w:rPr>
          <w:sz w:val="28"/>
          <w:szCs w:val="28"/>
          <w:lang w:val="en-US"/>
        </w:rPr>
        <w:t>.</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147 Li J.C.M. Petch relation and grain boundary sources // J. Appl. Phys. ‒ 1962. ‒ Vol. 33. ‒ P. 2958.</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148 Nichols C.S., Mansuri C.M., Townsend S.J., Smith D.A. Microstructural evolution during superplastic deformation of aluminum alloys // Acta Metall. Mater. ‒ 1993. ‒ Vol. 41. ‒ P. 1861.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149 Moldovan D., Wolf D., Phillpot S.R.</w:t>
      </w:r>
      <w:r w:rsidR="002F7E41">
        <w:rPr>
          <w:sz w:val="28"/>
          <w:szCs w:val="28"/>
          <w:lang w:val="en-US"/>
        </w:rPr>
        <w:t xml:space="preserve"> et al.</w:t>
      </w:r>
      <w:r w:rsidRPr="00A679C5">
        <w:rPr>
          <w:sz w:val="28"/>
          <w:szCs w:val="28"/>
          <w:lang w:val="en-US"/>
        </w:rPr>
        <w:t xml:space="preserve"> Theory of diffusion-accommodated grain rotation in nanocrystalline materials // Acta Mater. ‒ 2001. ‒ Vol. 49. ‒ P. 3521.</w:t>
      </w:r>
    </w:p>
    <w:p w:rsidR="000A4109" w:rsidRPr="002D5EEB" w:rsidRDefault="000A4109" w:rsidP="000A4109">
      <w:pPr>
        <w:pStyle w:val="af1"/>
        <w:spacing w:before="0" w:beforeAutospacing="0" w:after="0" w:afterAutospacing="0"/>
        <w:ind w:firstLine="709"/>
        <w:jc w:val="both"/>
        <w:rPr>
          <w:sz w:val="28"/>
          <w:szCs w:val="28"/>
          <w:lang w:val="en-US"/>
        </w:rPr>
      </w:pPr>
      <w:r w:rsidRPr="002D5EEB">
        <w:rPr>
          <w:sz w:val="28"/>
          <w:szCs w:val="28"/>
          <w:lang w:val="en-US"/>
        </w:rPr>
        <w:t>150 Haslam A.J., Moldovan D., Yamakov V.</w:t>
      </w:r>
      <w:r w:rsidR="002F7E41">
        <w:rPr>
          <w:sz w:val="28"/>
          <w:szCs w:val="28"/>
          <w:lang w:val="en-US"/>
        </w:rPr>
        <w:t xml:space="preserve"> et al.</w:t>
      </w:r>
      <w:r w:rsidRPr="002D5EEB">
        <w:rPr>
          <w:sz w:val="28"/>
          <w:szCs w:val="28"/>
          <w:lang w:val="en-US"/>
        </w:rPr>
        <w:t xml:space="preserve"> Mechanisms of grain growth in nanocrystalline fcc metals by molecular-dynamics simulation // Acta Mater. ‒ 2003. ‒ Vol. 51. ‒ P. 2097.</w:t>
      </w:r>
    </w:p>
    <w:p w:rsidR="000A4109" w:rsidRPr="002D5EEB" w:rsidRDefault="000A4109" w:rsidP="000A4109">
      <w:pPr>
        <w:pStyle w:val="af1"/>
        <w:spacing w:before="0" w:beforeAutospacing="0" w:after="0" w:afterAutospacing="0"/>
        <w:ind w:firstLine="709"/>
        <w:jc w:val="both"/>
        <w:rPr>
          <w:sz w:val="28"/>
          <w:szCs w:val="28"/>
          <w:lang w:val="en-US"/>
        </w:rPr>
      </w:pPr>
      <w:r w:rsidRPr="002D5EEB">
        <w:rPr>
          <w:sz w:val="28"/>
          <w:szCs w:val="28"/>
          <w:lang w:val="en-US"/>
        </w:rPr>
        <w:t>151 Gan J., Lu X. Oxygen vacancies promoting photoelectrochemical performance of In</w:t>
      </w:r>
      <w:r w:rsidRPr="002D5EEB">
        <w:rPr>
          <w:rFonts w:ascii="Cambria Math" w:hAnsi="Cambria Math" w:cs="Cambria Math"/>
          <w:sz w:val="28"/>
          <w:szCs w:val="28"/>
          <w:lang w:val="en-US"/>
        </w:rPr>
        <w:t>₂</w:t>
      </w:r>
      <w:r w:rsidRPr="002D5EEB">
        <w:rPr>
          <w:sz w:val="28"/>
          <w:szCs w:val="28"/>
          <w:lang w:val="en-US"/>
        </w:rPr>
        <w:t>O</w:t>
      </w:r>
      <w:r w:rsidRPr="002D5EEB">
        <w:rPr>
          <w:rFonts w:ascii="Cambria Math" w:hAnsi="Cambria Math" w:cs="Cambria Math"/>
          <w:sz w:val="28"/>
          <w:szCs w:val="28"/>
          <w:lang w:val="en-US"/>
        </w:rPr>
        <w:t>₃</w:t>
      </w:r>
      <w:r w:rsidRPr="002D5EEB">
        <w:rPr>
          <w:sz w:val="28"/>
          <w:szCs w:val="28"/>
          <w:lang w:val="en-US"/>
        </w:rPr>
        <w:t xml:space="preserve"> nanocubes // Scientific Reports. ‒ 2013. ‒ Vol. 3</w:t>
      </w:r>
      <w:r w:rsidR="002F7E41" w:rsidRPr="004A55F0">
        <w:rPr>
          <w:sz w:val="28"/>
          <w:szCs w:val="28"/>
          <w:lang w:val="en-US"/>
        </w:rPr>
        <w:t xml:space="preserve">. – </w:t>
      </w:r>
      <w:r w:rsidR="002F7E41">
        <w:rPr>
          <w:sz w:val="28"/>
          <w:szCs w:val="28"/>
        </w:rPr>
        <w:t>Р</w:t>
      </w:r>
      <w:r w:rsidR="002F7E41" w:rsidRPr="004A55F0">
        <w:rPr>
          <w:sz w:val="28"/>
          <w:szCs w:val="28"/>
          <w:lang w:val="en-US"/>
        </w:rPr>
        <w:t>.</w:t>
      </w:r>
      <w:r w:rsidRPr="002D5EEB">
        <w:rPr>
          <w:sz w:val="28"/>
          <w:szCs w:val="28"/>
          <w:lang w:val="en-US"/>
        </w:rPr>
        <w:t xml:space="preserve"> 2076</w:t>
      </w:r>
      <w:r w:rsidR="002F7E41" w:rsidRPr="004A55F0">
        <w:rPr>
          <w:sz w:val="28"/>
          <w:szCs w:val="28"/>
          <w:lang w:val="en-US"/>
        </w:rPr>
        <w:t>-</w:t>
      </w:r>
      <w:r w:rsidRPr="002D5EEB">
        <w:rPr>
          <w:sz w:val="28"/>
          <w:szCs w:val="28"/>
          <w:lang w:val="en-US"/>
        </w:rPr>
        <w:t>1</w:t>
      </w:r>
      <w:r w:rsidR="002F7E41" w:rsidRPr="004A55F0">
        <w:rPr>
          <w:sz w:val="28"/>
          <w:szCs w:val="28"/>
          <w:lang w:val="en-US"/>
        </w:rPr>
        <w:t>-2076-</w:t>
      </w:r>
      <w:r w:rsidRPr="002D5EEB">
        <w:rPr>
          <w:sz w:val="28"/>
          <w:szCs w:val="28"/>
          <w:lang w:val="en-US"/>
        </w:rPr>
        <w:t>7.</w:t>
      </w:r>
    </w:p>
    <w:p w:rsidR="000A4109" w:rsidRPr="002D5EEB" w:rsidRDefault="000A4109" w:rsidP="000A4109">
      <w:pPr>
        <w:pStyle w:val="af1"/>
        <w:spacing w:before="0" w:beforeAutospacing="0" w:after="0" w:afterAutospacing="0"/>
        <w:ind w:firstLine="709"/>
        <w:jc w:val="both"/>
        <w:rPr>
          <w:sz w:val="28"/>
          <w:szCs w:val="28"/>
          <w:lang w:val="en-US"/>
        </w:rPr>
      </w:pPr>
      <w:r w:rsidRPr="002D5EEB">
        <w:rPr>
          <w:sz w:val="28"/>
          <w:szCs w:val="28"/>
          <w:lang w:val="en-US"/>
        </w:rPr>
        <w:t>152 Reddy I.N., Reddy Ch. V. Structural, optical and XPS study of thermal evaporated In</w:t>
      </w:r>
      <w:r w:rsidRPr="002D5EEB">
        <w:rPr>
          <w:rFonts w:ascii="Cambria Math" w:hAnsi="Cambria Math" w:cs="Cambria Math"/>
          <w:sz w:val="28"/>
          <w:szCs w:val="28"/>
          <w:lang w:val="en-US"/>
        </w:rPr>
        <w:t>₂</w:t>
      </w:r>
      <w:r w:rsidRPr="002D5EEB">
        <w:rPr>
          <w:sz w:val="28"/>
          <w:szCs w:val="28"/>
          <w:lang w:val="en-US"/>
        </w:rPr>
        <w:t>O</w:t>
      </w:r>
      <w:r w:rsidRPr="002D5EEB">
        <w:rPr>
          <w:rFonts w:ascii="Cambria Math" w:hAnsi="Cambria Math" w:cs="Cambria Math"/>
          <w:sz w:val="28"/>
          <w:szCs w:val="28"/>
          <w:lang w:val="en-US"/>
        </w:rPr>
        <w:t>₃</w:t>
      </w:r>
      <w:r w:rsidRPr="002D5EEB">
        <w:rPr>
          <w:sz w:val="28"/>
          <w:szCs w:val="28"/>
          <w:lang w:val="en-US"/>
        </w:rPr>
        <w:t xml:space="preserve"> thin films // Materials Research Express. ‒</w:t>
      </w:r>
      <w:r w:rsidR="002F7E41">
        <w:rPr>
          <w:sz w:val="28"/>
          <w:szCs w:val="28"/>
          <w:lang w:val="en-US"/>
        </w:rPr>
        <w:t xml:space="preserve"> IOP Publishing, 2017. ‒ Vol. 4</w:t>
      </w:r>
      <w:r w:rsidRPr="002D5EEB">
        <w:rPr>
          <w:sz w:val="28"/>
          <w:szCs w:val="28"/>
          <w:lang w:val="en-US"/>
        </w:rPr>
        <w:t>.</w:t>
      </w:r>
      <w:r w:rsidR="002F7E41" w:rsidRPr="004A55F0">
        <w:rPr>
          <w:sz w:val="28"/>
          <w:szCs w:val="28"/>
          <w:lang w:val="en-US"/>
        </w:rPr>
        <w:t xml:space="preserve">– </w:t>
      </w:r>
      <w:r w:rsidR="002F7E41">
        <w:rPr>
          <w:sz w:val="28"/>
          <w:szCs w:val="28"/>
        </w:rPr>
        <w:t>Р</w:t>
      </w:r>
      <w:r w:rsidR="002F7E41" w:rsidRPr="004A55F0">
        <w:rPr>
          <w:sz w:val="28"/>
          <w:szCs w:val="28"/>
          <w:lang w:val="en-US"/>
        </w:rPr>
        <w:t xml:space="preserve">. </w:t>
      </w:r>
      <w:r w:rsidRPr="002D5EEB">
        <w:rPr>
          <w:sz w:val="28"/>
          <w:szCs w:val="28"/>
          <w:lang w:val="en-US"/>
        </w:rPr>
        <w:t>086406</w:t>
      </w:r>
      <w:r w:rsidR="002F7E41" w:rsidRPr="004A55F0">
        <w:rPr>
          <w:sz w:val="28"/>
          <w:szCs w:val="28"/>
          <w:lang w:val="en-US"/>
        </w:rPr>
        <w:t>-</w:t>
      </w:r>
      <w:r w:rsidRPr="002D5EEB">
        <w:rPr>
          <w:sz w:val="28"/>
          <w:szCs w:val="28"/>
          <w:lang w:val="en-US"/>
        </w:rPr>
        <w:t>1</w:t>
      </w:r>
      <w:r w:rsidR="002F7E41" w:rsidRPr="004A55F0">
        <w:rPr>
          <w:sz w:val="28"/>
          <w:szCs w:val="28"/>
          <w:lang w:val="en-US"/>
        </w:rPr>
        <w:t>-086406-</w:t>
      </w:r>
      <w:r w:rsidRPr="002D5EEB">
        <w:rPr>
          <w:sz w:val="28"/>
          <w:szCs w:val="28"/>
          <w:lang w:val="en-US"/>
        </w:rPr>
        <w:t>8.</w:t>
      </w:r>
    </w:p>
    <w:p w:rsidR="000A4109" w:rsidRPr="00A679C5" w:rsidRDefault="000A4109" w:rsidP="000A4109">
      <w:pPr>
        <w:pStyle w:val="af1"/>
        <w:spacing w:before="0" w:beforeAutospacing="0" w:after="0" w:afterAutospacing="0"/>
        <w:ind w:firstLine="709"/>
        <w:jc w:val="both"/>
        <w:rPr>
          <w:sz w:val="28"/>
          <w:szCs w:val="28"/>
          <w:lang w:val="en-US"/>
        </w:rPr>
      </w:pPr>
      <w:r w:rsidRPr="002D5EEB">
        <w:rPr>
          <w:sz w:val="28"/>
          <w:szCs w:val="28"/>
          <w:lang w:val="en-US"/>
        </w:rPr>
        <w:t>153 Garcia-Belmonte G., Munar A. Charge carrier mobility and lifetime of organic bulk heterojunctions analyzed by impedance spectroscopy // Organic</w:t>
      </w:r>
      <w:r w:rsidRPr="00A679C5">
        <w:rPr>
          <w:sz w:val="28"/>
          <w:szCs w:val="28"/>
          <w:lang w:val="en-US"/>
        </w:rPr>
        <w:t xml:space="preserve"> Electronics. ‒ 2008. ‒ Vol. 9. ‒ P. 847–851.</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154 Stankiewicz J., Torrelles X. Structural and electrical properties of indium oxide thin films grown by pulsed laser deposition in oxygen ambient // Journal of Alloys and Compounds. ‒ 2017. ‒ Vol. 694. ‒ P. 1280–1286.</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 xml:space="preserve">155 Binas V., Kortidis I. Ageing resistant indium oxide ozone sensing films // Sensors Letters. ‒ 2016. ‒ Vol. 14. ‒ P. 563–566. </w:t>
      </w:r>
    </w:p>
    <w:p w:rsidR="000A4109" w:rsidRPr="00A679C5" w:rsidRDefault="000A4109" w:rsidP="000A4109">
      <w:pPr>
        <w:pStyle w:val="af1"/>
        <w:spacing w:before="0" w:beforeAutospacing="0" w:after="0" w:afterAutospacing="0"/>
        <w:ind w:firstLine="709"/>
        <w:jc w:val="both"/>
        <w:rPr>
          <w:sz w:val="28"/>
          <w:szCs w:val="28"/>
          <w:lang w:val="en-US"/>
        </w:rPr>
      </w:pPr>
      <w:r w:rsidRPr="00A679C5">
        <w:rPr>
          <w:sz w:val="28"/>
          <w:szCs w:val="28"/>
          <w:lang w:val="en-US"/>
        </w:rPr>
        <w:t>156 Attaf A., Bouhdjer A. On tuning the preferential crystalline orientation of spray pyrolysis deposited indium oxide thin films // Thin Solid Films. ‒ 2017. ‒ Vol.</w:t>
      </w:r>
      <w:r w:rsidR="002F7E41" w:rsidRPr="004A55F0">
        <w:rPr>
          <w:sz w:val="28"/>
          <w:szCs w:val="28"/>
          <w:lang w:val="en-US"/>
        </w:rPr>
        <w:t> </w:t>
      </w:r>
      <w:r w:rsidRPr="00A679C5">
        <w:rPr>
          <w:sz w:val="28"/>
          <w:szCs w:val="28"/>
          <w:lang w:val="en-US"/>
        </w:rPr>
        <w:t>625. ‒ P. 177–179.</w:t>
      </w:r>
    </w:p>
    <w:p w:rsidR="000A4109" w:rsidRPr="002F7E41" w:rsidRDefault="000A4109" w:rsidP="000A4109">
      <w:pPr>
        <w:pStyle w:val="af1"/>
        <w:spacing w:before="0" w:beforeAutospacing="0" w:after="0" w:afterAutospacing="0"/>
        <w:ind w:firstLine="709"/>
        <w:jc w:val="both"/>
        <w:rPr>
          <w:sz w:val="28"/>
          <w:szCs w:val="28"/>
          <w:lang w:val="en-US"/>
        </w:rPr>
      </w:pPr>
      <w:r w:rsidRPr="002F7E41">
        <w:rPr>
          <w:sz w:val="28"/>
          <w:szCs w:val="28"/>
          <w:lang w:val="en-US"/>
        </w:rPr>
        <w:t>157 Bouhdjer A., Attaf A. Influence of annealing temperature on In</w:t>
      </w:r>
      <w:r w:rsidRPr="002F7E41">
        <w:rPr>
          <w:rFonts w:ascii="Cambria Math" w:hAnsi="Cambria Math" w:cs="Cambria Math"/>
          <w:sz w:val="28"/>
          <w:szCs w:val="28"/>
          <w:lang w:val="en-US"/>
        </w:rPr>
        <w:t>₂</w:t>
      </w:r>
      <w:r w:rsidRPr="002F7E41">
        <w:rPr>
          <w:sz w:val="28"/>
          <w:szCs w:val="28"/>
          <w:lang w:val="en-US"/>
        </w:rPr>
        <w:t>O</w:t>
      </w:r>
      <w:r w:rsidRPr="002F7E41">
        <w:rPr>
          <w:rFonts w:ascii="Cambria Math" w:hAnsi="Cambria Math" w:cs="Cambria Math"/>
          <w:sz w:val="28"/>
          <w:szCs w:val="28"/>
          <w:lang w:val="en-US"/>
        </w:rPr>
        <w:t>₃</w:t>
      </w:r>
      <w:r w:rsidRPr="002F7E41">
        <w:rPr>
          <w:sz w:val="28"/>
          <w:szCs w:val="28"/>
          <w:lang w:val="en-US"/>
        </w:rPr>
        <w:t xml:space="preserve"> properties grown by an ultrasonic spray CVD process // Optik. ‒ 2016. ‒ Vol. 127. ‒ P. 6329</w:t>
      </w:r>
      <w:r w:rsidR="002F7E41">
        <w:rPr>
          <w:sz w:val="28"/>
          <w:szCs w:val="28"/>
          <w:lang w:val="en-US"/>
        </w:rPr>
        <w:t>-</w:t>
      </w:r>
      <w:r w:rsidRPr="002F7E41">
        <w:rPr>
          <w:sz w:val="28"/>
          <w:szCs w:val="28"/>
          <w:lang w:val="en-US"/>
        </w:rPr>
        <w:t xml:space="preserve">6333. </w:t>
      </w:r>
    </w:p>
    <w:p w:rsidR="000A4109" w:rsidRPr="002F7E41" w:rsidRDefault="000A4109" w:rsidP="000A4109">
      <w:pPr>
        <w:pStyle w:val="af1"/>
        <w:spacing w:before="0" w:beforeAutospacing="0" w:after="0" w:afterAutospacing="0"/>
        <w:ind w:firstLine="709"/>
        <w:jc w:val="both"/>
        <w:rPr>
          <w:sz w:val="28"/>
          <w:szCs w:val="28"/>
          <w:lang w:val="en-US"/>
        </w:rPr>
      </w:pPr>
      <w:r w:rsidRPr="002F7E41">
        <w:rPr>
          <w:sz w:val="28"/>
          <w:szCs w:val="28"/>
          <w:lang w:val="en-US"/>
        </w:rPr>
        <w:t>158 Zeinidenov A.K., Omarbekova G.I., Aimukhanov A.K.</w:t>
      </w:r>
      <w:r w:rsidR="002F7E41">
        <w:rPr>
          <w:sz w:val="28"/>
          <w:szCs w:val="28"/>
          <w:lang w:val="en-US"/>
        </w:rPr>
        <w:t xml:space="preserve"> et al.</w:t>
      </w:r>
      <w:r w:rsidRPr="002F7E41">
        <w:rPr>
          <w:sz w:val="28"/>
          <w:szCs w:val="28"/>
          <w:lang w:val="en-US"/>
        </w:rPr>
        <w:t xml:space="preserve"> Impact of the annealing temperature of In</w:t>
      </w:r>
      <w:r w:rsidRPr="002F7E41">
        <w:rPr>
          <w:rFonts w:ascii="Cambria Math" w:hAnsi="Cambria Math" w:cs="Cambria Math"/>
          <w:sz w:val="28"/>
          <w:szCs w:val="28"/>
          <w:lang w:val="en-US"/>
        </w:rPr>
        <w:t>₂</w:t>
      </w:r>
      <w:r w:rsidRPr="002F7E41">
        <w:rPr>
          <w:sz w:val="28"/>
          <w:szCs w:val="28"/>
          <w:lang w:val="en-US"/>
        </w:rPr>
        <w:t>O</w:t>
      </w:r>
      <w:r w:rsidRPr="002F7E41">
        <w:rPr>
          <w:rFonts w:ascii="Cambria Math" w:hAnsi="Cambria Math" w:cs="Cambria Math"/>
          <w:sz w:val="28"/>
          <w:szCs w:val="28"/>
          <w:lang w:val="en-US"/>
        </w:rPr>
        <w:t>₃</w:t>
      </w:r>
      <w:r w:rsidRPr="002F7E41">
        <w:rPr>
          <w:sz w:val="28"/>
          <w:szCs w:val="28"/>
          <w:lang w:val="en-US"/>
        </w:rPr>
        <w:t xml:space="preserve"> films on the photovoltaic characteristics of polymer solar cells // Eurasian Physical Technical Journal. ‒ 2022. ‒ Vol. 19, </w:t>
      </w:r>
      <w:r w:rsidR="002F7E41" w:rsidRPr="002F7E41">
        <w:rPr>
          <w:sz w:val="28"/>
          <w:szCs w:val="28"/>
          <w:lang w:val="en-US"/>
        </w:rPr>
        <w:t>№</w:t>
      </w:r>
      <w:r w:rsidRPr="002F7E41">
        <w:rPr>
          <w:sz w:val="28"/>
          <w:szCs w:val="28"/>
          <w:lang w:val="en-US"/>
        </w:rPr>
        <w:t>1(39). ‒ P.</w:t>
      </w:r>
      <w:r w:rsidR="002F7E41" w:rsidRPr="002F7E41">
        <w:rPr>
          <w:sz w:val="28"/>
          <w:szCs w:val="28"/>
          <w:lang w:val="en-US"/>
        </w:rPr>
        <w:t> </w:t>
      </w:r>
      <w:r w:rsidRPr="002F7E41">
        <w:rPr>
          <w:sz w:val="28"/>
          <w:szCs w:val="28"/>
          <w:lang w:val="en-US"/>
        </w:rPr>
        <w:t>34–39.</w:t>
      </w:r>
    </w:p>
    <w:p w:rsidR="000A4109" w:rsidRPr="002F7E41" w:rsidRDefault="000A4109" w:rsidP="000A4109">
      <w:pPr>
        <w:pStyle w:val="af1"/>
        <w:spacing w:before="0" w:beforeAutospacing="0" w:after="0" w:afterAutospacing="0"/>
        <w:ind w:firstLine="709"/>
        <w:jc w:val="both"/>
        <w:rPr>
          <w:sz w:val="28"/>
          <w:szCs w:val="28"/>
        </w:rPr>
      </w:pPr>
      <w:r w:rsidRPr="002F7E41">
        <w:rPr>
          <w:sz w:val="28"/>
          <w:szCs w:val="28"/>
          <w:lang w:val="en-US"/>
        </w:rPr>
        <w:t>159 Omarbekova G.I., Aimukhanov A.K., Ilyassov B.R.</w:t>
      </w:r>
      <w:r w:rsidR="002F7E41">
        <w:rPr>
          <w:sz w:val="28"/>
          <w:szCs w:val="28"/>
          <w:lang w:val="en-US"/>
        </w:rPr>
        <w:t xml:space="preserve"> et al.</w:t>
      </w:r>
      <w:r w:rsidRPr="002F7E41">
        <w:rPr>
          <w:sz w:val="28"/>
          <w:szCs w:val="28"/>
          <w:lang w:val="en-US"/>
        </w:rPr>
        <w:t xml:space="preserve"> Effect of the thickness and surface interface of In</w:t>
      </w:r>
      <w:r w:rsidRPr="002F7E41">
        <w:rPr>
          <w:rFonts w:ascii="Cambria Math" w:hAnsi="Cambria Math" w:cs="Cambria Math"/>
          <w:sz w:val="28"/>
          <w:szCs w:val="28"/>
          <w:lang w:val="en-US"/>
        </w:rPr>
        <w:t>₂</w:t>
      </w:r>
      <w:r w:rsidRPr="002F7E41">
        <w:rPr>
          <w:sz w:val="28"/>
          <w:szCs w:val="28"/>
          <w:lang w:val="en-US"/>
        </w:rPr>
        <w:t>O</w:t>
      </w:r>
      <w:r w:rsidRPr="002F7E41">
        <w:rPr>
          <w:rFonts w:ascii="Cambria Math" w:hAnsi="Cambria Math" w:cs="Cambria Math"/>
          <w:sz w:val="28"/>
          <w:szCs w:val="28"/>
          <w:lang w:val="en-US"/>
        </w:rPr>
        <w:t>₃</w:t>
      </w:r>
      <w:r w:rsidRPr="002F7E41">
        <w:rPr>
          <w:sz w:val="28"/>
          <w:szCs w:val="28"/>
          <w:lang w:val="en-US"/>
        </w:rPr>
        <w:t xml:space="preserve"> films on the transport and recombination of charges in a polymer solar cell // Bulletin of the Karaganda University. </w:t>
      </w:r>
      <w:r w:rsidRPr="004A55F0">
        <w:rPr>
          <w:sz w:val="28"/>
          <w:szCs w:val="28"/>
          <w:lang w:val="en-US"/>
        </w:rPr>
        <w:t xml:space="preserve">‒ Physics Series, 2023. ‒ </w:t>
      </w:r>
      <w:r w:rsidR="002F7E41">
        <w:rPr>
          <w:sz w:val="28"/>
          <w:szCs w:val="28"/>
          <w:lang w:val="en-US"/>
        </w:rPr>
        <w:t>Vol.</w:t>
      </w:r>
      <w:r w:rsidRPr="004A55F0">
        <w:rPr>
          <w:sz w:val="28"/>
          <w:szCs w:val="28"/>
          <w:lang w:val="en-US"/>
        </w:rPr>
        <w:t xml:space="preserve"> 2</w:t>
      </w:r>
      <w:r w:rsidR="002F7E41" w:rsidRPr="004A55F0">
        <w:rPr>
          <w:sz w:val="28"/>
          <w:szCs w:val="28"/>
          <w:lang w:val="en-US"/>
        </w:rPr>
        <w:t>, №</w:t>
      </w:r>
      <w:r w:rsidRPr="004A55F0">
        <w:rPr>
          <w:sz w:val="28"/>
          <w:szCs w:val="28"/>
          <w:lang w:val="en-US"/>
        </w:rPr>
        <w:t xml:space="preserve">110. </w:t>
      </w:r>
      <w:r w:rsidRPr="002F7E41">
        <w:rPr>
          <w:sz w:val="28"/>
          <w:szCs w:val="28"/>
        </w:rPr>
        <w:t>‒ P. 17</w:t>
      </w:r>
      <w:r w:rsidR="002F7E41">
        <w:rPr>
          <w:sz w:val="28"/>
          <w:szCs w:val="28"/>
          <w:lang w:val="en-US"/>
        </w:rPr>
        <w:t>-</w:t>
      </w:r>
      <w:r w:rsidRPr="002F7E41">
        <w:rPr>
          <w:sz w:val="28"/>
          <w:szCs w:val="28"/>
        </w:rPr>
        <w:t>24.</w:t>
      </w:r>
    </w:p>
    <w:p w:rsidR="000A4109" w:rsidRPr="002F7E41" w:rsidRDefault="000A4109" w:rsidP="000A4109">
      <w:pPr>
        <w:pStyle w:val="af1"/>
        <w:spacing w:before="0" w:beforeAutospacing="0" w:after="0" w:afterAutospacing="0"/>
        <w:ind w:firstLine="709"/>
        <w:jc w:val="both"/>
        <w:rPr>
          <w:sz w:val="28"/>
          <w:szCs w:val="28"/>
          <w:lang w:val="en-US"/>
        </w:rPr>
      </w:pPr>
      <w:r w:rsidRPr="002F7E41">
        <w:rPr>
          <w:sz w:val="28"/>
          <w:szCs w:val="28"/>
        </w:rPr>
        <w:lastRenderedPageBreak/>
        <w:t xml:space="preserve">160 Панин А.В., Шугуров А.Р., Пучкарева Л.Н. О природе шероховатости поверхности тонких диэлектрических пленок // Физическая мезомеханика. </w:t>
      </w:r>
      <w:r w:rsidRPr="002F7E41">
        <w:rPr>
          <w:sz w:val="28"/>
          <w:szCs w:val="28"/>
          <w:lang w:val="en-US"/>
        </w:rPr>
        <w:t xml:space="preserve">‒ 2000. ‒ №3. ‒ </w:t>
      </w:r>
      <w:r w:rsidRPr="002F7E41">
        <w:rPr>
          <w:sz w:val="28"/>
          <w:szCs w:val="28"/>
        </w:rPr>
        <w:t>С</w:t>
      </w:r>
      <w:r w:rsidRPr="002F7E41">
        <w:rPr>
          <w:sz w:val="28"/>
          <w:szCs w:val="28"/>
          <w:lang w:val="en-US"/>
        </w:rPr>
        <w:t>. 53–60.</w:t>
      </w:r>
    </w:p>
    <w:p w:rsidR="000A4109" w:rsidRPr="002F7E41" w:rsidRDefault="000A4109" w:rsidP="002F7E41">
      <w:pPr>
        <w:pStyle w:val="af1"/>
        <w:spacing w:before="0" w:beforeAutospacing="0" w:after="0" w:afterAutospacing="0"/>
        <w:ind w:firstLine="709"/>
        <w:jc w:val="both"/>
        <w:rPr>
          <w:sz w:val="28"/>
          <w:szCs w:val="28"/>
          <w:lang w:val="en-US"/>
        </w:rPr>
      </w:pPr>
      <w:r w:rsidRPr="002F7E41">
        <w:rPr>
          <w:sz w:val="28"/>
          <w:szCs w:val="28"/>
          <w:lang w:val="en-US"/>
        </w:rPr>
        <w:t>161 Gonzalez G.B., Cohen J.B. Neutron diffraction study on the defect structure of indium–tin–oxide // J. Appl. Phys. ‒ 2001. ‒ Vol. 89, №5. ‒ P. 2550–2555.</w:t>
      </w:r>
    </w:p>
    <w:p w:rsidR="000A4109" w:rsidRPr="002F7E41" w:rsidRDefault="000A4109" w:rsidP="002F7E41">
      <w:pPr>
        <w:pStyle w:val="af1"/>
        <w:spacing w:before="0" w:beforeAutospacing="0" w:after="0" w:afterAutospacing="0"/>
        <w:ind w:firstLine="709"/>
        <w:jc w:val="both"/>
        <w:rPr>
          <w:sz w:val="28"/>
          <w:szCs w:val="28"/>
          <w:lang w:val="en-US"/>
        </w:rPr>
      </w:pPr>
      <w:r w:rsidRPr="002F7E41">
        <w:rPr>
          <w:sz w:val="28"/>
          <w:szCs w:val="28"/>
          <w:lang w:val="en-US"/>
        </w:rPr>
        <w:t>162 Ismail R.A. Preparation of colloidal In</w:t>
      </w:r>
      <w:r w:rsidRPr="002F7E41">
        <w:rPr>
          <w:rFonts w:ascii="Cambria Math" w:hAnsi="Cambria Math" w:cs="Cambria Math"/>
          <w:sz w:val="28"/>
          <w:szCs w:val="28"/>
          <w:lang w:val="en-US"/>
        </w:rPr>
        <w:t>₂</w:t>
      </w:r>
      <w:r w:rsidRPr="002F7E41">
        <w:rPr>
          <w:sz w:val="28"/>
          <w:szCs w:val="28"/>
          <w:lang w:val="en-US"/>
        </w:rPr>
        <w:t>O</w:t>
      </w:r>
      <w:r w:rsidRPr="002F7E41">
        <w:rPr>
          <w:rFonts w:ascii="Cambria Math" w:hAnsi="Cambria Math" w:cs="Cambria Math"/>
          <w:sz w:val="28"/>
          <w:szCs w:val="28"/>
          <w:lang w:val="en-US"/>
        </w:rPr>
        <w:t>₃</w:t>
      </w:r>
      <w:r w:rsidRPr="002F7E41">
        <w:rPr>
          <w:sz w:val="28"/>
          <w:szCs w:val="28"/>
          <w:lang w:val="en-US"/>
        </w:rPr>
        <w:t xml:space="preserve"> nanoparticles using nanosecond laser ablation in water // Micro &amp; Nano Letters. ‒ 2011. ‒ Vol. 6. ‒ P. 951–954. </w:t>
      </w:r>
    </w:p>
    <w:p w:rsidR="00281127" w:rsidRPr="002F7E41" w:rsidRDefault="000A4109" w:rsidP="002F7E41">
      <w:pPr>
        <w:spacing w:after="0" w:line="240" w:lineRule="auto"/>
        <w:ind w:firstLine="709"/>
        <w:jc w:val="both"/>
        <w:rPr>
          <w:rFonts w:ascii="Times New Roman" w:hAnsi="Times New Roman" w:cs="Times New Roman"/>
          <w:b/>
          <w:sz w:val="28"/>
          <w:szCs w:val="28"/>
          <w:lang w:val="kk-KZ"/>
        </w:rPr>
      </w:pPr>
      <w:r w:rsidRPr="002F7E41">
        <w:rPr>
          <w:rFonts w:ascii="Times New Roman" w:hAnsi="Times New Roman" w:cs="Times New Roman"/>
          <w:sz w:val="28"/>
          <w:szCs w:val="28"/>
          <w:lang w:val="en-US"/>
        </w:rPr>
        <w:t>163 Forsh E.A., Forsh P.A., Kashkarov P.K. Specific features of the optical and photoelectric properties of nanocrystalline indium oxide // Semiconductors. ‒ 2015. ‒ Vol. 49, №9. ‒ P. 1149–1153.</w:t>
      </w:r>
    </w:p>
    <w:sectPr w:rsidR="00281127" w:rsidRPr="002F7E41" w:rsidSect="007B4FCD">
      <w:footerReference w:type="default" r:id="rId72"/>
      <w:pgSz w:w="11906" w:h="16838"/>
      <w:pgMar w:top="1134" w:right="567" w:bottom="1134" w:left="1701" w:header="709" w:footer="70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F4776" w:rsidRDefault="00CF4776" w:rsidP="00452AE3">
      <w:pPr>
        <w:spacing w:after="0" w:line="240" w:lineRule="auto"/>
      </w:pPr>
      <w:r>
        <w:separator/>
      </w:r>
    </w:p>
  </w:endnote>
  <w:endnote w:type="continuationSeparator" w:id="1">
    <w:p w:rsidR="00CF4776" w:rsidRDefault="00CF4776" w:rsidP="00452AE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Charis SIL">
    <w:altName w:val="Arial"/>
    <w:charset w:val="00"/>
    <w:family w:val="swiss"/>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30321"/>
      <w:docPartObj>
        <w:docPartGallery w:val="Page Numbers (Bottom of Page)"/>
        <w:docPartUnique/>
      </w:docPartObj>
    </w:sdtPr>
    <w:sdtContent>
      <w:p w:rsidR="004A55F0" w:rsidRDefault="004A55F0">
        <w:pPr>
          <w:pStyle w:val="ae"/>
          <w:jc w:val="center"/>
        </w:pPr>
        <w:r w:rsidRPr="00D95301">
          <w:rPr>
            <w:rFonts w:ascii="Times New Roman" w:hAnsi="Times New Roman" w:cs="Times New Roman"/>
            <w:sz w:val="24"/>
            <w:szCs w:val="24"/>
          </w:rPr>
          <w:fldChar w:fldCharType="begin"/>
        </w:r>
        <w:r w:rsidRPr="00D95301">
          <w:rPr>
            <w:rFonts w:ascii="Times New Roman" w:hAnsi="Times New Roman" w:cs="Times New Roman"/>
            <w:sz w:val="24"/>
            <w:szCs w:val="24"/>
          </w:rPr>
          <w:instrText xml:space="preserve"> PAGE   \* MERGEFORMAT </w:instrText>
        </w:r>
        <w:r w:rsidRPr="00D95301">
          <w:rPr>
            <w:rFonts w:ascii="Times New Roman" w:hAnsi="Times New Roman" w:cs="Times New Roman"/>
            <w:sz w:val="24"/>
            <w:szCs w:val="24"/>
          </w:rPr>
          <w:fldChar w:fldCharType="separate"/>
        </w:r>
        <w:r w:rsidR="00E2415C">
          <w:rPr>
            <w:rFonts w:ascii="Times New Roman" w:hAnsi="Times New Roman" w:cs="Times New Roman"/>
            <w:noProof/>
            <w:sz w:val="24"/>
            <w:szCs w:val="24"/>
          </w:rPr>
          <w:t>92</w:t>
        </w:r>
        <w:r w:rsidRPr="00D95301">
          <w:rPr>
            <w:rFonts w:ascii="Times New Roman" w:hAnsi="Times New Roman" w:cs="Times New Roman"/>
            <w:sz w:val="24"/>
            <w:szCs w:val="24"/>
          </w:rPr>
          <w:fldChar w:fldCharType="end"/>
        </w:r>
      </w:p>
    </w:sdtContent>
  </w:sdt>
  <w:p w:rsidR="004A55F0" w:rsidRDefault="004A55F0">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F4776" w:rsidRDefault="00CF4776" w:rsidP="00452AE3">
      <w:pPr>
        <w:spacing w:after="0" w:line="240" w:lineRule="auto"/>
      </w:pPr>
      <w:r>
        <w:separator/>
      </w:r>
    </w:p>
  </w:footnote>
  <w:footnote w:type="continuationSeparator" w:id="1">
    <w:p w:rsidR="00CF4776" w:rsidRDefault="00CF4776" w:rsidP="00452AE3">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716E0C"/>
    <w:rsid w:val="00000A3B"/>
    <w:rsid w:val="00001EFE"/>
    <w:rsid w:val="00002440"/>
    <w:rsid w:val="00003090"/>
    <w:rsid w:val="000036F4"/>
    <w:rsid w:val="00003910"/>
    <w:rsid w:val="000040AA"/>
    <w:rsid w:val="00004FE8"/>
    <w:rsid w:val="00005103"/>
    <w:rsid w:val="000052F3"/>
    <w:rsid w:val="00005747"/>
    <w:rsid w:val="00007F0F"/>
    <w:rsid w:val="00010828"/>
    <w:rsid w:val="000110DB"/>
    <w:rsid w:val="00011A92"/>
    <w:rsid w:val="0001356C"/>
    <w:rsid w:val="00013ABC"/>
    <w:rsid w:val="00014B76"/>
    <w:rsid w:val="000168D5"/>
    <w:rsid w:val="0001795F"/>
    <w:rsid w:val="000206B6"/>
    <w:rsid w:val="0002150A"/>
    <w:rsid w:val="000215B0"/>
    <w:rsid w:val="00021691"/>
    <w:rsid w:val="00022115"/>
    <w:rsid w:val="000225FE"/>
    <w:rsid w:val="00023177"/>
    <w:rsid w:val="00023780"/>
    <w:rsid w:val="000245C3"/>
    <w:rsid w:val="00024CD6"/>
    <w:rsid w:val="00025873"/>
    <w:rsid w:val="000276C1"/>
    <w:rsid w:val="00027C83"/>
    <w:rsid w:val="000307CB"/>
    <w:rsid w:val="000309FD"/>
    <w:rsid w:val="0003107D"/>
    <w:rsid w:val="0003131D"/>
    <w:rsid w:val="00031E6A"/>
    <w:rsid w:val="000324A2"/>
    <w:rsid w:val="000337AD"/>
    <w:rsid w:val="000343A3"/>
    <w:rsid w:val="000343D4"/>
    <w:rsid w:val="000347A1"/>
    <w:rsid w:val="000354A9"/>
    <w:rsid w:val="00035DED"/>
    <w:rsid w:val="00036911"/>
    <w:rsid w:val="0004086B"/>
    <w:rsid w:val="0004167D"/>
    <w:rsid w:val="0004180B"/>
    <w:rsid w:val="000420A4"/>
    <w:rsid w:val="000429DD"/>
    <w:rsid w:val="00043307"/>
    <w:rsid w:val="00044ED2"/>
    <w:rsid w:val="000451D3"/>
    <w:rsid w:val="00045D77"/>
    <w:rsid w:val="00047C0A"/>
    <w:rsid w:val="000519C0"/>
    <w:rsid w:val="00051C8C"/>
    <w:rsid w:val="0005265E"/>
    <w:rsid w:val="000528FC"/>
    <w:rsid w:val="00052F14"/>
    <w:rsid w:val="000543F6"/>
    <w:rsid w:val="00054D75"/>
    <w:rsid w:val="00054D93"/>
    <w:rsid w:val="00054F0A"/>
    <w:rsid w:val="000553C4"/>
    <w:rsid w:val="00055B0F"/>
    <w:rsid w:val="00056107"/>
    <w:rsid w:val="0005629B"/>
    <w:rsid w:val="000571A4"/>
    <w:rsid w:val="00057AF6"/>
    <w:rsid w:val="000608CD"/>
    <w:rsid w:val="00060E1A"/>
    <w:rsid w:val="00061484"/>
    <w:rsid w:val="00062077"/>
    <w:rsid w:val="00062D32"/>
    <w:rsid w:val="00063AB7"/>
    <w:rsid w:val="0006449A"/>
    <w:rsid w:val="00064DFE"/>
    <w:rsid w:val="00066A1D"/>
    <w:rsid w:val="000704EA"/>
    <w:rsid w:val="00070547"/>
    <w:rsid w:val="00070A5D"/>
    <w:rsid w:val="00070A8A"/>
    <w:rsid w:val="00071F8A"/>
    <w:rsid w:val="00072412"/>
    <w:rsid w:val="000729AA"/>
    <w:rsid w:val="0007324F"/>
    <w:rsid w:val="000753DF"/>
    <w:rsid w:val="00076125"/>
    <w:rsid w:val="00077691"/>
    <w:rsid w:val="00077B20"/>
    <w:rsid w:val="0008043A"/>
    <w:rsid w:val="00081152"/>
    <w:rsid w:val="00081AB8"/>
    <w:rsid w:val="00083133"/>
    <w:rsid w:val="0008388C"/>
    <w:rsid w:val="00083A13"/>
    <w:rsid w:val="000841AB"/>
    <w:rsid w:val="000841F7"/>
    <w:rsid w:val="00084367"/>
    <w:rsid w:val="000843E8"/>
    <w:rsid w:val="00085B86"/>
    <w:rsid w:val="000866B9"/>
    <w:rsid w:val="00086909"/>
    <w:rsid w:val="00090829"/>
    <w:rsid w:val="00090D6E"/>
    <w:rsid w:val="00091220"/>
    <w:rsid w:val="000919F5"/>
    <w:rsid w:val="00091BF6"/>
    <w:rsid w:val="00093036"/>
    <w:rsid w:val="000930ED"/>
    <w:rsid w:val="00093B87"/>
    <w:rsid w:val="00093CAA"/>
    <w:rsid w:val="0009421B"/>
    <w:rsid w:val="0009538B"/>
    <w:rsid w:val="00095F01"/>
    <w:rsid w:val="00096542"/>
    <w:rsid w:val="00096C91"/>
    <w:rsid w:val="00096F94"/>
    <w:rsid w:val="00097AC4"/>
    <w:rsid w:val="000A0349"/>
    <w:rsid w:val="000A03B9"/>
    <w:rsid w:val="000A0D67"/>
    <w:rsid w:val="000A0EC2"/>
    <w:rsid w:val="000A2C5D"/>
    <w:rsid w:val="000A2D4A"/>
    <w:rsid w:val="000A3790"/>
    <w:rsid w:val="000A3A81"/>
    <w:rsid w:val="000A4109"/>
    <w:rsid w:val="000A46CC"/>
    <w:rsid w:val="000A4988"/>
    <w:rsid w:val="000A5E2F"/>
    <w:rsid w:val="000A61F7"/>
    <w:rsid w:val="000A6E10"/>
    <w:rsid w:val="000A6F0F"/>
    <w:rsid w:val="000A7834"/>
    <w:rsid w:val="000B13F6"/>
    <w:rsid w:val="000B1CF5"/>
    <w:rsid w:val="000B2796"/>
    <w:rsid w:val="000B2836"/>
    <w:rsid w:val="000B32AA"/>
    <w:rsid w:val="000B5E2B"/>
    <w:rsid w:val="000B655F"/>
    <w:rsid w:val="000B6ABE"/>
    <w:rsid w:val="000B6B9D"/>
    <w:rsid w:val="000B6D5F"/>
    <w:rsid w:val="000B6D82"/>
    <w:rsid w:val="000B6F2A"/>
    <w:rsid w:val="000B6F70"/>
    <w:rsid w:val="000C0173"/>
    <w:rsid w:val="000C11A2"/>
    <w:rsid w:val="000C1DCE"/>
    <w:rsid w:val="000C201D"/>
    <w:rsid w:val="000C218C"/>
    <w:rsid w:val="000C2BF5"/>
    <w:rsid w:val="000C33C1"/>
    <w:rsid w:val="000C432E"/>
    <w:rsid w:val="000C446D"/>
    <w:rsid w:val="000C4770"/>
    <w:rsid w:val="000C4B70"/>
    <w:rsid w:val="000C4E37"/>
    <w:rsid w:val="000C53DE"/>
    <w:rsid w:val="000C5556"/>
    <w:rsid w:val="000C5D49"/>
    <w:rsid w:val="000C721D"/>
    <w:rsid w:val="000C75A2"/>
    <w:rsid w:val="000C7671"/>
    <w:rsid w:val="000D04E9"/>
    <w:rsid w:val="000D050B"/>
    <w:rsid w:val="000D05A0"/>
    <w:rsid w:val="000D120E"/>
    <w:rsid w:val="000D23B9"/>
    <w:rsid w:val="000D462E"/>
    <w:rsid w:val="000D55B7"/>
    <w:rsid w:val="000D5ABF"/>
    <w:rsid w:val="000D69DA"/>
    <w:rsid w:val="000D76D9"/>
    <w:rsid w:val="000D7B11"/>
    <w:rsid w:val="000E03C9"/>
    <w:rsid w:val="000E1DF7"/>
    <w:rsid w:val="000E2235"/>
    <w:rsid w:val="000E2FAC"/>
    <w:rsid w:val="000E33B4"/>
    <w:rsid w:val="000E347E"/>
    <w:rsid w:val="000E40C3"/>
    <w:rsid w:val="000E5563"/>
    <w:rsid w:val="000E6587"/>
    <w:rsid w:val="000E72A8"/>
    <w:rsid w:val="000F0F35"/>
    <w:rsid w:val="000F1FD2"/>
    <w:rsid w:val="000F22A6"/>
    <w:rsid w:val="000F3241"/>
    <w:rsid w:val="000F3B6E"/>
    <w:rsid w:val="000F4812"/>
    <w:rsid w:val="000F4F2F"/>
    <w:rsid w:val="000F5698"/>
    <w:rsid w:val="000F5F1C"/>
    <w:rsid w:val="000F6C53"/>
    <w:rsid w:val="000F706A"/>
    <w:rsid w:val="0010148F"/>
    <w:rsid w:val="001033D5"/>
    <w:rsid w:val="00105B4E"/>
    <w:rsid w:val="00105C25"/>
    <w:rsid w:val="0010602F"/>
    <w:rsid w:val="00106D53"/>
    <w:rsid w:val="00106E99"/>
    <w:rsid w:val="001070B6"/>
    <w:rsid w:val="00107937"/>
    <w:rsid w:val="00107AAD"/>
    <w:rsid w:val="00107AD9"/>
    <w:rsid w:val="00107E4B"/>
    <w:rsid w:val="001101BA"/>
    <w:rsid w:val="00110D0F"/>
    <w:rsid w:val="00110EFF"/>
    <w:rsid w:val="001123ED"/>
    <w:rsid w:val="001134EA"/>
    <w:rsid w:val="00113FC4"/>
    <w:rsid w:val="00115409"/>
    <w:rsid w:val="00115589"/>
    <w:rsid w:val="00116CBE"/>
    <w:rsid w:val="0011735A"/>
    <w:rsid w:val="0011770D"/>
    <w:rsid w:val="0012008F"/>
    <w:rsid w:val="001200A0"/>
    <w:rsid w:val="00121056"/>
    <w:rsid w:val="00121159"/>
    <w:rsid w:val="001211E6"/>
    <w:rsid w:val="00121555"/>
    <w:rsid w:val="00121A5E"/>
    <w:rsid w:val="00121AD9"/>
    <w:rsid w:val="001236F3"/>
    <w:rsid w:val="00125C33"/>
    <w:rsid w:val="00126AD4"/>
    <w:rsid w:val="00126B44"/>
    <w:rsid w:val="00127CEF"/>
    <w:rsid w:val="00127ED8"/>
    <w:rsid w:val="0013048E"/>
    <w:rsid w:val="001304CB"/>
    <w:rsid w:val="00131711"/>
    <w:rsid w:val="00131ADC"/>
    <w:rsid w:val="00132D3A"/>
    <w:rsid w:val="00140852"/>
    <w:rsid w:val="001415DF"/>
    <w:rsid w:val="001416BA"/>
    <w:rsid w:val="001416F6"/>
    <w:rsid w:val="00141761"/>
    <w:rsid w:val="0014324D"/>
    <w:rsid w:val="0014364D"/>
    <w:rsid w:val="00143CE7"/>
    <w:rsid w:val="001441CA"/>
    <w:rsid w:val="0014475F"/>
    <w:rsid w:val="00144BE0"/>
    <w:rsid w:val="0014567C"/>
    <w:rsid w:val="00145975"/>
    <w:rsid w:val="00146437"/>
    <w:rsid w:val="0014729E"/>
    <w:rsid w:val="001474B5"/>
    <w:rsid w:val="0015025E"/>
    <w:rsid w:val="00150310"/>
    <w:rsid w:val="00151EA9"/>
    <w:rsid w:val="00152278"/>
    <w:rsid w:val="00152D70"/>
    <w:rsid w:val="00152F45"/>
    <w:rsid w:val="00153E46"/>
    <w:rsid w:val="00154CFC"/>
    <w:rsid w:val="0015597E"/>
    <w:rsid w:val="00156386"/>
    <w:rsid w:val="00156C8E"/>
    <w:rsid w:val="00157876"/>
    <w:rsid w:val="00160062"/>
    <w:rsid w:val="0016011E"/>
    <w:rsid w:val="00160B35"/>
    <w:rsid w:val="00160CD9"/>
    <w:rsid w:val="00161684"/>
    <w:rsid w:val="0016169A"/>
    <w:rsid w:val="001630C9"/>
    <w:rsid w:val="00163F23"/>
    <w:rsid w:val="0016430F"/>
    <w:rsid w:val="00164D48"/>
    <w:rsid w:val="00166030"/>
    <w:rsid w:val="001664BB"/>
    <w:rsid w:val="00167677"/>
    <w:rsid w:val="00170532"/>
    <w:rsid w:val="00170653"/>
    <w:rsid w:val="00171E6B"/>
    <w:rsid w:val="0017298C"/>
    <w:rsid w:val="00173037"/>
    <w:rsid w:val="00173F73"/>
    <w:rsid w:val="00174F4E"/>
    <w:rsid w:val="00174F8D"/>
    <w:rsid w:val="001754C2"/>
    <w:rsid w:val="001761C5"/>
    <w:rsid w:val="00176A6A"/>
    <w:rsid w:val="00176C2B"/>
    <w:rsid w:val="00176FE2"/>
    <w:rsid w:val="00180DC8"/>
    <w:rsid w:val="00181050"/>
    <w:rsid w:val="00181984"/>
    <w:rsid w:val="0018340B"/>
    <w:rsid w:val="00184167"/>
    <w:rsid w:val="00184DCC"/>
    <w:rsid w:val="00185EC8"/>
    <w:rsid w:val="001870DB"/>
    <w:rsid w:val="001900B4"/>
    <w:rsid w:val="00190AC8"/>
    <w:rsid w:val="00191651"/>
    <w:rsid w:val="00192131"/>
    <w:rsid w:val="00192D3A"/>
    <w:rsid w:val="00192E6E"/>
    <w:rsid w:val="00192F16"/>
    <w:rsid w:val="001931FF"/>
    <w:rsid w:val="00193CD2"/>
    <w:rsid w:val="001948D4"/>
    <w:rsid w:val="0019579B"/>
    <w:rsid w:val="00196208"/>
    <w:rsid w:val="00196F79"/>
    <w:rsid w:val="00197050"/>
    <w:rsid w:val="00197303"/>
    <w:rsid w:val="001A106E"/>
    <w:rsid w:val="001A1859"/>
    <w:rsid w:val="001A202C"/>
    <w:rsid w:val="001A226B"/>
    <w:rsid w:val="001A2301"/>
    <w:rsid w:val="001A24F6"/>
    <w:rsid w:val="001A2666"/>
    <w:rsid w:val="001A27C1"/>
    <w:rsid w:val="001A319F"/>
    <w:rsid w:val="001A3C7D"/>
    <w:rsid w:val="001A487E"/>
    <w:rsid w:val="001A4881"/>
    <w:rsid w:val="001A4AA9"/>
    <w:rsid w:val="001A517E"/>
    <w:rsid w:val="001A5946"/>
    <w:rsid w:val="001A60DC"/>
    <w:rsid w:val="001B0B51"/>
    <w:rsid w:val="001B33AC"/>
    <w:rsid w:val="001B3466"/>
    <w:rsid w:val="001B36E2"/>
    <w:rsid w:val="001B4490"/>
    <w:rsid w:val="001B44BB"/>
    <w:rsid w:val="001B634C"/>
    <w:rsid w:val="001C0AD3"/>
    <w:rsid w:val="001C1401"/>
    <w:rsid w:val="001C1B95"/>
    <w:rsid w:val="001C1E7E"/>
    <w:rsid w:val="001C2032"/>
    <w:rsid w:val="001C24D8"/>
    <w:rsid w:val="001C61A0"/>
    <w:rsid w:val="001C65E7"/>
    <w:rsid w:val="001C7108"/>
    <w:rsid w:val="001C7374"/>
    <w:rsid w:val="001C78F1"/>
    <w:rsid w:val="001D080A"/>
    <w:rsid w:val="001D1012"/>
    <w:rsid w:val="001D2606"/>
    <w:rsid w:val="001D2DBA"/>
    <w:rsid w:val="001D52D4"/>
    <w:rsid w:val="001D5806"/>
    <w:rsid w:val="001D5D2A"/>
    <w:rsid w:val="001D6329"/>
    <w:rsid w:val="001D747A"/>
    <w:rsid w:val="001E2A3B"/>
    <w:rsid w:val="001E3B74"/>
    <w:rsid w:val="001E3ECC"/>
    <w:rsid w:val="001E423F"/>
    <w:rsid w:val="001E5AF6"/>
    <w:rsid w:val="001E5B27"/>
    <w:rsid w:val="001E6555"/>
    <w:rsid w:val="001E70B1"/>
    <w:rsid w:val="001E7B2B"/>
    <w:rsid w:val="001F01E8"/>
    <w:rsid w:val="001F06CB"/>
    <w:rsid w:val="001F09D2"/>
    <w:rsid w:val="001F0E63"/>
    <w:rsid w:val="001F2FEC"/>
    <w:rsid w:val="001F542F"/>
    <w:rsid w:val="001F57C4"/>
    <w:rsid w:val="001F60F5"/>
    <w:rsid w:val="001F62D5"/>
    <w:rsid w:val="001F655A"/>
    <w:rsid w:val="001F67A3"/>
    <w:rsid w:val="0020014D"/>
    <w:rsid w:val="0020044D"/>
    <w:rsid w:val="00200650"/>
    <w:rsid w:val="00200732"/>
    <w:rsid w:val="0020089A"/>
    <w:rsid w:val="00200C89"/>
    <w:rsid w:val="0020153F"/>
    <w:rsid w:val="002023B0"/>
    <w:rsid w:val="00202B4E"/>
    <w:rsid w:val="00203450"/>
    <w:rsid w:val="00203BF3"/>
    <w:rsid w:val="00203E2C"/>
    <w:rsid w:val="00203F92"/>
    <w:rsid w:val="00204249"/>
    <w:rsid w:val="0020577D"/>
    <w:rsid w:val="00205DE2"/>
    <w:rsid w:val="00207473"/>
    <w:rsid w:val="00207D89"/>
    <w:rsid w:val="0021005A"/>
    <w:rsid w:val="00212D67"/>
    <w:rsid w:val="00213C79"/>
    <w:rsid w:val="00213FA8"/>
    <w:rsid w:val="00214917"/>
    <w:rsid w:val="00216219"/>
    <w:rsid w:val="002164E0"/>
    <w:rsid w:val="0021699B"/>
    <w:rsid w:val="00217495"/>
    <w:rsid w:val="00217ECD"/>
    <w:rsid w:val="002201B7"/>
    <w:rsid w:val="00220756"/>
    <w:rsid w:val="0022156D"/>
    <w:rsid w:val="0022173E"/>
    <w:rsid w:val="00221C47"/>
    <w:rsid w:val="00222870"/>
    <w:rsid w:val="00222C09"/>
    <w:rsid w:val="00223331"/>
    <w:rsid w:val="0022335B"/>
    <w:rsid w:val="002234C2"/>
    <w:rsid w:val="0022615F"/>
    <w:rsid w:val="002276FF"/>
    <w:rsid w:val="00227F3F"/>
    <w:rsid w:val="002302C5"/>
    <w:rsid w:val="002311B3"/>
    <w:rsid w:val="00232541"/>
    <w:rsid w:val="00233298"/>
    <w:rsid w:val="00234213"/>
    <w:rsid w:val="00234FA6"/>
    <w:rsid w:val="00236C9D"/>
    <w:rsid w:val="002405F1"/>
    <w:rsid w:val="002419A5"/>
    <w:rsid w:val="00241C0B"/>
    <w:rsid w:val="0024312E"/>
    <w:rsid w:val="00244CAE"/>
    <w:rsid w:val="00246ECF"/>
    <w:rsid w:val="00251EB0"/>
    <w:rsid w:val="00251F76"/>
    <w:rsid w:val="002520D0"/>
    <w:rsid w:val="0025395B"/>
    <w:rsid w:val="00253D23"/>
    <w:rsid w:val="00253F20"/>
    <w:rsid w:val="00254496"/>
    <w:rsid w:val="00254817"/>
    <w:rsid w:val="00255D7A"/>
    <w:rsid w:val="00260E85"/>
    <w:rsid w:val="0026381D"/>
    <w:rsid w:val="002640C8"/>
    <w:rsid w:val="002647EA"/>
    <w:rsid w:val="00264B9F"/>
    <w:rsid w:val="00264D0A"/>
    <w:rsid w:val="00267282"/>
    <w:rsid w:val="002677EE"/>
    <w:rsid w:val="0027262B"/>
    <w:rsid w:val="00272651"/>
    <w:rsid w:val="00272921"/>
    <w:rsid w:val="00272E5E"/>
    <w:rsid w:val="00276297"/>
    <w:rsid w:val="002767F1"/>
    <w:rsid w:val="0027702B"/>
    <w:rsid w:val="00277656"/>
    <w:rsid w:val="00277EF2"/>
    <w:rsid w:val="00281127"/>
    <w:rsid w:val="0028181F"/>
    <w:rsid w:val="00282427"/>
    <w:rsid w:val="00282B5D"/>
    <w:rsid w:val="00283751"/>
    <w:rsid w:val="00283DE2"/>
    <w:rsid w:val="002840A9"/>
    <w:rsid w:val="00284332"/>
    <w:rsid w:val="00284469"/>
    <w:rsid w:val="00284E8C"/>
    <w:rsid w:val="00285287"/>
    <w:rsid w:val="002855F3"/>
    <w:rsid w:val="00286196"/>
    <w:rsid w:val="002870A1"/>
    <w:rsid w:val="00290859"/>
    <w:rsid w:val="0029241F"/>
    <w:rsid w:val="00292551"/>
    <w:rsid w:val="002932A3"/>
    <w:rsid w:val="002938CE"/>
    <w:rsid w:val="002946DD"/>
    <w:rsid w:val="00295CA5"/>
    <w:rsid w:val="00296F68"/>
    <w:rsid w:val="00296FA2"/>
    <w:rsid w:val="00297241"/>
    <w:rsid w:val="00297FB1"/>
    <w:rsid w:val="002A0C13"/>
    <w:rsid w:val="002A19E2"/>
    <w:rsid w:val="002A24A6"/>
    <w:rsid w:val="002A2819"/>
    <w:rsid w:val="002A2A25"/>
    <w:rsid w:val="002A32BD"/>
    <w:rsid w:val="002A36B4"/>
    <w:rsid w:val="002A38FF"/>
    <w:rsid w:val="002A3E45"/>
    <w:rsid w:val="002A3FCF"/>
    <w:rsid w:val="002A45C6"/>
    <w:rsid w:val="002A6CEA"/>
    <w:rsid w:val="002B1B39"/>
    <w:rsid w:val="002B39AF"/>
    <w:rsid w:val="002B3DC0"/>
    <w:rsid w:val="002B3DDA"/>
    <w:rsid w:val="002B4000"/>
    <w:rsid w:val="002B4473"/>
    <w:rsid w:val="002B4976"/>
    <w:rsid w:val="002B5DEE"/>
    <w:rsid w:val="002B5F2B"/>
    <w:rsid w:val="002B6979"/>
    <w:rsid w:val="002B6CAA"/>
    <w:rsid w:val="002B7456"/>
    <w:rsid w:val="002C0690"/>
    <w:rsid w:val="002C09A0"/>
    <w:rsid w:val="002C0CF0"/>
    <w:rsid w:val="002C1542"/>
    <w:rsid w:val="002C27F7"/>
    <w:rsid w:val="002C4084"/>
    <w:rsid w:val="002C4CF3"/>
    <w:rsid w:val="002C50EF"/>
    <w:rsid w:val="002C714E"/>
    <w:rsid w:val="002C7CD5"/>
    <w:rsid w:val="002D0674"/>
    <w:rsid w:val="002D0B0B"/>
    <w:rsid w:val="002D2887"/>
    <w:rsid w:val="002D28E8"/>
    <w:rsid w:val="002D2D79"/>
    <w:rsid w:val="002D2F1A"/>
    <w:rsid w:val="002D3975"/>
    <w:rsid w:val="002D4ACD"/>
    <w:rsid w:val="002D4B84"/>
    <w:rsid w:val="002D5565"/>
    <w:rsid w:val="002D5EEB"/>
    <w:rsid w:val="002D6286"/>
    <w:rsid w:val="002D65DD"/>
    <w:rsid w:val="002D6EA3"/>
    <w:rsid w:val="002D7354"/>
    <w:rsid w:val="002D7FE3"/>
    <w:rsid w:val="002E0300"/>
    <w:rsid w:val="002E03AB"/>
    <w:rsid w:val="002E05AB"/>
    <w:rsid w:val="002E0CB5"/>
    <w:rsid w:val="002E1AEB"/>
    <w:rsid w:val="002E1CF2"/>
    <w:rsid w:val="002E29F6"/>
    <w:rsid w:val="002E2C5A"/>
    <w:rsid w:val="002E2CAC"/>
    <w:rsid w:val="002E2D19"/>
    <w:rsid w:val="002E2F7E"/>
    <w:rsid w:val="002E4342"/>
    <w:rsid w:val="002E48B8"/>
    <w:rsid w:val="002E4F7B"/>
    <w:rsid w:val="002E60D9"/>
    <w:rsid w:val="002E60DB"/>
    <w:rsid w:val="002E7063"/>
    <w:rsid w:val="002E7DD9"/>
    <w:rsid w:val="002E7F5E"/>
    <w:rsid w:val="002F0908"/>
    <w:rsid w:val="002F15E5"/>
    <w:rsid w:val="002F2367"/>
    <w:rsid w:val="002F3D9D"/>
    <w:rsid w:val="002F4CE1"/>
    <w:rsid w:val="002F7DD4"/>
    <w:rsid w:val="002F7E41"/>
    <w:rsid w:val="003002A8"/>
    <w:rsid w:val="00300B3D"/>
    <w:rsid w:val="00301D47"/>
    <w:rsid w:val="00302160"/>
    <w:rsid w:val="003031CD"/>
    <w:rsid w:val="003038CD"/>
    <w:rsid w:val="00303A8C"/>
    <w:rsid w:val="00303B59"/>
    <w:rsid w:val="003049CA"/>
    <w:rsid w:val="00304E19"/>
    <w:rsid w:val="00305DA2"/>
    <w:rsid w:val="00306902"/>
    <w:rsid w:val="00307AE0"/>
    <w:rsid w:val="003109B2"/>
    <w:rsid w:val="00310DB6"/>
    <w:rsid w:val="00311BF8"/>
    <w:rsid w:val="00312DAE"/>
    <w:rsid w:val="003150C4"/>
    <w:rsid w:val="00315219"/>
    <w:rsid w:val="00316C73"/>
    <w:rsid w:val="00316F9A"/>
    <w:rsid w:val="0031755C"/>
    <w:rsid w:val="00317E12"/>
    <w:rsid w:val="0032022D"/>
    <w:rsid w:val="00320494"/>
    <w:rsid w:val="0032150B"/>
    <w:rsid w:val="00321E91"/>
    <w:rsid w:val="003222D4"/>
    <w:rsid w:val="00322D18"/>
    <w:rsid w:val="0032346A"/>
    <w:rsid w:val="0032370F"/>
    <w:rsid w:val="0032429F"/>
    <w:rsid w:val="00324C7D"/>
    <w:rsid w:val="00324FDB"/>
    <w:rsid w:val="003256D3"/>
    <w:rsid w:val="0032692B"/>
    <w:rsid w:val="00326DD7"/>
    <w:rsid w:val="0032779D"/>
    <w:rsid w:val="00327F33"/>
    <w:rsid w:val="00330283"/>
    <w:rsid w:val="00330677"/>
    <w:rsid w:val="00331D08"/>
    <w:rsid w:val="003342C4"/>
    <w:rsid w:val="003350AC"/>
    <w:rsid w:val="00335301"/>
    <w:rsid w:val="00336E4D"/>
    <w:rsid w:val="00336FE5"/>
    <w:rsid w:val="00337438"/>
    <w:rsid w:val="0034080B"/>
    <w:rsid w:val="003408E9"/>
    <w:rsid w:val="0034162C"/>
    <w:rsid w:val="003420EF"/>
    <w:rsid w:val="00342471"/>
    <w:rsid w:val="0034484B"/>
    <w:rsid w:val="00344A18"/>
    <w:rsid w:val="00345760"/>
    <w:rsid w:val="003458E8"/>
    <w:rsid w:val="00346636"/>
    <w:rsid w:val="00346E24"/>
    <w:rsid w:val="0034750A"/>
    <w:rsid w:val="00347669"/>
    <w:rsid w:val="00347C0A"/>
    <w:rsid w:val="00350119"/>
    <w:rsid w:val="003511BC"/>
    <w:rsid w:val="003526CB"/>
    <w:rsid w:val="00354167"/>
    <w:rsid w:val="00354953"/>
    <w:rsid w:val="00354EAB"/>
    <w:rsid w:val="00354FF3"/>
    <w:rsid w:val="00355AC4"/>
    <w:rsid w:val="00356963"/>
    <w:rsid w:val="00357DEF"/>
    <w:rsid w:val="003601EC"/>
    <w:rsid w:val="00360CC1"/>
    <w:rsid w:val="0036147F"/>
    <w:rsid w:val="003622B7"/>
    <w:rsid w:val="00362939"/>
    <w:rsid w:val="00362944"/>
    <w:rsid w:val="003640A7"/>
    <w:rsid w:val="00364AAD"/>
    <w:rsid w:val="00365E8B"/>
    <w:rsid w:val="003660D8"/>
    <w:rsid w:val="0036693A"/>
    <w:rsid w:val="00367CD8"/>
    <w:rsid w:val="003713BD"/>
    <w:rsid w:val="003726D0"/>
    <w:rsid w:val="00373073"/>
    <w:rsid w:val="003751E7"/>
    <w:rsid w:val="0037537F"/>
    <w:rsid w:val="003809E3"/>
    <w:rsid w:val="00382790"/>
    <w:rsid w:val="00383AB8"/>
    <w:rsid w:val="00383AEF"/>
    <w:rsid w:val="00384800"/>
    <w:rsid w:val="00384D0C"/>
    <w:rsid w:val="00385199"/>
    <w:rsid w:val="00387E47"/>
    <w:rsid w:val="0039058B"/>
    <w:rsid w:val="00390B2A"/>
    <w:rsid w:val="00390DD1"/>
    <w:rsid w:val="00391296"/>
    <w:rsid w:val="00392DC1"/>
    <w:rsid w:val="00395E9D"/>
    <w:rsid w:val="00396AEB"/>
    <w:rsid w:val="0039784D"/>
    <w:rsid w:val="00397992"/>
    <w:rsid w:val="00397AD0"/>
    <w:rsid w:val="00397F2E"/>
    <w:rsid w:val="003A0C80"/>
    <w:rsid w:val="003A203D"/>
    <w:rsid w:val="003A3FD7"/>
    <w:rsid w:val="003A4056"/>
    <w:rsid w:val="003A4B3C"/>
    <w:rsid w:val="003A4F05"/>
    <w:rsid w:val="003A563C"/>
    <w:rsid w:val="003A64C8"/>
    <w:rsid w:val="003A737F"/>
    <w:rsid w:val="003A77EF"/>
    <w:rsid w:val="003A7E4D"/>
    <w:rsid w:val="003B0514"/>
    <w:rsid w:val="003B06C5"/>
    <w:rsid w:val="003B132B"/>
    <w:rsid w:val="003B15C4"/>
    <w:rsid w:val="003B180F"/>
    <w:rsid w:val="003B19F6"/>
    <w:rsid w:val="003B2EC4"/>
    <w:rsid w:val="003B3BD9"/>
    <w:rsid w:val="003B3EBF"/>
    <w:rsid w:val="003B4B39"/>
    <w:rsid w:val="003B5FAC"/>
    <w:rsid w:val="003B6017"/>
    <w:rsid w:val="003B7AF2"/>
    <w:rsid w:val="003C1218"/>
    <w:rsid w:val="003C334A"/>
    <w:rsid w:val="003C5E3C"/>
    <w:rsid w:val="003C5E46"/>
    <w:rsid w:val="003C6073"/>
    <w:rsid w:val="003C7D11"/>
    <w:rsid w:val="003C7E9B"/>
    <w:rsid w:val="003D03B3"/>
    <w:rsid w:val="003D2BC3"/>
    <w:rsid w:val="003D4227"/>
    <w:rsid w:val="003D4B27"/>
    <w:rsid w:val="003D5403"/>
    <w:rsid w:val="003D60AA"/>
    <w:rsid w:val="003D68B3"/>
    <w:rsid w:val="003D6C09"/>
    <w:rsid w:val="003D7725"/>
    <w:rsid w:val="003E0D10"/>
    <w:rsid w:val="003E14C1"/>
    <w:rsid w:val="003E15CC"/>
    <w:rsid w:val="003E27D1"/>
    <w:rsid w:val="003E344F"/>
    <w:rsid w:val="003E345F"/>
    <w:rsid w:val="003E4238"/>
    <w:rsid w:val="003E4515"/>
    <w:rsid w:val="003E4B61"/>
    <w:rsid w:val="003E4BE6"/>
    <w:rsid w:val="003E5A3F"/>
    <w:rsid w:val="003E6089"/>
    <w:rsid w:val="003E7549"/>
    <w:rsid w:val="003F0073"/>
    <w:rsid w:val="003F0337"/>
    <w:rsid w:val="003F1661"/>
    <w:rsid w:val="003F3918"/>
    <w:rsid w:val="003F39E2"/>
    <w:rsid w:val="003F3D14"/>
    <w:rsid w:val="003F4458"/>
    <w:rsid w:val="003F471B"/>
    <w:rsid w:val="003F5041"/>
    <w:rsid w:val="003F6644"/>
    <w:rsid w:val="003F6E32"/>
    <w:rsid w:val="003F711E"/>
    <w:rsid w:val="003F7C50"/>
    <w:rsid w:val="00401BDD"/>
    <w:rsid w:val="00402A7E"/>
    <w:rsid w:val="00403FFF"/>
    <w:rsid w:val="00404986"/>
    <w:rsid w:val="0040512E"/>
    <w:rsid w:val="0040559F"/>
    <w:rsid w:val="00405B50"/>
    <w:rsid w:val="0040695A"/>
    <w:rsid w:val="00406F35"/>
    <w:rsid w:val="004101E1"/>
    <w:rsid w:val="0041140F"/>
    <w:rsid w:val="0041144A"/>
    <w:rsid w:val="004116BA"/>
    <w:rsid w:val="00412381"/>
    <w:rsid w:val="0041265C"/>
    <w:rsid w:val="00412BBD"/>
    <w:rsid w:val="00414186"/>
    <w:rsid w:val="0041427B"/>
    <w:rsid w:val="00415965"/>
    <w:rsid w:val="004165AF"/>
    <w:rsid w:val="004177F3"/>
    <w:rsid w:val="00417CF2"/>
    <w:rsid w:val="004202B5"/>
    <w:rsid w:val="0042040A"/>
    <w:rsid w:val="004205E0"/>
    <w:rsid w:val="00420C14"/>
    <w:rsid w:val="00420E53"/>
    <w:rsid w:val="0042187D"/>
    <w:rsid w:val="00422409"/>
    <w:rsid w:val="00424079"/>
    <w:rsid w:val="00424B3E"/>
    <w:rsid w:val="00424EC8"/>
    <w:rsid w:val="0042690B"/>
    <w:rsid w:val="004273F2"/>
    <w:rsid w:val="0043033E"/>
    <w:rsid w:val="004310AC"/>
    <w:rsid w:val="00431E84"/>
    <w:rsid w:val="00432148"/>
    <w:rsid w:val="004324B4"/>
    <w:rsid w:val="00432859"/>
    <w:rsid w:val="004337A5"/>
    <w:rsid w:val="00435477"/>
    <w:rsid w:val="0043566B"/>
    <w:rsid w:val="004356BB"/>
    <w:rsid w:val="004357ED"/>
    <w:rsid w:val="00435A5A"/>
    <w:rsid w:val="00437EB5"/>
    <w:rsid w:val="00441127"/>
    <w:rsid w:val="004413FD"/>
    <w:rsid w:val="00442881"/>
    <w:rsid w:val="00442900"/>
    <w:rsid w:val="00445780"/>
    <w:rsid w:val="0044587C"/>
    <w:rsid w:val="00446144"/>
    <w:rsid w:val="00446DCA"/>
    <w:rsid w:val="00447731"/>
    <w:rsid w:val="00450820"/>
    <w:rsid w:val="004510F4"/>
    <w:rsid w:val="00451133"/>
    <w:rsid w:val="00451943"/>
    <w:rsid w:val="00452059"/>
    <w:rsid w:val="004524DD"/>
    <w:rsid w:val="00452AE3"/>
    <w:rsid w:val="00453025"/>
    <w:rsid w:val="004537B9"/>
    <w:rsid w:val="00453B61"/>
    <w:rsid w:val="0045477B"/>
    <w:rsid w:val="004549D1"/>
    <w:rsid w:val="004559D2"/>
    <w:rsid w:val="00457D4B"/>
    <w:rsid w:val="00460AB6"/>
    <w:rsid w:val="00461EF1"/>
    <w:rsid w:val="00463DEA"/>
    <w:rsid w:val="004651B2"/>
    <w:rsid w:val="004660F6"/>
    <w:rsid w:val="00466702"/>
    <w:rsid w:val="004674BF"/>
    <w:rsid w:val="004677BF"/>
    <w:rsid w:val="00467B28"/>
    <w:rsid w:val="00467ED1"/>
    <w:rsid w:val="004702E9"/>
    <w:rsid w:val="0047045C"/>
    <w:rsid w:val="00470874"/>
    <w:rsid w:val="00473396"/>
    <w:rsid w:val="00473688"/>
    <w:rsid w:val="00473FA1"/>
    <w:rsid w:val="004748C2"/>
    <w:rsid w:val="00474931"/>
    <w:rsid w:val="00474B32"/>
    <w:rsid w:val="00475429"/>
    <w:rsid w:val="00475E14"/>
    <w:rsid w:val="004761CB"/>
    <w:rsid w:val="0047792A"/>
    <w:rsid w:val="00477A75"/>
    <w:rsid w:val="004807E3"/>
    <w:rsid w:val="00480BF9"/>
    <w:rsid w:val="004811CE"/>
    <w:rsid w:val="00481E25"/>
    <w:rsid w:val="00482F56"/>
    <w:rsid w:val="004831D3"/>
    <w:rsid w:val="0048469F"/>
    <w:rsid w:val="004868EE"/>
    <w:rsid w:val="004873CF"/>
    <w:rsid w:val="004877DD"/>
    <w:rsid w:val="00490329"/>
    <w:rsid w:val="004916B4"/>
    <w:rsid w:val="00492245"/>
    <w:rsid w:val="00495F32"/>
    <w:rsid w:val="00497685"/>
    <w:rsid w:val="00497AFE"/>
    <w:rsid w:val="00497B9D"/>
    <w:rsid w:val="00497DC5"/>
    <w:rsid w:val="004A0135"/>
    <w:rsid w:val="004A0774"/>
    <w:rsid w:val="004A3589"/>
    <w:rsid w:val="004A4A74"/>
    <w:rsid w:val="004A52AE"/>
    <w:rsid w:val="004A55F0"/>
    <w:rsid w:val="004A69FE"/>
    <w:rsid w:val="004B02CE"/>
    <w:rsid w:val="004B15AB"/>
    <w:rsid w:val="004B22A5"/>
    <w:rsid w:val="004B3ED4"/>
    <w:rsid w:val="004B438F"/>
    <w:rsid w:val="004B4606"/>
    <w:rsid w:val="004B4FCC"/>
    <w:rsid w:val="004B582B"/>
    <w:rsid w:val="004B5DC1"/>
    <w:rsid w:val="004B5EC0"/>
    <w:rsid w:val="004B62DD"/>
    <w:rsid w:val="004B6D9A"/>
    <w:rsid w:val="004B742F"/>
    <w:rsid w:val="004C0220"/>
    <w:rsid w:val="004C0ADA"/>
    <w:rsid w:val="004C10B8"/>
    <w:rsid w:val="004C1D9B"/>
    <w:rsid w:val="004C2200"/>
    <w:rsid w:val="004C3646"/>
    <w:rsid w:val="004C430D"/>
    <w:rsid w:val="004C4482"/>
    <w:rsid w:val="004C46BD"/>
    <w:rsid w:val="004C6140"/>
    <w:rsid w:val="004C66A6"/>
    <w:rsid w:val="004C69BD"/>
    <w:rsid w:val="004C6EB7"/>
    <w:rsid w:val="004C750E"/>
    <w:rsid w:val="004D07F5"/>
    <w:rsid w:val="004D09ED"/>
    <w:rsid w:val="004D2115"/>
    <w:rsid w:val="004D3EC5"/>
    <w:rsid w:val="004D493F"/>
    <w:rsid w:val="004D49C4"/>
    <w:rsid w:val="004D4DB7"/>
    <w:rsid w:val="004D4E12"/>
    <w:rsid w:val="004D6EA0"/>
    <w:rsid w:val="004E1148"/>
    <w:rsid w:val="004E18CC"/>
    <w:rsid w:val="004E22BB"/>
    <w:rsid w:val="004E2614"/>
    <w:rsid w:val="004E3493"/>
    <w:rsid w:val="004E35DD"/>
    <w:rsid w:val="004E432E"/>
    <w:rsid w:val="004E463E"/>
    <w:rsid w:val="004E50E4"/>
    <w:rsid w:val="004E5360"/>
    <w:rsid w:val="004E599D"/>
    <w:rsid w:val="004E5AA5"/>
    <w:rsid w:val="004E617C"/>
    <w:rsid w:val="004E73CD"/>
    <w:rsid w:val="004E7B36"/>
    <w:rsid w:val="004F072B"/>
    <w:rsid w:val="004F1309"/>
    <w:rsid w:val="004F2161"/>
    <w:rsid w:val="004F2DA1"/>
    <w:rsid w:val="004F2DB8"/>
    <w:rsid w:val="004F3522"/>
    <w:rsid w:val="004F3B26"/>
    <w:rsid w:val="004F3D92"/>
    <w:rsid w:val="004F4BAE"/>
    <w:rsid w:val="004F5316"/>
    <w:rsid w:val="004F53E8"/>
    <w:rsid w:val="004F692A"/>
    <w:rsid w:val="004F76F2"/>
    <w:rsid w:val="004F77CD"/>
    <w:rsid w:val="004F793E"/>
    <w:rsid w:val="004F7AD3"/>
    <w:rsid w:val="00500190"/>
    <w:rsid w:val="005009CD"/>
    <w:rsid w:val="005013FD"/>
    <w:rsid w:val="00502A47"/>
    <w:rsid w:val="0050407B"/>
    <w:rsid w:val="0050416F"/>
    <w:rsid w:val="00506E47"/>
    <w:rsid w:val="00507154"/>
    <w:rsid w:val="00510DA7"/>
    <w:rsid w:val="00511150"/>
    <w:rsid w:val="005134DC"/>
    <w:rsid w:val="00513755"/>
    <w:rsid w:val="00513B67"/>
    <w:rsid w:val="00514AAC"/>
    <w:rsid w:val="00514B32"/>
    <w:rsid w:val="00514FF4"/>
    <w:rsid w:val="00516851"/>
    <w:rsid w:val="005172DA"/>
    <w:rsid w:val="00517887"/>
    <w:rsid w:val="00517DA2"/>
    <w:rsid w:val="00522474"/>
    <w:rsid w:val="0052283C"/>
    <w:rsid w:val="00524C4E"/>
    <w:rsid w:val="00524F6D"/>
    <w:rsid w:val="005254A9"/>
    <w:rsid w:val="0052557B"/>
    <w:rsid w:val="00525CB8"/>
    <w:rsid w:val="00526711"/>
    <w:rsid w:val="005269AA"/>
    <w:rsid w:val="005271B7"/>
    <w:rsid w:val="0052750F"/>
    <w:rsid w:val="005302A3"/>
    <w:rsid w:val="00530DB9"/>
    <w:rsid w:val="00532141"/>
    <w:rsid w:val="00532BB8"/>
    <w:rsid w:val="00532F90"/>
    <w:rsid w:val="00534A20"/>
    <w:rsid w:val="00534B23"/>
    <w:rsid w:val="005352A1"/>
    <w:rsid w:val="00535B88"/>
    <w:rsid w:val="00536E1E"/>
    <w:rsid w:val="005404BB"/>
    <w:rsid w:val="00543002"/>
    <w:rsid w:val="00543C9E"/>
    <w:rsid w:val="00543DC8"/>
    <w:rsid w:val="00545439"/>
    <w:rsid w:val="00545639"/>
    <w:rsid w:val="00545D52"/>
    <w:rsid w:val="00546127"/>
    <w:rsid w:val="00546516"/>
    <w:rsid w:val="005472A7"/>
    <w:rsid w:val="00547A86"/>
    <w:rsid w:val="00547A9E"/>
    <w:rsid w:val="005501D0"/>
    <w:rsid w:val="00550826"/>
    <w:rsid w:val="00550B36"/>
    <w:rsid w:val="00551127"/>
    <w:rsid w:val="005513FE"/>
    <w:rsid w:val="00552456"/>
    <w:rsid w:val="00552DD6"/>
    <w:rsid w:val="0055370B"/>
    <w:rsid w:val="00554048"/>
    <w:rsid w:val="00554959"/>
    <w:rsid w:val="0055700C"/>
    <w:rsid w:val="00557E84"/>
    <w:rsid w:val="00561521"/>
    <w:rsid w:val="00561B24"/>
    <w:rsid w:val="0056246F"/>
    <w:rsid w:val="0056264E"/>
    <w:rsid w:val="005633D2"/>
    <w:rsid w:val="005657CC"/>
    <w:rsid w:val="0056676D"/>
    <w:rsid w:val="005669BD"/>
    <w:rsid w:val="005701E3"/>
    <w:rsid w:val="00570A16"/>
    <w:rsid w:val="00570BF1"/>
    <w:rsid w:val="005729C1"/>
    <w:rsid w:val="0057550D"/>
    <w:rsid w:val="00576746"/>
    <w:rsid w:val="00580A1D"/>
    <w:rsid w:val="00580FB6"/>
    <w:rsid w:val="005812BC"/>
    <w:rsid w:val="0058272D"/>
    <w:rsid w:val="00582D6E"/>
    <w:rsid w:val="00582DF6"/>
    <w:rsid w:val="00582E26"/>
    <w:rsid w:val="00582E51"/>
    <w:rsid w:val="00583515"/>
    <w:rsid w:val="00583D62"/>
    <w:rsid w:val="00583F6B"/>
    <w:rsid w:val="00583FFC"/>
    <w:rsid w:val="005853F1"/>
    <w:rsid w:val="005868D1"/>
    <w:rsid w:val="00590CD6"/>
    <w:rsid w:val="005911B4"/>
    <w:rsid w:val="005921C3"/>
    <w:rsid w:val="005934DF"/>
    <w:rsid w:val="005936CC"/>
    <w:rsid w:val="00594597"/>
    <w:rsid w:val="00594613"/>
    <w:rsid w:val="00595AA9"/>
    <w:rsid w:val="005968A3"/>
    <w:rsid w:val="00597A59"/>
    <w:rsid w:val="005A0C89"/>
    <w:rsid w:val="005A1476"/>
    <w:rsid w:val="005A1E22"/>
    <w:rsid w:val="005A460E"/>
    <w:rsid w:val="005A4D4D"/>
    <w:rsid w:val="005A4D9E"/>
    <w:rsid w:val="005A5504"/>
    <w:rsid w:val="005A579F"/>
    <w:rsid w:val="005A64D0"/>
    <w:rsid w:val="005A6FA7"/>
    <w:rsid w:val="005A7C6F"/>
    <w:rsid w:val="005B0563"/>
    <w:rsid w:val="005B0CAF"/>
    <w:rsid w:val="005B1514"/>
    <w:rsid w:val="005B1DA6"/>
    <w:rsid w:val="005B319D"/>
    <w:rsid w:val="005B3422"/>
    <w:rsid w:val="005B4133"/>
    <w:rsid w:val="005B4496"/>
    <w:rsid w:val="005B478E"/>
    <w:rsid w:val="005B5801"/>
    <w:rsid w:val="005B5C73"/>
    <w:rsid w:val="005B70E7"/>
    <w:rsid w:val="005B72C8"/>
    <w:rsid w:val="005B79A7"/>
    <w:rsid w:val="005C0925"/>
    <w:rsid w:val="005C148A"/>
    <w:rsid w:val="005C220D"/>
    <w:rsid w:val="005C3A9F"/>
    <w:rsid w:val="005C6539"/>
    <w:rsid w:val="005C77A6"/>
    <w:rsid w:val="005D0260"/>
    <w:rsid w:val="005D0C45"/>
    <w:rsid w:val="005D2B55"/>
    <w:rsid w:val="005D312F"/>
    <w:rsid w:val="005D339B"/>
    <w:rsid w:val="005D3742"/>
    <w:rsid w:val="005D41E5"/>
    <w:rsid w:val="005D4B07"/>
    <w:rsid w:val="005D4C57"/>
    <w:rsid w:val="005D55CA"/>
    <w:rsid w:val="005D6630"/>
    <w:rsid w:val="005D71C6"/>
    <w:rsid w:val="005D796D"/>
    <w:rsid w:val="005E0086"/>
    <w:rsid w:val="005E02CD"/>
    <w:rsid w:val="005E077B"/>
    <w:rsid w:val="005E0AD4"/>
    <w:rsid w:val="005E0BDF"/>
    <w:rsid w:val="005E127E"/>
    <w:rsid w:val="005E2369"/>
    <w:rsid w:val="005E284C"/>
    <w:rsid w:val="005E2B91"/>
    <w:rsid w:val="005E3172"/>
    <w:rsid w:val="005E44DF"/>
    <w:rsid w:val="005E4CAD"/>
    <w:rsid w:val="005E5222"/>
    <w:rsid w:val="005E523B"/>
    <w:rsid w:val="005E6AE9"/>
    <w:rsid w:val="005E79CD"/>
    <w:rsid w:val="005E7B42"/>
    <w:rsid w:val="005F0FCF"/>
    <w:rsid w:val="005F1835"/>
    <w:rsid w:val="005F1A56"/>
    <w:rsid w:val="005F2615"/>
    <w:rsid w:val="005F2F70"/>
    <w:rsid w:val="005F3003"/>
    <w:rsid w:val="005F3093"/>
    <w:rsid w:val="005F32B6"/>
    <w:rsid w:val="005F4251"/>
    <w:rsid w:val="005F43E2"/>
    <w:rsid w:val="005F4889"/>
    <w:rsid w:val="005F67FF"/>
    <w:rsid w:val="00601035"/>
    <w:rsid w:val="00601CDE"/>
    <w:rsid w:val="006033C5"/>
    <w:rsid w:val="00603BF3"/>
    <w:rsid w:val="00604588"/>
    <w:rsid w:val="006046E0"/>
    <w:rsid w:val="00604B1A"/>
    <w:rsid w:val="00605BA0"/>
    <w:rsid w:val="00605DF3"/>
    <w:rsid w:val="00606783"/>
    <w:rsid w:val="0060748F"/>
    <w:rsid w:val="00607D73"/>
    <w:rsid w:val="0061082D"/>
    <w:rsid w:val="00611924"/>
    <w:rsid w:val="00611D3F"/>
    <w:rsid w:val="00612677"/>
    <w:rsid w:val="006143DF"/>
    <w:rsid w:val="00615213"/>
    <w:rsid w:val="00615674"/>
    <w:rsid w:val="00616240"/>
    <w:rsid w:val="00616EA4"/>
    <w:rsid w:val="00620879"/>
    <w:rsid w:val="0062116D"/>
    <w:rsid w:val="00621595"/>
    <w:rsid w:val="006222B1"/>
    <w:rsid w:val="00622CD9"/>
    <w:rsid w:val="006236B2"/>
    <w:rsid w:val="0062428F"/>
    <w:rsid w:val="00624427"/>
    <w:rsid w:val="00624987"/>
    <w:rsid w:val="006251DF"/>
    <w:rsid w:val="006259C7"/>
    <w:rsid w:val="006265D0"/>
    <w:rsid w:val="006271B2"/>
    <w:rsid w:val="00627F21"/>
    <w:rsid w:val="00630A06"/>
    <w:rsid w:val="00631A89"/>
    <w:rsid w:val="00631AD7"/>
    <w:rsid w:val="006323D0"/>
    <w:rsid w:val="00632E8F"/>
    <w:rsid w:val="00633136"/>
    <w:rsid w:val="00633965"/>
    <w:rsid w:val="00633B5E"/>
    <w:rsid w:val="006343AD"/>
    <w:rsid w:val="006360EC"/>
    <w:rsid w:val="00637850"/>
    <w:rsid w:val="0064078F"/>
    <w:rsid w:val="00640A6F"/>
    <w:rsid w:val="00640F26"/>
    <w:rsid w:val="00641C58"/>
    <w:rsid w:val="0064287B"/>
    <w:rsid w:val="006431BB"/>
    <w:rsid w:val="006448BF"/>
    <w:rsid w:val="00644CC2"/>
    <w:rsid w:val="00646D57"/>
    <w:rsid w:val="00647859"/>
    <w:rsid w:val="00647920"/>
    <w:rsid w:val="00650C83"/>
    <w:rsid w:val="00652153"/>
    <w:rsid w:val="006529CE"/>
    <w:rsid w:val="00653AF5"/>
    <w:rsid w:val="006544DF"/>
    <w:rsid w:val="00655306"/>
    <w:rsid w:val="006554E4"/>
    <w:rsid w:val="00655910"/>
    <w:rsid w:val="00656271"/>
    <w:rsid w:val="006563D7"/>
    <w:rsid w:val="00656612"/>
    <w:rsid w:val="0065668C"/>
    <w:rsid w:val="00656774"/>
    <w:rsid w:val="00656CA5"/>
    <w:rsid w:val="00657CC2"/>
    <w:rsid w:val="00657CF9"/>
    <w:rsid w:val="00660F24"/>
    <w:rsid w:val="00662C78"/>
    <w:rsid w:val="00662E7F"/>
    <w:rsid w:val="00662FCC"/>
    <w:rsid w:val="006649A1"/>
    <w:rsid w:val="00664F7D"/>
    <w:rsid w:val="0066686C"/>
    <w:rsid w:val="00667389"/>
    <w:rsid w:val="00667644"/>
    <w:rsid w:val="00670398"/>
    <w:rsid w:val="00670405"/>
    <w:rsid w:val="006704BA"/>
    <w:rsid w:val="00670B2A"/>
    <w:rsid w:val="0067209B"/>
    <w:rsid w:val="006725D2"/>
    <w:rsid w:val="00672662"/>
    <w:rsid w:val="006726CD"/>
    <w:rsid w:val="00672F3F"/>
    <w:rsid w:val="006736BD"/>
    <w:rsid w:val="006749AC"/>
    <w:rsid w:val="00675678"/>
    <w:rsid w:val="00675CC0"/>
    <w:rsid w:val="00676CDE"/>
    <w:rsid w:val="006808A4"/>
    <w:rsid w:val="0068115A"/>
    <w:rsid w:val="00681542"/>
    <w:rsid w:val="00681556"/>
    <w:rsid w:val="006816B8"/>
    <w:rsid w:val="006818CF"/>
    <w:rsid w:val="00682211"/>
    <w:rsid w:val="00682CEF"/>
    <w:rsid w:val="006838F8"/>
    <w:rsid w:val="00684B63"/>
    <w:rsid w:val="006914A1"/>
    <w:rsid w:val="00691667"/>
    <w:rsid w:val="0069192E"/>
    <w:rsid w:val="00691A1C"/>
    <w:rsid w:val="006922AD"/>
    <w:rsid w:val="0069300B"/>
    <w:rsid w:val="00693C23"/>
    <w:rsid w:val="00693F43"/>
    <w:rsid w:val="00694497"/>
    <w:rsid w:val="0069660B"/>
    <w:rsid w:val="00696875"/>
    <w:rsid w:val="006979E5"/>
    <w:rsid w:val="006A04EC"/>
    <w:rsid w:val="006A0FEB"/>
    <w:rsid w:val="006A100D"/>
    <w:rsid w:val="006A16AA"/>
    <w:rsid w:val="006A1E86"/>
    <w:rsid w:val="006A1F75"/>
    <w:rsid w:val="006A22A6"/>
    <w:rsid w:val="006A26BF"/>
    <w:rsid w:val="006A272C"/>
    <w:rsid w:val="006A27E2"/>
    <w:rsid w:val="006A4B14"/>
    <w:rsid w:val="006A5022"/>
    <w:rsid w:val="006A5F04"/>
    <w:rsid w:val="006A6BBE"/>
    <w:rsid w:val="006A7C19"/>
    <w:rsid w:val="006B0F5D"/>
    <w:rsid w:val="006B1DDE"/>
    <w:rsid w:val="006B1E97"/>
    <w:rsid w:val="006B2267"/>
    <w:rsid w:val="006B29FA"/>
    <w:rsid w:val="006B4EE7"/>
    <w:rsid w:val="006B5A67"/>
    <w:rsid w:val="006C0AEC"/>
    <w:rsid w:val="006C210B"/>
    <w:rsid w:val="006C2E09"/>
    <w:rsid w:val="006C5271"/>
    <w:rsid w:val="006C64B0"/>
    <w:rsid w:val="006C670E"/>
    <w:rsid w:val="006C7168"/>
    <w:rsid w:val="006C7321"/>
    <w:rsid w:val="006C7550"/>
    <w:rsid w:val="006D00C5"/>
    <w:rsid w:val="006D30F2"/>
    <w:rsid w:val="006D3D61"/>
    <w:rsid w:val="006D41CC"/>
    <w:rsid w:val="006D43FF"/>
    <w:rsid w:val="006D4D83"/>
    <w:rsid w:val="006D5622"/>
    <w:rsid w:val="006D638F"/>
    <w:rsid w:val="006D6808"/>
    <w:rsid w:val="006D6C80"/>
    <w:rsid w:val="006D7270"/>
    <w:rsid w:val="006D7766"/>
    <w:rsid w:val="006D7866"/>
    <w:rsid w:val="006E25B1"/>
    <w:rsid w:val="006E2953"/>
    <w:rsid w:val="006E3C36"/>
    <w:rsid w:val="006E4950"/>
    <w:rsid w:val="006E4E06"/>
    <w:rsid w:val="006E6F6D"/>
    <w:rsid w:val="006E72AE"/>
    <w:rsid w:val="006F12B6"/>
    <w:rsid w:val="006F1473"/>
    <w:rsid w:val="006F1FCF"/>
    <w:rsid w:val="006F1FE4"/>
    <w:rsid w:val="006F2318"/>
    <w:rsid w:val="006F2381"/>
    <w:rsid w:val="006F2772"/>
    <w:rsid w:val="006F2BD3"/>
    <w:rsid w:val="006F366B"/>
    <w:rsid w:val="006F3E1C"/>
    <w:rsid w:val="006F53AA"/>
    <w:rsid w:val="006F5B48"/>
    <w:rsid w:val="00700468"/>
    <w:rsid w:val="007012B0"/>
    <w:rsid w:val="00702061"/>
    <w:rsid w:val="0070350F"/>
    <w:rsid w:val="00703DD9"/>
    <w:rsid w:val="007046BA"/>
    <w:rsid w:val="00704D2E"/>
    <w:rsid w:val="00705611"/>
    <w:rsid w:val="00705C27"/>
    <w:rsid w:val="00705EEC"/>
    <w:rsid w:val="007067D5"/>
    <w:rsid w:val="00707384"/>
    <w:rsid w:val="007075A8"/>
    <w:rsid w:val="00707D69"/>
    <w:rsid w:val="0071151B"/>
    <w:rsid w:val="00711F44"/>
    <w:rsid w:val="00712E6E"/>
    <w:rsid w:val="007136D0"/>
    <w:rsid w:val="00713CA1"/>
    <w:rsid w:val="00714029"/>
    <w:rsid w:val="0071483B"/>
    <w:rsid w:val="00714D94"/>
    <w:rsid w:val="007157F5"/>
    <w:rsid w:val="00716E0C"/>
    <w:rsid w:val="00717BB5"/>
    <w:rsid w:val="00717E24"/>
    <w:rsid w:val="00721687"/>
    <w:rsid w:val="0072172B"/>
    <w:rsid w:val="00722F2B"/>
    <w:rsid w:val="00724264"/>
    <w:rsid w:val="007245C6"/>
    <w:rsid w:val="00724AFA"/>
    <w:rsid w:val="00726633"/>
    <w:rsid w:val="007308DE"/>
    <w:rsid w:val="00730A69"/>
    <w:rsid w:val="0073165E"/>
    <w:rsid w:val="007316C3"/>
    <w:rsid w:val="007318A5"/>
    <w:rsid w:val="007319AD"/>
    <w:rsid w:val="00732598"/>
    <w:rsid w:val="007325C0"/>
    <w:rsid w:val="007325CC"/>
    <w:rsid w:val="00732CF5"/>
    <w:rsid w:val="00733287"/>
    <w:rsid w:val="00733D2B"/>
    <w:rsid w:val="00735C81"/>
    <w:rsid w:val="00736DED"/>
    <w:rsid w:val="007377AF"/>
    <w:rsid w:val="00740360"/>
    <w:rsid w:val="007412F2"/>
    <w:rsid w:val="007418FA"/>
    <w:rsid w:val="00741979"/>
    <w:rsid w:val="00743ADA"/>
    <w:rsid w:val="00744165"/>
    <w:rsid w:val="00744346"/>
    <w:rsid w:val="00744479"/>
    <w:rsid w:val="00744A22"/>
    <w:rsid w:val="00746A68"/>
    <w:rsid w:val="00747C9B"/>
    <w:rsid w:val="00747CC6"/>
    <w:rsid w:val="00750414"/>
    <w:rsid w:val="00750449"/>
    <w:rsid w:val="007506A6"/>
    <w:rsid w:val="007508A3"/>
    <w:rsid w:val="00750C89"/>
    <w:rsid w:val="00751D98"/>
    <w:rsid w:val="00753127"/>
    <w:rsid w:val="00753B6C"/>
    <w:rsid w:val="007545A8"/>
    <w:rsid w:val="007557F1"/>
    <w:rsid w:val="00755DF2"/>
    <w:rsid w:val="007566FE"/>
    <w:rsid w:val="00756970"/>
    <w:rsid w:val="00757098"/>
    <w:rsid w:val="0075758C"/>
    <w:rsid w:val="00760009"/>
    <w:rsid w:val="007603F2"/>
    <w:rsid w:val="0076051E"/>
    <w:rsid w:val="00760B84"/>
    <w:rsid w:val="00760E66"/>
    <w:rsid w:val="007624D2"/>
    <w:rsid w:val="00762E64"/>
    <w:rsid w:val="00763100"/>
    <w:rsid w:val="0076371F"/>
    <w:rsid w:val="007643D7"/>
    <w:rsid w:val="00764CE6"/>
    <w:rsid w:val="00766224"/>
    <w:rsid w:val="00766EC9"/>
    <w:rsid w:val="007671AF"/>
    <w:rsid w:val="0076736B"/>
    <w:rsid w:val="007679F4"/>
    <w:rsid w:val="00767B4D"/>
    <w:rsid w:val="00770532"/>
    <w:rsid w:val="00771207"/>
    <w:rsid w:val="00771AA7"/>
    <w:rsid w:val="00773527"/>
    <w:rsid w:val="00773DF2"/>
    <w:rsid w:val="007756AB"/>
    <w:rsid w:val="00775ADC"/>
    <w:rsid w:val="00775ADD"/>
    <w:rsid w:val="00776522"/>
    <w:rsid w:val="00776914"/>
    <w:rsid w:val="00777517"/>
    <w:rsid w:val="007805B5"/>
    <w:rsid w:val="00780E16"/>
    <w:rsid w:val="00780E20"/>
    <w:rsid w:val="00782BEA"/>
    <w:rsid w:val="00782CD0"/>
    <w:rsid w:val="00783652"/>
    <w:rsid w:val="00783CC1"/>
    <w:rsid w:val="007844CB"/>
    <w:rsid w:val="0078474B"/>
    <w:rsid w:val="007847E7"/>
    <w:rsid w:val="00784D4B"/>
    <w:rsid w:val="00786126"/>
    <w:rsid w:val="00787906"/>
    <w:rsid w:val="00787A1A"/>
    <w:rsid w:val="00787D74"/>
    <w:rsid w:val="00791322"/>
    <w:rsid w:val="007913A2"/>
    <w:rsid w:val="00791A25"/>
    <w:rsid w:val="00791AC4"/>
    <w:rsid w:val="00793385"/>
    <w:rsid w:val="00793D8D"/>
    <w:rsid w:val="00794128"/>
    <w:rsid w:val="007959AD"/>
    <w:rsid w:val="0079714B"/>
    <w:rsid w:val="00797BA7"/>
    <w:rsid w:val="00797FE7"/>
    <w:rsid w:val="007A1EB2"/>
    <w:rsid w:val="007A202D"/>
    <w:rsid w:val="007A3197"/>
    <w:rsid w:val="007A3B6E"/>
    <w:rsid w:val="007A4BF1"/>
    <w:rsid w:val="007A4FFB"/>
    <w:rsid w:val="007A7FB9"/>
    <w:rsid w:val="007B0531"/>
    <w:rsid w:val="007B12C1"/>
    <w:rsid w:val="007B16D5"/>
    <w:rsid w:val="007B1EBC"/>
    <w:rsid w:val="007B2220"/>
    <w:rsid w:val="007B238E"/>
    <w:rsid w:val="007B292B"/>
    <w:rsid w:val="007B351E"/>
    <w:rsid w:val="007B3931"/>
    <w:rsid w:val="007B4046"/>
    <w:rsid w:val="007B4E19"/>
    <w:rsid w:val="007B4FCD"/>
    <w:rsid w:val="007B5BFE"/>
    <w:rsid w:val="007B5D56"/>
    <w:rsid w:val="007B6C76"/>
    <w:rsid w:val="007B7290"/>
    <w:rsid w:val="007B7747"/>
    <w:rsid w:val="007C1739"/>
    <w:rsid w:val="007C1C45"/>
    <w:rsid w:val="007C3053"/>
    <w:rsid w:val="007C3383"/>
    <w:rsid w:val="007C4152"/>
    <w:rsid w:val="007C43C4"/>
    <w:rsid w:val="007C561E"/>
    <w:rsid w:val="007D15AA"/>
    <w:rsid w:val="007D327B"/>
    <w:rsid w:val="007D3C78"/>
    <w:rsid w:val="007D51B0"/>
    <w:rsid w:val="007D5364"/>
    <w:rsid w:val="007D578D"/>
    <w:rsid w:val="007D6962"/>
    <w:rsid w:val="007D6D55"/>
    <w:rsid w:val="007D6D69"/>
    <w:rsid w:val="007D6DD8"/>
    <w:rsid w:val="007D7C45"/>
    <w:rsid w:val="007E26A8"/>
    <w:rsid w:val="007E2B5B"/>
    <w:rsid w:val="007E2B9A"/>
    <w:rsid w:val="007E3A51"/>
    <w:rsid w:val="007E407D"/>
    <w:rsid w:val="007E5297"/>
    <w:rsid w:val="007E75CD"/>
    <w:rsid w:val="007F0D9C"/>
    <w:rsid w:val="007F369E"/>
    <w:rsid w:val="007F3940"/>
    <w:rsid w:val="007F3C7E"/>
    <w:rsid w:val="007F4F41"/>
    <w:rsid w:val="00800692"/>
    <w:rsid w:val="008026F0"/>
    <w:rsid w:val="0080473B"/>
    <w:rsid w:val="008051AF"/>
    <w:rsid w:val="0080526B"/>
    <w:rsid w:val="0080599A"/>
    <w:rsid w:val="00805A34"/>
    <w:rsid w:val="0080727D"/>
    <w:rsid w:val="008074A3"/>
    <w:rsid w:val="00810CCD"/>
    <w:rsid w:val="00811CAA"/>
    <w:rsid w:val="00812E81"/>
    <w:rsid w:val="00813301"/>
    <w:rsid w:val="008151BA"/>
    <w:rsid w:val="00815982"/>
    <w:rsid w:val="00815D85"/>
    <w:rsid w:val="00816DAA"/>
    <w:rsid w:val="00816F7D"/>
    <w:rsid w:val="00817065"/>
    <w:rsid w:val="00817B55"/>
    <w:rsid w:val="0082052F"/>
    <w:rsid w:val="008218B5"/>
    <w:rsid w:val="00821972"/>
    <w:rsid w:val="008219CB"/>
    <w:rsid w:val="0082277F"/>
    <w:rsid w:val="00822D8E"/>
    <w:rsid w:val="00822ECC"/>
    <w:rsid w:val="00825035"/>
    <w:rsid w:val="008254EE"/>
    <w:rsid w:val="00826E55"/>
    <w:rsid w:val="00827482"/>
    <w:rsid w:val="008275F0"/>
    <w:rsid w:val="00831242"/>
    <w:rsid w:val="008314D1"/>
    <w:rsid w:val="00831898"/>
    <w:rsid w:val="00831F93"/>
    <w:rsid w:val="008329C2"/>
    <w:rsid w:val="008335E2"/>
    <w:rsid w:val="00833C94"/>
    <w:rsid w:val="008348B7"/>
    <w:rsid w:val="00834EA3"/>
    <w:rsid w:val="008356A2"/>
    <w:rsid w:val="00841EDE"/>
    <w:rsid w:val="008423BA"/>
    <w:rsid w:val="00842BFB"/>
    <w:rsid w:val="00843605"/>
    <w:rsid w:val="00843A37"/>
    <w:rsid w:val="00844314"/>
    <w:rsid w:val="008448C7"/>
    <w:rsid w:val="008448CE"/>
    <w:rsid w:val="0084562F"/>
    <w:rsid w:val="00845DE0"/>
    <w:rsid w:val="0084602A"/>
    <w:rsid w:val="008469E5"/>
    <w:rsid w:val="00846FBC"/>
    <w:rsid w:val="0084745E"/>
    <w:rsid w:val="00850EF1"/>
    <w:rsid w:val="00852FD1"/>
    <w:rsid w:val="00853E1B"/>
    <w:rsid w:val="0085405C"/>
    <w:rsid w:val="008550F1"/>
    <w:rsid w:val="00855181"/>
    <w:rsid w:val="008559E6"/>
    <w:rsid w:val="008560AC"/>
    <w:rsid w:val="00856BAA"/>
    <w:rsid w:val="00857BB7"/>
    <w:rsid w:val="00857BF7"/>
    <w:rsid w:val="008600CE"/>
    <w:rsid w:val="0086121A"/>
    <w:rsid w:val="008612BE"/>
    <w:rsid w:val="00861A72"/>
    <w:rsid w:val="00863C44"/>
    <w:rsid w:val="00864BC2"/>
    <w:rsid w:val="00865346"/>
    <w:rsid w:val="0086622F"/>
    <w:rsid w:val="00870AE6"/>
    <w:rsid w:val="008714F5"/>
    <w:rsid w:val="00871810"/>
    <w:rsid w:val="00872688"/>
    <w:rsid w:val="00872B08"/>
    <w:rsid w:val="0087326D"/>
    <w:rsid w:val="00875365"/>
    <w:rsid w:val="008754D7"/>
    <w:rsid w:val="00875929"/>
    <w:rsid w:val="00875CEB"/>
    <w:rsid w:val="00876F34"/>
    <w:rsid w:val="00876F9D"/>
    <w:rsid w:val="008814D5"/>
    <w:rsid w:val="00882318"/>
    <w:rsid w:val="0088363F"/>
    <w:rsid w:val="00883EB9"/>
    <w:rsid w:val="00885AE4"/>
    <w:rsid w:val="00890423"/>
    <w:rsid w:val="00890605"/>
    <w:rsid w:val="00890C87"/>
    <w:rsid w:val="00891D44"/>
    <w:rsid w:val="008941E9"/>
    <w:rsid w:val="008943C3"/>
    <w:rsid w:val="008946D4"/>
    <w:rsid w:val="00895DF2"/>
    <w:rsid w:val="0089678F"/>
    <w:rsid w:val="008969A8"/>
    <w:rsid w:val="00896E17"/>
    <w:rsid w:val="00897326"/>
    <w:rsid w:val="008A142A"/>
    <w:rsid w:val="008A14A8"/>
    <w:rsid w:val="008A193C"/>
    <w:rsid w:val="008A2A64"/>
    <w:rsid w:val="008A40AE"/>
    <w:rsid w:val="008A628B"/>
    <w:rsid w:val="008B24B6"/>
    <w:rsid w:val="008B65FC"/>
    <w:rsid w:val="008B6B4D"/>
    <w:rsid w:val="008B7098"/>
    <w:rsid w:val="008B7C8C"/>
    <w:rsid w:val="008C0146"/>
    <w:rsid w:val="008C03B4"/>
    <w:rsid w:val="008C0E49"/>
    <w:rsid w:val="008C1546"/>
    <w:rsid w:val="008C29B4"/>
    <w:rsid w:val="008C452D"/>
    <w:rsid w:val="008C796E"/>
    <w:rsid w:val="008C7E6A"/>
    <w:rsid w:val="008D01B9"/>
    <w:rsid w:val="008D0796"/>
    <w:rsid w:val="008D121B"/>
    <w:rsid w:val="008D1CCA"/>
    <w:rsid w:val="008D2820"/>
    <w:rsid w:val="008D2C76"/>
    <w:rsid w:val="008D326D"/>
    <w:rsid w:val="008D4B54"/>
    <w:rsid w:val="008D5192"/>
    <w:rsid w:val="008D59F2"/>
    <w:rsid w:val="008D6724"/>
    <w:rsid w:val="008D72D4"/>
    <w:rsid w:val="008D7451"/>
    <w:rsid w:val="008E16FE"/>
    <w:rsid w:val="008E26E8"/>
    <w:rsid w:val="008E2915"/>
    <w:rsid w:val="008E4C93"/>
    <w:rsid w:val="008E4E2B"/>
    <w:rsid w:val="008E5D1E"/>
    <w:rsid w:val="008E6950"/>
    <w:rsid w:val="008E7C22"/>
    <w:rsid w:val="008F0712"/>
    <w:rsid w:val="008F0739"/>
    <w:rsid w:val="008F23F1"/>
    <w:rsid w:val="008F27D5"/>
    <w:rsid w:val="008F294B"/>
    <w:rsid w:val="008F30DE"/>
    <w:rsid w:val="008F4AD2"/>
    <w:rsid w:val="008F58AE"/>
    <w:rsid w:val="008F64D1"/>
    <w:rsid w:val="008F694F"/>
    <w:rsid w:val="008F700B"/>
    <w:rsid w:val="008F728F"/>
    <w:rsid w:val="008F7E12"/>
    <w:rsid w:val="00900845"/>
    <w:rsid w:val="00900865"/>
    <w:rsid w:val="00900A58"/>
    <w:rsid w:val="00900B47"/>
    <w:rsid w:val="00900C81"/>
    <w:rsid w:val="00901E7C"/>
    <w:rsid w:val="00902B3D"/>
    <w:rsid w:val="00903AFC"/>
    <w:rsid w:val="00903E0A"/>
    <w:rsid w:val="0090451B"/>
    <w:rsid w:val="009048AC"/>
    <w:rsid w:val="00904CCA"/>
    <w:rsid w:val="00904D8F"/>
    <w:rsid w:val="00904E75"/>
    <w:rsid w:val="009053AD"/>
    <w:rsid w:val="00905678"/>
    <w:rsid w:val="00905A1F"/>
    <w:rsid w:val="00906EF0"/>
    <w:rsid w:val="0091053B"/>
    <w:rsid w:val="00911373"/>
    <w:rsid w:val="009119DE"/>
    <w:rsid w:val="00911FD7"/>
    <w:rsid w:val="009140E1"/>
    <w:rsid w:val="00915A29"/>
    <w:rsid w:val="00916BA5"/>
    <w:rsid w:val="0092170E"/>
    <w:rsid w:val="0092179F"/>
    <w:rsid w:val="00921813"/>
    <w:rsid w:val="00921FB7"/>
    <w:rsid w:val="009221F8"/>
    <w:rsid w:val="00922F29"/>
    <w:rsid w:val="00924205"/>
    <w:rsid w:val="00925721"/>
    <w:rsid w:val="009259D3"/>
    <w:rsid w:val="00926E67"/>
    <w:rsid w:val="00927651"/>
    <w:rsid w:val="00930335"/>
    <w:rsid w:val="0093067D"/>
    <w:rsid w:val="00930942"/>
    <w:rsid w:val="009325DB"/>
    <w:rsid w:val="00932E51"/>
    <w:rsid w:val="00933789"/>
    <w:rsid w:val="009351A7"/>
    <w:rsid w:val="00935452"/>
    <w:rsid w:val="00935C64"/>
    <w:rsid w:val="00936360"/>
    <w:rsid w:val="00936D5F"/>
    <w:rsid w:val="0093735E"/>
    <w:rsid w:val="00941706"/>
    <w:rsid w:val="0094244D"/>
    <w:rsid w:val="00942509"/>
    <w:rsid w:val="00942945"/>
    <w:rsid w:val="00942E76"/>
    <w:rsid w:val="009443ED"/>
    <w:rsid w:val="00944DA0"/>
    <w:rsid w:val="009459ED"/>
    <w:rsid w:val="00945ED4"/>
    <w:rsid w:val="009461B0"/>
    <w:rsid w:val="0094750C"/>
    <w:rsid w:val="00947E57"/>
    <w:rsid w:val="00953795"/>
    <w:rsid w:val="0095574F"/>
    <w:rsid w:val="009566A8"/>
    <w:rsid w:val="009578E0"/>
    <w:rsid w:val="00957E25"/>
    <w:rsid w:val="00957EF3"/>
    <w:rsid w:val="00960062"/>
    <w:rsid w:val="0096194F"/>
    <w:rsid w:val="00962133"/>
    <w:rsid w:val="00962CC4"/>
    <w:rsid w:val="009644AE"/>
    <w:rsid w:val="00964F7B"/>
    <w:rsid w:val="009659CD"/>
    <w:rsid w:val="00965D4C"/>
    <w:rsid w:val="00965EA4"/>
    <w:rsid w:val="00966F15"/>
    <w:rsid w:val="00970697"/>
    <w:rsid w:val="0097120D"/>
    <w:rsid w:val="00975773"/>
    <w:rsid w:val="00975DAF"/>
    <w:rsid w:val="00976C9B"/>
    <w:rsid w:val="00977E76"/>
    <w:rsid w:val="009801A6"/>
    <w:rsid w:val="0098037D"/>
    <w:rsid w:val="0098198D"/>
    <w:rsid w:val="00982078"/>
    <w:rsid w:val="009821F4"/>
    <w:rsid w:val="00984B30"/>
    <w:rsid w:val="009858E6"/>
    <w:rsid w:val="00985947"/>
    <w:rsid w:val="0098674E"/>
    <w:rsid w:val="00987512"/>
    <w:rsid w:val="0098769B"/>
    <w:rsid w:val="009878D5"/>
    <w:rsid w:val="00990E94"/>
    <w:rsid w:val="0099174E"/>
    <w:rsid w:val="009919AC"/>
    <w:rsid w:val="00992048"/>
    <w:rsid w:val="009929D8"/>
    <w:rsid w:val="00992BEC"/>
    <w:rsid w:val="0099346D"/>
    <w:rsid w:val="009935D4"/>
    <w:rsid w:val="009950D1"/>
    <w:rsid w:val="00995291"/>
    <w:rsid w:val="00995B80"/>
    <w:rsid w:val="009962E7"/>
    <w:rsid w:val="00996467"/>
    <w:rsid w:val="009964E0"/>
    <w:rsid w:val="00997C65"/>
    <w:rsid w:val="00997E7E"/>
    <w:rsid w:val="00997EB8"/>
    <w:rsid w:val="00997F3A"/>
    <w:rsid w:val="009A0C36"/>
    <w:rsid w:val="009A1876"/>
    <w:rsid w:val="009A1D15"/>
    <w:rsid w:val="009A2242"/>
    <w:rsid w:val="009A26D6"/>
    <w:rsid w:val="009A27CD"/>
    <w:rsid w:val="009A27E8"/>
    <w:rsid w:val="009A2E52"/>
    <w:rsid w:val="009A4702"/>
    <w:rsid w:val="009A4E90"/>
    <w:rsid w:val="009A4EE8"/>
    <w:rsid w:val="009A60CA"/>
    <w:rsid w:val="009A63C1"/>
    <w:rsid w:val="009A6510"/>
    <w:rsid w:val="009A6D03"/>
    <w:rsid w:val="009A7C59"/>
    <w:rsid w:val="009B0C91"/>
    <w:rsid w:val="009B0D47"/>
    <w:rsid w:val="009B0E2F"/>
    <w:rsid w:val="009B1898"/>
    <w:rsid w:val="009B2DEF"/>
    <w:rsid w:val="009B3094"/>
    <w:rsid w:val="009B482F"/>
    <w:rsid w:val="009B6073"/>
    <w:rsid w:val="009B6922"/>
    <w:rsid w:val="009B6C80"/>
    <w:rsid w:val="009B719D"/>
    <w:rsid w:val="009C0200"/>
    <w:rsid w:val="009C0922"/>
    <w:rsid w:val="009C12D6"/>
    <w:rsid w:val="009C1495"/>
    <w:rsid w:val="009C3FB8"/>
    <w:rsid w:val="009C4A9F"/>
    <w:rsid w:val="009C5264"/>
    <w:rsid w:val="009C5D1B"/>
    <w:rsid w:val="009C6144"/>
    <w:rsid w:val="009C67E6"/>
    <w:rsid w:val="009C6F85"/>
    <w:rsid w:val="009C7714"/>
    <w:rsid w:val="009C7ADB"/>
    <w:rsid w:val="009C7EFF"/>
    <w:rsid w:val="009D0DB2"/>
    <w:rsid w:val="009D155B"/>
    <w:rsid w:val="009D1F59"/>
    <w:rsid w:val="009D337E"/>
    <w:rsid w:val="009D38D6"/>
    <w:rsid w:val="009D443D"/>
    <w:rsid w:val="009D4B9B"/>
    <w:rsid w:val="009D4C31"/>
    <w:rsid w:val="009D59B3"/>
    <w:rsid w:val="009E112B"/>
    <w:rsid w:val="009E2924"/>
    <w:rsid w:val="009E2A1A"/>
    <w:rsid w:val="009E4255"/>
    <w:rsid w:val="009E49E3"/>
    <w:rsid w:val="009E539A"/>
    <w:rsid w:val="009E5796"/>
    <w:rsid w:val="009F0573"/>
    <w:rsid w:val="009F10F4"/>
    <w:rsid w:val="009F1602"/>
    <w:rsid w:val="009F1E66"/>
    <w:rsid w:val="009F37BE"/>
    <w:rsid w:val="009F3D06"/>
    <w:rsid w:val="009F3FE1"/>
    <w:rsid w:val="009F49FE"/>
    <w:rsid w:val="009F641F"/>
    <w:rsid w:val="009F69A8"/>
    <w:rsid w:val="009F69CA"/>
    <w:rsid w:val="009F7CF5"/>
    <w:rsid w:val="00A0092F"/>
    <w:rsid w:val="00A00AEA"/>
    <w:rsid w:val="00A01560"/>
    <w:rsid w:val="00A0197D"/>
    <w:rsid w:val="00A02034"/>
    <w:rsid w:val="00A02658"/>
    <w:rsid w:val="00A036E0"/>
    <w:rsid w:val="00A03FB0"/>
    <w:rsid w:val="00A06F9B"/>
    <w:rsid w:val="00A11A58"/>
    <w:rsid w:val="00A11CD1"/>
    <w:rsid w:val="00A12A53"/>
    <w:rsid w:val="00A12FEE"/>
    <w:rsid w:val="00A13CB2"/>
    <w:rsid w:val="00A14352"/>
    <w:rsid w:val="00A1451F"/>
    <w:rsid w:val="00A160CD"/>
    <w:rsid w:val="00A2044B"/>
    <w:rsid w:val="00A2049A"/>
    <w:rsid w:val="00A2097E"/>
    <w:rsid w:val="00A2164E"/>
    <w:rsid w:val="00A220FB"/>
    <w:rsid w:val="00A221AE"/>
    <w:rsid w:val="00A2278B"/>
    <w:rsid w:val="00A22E98"/>
    <w:rsid w:val="00A237A0"/>
    <w:rsid w:val="00A23F58"/>
    <w:rsid w:val="00A2427B"/>
    <w:rsid w:val="00A24D17"/>
    <w:rsid w:val="00A25256"/>
    <w:rsid w:val="00A25512"/>
    <w:rsid w:val="00A261D6"/>
    <w:rsid w:val="00A30192"/>
    <w:rsid w:val="00A307A0"/>
    <w:rsid w:val="00A30F58"/>
    <w:rsid w:val="00A31ABA"/>
    <w:rsid w:val="00A31BAB"/>
    <w:rsid w:val="00A323AA"/>
    <w:rsid w:val="00A325C8"/>
    <w:rsid w:val="00A336A8"/>
    <w:rsid w:val="00A33F62"/>
    <w:rsid w:val="00A34BC4"/>
    <w:rsid w:val="00A351B7"/>
    <w:rsid w:val="00A365A2"/>
    <w:rsid w:val="00A3699B"/>
    <w:rsid w:val="00A3715B"/>
    <w:rsid w:val="00A37296"/>
    <w:rsid w:val="00A3752B"/>
    <w:rsid w:val="00A40278"/>
    <w:rsid w:val="00A4042D"/>
    <w:rsid w:val="00A4079E"/>
    <w:rsid w:val="00A4199A"/>
    <w:rsid w:val="00A43801"/>
    <w:rsid w:val="00A43D63"/>
    <w:rsid w:val="00A43F50"/>
    <w:rsid w:val="00A4450E"/>
    <w:rsid w:val="00A44619"/>
    <w:rsid w:val="00A448B5"/>
    <w:rsid w:val="00A45219"/>
    <w:rsid w:val="00A452C9"/>
    <w:rsid w:val="00A46B83"/>
    <w:rsid w:val="00A46E77"/>
    <w:rsid w:val="00A51143"/>
    <w:rsid w:val="00A52294"/>
    <w:rsid w:val="00A529F4"/>
    <w:rsid w:val="00A53957"/>
    <w:rsid w:val="00A564E9"/>
    <w:rsid w:val="00A57F41"/>
    <w:rsid w:val="00A605EF"/>
    <w:rsid w:val="00A60A72"/>
    <w:rsid w:val="00A60D52"/>
    <w:rsid w:val="00A61105"/>
    <w:rsid w:val="00A62300"/>
    <w:rsid w:val="00A6304A"/>
    <w:rsid w:val="00A634B9"/>
    <w:rsid w:val="00A63709"/>
    <w:rsid w:val="00A63A3F"/>
    <w:rsid w:val="00A63F05"/>
    <w:rsid w:val="00A66294"/>
    <w:rsid w:val="00A679C5"/>
    <w:rsid w:val="00A71817"/>
    <w:rsid w:val="00A7186D"/>
    <w:rsid w:val="00A71A7B"/>
    <w:rsid w:val="00A71DD1"/>
    <w:rsid w:val="00A73F4D"/>
    <w:rsid w:val="00A747C6"/>
    <w:rsid w:val="00A7634A"/>
    <w:rsid w:val="00A80706"/>
    <w:rsid w:val="00A81483"/>
    <w:rsid w:val="00A832C7"/>
    <w:rsid w:val="00A83DF1"/>
    <w:rsid w:val="00A85F9E"/>
    <w:rsid w:val="00A86686"/>
    <w:rsid w:val="00A87877"/>
    <w:rsid w:val="00A91C23"/>
    <w:rsid w:val="00A927B2"/>
    <w:rsid w:val="00A92D43"/>
    <w:rsid w:val="00A92EB2"/>
    <w:rsid w:val="00A93A5F"/>
    <w:rsid w:val="00A93DAF"/>
    <w:rsid w:val="00A944A7"/>
    <w:rsid w:val="00A956EB"/>
    <w:rsid w:val="00A9579F"/>
    <w:rsid w:val="00A96B14"/>
    <w:rsid w:val="00A973C5"/>
    <w:rsid w:val="00A97410"/>
    <w:rsid w:val="00A97900"/>
    <w:rsid w:val="00AA0811"/>
    <w:rsid w:val="00AA154D"/>
    <w:rsid w:val="00AA155A"/>
    <w:rsid w:val="00AA161F"/>
    <w:rsid w:val="00AA1E47"/>
    <w:rsid w:val="00AA4DD6"/>
    <w:rsid w:val="00AA514E"/>
    <w:rsid w:val="00AA6730"/>
    <w:rsid w:val="00AB0E9D"/>
    <w:rsid w:val="00AB1238"/>
    <w:rsid w:val="00AB17CA"/>
    <w:rsid w:val="00AB1A79"/>
    <w:rsid w:val="00AB1E8C"/>
    <w:rsid w:val="00AB270D"/>
    <w:rsid w:val="00AB2E89"/>
    <w:rsid w:val="00AB2EBB"/>
    <w:rsid w:val="00AB3050"/>
    <w:rsid w:val="00AB4856"/>
    <w:rsid w:val="00AB4BDB"/>
    <w:rsid w:val="00AB644E"/>
    <w:rsid w:val="00AB6881"/>
    <w:rsid w:val="00AB718B"/>
    <w:rsid w:val="00AB7396"/>
    <w:rsid w:val="00AB7D9B"/>
    <w:rsid w:val="00AB7E90"/>
    <w:rsid w:val="00AC103D"/>
    <w:rsid w:val="00AC2B5D"/>
    <w:rsid w:val="00AC303E"/>
    <w:rsid w:val="00AC3FA5"/>
    <w:rsid w:val="00AC57A6"/>
    <w:rsid w:val="00AC5B7D"/>
    <w:rsid w:val="00AC5C27"/>
    <w:rsid w:val="00AC70BC"/>
    <w:rsid w:val="00AC7B12"/>
    <w:rsid w:val="00AC7F71"/>
    <w:rsid w:val="00AD09A1"/>
    <w:rsid w:val="00AD1BD1"/>
    <w:rsid w:val="00AD2CE8"/>
    <w:rsid w:val="00AD2F68"/>
    <w:rsid w:val="00AD2F6F"/>
    <w:rsid w:val="00AD6916"/>
    <w:rsid w:val="00AD7131"/>
    <w:rsid w:val="00AD7486"/>
    <w:rsid w:val="00AD786A"/>
    <w:rsid w:val="00AE00DA"/>
    <w:rsid w:val="00AE1F45"/>
    <w:rsid w:val="00AE2877"/>
    <w:rsid w:val="00AE32EB"/>
    <w:rsid w:val="00AE44E3"/>
    <w:rsid w:val="00AE4E53"/>
    <w:rsid w:val="00AE5D1A"/>
    <w:rsid w:val="00AE69EE"/>
    <w:rsid w:val="00AE6CFE"/>
    <w:rsid w:val="00AE7539"/>
    <w:rsid w:val="00AF3CAD"/>
    <w:rsid w:val="00AF48E4"/>
    <w:rsid w:val="00AF4D53"/>
    <w:rsid w:val="00B00E3C"/>
    <w:rsid w:val="00B01163"/>
    <w:rsid w:val="00B01B78"/>
    <w:rsid w:val="00B01D71"/>
    <w:rsid w:val="00B01ECB"/>
    <w:rsid w:val="00B034FE"/>
    <w:rsid w:val="00B04FC4"/>
    <w:rsid w:val="00B05104"/>
    <w:rsid w:val="00B063D5"/>
    <w:rsid w:val="00B06679"/>
    <w:rsid w:val="00B07AB4"/>
    <w:rsid w:val="00B07DEF"/>
    <w:rsid w:val="00B1123F"/>
    <w:rsid w:val="00B1162F"/>
    <w:rsid w:val="00B12625"/>
    <w:rsid w:val="00B144D0"/>
    <w:rsid w:val="00B14D9C"/>
    <w:rsid w:val="00B161E5"/>
    <w:rsid w:val="00B1627D"/>
    <w:rsid w:val="00B17E4C"/>
    <w:rsid w:val="00B17EA9"/>
    <w:rsid w:val="00B17F83"/>
    <w:rsid w:val="00B2334C"/>
    <w:rsid w:val="00B24029"/>
    <w:rsid w:val="00B2437E"/>
    <w:rsid w:val="00B24CFE"/>
    <w:rsid w:val="00B24E92"/>
    <w:rsid w:val="00B27F2F"/>
    <w:rsid w:val="00B31098"/>
    <w:rsid w:val="00B31E6E"/>
    <w:rsid w:val="00B32979"/>
    <w:rsid w:val="00B33850"/>
    <w:rsid w:val="00B33D21"/>
    <w:rsid w:val="00B33E5D"/>
    <w:rsid w:val="00B33EED"/>
    <w:rsid w:val="00B371B4"/>
    <w:rsid w:val="00B37EF0"/>
    <w:rsid w:val="00B40688"/>
    <w:rsid w:val="00B41A65"/>
    <w:rsid w:val="00B44432"/>
    <w:rsid w:val="00B44C84"/>
    <w:rsid w:val="00B44DC1"/>
    <w:rsid w:val="00B451E9"/>
    <w:rsid w:val="00B455B1"/>
    <w:rsid w:val="00B459BB"/>
    <w:rsid w:val="00B469D9"/>
    <w:rsid w:val="00B475FE"/>
    <w:rsid w:val="00B47A78"/>
    <w:rsid w:val="00B47DFA"/>
    <w:rsid w:val="00B5060E"/>
    <w:rsid w:val="00B50832"/>
    <w:rsid w:val="00B509AC"/>
    <w:rsid w:val="00B51968"/>
    <w:rsid w:val="00B51DCF"/>
    <w:rsid w:val="00B5248F"/>
    <w:rsid w:val="00B52CD9"/>
    <w:rsid w:val="00B53100"/>
    <w:rsid w:val="00B532BA"/>
    <w:rsid w:val="00B57097"/>
    <w:rsid w:val="00B57432"/>
    <w:rsid w:val="00B57C20"/>
    <w:rsid w:val="00B60F62"/>
    <w:rsid w:val="00B61C0F"/>
    <w:rsid w:val="00B63CB1"/>
    <w:rsid w:val="00B6409A"/>
    <w:rsid w:val="00B64B73"/>
    <w:rsid w:val="00B6574C"/>
    <w:rsid w:val="00B670B5"/>
    <w:rsid w:val="00B70634"/>
    <w:rsid w:val="00B70AB9"/>
    <w:rsid w:val="00B7175A"/>
    <w:rsid w:val="00B71975"/>
    <w:rsid w:val="00B71B58"/>
    <w:rsid w:val="00B73321"/>
    <w:rsid w:val="00B75080"/>
    <w:rsid w:val="00B75113"/>
    <w:rsid w:val="00B75589"/>
    <w:rsid w:val="00B76646"/>
    <w:rsid w:val="00B76710"/>
    <w:rsid w:val="00B76918"/>
    <w:rsid w:val="00B76ED8"/>
    <w:rsid w:val="00B7746F"/>
    <w:rsid w:val="00B77A3B"/>
    <w:rsid w:val="00B77A51"/>
    <w:rsid w:val="00B77B74"/>
    <w:rsid w:val="00B77C03"/>
    <w:rsid w:val="00B800C6"/>
    <w:rsid w:val="00B8189F"/>
    <w:rsid w:val="00B81BBC"/>
    <w:rsid w:val="00B8291E"/>
    <w:rsid w:val="00B8299B"/>
    <w:rsid w:val="00B83BD4"/>
    <w:rsid w:val="00B84443"/>
    <w:rsid w:val="00B84949"/>
    <w:rsid w:val="00B85A8E"/>
    <w:rsid w:val="00B9139C"/>
    <w:rsid w:val="00B91A35"/>
    <w:rsid w:val="00B91DC6"/>
    <w:rsid w:val="00B9244D"/>
    <w:rsid w:val="00B92817"/>
    <w:rsid w:val="00B92F2B"/>
    <w:rsid w:val="00B932B1"/>
    <w:rsid w:val="00B939EE"/>
    <w:rsid w:val="00B939FE"/>
    <w:rsid w:val="00B93AC8"/>
    <w:rsid w:val="00B942DE"/>
    <w:rsid w:val="00B944E1"/>
    <w:rsid w:val="00B95717"/>
    <w:rsid w:val="00B95FEE"/>
    <w:rsid w:val="00B97E04"/>
    <w:rsid w:val="00BA022B"/>
    <w:rsid w:val="00BA0966"/>
    <w:rsid w:val="00BA0B39"/>
    <w:rsid w:val="00BA1CEA"/>
    <w:rsid w:val="00BA2487"/>
    <w:rsid w:val="00BA26A5"/>
    <w:rsid w:val="00BA353B"/>
    <w:rsid w:val="00BA4B80"/>
    <w:rsid w:val="00BA502F"/>
    <w:rsid w:val="00BA5A6D"/>
    <w:rsid w:val="00BA5DDC"/>
    <w:rsid w:val="00BB17C5"/>
    <w:rsid w:val="00BB214A"/>
    <w:rsid w:val="00BB44E2"/>
    <w:rsid w:val="00BB4DC0"/>
    <w:rsid w:val="00BB5EFB"/>
    <w:rsid w:val="00BB64BE"/>
    <w:rsid w:val="00BB6E94"/>
    <w:rsid w:val="00BB7049"/>
    <w:rsid w:val="00BB7086"/>
    <w:rsid w:val="00BB778A"/>
    <w:rsid w:val="00BC27AD"/>
    <w:rsid w:val="00BC4028"/>
    <w:rsid w:val="00BC6627"/>
    <w:rsid w:val="00BC68F3"/>
    <w:rsid w:val="00BC7370"/>
    <w:rsid w:val="00BC7E00"/>
    <w:rsid w:val="00BD0044"/>
    <w:rsid w:val="00BD1572"/>
    <w:rsid w:val="00BD1A6A"/>
    <w:rsid w:val="00BD1B48"/>
    <w:rsid w:val="00BD1CBE"/>
    <w:rsid w:val="00BD1D42"/>
    <w:rsid w:val="00BD3DE4"/>
    <w:rsid w:val="00BD41C4"/>
    <w:rsid w:val="00BD506A"/>
    <w:rsid w:val="00BD7AA6"/>
    <w:rsid w:val="00BE0C76"/>
    <w:rsid w:val="00BE0E28"/>
    <w:rsid w:val="00BE135F"/>
    <w:rsid w:val="00BE25F9"/>
    <w:rsid w:val="00BE32CE"/>
    <w:rsid w:val="00BE380A"/>
    <w:rsid w:val="00BE3CFF"/>
    <w:rsid w:val="00BE3FA9"/>
    <w:rsid w:val="00BE44B1"/>
    <w:rsid w:val="00BE5450"/>
    <w:rsid w:val="00BE5BEB"/>
    <w:rsid w:val="00BE5BF2"/>
    <w:rsid w:val="00BE6560"/>
    <w:rsid w:val="00BE7606"/>
    <w:rsid w:val="00BE7BBC"/>
    <w:rsid w:val="00BF06A0"/>
    <w:rsid w:val="00BF0D3E"/>
    <w:rsid w:val="00BF1F20"/>
    <w:rsid w:val="00BF2621"/>
    <w:rsid w:val="00BF4294"/>
    <w:rsid w:val="00BF480C"/>
    <w:rsid w:val="00BF5D12"/>
    <w:rsid w:val="00BF6427"/>
    <w:rsid w:val="00BF6573"/>
    <w:rsid w:val="00C00603"/>
    <w:rsid w:val="00C00E5A"/>
    <w:rsid w:val="00C01CF2"/>
    <w:rsid w:val="00C02585"/>
    <w:rsid w:val="00C0259D"/>
    <w:rsid w:val="00C02975"/>
    <w:rsid w:val="00C0316A"/>
    <w:rsid w:val="00C044E2"/>
    <w:rsid w:val="00C048D8"/>
    <w:rsid w:val="00C053A1"/>
    <w:rsid w:val="00C058E9"/>
    <w:rsid w:val="00C0593E"/>
    <w:rsid w:val="00C10264"/>
    <w:rsid w:val="00C10551"/>
    <w:rsid w:val="00C105C7"/>
    <w:rsid w:val="00C11450"/>
    <w:rsid w:val="00C114F9"/>
    <w:rsid w:val="00C115E7"/>
    <w:rsid w:val="00C13109"/>
    <w:rsid w:val="00C139D9"/>
    <w:rsid w:val="00C15258"/>
    <w:rsid w:val="00C15736"/>
    <w:rsid w:val="00C15818"/>
    <w:rsid w:val="00C15C81"/>
    <w:rsid w:val="00C162E6"/>
    <w:rsid w:val="00C16978"/>
    <w:rsid w:val="00C17EC1"/>
    <w:rsid w:val="00C17ED8"/>
    <w:rsid w:val="00C21CFE"/>
    <w:rsid w:val="00C22B1C"/>
    <w:rsid w:val="00C23244"/>
    <w:rsid w:val="00C2462F"/>
    <w:rsid w:val="00C24C52"/>
    <w:rsid w:val="00C25234"/>
    <w:rsid w:val="00C252A8"/>
    <w:rsid w:val="00C256C7"/>
    <w:rsid w:val="00C25759"/>
    <w:rsid w:val="00C26A3B"/>
    <w:rsid w:val="00C278A3"/>
    <w:rsid w:val="00C27CC7"/>
    <w:rsid w:val="00C27F01"/>
    <w:rsid w:val="00C31D70"/>
    <w:rsid w:val="00C31F4A"/>
    <w:rsid w:val="00C32F46"/>
    <w:rsid w:val="00C33615"/>
    <w:rsid w:val="00C343FD"/>
    <w:rsid w:val="00C35CF1"/>
    <w:rsid w:val="00C3614B"/>
    <w:rsid w:val="00C3660C"/>
    <w:rsid w:val="00C3797A"/>
    <w:rsid w:val="00C37C13"/>
    <w:rsid w:val="00C40118"/>
    <w:rsid w:val="00C40628"/>
    <w:rsid w:val="00C41554"/>
    <w:rsid w:val="00C41574"/>
    <w:rsid w:val="00C415A2"/>
    <w:rsid w:val="00C415F5"/>
    <w:rsid w:val="00C42320"/>
    <w:rsid w:val="00C42F32"/>
    <w:rsid w:val="00C42FF3"/>
    <w:rsid w:val="00C44593"/>
    <w:rsid w:val="00C44653"/>
    <w:rsid w:val="00C44AE4"/>
    <w:rsid w:val="00C44B28"/>
    <w:rsid w:val="00C44D84"/>
    <w:rsid w:val="00C459DB"/>
    <w:rsid w:val="00C460C3"/>
    <w:rsid w:val="00C46A82"/>
    <w:rsid w:val="00C47327"/>
    <w:rsid w:val="00C479A6"/>
    <w:rsid w:val="00C50118"/>
    <w:rsid w:val="00C50413"/>
    <w:rsid w:val="00C50776"/>
    <w:rsid w:val="00C50DE9"/>
    <w:rsid w:val="00C514F4"/>
    <w:rsid w:val="00C52BCC"/>
    <w:rsid w:val="00C52C1A"/>
    <w:rsid w:val="00C52FE2"/>
    <w:rsid w:val="00C54D87"/>
    <w:rsid w:val="00C5648C"/>
    <w:rsid w:val="00C5655C"/>
    <w:rsid w:val="00C57D15"/>
    <w:rsid w:val="00C6012D"/>
    <w:rsid w:val="00C60EE9"/>
    <w:rsid w:val="00C61F26"/>
    <w:rsid w:val="00C623DD"/>
    <w:rsid w:val="00C63925"/>
    <w:rsid w:val="00C63A5B"/>
    <w:rsid w:val="00C63ADC"/>
    <w:rsid w:val="00C64327"/>
    <w:rsid w:val="00C659B2"/>
    <w:rsid w:val="00C66C7D"/>
    <w:rsid w:val="00C66E4F"/>
    <w:rsid w:val="00C675F4"/>
    <w:rsid w:val="00C67862"/>
    <w:rsid w:val="00C70D34"/>
    <w:rsid w:val="00C71070"/>
    <w:rsid w:val="00C72002"/>
    <w:rsid w:val="00C7610C"/>
    <w:rsid w:val="00C767BE"/>
    <w:rsid w:val="00C76F3D"/>
    <w:rsid w:val="00C77ACD"/>
    <w:rsid w:val="00C807DE"/>
    <w:rsid w:val="00C81662"/>
    <w:rsid w:val="00C81BE9"/>
    <w:rsid w:val="00C839A8"/>
    <w:rsid w:val="00C84746"/>
    <w:rsid w:val="00C8586B"/>
    <w:rsid w:val="00C86D58"/>
    <w:rsid w:val="00C8725D"/>
    <w:rsid w:val="00C92636"/>
    <w:rsid w:val="00C92E07"/>
    <w:rsid w:val="00C93372"/>
    <w:rsid w:val="00C93FA8"/>
    <w:rsid w:val="00C951A5"/>
    <w:rsid w:val="00C951DE"/>
    <w:rsid w:val="00C95797"/>
    <w:rsid w:val="00C95974"/>
    <w:rsid w:val="00C97CB4"/>
    <w:rsid w:val="00C97E76"/>
    <w:rsid w:val="00CA027A"/>
    <w:rsid w:val="00CA0DA8"/>
    <w:rsid w:val="00CA11CB"/>
    <w:rsid w:val="00CA1318"/>
    <w:rsid w:val="00CA1C9E"/>
    <w:rsid w:val="00CA1F22"/>
    <w:rsid w:val="00CA1F94"/>
    <w:rsid w:val="00CA2620"/>
    <w:rsid w:val="00CA3D43"/>
    <w:rsid w:val="00CA426F"/>
    <w:rsid w:val="00CA4730"/>
    <w:rsid w:val="00CA50B3"/>
    <w:rsid w:val="00CA6893"/>
    <w:rsid w:val="00CA7D1D"/>
    <w:rsid w:val="00CB2DF1"/>
    <w:rsid w:val="00CB2ED8"/>
    <w:rsid w:val="00CB4261"/>
    <w:rsid w:val="00CB5443"/>
    <w:rsid w:val="00CB5A46"/>
    <w:rsid w:val="00CB6855"/>
    <w:rsid w:val="00CB6BB5"/>
    <w:rsid w:val="00CB6E19"/>
    <w:rsid w:val="00CC135A"/>
    <w:rsid w:val="00CC20E5"/>
    <w:rsid w:val="00CC3F71"/>
    <w:rsid w:val="00CC4908"/>
    <w:rsid w:val="00CC4ECB"/>
    <w:rsid w:val="00CC4F7C"/>
    <w:rsid w:val="00CC5289"/>
    <w:rsid w:val="00CC5BBF"/>
    <w:rsid w:val="00CC5DEF"/>
    <w:rsid w:val="00CC66A9"/>
    <w:rsid w:val="00CC71EE"/>
    <w:rsid w:val="00CD19B6"/>
    <w:rsid w:val="00CD25EC"/>
    <w:rsid w:val="00CD3243"/>
    <w:rsid w:val="00CD5A8C"/>
    <w:rsid w:val="00CD6139"/>
    <w:rsid w:val="00CD64AA"/>
    <w:rsid w:val="00CD67BC"/>
    <w:rsid w:val="00CD67C7"/>
    <w:rsid w:val="00CD6AF3"/>
    <w:rsid w:val="00CD75EF"/>
    <w:rsid w:val="00CD7B7B"/>
    <w:rsid w:val="00CE1BF2"/>
    <w:rsid w:val="00CE2CD7"/>
    <w:rsid w:val="00CE2F3E"/>
    <w:rsid w:val="00CE3354"/>
    <w:rsid w:val="00CE34CD"/>
    <w:rsid w:val="00CE36D9"/>
    <w:rsid w:val="00CE51F0"/>
    <w:rsid w:val="00CE5205"/>
    <w:rsid w:val="00CE551F"/>
    <w:rsid w:val="00CE5908"/>
    <w:rsid w:val="00CE59D4"/>
    <w:rsid w:val="00CE6555"/>
    <w:rsid w:val="00CE6908"/>
    <w:rsid w:val="00CE7806"/>
    <w:rsid w:val="00CE79FD"/>
    <w:rsid w:val="00CF003D"/>
    <w:rsid w:val="00CF0FCE"/>
    <w:rsid w:val="00CF1ECD"/>
    <w:rsid w:val="00CF2FB3"/>
    <w:rsid w:val="00CF3E3E"/>
    <w:rsid w:val="00CF3FA4"/>
    <w:rsid w:val="00CF3FAD"/>
    <w:rsid w:val="00CF4773"/>
    <w:rsid w:val="00CF4776"/>
    <w:rsid w:val="00CF5093"/>
    <w:rsid w:val="00CF53E4"/>
    <w:rsid w:val="00CF575C"/>
    <w:rsid w:val="00CF57A6"/>
    <w:rsid w:val="00CF588E"/>
    <w:rsid w:val="00CF5B49"/>
    <w:rsid w:val="00CF65F1"/>
    <w:rsid w:val="00CF73DC"/>
    <w:rsid w:val="00D0104C"/>
    <w:rsid w:val="00D01167"/>
    <w:rsid w:val="00D01914"/>
    <w:rsid w:val="00D01D86"/>
    <w:rsid w:val="00D01F9D"/>
    <w:rsid w:val="00D02F45"/>
    <w:rsid w:val="00D03014"/>
    <w:rsid w:val="00D03EC5"/>
    <w:rsid w:val="00D05066"/>
    <w:rsid w:val="00D07335"/>
    <w:rsid w:val="00D07894"/>
    <w:rsid w:val="00D117F2"/>
    <w:rsid w:val="00D125F0"/>
    <w:rsid w:val="00D1286F"/>
    <w:rsid w:val="00D12A98"/>
    <w:rsid w:val="00D13104"/>
    <w:rsid w:val="00D15D38"/>
    <w:rsid w:val="00D16A57"/>
    <w:rsid w:val="00D177F5"/>
    <w:rsid w:val="00D201C2"/>
    <w:rsid w:val="00D20491"/>
    <w:rsid w:val="00D2074F"/>
    <w:rsid w:val="00D20DF2"/>
    <w:rsid w:val="00D210E4"/>
    <w:rsid w:val="00D2193B"/>
    <w:rsid w:val="00D21979"/>
    <w:rsid w:val="00D21FD6"/>
    <w:rsid w:val="00D22595"/>
    <w:rsid w:val="00D2507D"/>
    <w:rsid w:val="00D2510A"/>
    <w:rsid w:val="00D2526A"/>
    <w:rsid w:val="00D264BC"/>
    <w:rsid w:val="00D27DCA"/>
    <w:rsid w:val="00D301D2"/>
    <w:rsid w:val="00D306B7"/>
    <w:rsid w:val="00D31AED"/>
    <w:rsid w:val="00D321B0"/>
    <w:rsid w:val="00D3248E"/>
    <w:rsid w:val="00D32F36"/>
    <w:rsid w:val="00D330A1"/>
    <w:rsid w:val="00D33A57"/>
    <w:rsid w:val="00D36533"/>
    <w:rsid w:val="00D40D01"/>
    <w:rsid w:val="00D416C4"/>
    <w:rsid w:val="00D433E2"/>
    <w:rsid w:val="00D44CD6"/>
    <w:rsid w:val="00D456F9"/>
    <w:rsid w:val="00D45927"/>
    <w:rsid w:val="00D462C9"/>
    <w:rsid w:val="00D4667B"/>
    <w:rsid w:val="00D5194C"/>
    <w:rsid w:val="00D525FE"/>
    <w:rsid w:val="00D532CC"/>
    <w:rsid w:val="00D53507"/>
    <w:rsid w:val="00D54758"/>
    <w:rsid w:val="00D555BC"/>
    <w:rsid w:val="00D5594E"/>
    <w:rsid w:val="00D55A84"/>
    <w:rsid w:val="00D626AD"/>
    <w:rsid w:val="00D62E46"/>
    <w:rsid w:val="00D63405"/>
    <w:rsid w:val="00D641B1"/>
    <w:rsid w:val="00D65B0F"/>
    <w:rsid w:val="00D66537"/>
    <w:rsid w:val="00D67305"/>
    <w:rsid w:val="00D67DDB"/>
    <w:rsid w:val="00D71E65"/>
    <w:rsid w:val="00D7205A"/>
    <w:rsid w:val="00D722B5"/>
    <w:rsid w:val="00D723D2"/>
    <w:rsid w:val="00D72FC0"/>
    <w:rsid w:val="00D742E1"/>
    <w:rsid w:val="00D74B3B"/>
    <w:rsid w:val="00D74E67"/>
    <w:rsid w:val="00D75280"/>
    <w:rsid w:val="00D754F5"/>
    <w:rsid w:val="00D77F89"/>
    <w:rsid w:val="00D8119B"/>
    <w:rsid w:val="00D8212A"/>
    <w:rsid w:val="00D827A9"/>
    <w:rsid w:val="00D835FD"/>
    <w:rsid w:val="00D83ABA"/>
    <w:rsid w:val="00D8404D"/>
    <w:rsid w:val="00D84479"/>
    <w:rsid w:val="00D846B3"/>
    <w:rsid w:val="00D84C9B"/>
    <w:rsid w:val="00D85AC1"/>
    <w:rsid w:val="00D87087"/>
    <w:rsid w:val="00D90620"/>
    <w:rsid w:val="00D9088F"/>
    <w:rsid w:val="00D90B77"/>
    <w:rsid w:val="00D90DEE"/>
    <w:rsid w:val="00D92350"/>
    <w:rsid w:val="00D92BD2"/>
    <w:rsid w:val="00D9444F"/>
    <w:rsid w:val="00D94AC0"/>
    <w:rsid w:val="00D94DC1"/>
    <w:rsid w:val="00D95301"/>
    <w:rsid w:val="00D96C3D"/>
    <w:rsid w:val="00D97DF0"/>
    <w:rsid w:val="00DA019F"/>
    <w:rsid w:val="00DA3E73"/>
    <w:rsid w:val="00DA3EDF"/>
    <w:rsid w:val="00DA4930"/>
    <w:rsid w:val="00DA4A97"/>
    <w:rsid w:val="00DA4DB1"/>
    <w:rsid w:val="00DA58E3"/>
    <w:rsid w:val="00DA5F48"/>
    <w:rsid w:val="00DA6497"/>
    <w:rsid w:val="00DB06BD"/>
    <w:rsid w:val="00DB1308"/>
    <w:rsid w:val="00DB1DF1"/>
    <w:rsid w:val="00DB2624"/>
    <w:rsid w:val="00DB2713"/>
    <w:rsid w:val="00DB494E"/>
    <w:rsid w:val="00DB5AC6"/>
    <w:rsid w:val="00DC096C"/>
    <w:rsid w:val="00DC0D2B"/>
    <w:rsid w:val="00DC0FEE"/>
    <w:rsid w:val="00DC1519"/>
    <w:rsid w:val="00DC18D9"/>
    <w:rsid w:val="00DC29FF"/>
    <w:rsid w:val="00DC2CC2"/>
    <w:rsid w:val="00DC6295"/>
    <w:rsid w:val="00DC6FA2"/>
    <w:rsid w:val="00DC746A"/>
    <w:rsid w:val="00DC76E3"/>
    <w:rsid w:val="00DC7EC8"/>
    <w:rsid w:val="00DD0071"/>
    <w:rsid w:val="00DD0394"/>
    <w:rsid w:val="00DD0771"/>
    <w:rsid w:val="00DD0D03"/>
    <w:rsid w:val="00DD1451"/>
    <w:rsid w:val="00DD14B5"/>
    <w:rsid w:val="00DD1914"/>
    <w:rsid w:val="00DD1E32"/>
    <w:rsid w:val="00DD1EEA"/>
    <w:rsid w:val="00DD2270"/>
    <w:rsid w:val="00DD248C"/>
    <w:rsid w:val="00DD27A0"/>
    <w:rsid w:val="00DD2E8C"/>
    <w:rsid w:val="00DD3DFE"/>
    <w:rsid w:val="00DD4C56"/>
    <w:rsid w:val="00DD5567"/>
    <w:rsid w:val="00DD5AA1"/>
    <w:rsid w:val="00DD5C93"/>
    <w:rsid w:val="00DD6028"/>
    <w:rsid w:val="00DD60C9"/>
    <w:rsid w:val="00DD6AD0"/>
    <w:rsid w:val="00DD70B2"/>
    <w:rsid w:val="00DD7622"/>
    <w:rsid w:val="00DD7925"/>
    <w:rsid w:val="00DD7BA4"/>
    <w:rsid w:val="00DD7D59"/>
    <w:rsid w:val="00DE283C"/>
    <w:rsid w:val="00DE41A0"/>
    <w:rsid w:val="00DE422A"/>
    <w:rsid w:val="00DE457E"/>
    <w:rsid w:val="00DE5222"/>
    <w:rsid w:val="00DE5AA1"/>
    <w:rsid w:val="00DE6C37"/>
    <w:rsid w:val="00DE6E94"/>
    <w:rsid w:val="00DE6FAC"/>
    <w:rsid w:val="00DE718A"/>
    <w:rsid w:val="00DF0AF5"/>
    <w:rsid w:val="00DF0E73"/>
    <w:rsid w:val="00DF1466"/>
    <w:rsid w:val="00DF181F"/>
    <w:rsid w:val="00DF2CC4"/>
    <w:rsid w:val="00DF373E"/>
    <w:rsid w:val="00DF41E0"/>
    <w:rsid w:val="00DF4B5E"/>
    <w:rsid w:val="00DF4CBA"/>
    <w:rsid w:val="00DF5353"/>
    <w:rsid w:val="00DF5D23"/>
    <w:rsid w:val="00DF6072"/>
    <w:rsid w:val="00DF7B09"/>
    <w:rsid w:val="00DF7FF4"/>
    <w:rsid w:val="00E01370"/>
    <w:rsid w:val="00E01550"/>
    <w:rsid w:val="00E018E6"/>
    <w:rsid w:val="00E034B2"/>
    <w:rsid w:val="00E039D9"/>
    <w:rsid w:val="00E05812"/>
    <w:rsid w:val="00E05ABE"/>
    <w:rsid w:val="00E05E2A"/>
    <w:rsid w:val="00E064B6"/>
    <w:rsid w:val="00E07F65"/>
    <w:rsid w:val="00E11F28"/>
    <w:rsid w:val="00E126B0"/>
    <w:rsid w:val="00E139F8"/>
    <w:rsid w:val="00E1402F"/>
    <w:rsid w:val="00E1410F"/>
    <w:rsid w:val="00E149A5"/>
    <w:rsid w:val="00E15BC6"/>
    <w:rsid w:val="00E15FB7"/>
    <w:rsid w:val="00E160DB"/>
    <w:rsid w:val="00E164B4"/>
    <w:rsid w:val="00E16E3F"/>
    <w:rsid w:val="00E2017C"/>
    <w:rsid w:val="00E21243"/>
    <w:rsid w:val="00E212EC"/>
    <w:rsid w:val="00E213BA"/>
    <w:rsid w:val="00E219B1"/>
    <w:rsid w:val="00E21DE2"/>
    <w:rsid w:val="00E233C9"/>
    <w:rsid w:val="00E2415C"/>
    <w:rsid w:val="00E243D6"/>
    <w:rsid w:val="00E24E3A"/>
    <w:rsid w:val="00E25AA2"/>
    <w:rsid w:val="00E306DA"/>
    <w:rsid w:val="00E32F18"/>
    <w:rsid w:val="00E33A55"/>
    <w:rsid w:val="00E33D92"/>
    <w:rsid w:val="00E33FB7"/>
    <w:rsid w:val="00E350C2"/>
    <w:rsid w:val="00E37BC0"/>
    <w:rsid w:val="00E40CC7"/>
    <w:rsid w:val="00E41121"/>
    <w:rsid w:val="00E41F20"/>
    <w:rsid w:val="00E429D6"/>
    <w:rsid w:val="00E43497"/>
    <w:rsid w:val="00E43CAD"/>
    <w:rsid w:val="00E43DBA"/>
    <w:rsid w:val="00E447D9"/>
    <w:rsid w:val="00E457E9"/>
    <w:rsid w:val="00E47621"/>
    <w:rsid w:val="00E4772B"/>
    <w:rsid w:val="00E5048C"/>
    <w:rsid w:val="00E5058B"/>
    <w:rsid w:val="00E50721"/>
    <w:rsid w:val="00E507EF"/>
    <w:rsid w:val="00E51A18"/>
    <w:rsid w:val="00E539EF"/>
    <w:rsid w:val="00E54FA2"/>
    <w:rsid w:val="00E55F4F"/>
    <w:rsid w:val="00E55F5D"/>
    <w:rsid w:val="00E57909"/>
    <w:rsid w:val="00E57BDC"/>
    <w:rsid w:val="00E60910"/>
    <w:rsid w:val="00E60CD4"/>
    <w:rsid w:val="00E60DEE"/>
    <w:rsid w:val="00E62283"/>
    <w:rsid w:val="00E635F4"/>
    <w:rsid w:val="00E63EE9"/>
    <w:rsid w:val="00E641B0"/>
    <w:rsid w:val="00E64600"/>
    <w:rsid w:val="00E65FDA"/>
    <w:rsid w:val="00E66849"/>
    <w:rsid w:val="00E66FBB"/>
    <w:rsid w:val="00E674A9"/>
    <w:rsid w:val="00E675A9"/>
    <w:rsid w:val="00E676C1"/>
    <w:rsid w:val="00E70F2B"/>
    <w:rsid w:val="00E711CE"/>
    <w:rsid w:val="00E71F18"/>
    <w:rsid w:val="00E73931"/>
    <w:rsid w:val="00E75F9A"/>
    <w:rsid w:val="00E77125"/>
    <w:rsid w:val="00E82696"/>
    <w:rsid w:val="00E84571"/>
    <w:rsid w:val="00E84A74"/>
    <w:rsid w:val="00E84E16"/>
    <w:rsid w:val="00E85D4B"/>
    <w:rsid w:val="00E864A5"/>
    <w:rsid w:val="00E8699F"/>
    <w:rsid w:val="00E86C43"/>
    <w:rsid w:val="00E877C6"/>
    <w:rsid w:val="00E87D5E"/>
    <w:rsid w:val="00E91311"/>
    <w:rsid w:val="00E925AE"/>
    <w:rsid w:val="00E92E4C"/>
    <w:rsid w:val="00E93514"/>
    <w:rsid w:val="00E9391A"/>
    <w:rsid w:val="00E93D79"/>
    <w:rsid w:val="00E9429C"/>
    <w:rsid w:val="00E959C3"/>
    <w:rsid w:val="00E97296"/>
    <w:rsid w:val="00E97F5C"/>
    <w:rsid w:val="00EA11FC"/>
    <w:rsid w:val="00EA1460"/>
    <w:rsid w:val="00EA1EFB"/>
    <w:rsid w:val="00EA205F"/>
    <w:rsid w:val="00EA3CCC"/>
    <w:rsid w:val="00EA41F4"/>
    <w:rsid w:val="00EA597A"/>
    <w:rsid w:val="00EA63F9"/>
    <w:rsid w:val="00EA7908"/>
    <w:rsid w:val="00EB098D"/>
    <w:rsid w:val="00EB1FD5"/>
    <w:rsid w:val="00EB370B"/>
    <w:rsid w:val="00EB5501"/>
    <w:rsid w:val="00EB5E15"/>
    <w:rsid w:val="00EB6369"/>
    <w:rsid w:val="00EB710B"/>
    <w:rsid w:val="00EB7573"/>
    <w:rsid w:val="00EB7966"/>
    <w:rsid w:val="00EC0ACC"/>
    <w:rsid w:val="00EC1076"/>
    <w:rsid w:val="00EC193B"/>
    <w:rsid w:val="00EC19DD"/>
    <w:rsid w:val="00EC1DD5"/>
    <w:rsid w:val="00EC22B5"/>
    <w:rsid w:val="00EC34AB"/>
    <w:rsid w:val="00EC3A11"/>
    <w:rsid w:val="00EC3DC7"/>
    <w:rsid w:val="00EC3FC8"/>
    <w:rsid w:val="00EC4AD7"/>
    <w:rsid w:val="00EC4BEB"/>
    <w:rsid w:val="00EC50F8"/>
    <w:rsid w:val="00EC6C71"/>
    <w:rsid w:val="00EC6CB6"/>
    <w:rsid w:val="00ED1CBC"/>
    <w:rsid w:val="00ED1FF5"/>
    <w:rsid w:val="00ED310C"/>
    <w:rsid w:val="00ED3EF9"/>
    <w:rsid w:val="00ED4E41"/>
    <w:rsid w:val="00ED6F7B"/>
    <w:rsid w:val="00ED7263"/>
    <w:rsid w:val="00ED79F4"/>
    <w:rsid w:val="00ED7A6B"/>
    <w:rsid w:val="00EE0538"/>
    <w:rsid w:val="00EE0FDD"/>
    <w:rsid w:val="00EE211D"/>
    <w:rsid w:val="00EE30C2"/>
    <w:rsid w:val="00EE3C5E"/>
    <w:rsid w:val="00EE4DCF"/>
    <w:rsid w:val="00EE545F"/>
    <w:rsid w:val="00EE555E"/>
    <w:rsid w:val="00EE6A2C"/>
    <w:rsid w:val="00EE7012"/>
    <w:rsid w:val="00EE7146"/>
    <w:rsid w:val="00EE7B56"/>
    <w:rsid w:val="00EF0C2E"/>
    <w:rsid w:val="00EF3C7E"/>
    <w:rsid w:val="00EF68CE"/>
    <w:rsid w:val="00EF6974"/>
    <w:rsid w:val="00EF70CC"/>
    <w:rsid w:val="00F0157C"/>
    <w:rsid w:val="00F015B2"/>
    <w:rsid w:val="00F015EA"/>
    <w:rsid w:val="00F022D1"/>
    <w:rsid w:val="00F0270A"/>
    <w:rsid w:val="00F049B3"/>
    <w:rsid w:val="00F06A52"/>
    <w:rsid w:val="00F070A8"/>
    <w:rsid w:val="00F073C4"/>
    <w:rsid w:val="00F076CF"/>
    <w:rsid w:val="00F0773F"/>
    <w:rsid w:val="00F07A2E"/>
    <w:rsid w:val="00F11D3D"/>
    <w:rsid w:val="00F11EE1"/>
    <w:rsid w:val="00F1298B"/>
    <w:rsid w:val="00F1338C"/>
    <w:rsid w:val="00F13841"/>
    <w:rsid w:val="00F13B09"/>
    <w:rsid w:val="00F13E2D"/>
    <w:rsid w:val="00F149E2"/>
    <w:rsid w:val="00F16233"/>
    <w:rsid w:val="00F166D2"/>
    <w:rsid w:val="00F20DF5"/>
    <w:rsid w:val="00F23664"/>
    <w:rsid w:val="00F23700"/>
    <w:rsid w:val="00F249FC"/>
    <w:rsid w:val="00F25E2B"/>
    <w:rsid w:val="00F2645D"/>
    <w:rsid w:val="00F3044C"/>
    <w:rsid w:val="00F30DDF"/>
    <w:rsid w:val="00F318B9"/>
    <w:rsid w:val="00F318EF"/>
    <w:rsid w:val="00F321C9"/>
    <w:rsid w:val="00F322FE"/>
    <w:rsid w:val="00F328E8"/>
    <w:rsid w:val="00F336F0"/>
    <w:rsid w:val="00F33AC7"/>
    <w:rsid w:val="00F33BA6"/>
    <w:rsid w:val="00F33DBA"/>
    <w:rsid w:val="00F34CAF"/>
    <w:rsid w:val="00F35999"/>
    <w:rsid w:val="00F362C2"/>
    <w:rsid w:val="00F36801"/>
    <w:rsid w:val="00F36A94"/>
    <w:rsid w:val="00F3743B"/>
    <w:rsid w:val="00F40FA5"/>
    <w:rsid w:val="00F41243"/>
    <w:rsid w:val="00F41F34"/>
    <w:rsid w:val="00F42066"/>
    <w:rsid w:val="00F4250C"/>
    <w:rsid w:val="00F42AB3"/>
    <w:rsid w:val="00F4352B"/>
    <w:rsid w:val="00F435BC"/>
    <w:rsid w:val="00F43815"/>
    <w:rsid w:val="00F43B46"/>
    <w:rsid w:val="00F43C37"/>
    <w:rsid w:val="00F46308"/>
    <w:rsid w:val="00F4707C"/>
    <w:rsid w:val="00F5105F"/>
    <w:rsid w:val="00F533A9"/>
    <w:rsid w:val="00F53A04"/>
    <w:rsid w:val="00F53A05"/>
    <w:rsid w:val="00F53F48"/>
    <w:rsid w:val="00F54C6F"/>
    <w:rsid w:val="00F562A6"/>
    <w:rsid w:val="00F56C94"/>
    <w:rsid w:val="00F57B86"/>
    <w:rsid w:val="00F57F46"/>
    <w:rsid w:val="00F6069F"/>
    <w:rsid w:val="00F6134B"/>
    <w:rsid w:val="00F625FD"/>
    <w:rsid w:val="00F6348E"/>
    <w:rsid w:val="00F64531"/>
    <w:rsid w:val="00F64E47"/>
    <w:rsid w:val="00F65314"/>
    <w:rsid w:val="00F65AC1"/>
    <w:rsid w:val="00F65B3C"/>
    <w:rsid w:val="00F66333"/>
    <w:rsid w:val="00F71099"/>
    <w:rsid w:val="00F71E34"/>
    <w:rsid w:val="00F71E8D"/>
    <w:rsid w:val="00F72CA7"/>
    <w:rsid w:val="00F737DA"/>
    <w:rsid w:val="00F747DE"/>
    <w:rsid w:val="00F749D8"/>
    <w:rsid w:val="00F74CE0"/>
    <w:rsid w:val="00F74CEE"/>
    <w:rsid w:val="00F7558F"/>
    <w:rsid w:val="00F756ED"/>
    <w:rsid w:val="00F758D9"/>
    <w:rsid w:val="00F75C6E"/>
    <w:rsid w:val="00F77428"/>
    <w:rsid w:val="00F775B6"/>
    <w:rsid w:val="00F802D4"/>
    <w:rsid w:val="00F80AC7"/>
    <w:rsid w:val="00F814DC"/>
    <w:rsid w:val="00F823AE"/>
    <w:rsid w:val="00F82885"/>
    <w:rsid w:val="00F82D54"/>
    <w:rsid w:val="00F83445"/>
    <w:rsid w:val="00F85679"/>
    <w:rsid w:val="00F86847"/>
    <w:rsid w:val="00F8684F"/>
    <w:rsid w:val="00F9191F"/>
    <w:rsid w:val="00F921E2"/>
    <w:rsid w:val="00F9356F"/>
    <w:rsid w:val="00F953AA"/>
    <w:rsid w:val="00F95DE0"/>
    <w:rsid w:val="00F9623C"/>
    <w:rsid w:val="00F96505"/>
    <w:rsid w:val="00F97F26"/>
    <w:rsid w:val="00F97FB4"/>
    <w:rsid w:val="00FA06B0"/>
    <w:rsid w:val="00FA0762"/>
    <w:rsid w:val="00FA12C3"/>
    <w:rsid w:val="00FA1B01"/>
    <w:rsid w:val="00FA2698"/>
    <w:rsid w:val="00FA3048"/>
    <w:rsid w:val="00FA346F"/>
    <w:rsid w:val="00FA384E"/>
    <w:rsid w:val="00FA4199"/>
    <w:rsid w:val="00FA4406"/>
    <w:rsid w:val="00FA495B"/>
    <w:rsid w:val="00FA636A"/>
    <w:rsid w:val="00FA6C8C"/>
    <w:rsid w:val="00FA7F8C"/>
    <w:rsid w:val="00FB174B"/>
    <w:rsid w:val="00FB1FB6"/>
    <w:rsid w:val="00FB2248"/>
    <w:rsid w:val="00FB2484"/>
    <w:rsid w:val="00FB260C"/>
    <w:rsid w:val="00FB405E"/>
    <w:rsid w:val="00FB4BD9"/>
    <w:rsid w:val="00FB55A2"/>
    <w:rsid w:val="00FB55C8"/>
    <w:rsid w:val="00FB5744"/>
    <w:rsid w:val="00FB583E"/>
    <w:rsid w:val="00FB60C2"/>
    <w:rsid w:val="00FB6445"/>
    <w:rsid w:val="00FB67F0"/>
    <w:rsid w:val="00FB7B31"/>
    <w:rsid w:val="00FC0175"/>
    <w:rsid w:val="00FC0A4D"/>
    <w:rsid w:val="00FC1C94"/>
    <w:rsid w:val="00FC1D6B"/>
    <w:rsid w:val="00FC2573"/>
    <w:rsid w:val="00FC28FC"/>
    <w:rsid w:val="00FC2E4D"/>
    <w:rsid w:val="00FC3672"/>
    <w:rsid w:val="00FC39C4"/>
    <w:rsid w:val="00FC4070"/>
    <w:rsid w:val="00FC4D40"/>
    <w:rsid w:val="00FC5D81"/>
    <w:rsid w:val="00FD0C87"/>
    <w:rsid w:val="00FD1EB8"/>
    <w:rsid w:val="00FD2779"/>
    <w:rsid w:val="00FD2C20"/>
    <w:rsid w:val="00FD3163"/>
    <w:rsid w:val="00FD39A7"/>
    <w:rsid w:val="00FD55E6"/>
    <w:rsid w:val="00FD5B38"/>
    <w:rsid w:val="00FD5C45"/>
    <w:rsid w:val="00FD65BD"/>
    <w:rsid w:val="00FD6F2E"/>
    <w:rsid w:val="00FD74E8"/>
    <w:rsid w:val="00FD7548"/>
    <w:rsid w:val="00FD7A18"/>
    <w:rsid w:val="00FE02F8"/>
    <w:rsid w:val="00FE14B4"/>
    <w:rsid w:val="00FE1591"/>
    <w:rsid w:val="00FE1875"/>
    <w:rsid w:val="00FE19B9"/>
    <w:rsid w:val="00FE3C40"/>
    <w:rsid w:val="00FE49A7"/>
    <w:rsid w:val="00FE5B45"/>
    <w:rsid w:val="00FE5CCF"/>
    <w:rsid w:val="00FE6D8F"/>
    <w:rsid w:val="00FE7125"/>
    <w:rsid w:val="00FE73C2"/>
    <w:rsid w:val="00FE778E"/>
    <w:rsid w:val="00FF0365"/>
    <w:rsid w:val="00FF1EAD"/>
    <w:rsid w:val="00FF3C7D"/>
    <w:rsid w:val="00FF4B1D"/>
    <w:rsid w:val="00FF6379"/>
    <w:rsid w:val="00FF7324"/>
    <w:rsid w:val="00FF7748"/>
    <w:rsid w:val="00FF799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660F6"/>
  </w:style>
  <w:style w:type="paragraph" w:styleId="1">
    <w:name w:val="heading 1"/>
    <w:basedOn w:val="a"/>
    <w:link w:val="10"/>
    <w:uiPriority w:val="9"/>
    <w:qFormat/>
    <w:rsid w:val="001870D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41265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1265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870DB"/>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uiPriority w:val="9"/>
    <w:rsid w:val="0041265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41265C"/>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37307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73073"/>
    <w:rPr>
      <w:rFonts w:ascii="Tahoma" w:hAnsi="Tahoma" w:cs="Tahoma"/>
      <w:sz w:val="16"/>
      <w:szCs w:val="16"/>
    </w:rPr>
  </w:style>
  <w:style w:type="paragraph" w:styleId="a5">
    <w:name w:val="List Paragraph"/>
    <w:basedOn w:val="a"/>
    <w:uiPriority w:val="34"/>
    <w:qFormat/>
    <w:rsid w:val="00791AC4"/>
    <w:pPr>
      <w:ind w:left="720"/>
      <w:contextualSpacing/>
    </w:pPr>
    <w:rPr>
      <w:rFonts w:ascii="Calibri" w:eastAsia="Calibri" w:hAnsi="Calibri" w:cs="Times New Roman"/>
    </w:rPr>
  </w:style>
  <w:style w:type="table" w:styleId="a6">
    <w:name w:val="Table Grid"/>
    <w:basedOn w:val="a1"/>
    <w:uiPriority w:val="59"/>
    <w:rsid w:val="002544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annotation reference"/>
    <w:basedOn w:val="a0"/>
    <w:uiPriority w:val="99"/>
    <w:semiHidden/>
    <w:unhideWhenUsed/>
    <w:rsid w:val="00E85D4B"/>
    <w:rPr>
      <w:sz w:val="16"/>
      <w:szCs w:val="16"/>
    </w:rPr>
  </w:style>
  <w:style w:type="paragraph" w:styleId="a8">
    <w:name w:val="annotation text"/>
    <w:basedOn w:val="a"/>
    <w:link w:val="a9"/>
    <w:uiPriority w:val="99"/>
    <w:unhideWhenUsed/>
    <w:rsid w:val="00E85D4B"/>
    <w:pPr>
      <w:spacing w:line="240" w:lineRule="auto"/>
    </w:pPr>
    <w:rPr>
      <w:sz w:val="20"/>
      <w:szCs w:val="20"/>
    </w:rPr>
  </w:style>
  <w:style w:type="character" w:customStyle="1" w:styleId="a9">
    <w:name w:val="Текст примечания Знак"/>
    <w:basedOn w:val="a0"/>
    <w:link w:val="a8"/>
    <w:uiPriority w:val="99"/>
    <w:rsid w:val="00E85D4B"/>
    <w:rPr>
      <w:sz w:val="20"/>
      <w:szCs w:val="20"/>
    </w:rPr>
  </w:style>
  <w:style w:type="paragraph" w:styleId="aa">
    <w:name w:val="annotation subject"/>
    <w:basedOn w:val="a8"/>
    <w:next w:val="a8"/>
    <w:link w:val="ab"/>
    <w:uiPriority w:val="99"/>
    <w:semiHidden/>
    <w:unhideWhenUsed/>
    <w:rsid w:val="00E85D4B"/>
    <w:rPr>
      <w:b/>
      <w:bCs/>
    </w:rPr>
  </w:style>
  <w:style w:type="character" w:customStyle="1" w:styleId="ab">
    <w:name w:val="Тема примечания Знак"/>
    <w:basedOn w:val="a9"/>
    <w:link w:val="aa"/>
    <w:uiPriority w:val="99"/>
    <w:semiHidden/>
    <w:rsid w:val="00E85D4B"/>
    <w:rPr>
      <w:b/>
      <w:bCs/>
      <w:sz w:val="20"/>
      <w:szCs w:val="20"/>
    </w:rPr>
  </w:style>
  <w:style w:type="paragraph" w:styleId="ac">
    <w:name w:val="header"/>
    <w:basedOn w:val="a"/>
    <w:link w:val="ad"/>
    <w:uiPriority w:val="99"/>
    <w:unhideWhenUsed/>
    <w:rsid w:val="00452AE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452AE3"/>
  </w:style>
  <w:style w:type="paragraph" w:styleId="ae">
    <w:name w:val="footer"/>
    <w:basedOn w:val="a"/>
    <w:link w:val="af"/>
    <w:uiPriority w:val="99"/>
    <w:unhideWhenUsed/>
    <w:rsid w:val="00452AE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452AE3"/>
  </w:style>
  <w:style w:type="character" w:styleId="af0">
    <w:name w:val="Hyperlink"/>
    <w:basedOn w:val="a0"/>
    <w:uiPriority w:val="99"/>
    <w:unhideWhenUsed/>
    <w:rsid w:val="004310AC"/>
    <w:rPr>
      <w:color w:val="0000FF"/>
      <w:u w:val="single"/>
    </w:rPr>
  </w:style>
  <w:style w:type="character" w:customStyle="1" w:styleId="jlqj4b">
    <w:name w:val="jlqj4b"/>
    <w:basedOn w:val="a0"/>
    <w:rsid w:val="00B95717"/>
  </w:style>
  <w:style w:type="character" w:customStyle="1" w:styleId="jss1106">
    <w:name w:val="jss1106"/>
    <w:basedOn w:val="a0"/>
    <w:rsid w:val="001664BB"/>
  </w:style>
  <w:style w:type="character" w:customStyle="1" w:styleId="titleheading">
    <w:name w:val="title_heading"/>
    <w:basedOn w:val="a0"/>
    <w:rsid w:val="001870DB"/>
  </w:style>
  <w:style w:type="paragraph" w:styleId="af1">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f2"/>
    <w:uiPriority w:val="99"/>
    <w:unhideWhenUsed/>
    <w:qFormat/>
    <w:rsid w:val="0021005A"/>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TOC Heading"/>
    <w:basedOn w:val="1"/>
    <w:next w:val="a"/>
    <w:uiPriority w:val="39"/>
    <w:unhideWhenUsed/>
    <w:qFormat/>
    <w:rsid w:val="0041265C"/>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11">
    <w:name w:val="toc 1"/>
    <w:basedOn w:val="a"/>
    <w:next w:val="a"/>
    <w:autoRedefine/>
    <w:uiPriority w:val="39"/>
    <w:unhideWhenUsed/>
    <w:rsid w:val="0041265C"/>
    <w:pPr>
      <w:tabs>
        <w:tab w:val="right" w:leader="dot" w:pos="9962"/>
      </w:tabs>
      <w:spacing w:after="0" w:line="240" w:lineRule="auto"/>
    </w:pPr>
    <w:rPr>
      <w:rFonts w:ascii="Times New Roman" w:eastAsiaTheme="minorHAnsi" w:hAnsi="Times New Roman"/>
      <w:sz w:val="28"/>
    </w:rPr>
  </w:style>
  <w:style w:type="paragraph" w:styleId="21">
    <w:name w:val="toc 2"/>
    <w:basedOn w:val="a"/>
    <w:next w:val="a"/>
    <w:autoRedefine/>
    <w:uiPriority w:val="39"/>
    <w:unhideWhenUsed/>
    <w:rsid w:val="0041265C"/>
    <w:pPr>
      <w:tabs>
        <w:tab w:val="right" w:leader="dot" w:pos="9962"/>
      </w:tabs>
      <w:spacing w:after="100"/>
    </w:pPr>
    <w:rPr>
      <w:rFonts w:ascii="Times New Roman" w:eastAsiaTheme="minorHAnsi" w:hAnsi="Times New Roman" w:cs="Times New Roman"/>
      <w:noProof/>
      <w:sz w:val="28"/>
    </w:rPr>
  </w:style>
  <w:style w:type="paragraph" w:styleId="31">
    <w:name w:val="toc 3"/>
    <w:basedOn w:val="a"/>
    <w:next w:val="a"/>
    <w:autoRedefine/>
    <w:uiPriority w:val="39"/>
    <w:unhideWhenUsed/>
    <w:rsid w:val="0041265C"/>
    <w:pPr>
      <w:tabs>
        <w:tab w:val="left" w:pos="1276"/>
        <w:tab w:val="right" w:leader="dot" w:pos="9962"/>
      </w:tabs>
      <w:spacing w:after="0" w:line="240" w:lineRule="auto"/>
      <w:ind w:left="284"/>
    </w:pPr>
    <w:rPr>
      <w:rFonts w:ascii="Times New Roman" w:eastAsiaTheme="minorHAnsi" w:hAnsi="Times New Roman"/>
      <w:sz w:val="28"/>
    </w:rPr>
  </w:style>
  <w:style w:type="character" w:styleId="af4">
    <w:name w:val="Emphasis"/>
    <w:basedOn w:val="a0"/>
    <w:uiPriority w:val="20"/>
    <w:qFormat/>
    <w:rsid w:val="0041265C"/>
    <w:rPr>
      <w:i/>
      <w:iCs/>
    </w:rPr>
  </w:style>
  <w:style w:type="character" w:styleId="af5">
    <w:name w:val="Strong"/>
    <w:basedOn w:val="a0"/>
    <w:uiPriority w:val="22"/>
    <w:qFormat/>
    <w:rsid w:val="0041265C"/>
    <w:rPr>
      <w:b/>
      <w:bCs/>
    </w:rPr>
  </w:style>
  <w:style w:type="paragraph" w:styleId="af6">
    <w:name w:val="caption"/>
    <w:basedOn w:val="a"/>
    <w:next w:val="a"/>
    <w:uiPriority w:val="35"/>
    <w:unhideWhenUsed/>
    <w:qFormat/>
    <w:rsid w:val="0041265C"/>
    <w:pPr>
      <w:spacing w:line="240" w:lineRule="auto"/>
    </w:pPr>
    <w:rPr>
      <w:rFonts w:ascii="Times New Roman" w:eastAsiaTheme="minorHAnsi" w:hAnsi="Times New Roman"/>
      <w:i/>
      <w:iCs/>
      <w:color w:val="1F497D" w:themeColor="text2"/>
      <w:sz w:val="18"/>
      <w:szCs w:val="18"/>
    </w:rPr>
  </w:style>
  <w:style w:type="paragraph" w:styleId="af7">
    <w:name w:val="footnote text"/>
    <w:basedOn w:val="a"/>
    <w:link w:val="af8"/>
    <w:uiPriority w:val="99"/>
    <w:semiHidden/>
    <w:unhideWhenUsed/>
    <w:rsid w:val="0041265C"/>
    <w:pPr>
      <w:spacing w:after="0" w:line="240" w:lineRule="auto"/>
    </w:pPr>
    <w:rPr>
      <w:rFonts w:ascii="Times New Roman" w:eastAsiaTheme="minorHAnsi" w:hAnsi="Times New Roman"/>
      <w:sz w:val="20"/>
      <w:szCs w:val="20"/>
    </w:rPr>
  </w:style>
  <w:style w:type="character" w:customStyle="1" w:styleId="af8">
    <w:name w:val="Текст сноски Знак"/>
    <w:basedOn w:val="a0"/>
    <w:link w:val="af7"/>
    <w:uiPriority w:val="99"/>
    <w:semiHidden/>
    <w:rsid w:val="0041265C"/>
    <w:rPr>
      <w:rFonts w:ascii="Times New Roman" w:eastAsiaTheme="minorHAnsi" w:hAnsi="Times New Roman"/>
      <w:sz w:val="20"/>
      <w:szCs w:val="20"/>
    </w:rPr>
  </w:style>
  <w:style w:type="paragraph" w:styleId="af9">
    <w:name w:val="Plain Text"/>
    <w:basedOn w:val="a"/>
    <w:link w:val="afa"/>
    <w:unhideWhenUsed/>
    <w:rsid w:val="0041265C"/>
    <w:pPr>
      <w:spacing w:after="0" w:line="240" w:lineRule="auto"/>
    </w:pPr>
    <w:rPr>
      <w:rFonts w:ascii="Consolas" w:eastAsiaTheme="minorHAnsi" w:hAnsi="Consolas"/>
      <w:sz w:val="21"/>
      <w:szCs w:val="21"/>
    </w:rPr>
  </w:style>
  <w:style w:type="character" w:customStyle="1" w:styleId="afa">
    <w:name w:val="Текст Знак"/>
    <w:basedOn w:val="a0"/>
    <w:link w:val="af9"/>
    <w:rsid w:val="0041265C"/>
    <w:rPr>
      <w:rFonts w:ascii="Consolas" w:eastAsiaTheme="minorHAnsi" w:hAnsi="Consolas"/>
      <w:sz w:val="21"/>
      <w:szCs w:val="21"/>
    </w:rPr>
  </w:style>
  <w:style w:type="paragraph" w:customStyle="1" w:styleId="12">
    <w:name w:val="Абзац списка1"/>
    <w:basedOn w:val="a"/>
    <w:rsid w:val="0041265C"/>
    <w:pPr>
      <w:spacing w:after="0" w:line="240" w:lineRule="auto"/>
      <w:ind w:left="720"/>
    </w:pPr>
    <w:rPr>
      <w:rFonts w:ascii="Times New Roman" w:eastAsia="Calibri" w:hAnsi="Times New Roman" w:cs="Times New Roman"/>
      <w:sz w:val="24"/>
      <w:szCs w:val="24"/>
    </w:rPr>
  </w:style>
  <w:style w:type="paragraph" w:customStyle="1" w:styleId="a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41265C"/>
    <w:pPr>
      <w:widowControl w:val="0"/>
      <w:spacing w:before="240" w:after="240" w:line="240" w:lineRule="auto"/>
      <w:ind w:firstLine="567"/>
      <w:jc w:val="both"/>
    </w:pPr>
    <w:rPr>
      <w:rFonts w:ascii="Times New Roman" w:eastAsia="Times New Roman" w:hAnsi="Times New Roman" w:cs="Times New Roman"/>
      <w:sz w:val="28"/>
      <w:szCs w:val="20"/>
    </w:rPr>
  </w:style>
  <w:style w:type="paragraph" w:styleId="32">
    <w:name w:val="Body Text 3"/>
    <w:basedOn w:val="a"/>
    <w:link w:val="33"/>
    <w:rsid w:val="0041265C"/>
    <w:pPr>
      <w:spacing w:after="0" w:line="360" w:lineRule="auto"/>
    </w:pPr>
    <w:rPr>
      <w:rFonts w:ascii="Times New Roman" w:eastAsia="Times New Roman" w:hAnsi="Times New Roman" w:cs="Times New Roman"/>
      <w:b/>
      <w:sz w:val="28"/>
      <w:szCs w:val="20"/>
    </w:rPr>
  </w:style>
  <w:style w:type="character" w:customStyle="1" w:styleId="33">
    <w:name w:val="Основной текст 3 Знак"/>
    <w:basedOn w:val="a0"/>
    <w:link w:val="32"/>
    <w:rsid w:val="0041265C"/>
    <w:rPr>
      <w:rFonts w:ascii="Times New Roman" w:eastAsia="Times New Roman" w:hAnsi="Times New Roman" w:cs="Times New Roman"/>
      <w:b/>
      <w:sz w:val="28"/>
      <w:szCs w:val="20"/>
      <w:lang w:val="ru-RU" w:eastAsia="ru-RU"/>
    </w:rPr>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1"/>
    <w:uiPriority w:val="99"/>
    <w:locked/>
    <w:rsid w:val="00D67DDB"/>
    <w:rPr>
      <w:rFonts w:ascii="Times New Roman" w:eastAsia="Times New Roman" w:hAnsi="Times New Roman" w:cs="Times New Roman"/>
      <w:sz w:val="24"/>
      <w:szCs w:val="24"/>
    </w:rPr>
  </w:style>
  <w:style w:type="character" w:styleId="afc">
    <w:name w:val="Placeholder Text"/>
    <w:basedOn w:val="a0"/>
    <w:uiPriority w:val="99"/>
    <w:semiHidden/>
    <w:rsid w:val="00CA3D43"/>
    <w:rPr>
      <w:color w:val="808080"/>
    </w:rPr>
  </w:style>
  <w:style w:type="character" w:styleId="afd">
    <w:name w:val="footnote reference"/>
    <w:basedOn w:val="a0"/>
    <w:uiPriority w:val="99"/>
    <w:semiHidden/>
    <w:unhideWhenUsed/>
    <w:rsid w:val="00CA3D43"/>
    <w:rPr>
      <w:vertAlign w:val="superscript"/>
    </w:rPr>
  </w:style>
  <w:style w:type="paragraph" w:styleId="afe">
    <w:name w:val="Revision"/>
    <w:hidden/>
    <w:uiPriority w:val="99"/>
    <w:semiHidden/>
    <w:rsid w:val="00C278A3"/>
    <w:pPr>
      <w:spacing w:after="0" w:line="240" w:lineRule="auto"/>
    </w:pPr>
    <w:rPr>
      <w:rFonts w:ascii="Times New Roman" w:eastAsiaTheme="minorHAnsi" w:hAnsi="Times New Roman"/>
      <w:sz w:val="28"/>
    </w:rPr>
  </w:style>
  <w:style w:type="numbering" w:customStyle="1" w:styleId="13">
    <w:name w:val="Нет списка1"/>
    <w:next w:val="a2"/>
    <w:uiPriority w:val="99"/>
    <w:semiHidden/>
    <w:unhideWhenUsed/>
    <w:rsid w:val="00C278A3"/>
  </w:style>
  <w:style w:type="table" w:customStyle="1" w:styleId="TableNormal">
    <w:name w:val="Table Normal"/>
    <w:uiPriority w:val="2"/>
    <w:semiHidden/>
    <w:unhideWhenUsed/>
    <w:qFormat/>
    <w:rsid w:val="00C278A3"/>
    <w:pPr>
      <w:widowControl w:val="0"/>
      <w:autoSpaceDE w:val="0"/>
      <w:autoSpaceDN w:val="0"/>
      <w:spacing w:after="0" w:line="240" w:lineRule="auto"/>
    </w:pPr>
    <w:rPr>
      <w:rFonts w:ascii="Calibri" w:eastAsiaTheme="minorHAnsi" w:hAnsi="Calibri"/>
    </w:rPr>
    <w:tblPr>
      <w:tblInd w:w="0" w:type="dxa"/>
      <w:tblCellMar>
        <w:top w:w="0" w:type="dxa"/>
        <w:left w:w="0" w:type="dxa"/>
        <w:bottom w:w="0" w:type="dxa"/>
        <w:right w:w="0" w:type="dxa"/>
      </w:tblCellMar>
    </w:tblPr>
  </w:style>
  <w:style w:type="paragraph" w:styleId="aff">
    <w:name w:val="Body Text"/>
    <w:basedOn w:val="a"/>
    <w:link w:val="aff0"/>
    <w:uiPriority w:val="1"/>
    <w:qFormat/>
    <w:rsid w:val="00C278A3"/>
    <w:pPr>
      <w:widowControl w:val="0"/>
      <w:autoSpaceDE w:val="0"/>
      <w:autoSpaceDN w:val="0"/>
      <w:spacing w:after="0" w:line="240" w:lineRule="auto"/>
    </w:pPr>
    <w:rPr>
      <w:rFonts w:ascii="Cambria" w:eastAsia="Cambria" w:hAnsi="Cambria" w:cs="Cambria"/>
      <w:sz w:val="24"/>
      <w:szCs w:val="24"/>
    </w:rPr>
  </w:style>
  <w:style w:type="character" w:customStyle="1" w:styleId="aff0">
    <w:name w:val="Основной текст Знак"/>
    <w:basedOn w:val="a0"/>
    <w:link w:val="aff"/>
    <w:uiPriority w:val="1"/>
    <w:rsid w:val="00C278A3"/>
    <w:rPr>
      <w:rFonts w:ascii="Cambria" w:eastAsia="Cambria" w:hAnsi="Cambria" w:cs="Cambria"/>
      <w:sz w:val="24"/>
      <w:szCs w:val="24"/>
    </w:rPr>
  </w:style>
  <w:style w:type="paragraph" w:customStyle="1" w:styleId="110">
    <w:name w:val="Заголовок 11"/>
    <w:basedOn w:val="a"/>
    <w:uiPriority w:val="1"/>
    <w:qFormat/>
    <w:rsid w:val="00C278A3"/>
    <w:pPr>
      <w:widowControl w:val="0"/>
      <w:autoSpaceDE w:val="0"/>
      <w:autoSpaceDN w:val="0"/>
      <w:spacing w:after="0" w:line="240" w:lineRule="auto"/>
      <w:ind w:left="120"/>
      <w:outlineLvl w:val="1"/>
    </w:pPr>
    <w:rPr>
      <w:rFonts w:ascii="Palatino Linotype" w:eastAsia="Palatino Linotype" w:hAnsi="Palatino Linotype" w:cs="Palatino Linotype"/>
      <w:b/>
      <w:bCs/>
      <w:sz w:val="34"/>
      <w:szCs w:val="34"/>
    </w:rPr>
  </w:style>
  <w:style w:type="paragraph" w:customStyle="1" w:styleId="210">
    <w:name w:val="Заголовок 21"/>
    <w:basedOn w:val="a"/>
    <w:uiPriority w:val="1"/>
    <w:qFormat/>
    <w:rsid w:val="00C278A3"/>
    <w:pPr>
      <w:widowControl w:val="0"/>
      <w:autoSpaceDE w:val="0"/>
      <w:autoSpaceDN w:val="0"/>
      <w:spacing w:after="0" w:line="240" w:lineRule="auto"/>
      <w:ind w:left="120"/>
      <w:outlineLvl w:val="2"/>
    </w:pPr>
    <w:rPr>
      <w:rFonts w:ascii="Palatino Linotype" w:eastAsia="Palatino Linotype" w:hAnsi="Palatino Linotype" w:cs="Palatino Linotype"/>
      <w:b/>
      <w:bCs/>
      <w:sz w:val="28"/>
      <w:szCs w:val="28"/>
    </w:rPr>
  </w:style>
  <w:style w:type="paragraph" w:styleId="aff1">
    <w:name w:val="Title"/>
    <w:basedOn w:val="a"/>
    <w:link w:val="aff2"/>
    <w:uiPriority w:val="1"/>
    <w:qFormat/>
    <w:rsid w:val="00C278A3"/>
    <w:pPr>
      <w:widowControl w:val="0"/>
      <w:autoSpaceDE w:val="0"/>
      <w:autoSpaceDN w:val="0"/>
      <w:spacing w:after="0" w:line="240" w:lineRule="auto"/>
      <w:ind w:left="333" w:right="791" w:hanging="20"/>
      <w:jc w:val="center"/>
    </w:pPr>
    <w:rPr>
      <w:rFonts w:ascii="Palatino Linotype" w:eastAsia="Palatino Linotype" w:hAnsi="Palatino Linotype" w:cs="Palatino Linotype"/>
      <w:b/>
      <w:bCs/>
      <w:sz w:val="49"/>
      <w:szCs w:val="49"/>
    </w:rPr>
  </w:style>
  <w:style w:type="character" w:customStyle="1" w:styleId="aff2">
    <w:name w:val="Название Знак"/>
    <w:basedOn w:val="a0"/>
    <w:link w:val="aff1"/>
    <w:uiPriority w:val="1"/>
    <w:rsid w:val="00C278A3"/>
    <w:rPr>
      <w:rFonts w:ascii="Palatino Linotype" w:eastAsia="Palatino Linotype" w:hAnsi="Palatino Linotype" w:cs="Palatino Linotype"/>
      <w:b/>
      <w:bCs/>
      <w:sz w:val="49"/>
      <w:szCs w:val="49"/>
    </w:rPr>
  </w:style>
  <w:style w:type="paragraph" w:customStyle="1" w:styleId="TableParagraph">
    <w:name w:val="Table Paragraph"/>
    <w:basedOn w:val="a"/>
    <w:uiPriority w:val="1"/>
    <w:qFormat/>
    <w:rsid w:val="00C278A3"/>
    <w:pPr>
      <w:widowControl w:val="0"/>
      <w:autoSpaceDE w:val="0"/>
      <w:autoSpaceDN w:val="0"/>
      <w:spacing w:after="0" w:line="265" w:lineRule="exact"/>
      <w:ind w:left="76"/>
      <w:jc w:val="center"/>
    </w:pPr>
    <w:rPr>
      <w:rFonts w:ascii="Cambria" w:eastAsia="Cambria" w:hAnsi="Cambria" w:cs="Cambria"/>
    </w:rPr>
  </w:style>
  <w:style w:type="table" w:customStyle="1" w:styleId="14">
    <w:name w:val="Сетка таблицы1"/>
    <w:basedOn w:val="a1"/>
    <w:next w:val="a6"/>
    <w:uiPriority w:val="59"/>
    <w:rsid w:val="00C278A3"/>
    <w:pPr>
      <w:widowControl w:val="0"/>
      <w:autoSpaceDE w:val="0"/>
      <w:autoSpaceDN w:val="0"/>
      <w:spacing w:after="0" w:line="240" w:lineRule="auto"/>
    </w:pPr>
    <w:rPr>
      <w:rFonts w:ascii="Calibri" w:eastAsiaTheme="minorHAns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wikidata">
    <w:name w:val="no-wikidata"/>
    <w:basedOn w:val="a0"/>
    <w:rsid w:val="00C278A3"/>
  </w:style>
  <w:style w:type="character" w:customStyle="1" w:styleId="wikidata-snak">
    <w:name w:val="wikidata-snak"/>
    <w:basedOn w:val="a0"/>
    <w:rsid w:val="00C278A3"/>
  </w:style>
  <w:style w:type="character" w:customStyle="1" w:styleId="Mencinsinresolver1">
    <w:name w:val="Mención sin resolver1"/>
    <w:basedOn w:val="a0"/>
    <w:uiPriority w:val="99"/>
    <w:semiHidden/>
    <w:unhideWhenUsed/>
    <w:rsid w:val="00C278A3"/>
    <w:rPr>
      <w:color w:val="605E5C"/>
      <w:shd w:val="clear" w:color="auto" w:fill="E1DFDD"/>
    </w:rPr>
  </w:style>
  <w:style w:type="character" w:styleId="aff3">
    <w:name w:val="FollowedHyperlink"/>
    <w:basedOn w:val="a0"/>
    <w:uiPriority w:val="99"/>
    <w:semiHidden/>
    <w:unhideWhenUsed/>
    <w:rsid w:val="00C278A3"/>
    <w:rPr>
      <w:color w:val="800080" w:themeColor="followedHyperlink"/>
      <w:u w:val="single"/>
    </w:rPr>
  </w:style>
  <w:style w:type="numbering" w:customStyle="1" w:styleId="22">
    <w:name w:val="Нет списка2"/>
    <w:next w:val="a2"/>
    <w:uiPriority w:val="99"/>
    <w:semiHidden/>
    <w:unhideWhenUsed/>
    <w:rsid w:val="00C278A3"/>
  </w:style>
  <w:style w:type="table" w:customStyle="1" w:styleId="23">
    <w:name w:val="Сетка таблицы2"/>
    <w:basedOn w:val="a1"/>
    <w:next w:val="a6"/>
    <w:uiPriority w:val="59"/>
    <w:rsid w:val="00C278A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C278A3"/>
    <w:pPr>
      <w:widowControl w:val="0"/>
      <w:autoSpaceDE w:val="0"/>
      <w:autoSpaceDN w:val="0"/>
      <w:spacing w:after="0" w:line="240" w:lineRule="auto"/>
    </w:pPr>
    <w:rPr>
      <w:rFonts w:ascii="Calibri" w:eastAsiaTheme="minorHAnsi" w:hAnsi="Calibri"/>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C278A3"/>
  </w:style>
  <w:style w:type="table" w:customStyle="1" w:styleId="TableNormal2">
    <w:name w:val="Table Normal2"/>
    <w:uiPriority w:val="2"/>
    <w:semiHidden/>
    <w:unhideWhenUsed/>
    <w:qFormat/>
    <w:rsid w:val="00C278A3"/>
    <w:pPr>
      <w:widowControl w:val="0"/>
      <w:autoSpaceDE w:val="0"/>
      <w:autoSpaceDN w:val="0"/>
      <w:spacing w:after="0" w:line="240" w:lineRule="auto"/>
    </w:pPr>
    <w:rPr>
      <w:rFonts w:ascii="Calibri" w:eastAsiaTheme="minorHAnsi" w:hAnsi="Calibri"/>
    </w:rPr>
    <w:tblPr>
      <w:tblInd w:w="0" w:type="dxa"/>
      <w:tblCellMar>
        <w:top w:w="0" w:type="dxa"/>
        <w:left w:w="0" w:type="dxa"/>
        <w:bottom w:w="0" w:type="dxa"/>
        <w:right w:w="0" w:type="dxa"/>
      </w:tblCellMar>
    </w:tblPr>
  </w:style>
  <w:style w:type="table" w:customStyle="1" w:styleId="35">
    <w:name w:val="Сетка таблицы3"/>
    <w:basedOn w:val="a1"/>
    <w:next w:val="a6"/>
    <w:uiPriority w:val="59"/>
    <w:rsid w:val="00C278A3"/>
    <w:pPr>
      <w:widowControl w:val="0"/>
      <w:autoSpaceDE w:val="0"/>
      <w:autoSpaceDN w:val="0"/>
      <w:spacing w:after="0" w:line="240" w:lineRule="auto"/>
    </w:pPr>
    <w:rPr>
      <w:rFonts w:ascii="Calibri" w:eastAsiaTheme="minorHAns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278A3"/>
    <w:pPr>
      <w:autoSpaceDE w:val="0"/>
      <w:autoSpaceDN w:val="0"/>
      <w:adjustRightInd w:val="0"/>
      <w:spacing w:after="0" w:line="240" w:lineRule="auto"/>
    </w:pPr>
    <w:rPr>
      <w:rFonts w:ascii="Charis SIL" w:eastAsiaTheme="minorHAnsi" w:hAnsi="Charis SIL" w:cs="Charis SIL"/>
      <w:color w:val="000000"/>
      <w:sz w:val="24"/>
      <w:szCs w:val="24"/>
    </w:rPr>
  </w:style>
  <w:style w:type="character" w:customStyle="1" w:styleId="css-96zuhp-word-diff">
    <w:name w:val="css-96zuhp-word-diff"/>
    <w:basedOn w:val="a0"/>
    <w:rsid w:val="007067D5"/>
  </w:style>
  <w:style w:type="character" w:customStyle="1" w:styleId="ezkurwreuab5ozgtqnkl">
    <w:name w:val="ezkurwreuab5ozgtqnkl"/>
    <w:basedOn w:val="a0"/>
    <w:rsid w:val="00FB60C2"/>
  </w:style>
  <w:style w:type="character" w:customStyle="1" w:styleId="anchor-text">
    <w:name w:val="anchor-text"/>
    <w:basedOn w:val="a0"/>
    <w:rsid w:val="000D05A0"/>
  </w:style>
  <w:style w:type="character" w:customStyle="1" w:styleId="overflow-hidden">
    <w:name w:val="overflow-hidden"/>
    <w:basedOn w:val="a0"/>
    <w:rsid w:val="000206B6"/>
  </w:style>
  <w:style w:type="character" w:customStyle="1" w:styleId="katex-mathml">
    <w:name w:val="katex-mathml"/>
    <w:basedOn w:val="a0"/>
    <w:rsid w:val="000206B6"/>
  </w:style>
  <w:style w:type="character" w:customStyle="1" w:styleId="mord">
    <w:name w:val="mord"/>
    <w:basedOn w:val="a0"/>
    <w:rsid w:val="000206B6"/>
  </w:style>
  <w:style w:type="character" w:customStyle="1" w:styleId="vlist-s">
    <w:name w:val="vlist-s"/>
    <w:basedOn w:val="a0"/>
    <w:rsid w:val="000206B6"/>
  </w:style>
  <w:style w:type="character" w:customStyle="1" w:styleId="mrel">
    <w:name w:val="mrel"/>
    <w:basedOn w:val="a0"/>
    <w:rsid w:val="000206B6"/>
  </w:style>
  <w:style w:type="character" w:customStyle="1" w:styleId="mop">
    <w:name w:val="mop"/>
    <w:basedOn w:val="a0"/>
    <w:rsid w:val="000206B6"/>
  </w:style>
  <w:style w:type="character" w:customStyle="1" w:styleId="mbin">
    <w:name w:val="mbin"/>
    <w:basedOn w:val="a0"/>
    <w:rsid w:val="000206B6"/>
  </w:style>
  <w:style w:type="character" w:customStyle="1" w:styleId="react-xocs-alternative-link">
    <w:name w:val="react-xocs-alternative-link"/>
    <w:basedOn w:val="a0"/>
    <w:rsid w:val="001D5D2A"/>
  </w:style>
  <w:style w:type="character" w:customStyle="1" w:styleId="given-name">
    <w:name w:val="given-name"/>
    <w:basedOn w:val="a0"/>
    <w:rsid w:val="001D5D2A"/>
  </w:style>
  <w:style w:type="character" w:customStyle="1" w:styleId="text">
    <w:name w:val="text"/>
    <w:basedOn w:val="a0"/>
    <w:rsid w:val="001D5D2A"/>
  </w:style>
  <w:style w:type="character" w:customStyle="1" w:styleId="title-text">
    <w:name w:val="title-text"/>
    <w:basedOn w:val="a0"/>
    <w:rsid w:val="001D5D2A"/>
  </w:style>
  <w:style w:type="character" w:customStyle="1" w:styleId="author-ref">
    <w:name w:val="author-ref"/>
    <w:basedOn w:val="a0"/>
    <w:rsid w:val="004202B5"/>
  </w:style>
  <w:style w:type="character" w:customStyle="1" w:styleId="epub-state">
    <w:name w:val="epub-state"/>
    <w:basedOn w:val="a0"/>
    <w:rsid w:val="00083A13"/>
  </w:style>
  <w:style w:type="character" w:customStyle="1" w:styleId="epub-date">
    <w:name w:val="epub-date"/>
    <w:basedOn w:val="a0"/>
    <w:rsid w:val="00083A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1870D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41265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1265C"/>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870DB"/>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uiPriority w:val="9"/>
    <w:rsid w:val="0041265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41265C"/>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37307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73073"/>
    <w:rPr>
      <w:rFonts w:ascii="Tahoma" w:hAnsi="Tahoma" w:cs="Tahoma"/>
      <w:sz w:val="16"/>
      <w:szCs w:val="16"/>
    </w:rPr>
  </w:style>
  <w:style w:type="paragraph" w:styleId="a5">
    <w:name w:val="List Paragraph"/>
    <w:basedOn w:val="a"/>
    <w:uiPriority w:val="34"/>
    <w:qFormat/>
    <w:rsid w:val="00791AC4"/>
    <w:pPr>
      <w:ind w:left="720"/>
      <w:contextualSpacing/>
    </w:pPr>
    <w:rPr>
      <w:rFonts w:ascii="Calibri" w:eastAsia="Calibri" w:hAnsi="Calibri" w:cs="Times New Roman"/>
    </w:rPr>
  </w:style>
  <w:style w:type="table" w:styleId="a6">
    <w:name w:val="Table Grid"/>
    <w:basedOn w:val="a1"/>
    <w:uiPriority w:val="59"/>
    <w:rsid w:val="002544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annotation reference"/>
    <w:basedOn w:val="a0"/>
    <w:uiPriority w:val="99"/>
    <w:semiHidden/>
    <w:unhideWhenUsed/>
    <w:rsid w:val="00E85D4B"/>
    <w:rPr>
      <w:sz w:val="16"/>
      <w:szCs w:val="16"/>
    </w:rPr>
  </w:style>
  <w:style w:type="paragraph" w:styleId="a8">
    <w:name w:val="annotation text"/>
    <w:basedOn w:val="a"/>
    <w:link w:val="a9"/>
    <w:uiPriority w:val="99"/>
    <w:unhideWhenUsed/>
    <w:rsid w:val="00E85D4B"/>
    <w:pPr>
      <w:spacing w:line="240" w:lineRule="auto"/>
    </w:pPr>
    <w:rPr>
      <w:sz w:val="20"/>
      <w:szCs w:val="20"/>
    </w:rPr>
  </w:style>
  <w:style w:type="character" w:customStyle="1" w:styleId="a9">
    <w:name w:val="Текст примечания Знак"/>
    <w:basedOn w:val="a0"/>
    <w:link w:val="a8"/>
    <w:uiPriority w:val="99"/>
    <w:rsid w:val="00E85D4B"/>
    <w:rPr>
      <w:sz w:val="20"/>
      <w:szCs w:val="20"/>
    </w:rPr>
  </w:style>
  <w:style w:type="paragraph" w:styleId="aa">
    <w:name w:val="annotation subject"/>
    <w:basedOn w:val="a8"/>
    <w:next w:val="a8"/>
    <w:link w:val="ab"/>
    <w:uiPriority w:val="99"/>
    <w:semiHidden/>
    <w:unhideWhenUsed/>
    <w:rsid w:val="00E85D4B"/>
    <w:rPr>
      <w:b/>
      <w:bCs/>
    </w:rPr>
  </w:style>
  <w:style w:type="character" w:customStyle="1" w:styleId="ab">
    <w:name w:val="Тема примечания Знак"/>
    <w:basedOn w:val="a9"/>
    <w:link w:val="aa"/>
    <w:uiPriority w:val="99"/>
    <w:semiHidden/>
    <w:rsid w:val="00E85D4B"/>
    <w:rPr>
      <w:b/>
      <w:bCs/>
      <w:sz w:val="20"/>
      <w:szCs w:val="20"/>
    </w:rPr>
  </w:style>
  <w:style w:type="paragraph" w:styleId="ac">
    <w:name w:val="header"/>
    <w:basedOn w:val="a"/>
    <w:link w:val="ad"/>
    <w:uiPriority w:val="99"/>
    <w:unhideWhenUsed/>
    <w:rsid w:val="00452AE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452AE3"/>
  </w:style>
  <w:style w:type="paragraph" w:styleId="ae">
    <w:name w:val="footer"/>
    <w:basedOn w:val="a"/>
    <w:link w:val="af"/>
    <w:uiPriority w:val="99"/>
    <w:unhideWhenUsed/>
    <w:rsid w:val="00452AE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452AE3"/>
  </w:style>
  <w:style w:type="character" w:styleId="af0">
    <w:name w:val="Hyperlink"/>
    <w:basedOn w:val="a0"/>
    <w:uiPriority w:val="99"/>
    <w:unhideWhenUsed/>
    <w:rsid w:val="004310AC"/>
    <w:rPr>
      <w:color w:val="0000FF"/>
      <w:u w:val="single"/>
    </w:rPr>
  </w:style>
  <w:style w:type="character" w:customStyle="1" w:styleId="jlqj4b">
    <w:name w:val="jlqj4b"/>
    <w:basedOn w:val="a0"/>
    <w:rsid w:val="00B95717"/>
  </w:style>
  <w:style w:type="character" w:customStyle="1" w:styleId="jss1106">
    <w:name w:val="jss1106"/>
    <w:basedOn w:val="a0"/>
    <w:rsid w:val="001664BB"/>
  </w:style>
  <w:style w:type="character" w:customStyle="1" w:styleId="titleheading">
    <w:name w:val="title_heading"/>
    <w:basedOn w:val="a0"/>
    <w:rsid w:val="001870DB"/>
  </w:style>
  <w:style w:type="paragraph" w:styleId="af1">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f2"/>
    <w:uiPriority w:val="99"/>
    <w:unhideWhenUsed/>
    <w:qFormat/>
    <w:rsid w:val="0021005A"/>
    <w:pPr>
      <w:spacing w:before="100" w:beforeAutospacing="1" w:after="100" w:afterAutospacing="1" w:line="240" w:lineRule="auto"/>
    </w:pPr>
    <w:rPr>
      <w:rFonts w:ascii="Times New Roman" w:eastAsia="Times New Roman" w:hAnsi="Times New Roman" w:cs="Times New Roman"/>
      <w:sz w:val="24"/>
      <w:szCs w:val="24"/>
    </w:rPr>
  </w:style>
  <w:style w:type="paragraph" w:styleId="af3">
    <w:name w:val="TOC Heading"/>
    <w:basedOn w:val="1"/>
    <w:next w:val="a"/>
    <w:uiPriority w:val="39"/>
    <w:unhideWhenUsed/>
    <w:qFormat/>
    <w:rsid w:val="0041265C"/>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11">
    <w:name w:val="toc 1"/>
    <w:basedOn w:val="a"/>
    <w:next w:val="a"/>
    <w:autoRedefine/>
    <w:uiPriority w:val="39"/>
    <w:unhideWhenUsed/>
    <w:rsid w:val="0041265C"/>
    <w:pPr>
      <w:tabs>
        <w:tab w:val="right" w:leader="dot" w:pos="9962"/>
      </w:tabs>
      <w:spacing w:after="0" w:line="240" w:lineRule="auto"/>
    </w:pPr>
    <w:rPr>
      <w:rFonts w:ascii="Times New Roman" w:eastAsiaTheme="minorHAnsi" w:hAnsi="Times New Roman"/>
      <w:sz w:val="28"/>
    </w:rPr>
  </w:style>
  <w:style w:type="paragraph" w:styleId="21">
    <w:name w:val="toc 2"/>
    <w:basedOn w:val="a"/>
    <w:next w:val="a"/>
    <w:autoRedefine/>
    <w:uiPriority w:val="39"/>
    <w:unhideWhenUsed/>
    <w:rsid w:val="0041265C"/>
    <w:pPr>
      <w:tabs>
        <w:tab w:val="right" w:leader="dot" w:pos="9962"/>
      </w:tabs>
      <w:spacing w:after="100"/>
    </w:pPr>
    <w:rPr>
      <w:rFonts w:ascii="Times New Roman" w:eastAsiaTheme="minorHAnsi" w:hAnsi="Times New Roman" w:cs="Times New Roman"/>
      <w:noProof/>
      <w:sz w:val="28"/>
    </w:rPr>
  </w:style>
  <w:style w:type="paragraph" w:styleId="31">
    <w:name w:val="toc 3"/>
    <w:basedOn w:val="a"/>
    <w:next w:val="a"/>
    <w:autoRedefine/>
    <w:uiPriority w:val="39"/>
    <w:unhideWhenUsed/>
    <w:rsid w:val="0041265C"/>
    <w:pPr>
      <w:tabs>
        <w:tab w:val="left" w:pos="1276"/>
        <w:tab w:val="right" w:leader="dot" w:pos="9962"/>
      </w:tabs>
      <w:spacing w:after="0" w:line="240" w:lineRule="auto"/>
      <w:ind w:left="284"/>
    </w:pPr>
    <w:rPr>
      <w:rFonts w:ascii="Times New Roman" w:eastAsiaTheme="minorHAnsi" w:hAnsi="Times New Roman"/>
      <w:sz w:val="28"/>
    </w:rPr>
  </w:style>
  <w:style w:type="character" w:styleId="af4">
    <w:name w:val="Emphasis"/>
    <w:basedOn w:val="a0"/>
    <w:uiPriority w:val="20"/>
    <w:qFormat/>
    <w:rsid w:val="0041265C"/>
    <w:rPr>
      <w:i/>
      <w:iCs/>
    </w:rPr>
  </w:style>
  <w:style w:type="character" w:styleId="af5">
    <w:name w:val="Strong"/>
    <w:basedOn w:val="a0"/>
    <w:uiPriority w:val="22"/>
    <w:qFormat/>
    <w:rsid w:val="0041265C"/>
    <w:rPr>
      <w:b/>
      <w:bCs/>
    </w:rPr>
  </w:style>
  <w:style w:type="paragraph" w:styleId="af6">
    <w:name w:val="caption"/>
    <w:basedOn w:val="a"/>
    <w:next w:val="a"/>
    <w:uiPriority w:val="35"/>
    <w:unhideWhenUsed/>
    <w:qFormat/>
    <w:rsid w:val="0041265C"/>
    <w:pPr>
      <w:spacing w:line="240" w:lineRule="auto"/>
    </w:pPr>
    <w:rPr>
      <w:rFonts w:ascii="Times New Roman" w:eastAsiaTheme="minorHAnsi" w:hAnsi="Times New Roman"/>
      <w:i/>
      <w:iCs/>
      <w:color w:val="1F497D" w:themeColor="text2"/>
      <w:sz w:val="18"/>
      <w:szCs w:val="18"/>
    </w:rPr>
  </w:style>
  <w:style w:type="paragraph" w:styleId="af7">
    <w:name w:val="footnote text"/>
    <w:basedOn w:val="a"/>
    <w:link w:val="af8"/>
    <w:uiPriority w:val="99"/>
    <w:semiHidden/>
    <w:unhideWhenUsed/>
    <w:rsid w:val="0041265C"/>
    <w:pPr>
      <w:spacing w:after="0" w:line="240" w:lineRule="auto"/>
    </w:pPr>
    <w:rPr>
      <w:rFonts w:ascii="Times New Roman" w:eastAsiaTheme="minorHAnsi" w:hAnsi="Times New Roman"/>
      <w:sz w:val="20"/>
      <w:szCs w:val="20"/>
    </w:rPr>
  </w:style>
  <w:style w:type="character" w:customStyle="1" w:styleId="af8">
    <w:name w:val="Текст сноски Знак"/>
    <w:basedOn w:val="a0"/>
    <w:link w:val="af7"/>
    <w:uiPriority w:val="99"/>
    <w:semiHidden/>
    <w:rsid w:val="0041265C"/>
    <w:rPr>
      <w:rFonts w:ascii="Times New Roman" w:eastAsiaTheme="minorHAnsi" w:hAnsi="Times New Roman"/>
      <w:sz w:val="20"/>
      <w:szCs w:val="20"/>
    </w:rPr>
  </w:style>
  <w:style w:type="paragraph" w:styleId="af9">
    <w:name w:val="Plain Text"/>
    <w:basedOn w:val="a"/>
    <w:link w:val="afa"/>
    <w:unhideWhenUsed/>
    <w:rsid w:val="0041265C"/>
    <w:pPr>
      <w:spacing w:after="0" w:line="240" w:lineRule="auto"/>
    </w:pPr>
    <w:rPr>
      <w:rFonts w:ascii="Consolas" w:eastAsiaTheme="minorHAnsi" w:hAnsi="Consolas"/>
      <w:sz w:val="21"/>
      <w:szCs w:val="21"/>
    </w:rPr>
  </w:style>
  <w:style w:type="character" w:customStyle="1" w:styleId="afa">
    <w:name w:val="Текст Знак"/>
    <w:basedOn w:val="a0"/>
    <w:link w:val="af9"/>
    <w:rsid w:val="0041265C"/>
    <w:rPr>
      <w:rFonts w:ascii="Consolas" w:eastAsiaTheme="minorHAnsi" w:hAnsi="Consolas"/>
      <w:sz w:val="21"/>
      <w:szCs w:val="21"/>
    </w:rPr>
  </w:style>
  <w:style w:type="paragraph" w:customStyle="1" w:styleId="12">
    <w:name w:val="Абзац списка1"/>
    <w:basedOn w:val="a"/>
    <w:rsid w:val="0041265C"/>
    <w:pPr>
      <w:spacing w:after="0" w:line="240" w:lineRule="auto"/>
      <w:ind w:left="720"/>
    </w:pPr>
    <w:rPr>
      <w:rFonts w:ascii="Times New Roman" w:eastAsia="Calibri" w:hAnsi="Times New Roman" w:cs="Times New Roman"/>
      <w:sz w:val="24"/>
      <w:szCs w:val="24"/>
    </w:rPr>
  </w:style>
  <w:style w:type="paragraph" w:customStyle="1" w:styleId="a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41265C"/>
    <w:pPr>
      <w:widowControl w:val="0"/>
      <w:spacing w:before="240" w:after="240" w:line="240" w:lineRule="auto"/>
      <w:ind w:firstLine="567"/>
      <w:jc w:val="both"/>
    </w:pPr>
    <w:rPr>
      <w:rFonts w:ascii="Times New Roman" w:eastAsia="Times New Roman" w:hAnsi="Times New Roman" w:cs="Times New Roman"/>
      <w:sz w:val="28"/>
      <w:szCs w:val="20"/>
    </w:rPr>
  </w:style>
  <w:style w:type="paragraph" w:styleId="32">
    <w:name w:val="Body Text 3"/>
    <w:basedOn w:val="a"/>
    <w:link w:val="33"/>
    <w:rsid w:val="0041265C"/>
    <w:pPr>
      <w:spacing w:after="0" w:line="360" w:lineRule="auto"/>
    </w:pPr>
    <w:rPr>
      <w:rFonts w:ascii="Times New Roman" w:eastAsia="Times New Roman" w:hAnsi="Times New Roman" w:cs="Times New Roman"/>
      <w:b/>
      <w:sz w:val="28"/>
      <w:szCs w:val="20"/>
    </w:rPr>
  </w:style>
  <w:style w:type="character" w:customStyle="1" w:styleId="33">
    <w:name w:val="Основной текст 3 Знак"/>
    <w:basedOn w:val="a0"/>
    <w:link w:val="32"/>
    <w:rsid w:val="0041265C"/>
    <w:rPr>
      <w:rFonts w:ascii="Times New Roman" w:eastAsia="Times New Roman" w:hAnsi="Times New Roman" w:cs="Times New Roman"/>
      <w:b/>
      <w:sz w:val="28"/>
      <w:szCs w:val="20"/>
      <w:lang w:val="ru-RU" w:eastAsia="ru-RU"/>
    </w:rPr>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1"/>
    <w:uiPriority w:val="99"/>
    <w:locked/>
    <w:rsid w:val="00D67DDB"/>
    <w:rPr>
      <w:rFonts w:ascii="Times New Roman" w:eastAsia="Times New Roman" w:hAnsi="Times New Roman" w:cs="Times New Roman"/>
      <w:sz w:val="24"/>
      <w:szCs w:val="24"/>
    </w:rPr>
  </w:style>
  <w:style w:type="character" w:styleId="afc">
    <w:name w:val="Placeholder Text"/>
    <w:basedOn w:val="a0"/>
    <w:uiPriority w:val="99"/>
    <w:semiHidden/>
    <w:rsid w:val="00CA3D43"/>
    <w:rPr>
      <w:color w:val="808080"/>
    </w:rPr>
  </w:style>
  <w:style w:type="character" w:styleId="afd">
    <w:name w:val="footnote reference"/>
    <w:basedOn w:val="a0"/>
    <w:uiPriority w:val="99"/>
    <w:semiHidden/>
    <w:unhideWhenUsed/>
    <w:rsid w:val="00CA3D43"/>
    <w:rPr>
      <w:vertAlign w:val="superscript"/>
    </w:rPr>
  </w:style>
  <w:style w:type="paragraph" w:styleId="afe">
    <w:name w:val="Revision"/>
    <w:hidden/>
    <w:uiPriority w:val="99"/>
    <w:semiHidden/>
    <w:rsid w:val="00C278A3"/>
    <w:pPr>
      <w:spacing w:after="0" w:line="240" w:lineRule="auto"/>
    </w:pPr>
    <w:rPr>
      <w:rFonts w:ascii="Times New Roman" w:eastAsiaTheme="minorHAnsi" w:hAnsi="Times New Roman"/>
      <w:sz w:val="28"/>
    </w:rPr>
  </w:style>
  <w:style w:type="numbering" w:customStyle="1" w:styleId="13">
    <w:name w:val="Нет списка1"/>
    <w:next w:val="a2"/>
    <w:uiPriority w:val="99"/>
    <w:semiHidden/>
    <w:unhideWhenUsed/>
    <w:rsid w:val="00C278A3"/>
  </w:style>
  <w:style w:type="table" w:customStyle="1" w:styleId="TableNormal">
    <w:name w:val="Table Normal"/>
    <w:uiPriority w:val="2"/>
    <w:semiHidden/>
    <w:unhideWhenUsed/>
    <w:qFormat/>
    <w:rsid w:val="00C278A3"/>
    <w:pPr>
      <w:widowControl w:val="0"/>
      <w:autoSpaceDE w:val="0"/>
      <w:autoSpaceDN w:val="0"/>
      <w:spacing w:after="0" w:line="240" w:lineRule="auto"/>
    </w:pPr>
    <w:rPr>
      <w:rFonts w:ascii="Calibri" w:eastAsiaTheme="minorHAnsi" w:hAnsi="Calibri"/>
    </w:rPr>
    <w:tblPr>
      <w:tblInd w:w="0" w:type="dxa"/>
      <w:tblCellMar>
        <w:top w:w="0" w:type="dxa"/>
        <w:left w:w="0" w:type="dxa"/>
        <w:bottom w:w="0" w:type="dxa"/>
        <w:right w:w="0" w:type="dxa"/>
      </w:tblCellMar>
    </w:tblPr>
  </w:style>
  <w:style w:type="paragraph" w:styleId="aff">
    <w:name w:val="Body Text"/>
    <w:basedOn w:val="a"/>
    <w:link w:val="aff0"/>
    <w:uiPriority w:val="1"/>
    <w:qFormat/>
    <w:rsid w:val="00C278A3"/>
    <w:pPr>
      <w:widowControl w:val="0"/>
      <w:autoSpaceDE w:val="0"/>
      <w:autoSpaceDN w:val="0"/>
      <w:spacing w:after="0" w:line="240" w:lineRule="auto"/>
    </w:pPr>
    <w:rPr>
      <w:rFonts w:ascii="Cambria" w:eastAsia="Cambria" w:hAnsi="Cambria" w:cs="Cambria"/>
      <w:sz w:val="24"/>
      <w:szCs w:val="24"/>
    </w:rPr>
  </w:style>
  <w:style w:type="character" w:customStyle="1" w:styleId="aff0">
    <w:name w:val="Основной текст Знак"/>
    <w:basedOn w:val="a0"/>
    <w:link w:val="aff"/>
    <w:uiPriority w:val="1"/>
    <w:rsid w:val="00C278A3"/>
    <w:rPr>
      <w:rFonts w:ascii="Cambria" w:eastAsia="Cambria" w:hAnsi="Cambria" w:cs="Cambria"/>
      <w:sz w:val="24"/>
      <w:szCs w:val="24"/>
    </w:rPr>
  </w:style>
  <w:style w:type="paragraph" w:customStyle="1" w:styleId="110">
    <w:name w:val="Заголовок 11"/>
    <w:basedOn w:val="a"/>
    <w:uiPriority w:val="1"/>
    <w:qFormat/>
    <w:rsid w:val="00C278A3"/>
    <w:pPr>
      <w:widowControl w:val="0"/>
      <w:autoSpaceDE w:val="0"/>
      <w:autoSpaceDN w:val="0"/>
      <w:spacing w:after="0" w:line="240" w:lineRule="auto"/>
      <w:ind w:left="120"/>
      <w:outlineLvl w:val="1"/>
    </w:pPr>
    <w:rPr>
      <w:rFonts w:ascii="Palatino Linotype" w:eastAsia="Palatino Linotype" w:hAnsi="Palatino Linotype" w:cs="Palatino Linotype"/>
      <w:b/>
      <w:bCs/>
      <w:sz w:val="34"/>
      <w:szCs w:val="34"/>
    </w:rPr>
  </w:style>
  <w:style w:type="paragraph" w:customStyle="1" w:styleId="210">
    <w:name w:val="Заголовок 21"/>
    <w:basedOn w:val="a"/>
    <w:uiPriority w:val="1"/>
    <w:qFormat/>
    <w:rsid w:val="00C278A3"/>
    <w:pPr>
      <w:widowControl w:val="0"/>
      <w:autoSpaceDE w:val="0"/>
      <w:autoSpaceDN w:val="0"/>
      <w:spacing w:after="0" w:line="240" w:lineRule="auto"/>
      <w:ind w:left="120"/>
      <w:outlineLvl w:val="2"/>
    </w:pPr>
    <w:rPr>
      <w:rFonts w:ascii="Palatino Linotype" w:eastAsia="Palatino Linotype" w:hAnsi="Palatino Linotype" w:cs="Palatino Linotype"/>
      <w:b/>
      <w:bCs/>
      <w:sz w:val="28"/>
      <w:szCs w:val="28"/>
    </w:rPr>
  </w:style>
  <w:style w:type="paragraph" w:styleId="aff1">
    <w:name w:val="Title"/>
    <w:basedOn w:val="a"/>
    <w:link w:val="aff2"/>
    <w:uiPriority w:val="1"/>
    <w:qFormat/>
    <w:rsid w:val="00C278A3"/>
    <w:pPr>
      <w:widowControl w:val="0"/>
      <w:autoSpaceDE w:val="0"/>
      <w:autoSpaceDN w:val="0"/>
      <w:spacing w:after="0" w:line="240" w:lineRule="auto"/>
      <w:ind w:left="333" w:right="791" w:hanging="20"/>
      <w:jc w:val="center"/>
    </w:pPr>
    <w:rPr>
      <w:rFonts w:ascii="Palatino Linotype" w:eastAsia="Palatino Linotype" w:hAnsi="Palatino Linotype" w:cs="Palatino Linotype"/>
      <w:b/>
      <w:bCs/>
      <w:sz w:val="49"/>
      <w:szCs w:val="49"/>
    </w:rPr>
  </w:style>
  <w:style w:type="character" w:customStyle="1" w:styleId="aff2">
    <w:name w:val="Название Знак"/>
    <w:basedOn w:val="a0"/>
    <w:link w:val="aff1"/>
    <w:uiPriority w:val="1"/>
    <w:rsid w:val="00C278A3"/>
    <w:rPr>
      <w:rFonts w:ascii="Palatino Linotype" w:eastAsia="Palatino Linotype" w:hAnsi="Palatino Linotype" w:cs="Palatino Linotype"/>
      <w:b/>
      <w:bCs/>
      <w:sz w:val="49"/>
      <w:szCs w:val="49"/>
    </w:rPr>
  </w:style>
  <w:style w:type="paragraph" w:customStyle="1" w:styleId="TableParagraph">
    <w:name w:val="Table Paragraph"/>
    <w:basedOn w:val="a"/>
    <w:uiPriority w:val="1"/>
    <w:qFormat/>
    <w:rsid w:val="00C278A3"/>
    <w:pPr>
      <w:widowControl w:val="0"/>
      <w:autoSpaceDE w:val="0"/>
      <w:autoSpaceDN w:val="0"/>
      <w:spacing w:after="0" w:line="265" w:lineRule="exact"/>
      <w:ind w:left="76"/>
      <w:jc w:val="center"/>
    </w:pPr>
    <w:rPr>
      <w:rFonts w:ascii="Cambria" w:eastAsia="Cambria" w:hAnsi="Cambria" w:cs="Cambria"/>
    </w:rPr>
  </w:style>
  <w:style w:type="table" w:customStyle="1" w:styleId="14">
    <w:name w:val="Сетка таблицы1"/>
    <w:basedOn w:val="a1"/>
    <w:next w:val="a6"/>
    <w:uiPriority w:val="59"/>
    <w:rsid w:val="00C278A3"/>
    <w:pPr>
      <w:widowControl w:val="0"/>
      <w:autoSpaceDE w:val="0"/>
      <w:autoSpaceDN w:val="0"/>
      <w:spacing w:after="0" w:line="240" w:lineRule="auto"/>
    </w:pPr>
    <w:rPr>
      <w:rFonts w:ascii="Calibri" w:eastAsiaTheme="minorHAns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wikidata">
    <w:name w:val="no-wikidata"/>
    <w:basedOn w:val="a0"/>
    <w:rsid w:val="00C278A3"/>
  </w:style>
  <w:style w:type="character" w:customStyle="1" w:styleId="wikidata-snak">
    <w:name w:val="wikidata-snak"/>
    <w:basedOn w:val="a0"/>
    <w:rsid w:val="00C278A3"/>
  </w:style>
  <w:style w:type="character" w:customStyle="1" w:styleId="Mencinsinresolver1">
    <w:name w:val="Mención sin resolver1"/>
    <w:basedOn w:val="a0"/>
    <w:uiPriority w:val="99"/>
    <w:semiHidden/>
    <w:unhideWhenUsed/>
    <w:rsid w:val="00C278A3"/>
    <w:rPr>
      <w:color w:val="605E5C"/>
      <w:shd w:val="clear" w:color="auto" w:fill="E1DFDD"/>
    </w:rPr>
  </w:style>
  <w:style w:type="character" w:styleId="aff3">
    <w:name w:val="FollowedHyperlink"/>
    <w:basedOn w:val="a0"/>
    <w:uiPriority w:val="99"/>
    <w:semiHidden/>
    <w:unhideWhenUsed/>
    <w:rsid w:val="00C278A3"/>
    <w:rPr>
      <w:color w:val="800080" w:themeColor="followedHyperlink"/>
      <w:u w:val="single"/>
    </w:rPr>
  </w:style>
  <w:style w:type="numbering" w:customStyle="1" w:styleId="22">
    <w:name w:val="Нет списка2"/>
    <w:next w:val="a2"/>
    <w:uiPriority w:val="99"/>
    <w:semiHidden/>
    <w:unhideWhenUsed/>
    <w:rsid w:val="00C278A3"/>
  </w:style>
  <w:style w:type="table" w:customStyle="1" w:styleId="23">
    <w:name w:val="Сетка таблицы2"/>
    <w:basedOn w:val="a1"/>
    <w:next w:val="a6"/>
    <w:uiPriority w:val="59"/>
    <w:rsid w:val="00C278A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C278A3"/>
    <w:pPr>
      <w:widowControl w:val="0"/>
      <w:autoSpaceDE w:val="0"/>
      <w:autoSpaceDN w:val="0"/>
      <w:spacing w:after="0" w:line="240" w:lineRule="auto"/>
    </w:pPr>
    <w:rPr>
      <w:rFonts w:ascii="Calibri" w:eastAsiaTheme="minorHAnsi" w:hAnsi="Calibri"/>
    </w:rPr>
    <w:tblPr>
      <w:tblInd w:w="0" w:type="dxa"/>
      <w:tblCellMar>
        <w:top w:w="0" w:type="dxa"/>
        <w:left w:w="0" w:type="dxa"/>
        <w:bottom w:w="0" w:type="dxa"/>
        <w:right w:w="0" w:type="dxa"/>
      </w:tblCellMar>
    </w:tblPr>
  </w:style>
  <w:style w:type="numbering" w:customStyle="1" w:styleId="34">
    <w:name w:val="Нет списка3"/>
    <w:next w:val="a2"/>
    <w:uiPriority w:val="99"/>
    <w:semiHidden/>
    <w:unhideWhenUsed/>
    <w:rsid w:val="00C278A3"/>
  </w:style>
  <w:style w:type="table" w:customStyle="1" w:styleId="TableNormal2">
    <w:name w:val="Table Normal2"/>
    <w:uiPriority w:val="2"/>
    <w:semiHidden/>
    <w:unhideWhenUsed/>
    <w:qFormat/>
    <w:rsid w:val="00C278A3"/>
    <w:pPr>
      <w:widowControl w:val="0"/>
      <w:autoSpaceDE w:val="0"/>
      <w:autoSpaceDN w:val="0"/>
      <w:spacing w:after="0" w:line="240" w:lineRule="auto"/>
    </w:pPr>
    <w:rPr>
      <w:rFonts w:ascii="Calibri" w:eastAsiaTheme="minorHAnsi" w:hAnsi="Calibri"/>
    </w:rPr>
    <w:tblPr>
      <w:tblInd w:w="0" w:type="dxa"/>
      <w:tblCellMar>
        <w:top w:w="0" w:type="dxa"/>
        <w:left w:w="0" w:type="dxa"/>
        <w:bottom w:w="0" w:type="dxa"/>
        <w:right w:w="0" w:type="dxa"/>
      </w:tblCellMar>
    </w:tblPr>
  </w:style>
  <w:style w:type="table" w:customStyle="1" w:styleId="35">
    <w:name w:val="Сетка таблицы3"/>
    <w:basedOn w:val="a1"/>
    <w:next w:val="a6"/>
    <w:uiPriority w:val="59"/>
    <w:rsid w:val="00C278A3"/>
    <w:pPr>
      <w:widowControl w:val="0"/>
      <w:autoSpaceDE w:val="0"/>
      <w:autoSpaceDN w:val="0"/>
      <w:spacing w:after="0" w:line="240" w:lineRule="auto"/>
    </w:pPr>
    <w:rPr>
      <w:rFonts w:ascii="Calibri" w:eastAsiaTheme="minorHAns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278A3"/>
    <w:pPr>
      <w:autoSpaceDE w:val="0"/>
      <w:autoSpaceDN w:val="0"/>
      <w:adjustRightInd w:val="0"/>
      <w:spacing w:after="0" w:line="240" w:lineRule="auto"/>
    </w:pPr>
    <w:rPr>
      <w:rFonts w:ascii="Charis SIL" w:eastAsiaTheme="minorHAnsi" w:hAnsi="Charis SIL" w:cs="Charis SIL"/>
      <w:color w:val="000000"/>
      <w:sz w:val="24"/>
      <w:szCs w:val="24"/>
    </w:rPr>
  </w:style>
  <w:style w:type="character" w:customStyle="1" w:styleId="css-96zuhp-word-diff">
    <w:name w:val="css-96zuhp-word-diff"/>
    <w:basedOn w:val="a0"/>
    <w:rsid w:val="007067D5"/>
  </w:style>
  <w:style w:type="character" w:customStyle="1" w:styleId="ezkurwreuab5ozgtqnkl">
    <w:name w:val="ezkurwreuab5ozgtqnkl"/>
    <w:basedOn w:val="a0"/>
    <w:rsid w:val="00FB60C2"/>
  </w:style>
  <w:style w:type="character" w:customStyle="1" w:styleId="anchor-text">
    <w:name w:val="anchor-text"/>
    <w:basedOn w:val="a0"/>
    <w:rsid w:val="000D05A0"/>
  </w:style>
  <w:style w:type="character" w:customStyle="1" w:styleId="overflow-hidden">
    <w:name w:val="overflow-hidden"/>
    <w:basedOn w:val="a0"/>
    <w:rsid w:val="000206B6"/>
  </w:style>
  <w:style w:type="character" w:customStyle="1" w:styleId="katex-mathml">
    <w:name w:val="katex-mathml"/>
    <w:basedOn w:val="a0"/>
    <w:rsid w:val="000206B6"/>
  </w:style>
  <w:style w:type="character" w:customStyle="1" w:styleId="mord">
    <w:name w:val="mord"/>
    <w:basedOn w:val="a0"/>
    <w:rsid w:val="000206B6"/>
  </w:style>
  <w:style w:type="character" w:customStyle="1" w:styleId="vlist-s">
    <w:name w:val="vlist-s"/>
    <w:basedOn w:val="a0"/>
    <w:rsid w:val="000206B6"/>
  </w:style>
  <w:style w:type="character" w:customStyle="1" w:styleId="mrel">
    <w:name w:val="mrel"/>
    <w:basedOn w:val="a0"/>
    <w:rsid w:val="000206B6"/>
  </w:style>
  <w:style w:type="character" w:customStyle="1" w:styleId="mop">
    <w:name w:val="mop"/>
    <w:basedOn w:val="a0"/>
    <w:rsid w:val="000206B6"/>
  </w:style>
  <w:style w:type="character" w:customStyle="1" w:styleId="mbin">
    <w:name w:val="mbin"/>
    <w:basedOn w:val="a0"/>
    <w:rsid w:val="000206B6"/>
  </w:style>
  <w:style w:type="character" w:customStyle="1" w:styleId="react-xocs-alternative-link">
    <w:name w:val="react-xocs-alternative-link"/>
    <w:basedOn w:val="a0"/>
    <w:rsid w:val="001D5D2A"/>
  </w:style>
  <w:style w:type="character" w:customStyle="1" w:styleId="given-name">
    <w:name w:val="given-name"/>
    <w:basedOn w:val="a0"/>
    <w:rsid w:val="001D5D2A"/>
  </w:style>
  <w:style w:type="character" w:customStyle="1" w:styleId="text">
    <w:name w:val="text"/>
    <w:basedOn w:val="a0"/>
    <w:rsid w:val="001D5D2A"/>
  </w:style>
  <w:style w:type="character" w:customStyle="1" w:styleId="title-text">
    <w:name w:val="title-text"/>
    <w:basedOn w:val="a0"/>
    <w:rsid w:val="001D5D2A"/>
  </w:style>
  <w:style w:type="character" w:customStyle="1" w:styleId="author-ref">
    <w:name w:val="author-ref"/>
    <w:basedOn w:val="a0"/>
    <w:rsid w:val="004202B5"/>
  </w:style>
  <w:style w:type="character" w:customStyle="1" w:styleId="epub-state">
    <w:name w:val="epub-state"/>
    <w:basedOn w:val="a0"/>
    <w:rsid w:val="00083A13"/>
  </w:style>
  <w:style w:type="character" w:customStyle="1" w:styleId="epub-date">
    <w:name w:val="epub-date"/>
    <w:basedOn w:val="a0"/>
    <w:rsid w:val="00083A13"/>
  </w:style>
</w:styles>
</file>

<file path=word/webSettings.xml><?xml version="1.0" encoding="utf-8"?>
<w:webSettings xmlns:r="http://schemas.openxmlformats.org/officeDocument/2006/relationships" xmlns:w="http://schemas.openxmlformats.org/wordprocessingml/2006/main">
  <w:divs>
    <w:div w:id="9525227">
      <w:bodyDiv w:val="1"/>
      <w:marLeft w:val="0"/>
      <w:marRight w:val="0"/>
      <w:marTop w:val="0"/>
      <w:marBottom w:val="0"/>
      <w:divBdr>
        <w:top w:val="none" w:sz="0" w:space="0" w:color="auto"/>
        <w:left w:val="none" w:sz="0" w:space="0" w:color="auto"/>
        <w:bottom w:val="none" w:sz="0" w:space="0" w:color="auto"/>
        <w:right w:val="none" w:sz="0" w:space="0" w:color="auto"/>
      </w:divBdr>
    </w:div>
    <w:div w:id="28072922">
      <w:bodyDiv w:val="1"/>
      <w:marLeft w:val="0"/>
      <w:marRight w:val="0"/>
      <w:marTop w:val="0"/>
      <w:marBottom w:val="0"/>
      <w:divBdr>
        <w:top w:val="none" w:sz="0" w:space="0" w:color="auto"/>
        <w:left w:val="none" w:sz="0" w:space="0" w:color="auto"/>
        <w:bottom w:val="none" w:sz="0" w:space="0" w:color="auto"/>
        <w:right w:val="none" w:sz="0" w:space="0" w:color="auto"/>
      </w:divBdr>
    </w:div>
    <w:div w:id="51079573">
      <w:bodyDiv w:val="1"/>
      <w:marLeft w:val="0"/>
      <w:marRight w:val="0"/>
      <w:marTop w:val="0"/>
      <w:marBottom w:val="0"/>
      <w:divBdr>
        <w:top w:val="none" w:sz="0" w:space="0" w:color="auto"/>
        <w:left w:val="none" w:sz="0" w:space="0" w:color="auto"/>
        <w:bottom w:val="none" w:sz="0" w:space="0" w:color="auto"/>
        <w:right w:val="none" w:sz="0" w:space="0" w:color="auto"/>
      </w:divBdr>
      <w:divsChild>
        <w:div w:id="392431483">
          <w:marLeft w:val="0"/>
          <w:marRight w:val="0"/>
          <w:marTop w:val="0"/>
          <w:marBottom w:val="0"/>
          <w:divBdr>
            <w:top w:val="none" w:sz="0" w:space="0" w:color="auto"/>
            <w:left w:val="none" w:sz="0" w:space="0" w:color="auto"/>
            <w:bottom w:val="none" w:sz="0" w:space="0" w:color="auto"/>
            <w:right w:val="none" w:sz="0" w:space="0" w:color="auto"/>
          </w:divBdr>
          <w:divsChild>
            <w:div w:id="1641376242">
              <w:marLeft w:val="0"/>
              <w:marRight w:val="0"/>
              <w:marTop w:val="0"/>
              <w:marBottom w:val="0"/>
              <w:divBdr>
                <w:top w:val="none" w:sz="0" w:space="0" w:color="auto"/>
                <w:left w:val="none" w:sz="0" w:space="0" w:color="auto"/>
                <w:bottom w:val="none" w:sz="0" w:space="0" w:color="auto"/>
                <w:right w:val="none" w:sz="0" w:space="0" w:color="auto"/>
              </w:divBdr>
              <w:divsChild>
                <w:div w:id="271058056">
                  <w:marLeft w:val="0"/>
                  <w:marRight w:val="0"/>
                  <w:marTop w:val="0"/>
                  <w:marBottom w:val="0"/>
                  <w:divBdr>
                    <w:top w:val="none" w:sz="0" w:space="0" w:color="auto"/>
                    <w:left w:val="none" w:sz="0" w:space="0" w:color="auto"/>
                    <w:bottom w:val="none" w:sz="0" w:space="0" w:color="auto"/>
                    <w:right w:val="none" w:sz="0" w:space="0" w:color="auto"/>
                  </w:divBdr>
                  <w:divsChild>
                    <w:div w:id="473832664">
                      <w:marLeft w:val="0"/>
                      <w:marRight w:val="0"/>
                      <w:marTop w:val="0"/>
                      <w:marBottom w:val="0"/>
                      <w:divBdr>
                        <w:top w:val="none" w:sz="0" w:space="0" w:color="auto"/>
                        <w:left w:val="none" w:sz="0" w:space="0" w:color="auto"/>
                        <w:bottom w:val="none" w:sz="0" w:space="0" w:color="auto"/>
                        <w:right w:val="none" w:sz="0" w:space="0" w:color="auto"/>
                      </w:divBdr>
                      <w:divsChild>
                        <w:div w:id="1597250799">
                          <w:marLeft w:val="0"/>
                          <w:marRight w:val="0"/>
                          <w:marTop w:val="0"/>
                          <w:marBottom w:val="0"/>
                          <w:divBdr>
                            <w:top w:val="none" w:sz="0" w:space="0" w:color="auto"/>
                            <w:left w:val="none" w:sz="0" w:space="0" w:color="auto"/>
                            <w:bottom w:val="none" w:sz="0" w:space="0" w:color="auto"/>
                            <w:right w:val="none" w:sz="0" w:space="0" w:color="auto"/>
                          </w:divBdr>
                          <w:divsChild>
                            <w:div w:id="118340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926743">
      <w:bodyDiv w:val="1"/>
      <w:marLeft w:val="0"/>
      <w:marRight w:val="0"/>
      <w:marTop w:val="0"/>
      <w:marBottom w:val="0"/>
      <w:divBdr>
        <w:top w:val="none" w:sz="0" w:space="0" w:color="auto"/>
        <w:left w:val="none" w:sz="0" w:space="0" w:color="auto"/>
        <w:bottom w:val="none" w:sz="0" w:space="0" w:color="auto"/>
        <w:right w:val="none" w:sz="0" w:space="0" w:color="auto"/>
      </w:divBdr>
    </w:div>
    <w:div w:id="143817887">
      <w:bodyDiv w:val="1"/>
      <w:marLeft w:val="0"/>
      <w:marRight w:val="0"/>
      <w:marTop w:val="0"/>
      <w:marBottom w:val="0"/>
      <w:divBdr>
        <w:top w:val="none" w:sz="0" w:space="0" w:color="auto"/>
        <w:left w:val="none" w:sz="0" w:space="0" w:color="auto"/>
        <w:bottom w:val="none" w:sz="0" w:space="0" w:color="auto"/>
        <w:right w:val="none" w:sz="0" w:space="0" w:color="auto"/>
      </w:divBdr>
    </w:div>
    <w:div w:id="226040849">
      <w:bodyDiv w:val="1"/>
      <w:marLeft w:val="0"/>
      <w:marRight w:val="0"/>
      <w:marTop w:val="0"/>
      <w:marBottom w:val="0"/>
      <w:divBdr>
        <w:top w:val="none" w:sz="0" w:space="0" w:color="auto"/>
        <w:left w:val="none" w:sz="0" w:space="0" w:color="auto"/>
        <w:bottom w:val="none" w:sz="0" w:space="0" w:color="auto"/>
        <w:right w:val="none" w:sz="0" w:space="0" w:color="auto"/>
      </w:divBdr>
    </w:div>
    <w:div w:id="292518236">
      <w:bodyDiv w:val="1"/>
      <w:marLeft w:val="0"/>
      <w:marRight w:val="0"/>
      <w:marTop w:val="0"/>
      <w:marBottom w:val="0"/>
      <w:divBdr>
        <w:top w:val="none" w:sz="0" w:space="0" w:color="auto"/>
        <w:left w:val="none" w:sz="0" w:space="0" w:color="auto"/>
        <w:bottom w:val="none" w:sz="0" w:space="0" w:color="auto"/>
        <w:right w:val="none" w:sz="0" w:space="0" w:color="auto"/>
      </w:divBdr>
    </w:div>
    <w:div w:id="305817280">
      <w:bodyDiv w:val="1"/>
      <w:marLeft w:val="0"/>
      <w:marRight w:val="0"/>
      <w:marTop w:val="0"/>
      <w:marBottom w:val="0"/>
      <w:divBdr>
        <w:top w:val="none" w:sz="0" w:space="0" w:color="auto"/>
        <w:left w:val="none" w:sz="0" w:space="0" w:color="auto"/>
        <w:bottom w:val="none" w:sz="0" w:space="0" w:color="auto"/>
        <w:right w:val="none" w:sz="0" w:space="0" w:color="auto"/>
      </w:divBdr>
    </w:div>
    <w:div w:id="326979597">
      <w:bodyDiv w:val="1"/>
      <w:marLeft w:val="0"/>
      <w:marRight w:val="0"/>
      <w:marTop w:val="0"/>
      <w:marBottom w:val="0"/>
      <w:divBdr>
        <w:top w:val="none" w:sz="0" w:space="0" w:color="auto"/>
        <w:left w:val="none" w:sz="0" w:space="0" w:color="auto"/>
        <w:bottom w:val="none" w:sz="0" w:space="0" w:color="auto"/>
        <w:right w:val="none" w:sz="0" w:space="0" w:color="auto"/>
      </w:divBdr>
      <w:divsChild>
        <w:div w:id="155925148">
          <w:marLeft w:val="0"/>
          <w:marRight w:val="0"/>
          <w:marTop w:val="0"/>
          <w:marBottom w:val="0"/>
          <w:divBdr>
            <w:top w:val="none" w:sz="0" w:space="0" w:color="auto"/>
            <w:left w:val="none" w:sz="0" w:space="0" w:color="auto"/>
            <w:bottom w:val="none" w:sz="0" w:space="0" w:color="auto"/>
            <w:right w:val="none" w:sz="0" w:space="0" w:color="auto"/>
          </w:divBdr>
        </w:div>
        <w:div w:id="1577981413">
          <w:marLeft w:val="0"/>
          <w:marRight w:val="0"/>
          <w:marTop w:val="0"/>
          <w:marBottom w:val="0"/>
          <w:divBdr>
            <w:top w:val="none" w:sz="0" w:space="0" w:color="auto"/>
            <w:left w:val="none" w:sz="0" w:space="0" w:color="auto"/>
            <w:bottom w:val="none" w:sz="0" w:space="0" w:color="auto"/>
            <w:right w:val="none" w:sz="0" w:space="0" w:color="auto"/>
          </w:divBdr>
        </w:div>
      </w:divsChild>
    </w:div>
    <w:div w:id="375088763">
      <w:bodyDiv w:val="1"/>
      <w:marLeft w:val="0"/>
      <w:marRight w:val="0"/>
      <w:marTop w:val="0"/>
      <w:marBottom w:val="0"/>
      <w:divBdr>
        <w:top w:val="none" w:sz="0" w:space="0" w:color="auto"/>
        <w:left w:val="none" w:sz="0" w:space="0" w:color="auto"/>
        <w:bottom w:val="none" w:sz="0" w:space="0" w:color="auto"/>
        <w:right w:val="none" w:sz="0" w:space="0" w:color="auto"/>
      </w:divBdr>
    </w:div>
    <w:div w:id="433985083">
      <w:bodyDiv w:val="1"/>
      <w:marLeft w:val="0"/>
      <w:marRight w:val="0"/>
      <w:marTop w:val="0"/>
      <w:marBottom w:val="0"/>
      <w:divBdr>
        <w:top w:val="none" w:sz="0" w:space="0" w:color="auto"/>
        <w:left w:val="none" w:sz="0" w:space="0" w:color="auto"/>
        <w:bottom w:val="none" w:sz="0" w:space="0" w:color="auto"/>
        <w:right w:val="none" w:sz="0" w:space="0" w:color="auto"/>
      </w:divBdr>
      <w:divsChild>
        <w:div w:id="1000620896">
          <w:marLeft w:val="0"/>
          <w:marRight w:val="0"/>
          <w:marTop w:val="0"/>
          <w:marBottom w:val="0"/>
          <w:divBdr>
            <w:top w:val="none" w:sz="0" w:space="0" w:color="auto"/>
            <w:left w:val="none" w:sz="0" w:space="0" w:color="auto"/>
            <w:bottom w:val="none" w:sz="0" w:space="0" w:color="auto"/>
            <w:right w:val="none" w:sz="0" w:space="0" w:color="auto"/>
          </w:divBdr>
        </w:div>
        <w:div w:id="1623224886">
          <w:marLeft w:val="0"/>
          <w:marRight w:val="0"/>
          <w:marTop w:val="0"/>
          <w:marBottom w:val="0"/>
          <w:divBdr>
            <w:top w:val="none" w:sz="0" w:space="0" w:color="auto"/>
            <w:left w:val="none" w:sz="0" w:space="0" w:color="auto"/>
            <w:bottom w:val="none" w:sz="0" w:space="0" w:color="auto"/>
            <w:right w:val="none" w:sz="0" w:space="0" w:color="auto"/>
          </w:divBdr>
        </w:div>
      </w:divsChild>
    </w:div>
    <w:div w:id="435253701">
      <w:bodyDiv w:val="1"/>
      <w:marLeft w:val="0"/>
      <w:marRight w:val="0"/>
      <w:marTop w:val="0"/>
      <w:marBottom w:val="0"/>
      <w:divBdr>
        <w:top w:val="none" w:sz="0" w:space="0" w:color="auto"/>
        <w:left w:val="none" w:sz="0" w:space="0" w:color="auto"/>
        <w:bottom w:val="none" w:sz="0" w:space="0" w:color="auto"/>
        <w:right w:val="none" w:sz="0" w:space="0" w:color="auto"/>
      </w:divBdr>
    </w:div>
    <w:div w:id="435715173">
      <w:bodyDiv w:val="1"/>
      <w:marLeft w:val="0"/>
      <w:marRight w:val="0"/>
      <w:marTop w:val="0"/>
      <w:marBottom w:val="0"/>
      <w:divBdr>
        <w:top w:val="none" w:sz="0" w:space="0" w:color="auto"/>
        <w:left w:val="none" w:sz="0" w:space="0" w:color="auto"/>
        <w:bottom w:val="none" w:sz="0" w:space="0" w:color="auto"/>
        <w:right w:val="none" w:sz="0" w:space="0" w:color="auto"/>
      </w:divBdr>
      <w:divsChild>
        <w:div w:id="1065295298">
          <w:marLeft w:val="0"/>
          <w:marRight w:val="0"/>
          <w:marTop w:val="0"/>
          <w:marBottom w:val="60"/>
          <w:divBdr>
            <w:top w:val="none" w:sz="0" w:space="0" w:color="auto"/>
            <w:left w:val="none" w:sz="0" w:space="0" w:color="auto"/>
            <w:bottom w:val="none" w:sz="0" w:space="0" w:color="auto"/>
            <w:right w:val="none" w:sz="0" w:space="0" w:color="auto"/>
          </w:divBdr>
        </w:div>
        <w:div w:id="480999982">
          <w:marLeft w:val="0"/>
          <w:marRight w:val="0"/>
          <w:marTop w:val="0"/>
          <w:marBottom w:val="60"/>
          <w:divBdr>
            <w:top w:val="none" w:sz="0" w:space="0" w:color="auto"/>
            <w:left w:val="none" w:sz="0" w:space="0" w:color="auto"/>
            <w:bottom w:val="none" w:sz="0" w:space="0" w:color="auto"/>
            <w:right w:val="none" w:sz="0" w:space="0" w:color="auto"/>
          </w:divBdr>
        </w:div>
        <w:div w:id="114712947">
          <w:marLeft w:val="0"/>
          <w:marRight w:val="0"/>
          <w:marTop w:val="0"/>
          <w:marBottom w:val="60"/>
          <w:divBdr>
            <w:top w:val="none" w:sz="0" w:space="0" w:color="auto"/>
            <w:left w:val="none" w:sz="0" w:space="0" w:color="auto"/>
            <w:bottom w:val="none" w:sz="0" w:space="0" w:color="auto"/>
            <w:right w:val="none" w:sz="0" w:space="0" w:color="auto"/>
          </w:divBdr>
        </w:div>
        <w:div w:id="2072804527">
          <w:marLeft w:val="0"/>
          <w:marRight w:val="0"/>
          <w:marTop w:val="0"/>
          <w:marBottom w:val="60"/>
          <w:divBdr>
            <w:top w:val="none" w:sz="0" w:space="0" w:color="auto"/>
            <w:left w:val="none" w:sz="0" w:space="0" w:color="auto"/>
            <w:bottom w:val="none" w:sz="0" w:space="0" w:color="auto"/>
            <w:right w:val="none" w:sz="0" w:space="0" w:color="auto"/>
          </w:divBdr>
        </w:div>
        <w:div w:id="1727098767">
          <w:marLeft w:val="0"/>
          <w:marRight w:val="0"/>
          <w:marTop w:val="120"/>
          <w:marBottom w:val="120"/>
          <w:divBdr>
            <w:top w:val="none" w:sz="0" w:space="0" w:color="auto"/>
            <w:left w:val="none" w:sz="0" w:space="0" w:color="auto"/>
            <w:bottom w:val="none" w:sz="0" w:space="0" w:color="auto"/>
            <w:right w:val="none" w:sz="0" w:space="0" w:color="auto"/>
          </w:divBdr>
        </w:div>
        <w:div w:id="508908714">
          <w:marLeft w:val="-240"/>
          <w:marRight w:val="0"/>
          <w:marTop w:val="0"/>
          <w:marBottom w:val="120"/>
          <w:divBdr>
            <w:top w:val="none" w:sz="0" w:space="0" w:color="auto"/>
            <w:left w:val="none" w:sz="0" w:space="0" w:color="auto"/>
            <w:bottom w:val="none" w:sz="0" w:space="0" w:color="auto"/>
            <w:right w:val="none" w:sz="0" w:space="0" w:color="auto"/>
          </w:divBdr>
          <w:divsChild>
            <w:div w:id="1031607398">
              <w:marLeft w:val="0"/>
              <w:marRight w:val="0"/>
              <w:marTop w:val="0"/>
              <w:marBottom w:val="0"/>
              <w:divBdr>
                <w:top w:val="none" w:sz="0" w:space="0" w:color="auto"/>
                <w:left w:val="none" w:sz="0" w:space="0" w:color="auto"/>
                <w:bottom w:val="none" w:sz="0" w:space="0" w:color="auto"/>
                <w:right w:val="none" w:sz="0" w:space="0" w:color="auto"/>
              </w:divBdr>
              <w:divsChild>
                <w:div w:id="1192573667">
                  <w:marLeft w:val="0"/>
                  <w:marRight w:val="0"/>
                  <w:marTop w:val="0"/>
                  <w:marBottom w:val="0"/>
                  <w:divBdr>
                    <w:top w:val="none" w:sz="0" w:space="0" w:color="auto"/>
                    <w:left w:val="none" w:sz="0" w:space="0" w:color="auto"/>
                    <w:bottom w:val="none" w:sz="0" w:space="0" w:color="auto"/>
                    <w:right w:val="none" w:sz="0" w:space="0" w:color="auto"/>
                  </w:divBdr>
                  <w:divsChild>
                    <w:div w:id="1701784310">
                      <w:marLeft w:val="0"/>
                      <w:marRight w:val="0"/>
                      <w:marTop w:val="0"/>
                      <w:marBottom w:val="0"/>
                      <w:divBdr>
                        <w:top w:val="none" w:sz="0" w:space="0" w:color="auto"/>
                        <w:left w:val="none" w:sz="0" w:space="0" w:color="auto"/>
                        <w:bottom w:val="none" w:sz="0" w:space="0" w:color="auto"/>
                        <w:right w:val="none" w:sz="0" w:space="0" w:color="auto"/>
                      </w:divBdr>
                      <w:divsChild>
                        <w:div w:id="1477994185">
                          <w:marLeft w:val="-120"/>
                          <w:marRight w:val="0"/>
                          <w:marTop w:val="0"/>
                          <w:marBottom w:val="0"/>
                          <w:divBdr>
                            <w:top w:val="none" w:sz="0" w:space="0" w:color="auto"/>
                            <w:left w:val="none" w:sz="0" w:space="0" w:color="auto"/>
                            <w:bottom w:val="none" w:sz="0" w:space="0" w:color="auto"/>
                            <w:right w:val="none" w:sz="0" w:space="0" w:color="auto"/>
                          </w:divBdr>
                          <w:divsChild>
                            <w:div w:id="2081442457">
                              <w:marLeft w:val="0"/>
                              <w:marRight w:val="0"/>
                              <w:marTop w:val="0"/>
                              <w:marBottom w:val="0"/>
                              <w:divBdr>
                                <w:top w:val="none" w:sz="0" w:space="0" w:color="auto"/>
                                <w:left w:val="none" w:sz="0" w:space="0" w:color="auto"/>
                                <w:bottom w:val="none" w:sz="0" w:space="0" w:color="auto"/>
                                <w:right w:val="none" w:sz="0" w:space="0" w:color="auto"/>
                              </w:divBdr>
                            </w:div>
                            <w:div w:id="130632061">
                              <w:marLeft w:val="0"/>
                              <w:marRight w:val="0"/>
                              <w:marTop w:val="0"/>
                              <w:marBottom w:val="0"/>
                              <w:divBdr>
                                <w:top w:val="none" w:sz="0" w:space="0" w:color="auto"/>
                                <w:left w:val="none" w:sz="0" w:space="0" w:color="auto"/>
                                <w:bottom w:val="none" w:sz="0" w:space="0" w:color="auto"/>
                                <w:right w:val="none" w:sz="0" w:space="0" w:color="auto"/>
                              </w:divBdr>
                              <w:divsChild>
                                <w:div w:id="398476840">
                                  <w:marLeft w:val="0"/>
                                  <w:marRight w:val="0"/>
                                  <w:marTop w:val="0"/>
                                  <w:marBottom w:val="0"/>
                                  <w:divBdr>
                                    <w:top w:val="none" w:sz="0" w:space="0" w:color="auto"/>
                                    <w:left w:val="none" w:sz="0" w:space="0" w:color="auto"/>
                                    <w:bottom w:val="none" w:sz="0" w:space="0" w:color="auto"/>
                                    <w:right w:val="none" w:sz="0" w:space="0" w:color="auto"/>
                                  </w:divBdr>
                                  <w:divsChild>
                                    <w:div w:id="1830824797">
                                      <w:marLeft w:val="0"/>
                                      <w:marRight w:val="0"/>
                                      <w:marTop w:val="0"/>
                                      <w:marBottom w:val="0"/>
                                      <w:divBdr>
                                        <w:top w:val="none" w:sz="0" w:space="0" w:color="auto"/>
                                        <w:left w:val="none" w:sz="0" w:space="0" w:color="auto"/>
                                        <w:bottom w:val="none" w:sz="0" w:space="0" w:color="auto"/>
                                        <w:right w:val="none" w:sz="0" w:space="0" w:color="auto"/>
                                      </w:divBdr>
                                      <w:divsChild>
                                        <w:div w:id="1417555627">
                                          <w:marLeft w:val="0"/>
                                          <w:marRight w:val="0"/>
                                          <w:marTop w:val="0"/>
                                          <w:marBottom w:val="0"/>
                                          <w:divBdr>
                                            <w:top w:val="none" w:sz="0" w:space="0" w:color="auto"/>
                                            <w:left w:val="none" w:sz="0" w:space="0" w:color="auto"/>
                                            <w:bottom w:val="none" w:sz="0" w:space="0" w:color="auto"/>
                                            <w:right w:val="none" w:sz="0" w:space="0" w:color="auto"/>
                                          </w:divBdr>
                                          <w:divsChild>
                                            <w:div w:id="1855262416">
                                              <w:marLeft w:val="0"/>
                                              <w:marRight w:val="0"/>
                                              <w:marTop w:val="0"/>
                                              <w:marBottom w:val="0"/>
                                              <w:divBdr>
                                                <w:top w:val="none" w:sz="0" w:space="0" w:color="auto"/>
                                                <w:left w:val="none" w:sz="0" w:space="0" w:color="auto"/>
                                                <w:bottom w:val="none" w:sz="0" w:space="0" w:color="auto"/>
                                                <w:right w:val="none" w:sz="0" w:space="0" w:color="auto"/>
                                              </w:divBdr>
                                              <w:divsChild>
                                                <w:div w:id="178345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41804801">
      <w:bodyDiv w:val="1"/>
      <w:marLeft w:val="0"/>
      <w:marRight w:val="0"/>
      <w:marTop w:val="0"/>
      <w:marBottom w:val="0"/>
      <w:divBdr>
        <w:top w:val="none" w:sz="0" w:space="0" w:color="auto"/>
        <w:left w:val="none" w:sz="0" w:space="0" w:color="auto"/>
        <w:bottom w:val="none" w:sz="0" w:space="0" w:color="auto"/>
        <w:right w:val="none" w:sz="0" w:space="0" w:color="auto"/>
      </w:divBdr>
    </w:div>
    <w:div w:id="483353736">
      <w:bodyDiv w:val="1"/>
      <w:marLeft w:val="0"/>
      <w:marRight w:val="0"/>
      <w:marTop w:val="0"/>
      <w:marBottom w:val="0"/>
      <w:divBdr>
        <w:top w:val="none" w:sz="0" w:space="0" w:color="auto"/>
        <w:left w:val="none" w:sz="0" w:space="0" w:color="auto"/>
        <w:bottom w:val="none" w:sz="0" w:space="0" w:color="auto"/>
        <w:right w:val="none" w:sz="0" w:space="0" w:color="auto"/>
      </w:divBdr>
    </w:div>
    <w:div w:id="484009310">
      <w:bodyDiv w:val="1"/>
      <w:marLeft w:val="0"/>
      <w:marRight w:val="0"/>
      <w:marTop w:val="0"/>
      <w:marBottom w:val="0"/>
      <w:divBdr>
        <w:top w:val="none" w:sz="0" w:space="0" w:color="auto"/>
        <w:left w:val="none" w:sz="0" w:space="0" w:color="auto"/>
        <w:bottom w:val="none" w:sz="0" w:space="0" w:color="auto"/>
        <w:right w:val="none" w:sz="0" w:space="0" w:color="auto"/>
      </w:divBdr>
    </w:div>
    <w:div w:id="498009735">
      <w:bodyDiv w:val="1"/>
      <w:marLeft w:val="0"/>
      <w:marRight w:val="0"/>
      <w:marTop w:val="0"/>
      <w:marBottom w:val="0"/>
      <w:divBdr>
        <w:top w:val="none" w:sz="0" w:space="0" w:color="auto"/>
        <w:left w:val="none" w:sz="0" w:space="0" w:color="auto"/>
        <w:bottom w:val="none" w:sz="0" w:space="0" w:color="auto"/>
        <w:right w:val="none" w:sz="0" w:space="0" w:color="auto"/>
      </w:divBdr>
    </w:div>
    <w:div w:id="507211087">
      <w:bodyDiv w:val="1"/>
      <w:marLeft w:val="0"/>
      <w:marRight w:val="0"/>
      <w:marTop w:val="0"/>
      <w:marBottom w:val="0"/>
      <w:divBdr>
        <w:top w:val="none" w:sz="0" w:space="0" w:color="auto"/>
        <w:left w:val="none" w:sz="0" w:space="0" w:color="auto"/>
        <w:bottom w:val="none" w:sz="0" w:space="0" w:color="auto"/>
        <w:right w:val="none" w:sz="0" w:space="0" w:color="auto"/>
      </w:divBdr>
    </w:div>
    <w:div w:id="584804215">
      <w:bodyDiv w:val="1"/>
      <w:marLeft w:val="0"/>
      <w:marRight w:val="0"/>
      <w:marTop w:val="0"/>
      <w:marBottom w:val="0"/>
      <w:divBdr>
        <w:top w:val="none" w:sz="0" w:space="0" w:color="auto"/>
        <w:left w:val="none" w:sz="0" w:space="0" w:color="auto"/>
        <w:bottom w:val="none" w:sz="0" w:space="0" w:color="auto"/>
        <w:right w:val="none" w:sz="0" w:space="0" w:color="auto"/>
      </w:divBdr>
    </w:div>
    <w:div w:id="660349014">
      <w:bodyDiv w:val="1"/>
      <w:marLeft w:val="0"/>
      <w:marRight w:val="0"/>
      <w:marTop w:val="0"/>
      <w:marBottom w:val="0"/>
      <w:divBdr>
        <w:top w:val="none" w:sz="0" w:space="0" w:color="auto"/>
        <w:left w:val="none" w:sz="0" w:space="0" w:color="auto"/>
        <w:bottom w:val="none" w:sz="0" w:space="0" w:color="auto"/>
        <w:right w:val="none" w:sz="0" w:space="0" w:color="auto"/>
      </w:divBdr>
    </w:div>
    <w:div w:id="662200114">
      <w:bodyDiv w:val="1"/>
      <w:marLeft w:val="0"/>
      <w:marRight w:val="0"/>
      <w:marTop w:val="0"/>
      <w:marBottom w:val="0"/>
      <w:divBdr>
        <w:top w:val="none" w:sz="0" w:space="0" w:color="auto"/>
        <w:left w:val="none" w:sz="0" w:space="0" w:color="auto"/>
        <w:bottom w:val="none" w:sz="0" w:space="0" w:color="auto"/>
        <w:right w:val="none" w:sz="0" w:space="0" w:color="auto"/>
      </w:divBdr>
    </w:div>
    <w:div w:id="683089930">
      <w:bodyDiv w:val="1"/>
      <w:marLeft w:val="0"/>
      <w:marRight w:val="0"/>
      <w:marTop w:val="0"/>
      <w:marBottom w:val="0"/>
      <w:divBdr>
        <w:top w:val="none" w:sz="0" w:space="0" w:color="auto"/>
        <w:left w:val="none" w:sz="0" w:space="0" w:color="auto"/>
        <w:bottom w:val="none" w:sz="0" w:space="0" w:color="auto"/>
        <w:right w:val="none" w:sz="0" w:space="0" w:color="auto"/>
      </w:divBdr>
    </w:div>
    <w:div w:id="773476045">
      <w:bodyDiv w:val="1"/>
      <w:marLeft w:val="0"/>
      <w:marRight w:val="0"/>
      <w:marTop w:val="0"/>
      <w:marBottom w:val="0"/>
      <w:divBdr>
        <w:top w:val="none" w:sz="0" w:space="0" w:color="auto"/>
        <w:left w:val="none" w:sz="0" w:space="0" w:color="auto"/>
        <w:bottom w:val="none" w:sz="0" w:space="0" w:color="auto"/>
        <w:right w:val="none" w:sz="0" w:space="0" w:color="auto"/>
      </w:divBdr>
      <w:divsChild>
        <w:div w:id="1444881595">
          <w:marLeft w:val="0"/>
          <w:marRight w:val="0"/>
          <w:marTop w:val="0"/>
          <w:marBottom w:val="0"/>
          <w:divBdr>
            <w:top w:val="none" w:sz="0" w:space="0" w:color="auto"/>
            <w:left w:val="none" w:sz="0" w:space="0" w:color="auto"/>
            <w:bottom w:val="none" w:sz="0" w:space="0" w:color="auto"/>
            <w:right w:val="none" w:sz="0" w:space="0" w:color="auto"/>
          </w:divBdr>
        </w:div>
        <w:div w:id="2095013306">
          <w:marLeft w:val="0"/>
          <w:marRight w:val="0"/>
          <w:marTop w:val="0"/>
          <w:marBottom w:val="0"/>
          <w:divBdr>
            <w:top w:val="none" w:sz="0" w:space="0" w:color="auto"/>
            <w:left w:val="none" w:sz="0" w:space="0" w:color="auto"/>
            <w:bottom w:val="none" w:sz="0" w:space="0" w:color="auto"/>
            <w:right w:val="none" w:sz="0" w:space="0" w:color="auto"/>
          </w:divBdr>
        </w:div>
      </w:divsChild>
    </w:div>
    <w:div w:id="810833187">
      <w:bodyDiv w:val="1"/>
      <w:marLeft w:val="0"/>
      <w:marRight w:val="0"/>
      <w:marTop w:val="0"/>
      <w:marBottom w:val="0"/>
      <w:divBdr>
        <w:top w:val="none" w:sz="0" w:space="0" w:color="auto"/>
        <w:left w:val="none" w:sz="0" w:space="0" w:color="auto"/>
        <w:bottom w:val="none" w:sz="0" w:space="0" w:color="auto"/>
        <w:right w:val="none" w:sz="0" w:space="0" w:color="auto"/>
      </w:divBdr>
    </w:div>
    <w:div w:id="865485763">
      <w:bodyDiv w:val="1"/>
      <w:marLeft w:val="0"/>
      <w:marRight w:val="0"/>
      <w:marTop w:val="0"/>
      <w:marBottom w:val="0"/>
      <w:divBdr>
        <w:top w:val="none" w:sz="0" w:space="0" w:color="auto"/>
        <w:left w:val="none" w:sz="0" w:space="0" w:color="auto"/>
        <w:bottom w:val="none" w:sz="0" w:space="0" w:color="auto"/>
        <w:right w:val="none" w:sz="0" w:space="0" w:color="auto"/>
      </w:divBdr>
    </w:div>
    <w:div w:id="924342983">
      <w:bodyDiv w:val="1"/>
      <w:marLeft w:val="0"/>
      <w:marRight w:val="0"/>
      <w:marTop w:val="0"/>
      <w:marBottom w:val="0"/>
      <w:divBdr>
        <w:top w:val="none" w:sz="0" w:space="0" w:color="auto"/>
        <w:left w:val="none" w:sz="0" w:space="0" w:color="auto"/>
        <w:bottom w:val="none" w:sz="0" w:space="0" w:color="auto"/>
        <w:right w:val="none" w:sz="0" w:space="0" w:color="auto"/>
      </w:divBdr>
    </w:div>
    <w:div w:id="926382211">
      <w:bodyDiv w:val="1"/>
      <w:marLeft w:val="0"/>
      <w:marRight w:val="0"/>
      <w:marTop w:val="0"/>
      <w:marBottom w:val="0"/>
      <w:divBdr>
        <w:top w:val="none" w:sz="0" w:space="0" w:color="auto"/>
        <w:left w:val="none" w:sz="0" w:space="0" w:color="auto"/>
        <w:bottom w:val="none" w:sz="0" w:space="0" w:color="auto"/>
        <w:right w:val="none" w:sz="0" w:space="0" w:color="auto"/>
      </w:divBdr>
    </w:div>
    <w:div w:id="1000160875">
      <w:bodyDiv w:val="1"/>
      <w:marLeft w:val="0"/>
      <w:marRight w:val="0"/>
      <w:marTop w:val="0"/>
      <w:marBottom w:val="0"/>
      <w:divBdr>
        <w:top w:val="none" w:sz="0" w:space="0" w:color="auto"/>
        <w:left w:val="none" w:sz="0" w:space="0" w:color="auto"/>
        <w:bottom w:val="none" w:sz="0" w:space="0" w:color="auto"/>
        <w:right w:val="none" w:sz="0" w:space="0" w:color="auto"/>
      </w:divBdr>
    </w:div>
    <w:div w:id="1023748765">
      <w:bodyDiv w:val="1"/>
      <w:marLeft w:val="0"/>
      <w:marRight w:val="0"/>
      <w:marTop w:val="0"/>
      <w:marBottom w:val="0"/>
      <w:divBdr>
        <w:top w:val="none" w:sz="0" w:space="0" w:color="auto"/>
        <w:left w:val="none" w:sz="0" w:space="0" w:color="auto"/>
        <w:bottom w:val="none" w:sz="0" w:space="0" w:color="auto"/>
        <w:right w:val="none" w:sz="0" w:space="0" w:color="auto"/>
      </w:divBdr>
    </w:div>
    <w:div w:id="1058742862">
      <w:bodyDiv w:val="1"/>
      <w:marLeft w:val="0"/>
      <w:marRight w:val="0"/>
      <w:marTop w:val="0"/>
      <w:marBottom w:val="0"/>
      <w:divBdr>
        <w:top w:val="none" w:sz="0" w:space="0" w:color="auto"/>
        <w:left w:val="none" w:sz="0" w:space="0" w:color="auto"/>
        <w:bottom w:val="none" w:sz="0" w:space="0" w:color="auto"/>
        <w:right w:val="none" w:sz="0" w:space="0" w:color="auto"/>
      </w:divBdr>
    </w:div>
    <w:div w:id="1062484247">
      <w:bodyDiv w:val="1"/>
      <w:marLeft w:val="0"/>
      <w:marRight w:val="0"/>
      <w:marTop w:val="0"/>
      <w:marBottom w:val="0"/>
      <w:divBdr>
        <w:top w:val="none" w:sz="0" w:space="0" w:color="auto"/>
        <w:left w:val="none" w:sz="0" w:space="0" w:color="auto"/>
        <w:bottom w:val="none" w:sz="0" w:space="0" w:color="auto"/>
        <w:right w:val="none" w:sz="0" w:space="0" w:color="auto"/>
      </w:divBdr>
    </w:div>
    <w:div w:id="1171027096">
      <w:bodyDiv w:val="1"/>
      <w:marLeft w:val="0"/>
      <w:marRight w:val="0"/>
      <w:marTop w:val="0"/>
      <w:marBottom w:val="0"/>
      <w:divBdr>
        <w:top w:val="none" w:sz="0" w:space="0" w:color="auto"/>
        <w:left w:val="none" w:sz="0" w:space="0" w:color="auto"/>
        <w:bottom w:val="none" w:sz="0" w:space="0" w:color="auto"/>
        <w:right w:val="none" w:sz="0" w:space="0" w:color="auto"/>
      </w:divBdr>
    </w:div>
    <w:div w:id="1172380493">
      <w:bodyDiv w:val="1"/>
      <w:marLeft w:val="0"/>
      <w:marRight w:val="0"/>
      <w:marTop w:val="0"/>
      <w:marBottom w:val="0"/>
      <w:divBdr>
        <w:top w:val="none" w:sz="0" w:space="0" w:color="auto"/>
        <w:left w:val="none" w:sz="0" w:space="0" w:color="auto"/>
        <w:bottom w:val="none" w:sz="0" w:space="0" w:color="auto"/>
        <w:right w:val="none" w:sz="0" w:space="0" w:color="auto"/>
      </w:divBdr>
    </w:div>
    <w:div w:id="1185361461">
      <w:bodyDiv w:val="1"/>
      <w:marLeft w:val="0"/>
      <w:marRight w:val="0"/>
      <w:marTop w:val="0"/>
      <w:marBottom w:val="0"/>
      <w:divBdr>
        <w:top w:val="none" w:sz="0" w:space="0" w:color="auto"/>
        <w:left w:val="none" w:sz="0" w:space="0" w:color="auto"/>
        <w:bottom w:val="none" w:sz="0" w:space="0" w:color="auto"/>
        <w:right w:val="none" w:sz="0" w:space="0" w:color="auto"/>
      </w:divBdr>
    </w:div>
    <w:div w:id="1237669726">
      <w:bodyDiv w:val="1"/>
      <w:marLeft w:val="0"/>
      <w:marRight w:val="0"/>
      <w:marTop w:val="0"/>
      <w:marBottom w:val="0"/>
      <w:divBdr>
        <w:top w:val="none" w:sz="0" w:space="0" w:color="auto"/>
        <w:left w:val="none" w:sz="0" w:space="0" w:color="auto"/>
        <w:bottom w:val="none" w:sz="0" w:space="0" w:color="auto"/>
        <w:right w:val="none" w:sz="0" w:space="0" w:color="auto"/>
      </w:divBdr>
      <w:divsChild>
        <w:div w:id="348678926">
          <w:marLeft w:val="0"/>
          <w:marRight w:val="0"/>
          <w:marTop w:val="0"/>
          <w:marBottom w:val="0"/>
          <w:divBdr>
            <w:top w:val="none" w:sz="0" w:space="0" w:color="auto"/>
            <w:left w:val="none" w:sz="0" w:space="0" w:color="auto"/>
            <w:bottom w:val="none" w:sz="0" w:space="0" w:color="auto"/>
            <w:right w:val="none" w:sz="0" w:space="0" w:color="auto"/>
          </w:divBdr>
        </w:div>
        <w:div w:id="779377322">
          <w:marLeft w:val="0"/>
          <w:marRight w:val="0"/>
          <w:marTop w:val="0"/>
          <w:marBottom w:val="0"/>
          <w:divBdr>
            <w:top w:val="none" w:sz="0" w:space="0" w:color="auto"/>
            <w:left w:val="none" w:sz="0" w:space="0" w:color="auto"/>
            <w:bottom w:val="none" w:sz="0" w:space="0" w:color="auto"/>
            <w:right w:val="none" w:sz="0" w:space="0" w:color="auto"/>
          </w:divBdr>
        </w:div>
      </w:divsChild>
    </w:div>
    <w:div w:id="1363818513">
      <w:bodyDiv w:val="1"/>
      <w:marLeft w:val="0"/>
      <w:marRight w:val="0"/>
      <w:marTop w:val="0"/>
      <w:marBottom w:val="0"/>
      <w:divBdr>
        <w:top w:val="none" w:sz="0" w:space="0" w:color="auto"/>
        <w:left w:val="none" w:sz="0" w:space="0" w:color="auto"/>
        <w:bottom w:val="none" w:sz="0" w:space="0" w:color="auto"/>
        <w:right w:val="none" w:sz="0" w:space="0" w:color="auto"/>
      </w:divBdr>
    </w:div>
    <w:div w:id="1518890349">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66451974">
      <w:bodyDiv w:val="1"/>
      <w:marLeft w:val="0"/>
      <w:marRight w:val="0"/>
      <w:marTop w:val="0"/>
      <w:marBottom w:val="0"/>
      <w:divBdr>
        <w:top w:val="none" w:sz="0" w:space="0" w:color="auto"/>
        <w:left w:val="none" w:sz="0" w:space="0" w:color="auto"/>
        <w:bottom w:val="none" w:sz="0" w:space="0" w:color="auto"/>
        <w:right w:val="none" w:sz="0" w:space="0" w:color="auto"/>
      </w:divBdr>
    </w:div>
    <w:div w:id="1591695729">
      <w:bodyDiv w:val="1"/>
      <w:marLeft w:val="0"/>
      <w:marRight w:val="0"/>
      <w:marTop w:val="0"/>
      <w:marBottom w:val="0"/>
      <w:divBdr>
        <w:top w:val="none" w:sz="0" w:space="0" w:color="auto"/>
        <w:left w:val="none" w:sz="0" w:space="0" w:color="auto"/>
        <w:bottom w:val="none" w:sz="0" w:space="0" w:color="auto"/>
        <w:right w:val="none" w:sz="0" w:space="0" w:color="auto"/>
      </w:divBdr>
    </w:div>
    <w:div w:id="1621372483">
      <w:bodyDiv w:val="1"/>
      <w:marLeft w:val="0"/>
      <w:marRight w:val="0"/>
      <w:marTop w:val="0"/>
      <w:marBottom w:val="0"/>
      <w:divBdr>
        <w:top w:val="none" w:sz="0" w:space="0" w:color="auto"/>
        <w:left w:val="none" w:sz="0" w:space="0" w:color="auto"/>
        <w:bottom w:val="none" w:sz="0" w:space="0" w:color="auto"/>
        <w:right w:val="none" w:sz="0" w:space="0" w:color="auto"/>
      </w:divBdr>
    </w:div>
    <w:div w:id="1674332209">
      <w:bodyDiv w:val="1"/>
      <w:marLeft w:val="0"/>
      <w:marRight w:val="0"/>
      <w:marTop w:val="0"/>
      <w:marBottom w:val="0"/>
      <w:divBdr>
        <w:top w:val="none" w:sz="0" w:space="0" w:color="auto"/>
        <w:left w:val="none" w:sz="0" w:space="0" w:color="auto"/>
        <w:bottom w:val="none" w:sz="0" w:space="0" w:color="auto"/>
        <w:right w:val="none" w:sz="0" w:space="0" w:color="auto"/>
      </w:divBdr>
    </w:div>
    <w:div w:id="1678849217">
      <w:bodyDiv w:val="1"/>
      <w:marLeft w:val="0"/>
      <w:marRight w:val="0"/>
      <w:marTop w:val="0"/>
      <w:marBottom w:val="0"/>
      <w:divBdr>
        <w:top w:val="none" w:sz="0" w:space="0" w:color="auto"/>
        <w:left w:val="none" w:sz="0" w:space="0" w:color="auto"/>
        <w:bottom w:val="none" w:sz="0" w:space="0" w:color="auto"/>
        <w:right w:val="none" w:sz="0" w:space="0" w:color="auto"/>
      </w:divBdr>
    </w:div>
    <w:div w:id="1679846833">
      <w:bodyDiv w:val="1"/>
      <w:marLeft w:val="0"/>
      <w:marRight w:val="0"/>
      <w:marTop w:val="0"/>
      <w:marBottom w:val="0"/>
      <w:divBdr>
        <w:top w:val="none" w:sz="0" w:space="0" w:color="auto"/>
        <w:left w:val="none" w:sz="0" w:space="0" w:color="auto"/>
        <w:bottom w:val="none" w:sz="0" w:space="0" w:color="auto"/>
        <w:right w:val="none" w:sz="0" w:space="0" w:color="auto"/>
      </w:divBdr>
    </w:div>
    <w:div w:id="1730885003">
      <w:bodyDiv w:val="1"/>
      <w:marLeft w:val="0"/>
      <w:marRight w:val="0"/>
      <w:marTop w:val="0"/>
      <w:marBottom w:val="0"/>
      <w:divBdr>
        <w:top w:val="none" w:sz="0" w:space="0" w:color="auto"/>
        <w:left w:val="none" w:sz="0" w:space="0" w:color="auto"/>
        <w:bottom w:val="none" w:sz="0" w:space="0" w:color="auto"/>
        <w:right w:val="none" w:sz="0" w:space="0" w:color="auto"/>
      </w:divBdr>
    </w:div>
    <w:div w:id="1740667960">
      <w:bodyDiv w:val="1"/>
      <w:marLeft w:val="0"/>
      <w:marRight w:val="0"/>
      <w:marTop w:val="0"/>
      <w:marBottom w:val="0"/>
      <w:divBdr>
        <w:top w:val="none" w:sz="0" w:space="0" w:color="auto"/>
        <w:left w:val="none" w:sz="0" w:space="0" w:color="auto"/>
        <w:bottom w:val="none" w:sz="0" w:space="0" w:color="auto"/>
        <w:right w:val="none" w:sz="0" w:space="0" w:color="auto"/>
      </w:divBdr>
    </w:div>
    <w:div w:id="1749184487">
      <w:bodyDiv w:val="1"/>
      <w:marLeft w:val="0"/>
      <w:marRight w:val="0"/>
      <w:marTop w:val="0"/>
      <w:marBottom w:val="0"/>
      <w:divBdr>
        <w:top w:val="none" w:sz="0" w:space="0" w:color="auto"/>
        <w:left w:val="none" w:sz="0" w:space="0" w:color="auto"/>
        <w:bottom w:val="none" w:sz="0" w:space="0" w:color="auto"/>
        <w:right w:val="none" w:sz="0" w:space="0" w:color="auto"/>
      </w:divBdr>
    </w:div>
    <w:div w:id="1766338432">
      <w:bodyDiv w:val="1"/>
      <w:marLeft w:val="0"/>
      <w:marRight w:val="0"/>
      <w:marTop w:val="0"/>
      <w:marBottom w:val="0"/>
      <w:divBdr>
        <w:top w:val="none" w:sz="0" w:space="0" w:color="auto"/>
        <w:left w:val="none" w:sz="0" w:space="0" w:color="auto"/>
        <w:bottom w:val="none" w:sz="0" w:space="0" w:color="auto"/>
        <w:right w:val="none" w:sz="0" w:space="0" w:color="auto"/>
      </w:divBdr>
    </w:div>
    <w:div w:id="1837726146">
      <w:bodyDiv w:val="1"/>
      <w:marLeft w:val="0"/>
      <w:marRight w:val="0"/>
      <w:marTop w:val="0"/>
      <w:marBottom w:val="0"/>
      <w:divBdr>
        <w:top w:val="none" w:sz="0" w:space="0" w:color="auto"/>
        <w:left w:val="none" w:sz="0" w:space="0" w:color="auto"/>
        <w:bottom w:val="none" w:sz="0" w:space="0" w:color="auto"/>
        <w:right w:val="none" w:sz="0" w:space="0" w:color="auto"/>
      </w:divBdr>
      <w:divsChild>
        <w:div w:id="616451734">
          <w:marLeft w:val="0"/>
          <w:marRight w:val="0"/>
          <w:marTop w:val="0"/>
          <w:marBottom w:val="0"/>
          <w:divBdr>
            <w:top w:val="none" w:sz="0" w:space="0" w:color="auto"/>
            <w:left w:val="none" w:sz="0" w:space="0" w:color="auto"/>
            <w:bottom w:val="none" w:sz="0" w:space="0" w:color="auto"/>
            <w:right w:val="none" w:sz="0" w:space="0" w:color="auto"/>
          </w:divBdr>
        </w:div>
        <w:div w:id="1904371368">
          <w:marLeft w:val="0"/>
          <w:marRight w:val="0"/>
          <w:marTop w:val="0"/>
          <w:marBottom w:val="0"/>
          <w:divBdr>
            <w:top w:val="none" w:sz="0" w:space="0" w:color="auto"/>
            <w:left w:val="none" w:sz="0" w:space="0" w:color="auto"/>
            <w:bottom w:val="none" w:sz="0" w:space="0" w:color="auto"/>
            <w:right w:val="none" w:sz="0" w:space="0" w:color="auto"/>
          </w:divBdr>
        </w:div>
      </w:divsChild>
    </w:div>
    <w:div w:id="1844081525">
      <w:bodyDiv w:val="1"/>
      <w:marLeft w:val="0"/>
      <w:marRight w:val="0"/>
      <w:marTop w:val="0"/>
      <w:marBottom w:val="0"/>
      <w:divBdr>
        <w:top w:val="none" w:sz="0" w:space="0" w:color="auto"/>
        <w:left w:val="none" w:sz="0" w:space="0" w:color="auto"/>
        <w:bottom w:val="none" w:sz="0" w:space="0" w:color="auto"/>
        <w:right w:val="none" w:sz="0" w:space="0" w:color="auto"/>
      </w:divBdr>
      <w:divsChild>
        <w:div w:id="1308244378">
          <w:marLeft w:val="0"/>
          <w:marRight w:val="0"/>
          <w:marTop w:val="0"/>
          <w:marBottom w:val="0"/>
          <w:divBdr>
            <w:top w:val="none" w:sz="0" w:space="0" w:color="auto"/>
            <w:left w:val="none" w:sz="0" w:space="0" w:color="auto"/>
            <w:bottom w:val="none" w:sz="0" w:space="0" w:color="auto"/>
            <w:right w:val="none" w:sz="0" w:space="0" w:color="auto"/>
          </w:divBdr>
        </w:div>
        <w:div w:id="1320961438">
          <w:marLeft w:val="0"/>
          <w:marRight w:val="0"/>
          <w:marTop w:val="0"/>
          <w:marBottom w:val="0"/>
          <w:divBdr>
            <w:top w:val="none" w:sz="0" w:space="0" w:color="auto"/>
            <w:left w:val="none" w:sz="0" w:space="0" w:color="auto"/>
            <w:bottom w:val="none" w:sz="0" w:space="0" w:color="auto"/>
            <w:right w:val="none" w:sz="0" w:space="0" w:color="auto"/>
          </w:divBdr>
        </w:div>
      </w:divsChild>
    </w:div>
    <w:div w:id="1845898612">
      <w:bodyDiv w:val="1"/>
      <w:marLeft w:val="0"/>
      <w:marRight w:val="0"/>
      <w:marTop w:val="0"/>
      <w:marBottom w:val="0"/>
      <w:divBdr>
        <w:top w:val="none" w:sz="0" w:space="0" w:color="auto"/>
        <w:left w:val="none" w:sz="0" w:space="0" w:color="auto"/>
        <w:bottom w:val="none" w:sz="0" w:space="0" w:color="auto"/>
        <w:right w:val="none" w:sz="0" w:space="0" w:color="auto"/>
      </w:divBdr>
    </w:div>
    <w:div w:id="1884322130">
      <w:bodyDiv w:val="1"/>
      <w:marLeft w:val="0"/>
      <w:marRight w:val="0"/>
      <w:marTop w:val="0"/>
      <w:marBottom w:val="0"/>
      <w:divBdr>
        <w:top w:val="none" w:sz="0" w:space="0" w:color="auto"/>
        <w:left w:val="none" w:sz="0" w:space="0" w:color="auto"/>
        <w:bottom w:val="none" w:sz="0" w:space="0" w:color="auto"/>
        <w:right w:val="none" w:sz="0" w:space="0" w:color="auto"/>
      </w:divBdr>
    </w:div>
    <w:div w:id="1891574406">
      <w:bodyDiv w:val="1"/>
      <w:marLeft w:val="0"/>
      <w:marRight w:val="0"/>
      <w:marTop w:val="0"/>
      <w:marBottom w:val="0"/>
      <w:divBdr>
        <w:top w:val="none" w:sz="0" w:space="0" w:color="auto"/>
        <w:left w:val="none" w:sz="0" w:space="0" w:color="auto"/>
        <w:bottom w:val="none" w:sz="0" w:space="0" w:color="auto"/>
        <w:right w:val="none" w:sz="0" w:space="0" w:color="auto"/>
      </w:divBdr>
    </w:div>
    <w:div w:id="1899977089">
      <w:bodyDiv w:val="1"/>
      <w:marLeft w:val="0"/>
      <w:marRight w:val="0"/>
      <w:marTop w:val="0"/>
      <w:marBottom w:val="0"/>
      <w:divBdr>
        <w:top w:val="none" w:sz="0" w:space="0" w:color="auto"/>
        <w:left w:val="none" w:sz="0" w:space="0" w:color="auto"/>
        <w:bottom w:val="none" w:sz="0" w:space="0" w:color="auto"/>
        <w:right w:val="none" w:sz="0" w:space="0" w:color="auto"/>
      </w:divBdr>
    </w:div>
    <w:div w:id="2021853790">
      <w:bodyDiv w:val="1"/>
      <w:marLeft w:val="0"/>
      <w:marRight w:val="0"/>
      <w:marTop w:val="0"/>
      <w:marBottom w:val="0"/>
      <w:divBdr>
        <w:top w:val="none" w:sz="0" w:space="0" w:color="auto"/>
        <w:left w:val="none" w:sz="0" w:space="0" w:color="auto"/>
        <w:bottom w:val="none" w:sz="0" w:space="0" w:color="auto"/>
        <w:right w:val="none" w:sz="0" w:space="0" w:color="auto"/>
      </w:divBdr>
    </w:div>
    <w:div w:id="2023705441">
      <w:bodyDiv w:val="1"/>
      <w:marLeft w:val="0"/>
      <w:marRight w:val="0"/>
      <w:marTop w:val="0"/>
      <w:marBottom w:val="0"/>
      <w:divBdr>
        <w:top w:val="none" w:sz="0" w:space="0" w:color="auto"/>
        <w:left w:val="none" w:sz="0" w:space="0" w:color="auto"/>
        <w:bottom w:val="none" w:sz="0" w:space="0" w:color="auto"/>
        <w:right w:val="none" w:sz="0" w:space="0" w:color="auto"/>
      </w:divBdr>
    </w:div>
    <w:div w:id="2070303834">
      <w:bodyDiv w:val="1"/>
      <w:marLeft w:val="0"/>
      <w:marRight w:val="0"/>
      <w:marTop w:val="0"/>
      <w:marBottom w:val="0"/>
      <w:divBdr>
        <w:top w:val="none" w:sz="0" w:space="0" w:color="auto"/>
        <w:left w:val="none" w:sz="0" w:space="0" w:color="auto"/>
        <w:bottom w:val="none" w:sz="0" w:space="0" w:color="auto"/>
        <w:right w:val="none" w:sz="0" w:space="0" w:color="auto"/>
      </w:divBdr>
    </w:div>
    <w:div w:id="2071805962">
      <w:bodyDiv w:val="1"/>
      <w:marLeft w:val="0"/>
      <w:marRight w:val="0"/>
      <w:marTop w:val="0"/>
      <w:marBottom w:val="0"/>
      <w:divBdr>
        <w:top w:val="none" w:sz="0" w:space="0" w:color="auto"/>
        <w:left w:val="none" w:sz="0" w:space="0" w:color="auto"/>
        <w:bottom w:val="none" w:sz="0" w:space="0" w:color="auto"/>
        <w:right w:val="none" w:sz="0" w:space="0" w:color="auto"/>
      </w:divBdr>
    </w:div>
    <w:div w:id="2098204699">
      <w:bodyDiv w:val="1"/>
      <w:marLeft w:val="0"/>
      <w:marRight w:val="0"/>
      <w:marTop w:val="0"/>
      <w:marBottom w:val="0"/>
      <w:divBdr>
        <w:top w:val="none" w:sz="0" w:space="0" w:color="auto"/>
        <w:left w:val="none" w:sz="0" w:space="0" w:color="auto"/>
        <w:bottom w:val="none" w:sz="0" w:space="0" w:color="auto"/>
        <w:right w:val="none" w:sz="0" w:space="0" w:color="auto"/>
      </w:divBdr>
    </w:div>
    <w:div w:id="2140106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tiff"/><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image" Target="media/image1.png"/><Relationship Id="rId71" Type="http://schemas.openxmlformats.org/officeDocument/2006/relationships/hyperlink" Target="https://onlinelibrary.wiley.com/doi/10.1155"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tiff"/><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4.png"/><Relationship Id="rId19" Type="http://schemas.openxmlformats.org/officeDocument/2006/relationships/image" Target="media/image13.w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tiff"/><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oleObject" Target="embeddings/oleObject1.bin"/><Relationship Id="rId41" Type="http://schemas.openxmlformats.org/officeDocument/2006/relationships/image" Target="media/image34.png"/><Relationship Id="rId54" Type="http://schemas.openxmlformats.org/officeDocument/2006/relationships/image" Target="media/image47.tiff"/><Relationship Id="rId62" Type="http://schemas.openxmlformats.org/officeDocument/2006/relationships/image" Target="media/image55.png"/><Relationship Id="rId70" Type="http://schemas.openxmlformats.org/officeDocument/2006/relationships/image" Target="media/image63.png"/><Relationship Id="rId75"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file>

<file path=customXml/itemProps1.xml><?xml version="1.0" encoding="utf-8"?>
<ds:datastoreItem xmlns:ds="http://schemas.openxmlformats.org/officeDocument/2006/customXml" ds:itemID="{1A37C0DF-CC82-491B-A8BE-943136B5A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344</TotalTime>
  <Pages>92</Pages>
  <Words>28433</Words>
  <Characters>162073</Characters>
  <Application>Microsoft Office Word</Application>
  <DocSecurity>0</DocSecurity>
  <Lines>1350</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190126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15</cp:revision>
  <cp:lastPrinted>2024-10-24T05:52:00Z</cp:lastPrinted>
  <dcterms:created xsi:type="dcterms:W3CDTF">2024-11-18T12:43:00Z</dcterms:created>
  <dcterms:modified xsi:type="dcterms:W3CDTF">2024-12-02T07:28:00Z</dcterms:modified>
</cp:coreProperties>
</file>